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63D1" w:rsidRDefault="002A63D1" w:rsidP="002A63D1">
      <w:pPr>
        <w:pStyle w:val="Heading1"/>
      </w:pPr>
      <w:r>
        <w:t>framework</w:t>
      </w:r>
    </w:p>
    <w:p w:rsidR="002A63D1" w:rsidRDefault="002A63D1" w:rsidP="002A63D1">
      <w:pPr>
        <w:pStyle w:val="Heading2"/>
      </w:pPr>
      <w:r>
        <w:t>1nc materials</w:t>
      </w:r>
    </w:p>
    <w:p w:rsidR="002A63D1" w:rsidRPr="002A63D1" w:rsidRDefault="002A63D1" w:rsidP="002A63D1">
      <w:pPr>
        <w:pStyle w:val="Heading3"/>
      </w:pPr>
      <w:r>
        <w:t>1nc definitions</w:t>
      </w:r>
    </w:p>
    <w:p w:rsidR="002A63D1" w:rsidRPr="00ED313F" w:rsidRDefault="002A63D1" w:rsidP="002A63D1">
      <w:pPr>
        <w:pStyle w:val="Heading4"/>
      </w:pPr>
      <w:r>
        <w:t>Interpretation—the aff should defend topical action based on the resolution</w:t>
      </w:r>
    </w:p>
    <w:p w:rsidR="002A63D1" w:rsidRDefault="002A63D1" w:rsidP="002A63D1">
      <w:pPr>
        <w:pStyle w:val="Heading4"/>
      </w:pPr>
      <w:r>
        <w:t xml:space="preserve">The </w:t>
      </w:r>
      <w:r w:rsidRPr="009B317C">
        <w:rPr>
          <w:u w:val="single"/>
        </w:rPr>
        <w:t xml:space="preserve">text of the </w:t>
      </w:r>
      <w:r>
        <w:rPr>
          <w:u w:val="single"/>
        </w:rPr>
        <w:t>resolution</w:t>
      </w:r>
      <w:r>
        <w:t xml:space="preserve"> calls for debate on hypothetical government action</w:t>
      </w:r>
    </w:p>
    <w:p w:rsidR="002A63D1" w:rsidRPr="00697E27" w:rsidRDefault="002A63D1" w:rsidP="002A63D1">
      <w:r w:rsidRPr="00697E27">
        <w:rPr>
          <w:b/>
        </w:rPr>
        <w:t>Ericson 3</w:t>
      </w:r>
      <w:r w:rsidRPr="00697E27">
        <w:t xml:space="preserve"> (Jon M., Dean Emeritus of the College of Liberal Arts – California Polytechnic U., et al., The Debater’s Guide, Third Edition, p. 4)</w:t>
      </w:r>
    </w:p>
    <w:p w:rsidR="002A63D1" w:rsidRPr="00697E27" w:rsidRDefault="002A63D1" w:rsidP="002A63D1"/>
    <w:p w:rsidR="002A63D1" w:rsidRPr="002C2AA7" w:rsidRDefault="002A63D1" w:rsidP="002A63D1">
      <w:pPr>
        <w:rPr>
          <w:sz w:val="14"/>
        </w:rPr>
      </w:pPr>
      <w:r w:rsidRPr="00B616E1">
        <w:rPr>
          <w:rStyle w:val="StyleTimesNewRoman9pt"/>
          <w:sz w:val="14"/>
        </w:rPr>
        <w:t xml:space="preserve">The Proposition of Policy: Urging Future Action In policy propositions, </w:t>
      </w:r>
      <w:r w:rsidRPr="007E7DDE">
        <w:rPr>
          <w:rStyle w:val="StyleUnderline"/>
          <w:highlight w:val="yellow"/>
        </w:rPr>
        <w:t>each topic contains certain key elements</w:t>
      </w:r>
      <w:r w:rsidRPr="00B616E1">
        <w:rPr>
          <w:rStyle w:val="StyleTimesNewRoman9pt"/>
          <w:sz w:val="14"/>
        </w:rPr>
        <w:t>, although they have slightly different functions from comparable elements of value-oriented propositions</w:t>
      </w:r>
      <w:r w:rsidRPr="00697E27">
        <w:rPr>
          <w:rStyle w:val="StyleStyle49ptChar"/>
          <w:rFonts w:eastAsia="Calibri"/>
        </w:rPr>
        <w:t xml:space="preserve">. 1. </w:t>
      </w:r>
      <w:r w:rsidRPr="007E7DDE">
        <w:rPr>
          <w:rStyle w:val="StyleUnderline"/>
          <w:highlight w:val="yellow"/>
        </w:rPr>
        <w:t xml:space="preserve">An agent doing the acting </w:t>
      </w:r>
      <w:r w:rsidRPr="00D4708E">
        <w:rPr>
          <w:rStyle w:val="StyleUnderline"/>
        </w:rPr>
        <w:t xml:space="preserve">---“The United States” </w:t>
      </w:r>
      <w:r w:rsidRPr="007E7DDE">
        <w:rPr>
          <w:rStyle w:val="StyleUnderline"/>
          <w:highlight w:val="yellow"/>
        </w:rPr>
        <w:t>in “The United States should</w:t>
      </w:r>
      <w:r w:rsidRPr="007E7DDE">
        <w:rPr>
          <w:rStyle w:val="StyleStyle49ptChar"/>
          <w:rFonts w:eastAsia="Calibri"/>
          <w:highlight w:val="yellow"/>
        </w:rPr>
        <w:t xml:space="preserve"> </w:t>
      </w:r>
      <w:r w:rsidRPr="00697E27">
        <w:rPr>
          <w:rStyle w:val="StyleStyle49ptChar"/>
          <w:rFonts w:eastAsia="Calibri"/>
        </w:rPr>
        <w:t>adopt</w:t>
      </w:r>
      <w:r w:rsidRPr="00B616E1">
        <w:rPr>
          <w:rStyle w:val="StyleTimesNewRoman9pt"/>
          <w:sz w:val="14"/>
        </w:rPr>
        <w:t xml:space="preserve"> a policy of free trade.” Like the object of evaluation in a proposition of value, </w:t>
      </w:r>
      <w:r w:rsidRPr="007E7DDE">
        <w:rPr>
          <w:rStyle w:val="StyleUnderline"/>
          <w:highlight w:val="yellow"/>
        </w:rPr>
        <w:t>the agent is the subject of the sentence</w:t>
      </w:r>
      <w:r w:rsidRPr="006B020A">
        <w:rPr>
          <w:rStyle w:val="StyleUnderline"/>
        </w:rPr>
        <w:t xml:space="preserve">. 2. </w:t>
      </w:r>
      <w:r w:rsidRPr="007E7DDE">
        <w:rPr>
          <w:rStyle w:val="StyleUnderline"/>
          <w:highlight w:val="yellow"/>
        </w:rPr>
        <w:t>The verb should</w:t>
      </w:r>
      <w:r w:rsidRPr="00B616E1">
        <w:rPr>
          <w:rStyle w:val="StyleTimesNewRoman9pt"/>
          <w:sz w:val="14"/>
        </w:rPr>
        <w:t xml:space="preserve">—the first part of a verb phrase </w:t>
      </w:r>
      <w:r w:rsidRPr="006B020A">
        <w:rPr>
          <w:rStyle w:val="StyleUnderline"/>
        </w:rPr>
        <w:t xml:space="preserve">that </w:t>
      </w:r>
      <w:r w:rsidRPr="007E7DDE">
        <w:rPr>
          <w:rStyle w:val="StyleUnderline"/>
          <w:highlight w:val="yellow"/>
        </w:rPr>
        <w:t>urges action</w:t>
      </w:r>
      <w:r w:rsidRPr="00B616E1">
        <w:rPr>
          <w:rStyle w:val="StyleTimesNewRoman9pt"/>
          <w:sz w:val="14"/>
        </w:rPr>
        <w:t xml:space="preserve">. 3. An action verb to follow </w:t>
      </w:r>
      <w:r w:rsidRPr="00B616E1">
        <w:rPr>
          <w:sz w:val="14"/>
        </w:rPr>
        <w:t>should</w:t>
      </w:r>
      <w:r w:rsidRPr="00B616E1">
        <w:rPr>
          <w:rStyle w:val="StyleTimesNewRoman9pt"/>
          <w:sz w:val="14"/>
        </w:rPr>
        <w:t xml:space="preserve"> in the </w:t>
      </w:r>
      <w:r w:rsidRPr="00B616E1">
        <w:rPr>
          <w:sz w:val="14"/>
        </w:rPr>
        <w:t>should</w:t>
      </w:r>
      <w:r w:rsidRPr="00B616E1">
        <w:rPr>
          <w:rStyle w:val="StyleTimesNewRoman9pt"/>
          <w:sz w:val="14"/>
        </w:rPr>
        <w:t xml:space="preserve">-verb combination. </w:t>
      </w:r>
      <w:r w:rsidRPr="006B020A">
        <w:rPr>
          <w:rStyle w:val="StyleUnderline"/>
        </w:rPr>
        <w:t xml:space="preserve">For </w:t>
      </w:r>
      <w:r w:rsidRPr="00582B89">
        <w:rPr>
          <w:rStyle w:val="StyleUnderline"/>
        </w:rPr>
        <w:t>example, should</w:t>
      </w:r>
      <w:r w:rsidRPr="00582B89">
        <w:rPr>
          <w:rStyle w:val="Style9ptItalicUnderline"/>
        </w:rPr>
        <w:t xml:space="preserve"> </w:t>
      </w:r>
      <w:r w:rsidRPr="00582B89">
        <w:rPr>
          <w:rStyle w:val="StyleUnderline"/>
        </w:rPr>
        <w:t>adopt</w:t>
      </w:r>
      <w:r w:rsidRPr="00582B89">
        <w:rPr>
          <w:rStyle w:val="StyleTimesNewRoman9pt"/>
          <w:sz w:val="14"/>
        </w:rPr>
        <w:t xml:space="preserve"> here </w:t>
      </w:r>
      <w:r w:rsidRPr="00582B89">
        <w:rPr>
          <w:rStyle w:val="StyleUnderline"/>
        </w:rPr>
        <w:t>means to put a</w:t>
      </w:r>
      <w:r w:rsidRPr="00582B89">
        <w:rPr>
          <w:rStyle w:val="StyleTimesNewRoman9pt"/>
          <w:sz w:val="14"/>
        </w:rPr>
        <w:t xml:space="preserve"> program or </w:t>
      </w:r>
      <w:r w:rsidRPr="00582B89">
        <w:rPr>
          <w:rStyle w:val="StyleUnderline"/>
        </w:rPr>
        <w:t xml:space="preserve">policy into action </w:t>
      </w:r>
      <w:r w:rsidRPr="00451A1B">
        <w:rPr>
          <w:rStyle w:val="StyleUnderline"/>
        </w:rPr>
        <w:t>though governmental means</w:t>
      </w:r>
      <w:r w:rsidRPr="00451A1B">
        <w:rPr>
          <w:rStyle w:val="StyleTimesNewRoman9pt"/>
          <w:sz w:val="14"/>
        </w:rPr>
        <w:t xml:space="preserve">. 4. A specification of directions or a limitation of the action desired. The phrase </w:t>
      </w:r>
      <w:r w:rsidRPr="00451A1B">
        <w:rPr>
          <w:sz w:val="14"/>
        </w:rPr>
        <w:t>free trade</w:t>
      </w:r>
      <w:r w:rsidRPr="00451A1B">
        <w:rPr>
          <w:rStyle w:val="StyleTimesNewRoman9pt"/>
          <w:sz w:val="14"/>
        </w:rPr>
        <w:t>, for example, gives direction and limits to the topic, which would, for example, eliminate consideration of increasing tariffs, discussing diplomatic recognition, or discussing interstate commerce. Propositions of policy deal with future action. Nothing</w:t>
      </w:r>
      <w:r w:rsidRPr="00B616E1">
        <w:rPr>
          <w:rStyle w:val="StyleTimesNewRoman9pt"/>
          <w:sz w:val="14"/>
        </w:rPr>
        <w:t xml:space="preserve"> has yet occurred. </w:t>
      </w:r>
      <w:r w:rsidRPr="007E7DDE">
        <w:rPr>
          <w:rStyle w:val="StyleUnderline"/>
          <w:highlight w:val="yellow"/>
        </w:rPr>
        <w:t xml:space="preserve">The </w:t>
      </w:r>
      <w:r w:rsidRPr="00582B89">
        <w:rPr>
          <w:rStyle w:val="StyleUnderline"/>
        </w:rPr>
        <w:t xml:space="preserve">entire </w:t>
      </w:r>
      <w:r w:rsidRPr="007E7DDE">
        <w:rPr>
          <w:rStyle w:val="StyleUnderline"/>
          <w:highlight w:val="yellow"/>
        </w:rPr>
        <w:t>debate is about whether something ought to occur</w:t>
      </w:r>
      <w:r w:rsidRPr="00697E27">
        <w:rPr>
          <w:rStyle w:val="StyleStyle49ptChar"/>
          <w:rFonts w:eastAsia="Calibri"/>
        </w:rPr>
        <w:t>.</w:t>
      </w:r>
      <w:r w:rsidRPr="00B616E1">
        <w:rPr>
          <w:rStyle w:val="StyleTimesNewRoman9pt"/>
          <w:sz w:val="14"/>
        </w:rPr>
        <w:t xml:space="preserve"> What you agree to do, then, when you accept the </w:t>
      </w:r>
      <w:r w:rsidRPr="00B616E1">
        <w:rPr>
          <w:sz w:val="14"/>
        </w:rPr>
        <w:t>affirmative side</w:t>
      </w:r>
      <w:r w:rsidRPr="00B616E1">
        <w:rPr>
          <w:rStyle w:val="StyleTimesNewRoman9pt"/>
          <w:sz w:val="14"/>
        </w:rPr>
        <w:t xml:space="preserve"> in such a debate is to offer sufficient and compelling reasons for an audience to perform the future action that you propose. </w:t>
      </w:r>
    </w:p>
    <w:p w:rsidR="002A63D1" w:rsidRDefault="002A63D1" w:rsidP="002A63D1">
      <w:pPr>
        <w:pStyle w:val="Heading4"/>
      </w:pPr>
      <w:r>
        <w:t>Vote neg—</w:t>
      </w:r>
    </w:p>
    <w:p w:rsidR="002A63D1" w:rsidRDefault="002A63D1" w:rsidP="002A63D1">
      <w:pPr>
        <w:pStyle w:val="Heading4"/>
      </w:pPr>
      <w:r>
        <w:t>1. Prep and clash—</w:t>
      </w:r>
      <w:r w:rsidRPr="009B317C">
        <w:rPr>
          <w:u w:val="single"/>
        </w:rPr>
        <w:t>post facto</w:t>
      </w:r>
      <w:r>
        <w:t xml:space="preserve"> topic change alters balance of prep, which </w:t>
      </w:r>
      <w:r w:rsidRPr="009B317C">
        <w:rPr>
          <w:u w:val="single"/>
        </w:rPr>
        <w:t>structurally</w:t>
      </w:r>
      <w:r>
        <w:t xml:space="preserve"> favors the aff because they speak last and use perms—key to engage a prepared adversary.</w:t>
      </w:r>
    </w:p>
    <w:p w:rsidR="002A63D1" w:rsidRDefault="002A63D1" w:rsidP="002A63D1">
      <w:pPr>
        <w:pStyle w:val="Heading4"/>
      </w:pPr>
      <w:r>
        <w:t xml:space="preserve">2. Limits—specific topics are key to reasonable expectations for 2Ns—open subjects create incentives for avoidance—that overstretches the negative and turns participation. </w:t>
      </w:r>
    </w:p>
    <w:p w:rsidR="002A63D1" w:rsidRDefault="002A63D1" w:rsidP="002A63D1"/>
    <w:p w:rsidR="002A63D1" w:rsidRPr="004862F1" w:rsidRDefault="002A63D1" w:rsidP="002A63D1">
      <w:pPr>
        <w:pStyle w:val="Heading3"/>
      </w:pPr>
      <w:r>
        <w:t>1nc limits</w:t>
      </w:r>
    </w:p>
    <w:p w:rsidR="002A63D1" w:rsidRPr="004862F1" w:rsidRDefault="002A63D1" w:rsidP="002A63D1">
      <w:pPr>
        <w:pStyle w:val="Heading4"/>
      </w:pPr>
      <w:r w:rsidRPr="004862F1">
        <w:t>Agreement about topic is a pre-requisite to any meaningful discussion</w:t>
      </w:r>
    </w:p>
    <w:p w:rsidR="002A63D1" w:rsidRPr="004862F1" w:rsidRDefault="002A63D1" w:rsidP="002A63D1">
      <w:pPr>
        <w:rPr>
          <w:rStyle w:val="Style13ptBold"/>
        </w:rPr>
      </w:pPr>
      <w:r w:rsidRPr="004862F1">
        <w:rPr>
          <w:rStyle w:val="Style13ptBold"/>
        </w:rPr>
        <w:t xml:space="preserve">Shively 2k </w:t>
      </w:r>
      <w:r w:rsidRPr="004862F1">
        <w:t>– Professor of Political Science, Texas A &amp; M</w:t>
      </w:r>
    </w:p>
    <w:p w:rsidR="002A63D1" w:rsidRPr="004862F1" w:rsidRDefault="002A63D1" w:rsidP="002A63D1">
      <w:r w:rsidRPr="004862F1">
        <w:t xml:space="preserve">(Ruth, </w:t>
      </w:r>
      <w:r w:rsidRPr="004862F1">
        <w:rPr>
          <w:i/>
        </w:rPr>
        <w:t>Political Theory and Partisan Politics</w:t>
      </w:r>
      <w:r w:rsidRPr="004862F1">
        <w:t>, p. 181-2)</w:t>
      </w:r>
    </w:p>
    <w:p w:rsidR="002A63D1" w:rsidRPr="004862F1" w:rsidRDefault="002A63D1" w:rsidP="002A63D1">
      <w:pPr>
        <w:rPr>
          <w:sz w:val="10"/>
        </w:rPr>
      </w:pPr>
      <w:r w:rsidRPr="004862F1">
        <w:rPr>
          <w:sz w:val="10"/>
        </w:rPr>
        <w:t xml:space="preserve">The requirements thus far are primarily negative.  The ambiguists must say “no” to—they must reject and limit—some ideas and actions.  In what follows, we will also find that they must say “yes” to some things.  In particular, </w:t>
      </w:r>
      <w:r w:rsidRPr="004862F1">
        <w:rPr>
          <w:rStyle w:val="IntenseEmphasis"/>
        </w:rPr>
        <w:t>they must say “yes” to the idea of rational persuasion.  This means</w:t>
      </w:r>
      <w:r w:rsidRPr="004862F1">
        <w:rPr>
          <w:sz w:val="10"/>
        </w:rPr>
        <w:t xml:space="preserve">, first, </w:t>
      </w:r>
      <w:r w:rsidRPr="004862F1">
        <w:rPr>
          <w:rStyle w:val="IntenseEmphasis"/>
        </w:rPr>
        <w:t>that they must recognize the role of agreement in political contest, or the basic accord that is necessary to discord</w:t>
      </w:r>
      <w:r w:rsidRPr="004862F1">
        <w:rPr>
          <w:sz w:val="10"/>
        </w:rPr>
        <w:t xml:space="preserve">.  The mistake that the ambiguists make here is a common one.  The mistake in thinking that agreement marks the end of contest. In most cases, however, our agreements are highly imperfect. We agree on some matters but not on others, on generalities but not on specifics, on principles but not on their applications, and so on. And </w:t>
      </w:r>
      <w:r w:rsidRPr="004862F1">
        <w:rPr>
          <w:rStyle w:val="IntenseEmphasis"/>
        </w:rPr>
        <w:t xml:space="preserve">this kind of limited agreement is the </w:t>
      </w:r>
      <w:r w:rsidRPr="004862F1">
        <w:rPr>
          <w:rStyle w:val="Emphasis"/>
        </w:rPr>
        <w:t>starting condition</w:t>
      </w:r>
      <w:r w:rsidRPr="004862F1">
        <w:rPr>
          <w:rStyle w:val="IntenseEmphasis"/>
        </w:rPr>
        <w:t xml:space="preserve"> of contest and debate</w:t>
      </w:r>
      <w:r w:rsidRPr="004862F1">
        <w:rPr>
          <w:sz w:val="10"/>
        </w:rPr>
        <w:t xml:space="preserve">. As John Courtney Murray writes: We hold certain truths; therefore we can argue about them. It seems to have been one of the corruptions of intelligence by positivism to assume that argument ends when agreement is reached. In a basic sense, the reverse is true. </w:t>
      </w:r>
      <w:r w:rsidRPr="004862F1">
        <w:rPr>
          <w:rStyle w:val="IntenseEmphasis"/>
        </w:rPr>
        <w:t>There can be no agreement except on the premise</w:t>
      </w:r>
      <w:r w:rsidRPr="004862F1">
        <w:rPr>
          <w:sz w:val="10"/>
        </w:rPr>
        <w:t xml:space="preserve">, and within a context, </w:t>
      </w:r>
      <w:r w:rsidRPr="004862F1">
        <w:rPr>
          <w:rStyle w:val="IntenseEmphasis"/>
        </w:rPr>
        <w:t>of agreement</w:t>
      </w:r>
      <w:r w:rsidRPr="004862F1">
        <w:rPr>
          <w:sz w:val="10"/>
        </w:rPr>
        <w:t xml:space="preserve">. (Murray 1960, 10) In other words, </w:t>
      </w:r>
      <w:r w:rsidRPr="004862F1">
        <w:rPr>
          <w:rStyle w:val="IntenseEmphasis"/>
        </w:rPr>
        <w:t xml:space="preserve">we </w:t>
      </w:r>
      <w:r w:rsidRPr="004862F1">
        <w:rPr>
          <w:rStyle w:val="Emphasis"/>
        </w:rPr>
        <w:t>cannot argue</w:t>
      </w:r>
      <w:r w:rsidRPr="004862F1">
        <w:rPr>
          <w:rStyle w:val="IntenseEmphasis"/>
        </w:rPr>
        <w:t xml:space="preserve"> about something </w:t>
      </w:r>
      <w:r w:rsidRPr="004862F1">
        <w:rPr>
          <w:sz w:val="10"/>
        </w:rPr>
        <w:t xml:space="preserve">if we are not communicating: </w:t>
      </w:r>
      <w:r w:rsidRPr="004862F1">
        <w:rPr>
          <w:rStyle w:val="IntenseEmphasis"/>
        </w:rPr>
        <w:t xml:space="preserve">if we cannot agree on the topic and terms of argument </w:t>
      </w:r>
      <w:r w:rsidRPr="004862F1">
        <w:rPr>
          <w:sz w:val="10"/>
        </w:rPr>
        <w:t xml:space="preserve">or if we have utterly different ideas about what counts as evidence or good argument. </w:t>
      </w:r>
      <w:r w:rsidRPr="004862F1">
        <w:rPr>
          <w:rStyle w:val="IntenseEmphasis"/>
        </w:rPr>
        <w:t>At the very least, we must agree about what it is that is being debated before we can debate it</w:t>
      </w:r>
      <w:r w:rsidRPr="004862F1">
        <w:rPr>
          <w:sz w:val="10"/>
        </w:rPr>
        <w:t xml:space="preserve">. For instance, </w:t>
      </w:r>
      <w:r w:rsidRPr="004862F1">
        <w:rPr>
          <w:rStyle w:val="IntenseEmphasis"/>
        </w:rPr>
        <w:t>one cannot have an argument about euthanasia with someone who thinks euthanasia is a musical group</w:t>
      </w:r>
      <w:r w:rsidRPr="004862F1">
        <w:rPr>
          <w:sz w:val="10"/>
        </w:rPr>
        <w:t xml:space="preserve">. One cannot successfully stage a sit-in if one’s target audience simply thinks everyone is resting or if those doing the sitting have no complaints. </w:t>
      </w:r>
      <w:r w:rsidRPr="004862F1">
        <w:rPr>
          <w:rStyle w:val="IntenseEmphasis"/>
        </w:rPr>
        <w:t>Nor can one demonstrate resistance to a policy if no one knows that it is a policy. In other words, contest is meaningless if there is a lack of agreement or communication about what is being contested</w:t>
      </w:r>
      <w:r w:rsidRPr="004862F1">
        <w:rPr>
          <w:rStyle w:val="TitleChar"/>
        </w:rPr>
        <w:t>.</w:t>
      </w:r>
      <w:r w:rsidRPr="004862F1">
        <w:rPr>
          <w:sz w:val="10"/>
        </w:rPr>
        <w:t xml:space="preserve"> Registers, demonstrators, </w:t>
      </w:r>
      <w:r w:rsidRPr="004862F1">
        <w:rPr>
          <w:rStyle w:val="Emphasis"/>
        </w:rPr>
        <w:t>and debaters must have</w:t>
      </w:r>
      <w:r w:rsidRPr="004862F1">
        <w:rPr>
          <w:sz w:val="10"/>
        </w:rPr>
        <w:t xml:space="preserve"> some </w:t>
      </w:r>
      <w:r w:rsidRPr="004862F1">
        <w:rPr>
          <w:rStyle w:val="IntenseEmphasis"/>
        </w:rPr>
        <w:t xml:space="preserve">shared ideas about the </w:t>
      </w:r>
      <w:r w:rsidRPr="004862F1">
        <w:rPr>
          <w:rStyle w:val="Emphasis"/>
        </w:rPr>
        <w:t>subject and</w:t>
      </w:r>
      <w:r w:rsidRPr="004862F1">
        <w:rPr>
          <w:sz w:val="10"/>
        </w:rPr>
        <w:t xml:space="preserve">/or </w:t>
      </w:r>
      <w:r w:rsidRPr="004862F1">
        <w:rPr>
          <w:rStyle w:val="Emphasis"/>
        </w:rPr>
        <w:t>terms</w:t>
      </w:r>
      <w:r w:rsidRPr="004862F1">
        <w:rPr>
          <w:rStyle w:val="IntenseEmphasis"/>
        </w:rPr>
        <w:t xml:space="preserve"> of their disagreements</w:t>
      </w:r>
      <w:r w:rsidRPr="004862F1">
        <w:rPr>
          <w:sz w:val="10"/>
        </w:rPr>
        <w:t xml:space="preserve">. The participants and the target of a sit-in must share an understanding of the complaint at hand. And a demonstrator’s audience must know what is being resisted. In short, </w:t>
      </w:r>
      <w:r w:rsidRPr="004862F1">
        <w:rPr>
          <w:rStyle w:val="IntenseEmphasis"/>
        </w:rPr>
        <w:t>the contesting of an idea presumes some agreement about what that idea is and how one might go about intelligibly contesting it</w:t>
      </w:r>
      <w:r w:rsidRPr="004862F1">
        <w:rPr>
          <w:sz w:val="10"/>
        </w:rPr>
        <w:t xml:space="preserve">. In other words, </w:t>
      </w:r>
      <w:r w:rsidRPr="004862F1">
        <w:rPr>
          <w:rStyle w:val="IntenseEmphasis"/>
        </w:rPr>
        <w:t>contestation rests on some basic agreement or harmony</w:t>
      </w:r>
      <w:r w:rsidRPr="004862F1">
        <w:rPr>
          <w:sz w:val="10"/>
        </w:rPr>
        <w:t>.</w:t>
      </w:r>
      <w:r w:rsidRPr="004862F1">
        <w:rPr>
          <w:sz w:val="12"/>
        </w:rPr>
        <w:t>∂</w:t>
      </w:r>
      <w:r w:rsidRPr="004862F1">
        <w:rPr>
          <w:sz w:val="10"/>
        </w:rPr>
        <w:t xml:space="preserve"> The point may seem trite, as surely the ambiguists would agree that basic terms must be shared before they can be resisted and problematized. In fact, they are often very candid about this seeming paradox in their approach: the paradoxical or "parasitic" need of the subversive for an order to subvert.</w:t>
      </w:r>
      <w:r w:rsidRPr="004862F1">
        <w:rPr>
          <w:sz w:val="12"/>
        </w:rPr>
        <w:t>∂</w:t>
      </w:r>
      <w:r w:rsidRPr="004862F1">
        <w:rPr>
          <w:sz w:val="10"/>
        </w:rPr>
        <w:t xml:space="preserve"> But admitting the paradox is not helpful if, as usually happens here, its implications are ignored; or if the only implication drawn is that order or harmony is an unhappy fixture of human life. For what the paradox should tell us is that </w:t>
      </w:r>
      <w:r w:rsidRPr="004862F1">
        <w:rPr>
          <w:rStyle w:val="IntenseEmphasis"/>
        </w:rPr>
        <w:t>some kinds of</w:t>
      </w:r>
      <w:r w:rsidRPr="004862F1">
        <w:rPr>
          <w:sz w:val="10"/>
        </w:rPr>
        <w:t xml:space="preserve"> harmonies or </w:t>
      </w:r>
      <w:r w:rsidRPr="004862F1">
        <w:rPr>
          <w:rStyle w:val="IntenseEmphasis"/>
        </w:rPr>
        <w:t>orders are, in fact, good for resistance</w:t>
      </w:r>
      <w:r w:rsidRPr="004862F1">
        <w:rPr>
          <w:sz w:val="10"/>
        </w:rPr>
        <w:t xml:space="preserve">; and some ought to be fully supported. As such, it should counsel against the kind of careless rhetoric that lumps all orders or harmonies together as arbitrary and inhumane. Clearly some </w:t>
      </w:r>
      <w:r w:rsidRPr="004862F1">
        <w:rPr>
          <w:rStyle w:val="IntenseEmphasis"/>
        </w:rPr>
        <w:t xml:space="preserve">basic accord about the terms of contest is a necessary ground for </w:t>
      </w:r>
      <w:r w:rsidRPr="004862F1">
        <w:rPr>
          <w:rStyle w:val="Emphasis"/>
        </w:rPr>
        <w:t>all</w:t>
      </w:r>
      <w:r w:rsidRPr="004862F1">
        <w:rPr>
          <w:rStyle w:val="IntenseEmphasis"/>
        </w:rPr>
        <w:t xml:space="preserve"> further contest. It may be that if the ambiguists</w:t>
      </w:r>
      <w:r w:rsidRPr="004862F1">
        <w:rPr>
          <w:sz w:val="10"/>
        </w:rPr>
        <w:t xml:space="preserve"> </w:t>
      </w:r>
      <w:r w:rsidRPr="004862F1">
        <w:rPr>
          <w:rStyle w:val="IntenseEmphasis"/>
        </w:rPr>
        <w:t>wish to remain full-fledged</w:t>
      </w:r>
      <w:r w:rsidRPr="004862F1">
        <w:rPr>
          <w:sz w:val="10"/>
        </w:rPr>
        <w:t xml:space="preserve"> ambiguists, </w:t>
      </w:r>
      <w:r w:rsidRPr="004862F1">
        <w:rPr>
          <w:rStyle w:val="IntenseEmphasis"/>
        </w:rPr>
        <w:t>they cannot admit to these implications, for to open the door to some agreements</w:t>
      </w:r>
      <w:r w:rsidRPr="004862F1">
        <w:rPr>
          <w:sz w:val="10"/>
        </w:rPr>
        <w:t xml:space="preserve"> or reasons as good and some orders as helpful or necessary, </w:t>
      </w:r>
      <w:r w:rsidRPr="004862F1">
        <w:rPr>
          <w:rStyle w:val="IntenseEmphasis"/>
        </w:rPr>
        <w:t xml:space="preserve">is to open the door to </w:t>
      </w:r>
      <w:r w:rsidRPr="004862F1">
        <w:rPr>
          <w:sz w:val="10"/>
        </w:rPr>
        <w:t xml:space="preserve">some sort of </w:t>
      </w:r>
      <w:r w:rsidRPr="004862F1">
        <w:rPr>
          <w:rStyle w:val="IntenseEmphasis"/>
        </w:rPr>
        <w:t>rationalism</w:t>
      </w:r>
      <w:r w:rsidRPr="004862F1">
        <w:rPr>
          <w:sz w:val="10"/>
        </w:rPr>
        <w:t xml:space="preserve">. Perhaps </w:t>
      </w:r>
      <w:r w:rsidRPr="004862F1">
        <w:rPr>
          <w:rStyle w:val="IntenseEmphasis"/>
        </w:rPr>
        <w:t>they might just continue to insist</w:t>
      </w:r>
      <w:r w:rsidRPr="004862F1">
        <w:rPr>
          <w:sz w:val="10"/>
        </w:rPr>
        <w:t xml:space="preserve"> that this initial condition is ironic, but </w:t>
      </w:r>
      <w:r w:rsidRPr="004862F1">
        <w:rPr>
          <w:rStyle w:val="IntenseEmphasis"/>
        </w:rPr>
        <w:t>that</w:t>
      </w:r>
      <w:r w:rsidRPr="004862F1">
        <w:rPr>
          <w:sz w:val="10"/>
        </w:rPr>
        <w:t xml:space="preserve"> the irony </w:t>
      </w:r>
      <w:r w:rsidRPr="004862F1">
        <w:rPr>
          <w:rStyle w:val="IntenseEmphasis"/>
        </w:rPr>
        <w:t>should not stand in the way of the real business of subversion</w:t>
      </w:r>
      <w:r w:rsidRPr="004862F1">
        <w:rPr>
          <w:sz w:val="10"/>
        </w:rPr>
        <w:t>.</w:t>
      </w:r>
      <w:r w:rsidRPr="004862F1">
        <w:rPr>
          <w:sz w:val="12"/>
        </w:rPr>
        <w:t>∂</w:t>
      </w:r>
      <w:r w:rsidRPr="004862F1">
        <w:rPr>
          <w:sz w:val="10"/>
        </w:rPr>
        <w:t xml:space="preserve"> </w:t>
      </w:r>
      <w:r w:rsidRPr="004862F1">
        <w:rPr>
          <w:rStyle w:val="IntenseEmphasis"/>
        </w:rPr>
        <w:t>Yet difficulties remain</w:t>
      </w:r>
      <w:r w:rsidRPr="004862F1">
        <w:rPr>
          <w:sz w:val="10"/>
        </w:rPr>
        <w:t xml:space="preserve">. For </w:t>
      </w:r>
      <w:r w:rsidRPr="004862F1">
        <w:rPr>
          <w:rStyle w:val="IntenseEmphasis"/>
        </w:rPr>
        <w:t>agreement is not simply the initial condition, but the continuing ground, for contest</w:t>
      </w:r>
      <w:r w:rsidRPr="004862F1">
        <w:rPr>
          <w:sz w:val="10"/>
        </w:rPr>
        <w:t xml:space="preserve">. If we are to successfully communicate our disagreements, we cannot simply agree on basic terms and then proceed to debate without attention to further agreements. </w:t>
      </w:r>
      <w:r w:rsidRPr="004862F1">
        <w:rPr>
          <w:rStyle w:val="IntenseEmphasis"/>
        </w:rPr>
        <w:t>For debate and contest are forms of dialogue: that is, they are activities premised on the building of progressive agreements</w:t>
      </w:r>
      <w:r w:rsidRPr="004862F1">
        <w:rPr>
          <w:sz w:val="10"/>
        </w:rPr>
        <w:t>.</w:t>
      </w:r>
      <w:r w:rsidRPr="004862F1">
        <w:rPr>
          <w:sz w:val="12"/>
        </w:rPr>
        <w:t>∂</w:t>
      </w:r>
      <w:r w:rsidRPr="004862F1">
        <w:rPr>
          <w:sz w:val="10"/>
        </w:rPr>
        <w:t xml:space="preserve"> </w:t>
      </w:r>
      <w:r w:rsidRPr="004862F1">
        <w:rPr>
          <w:rStyle w:val="IntenseEmphasis"/>
        </w:rPr>
        <w:t>Imagine, for instance, that two people are having an argument about the issue of gun control</w:t>
      </w:r>
      <w:r w:rsidRPr="004862F1">
        <w:rPr>
          <w:sz w:val="10"/>
        </w:rPr>
        <w:t xml:space="preserve">. As noted earlier, in any argument, </w:t>
      </w:r>
      <w:r w:rsidRPr="004862F1">
        <w:rPr>
          <w:rStyle w:val="Emphasis"/>
        </w:rPr>
        <w:t>certain initial agreements will be needed just to begin the discussion</w:t>
      </w:r>
      <w:r w:rsidRPr="004862F1">
        <w:rPr>
          <w:sz w:val="10"/>
        </w:rPr>
        <w:t xml:space="preserve">. At the very least, </w:t>
      </w:r>
      <w:r w:rsidRPr="004862F1">
        <w:rPr>
          <w:rStyle w:val="IntenseEmphasis"/>
        </w:rPr>
        <w:t xml:space="preserve">the two discussants must agree on </w:t>
      </w:r>
      <w:r w:rsidRPr="004862F1">
        <w:rPr>
          <w:rStyle w:val="Emphasis"/>
        </w:rPr>
        <w:t>basic terms</w:t>
      </w:r>
      <w:r w:rsidRPr="004862F1">
        <w:rPr>
          <w:rStyle w:val="IntenseEmphasis"/>
        </w:rPr>
        <w:t>: for example, they must have some shared sense of what gun control is about; what is at issue in arguing about it; what facts are being contested</w:t>
      </w:r>
      <w:r w:rsidRPr="004862F1">
        <w:rPr>
          <w:sz w:val="10"/>
        </w:rPr>
        <w:t>, and so on. They must also agree—and they do so simply by entering into debate—that they will not use violence or threats in making their cases and that they are willing to listen to, and to be persuaded by, good arguments. Such agreements are simply implicit in the act of argumentation.',</w:t>
      </w:r>
      <w:r w:rsidRPr="004862F1">
        <w:rPr>
          <w:sz w:val="12"/>
        </w:rPr>
        <w:t>∂</w:t>
      </w:r>
      <w:r w:rsidRPr="004862F1">
        <w:rPr>
          <w:sz w:val="12"/>
          <w:u w:val="single"/>
        </w:rPr>
        <w:t xml:space="preserve"> </w:t>
      </w:r>
      <w:r w:rsidRPr="004862F1">
        <w:rPr>
          <w:sz w:val="10"/>
        </w:rPr>
        <w:t>Imagine, then, that our two discussants have the following kind of exchange:</w:t>
      </w:r>
      <w:r w:rsidRPr="004862F1">
        <w:rPr>
          <w:sz w:val="12"/>
        </w:rPr>
        <w:t>∂</w:t>
      </w:r>
      <w:r w:rsidRPr="004862F1">
        <w:rPr>
          <w:sz w:val="10"/>
        </w:rPr>
        <w:t xml:space="preserve"> Mary Cuns don't kill people; people kill people.</w:t>
      </w:r>
      <w:r w:rsidRPr="004862F1">
        <w:rPr>
          <w:sz w:val="12"/>
        </w:rPr>
        <w:t>∂</w:t>
      </w:r>
      <w:r w:rsidRPr="004862F1">
        <w:rPr>
          <w:sz w:val="10"/>
        </w:rPr>
        <w:t xml:space="preserve"> Tom: Yes, but guns make it a lot easier for people to kill one another.</w:t>
      </w:r>
      <w:r w:rsidRPr="004862F1">
        <w:rPr>
          <w:sz w:val="12"/>
        </w:rPr>
        <w:t>∂</w:t>
      </w:r>
      <w:r w:rsidRPr="004862F1">
        <w:rPr>
          <w:sz w:val="10"/>
        </w:rPr>
        <w:t xml:space="preserve"> Mary: That's not necessarily true. There are lots of other murder weapons—knives or rat poison, for instance—that may be just as handy and lethal.</w:t>
      </w:r>
      <w:r w:rsidRPr="004862F1">
        <w:rPr>
          <w:sz w:val="12"/>
        </w:rPr>
        <w:t>∂</w:t>
      </w:r>
      <w:r w:rsidRPr="004862F1">
        <w:rPr>
          <w:sz w:val="10"/>
        </w:rPr>
        <w:t xml:space="preserve"> At this point, the argument reaches an impasse. Tom has presented i claim that Mary does not accept. Thus, if the argument is to continue, Tom must either find a way to convince Mary oi this claim or he must go on to a different line of argument. Let us say that, in this case, lorn backs up his initial claim with further evidence. Perhaps he has some evidence to show that people are less apt to survive a gunshot wound than they are to survive being stabbed or poisoned. Mary then relents on this point:</w:t>
      </w:r>
      <w:r w:rsidRPr="004862F1">
        <w:rPr>
          <w:sz w:val="12"/>
        </w:rPr>
        <w:t>∂</w:t>
      </w:r>
      <w:r w:rsidRPr="004862F1">
        <w:rPr>
          <w:sz w:val="10"/>
        </w:rPr>
        <w:t xml:space="preserve"> </w:t>
      </w:r>
      <w:r w:rsidRPr="004862F1">
        <w:rPr>
          <w:sz w:val="12"/>
        </w:rPr>
        <w:t>∂</w:t>
      </w:r>
      <w:r w:rsidRPr="004862F1">
        <w:rPr>
          <w:sz w:val="10"/>
        </w:rPr>
        <w:t xml:space="preserve"> Mary: All right, I'll grant you that gun shot wounds an? more apt to kill people. But that's exactly the reason I want lo own a gun—so I can effectively protect myself and my family.</w:t>
      </w:r>
      <w:r w:rsidRPr="004862F1">
        <w:rPr>
          <w:sz w:val="12"/>
        </w:rPr>
        <w:t>∂</w:t>
      </w:r>
      <w:r w:rsidRPr="004862F1">
        <w:rPr>
          <w:sz w:val="10"/>
        </w:rPr>
        <w:t xml:space="preserve"> Tom: Well I sympathize with that motive, but 1 don't think owning a gun is the best way to protect yourself. In fact, I've heard that people who own guns are more apt to get injured or killed them¬selves than to protect themselves against an intruder.</w:t>
      </w:r>
      <w:r w:rsidRPr="004862F1">
        <w:rPr>
          <w:sz w:val="12"/>
        </w:rPr>
        <w:t>∂</w:t>
      </w:r>
      <w:r w:rsidRPr="004862F1">
        <w:rPr>
          <w:sz w:val="10"/>
        </w:rPr>
        <w:t xml:space="preserve"> Mary: What?! I find that very difficult to believe.</w:t>
      </w:r>
      <w:r w:rsidRPr="004862F1">
        <w:rPr>
          <w:sz w:val="12"/>
        </w:rPr>
        <w:t>∂</w:t>
      </w:r>
      <w:r w:rsidRPr="004862F1">
        <w:rPr>
          <w:sz w:val="10"/>
        </w:rPr>
        <w:t xml:space="preserve"> Here, again, our discussants reach an impasse. If the argument is to go further, they must either find a way to agree on the disputed claim, or move on to another claim (if there is one). Thus, if Tom has some further evidence that Mary will find convincing, they can continue this line of reasoning; if he does not, then they must move on to something else or give up the argument completely.</w:t>
      </w:r>
      <w:r w:rsidRPr="004862F1">
        <w:rPr>
          <w:sz w:val="12"/>
        </w:rPr>
        <w:t>∂</w:t>
      </w:r>
      <w:r w:rsidRPr="004862F1">
        <w:rPr>
          <w:sz w:val="10"/>
        </w:rPr>
        <w:t xml:space="preserve"> This is the ordinary ebb and flow of debate. Argument continues .is long as there is some hope of progress in coming to agreement or as long as there are other lines of argument to be explored. But if there</w:t>
      </w:r>
      <w:r w:rsidRPr="004862F1">
        <w:rPr>
          <w:sz w:val="12"/>
        </w:rPr>
        <w:t>∂</w:t>
      </w:r>
      <w:r w:rsidRPr="004862F1">
        <w:rPr>
          <w:sz w:val="10"/>
        </w:rPr>
        <w:t xml:space="preserve"> </w:t>
      </w:r>
      <w:r w:rsidRPr="004862F1">
        <w:rPr>
          <w:sz w:val="12"/>
        </w:rPr>
        <w:t>∂</w:t>
      </w:r>
      <w:r w:rsidRPr="004862F1">
        <w:rPr>
          <w:sz w:val="10"/>
        </w:rPr>
        <w:t xml:space="preserve"> comes a point a I which the two sides run out of new claims or cannot igree about the facts supporting claims already made, the argument is effectively over. The participants may continue to shout at one an¬other, as they often do, but there is no longer anything positive or informative that can come from their interaction. There is nothing more to be learned and nothing that either side will find convincing.</w:t>
      </w:r>
      <w:r w:rsidRPr="004862F1">
        <w:rPr>
          <w:sz w:val="12"/>
        </w:rPr>
        <w:t>∂</w:t>
      </w:r>
      <w:r w:rsidRPr="004862F1">
        <w:rPr>
          <w:sz w:val="10"/>
        </w:rPr>
        <w:t xml:space="preserve"> The point here is that in arguing—and the point holds equally for other forms of contest—we assume that it is possible to educate or persuade one another. We assume that it is possible to come to more mutual understandings of an issue and that the participants in an argument are open to this possibility. </w:t>
      </w:r>
      <w:r w:rsidRPr="004862F1">
        <w:rPr>
          <w:rStyle w:val="IntenseEmphasis"/>
        </w:rPr>
        <w:t xml:space="preserve">Otherwise, there is </w:t>
      </w:r>
      <w:r w:rsidRPr="004862F1">
        <w:rPr>
          <w:rStyle w:val="Emphasis"/>
        </w:rPr>
        <w:t>no</w:t>
      </w:r>
      <w:r w:rsidRPr="004862F1">
        <w:rPr>
          <w:rStyle w:val="IntenseEmphasis"/>
        </w:rPr>
        <w:t xml:space="preserve"> </w:t>
      </w:r>
      <w:r w:rsidRPr="004862F1">
        <w:rPr>
          <w:rStyle w:val="Emphasis"/>
        </w:rPr>
        <w:t>point</w:t>
      </w:r>
      <w:r w:rsidRPr="004862F1">
        <w:rPr>
          <w:rStyle w:val="IntenseEmphasis"/>
        </w:rPr>
        <w:t xml:space="preserve"> to the exercise; we are </w:t>
      </w:r>
      <w:r w:rsidRPr="004862F1">
        <w:rPr>
          <w:rStyle w:val="Emphasis"/>
        </w:rPr>
        <w:t>simply talking at or past one another</w:t>
      </w:r>
      <w:r w:rsidRPr="004862F1">
        <w:rPr>
          <w:sz w:val="10"/>
        </w:rPr>
        <w:t>.</w:t>
      </w:r>
      <w:r w:rsidRPr="004862F1">
        <w:rPr>
          <w:sz w:val="12"/>
        </w:rPr>
        <w:t>∂</w:t>
      </w:r>
      <w:r w:rsidRPr="004862F1">
        <w:rPr>
          <w:sz w:val="10"/>
        </w:rPr>
        <w:t xml:space="preserve"> </w:t>
      </w:r>
      <w:r w:rsidRPr="004862F1">
        <w:rPr>
          <w:rStyle w:val="IntenseEmphasis"/>
        </w:rPr>
        <w:t>At this point,</w:t>
      </w:r>
      <w:r w:rsidRPr="004862F1">
        <w:rPr>
          <w:sz w:val="10"/>
        </w:rPr>
        <w:t xml:space="preserve"> the </w:t>
      </w:r>
      <w:r w:rsidRPr="004862F1">
        <w:rPr>
          <w:rStyle w:val="IntenseEmphasis"/>
        </w:rPr>
        <w:t xml:space="preserve">ambiguists might respond that, even if there are such rules of argument, they do not apply to </w:t>
      </w:r>
      <w:r w:rsidRPr="004862F1">
        <w:rPr>
          <w:sz w:val="10"/>
        </w:rPr>
        <w:t xml:space="preserve">the more </w:t>
      </w:r>
      <w:r w:rsidRPr="004862F1">
        <w:rPr>
          <w:rStyle w:val="IntenseEmphasis"/>
        </w:rPr>
        <w:t>subversive or radical activities</w:t>
      </w:r>
      <w:r w:rsidRPr="004862F1">
        <w:rPr>
          <w:sz w:val="10"/>
        </w:rPr>
        <w:t xml:space="preserve"> they have in mind. Subversion is, after all, about questioning and undermining such seemingly "necessary" or universal rules of behavior.</w:t>
      </w:r>
      <w:r w:rsidRPr="004862F1">
        <w:rPr>
          <w:sz w:val="12"/>
        </w:rPr>
        <w:t>∂</w:t>
      </w:r>
      <w:r w:rsidRPr="004862F1">
        <w:rPr>
          <w:sz w:val="10"/>
        </w:rPr>
        <w:t xml:space="preserve"> </w:t>
      </w:r>
      <w:r w:rsidRPr="004862F1">
        <w:rPr>
          <w:rStyle w:val="Emphasis"/>
        </w:rPr>
        <w:t>But</w:t>
      </w:r>
      <w:r w:rsidRPr="004862F1">
        <w:rPr>
          <w:sz w:val="10"/>
        </w:rPr>
        <w:t xml:space="preserve">, again, the response to the ambiguist must be that </w:t>
      </w:r>
      <w:r w:rsidRPr="004862F1">
        <w:rPr>
          <w:rStyle w:val="IntenseEmphasis"/>
        </w:rPr>
        <w:t>the practice of questioning</w:t>
      </w:r>
      <w:r w:rsidRPr="004862F1">
        <w:rPr>
          <w:sz w:val="10"/>
        </w:rPr>
        <w:t xml:space="preserve"> and undermining </w:t>
      </w:r>
      <w:r w:rsidRPr="004862F1">
        <w:rPr>
          <w:rStyle w:val="IntenseEmphasis"/>
        </w:rPr>
        <w:t>rules</w:t>
      </w:r>
      <w:r w:rsidRPr="004862F1">
        <w:rPr>
          <w:sz w:val="10"/>
        </w:rPr>
        <w:t xml:space="preserve">, like all other social practices, </w:t>
      </w:r>
      <w:r w:rsidRPr="004862F1">
        <w:rPr>
          <w:rStyle w:val="Emphasis"/>
        </w:rPr>
        <w:t>needs a certain order</w:t>
      </w:r>
      <w:r w:rsidRPr="004862F1">
        <w:rPr>
          <w:rStyle w:val="IntenseEmphasis"/>
        </w:rPr>
        <w:t xml:space="preserve">. The subversive </w:t>
      </w:r>
      <w:r w:rsidRPr="004862F1">
        <w:rPr>
          <w:rStyle w:val="Emphasis"/>
        </w:rPr>
        <w:t>needs rules</w:t>
      </w:r>
      <w:r w:rsidRPr="004862F1">
        <w:rPr>
          <w:rStyle w:val="IntenseEmphasis"/>
        </w:rPr>
        <w:t xml:space="preserve"> to protect subversion. And when we look more closely at the rules protective of subversion, we find that they are roughly the rules of argument</w:t>
      </w:r>
      <w:r w:rsidRPr="004862F1">
        <w:rPr>
          <w:sz w:val="10"/>
        </w:rPr>
        <w:t xml:space="preserve"> discussed above. In fact, the rules of argument are roughly the rules of democracy or civility: the delineation of boundaries necessary to protect speech and action from violence, manipulation and other forms of tyranny.</w:t>
      </w:r>
    </w:p>
    <w:p w:rsidR="002A63D1" w:rsidRPr="004862F1" w:rsidRDefault="002A63D1" w:rsidP="002A63D1">
      <w:pPr>
        <w:pStyle w:val="Heading4"/>
      </w:pPr>
      <w:r w:rsidRPr="004862F1">
        <w:t xml:space="preserve">Their interpretation unlimits debate to the point of meaninglessness – it makes engagement </w:t>
      </w:r>
      <w:r w:rsidRPr="004862F1">
        <w:rPr>
          <w:u w:val="single"/>
        </w:rPr>
        <w:t>impossible</w:t>
      </w:r>
      <w:r w:rsidRPr="004862F1">
        <w:t xml:space="preserve"> and eliminates all educational value of the 1ac and </w:t>
      </w:r>
      <w:r w:rsidRPr="004862F1">
        <w:rPr>
          <w:u w:val="single"/>
        </w:rPr>
        <w:t>foregoes a genuine conversation with difference</w:t>
      </w:r>
    </w:p>
    <w:p w:rsidR="002A63D1" w:rsidRPr="004862F1" w:rsidRDefault="002A63D1" w:rsidP="002A63D1">
      <w:r w:rsidRPr="004862F1">
        <w:rPr>
          <w:rStyle w:val="Style13ptBold"/>
        </w:rPr>
        <w:t>Grossberg, 15</w:t>
      </w:r>
      <w:r w:rsidRPr="004862F1">
        <w:rPr>
          <w:b/>
        </w:rPr>
        <w:t xml:space="preserve"> - </w:t>
      </w:r>
      <w:r w:rsidRPr="004862F1">
        <w:t xml:space="preserve">Morris Davis Distinguished Professor University of North Carolina at Chapel Hill (Lawrence, </w:t>
      </w:r>
      <w:r w:rsidRPr="004862F1">
        <w:rPr>
          <w:u w:val="single"/>
        </w:rPr>
        <w:t>We All Want to Change the World THE PARADOX OF THE U.S. LEFT A POLEMIC</w:t>
      </w:r>
      <w:r w:rsidRPr="004862F1">
        <w:t xml:space="preserve">, </w:t>
      </w:r>
      <w:hyperlink r:id="rId6" w:history="1">
        <w:r w:rsidRPr="004862F1">
          <w:rPr>
            <w:rStyle w:val="Hyperlink"/>
          </w:rPr>
          <w:t>http://www.lwbooks.co.uk/ebooks/we_all_want_to_change_the_world.pdf</w:t>
        </w:r>
      </w:hyperlink>
      <w:r w:rsidRPr="004862F1">
        <w:t>)//DH</w:t>
      </w:r>
    </w:p>
    <w:p w:rsidR="002A63D1" w:rsidRPr="004862F1" w:rsidRDefault="002A63D1" w:rsidP="002A63D1"/>
    <w:p w:rsidR="002A63D1" w:rsidRPr="004862F1" w:rsidRDefault="002A63D1" w:rsidP="002A63D1">
      <w:r w:rsidRPr="004862F1">
        <w:t xml:space="preserve">I will, in the following description, focus on the situation in the human sciences (rather than the hard sciences), where </w:t>
      </w:r>
      <w:r w:rsidRPr="004862F1">
        <w:rPr>
          <w:rStyle w:val="StyleUnderline"/>
        </w:rPr>
        <w:t xml:space="preserve">the explosion of publication creates an ever-expanding circle in which there is always </w:t>
      </w:r>
      <w:r w:rsidRPr="004862F1">
        <w:rPr>
          <w:rStyle w:val="Emphasis"/>
        </w:rPr>
        <w:t>too much to read</w:t>
      </w:r>
      <w:r w:rsidRPr="004862F1">
        <w:t>—</w:t>
      </w:r>
      <w:r w:rsidRPr="004862F1">
        <w:rPr>
          <w:rStyle w:val="StyleUnderline"/>
        </w:rPr>
        <w:t>too many positions, too many arguments, too much contradictory evidence</w:t>
      </w:r>
      <w:r w:rsidRPr="004862F1">
        <w:t xml:space="preserve">—so that scholars have to rely on either the author's stature or theoretical and/or political agreement. </w:t>
      </w:r>
      <w:r w:rsidRPr="004862F1">
        <w:rPr>
          <w:rStyle w:val="StyleUnderline"/>
        </w:rPr>
        <w:t xml:space="preserve">It has become </w:t>
      </w:r>
      <w:r w:rsidRPr="004862F1">
        <w:t xml:space="preserve">almost </w:t>
      </w:r>
      <w:r w:rsidRPr="004862F1">
        <w:rPr>
          <w:rStyle w:val="Emphasis"/>
        </w:rPr>
        <w:t>impossible to read everything</w:t>
      </w:r>
      <w:r w:rsidRPr="004862F1">
        <w:rPr>
          <w:rStyle w:val="StyleUnderline"/>
        </w:rPr>
        <w:t xml:space="preserve"> one must read</w:t>
      </w:r>
      <w:r w:rsidRPr="004862F1">
        <w:t>, everything necessary to legitimate, at least in traditional terms, the claim of academic expertise or scholarship. In fact, given this situation (and its consequences as I will describe below), the most surprising thing is how much good work continues to be produced.</w:t>
      </w:r>
    </w:p>
    <w:p w:rsidR="002A63D1" w:rsidRPr="00501910" w:rsidRDefault="002A63D1" w:rsidP="002A63D1">
      <w:pPr>
        <w:rPr>
          <w:u w:val="single"/>
        </w:rPr>
      </w:pPr>
      <w:r w:rsidRPr="004862F1">
        <w:rPr>
          <w:rStyle w:val="StyleUnderline"/>
        </w:rPr>
        <w:t>This</w:t>
      </w:r>
      <w:r w:rsidRPr="004862F1">
        <w:t xml:space="preserve"> situation </w:t>
      </w:r>
      <w:r w:rsidRPr="004862F1">
        <w:rPr>
          <w:rStyle w:val="StyleUnderline"/>
        </w:rPr>
        <w:t xml:space="preserve">has </w:t>
      </w:r>
      <w:r w:rsidRPr="004862F1">
        <w:rPr>
          <w:rStyle w:val="Emphasis"/>
        </w:rPr>
        <w:t>serious consequences</w:t>
      </w:r>
      <w:r w:rsidRPr="004862F1">
        <w:t xml:space="preserve">: </w:t>
      </w:r>
      <w:r w:rsidRPr="004862F1">
        <w:rPr>
          <w:rStyle w:val="StyleUnderline"/>
        </w:rPr>
        <w:t>First,</w:t>
      </w:r>
      <w:r w:rsidRPr="004862F1">
        <w:t xml:space="preserve"> one's </w:t>
      </w:r>
      <w:r w:rsidRPr="004862F1">
        <w:rPr>
          <w:rStyle w:val="StyleUnderline"/>
        </w:rPr>
        <w:t>expertise becomes defined in increasingly narrow terms, resulting in the proliferation of sub-fields.</w:t>
      </w:r>
      <w:r w:rsidRPr="004862F1">
        <w:t xml:space="preserve">9 </w:t>
      </w:r>
      <w:r w:rsidRPr="004862F1">
        <w:rPr>
          <w:b/>
        </w:rPr>
        <w:t xml:space="preserve">[insert footnote 9]  </w:t>
      </w:r>
      <w:r w:rsidRPr="004862F1">
        <w:rPr>
          <w:rStyle w:val="StyleUnderline"/>
        </w:rPr>
        <w:t>For example, one might point to security studies, surveillance studies, transition studies, game studies, code studies, hip-hop studies, horror studies, etc.</w:t>
      </w:r>
      <w:r w:rsidRPr="004862F1">
        <w:rPr>
          <w:b/>
        </w:rPr>
        <w:t xml:space="preserve"> [Footnote 9 ends] </w:t>
      </w:r>
      <w:r w:rsidRPr="004862F1">
        <w:t xml:space="preserve">And while each of them is valuable for their interdisciplinary efforts around a new empirical field, they all too often act as if the questions (and the realities they interrogate) are new; unfortunately, </w:t>
      </w:r>
      <w:r w:rsidRPr="004862F1">
        <w:rPr>
          <w:rStyle w:val="StyleUnderline"/>
        </w:rPr>
        <w:t>they rarely say anything new or surprising</w:t>
      </w:r>
      <w:r w:rsidRPr="004862F1">
        <w:t xml:space="preserve">, anything that has not been said elsewhere. </w:t>
      </w:r>
      <w:r w:rsidRPr="004862F1">
        <w:rPr>
          <w:rStyle w:val="StyleUnderline"/>
        </w:rPr>
        <w:t>They frequently simply re-discover in their own empirical "pocket" universe what others have said previously in other fields</w:t>
      </w:r>
      <w:r w:rsidRPr="004862F1">
        <w:t xml:space="preserve">. For example, all sorts of technologically defined sub-fields rediscover the rather old assumption that media audiences are active. This is partly because, </w:t>
      </w:r>
      <w:r w:rsidRPr="004862F1">
        <w:rPr>
          <w:rStyle w:val="StyleUnderline"/>
        </w:rPr>
        <w:t>within each subfield, one gets the impression of witnessing endless redistributions of a highly circumscribed set of citations and authors, under a series of ever-changing terms to describe their</w:t>
      </w:r>
      <w:r w:rsidRPr="004862F1">
        <w:t xml:space="preserve"> fields or </w:t>
      </w:r>
      <w:r w:rsidRPr="004862F1">
        <w:rPr>
          <w:rStyle w:val="StyleUnderline"/>
        </w:rPr>
        <w:t>positions</w:t>
      </w:r>
      <w:r w:rsidRPr="004862F1">
        <w:t xml:space="preserve">. So, academics create ever shrinking circles in which authors cite a few theoretically and politically compatible works, and then follow the footnotes, all of which ultimately lead back to the original authors, creating an endlessly self-referential closed system of citations, a numbingly predictable, circular tissue of references. </w:t>
      </w:r>
      <w:r w:rsidRPr="004862F1">
        <w:rPr>
          <w:rStyle w:val="StyleUnderline"/>
        </w:rPr>
        <w:t>Second, one is less likely to read work that appears tangential but may nevertheless be absolutely decisive to producing truly interesting and insightful research</w:t>
      </w:r>
      <w:r w:rsidRPr="004862F1">
        <w:t xml:space="preserve">. Asking significant questions should demand that one makes reference to all sorts of concepts and questions which would lead one to follow other unexpected traditions and lines of research, since </w:t>
      </w:r>
      <w:r w:rsidRPr="004862F1">
        <w:rPr>
          <w:rStyle w:val="StyleUnderline"/>
        </w:rPr>
        <w:t>any investigation</w:t>
      </w:r>
      <w:r w:rsidRPr="004862F1">
        <w:t xml:space="preserve"> (e.g., around questions of participation, publics, or leadership, to use only a few examples that have irked me recently) </w:t>
      </w:r>
      <w:r w:rsidRPr="004862F1">
        <w:rPr>
          <w:rStyle w:val="StyleUnderline"/>
        </w:rPr>
        <w:t>is likely to open up to an entire history of problematization, of conversations and debates, but</w:t>
      </w:r>
      <w:r w:rsidRPr="004862F1">
        <w:t xml:space="preserve"> </w:t>
      </w:r>
      <w:r w:rsidRPr="004862F1">
        <w:rPr>
          <w:rStyle w:val="Emphasis"/>
        </w:rPr>
        <w:t>who can afford the time and energy anymore</w:t>
      </w:r>
      <w:r w:rsidRPr="004862F1">
        <w:t xml:space="preserve">. </w:t>
      </w:r>
      <w:r w:rsidRPr="004862F1">
        <w:rPr>
          <w:rStyle w:val="StyleUnderline"/>
        </w:rPr>
        <w:t>Third, one tends to read only the most recent work since so much is being published</w:t>
      </w:r>
      <w:r w:rsidRPr="004862F1">
        <w:t>—in various media—</w:t>
      </w:r>
      <w:r w:rsidRPr="004862F1">
        <w:rPr>
          <w:rStyle w:val="StyleUnderline"/>
        </w:rPr>
        <w:t xml:space="preserve">so rapidly that there is </w:t>
      </w:r>
      <w:r w:rsidRPr="004862F1">
        <w:rPr>
          <w:rStyle w:val="Emphasis"/>
        </w:rPr>
        <w:t>little time to go back and read</w:t>
      </w:r>
      <w:r w:rsidRPr="004862F1">
        <w:t xml:space="preserve">. </w:t>
      </w:r>
      <w:r w:rsidRPr="004862F1">
        <w:rPr>
          <w:rStyle w:val="StyleUnderline"/>
        </w:rPr>
        <w:t>Fourth, one tends to select one's sources according to criteria that have more to do with</w:t>
      </w:r>
      <w:r w:rsidRPr="004862F1">
        <w:t xml:space="preserve"> theoretical and </w:t>
      </w:r>
      <w:r w:rsidRPr="004862F1">
        <w:rPr>
          <w:rStyle w:val="StyleUnderline"/>
        </w:rPr>
        <w:t>political sympathies than with an understanding of research as</w:t>
      </w:r>
      <w:r w:rsidRPr="004862F1">
        <w:rPr>
          <w:rStyle w:val="Emphasis"/>
        </w:rPr>
        <w:t xml:space="preserve"> a conversation with difference</w:t>
      </w:r>
      <w:r w:rsidRPr="004862F1">
        <w:t xml:space="preserve">. </w:t>
      </w:r>
      <w:r w:rsidRPr="004862F1">
        <w:rPr>
          <w:rStyle w:val="StyleUnderline"/>
        </w:rPr>
        <w:t>One reads selectively, finding those ideas that are already in line with what one assumes one already knows</w:t>
      </w:r>
      <w:r w:rsidRPr="004862F1">
        <w:t xml:space="preserve">, and one establishes a body of near-sacred texts; fifth, one selects topics that are au courant, partly because there is less scaffolding that one has to build upon and partly because one's work is more likely to gain visibility and impact. Sixth, </w:t>
      </w:r>
      <w:r w:rsidRPr="004862F1">
        <w:rPr>
          <w:rStyle w:val="Emphasis"/>
        </w:rPr>
        <w:t xml:space="preserve">complexity goes out the door </w:t>
      </w:r>
      <w:r w:rsidRPr="004862F1">
        <w:rPr>
          <w:rStyle w:val="StyleUnderline"/>
        </w:rPr>
        <w:t>as one increasingly "sees the world in a grain of sand</w:t>
      </w:r>
      <w:r w:rsidRPr="004862F1">
        <w:t>." One can no longer be satisfied claiming to have discovered merely a new piece of a complex puzzle or even an interesting redeployment of an older practice or structure, because such claims do not bring fame and glory—either to oneself or the university. Instead, one has to have discovered the leading edge, the new key or essence. One good but relatively small idea is expanded into a metonym for the entire economy, culture or society. Instead of seeking new discursive forms to embody complexity, uncertainty and humility, one goes with elegance, hyperbole and the ever receding new.</w:t>
      </w:r>
    </w:p>
    <w:p w:rsidR="002A63D1" w:rsidRPr="008A4DDF" w:rsidRDefault="002A63D1" w:rsidP="002A63D1"/>
    <w:p w:rsidR="002A63D1" w:rsidRPr="00FE4B30" w:rsidRDefault="002A63D1" w:rsidP="002A63D1">
      <w:pPr>
        <w:pStyle w:val="Heading4"/>
      </w:pPr>
      <w:r>
        <w:t xml:space="preserve">The </w:t>
      </w:r>
      <w:r>
        <w:rPr>
          <w:u w:val="single"/>
        </w:rPr>
        <w:t>role of the ballot</w:t>
      </w:r>
      <w:r>
        <w:t xml:space="preserve"> is to vote for whoever does the better debating over the </w:t>
      </w:r>
      <w:r>
        <w:rPr>
          <w:u w:val="single"/>
        </w:rPr>
        <w:t>resolutional question</w:t>
      </w:r>
      <w:r>
        <w:t xml:space="preserve">. Any framework which shifts from the </w:t>
      </w:r>
      <w:r>
        <w:rPr>
          <w:u w:val="single"/>
        </w:rPr>
        <w:t>primary commitment</w:t>
      </w:r>
      <w:r>
        <w:t xml:space="preserve"> of </w:t>
      </w:r>
      <w:r>
        <w:rPr>
          <w:u w:val="single"/>
        </w:rPr>
        <w:t>debate as its own ends</w:t>
      </w:r>
      <w:r>
        <w:t xml:space="preserve"> must explain why we switch sides and why there has to be a winner and a loser—</w:t>
      </w:r>
      <w:r>
        <w:rPr>
          <w:u w:val="single"/>
        </w:rPr>
        <w:t>switching sides</w:t>
      </w:r>
      <w:r>
        <w:t xml:space="preserve"> within the </w:t>
      </w:r>
      <w:r w:rsidRPr="00FE4B30">
        <w:rPr>
          <w:u w:val="single"/>
        </w:rPr>
        <w:t>competitive</w:t>
      </w:r>
      <w:r>
        <w:t xml:space="preserve"> yet </w:t>
      </w:r>
      <w:r w:rsidRPr="00FE4B30">
        <w:rPr>
          <w:u w:val="single"/>
        </w:rPr>
        <w:t>limited parameters</w:t>
      </w:r>
      <w:r>
        <w:t xml:space="preserve"> of the topic performs </w:t>
      </w:r>
      <w:r>
        <w:rPr>
          <w:u w:val="single"/>
        </w:rPr>
        <w:t>the labor of the negative</w:t>
      </w:r>
      <w:r>
        <w:t xml:space="preserve"> which avoids </w:t>
      </w:r>
      <w:r>
        <w:rPr>
          <w:u w:val="single"/>
        </w:rPr>
        <w:t>group polarization</w:t>
      </w:r>
      <w:r>
        <w:t xml:space="preserve"> and </w:t>
      </w:r>
      <w:r>
        <w:rPr>
          <w:u w:val="single"/>
        </w:rPr>
        <w:t>untested advocacy</w:t>
      </w:r>
      <w:r>
        <w:t xml:space="preserve">—this </w:t>
      </w:r>
      <w:r>
        <w:rPr>
          <w:u w:val="single"/>
        </w:rPr>
        <w:t>does not limit argumentative styles</w:t>
      </w:r>
      <w:r>
        <w:t xml:space="preserve">, but only tying those to </w:t>
      </w:r>
      <w:r>
        <w:rPr>
          <w:u w:val="single"/>
        </w:rPr>
        <w:t>topical advocacy</w:t>
      </w:r>
      <w:r>
        <w:t xml:space="preserve"> ensures </w:t>
      </w:r>
      <w:r>
        <w:rPr>
          <w:u w:val="single"/>
        </w:rPr>
        <w:t>clash</w:t>
      </w:r>
      <w:r>
        <w:t xml:space="preserve"> which is the only vehicle for education debate provides</w:t>
      </w:r>
    </w:p>
    <w:p w:rsidR="002A63D1" w:rsidRDefault="002A63D1" w:rsidP="002A63D1">
      <w:r w:rsidRPr="00FE4B30">
        <w:rPr>
          <w:rStyle w:val="Style13ptBold"/>
        </w:rPr>
        <w:t>Poscher, 16</w:t>
      </w:r>
      <w:r>
        <w:t xml:space="preserve">—director at the Institute for Staatswissenschaft and Philosophy of Law at the University of Freiburg (Ralf, “Why We Argue About the Law: An Agonistic Account of Legal Disagreement”, </w:t>
      </w:r>
      <w:r w:rsidRPr="00FE4B30">
        <w:rPr>
          <w:i/>
        </w:rPr>
        <w:t>Metaphilosophy of Law</w:t>
      </w:r>
      <w:r>
        <w:t>, Tomasz Gizbert-Studnicki/Adam Dyrda/Pawel Banas (eds.), Hart Publishing, forthcoming, dml)</w:t>
      </w:r>
    </w:p>
    <w:p w:rsidR="002A63D1" w:rsidRDefault="002A63D1" w:rsidP="002A63D1"/>
    <w:p w:rsidR="002A63D1" w:rsidRPr="00FE4B30" w:rsidRDefault="002A63D1" w:rsidP="002A63D1">
      <w:pPr>
        <w:rPr>
          <w:sz w:val="16"/>
        </w:rPr>
      </w:pPr>
      <w:r w:rsidRPr="00FE4B30">
        <w:rPr>
          <w:sz w:val="16"/>
        </w:rPr>
        <w:t xml:space="preserve">Hegel’s dialectical thinking powerfully exploits </w:t>
      </w:r>
      <w:r w:rsidRPr="00FE4B30">
        <w:rPr>
          <w:rStyle w:val="StyleUnderline"/>
        </w:rPr>
        <w:t xml:space="preserve">the idea of </w:t>
      </w:r>
      <w:r w:rsidRPr="00FE4B30">
        <w:rPr>
          <w:rStyle w:val="Emphasis"/>
        </w:rPr>
        <w:t>negation</w:t>
      </w:r>
      <w:r w:rsidRPr="00FE4B30">
        <w:rPr>
          <w:sz w:val="16"/>
        </w:rPr>
        <w:t xml:space="preserve">. It </w:t>
      </w:r>
      <w:r w:rsidRPr="00FE4B30">
        <w:rPr>
          <w:rStyle w:val="StyleUnderline"/>
        </w:rPr>
        <w:t>is</w:t>
      </w:r>
      <w:r w:rsidRPr="00FE4B30">
        <w:rPr>
          <w:sz w:val="16"/>
        </w:rPr>
        <w:t xml:space="preserve"> a </w:t>
      </w:r>
      <w:r w:rsidRPr="00FE4B30">
        <w:rPr>
          <w:rStyle w:val="Emphasis"/>
        </w:rPr>
        <w:t>central</w:t>
      </w:r>
      <w:r w:rsidRPr="00FE4B30">
        <w:rPr>
          <w:sz w:val="16"/>
        </w:rPr>
        <w:t xml:space="preserve"> feature of spirit and consciousness that they have the power to negate. The spirit “is this power only by looking the negative in the face and tarrying with it. This […] is the magical power that converts it into being.”102 The tarrying with the negative is part of what Hegel calls </w:t>
      </w:r>
      <w:r w:rsidRPr="00FE4B30">
        <w:rPr>
          <w:rStyle w:val="Emphasis"/>
        </w:rPr>
        <w:t>the “labour of the negative”</w:t>
      </w:r>
      <w:r w:rsidRPr="00FE4B30">
        <w:rPr>
          <w:sz w:val="16"/>
        </w:rPr>
        <w:t xml:space="preserve">103. In a loose reference to this Hegelian notion Gerald Postema </w:t>
      </w:r>
      <w:r w:rsidRPr="00FE4B30">
        <w:rPr>
          <w:rStyle w:val="StyleUnderline"/>
        </w:rPr>
        <w:t>points to</w:t>
      </w:r>
      <w:r w:rsidRPr="00FE4B30">
        <w:rPr>
          <w:sz w:val="16"/>
        </w:rPr>
        <w:t xml:space="preserve"> yet another feature of </w:t>
      </w:r>
      <w:r w:rsidRPr="00FE4B30">
        <w:rPr>
          <w:rStyle w:val="StyleUnderline"/>
        </w:rPr>
        <w:t xml:space="preserve">disagreements as a </w:t>
      </w:r>
      <w:r w:rsidRPr="00FE4B30">
        <w:rPr>
          <w:rStyle w:val="Emphasis"/>
        </w:rPr>
        <w:t>necessary ingredient</w:t>
      </w:r>
      <w:r w:rsidRPr="00FE4B30">
        <w:rPr>
          <w:rStyle w:val="StyleUnderline"/>
        </w:rPr>
        <w:t xml:space="preserve"> of the process of practical reasoning. Only if our reasoning is </w:t>
      </w:r>
      <w:r w:rsidRPr="00FE4B30">
        <w:rPr>
          <w:rStyle w:val="Emphasis"/>
        </w:rPr>
        <w:t>exposed to contrary arguments</w:t>
      </w:r>
      <w:r w:rsidRPr="00FE4B30">
        <w:rPr>
          <w:rStyle w:val="StyleUnderline"/>
        </w:rPr>
        <w:t xml:space="preserve"> can we </w:t>
      </w:r>
      <w:r w:rsidRPr="00FE4B30">
        <w:rPr>
          <w:rStyle w:val="Emphasis"/>
        </w:rPr>
        <w:t>test its merits</w:t>
      </w:r>
      <w:r w:rsidRPr="00FE4B30">
        <w:rPr>
          <w:rStyle w:val="StyleUnderline"/>
        </w:rPr>
        <w:t>. We must go through the “labor of the negative” to have trust in our deliberative processes</w:t>
      </w:r>
      <w:r w:rsidRPr="00FE4B30">
        <w:rPr>
          <w:sz w:val="16"/>
        </w:rPr>
        <w:t>.104</w:t>
      </w:r>
    </w:p>
    <w:p w:rsidR="002A63D1" w:rsidRPr="00FE4B30" w:rsidRDefault="002A63D1" w:rsidP="002A63D1">
      <w:pPr>
        <w:rPr>
          <w:sz w:val="16"/>
        </w:rPr>
      </w:pPr>
      <w:r w:rsidRPr="00FE4B30">
        <w:rPr>
          <w:sz w:val="16"/>
        </w:rPr>
        <w:t xml:space="preserve">This also holds where we seem to be in agreement. </w:t>
      </w:r>
      <w:r w:rsidRPr="00FE4B30">
        <w:rPr>
          <w:rStyle w:val="StyleUnderline"/>
        </w:rPr>
        <w:t xml:space="preserve">Agreement without exposure to disagreement can be </w:t>
      </w:r>
      <w:r w:rsidRPr="00FE4B30">
        <w:rPr>
          <w:rStyle w:val="Emphasis"/>
        </w:rPr>
        <w:t>deceptive</w:t>
      </w:r>
      <w:r w:rsidRPr="00FE4B30">
        <w:rPr>
          <w:sz w:val="16"/>
        </w:rPr>
        <w:t xml:space="preserve"> in various ways. </w:t>
      </w:r>
      <w:r w:rsidRPr="00FE4B30">
        <w:rPr>
          <w:rStyle w:val="StyleUnderline"/>
        </w:rPr>
        <w:t>The first phenomenon</w:t>
      </w:r>
      <w:r w:rsidRPr="00FE4B30">
        <w:rPr>
          <w:sz w:val="16"/>
        </w:rPr>
        <w:t xml:space="preserve"> Postema draws attention to </w:t>
      </w:r>
      <w:r w:rsidRPr="00FE4B30">
        <w:rPr>
          <w:rStyle w:val="StyleUnderline"/>
        </w:rPr>
        <w:t>is</w:t>
      </w:r>
      <w:r w:rsidRPr="00FE4B30">
        <w:rPr>
          <w:sz w:val="16"/>
        </w:rPr>
        <w:t xml:space="preserve"> the </w:t>
      </w:r>
      <w:r w:rsidRPr="00FE4B30">
        <w:rPr>
          <w:rStyle w:val="Emphasis"/>
        </w:rPr>
        <w:t>group polarization</w:t>
      </w:r>
      <w:r w:rsidRPr="00FE4B30">
        <w:rPr>
          <w:sz w:val="16"/>
        </w:rPr>
        <w:t xml:space="preserve"> effect. When a group of like</w:t>
      </w:r>
      <w:r w:rsidRPr="00FE4B30">
        <w:rPr>
          <w:rFonts w:ascii="Cambria Math" w:hAnsi="Cambria Math" w:cs="Cambria Math"/>
          <w:sz w:val="16"/>
        </w:rPr>
        <w:t>‐</w:t>
      </w:r>
      <w:r w:rsidRPr="00FE4B30">
        <w:rPr>
          <w:sz w:val="16"/>
        </w:rPr>
        <w:t xml:space="preserve">minded people deliberates an issue, informational and reputational cascades produce more extreme views in the process of their deliberations.105 </w:t>
      </w:r>
      <w:r w:rsidRPr="00FE4B30">
        <w:rPr>
          <w:rStyle w:val="StyleUnderline"/>
        </w:rPr>
        <w:t>The polarization and biases that are well documented for such groups</w:t>
      </w:r>
      <w:r w:rsidRPr="00FE4B30">
        <w:rPr>
          <w:sz w:val="16"/>
        </w:rPr>
        <w:t xml:space="preserve">106 </w:t>
      </w:r>
      <w:r w:rsidRPr="00FE4B30">
        <w:rPr>
          <w:rStyle w:val="StyleUnderline"/>
        </w:rPr>
        <w:t xml:space="preserve">can be </w:t>
      </w:r>
      <w:r w:rsidRPr="00FE4B30">
        <w:rPr>
          <w:rStyle w:val="Emphasis"/>
        </w:rPr>
        <w:t>countered</w:t>
      </w:r>
      <w:r w:rsidRPr="00FE4B30">
        <w:rPr>
          <w:sz w:val="16"/>
        </w:rPr>
        <w:t xml:space="preserve"> at least in some settings </w:t>
      </w:r>
      <w:r w:rsidRPr="00FE4B30">
        <w:rPr>
          <w:rStyle w:val="StyleUnderline"/>
        </w:rPr>
        <w:t xml:space="preserve">by the </w:t>
      </w:r>
      <w:r w:rsidRPr="00FE4B30">
        <w:rPr>
          <w:rStyle w:val="Emphasis"/>
        </w:rPr>
        <w:t>inclusion of dissenting voices</w:t>
      </w:r>
      <w:r w:rsidRPr="00FE4B30">
        <w:rPr>
          <w:sz w:val="16"/>
        </w:rPr>
        <w:t xml:space="preserve">. In these scenarios, </w:t>
      </w:r>
      <w:r w:rsidRPr="00FE4B30">
        <w:rPr>
          <w:rStyle w:val="StyleUnderline"/>
        </w:rPr>
        <w:t>disagreement can be a cure for dysfunctional deliberative polarization and biases</w:t>
      </w:r>
      <w:r w:rsidRPr="00FE4B30">
        <w:rPr>
          <w:sz w:val="16"/>
        </w:rPr>
        <w:t xml:space="preserve">.107 </w:t>
      </w:r>
      <w:r w:rsidRPr="00FE4B30">
        <w:rPr>
          <w:rStyle w:val="StyleUnderline"/>
        </w:rPr>
        <w:t>A second</w:t>
      </w:r>
      <w:r w:rsidRPr="00FE4B30">
        <w:rPr>
          <w:sz w:val="16"/>
        </w:rPr>
        <w:t xml:space="preserve"> deliberative </w:t>
      </w:r>
      <w:r w:rsidRPr="00FE4B30">
        <w:rPr>
          <w:rStyle w:val="StyleUnderline"/>
        </w:rPr>
        <w:t>dysfunction</w:t>
      </w:r>
      <w:r w:rsidRPr="00FE4B30">
        <w:rPr>
          <w:sz w:val="16"/>
        </w:rPr>
        <w:t xml:space="preserve"> mitigated by disagreement </w:t>
      </w:r>
      <w:r w:rsidRPr="00FE4B30">
        <w:rPr>
          <w:rStyle w:val="StyleUnderline"/>
        </w:rPr>
        <w:t xml:space="preserve">is </w:t>
      </w:r>
      <w:r w:rsidRPr="00FE4B30">
        <w:rPr>
          <w:rStyle w:val="Emphasis"/>
        </w:rPr>
        <w:t>superficial agreement</w:t>
      </w:r>
      <w:r w:rsidRPr="00FE4B30">
        <w:rPr>
          <w:sz w:val="16"/>
        </w:rPr>
        <w:t xml:space="preserve">, which can even be manipulatively used in the sense of a “presumptuous ‘We’”108. </w:t>
      </w:r>
      <w:r w:rsidRPr="00FE4B30">
        <w:rPr>
          <w:rStyle w:val="StyleUnderline"/>
        </w:rPr>
        <w:t>Disagreement can help</w:t>
      </w:r>
      <w:r w:rsidRPr="00FE4B30">
        <w:rPr>
          <w:sz w:val="16"/>
        </w:rPr>
        <w:t xml:space="preserve"> to police such distortions of deliberative processes </w:t>
      </w:r>
      <w:r w:rsidRPr="00FE4B30">
        <w:rPr>
          <w:rStyle w:val="StyleUnderline"/>
        </w:rPr>
        <w:t>by challenging superficial agreements</w:t>
      </w:r>
      <w:r w:rsidRPr="00FE4B30">
        <w:rPr>
          <w:sz w:val="16"/>
        </w:rPr>
        <w:t xml:space="preserve">. Disagreements may thus signal that a deliberative process is not contaminated with dysfunctional agreements stemming from polarization or superficiality. </w:t>
      </w:r>
      <w:r w:rsidRPr="00FE4B30">
        <w:rPr>
          <w:rStyle w:val="StyleUnderline"/>
        </w:rPr>
        <w:t xml:space="preserve">Protecting our discourse against such contaminations is valuable </w:t>
      </w:r>
      <w:r w:rsidRPr="00FE4B30">
        <w:rPr>
          <w:rStyle w:val="Emphasis"/>
        </w:rPr>
        <w:t>even if we do not come to terms</w:t>
      </w:r>
      <w:r w:rsidRPr="00FE4B30">
        <w:rPr>
          <w:rStyle w:val="StyleUnderline"/>
        </w:rPr>
        <w:t xml:space="preserve">. Each of the opposing positions will </w:t>
      </w:r>
      <w:r w:rsidRPr="00FE4B30">
        <w:rPr>
          <w:rStyle w:val="Emphasis"/>
        </w:rPr>
        <w:t>profit from the catharsis it received</w:t>
      </w:r>
      <w:r w:rsidRPr="00FE4B30">
        <w:rPr>
          <w:rStyle w:val="StyleUnderline"/>
        </w:rPr>
        <w:t xml:space="preserve"> “by </w:t>
      </w:r>
      <w:r w:rsidRPr="00FE4B30">
        <w:rPr>
          <w:rStyle w:val="Emphasis"/>
        </w:rPr>
        <w:t>looking the negative in the face</w:t>
      </w:r>
      <w:r w:rsidRPr="00FE4B30">
        <w:rPr>
          <w:rStyle w:val="StyleUnderline"/>
        </w:rPr>
        <w:t xml:space="preserve"> and </w:t>
      </w:r>
      <w:r w:rsidRPr="00FE4B30">
        <w:rPr>
          <w:rStyle w:val="Emphasis"/>
        </w:rPr>
        <w:t>tarrying with it</w:t>
      </w:r>
      <w:r w:rsidRPr="00FE4B30">
        <w:rPr>
          <w:rStyle w:val="StyleUnderline"/>
        </w:rPr>
        <w:t>”.</w:t>
      </w:r>
    </w:p>
    <w:p w:rsidR="002A63D1" w:rsidRPr="00FE4B30" w:rsidRDefault="002A63D1" w:rsidP="002A63D1">
      <w:pPr>
        <w:rPr>
          <w:sz w:val="16"/>
        </w:rPr>
      </w:pPr>
      <w:r w:rsidRPr="00FE4B30">
        <w:rPr>
          <w:sz w:val="16"/>
        </w:rPr>
        <w:t xml:space="preserve">These advantages of disagreement in collective deliberations are mirrored on the individual level. </w:t>
      </w:r>
      <w:r w:rsidRPr="00FE4B30">
        <w:rPr>
          <w:rStyle w:val="StyleUnderline"/>
        </w:rPr>
        <w:t xml:space="preserve">Even if the probability of reaching a consensus with our opponents is </w:t>
      </w:r>
      <w:r w:rsidRPr="00FE4B30">
        <w:rPr>
          <w:rStyle w:val="Emphasis"/>
        </w:rPr>
        <w:t>very low from the beginning</w:t>
      </w:r>
      <w:r w:rsidRPr="00FE4B30">
        <w:rPr>
          <w:sz w:val="16"/>
        </w:rPr>
        <w:t xml:space="preserve">, as might be the case in deeply entrenched conflicts, </w:t>
      </w:r>
      <w:r w:rsidRPr="00FE4B30">
        <w:rPr>
          <w:rStyle w:val="StyleUnderline"/>
        </w:rPr>
        <w:t xml:space="preserve">entering into an exchange of arguments can still serve to </w:t>
      </w:r>
      <w:r w:rsidRPr="00FE4B30">
        <w:rPr>
          <w:rStyle w:val="Emphasis"/>
        </w:rPr>
        <w:t>test</w:t>
      </w:r>
      <w:r w:rsidRPr="00FE4B30">
        <w:rPr>
          <w:rStyle w:val="StyleUnderline"/>
        </w:rPr>
        <w:t xml:space="preserve"> and </w:t>
      </w:r>
      <w:r w:rsidRPr="00FE4B30">
        <w:rPr>
          <w:rStyle w:val="Emphasis"/>
        </w:rPr>
        <w:t>improve our position</w:t>
      </w:r>
      <w:r w:rsidRPr="00FE4B30">
        <w:rPr>
          <w:rStyle w:val="StyleUnderline"/>
        </w:rPr>
        <w:t xml:space="preserve">. We have to </w:t>
      </w:r>
      <w:r w:rsidRPr="00FE4B30">
        <w:rPr>
          <w:rStyle w:val="Emphasis"/>
        </w:rPr>
        <w:t>do the “labor of the negative” for ourselves</w:t>
      </w:r>
      <w:r w:rsidRPr="00FE4B30">
        <w:rPr>
          <w:rStyle w:val="StyleUnderline"/>
        </w:rPr>
        <w:t>. Even if we cannot come up with a line of argument that coheres well with everybody else’s beliefs</w:t>
      </w:r>
      <w:r w:rsidRPr="00FE4B30">
        <w:rPr>
          <w:sz w:val="16"/>
        </w:rPr>
        <w:t xml:space="preserve">, attitudes and dispositions, </w:t>
      </w:r>
      <w:r w:rsidRPr="00FE4B30">
        <w:rPr>
          <w:rStyle w:val="StyleUnderline"/>
        </w:rPr>
        <w:t xml:space="preserve">we can still come up with a line of argument that achieves this goal </w:t>
      </w:r>
      <w:r w:rsidRPr="00FE4B30">
        <w:rPr>
          <w:rStyle w:val="Emphasis"/>
        </w:rPr>
        <w:t>for our own personal beliefs</w:t>
      </w:r>
      <w:r w:rsidRPr="00FE4B30">
        <w:rPr>
          <w:sz w:val="16"/>
        </w:rPr>
        <w:t xml:space="preserve">, attitudes and dispositions. To provide ourselves with the most coherent system of our own beliefs, attitudes and dispositions is – at least in important issues – an aspect of personal integrity – to borrow one of Dworkin’s favorite expressions for a less aspirational </w:t>
      </w:r>
      <w:r>
        <w:rPr>
          <w:sz w:val="16"/>
        </w:rPr>
        <w:t>idea.</w:t>
      </w:r>
    </w:p>
    <w:p w:rsidR="002A63D1" w:rsidRPr="00FE4B30" w:rsidRDefault="002A63D1" w:rsidP="002A63D1">
      <w:pPr>
        <w:rPr>
          <w:sz w:val="16"/>
        </w:rPr>
      </w:pPr>
      <w:r w:rsidRPr="00FE4B30">
        <w:rPr>
          <w:rStyle w:val="StyleUnderline"/>
        </w:rPr>
        <w:t>In hard cases we must</w:t>
      </w:r>
      <w:r w:rsidRPr="00FE4B30">
        <w:rPr>
          <w:sz w:val="16"/>
        </w:rPr>
        <w:t xml:space="preserve"> – in some way – </w:t>
      </w:r>
      <w:r w:rsidRPr="00FE4B30">
        <w:rPr>
          <w:rStyle w:val="StyleUnderline"/>
        </w:rPr>
        <w:t>lay out the argument for ourselves to figure out what we believe to be the right answer. We might not know what we believe ourselves</w:t>
      </w:r>
      <w:r w:rsidRPr="00FE4B30">
        <w:rPr>
          <w:sz w:val="16"/>
        </w:rPr>
        <w:t xml:space="preserve"> in questions of abortion, the death penalty, torture, and stem cell research, </w:t>
      </w:r>
      <w:r w:rsidRPr="00FE4B30">
        <w:rPr>
          <w:rStyle w:val="StyleUnderline"/>
        </w:rPr>
        <w:t xml:space="preserve">until we have </w:t>
      </w:r>
      <w:r w:rsidRPr="00FE4B30">
        <w:rPr>
          <w:rStyle w:val="Emphasis"/>
        </w:rPr>
        <w:t>developed a line of argument</w:t>
      </w:r>
      <w:r w:rsidRPr="00FE4B30">
        <w:rPr>
          <w:rStyle w:val="StyleUnderline"/>
        </w:rPr>
        <w:t xml:space="preserve"> against the background of our subjective beliefs, attitudes and dispositions</w:t>
      </w:r>
      <w:r w:rsidRPr="00FE4B30">
        <w:rPr>
          <w:sz w:val="16"/>
        </w:rPr>
        <w:t xml:space="preserve">. In these cases </w:t>
      </w:r>
      <w:r w:rsidRPr="00FE4B30">
        <w:rPr>
          <w:rStyle w:val="StyleUnderline"/>
        </w:rPr>
        <w:t xml:space="preserve">it might be rational to </w:t>
      </w:r>
      <w:r w:rsidRPr="00FE4B30">
        <w:rPr>
          <w:rStyle w:val="Emphasis"/>
        </w:rPr>
        <w:t>discuss the issue</w:t>
      </w:r>
      <w:r w:rsidRPr="00FE4B30">
        <w:rPr>
          <w:rStyle w:val="StyleUnderline"/>
        </w:rPr>
        <w:t xml:space="preserve"> with someone unlikely to share some of our more fundamental convictions or who </w:t>
      </w:r>
      <w:r w:rsidRPr="00FE4B30">
        <w:rPr>
          <w:rStyle w:val="Emphasis"/>
        </w:rPr>
        <w:t>opposes the view</w:t>
      </w:r>
      <w:r w:rsidRPr="00FE4B30">
        <w:rPr>
          <w:rStyle w:val="StyleUnderline"/>
        </w:rPr>
        <w:t xml:space="preserve"> towards which we lean. This might even be </w:t>
      </w:r>
      <w:r w:rsidRPr="00FE4B30">
        <w:rPr>
          <w:rStyle w:val="Emphasis"/>
        </w:rPr>
        <w:t>the most helpful way of corroborating a view</w:t>
      </w:r>
      <w:r w:rsidRPr="00FE4B30">
        <w:rPr>
          <w:rStyle w:val="StyleUnderline"/>
        </w:rPr>
        <w:t xml:space="preserve">, because we know that our adversary is </w:t>
      </w:r>
      <w:r w:rsidRPr="00FE4B30">
        <w:rPr>
          <w:rStyle w:val="Emphasis"/>
        </w:rPr>
        <w:t>much more motivated</w:t>
      </w:r>
      <w:r w:rsidRPr="00FE4B30">
        <w:rPr>
          <w:rStyle w:val="StyleUnderline"/>
        </w:rPr>
        <w:t xml:space="preserve"> to find a potential flaw in our argument than someone with whom we know we are in agreement</w:t>
      </w:r>
      <w:r w:rsidRPr="00FE4B30">
        <w:rPr>
          <w:sz w:val="16"/>
        </w:rPr>
        <w:t>. It might be more helpful to discuss a liberal position with Scalia than with Breyer if we want to make sure that we have not overlooked some counter</w:t>
      </w:r>
      <w:r w:rsidRPr="00FE4B30">
        <w:rPr>
          <w:rFonts w:ascii="Cambria Math" w:hAnsi="Cambria Math" w:cs="Cambria Math"/>
          <w:sz w:val="16"/>
        </w:rPr>
        <w:t>‐</w:t>
      </w:r>
      <w:r w:rsidRPr="00FE4B30">
        <w:rPr>
          <w:sz w:val="16"/>
        </w:rPr>
        <w:t>argument to our case.</w:t>
      </w:r>
      <w:r w:rsidRPr="00FE4B30">
        <w:rPr>
          <w:sz w:val="16"/>
        </w:rPr>
        <w:tab/>
      </w:r>
    </w:p>
    <w:p w:rsidR="002A63D1" w:rsidRPr="00FE4B30" w:rsidRDefault="002A63D1" w:rsidP="002A63D1">
      <w:pPr>
        <w:rPr>
          <w:sz w:val="16"/>
        </w:rPr>
      </w:pPr>
      <w:r w:rsidRPr="00FE4B30">
        <w:rPr>
          <w:rStyle w:val="StyleUnderline"/>
        </w:rPr>
        <w:t xml:space="preserve">It would be </w:t>
      </w:r>
      <w:r w:rsidRPr="00FE4B30">
        <w:rPr>
          <w:rStyle w:val="Emphasis"/>
        </w:rPr>
        <w:t>too narrow</w:t>
      </w:r>
      <w:r w:rsidRPr="00FE4B30">
        <w:rPr>
          <w:rStyle w:val="StyleUnderline"/>
        </w:rPr>
        <w:t xml:space="preserve"> an understanding of our practice of</w:t>
      </w:r>
      <w:r w:rsidRPr="00FE4B30">
        <w:rPr>
          <w:sz w:val="16"/>
        </w:rPr>
        <w:t xml:space="preserve"> legal </w:t>
      </w:r>
      <w:r w:rsidRPr="00FE4B30">
        <w:rPr>
          <w:rStyle w:val="StyleUnderline"/>
        </w:rPr>
        <w:t xml:space="preserve">disagreement and argumentation if we restricted its purpose to </w:t>
      </w:r>
      <w:r w:rsidRPr="00FE4B30">
        <w:rPr>
          <w:rStyle w:val="Emphasis"/>
        </w:rPr>
        <w:t>persuading an adversary</w:t>
      </w:r>
      <w:r w:rsidRPr="00FE4B30">
        <w:rPr>
          <w:rStyle w:val="StyleUnderline"/>
        </w:rPr>
        <w:t xml:space="preserve"> in the case at hand and inferred from this narrow understanding the </w:t>
      </w:r>
      <w:r w:rsidRPr="00FE4B30">
        <w:rPr>
          <w:rStyle w:val="Emphasis"/>
        </w:rPr>
        <w:t>irrationality of argumentation</w:t>
      </w:r>
      <w:r w:rsidRPr="00FE4B30">
        <w:rPr>
          <w:rStyle w:val="StyleUnderline"/>
        </w:rPr>
        <w:t xml:space="preserve"> in hard cases</w:t>
      </w:r>
      <w:r w:rsidRPr="00FE4B30">
        <w:rPr>
          <w:sz w:val="16"/>
        </w:rPr>
        <w:t xml:space="preserve">, in which we know beforehand that we will not be able to persuade. Rational argumentation is a much more complex practice in a more complex social framework. </w:t>
      </w:r>
      <w:r w:rsidRPr="00FE4B30">
        <w:rPr>
          <w:rStyle w:val="StyleUnderline"/>
        </w:rPr>
        <w:t xml:space="preserve">Argumentation with an adversary can have </w:t>
      </w:r>
      <w:r w:rsidRPr="00FE4B30">
        <w:rPr>
          <w:rStyle w:val="Emphasis"/>
        </w:rPr>
        <w:t>purposes beyond persuading</w:t>
      </w:r>
      <w:r w:rsidRPr="00FE4B30">
        <w:rPr>
          <w:sz w:val="16"/>
        </w:rPr>
        <w:t xml:space="preserve"> him: </w:t>
      </w:r>
      <w:r w:rsidRPr="00FE4B30">
        <w:rPr>
          <w:rStyle w:val="StyleUnderline"/>
        </w:rPr>
        <w:t xml:space="preserve">to </w:t>
      </w:r>
      <w:r w:rsidRPr="00FE4B30">
        <w:rPr>
          <w:rStyle w:val="Emphasis"/>
        </w:rPr>
        <w:t>test one’s own convictions</w:t>
      </w:r>
      <w:r w:rsidRPr="00FE4B30">
        <w:rPr>
          <w:rStyle w:val="StyleUnderline"/>
        </w:rPr>
        <w:t xml:space="preserve">, to </w:t>
      </w:r>
      <w:r w:rsidRPr="00FE4B30">
        <w:rPr>
          <w:rStyle w:val="Emphasis"/>
        </w:rPr>
        <w:t>engage our opponent</w:t>
      </w:r>
      <w:r w:rsidRPr="00FE4B30">
        <w:rPr>
          <w:rStyle w:val="StyleUnderline"/>
        </w:rPr>
        <w:t xml:space="preserve"> in inferential commitments and to </w:t>
      </w:r>
      <w:r w:rsidRPr="00FE4B30">
        <w:rPr>
          <w:rStyle w:val="Emphasis"/>
        </w:rPr>
        <w:t>persuade third parties</w:t>
      </w:r>
      <w:r w:rsidRPr="00FE4B30">
        <w:rPr>
          <w:rStyle w:val="StyleUnderline"/>
        </w:rPr>
        <w:t xml:space="preserve"> are only some of these; to </w:t>
      </w:r>
      <w:r w:rsidRPr="00FE4B30">
        <w:rPr>
          <w:rStyle w:val="Emphasis"/>
        </w:rPr>
        <w:t>rally our troops</w:t>
      </w:r>
      <w:r w:rsidRPr="00FE4B30">
        <w:rPr>
          <w:rStyle w:val="StyleUnderline"/>
        </w:rPr>
        <w:t xml:space="preserve"> or </w:t>
      </w:r>
      <w:r w:rsidRPr="00FE4B30">
        <w:rPr>
          <w:rStyle w:val="Emphasis"/>
        </w:rPr>
        <w:t>express our convictions</w:t>
      </w:r>
      <w:r w:rsidRPr="00FE4B30">
        <w:rPr>
          <w:rStyle w:val="StyleUnderline"/>
        </w:rPr>
        <w:t xml:space="preserve"> might be others</w:t>
      </w:r>
      <w:r w:rsidRPr="00FE4B30">
        <w:rPr>
          <w:sz w:val="16"/>
        </w:rPr>
        <w:t xml:space="preserve">.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w:t>
      </w:r>
      <w:r>
        <w:rPr>
          <w:sz w:val="16"/>
        </w:rPr>
        <w:t>arena.</w:t>
      </w:r>
    </w:p>
    <w:p w:rsidR="002A63D1" w:rsidRPr="00FE4B30" w:rsidRDefault="002A63D1" w:rsidP="002A63D1">
      <w:pPr>
        <w:rPr>
          <w:sz w:val="16"/>
        </w:rPr>
      </w:pPr>
      <w:r w:rsidRPr="00FE4B30">
        <w:rPr>
          <w:sz w:val="16"/>
        </w:rPr>
        <w:t>f) The Advantage Over Non</w:t>
      </w:r>
      <w:r w:rsidRPr="00FE4B30">
        <w:rPr>
          <w:rFonts w:ascii="Cambria Math" w:hAnsi="Cambria Math" w:cs="Cambria Math"/>
          <w:sz w:val="16"/>
        </w:rPr>
        <w:t>‐</w:t>
      </w:r>
      <w:r w:rsidRPr="00FE4B30">
        <w:rPr>
          <w:sz w:val="16"/>
        </w:rPr>
        <w:t>Argumentative Alternatives</w:t>
      </w:r>
    </w:p>
    <w:p w:rsidR="002A63D1" w:rsidRPr="00FE4B30" w:rsidRDefault="002A63D1" w:rsidP="002A63D1">
      <w:pPr>
        <w:rPr>
          <w:sz w:val="16"/>
        </w:rPr>
      </w:pPr>
      <w:r w:rsidRPr="00FE4B30">
        <w:rPr>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w:t>
      </w:r>
      <w:r w:rsidRPr="00FE4B30">
        <w:rPr>
          <w:rStyle w:val="StyleUnderline"/>
        </w:rPr>
        <w:t xml:space="preserve">the rationality of our disagreements is of a </w:t>
      </w:r>
      <w:r w:rsidRPr="00FE4B30">
        <w:rPr>
          <w:rStyle w:val="Emphasis"/>
        </w:rPr>
        <w:t>secondary nature</w:t>
      </w:r>
      <w:r w:rsidRPr="00FE4B30">
        <w:rPr>
          <w:rStyle w:val="StyleUnderline"/>
        </w:rPr>
        <w:t xml:space="preserve">. The rational </w:t>
      </w:r>
      <w:r w:rsidRPr="00FE4B30">
        <w:rPr>
          <w:rStyle w:val="Emphasis"/>
        </w:rPr>
        <w:t>does not lie</w:t>
      </w:r>
      <w:r w:rsidRPr="00FE4B30">
        <w:rPr>
          <w:rStyle w:val="StyleUnderline"/>
        </w:rPr>
        <w:t xml:space="preserve"> in the discovery of a </w:t>
      </w:r>
      <w:r w:rsidRPr="00FE4B30">
        <w:rPr>
          <w:rStyle w:val="Emphasis"/>
        </w:rPr>
        <w:t>single right answer</w:t>
      </w:r>
      <w:r w:rsidRPr="00FE4B30">
        <w:rPr>
          <w:rStyle w:val="StyleUnderline"/>
        </w:rPr>
        <w:t xml:space="preserve"> to the topic of debate</w:t>
      </w:r>
      <w:r w:rsidRPr="00FE4B30">
        <w:rPr>
          <w:sz w:val="16"/>
        </w:rPr>
        <w:t xml:space="preserve">, since in hard cases there are no single right answers. Instead, </w:t>
      </w:r>
      <w:r w:rsidRPr="00FE4B30">
        <w:rPr>
          <w:rStyle w:val="StyleUnderline"/>
        </w:rPr>
        <w:t xml:space="preserve">our disagreements are instrumental to rationales which lie beyond the topic at hand, like the </w:t>
      </w:r>
      <w:r w:rsidRPr="00FE4B30">
        <w:rPr>
          <w:rStyle w:val="Emphasis"/>
        </w:rPr>
        <w:t>exploration of our communalities</w:t>
      </w:r>
      <w:r w:rsidRPr="00FE4B30">
        <w:rPr>
          <w:rStyle w:val="StyleUnderline"/>
        </w:rPr>
        <w:t xml:space="preserve"> or of our </w:t>
      </w:r>
      <w:r w:rsidRPr="00FE4B30">
        <w:rPr>
          <w:rStyle w:val="Emphasis"/>
        </w:rPr>
        <w:t>inferential commitments</w:t>
      </w:r>
      <w:r w:rsidRPr="00FE4B30">
        <w:rPr>
          <w:rStyle w:val="StyleUnderline"/>
        </w:rPr>
        <w:t xml:space="preserve">. Since these reasons are of this secondary nature, they must </w:t>
      </w:r>
      <w:r w:rsidRPr="00FE4B30">
        <w:rPr>
          <w:rStyle w:val="Emphasis"/>
        </w:rPr>
        <w:t>stand up to alternative ways</w:t>
      </w:r>
      <w:r w:rsidRPr="00FE4B30">
        <w:rPr>
          <w:rStyle w:val="StyleUnderline"/>
        </w:rPr>
        <w:t xml:space="preserve"> of settling irreconcilable disagreements</w:t>
      </w:r>
      <w:r w:rsidRPr="00FE4B30">
        <w:rPr>
          <w:sz w:val="16"/>
        </w:rPr>
        <w:t xml:space="preserve"> that have other secondary reasons in their favor – like swiftness of decision making or using fewer resources. </w:t>
      </w:r>
      <w:r w:rsidRPr="00FE4B30">
        <w:rPr>
          <w:rStyle w:val="StyleUnderline"/>
        </w:rPr>
        <w:t xml:space="preserve">Why does our legal practice </w:t>
      </w:r>
      <w:r w:rsidRPr="00FE4B30">
        <w:rPr>
          <w:rStyle w:val="Emphasis"/>
        </w:rPr>
        <w:t>require lengthy arguments</w:t>
      </w:r>
      <w:r w:rsidRPr="00FE4B30">
        <w:rPr>
          <w:rStyle w:val="StyleUnderline"/>
        </w:rPr>
        <w:t xml:space="preserve"> and </w:t>
      </w:r>
      <w:r w:rsidRPr="00FE4B30">
        <w:rPr>
          <w:rStyle w:val="Emphasis"/>
        </w:rPr>
        <w:t>discursive efforts</w:t>
      </w:r>
      <w:r w:rsidRPr="00FE4B30">
        <w:rPr>
          <w:sz w:val="16"/>
        </w:rPr>
        <w:t xml:space="preserve"> even in appellate or supreme court cases of irreconcilable legal disagreements? </w:t>
      </w:r>
      <w:r w:rsidRPr="00FE4B30">
        <w:rPr>
          <w:rStyle w:val="StyleUnderline"/>
        </w:rPr>
        <w:t>The closure has to come by some non</w:t>
      </w:r>
      <w:r w:rsidRPr="00FE4B30">
        <w:rPr>
          <w:rStyle w:val="StyleUnderline"/>
          <w:rFonts w:ascii="Cambria Math" w:hAnsi="Cambria Math" w:cs="Cambria Math"/>
        </w:rPr>
        <w:t>‐</w:t>
      </w:r>
      <w:r w:rsidRPr="00FE4B30">
        <w:rPr>
          <w:rStyle w:val="StyleUnderline"/>
        </w:rPr>
        <w:t>argumentative mean</w:t>
      </w:r>
      <w:r w:rsidRPr="00FE4B30">
        <w:rPr>
          <w:sz w:val="16"/>
        </w:rPr>
        <w:t xml:space="preserve">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w:t>
      </w:r>
      <w:r w:rsidRPr="00FE4B30">
        <w:rPr>
          <w:rFonts w:ascii="Cambria Math" w:hAnsi="Cambria Math" w:cs="Cambria Math"/>
          <w:sz w:val="16"/>
        </w:rPr>
        <w:t>‐</w:t>
      </w:r>
      <w:r w:rsidRPr="00FE4B30">
        <w:rPr>
          <w:sz w:val="16"/>
        </w:rPr>
        <w:t>violent non</w:t>
      </w:r>
      <w:r w:rsidRPr="00FE4B30">
        <w:rPr>
          <w:rFonts w:ascii="Cambria Math" w:hAnsi="Cambria Math" w:cs="Cambria Math"/>
          <w:sz w:val="16"/>
        </w:rPr>
        <w:t>‐</w:t>
      </w:r>
      <w:r w:rsidRPr="00FE4B30">
        <w:rPr>
          <w:sz w:val="16"/>
        </w:rPr>
        <w:t xml:space="preserve"> argumentative means to determine the law. But </w:t>
      </w:r>
      <w:r w:rsidRPr="00FE4B30">
        <w:rPr>
          <w:rStyle w:val="StyleUnderline"/>
        </w:rPr>
        <w:t>what was wrong with</w:t>
      </w:r>
      <w:r w:rsidRPr="00FE4B30">
        <w:rPr>
          <w:sz w:val="16"/>
        </w:rPr>
        <w:t xml:space="preserve"> District Judge Currin of Umatilla County in Oregon, who – in his late days – decided inconclusive traffic violations by publicly </w:t>
      </w:r>
      <w:r w:rsidRPr="00FE4B30">
        <w:rPr>
          <w:rStyle w:val="StyleUnderline"/>
        </w:rPr>
        <w:t>flipping a coin</w:t>
      </w:r>
      <w:r w:rsidRPr="00FE4B30">
        <w:rPr>
          <w:sz w:val="16"/>
        </w:rPr>
        <w:t xml:space="preserve">?110 If we are counting heads at the end of our lengthy argumentative proceedings anyway, </w:t>
      </w:r>
      <w:r w:rsidRPr="00FE4B30">
        <w:rPr>
          <w:rStyle w:val="StyleUnderline"/>
        </w:rPr>
        <w:t xml:space="preserve">why not decide hard cases by </w:t>
      </w:r>
      <w:r w:rsidRPr="00FE4B30">
        <w:rPr>
          <w:rStyle w:val="Emphasis"/>
        </w:rPr>
        <w:t>gut voting at the outset</w:t>
      </w:r>
      <w:r w:rsidRPr="00FE4B30">
        <w:rPr>
          <w:rStyle w:val="StyleUnderline"/>
        </w:rPr>
        <w:t xml:space="preserve"> and </w:t>
      </w:r>
      <w:r w:rsidRPr="00FE4B30">
        <w:rPr>
          <w:rStyle w:val="Emphasis"/>
        </w:rPr>
        <w:t>spare everybody the cost</w:t>
      </w:r>
      <w:r w:rsidRPr="00FE4B30">
        <w:rPr>
          <w:rStyle w:val="StyleUnderline"/>
        </w:rPr>
        <w:t xml:space="preserve"> of </w:t>
      </w:r>
      <w:r w:rsidRPr="00FE4B30">
        <w:rPr>
          <w:rStyle w:val="Emphasis"/>
        </w:rPr>
        <w:t>developing elaborate arguments</w:t>
      </w:r>
      <w:r w:rsidRPr="00FE4B30">
        <w:rPr>
          <w:rStyle w:val="StyleUnderline"/>
        </w:rPr>
        <w:t xml:space="preserve"> on questions, where there is not fact of the matter to be discovered?</w:t>
      </w:r>
    </w:p>
    <w:p w:rsidR="002A63D1" w:rsidRPr="00FE4B30" w:rsidRDefault="002A63D1" w:rsidP="002A63D1">
      <w:pPr>
        <w:rPr>
          <w:sz w:val="16"/>
        </w:rPr>
      </w:pPr>
      <w:r w:rsidRPr="00FE4B30">
        <w:rPr>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FE4B30">
        <w:rPr>
          <w:rStyle w:val="StyleUnderline"/>
        </w:rPr>
        <w:t xml:space="preserve">the objectives listed above </w:t>
      </w:r>
      <w:r w:rsidRPr="00FE4B30">
        <w:rPr>
          <w:rStyle w:val="Emphasis"/>
        </w:rPr>
        <w:t>could not be achieved by a non</w:t>
      </w:r>
      <w:r w:rsidRPr="00FE4B30">
        <w:rPr>
          <w:rStyle w:val="Emphasis"/>
          <w:rFonts w:ascii="Cambria Math" w:hAnsi="Cambria Math" w:cs="Cambria Math"/>
        </w:rPr>
        <w:t>‐</w:t>
      </w:r>
      <w:r w:rsidRPr="00FE4B30">
        <w:rPr>
          <w:rStyle w:val="Emphasis"/>
        </w:rPr>
        <w:t>argumentative procedure</w:t>
      </w:r>
      <w:r w:rsidRPr="00FE4B30">
        <w:rPr>
          <w:sz w:val="16"/>
        </w:rPr>
        <w:t xml:space="preserve">. Flipping a coin, throwing dice or </w:t>
      </w:r>
      <w:r w:rsidRPr="00FE4B30">
        <w:rPr>
          <w:rStyle w:val="Emphasis"/>
        </w:rPr>
        <w:t>taking a gut vote</w:t>
      </w:r>
      <w:r w:rsidRPr="00FE4B30">
        <w:rPr>
          <w:rStyle w:val="StyleUnderline"/>
        </w:rPr>
        <w:t xml:space="preserve"> would not help us to </w:t>
      </w:r>
      <w:r w:rsidRPr="00FE4B30">
        <w:rPr>
          <w:rStyle w:val="Emphasis"/>
        </w:rPr>
        <w:t>explore our communalities</w:t>
      </w:r>
      <w:r w:rsidRPr="00FE4B30">
        <w:rPr>
          <w:rStyle w:val="StyleUnderline"/>
        </w:rPr>
        <w:t xml:space="preserve"> or our inferential commitments nor help to </w:t>
      </w:r>
      <w:r w:rsidRPr="00FE4B30">
        <w:rPr>
          <w:rStyle w:val="Emphasis"/>
        </w:rPr>
        <w:t>scrutinize the positions</w:t>
      </w:r>
      <w:r w:rsidRPr="00FE4B30">
        <w:rPr>
          <w:rStyle w:val="StyleUnderline"/>
        </w:rPr>
        <w:t xml:space="preserve"> in play</w:t>
      </w:r>
      <w:r w:rsidRPr="00FE4B30">
        <w:rPr>
          <w:sz w:val="16"/>
        </w:rPr>
        <w:t xml:space="preserve">. A third reason is the overall rational aspiration of the law that Dworkin relates to in his integrity account111. In a justificatory sense112 </w:t>
      </w:r>
      <w:r w:rsidRPr="00FE4B30">
        <w:rPr>
          <w:rStyle w:val="StyleUnderline"/>
        </w:rPr>
        <w:t>the law aspires to give a coherent account of itself – even if it is not the only right one – required by equal respect under conditions of normative disagreement</w:t>
      </w:r>
      <w:r w:rsidRPr="00FE4B30">
        <w:rPr>
          <w:sz w:val="16"/>
        </w:rPr>
        <w:t xml:space="preserve">.113 </w:t>
      </w:r>
      <w:r w:rsidRPr="00FE4B30">
        <w:rPr>
          <w:rStyle w:val="StyleUnderline"/>
        </w:rPr>
        <w:t>Combining legal argumentation with the non</w:t>
      </w:r>
      <w:r w:rsidRPr="00FE4B30">
        <w:rPr>
          <w:rStyle w:val="StyleUnderline"/>
          <w:rFonts w:ascii="Cambria Math" w:hAnsi="Cambria Math" w:cs="Cambria Math"/>
        </w:rPr>
        <w:t>‐</w:t>
      </w:r>
      <w:r w:rsidRPr="00FE4B30">
        <w:rPr>
          <w:rStyle w:val="StyleUnderline"/>
        </w:rPr>
        <w:t>argumentative decision</w:t>
      </w:r>
      <w:r w:rsidRPr="00FE4B30">
        <w:rPr>
          <w:rStyle w:val="StyleUnderline"/>
          <w:rFonts w:ascii="Cambria Math" w:hAnsi="Cambria Math" w:cs="Cambria Math"/>
        </w:rPr>
        <w:t>‐</w:t>
      </w:r>
      <w:r w:rsidRPr="00FE4B30">
        <w:rPr>
          <w:rStyle w:val="StyleUnderline"/>
        </w:rPr>
        <w:t xml:space="preserve"> making procedure of counting reasoned opinions serves the coherence aspiration of the law</w:t>
      </w:r>
      <w:r w:rsidRPr="00FE4B30">
        <w:rPr>
          <w:sz w:val="16"/>
        </w:rPr>
        <w:t xml:space="preserve"> in at least two ways: First, </w:t>
      </w:r>
      <w:r w:rsidRPr="00FE4B30">
        <w:rPr>
          <w:rStyle w:val="StyleUnderline"/>
        </w:rPr>
        <w:t>the labor of the negative reduces the chances that constructions of the law that have major flaws or inconsistencies built into the arguments supporting them will prevail</w:t>
      </w:r>
      <w:r w:rsidRPr="00FE4B30">
        <w:rPr>
          <w:sz w:val="16"/>
        </w:rPr>
        <w:t xml:space="preserve">. Second, </w:t>
      </w:r>
      <w:r w:rsidRPr="00FE4B30">
        <w:rPr>
          <w:rStyle w:val="StyleUnderline"/>
        </w:rPr>
        <w:t xml:space="preserve">since every position </w:t>
      </w:r>
      <w:r w:rsidRPr="00FE4B30">
        <w:rPr>
          <w:rStyle w:val="Emphasis"/>
        </w:rPr>
        <w:t>must be a reasoned one</w:t>
      </w:r>
      <w:r w:rsidRPr="00FE4B30">
        <w:rPr>
          <w:rStyle w:val="StyleUnderline"/>
        </w:rPr>
        <w:t xml:space="preserve"> within the given framework of the law, it must be one that </w:t>
      </w:r>
      <w:r w:rsidRPr="00FE4B30">
        <w:rPr>
          <w:rStyle w:val="Emphasis"/>
        </w:rPr>
        <w:t>somehow fits</w:t>
      </w:r>
      <w:r w:rsidRPr="00FE4B30">
        <w:rPr>
          <w:rStyle w:val="StyleUnderline"/>
        </w:rPr>
        <w:t xml:space="preserve"> into the </w:t>
      </w:r>
      <w:r w:rsidRPr="00FE4B30">
        <w:rPr>
          <w:rStyle w:val="Emphasis"/>
        </w:rPr>
        <w:t>overall structure</w:t>
      </w:r>
      <w:r w:rsidRPr="00FE4B30">
        <w:rPr>
          <w:rStyle w:val="StyleUnderline"/>
        </w:rPr>
        <w:t xml:space="preserve"> of the law along </w:t>
      </w:r>
      <w:r w:rsidRPr="00FE4B30">
        <w:rPr>
          <w:rStyle w:val="Emphasis"/>
        </w:rPr>
        <w:t>coherent lines</w:t>
      </w:r>
      <w:r w:rsidRPr="00FE4B30">
        <w:rPr>
          <w:rStyle w:val="StyleUnderline"/>
        </w:rPr>
        <w:t xml:space="preserve">. It thus protects against </w:t>
      </w:r>
      <w:r w:rsidRPr="00FE4B30">
        <w:rPr>
          <w:rStyle w:val="Emphasis"/>
        </w:rPr>
        <w:t>incoherent “checkerboard” treatments</w:t>
      </w:r>
      <w:r w:rsidRPr="00FE4B30">
        <w:rPr>
          <w:sz w:val="16"/>
        </w:rPr>
        <w:t xml:space="preserve">114 </w:t>
      </w:r>
      <w:r w:rsidRPr="00FE4B30">
        <w:rPr>
          <w:rStyle w:val="StyleUnderline"/>
        </w:rPr>
        <w:t xml:space="preserve">of hard cases. It is the </w:t>
      </w:r>
      <w:r w:rsidRPr="00FE4B30">
        <w:rPr>
          <w:rStyle w:val="Emphasis"/>
        </w:rPr>
        <w:t>combination</w:t>
      </w:r>
      <w:r w:rsidRPr="00FE4B30">
        <w:rPr>
          <w:rStyle w:val="StyleUnderline"/>
        </w:rPr>
        <w:t xml:space="preserve"> of </w:t>
      </w:r>
      <w:r w:rsidRPr="00FE4B30">
        <w:rPr>
          <w:rStyle w:val="Emphasis"/>
        </w:rPr>
        <w:t>reasoned disagreement</w:t>
      </w:r>
      <w:r w:rsidRPr="00FE4B30">
        <w:rPr>
          <w:rStyle w:val="StyleUnderline"/>
        </w:rPr>
        <w:t xml:space="preserve"> and the </w:t>
      </w:r>
      <w:r w:rsidRPr="00FE4B30">
        <w:rPr>
          <w:rStyle w:val="Emphasis"/>
        </w:rPr>
        <w:t>non</w:t>
      </w:r>
      <w:r w:rsidRPr="00FE4B30">
        <w:rPr>
          <w:rStyle w:val="Emphasis"/>
          <w:rFonts w:ascii="Cambria Math" w:hAnsi="Cambria Math" w:cs="Cambria Math"/>
        </w:rPr>
        <w:t>‐</w:t>
      </w:r>
      <w:r w:rsidRPr="00FE4B30">
        <w:rPr>
          <w:rStyle w:val="Emphasis"/>
        </w:rPr>
        <w:t>rational decision</w:t>
      </w:r>
      <w:r w:rsidRPr="00FE4B30">
        <w:rPr>
          <w:rStyle w:val="Emphasis"/>
          <w:rFonts w:ascii="Cambria Math" w:hAnsi="Cambria Math" w:cs="Cambria Math"/>
        </w:rPr>
        <w:t>‐</w:t>
      </w:r>
      <w:r w:rsidRPr="00FE4B30">
        <w:rPr>
          <w:rStyle w:val="Emphasis"/>
        </w:rPr>
        <w:t>making mechanism</w:t>
      </w:r>
      <w:r w:rsidRPr="00FE4B30">
        <w:rPr>
          <w:rStyle w:val="StyleUnderline"/>
        </w:rPr>
        <w:t xml:space="preserve"> of counting reasoned opinions that provides for both in hard cases</w:t>
      </w:r>
      <w:r w:rsidRPr="00FE4B30">
        <w:rPr>
          <w:sz w:val="16"/>
        </w:rPr>
        <w:t xml:space="preserve">: a decision and one – of multiple possible – coherent constructions of the law. </w:t>
      </w:r>
      <w:r w:rsidRPr="00FE4B30">
        <w:rPr>
          <w:rStyle w:val="StyleUnderline"/>
        </w:rPr>
        <w:t>Pure non</w:t>
      </w:r>
      <w:r w:rsidRPr="00FE4B30">
        <w:rPr>
          <w:rStyle w:val="StyleUnderline"/>
          <w:rFonts w:ascii="Cambria Math" w:hAnsi="Cambria Math" w:cs="Cambria Math"/>
        </w:rPr>
        <w:t>‐</w:t>
      </w:r>
      <w:r w:rsidRPr="00FE4B30">
        <w:rPr>
          <w:rStyle w:val="StyleUnderline"/>
        </w:rPr>
        <w:t>rational procedures</w:t>
      </w:r>
      <w:r w:rsidRPr="00FE4B30">
        <w:rPr>
          <w:sz w:val="16"/>
        </w:rPr>
        <w:t xml:space="preserve"> – like flipping a coin – </w:t>
      </w:r>
      <w:r w:rsidRPr="00FE4B30">
        <w:rPr>
          <w:rStyle w:val="StyleUnderline"/>
        </w:rPr>
        <w:t xml:space="preserve">would only provide for the decision part. Pure argumentative procedures – which are not geared towards a decision procedure – would </w:t>
      </w:r>
      <w:r w:rsidRPr="00FE4B30">
        <w:rPr>
          <w:rStyle w:val="Emphasis"/>
        </w:rPr>
        <w:t>undercut the incentive structure</w:t>
      </w:r>
      <w:r w:rsidRPr="00FE4B30">
        <w:rPr>
          <w:rStyle w:val="StyleUnderline"/>
        </w:rPr>
        <w:t xml:space="preserve"> of our agonistic disagreements</w:t>
      </w:r>
      <w:r w:rsidRPr="00FE4B30">
        <w:rPr>
          <w:sz w:val="16"/>
        </w:rPr>
        <w:t xml:space="preserve">.115 In the face of unresolvable disagreements endless debates would seem an idle enterprise. </w:t>
      </w:r>
      <w:r w:rsidRPr="00FE4B30">
        <w:rPr>
          <w:rStyle w:val="StyleUnderline"/>
        </w:rPr>
        <w:t xml:space="preserve">That the debates are </w:t>
      </w:r>
      <w:r w:rsidRPr="00FE4B30">
        <w:rPr>
          <w:rStyle w:val="Emphasis"/>
        </w:rPr>
        <w:t>about winning</w:t>
      </w:r>
      <w:r w:rsidRPr="00FE4B30">
        <w:rPr>
          <w:rStyle w:val="StyleUnderline"/>
        </w:rPr>
        <w:t xml:space="preserve"> or </w:t>
      </w:r>
      <w:r w:rsidRPr="00FE4B30">
        <w:rPr>
          <w:rStyle w:val="Emphasis"/>
        </w:rPr>
        <w:t>losing</w:t>
      </w:r>
      <w:r w:rsidRPr="00FE4B30">
        <w:rPr>
          <w:rStyle w:val="StyleUnderline"/>
        </w:rPr>
        <w:t xml:space="preserve"> helps to </w:t>
      </w:r>
      <w:r w:rsidRPr="00FE4B30">
        <w:rPr>
          <w:rStyle w:val="Emphasis"/>
        </w:rPr>
        <w:t>keep the participants engaged</w:t>
      </w:r>
      <w:r w:rsidRPr="00FE4B30">
        <w:rPr>
          <w:rStyle w:val="StyleUnderline"/>
        </w:rPr>
        <w:t xml:space="preserve">. That the decision depends on </w:t>
      </w:r>
      <w:r w:rsidRPr="00FE4B30">
        <w:rPr>
          <w:rStyle w:val="Emphasis"/>
        </w:rPr>
        <w:t>counting reasoned opinions</w:t>
      </w:r>
      <w:r w:rsidRPr="00FE4B30">
        <w:rPr>
          <w:rStyle w:val="StyleUnderline"/>
        </w:rPr>
        <w:t xml:space="preserve"> guarantees that the engagement </w:t>
      </w:r>
      <w:r w:rsidRPr="00FE4B30">
        <w:rPr>
          <w:rStyle w:val="Emphasis"/>
        </w:rPr>
        <w:t>focuses on rational argumentation</w:t>
      </w:r>
      <w:r w:rsidRPr="00FE4B30">
        <w:rPr>
          <w:sz w:val="16"/>
        </w:rPr>
        <w:t>. No plain non</w:t>
      </w:r>
      <w:r w:rsidRPr="00FE4B30">
        <w:rPr>
          <w:rFonts w:ascii="Cambria Math" w:hAnsi="Cambria Math" w:cs="Cambria Math"/>
          <w:sz w:val="16"/>
        </w:rPr>
        <w:t>‐</w:t>
      </w:r>
      <w:r w:rsidRPr="00FE4B30">
        <w:rPr>
          <w:sz w:val="16"/>
        </w:rPr>
        <w:t xml:space="preserve">argumentative procedure would achieve this result. </w:t>
      </w:r>
      <w:r w:rsidRPr="00FE4B30">
        <w:rPr>
          <w:rStyle w:val="StyleUnderline"/>
        </w:rPr>
        <w:t xml:space="preserve">If the judges were to </w:t>
      </w:r>
      <w:r w:rsidRPr="00FE4B30">
        <w:rPr>
          <w:rStyle w:val="Emphasis"/>
        </w:rPr>
        <w:t>flip a coin</w:t>
      </w:r>
      <w:r w:rsidRPr="00FE4B30">
        <w:rPr>
          <w:sz w:val="16"/>
        </w:rPr>
        <w:t xml:space="preserve"> at the end of the trial in hard cases, </w:t>
      </w:r>
      <w:r w:rsidRPr="00FE4B30">
        <w:rPr>
          <w:rStyle w:val="StyleUnderline"/>
        </w:rPr>
        <w:t xml:space="preserve">there would be </w:t>
      </w:r>
      <w:r w:rsidRPr="00FE4B30">
        <w:rPr>
          <w:rStyle w:val="Emphasis"/>
        </w:rPr>
        <w:t>little incentive</w:t>
      </w:r>
      <w:r w:rsidRPr="00FE4B30">
        <w:rPr>
          <w:rStyle w:val="StyleUnderline"/>
        </w:rPr>
        <w:t xml:space="preserve"> to engage in an </w:t>
      </w:r>
      <w:r w:rsidRPr="00FE4B30">
        <w:rPr>
          <w:rStyle w:val="Emphasis"/>
        </w:rPr>
        <w:t>exchange of arguments</w:t>
      </w:r>
      <w:r w:rsidRPr="00FE4B30">
        <w:rPr>
          <w:rStyle w:val="StyleUnderline"/>
        </w:rPr>
        <w:t>. It is specifically the count of reasoned opinions which provides for rational scrutiny in our legal disagreements</w:t>
      </w:r>
      <w:r w:rsidRPr="00FE4B30">
        <w:rPr>
          <w:sz w:val="16"/>
        </w:rPr>
        <w:t xml:space="preserve"> and thus contributes to the rationales discussed abov</w:t>
      </w:r>
      <w:r>
        <w:rPr>
          <w:sz w:val="16"/>
        </w:rPr>
        <w:t>e.</w:t>
      </w:r>
    </w:p>
    <w:p w:rsidR="002A63D1" w:rsidRPr="00FE4B30" w:rsidRDefault="002A63D1" w:rsidP="002A63D1">
      <w:pPr>
        <w:rPr>
          <w:sz w:val="16"/>
        </w:rPr>
      </w:pPr>
      <w:r w:rsidRPr="00FE4B30">
        <w:rPr>
          <w:sz w:val="16"/>
        </w:rPr>
        <w:t>2. THE SEMANTICS OF AGONISTIC DISAGREEMENTS</w:t>
      </w:r>
    </w:p>
    <w:p w:rsidR="002A63D1" w:rsidRPr="00FE4B30" w:rsidRDefault="002A63D1" w:rsidP="002A63D1">
      <w:pPr>
        <w:rPr>
          <w:sz w:val="16"/>
        </w:rPr>
      </w:pPr>
      <w:r w:rsidRPr="00FE4B30">
        <w:rPr>
          <w:sz w:val="16"/>
        </w:rPr>
        <w:t xml:space="preserve">The agonistic account does not presuppose a fact of the matter, it is not accompanied by an ontological commitment, and the question of how the fact of the matter could be known to us is not even raised. Thus </w:t>
      </w:r>
      <w:r w:rsidRPr="00FE4B30">
        <w:rPr>
          <w:rStyle w:val="StyleUnderline"/>
        </w:rPr>
        <w:t>the agonistic account</w:t>
      </w:r>
      <w:r w:rsidRPr="00FE4B30">
        <w:rPr>
          <w:sz w:val="16"/>
        </w:rPr>
        <w:t xml:space="preserve"> of legal disagreement is not confronted with the metaphysical or epistemological questions that plague one</w:t>
      </w:r>
      <w:r w:rsidRPr="00FE4B30">
        <w:rPr>
          <w:rFonts w:ascii="Cambria Math" w:hAnsi="Cambria Math" w:cs="Cambria Math"/>
          <w:sz w:val="16"/>
        </w:rPr>
        <w:t>‐</w:t>
      </w:r>
      <w:r w:rsidRPr="00FE4B30">
        <w:rPr>
          <w:sz w:val="16"/>
        </w:rPr>
        <w:t>right</w:t>
      </w:r>
      <w:r w:rsidRPr="00FE4B30">
        <w:rPr>
          <w:rFonts w:ascii="Cambria Math" w:hAnsi="Cambria Math" w:cs="Cambria Math"/>
          <w:sz w:val="16"/>
        </w:rPr>
        <w:t>‐</w:t>
      </w:r>
      <w:r w:rsidRPr="00FE4B30">
        <w:rPr>
          <w:sz w:val="16"/>
        </w:rPr>
        <w:t xml:space="preserve">answer theories in particular. However, it </w:t>
      </w:r>
      <w:r w:rsidRPr="00FE4B30">
        <w:rPr>
          <w:rStyle w:val="StyleUnderline"/>
        </w:rPr>
        <w:t>must</w:t>
      </w:r>
      <w:r w:rsidRPr="00FE4B30">
        <w:rPr>
          <w:sz w:val="16"/>
        </w:rPr>
        <w:t xml:space="preserve"> still </w:t>
      </w:r>
      <w:r w:rsidRPr="00FE4B30">
        <w:rPr>
          <w:rStyle w:val="StyleUnderline"/>
        </w:rPr>
        <w:t xml:space="preserve">come up with a semantics that explains in what sense we </w:t>
      </w:r>
      <w:r w:rsidRPr="00FE4B30">
        <w:rPr>
          <w:rStyle w:val="Emphasis"/>
        </w:rPr>
        <w:t>disagree about the same issue</w:t>
      </w:r>
      <w:r w:rsidRPr="00FE4B30">
        <w:rPr>
          <w:rStyle w:val="StyleUnderline"/>
        </w:rPr>
        <w:t xml:space="preserve"> and are not just </w:t>
      </w:r>
      <w:r w:rsidRPr="00FE4B30">
        <w:rPr>
          <w:rStyle w:val="Emphasis"/>
        </w:rPr>
        <w:t>talking at cross purposes</w:t>
      </w:r>
      <w:r>
        <w:rPr>
          <w:sz w:val="16"/>
        </w:rPr>
        <w:t>.</w:t>
      </w:r>
      <w:r>
        <w:rPr>
          <w:sz w:val="16"/>
        </w:rPr>
        <w:tab/>
      </w:r>
    </w:p>
    <w:p w:rsidR="002A63D1" w:rsidRPr="00FE4B30" w:rsidRDefault="002A63D1" w:rsidP="002A63D1">
      <w:pPr>
        <w:rPr>
          <w:sz w:val="16"/>
        </w:rPr>
      </w:pPr>
      <w:r w:rsidRPr="00FE4B30">
        <w:rPr>
          <w:sz w:val="16"/>
        </w:rPr>
        <w:t>In a series of articles David Plunkett and Tim Sundell have reconstructed legal disagreements in semantic terms as metalinguistic negotiations on the usage of a term that at the center of a hard case like “cruel and unusual punishment” in a death</w:t>
      </w:r>
      <w:r w:rsidRPr="00FE4B30">
        <w:rPr>
          <w:rFonts w:ascii="Cambria Math" w:hAnsi="Cambria Math" w:cs="Cambria Math"/>
          <w:sz w:val="16"/>
        </w:rPr>
        <w:t>‐</w:t>
      </w:r>
      <w:r w:rsidRPr="00FE4B30">
        <w:rPr>
          <w:sz w:val="16"/>
        </w:rPr>
        <w:t xml:space="preserve">penalty case.116 </w:t>
      </w:r>
      <w:r w:rsidRPr="00FE4B30">
        <w:rPr>
          <w:rStyle w:val="StyleUnderline"/>
        </w:rPr>
        <w:t xml:space="preserve">Even though the different sides in the debate define the term differently, they are </w:t>
      </w:r>
      <w:r w:rsidRPr="00FE4B30">
        <w:rPr>
          <w:rStyle w:val="Emphasis"/>
        </w:rPr>
        <w:t>not talking past each other</w:t>
      </w:r>
      <w:r w:rsidRPr="00FE4B30">
        <w:rPr>
          <w:rStyle w:val="StyleUnderline"/>
        </w:rPr>
        <w:t>, since they are engaged in</w:t>
      </w:r>
      <w:r w:rsidRPr="00FE4B30">
        <w:rPr>
          <w:sz w:val="16"/>
        </w:rPr>
        <w:t xml:space="preserve"> a metalinguistic </w:t>
      </w:r>
      <w:r w:rsidRPr="00FE4B30">
        <w:rPr>
          <w:rStyle w:val="StyleUnderline"/>
        </w:rPr>
        <w:t>negotiation on</w:t>
      </w:r>
      <w:r w:rsidRPr="00FE4B30">
        <w:rPr>
          <w:sz w:val="16"/>
        </w:rPr>
        <w:t xml:space="preserve"> the use of </w:t>
      </w:r>
      <w:r w:rsidRPr="00FE4B30">
        <w:rPr>
          <w:rStyle w:val="Emphasis"/>
        </w:rPr>
        <w:t>the same term</w:t>
      </w:r>
      <w:r w:rsidRPr="00FE4B30">
        <w:rPr>
          <w:rStyle w:val="StyleUnderline"/>
        </w:rPr>
        <w:t>.</w:t>
      </w:r>
      <w:r w:rsidRPr="00FE4B30">
        <w:rPr>
          <w:sz w:val="16"/>
        </w:rPr>
        <w:t xml:space="preserve"> The metalinguistic negotiation on the use of </w:t>
      </w:r>
      <w:r w:rsidRPr="00FE4B30">
        <w:rPr>
          <w:rStyle w:val="StyleUnderline"/>
        </w:rPr>
        <w:t xml:space="preserve">the term serves as a </w:t>
      </w:r>
      <w:r w:rsidRPr="00FE4B30">
        <w:rPr>
          <w:rStyle w:val="Emphasis"/>
        </w:rPr>
        <w:t>semantic anchor</w:t>
      </w:r>
      <w:r w:rsidRPr="00FE4B30">
        <w:rPr>
          <w:rStyle w:val="StyleUnderline"/>
        </w:rPr>
        <w:t xml:space="preserve"> for a disagreement on the substantive issues</w:t>
      </w:r>
      <w:r w:rsidRPr="00FE4B30">
        <w:rPr>
          <w:sz w:val="16"/>
        </w:rPr>
        <w:t xml:space="preserve"> connected with the term because of its functional role in the law. The “cruel and unusual punishment”</w:t>
      </w:r>
      <w:r w:rsidRPr="00FE4B30">
        <w:rPr>
          <w:rFonts w:ascii="Cambria Math" w:hAnsi="Cambria Math" w:cs="Cambria Math"/>
          <w:sz w:val="16"/>
        </w:rPr>
        <w:t>‐</w:t>
      </w:r>
      <w:r w:rsidRPr="00FE4B30">
        <w:rPr>
          <w:sz w:val="16"/>
        </w:rPr>
        <w:t xml:space="preserve">clause thus serves to argue about the permissibility of the death penalty. This account, however only provides a very superficial semantic commonality. But the commonality between the participants of a legal disagreement go deeper than a discussion whether the term “bank” should in future only to be used for financial institutions, which fulfills every criteria for semantic negotiations that Plunkett and Sundell propose. Unlike in mere semantic negotiations, like the on the disambiguation of the term “bank”, there is also some kind of identity of the substantive issues at stake in legal </w:t>
      </w:r>
      <w:r>
        <w:rPr>
          <w:sz w:val="16"/>
        </w:rPr>
        <w:t>disagreements.</w:t>
      </w:r>
    </w:p>
    <w:p w:rsidR="002A63D1" w:rsidRPr="00FE4B30" w:rsidRDefault="002A63D1" w:rsidP="002A63D1">
      <w:pPr>
        <w:rPr>
          <w:sz w:val="10"/>
          <w:szCs w:val="10"/>
        </w:rPr>
      </w:pPr>
      <w:r w:rsidRPr="00FE4B30">
        <w:rPr>
          <w:sz w:val="10"/>
          <w:szCs w:val="10"/>
        </w:rPr>
        <w:t>A promising route to capture this aspect of legal disagreements might be offered by recent semantic approaches that try to accommodate the externalist challenges of realist semantics,117 which inspire one</w:t>
      </w:r>
      <w:r w:rsidRPr="00FE4B30">
        <w:rPr>
          <w:rFonts w:ascii="Cambria Math" w:hAnsi="Cambria Math" w:cs="Cambria Math"/>
          <w:sz w:val="10"/>
          <w:szCs w:val="10"/>
        </w:rPr>
        <w:t>‐</w:t>
      </w:r>
      <w:r w:rsidRPr="00FE4B30">
        <w:rPr>
          <w:sz w:val="10"/>
          <w:szCs w:val="10"/>
        </w:rPr>
        <w:t>right</w:t>
      </w:r>
      <w:r w:rsidRPr="00FE4B30">
        <w:rPr>
          <w:rFonts w:ascii="Cambria Math" w:hAnsi="Cambria Math" w:cs="Cambria Math"/>
          <w:sz w:val="10"/>
          <w:szCs w:val="10"/>
        </w:rPr>
        <w:t>‐</w:t>
      </w:r>
      <w:r w:rsidRPr="00FE4B30">
        <w:rPr>
          <w:sz w:val="10"/>
          <w:szCs w:val="10"/>
        </w:rPr>
        <w:t>answer theorists like Moore or David Brink. Neo</w:t>
      </w:r>
      <w:r w:rsidRPr="00FE4B30">
        <w:rPr>
          <w:rFonts w:ascii="Cambria Math" w:hAnsi="Cambria Math" w:cs="Cambria Math"/>
          <w:sz w:val="10"/>
          <w:szCs w:val="10"/>
        </w:rPr>
        <w:t>‐</w:t>
      </w:r>
      <w:r w:rsidRPr="00FE4B30">
        <w:rPr>
          <w:sz w:val="10"/>
          <w:szCs w:val="10"/>
        </w:rPr>
        <w:t xml:space="preserve"> descriptivist and two</w:t>
      </w:r>
      <w:r w:rsidRPr="00FE4B30">
        <w:rPr>
          <w:rFonts w:ascii="Cambria Math" w:hAnsi="Cambria Math" w:cs="Cambria Math"/>
          <w:sz w:val="10"/>
          <w:szCs w:val="10"/>
        </w:rPr>
        <w:t>‐</w:t>
      </w:r>
      <w:r w:rsidRPr="00FE4B30">
        <w:rPr>
          <w:sz w:val="10"/>
          <w:szCs w:val="10"/>
        </w:rPr>
        <w:t>valued semantics provide for the theoretical or interpretive element of realist semantics without having to commit to the ontological positions of traditional externalism. In a sense they offer externalist semantics with no ontological strings attached.</w:t>
      </w:r>
      <w:r w:rsidRPr="00FE4B30">
        <w:rPr>
          <w:sz w:val="10"/>
          <w:szCs w:val="10"/>
        </w:rPr>
        <w:tab/>
      </w:r>
    </w:p>
    <w:p w:rsidR="002A63D1" w:rsidRPr="00FE4B30" w:rsidRDefault="002A63D1" w:rsidP="002A63D1">
      <w:pPr>
        <w:rPr>
          <w:sz w:val="10"/>
          <w:szCs w:val="10"/>
        </w:rPr>
      </w:pPr>
      <w:r w:rsidRPr="00FE4B30">
        <w:rPr>
          <w:sz w:val="10"/>
          <w:szCs w:val="10"/>
        </w:rPr>
        <w:t>The less controversial aspect of the externalist picture of meaning developed in neo</w:t>
      </w:r>
      <w:r w:rsidRPr="00FE4B30">
        <w:rPr>
          <w:rFonts w:ascii="Cambria Math" w:hAnsi="Cambria Math" w:cs="Cambria Math"/>
          <w:sz w:val="10"/>
          <w:szCs w:val="10"/>
        </w:rPr>
        <w:t>‐</w:t>
      </w:r>
      <w:r w:rsidRPr="00FE4B30">
        <w:rPr>
          <w:sz w:val="10"/>
          <w:szCs w:val="10"/>
        </w:rPr>
        <w:t xml:space="preserve"> descriptivist and two</w:t>
      </w:r>
      <w:r w:rsidRPr="00FE4B30">
        <w:rPr>
          <w:rFonts w:ascii="Cambria Math" w:hAnsi="Cambria Math" w:cs="Cambria Math"/>
          <w:sz w:val="10"/>
          <w:szCs w:val="10"/>
        </w:rPr>
        <w:t>‐</w:t>
      </w:r>
      <w:r w:rsidRPr="00FE4B30">
        <w:rPr>
          <w:sz w:val="10"/>
          <w:szCs w:val="10"/>
        </w:rPr>
        <w:t>valued semantics can be found in the deferential structure that our meaning</w:t>
      </w:r>
      <w:r w:rsidRPr="00FE4B30">
        <w:rPr>
          <w:rFonts w:ascii="Cambria Math" w:hAnsi="Cambria Math" w:cs="Cambria Math"/>
          <w:sz w:val="10"/>
          <w:szCs w:val="10"/>
        </w:rPr>
        <w:t>‐</w:t>
      </w:r>
      <w:r w:rsidRPr="00FE4B30">
        <w:rPr>
          <w:sz w:val="10"/>
          <w:szCs w:val="10"/>
        </w:rPr>
        <w:t xml:space="preserve">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w:t>
      </w:r>
      <w:r>
        <w:rPr>
          <w:sz w:val="10"/>
          <w:szCs w:val="10"/>
        </w:rPr>
        <w:t>semantics.</w:t>
      </w:r>
    </w:p>
    <w:p w:rsidR="002A63D1" w:rsidRPr="00FE4B30" w:rsidRDefault="002A63D1" w:rsidP="002A63D1">
      <w:pPr>
        <w:rPr>
          <w:sz w:val="16"/>
        </w:rPr>
      </w:pPr>
      <w:r w:rsidRPr="00FE4B30">
        <w:rPr>
          <w:sz w:val="16"/>
        </w:rPr>
        <w:t>In the case of the law, the meaning</w:t>
      </w:r>
      <w:r w:rsidRPr="00FE4B30">
        <w:rPr>
          <w:rFonts w:ascii="Cambria Math" w:hAnsi="Cambria Math" w:cs="Cambria Math"/>
          <w:sz w:val="16"/>
        </w:rPr>
        <w:t>‐</w:t>
      </w:r>
      <w:r w:rsidRPr="00FE4B30">
        <w:rPr>
          <w:sz w:val="16"/>
        </w:rPr>
        <w:t xml:space="preserve">providing intentions connected to the provisions of the law can be understood to defer in a similar manner to the best overall theory or interpretation of the legal materials. Against the background of such a semantic framework the conceptual unity of a linguistic practice is not ratified by the existence of a single best answer, but by the unity of the interpretive effort that extends to legal materials and legal practices that have sufficient overlap119 – be it only in a historical perspective120. </w:t>
      </w:r>
      <w:r w:rsidRPr="00FE4B30">
        <w:rPr>
          <w:rStyle w:val="StyleUnderline"/>
        </w:rPr>
        <w:t>The fulcrum of disagreement</w:t>
      </w:r>
      <w:r w:rsidRPr="00FE4B30">
        <w:rPr>
          <w:sz w:val="16"/>
        </w:rPr>
        <w:t xml:space="preserve"> that Dworkin sees in the existence of a single right answer121 </w:t>
      </w:r>
      <w:r w:rsidRPr="00FE4B30">
        <w:rPr>
          <w:rStyle w:val="StyleUnderline"/>
        </w:rPr>
        <w:t xml:space="preserve">does not lie in its existence, but in </w:t>
      </w:r>
      <w:r w:rsidRPr="00FE4B30">
        <w:rPr>
          <w:rStyle w:val="Emphasis"/>
        </w:rPr>
        <w:t>the communality of the effort</w:t>
      </w:r>
      <w:r w:rsidRPr="00FE4B30">
        <w:rPr>
          <w:rStyle w:val="StyleUnderline"/>
        </w:rPr>
        <w:t xml:space="preserve"> – if only on the basis of an </w:t>
      </w:r>
      <w:r w:rsidRPr="00FE4B30">
        <w:rPr>
          <w:rStyle w:val="Emphasis"/>
        </w:rPr>
        <w:t>overlapping common ground</w:t>
      </w:r>
      <w:r w:rsidRPr="00FE4B30">
        <w:rPr>
          <w:rStyle w:val="StyleUnderline"/>
        </w:rPr>
        <w:t xml:space="preserve"> of legal </w:t>
      </w:r>
      <w:r w:rsidRPr="00FE4B30">
        <w:rPr>
          <w:rStyle w:val="Emphasis"/>
        </w:rPr>
        <w:t>materials</w:t>
      </w:r>
      <w:r w:rsidRPr="00FE4B30">
        <w:rPr>
          <w:rStyle w:val="StyleUnderline"/>
        </w:rPr>
        <w:t xml:space="preserve">, </w:t>
      </w:r>
      <w:r w:rsidRPr="00FE4B30">
        <w:rPr>
          <w:rStyle w:val="Emphasis"/>
        </w:rPr>
        <w:t>accepted practices</w:t>
      </w:r>
      <w:r w:rsidRPr="00FE4B30">
        <w:rPr>
          <w:rStyle w:val="StyleUnderline"/>
        </w:rPr>
        <w:t xml:space="preserve">, </w:t>
      </w:r>
      <w:r w:rsidRPr="00FE4B30">
        <w:rPr>
          <w:rStyle w:val="Emphasis"/>
        </w:rPr>
        <w:t>experiences</w:t>
      </w:r>
      <w:r w:rsidRPr="00FE4B30">
        <w:rPr>
          <w:rStyle w:val="StyleUnderline"/>
        </w:rPr>
        <w:t xml:space="preserve"> and </w:t>
      </w:r>
      <w:r w:rsidRPr="00FE4B30">
        <w:rPr>
          <w:rStyle w:val="Emphasis"/>
        </w:rPr>
        <w:t>dispositions</w:t>
      </w:r>
      <w:r w:rsidRPr="00FE4B30">
        <w:rPr>
          <w:rStyle w:val="StyleUnderline"/>
        </w:rPr>
        <w:t xml:space="preserve">. As two athletes are </w:t>
      </w:r>
      <w:r w:rsidRPr="00FE4B30">
        <w:rPr>
          <w:rStyle w:val="Emphasis"/>
        </w:rPr>
        <w:t>engaged in the same contest</w:t>
      </w:r>
      <w:r w:rsidRPr="00FE4B30">
        <w:rPr>
          <w:rStyle w:val="StyleUnderline"/>
        </w:rPr>
        <w:t xml:space="preserve"> when they </w:t>
      </w:r>
      <w:r w:rsidRPr="00FE4B30">
        <w:rPr>
          <w:rStyle w:val="Emphasis"/>
        </w:rPr>
        <w:t>follow the same rules</w:t>
      </w:r>
      <w:r w:rsidRPr="00FE4B30">
        <w:rPr>
          <w:rStyle w:val="StyleUnderline"/>
        </w:rPr>
        <w:t xml:space="preserve">, </w:t>
      </w:r>
      <w:r w:rsidRPr="00FE4B30">
        <w:rPr>
          <w:rStyle w:val="Emphasis"/>
        </w:rPr>
        <w:t>share the same concept of winning and losing</w:t>
      </w:r>
      <w:r w:rsidRPr="00FE4B30">
        <w:rPr>
          <w:rStyle w:val="StyleUnderline"/>
        </w:rPr>
        <w:t xml:space="preserve"> and act in the same context, but </w:t>
      </w:r>
      <w:r w:rsidRPr="00FE4B30">
        <w:rPr>
          <w:rStyle w:val="Emphasis"/>
        </w:rPr>
        <w:t>follow very different styles</w:t>
      </w:r>
      <w:r w:rsidRPr="00FE4B30">
        <w:rPr>
          <w:sz w:val="16"/>
        </w:rPr>
        <w:t xml:space="preserve"> of e.g. wrestling, boxing, swimming etc. </w:t>
      </w:r>
      <w:r w:rsidRPr="00FE4B30">
        <w:rPr>
          <w:rStyle w:val="StyleUnderline"/>
        </w:rPr>
        <w:t xml:space="preserve">They are in the same contest, </w:t>
      </w:r>
      <w:r w:rsidRPr="00FE4B30">
        <w:rPr>
          <w:rStyle w:val="Emphasis"/>
        </w:rPr>
        <w:t>even if there is no single best style</w:t>
      </w:r>
      <w:r w:rsidRPr="00FE4B30">
        <w:t xml:space="preserve"> </w:t>
      </w:r>
      <w:r w:rsidRPr="00FE4B30">
        <w:rPr>
          <w:sz w:val="16"/>
        </w:rPr>
        <w:t xml:space="preserve">in which to wrestle, box or swim. </w:t>
      </w:r>
      <w:r w:rsidRPr="00FE4B30">
        <w:rPr>
          <w:rStyle w:val="StyleUnderline"/>
        </w:rPr>
        <w:t>Each</w:t>
      </w:r>
      <w:r w:rsidRPr="00FE4B30">
        <w:rPr>
          <w:sz w:val="16"/>
        </w:rPr>
        <w:t xml:space="preserve">, however, </w:t>
      </w:r>
      <w:r w:rsidRPr="00FE4B30">
        <w:rPr>
          <w:rStyle w:val="StyleUnderline"/>
        </w:rPr>
        <w:t>is engaged in developing the best style to win against their opponent, just as two lawyers try to develop the best argument to convince</w:t>
      </w:r>
      <w:r w:rsidRPr="00FE4B30">
        <w:rPr>
          <w:sz w:val="16"/>
        </w:rPr>
        <w:t xml:space="preserve"> a bench of </w:t>
      </w:r>
      <w:r w:rsidRPr="00FE4B30">
        <w:rPr>
          <w:rStyle w:val="StyleUnderline"/>
        </w:rPr>
        <w:t>judges</w:t>
      </w:r>
      <w:r w:rsidRPr="00FE4B30">
        <w:rPr>
          <w:sz w:val="16"/>
        </w:rPr>
        <w:t xml:space="preserve">.122 </w:t>
      </w:r>
      <w:r w:rsidRPr="00FE4B30">
        <w:rPr>
          <w:rStyle w:val="StyleUnderline"/>
        </w:rPr>
        <w:t xml:space="preserve">Within such a semantic framework even people with radically opposing views about the application of an expression can still </w:t>
      </w:r>
      <w:r w:rsidRPr="00FE4B30">
        <w:rPr>
          <w:rStyle w:val="Emphasis"/>
        </w:rPr>
        <w:t>share a concept</w:t>
      </w:r>
      <w:r w:rsidRPr="00FE4B30">
        <w:rPr>
          <w:rStyle w:val="StyleUnderline"/>
        </w:rPr>
        <w:t xml:space="preserve">, in that they are </w:t>
      </w:r>
      <w:r w:rsidRPr="00FE4B30">
        <w:rPr>
          <w:rStyle w:val="Emphasis"/>
        </w:rPr>
        <w:t>engaged in the same process</w:t>
      </w:r>
      <w:r w:rsidRPr="00FE4B30">
        <w:rPr>
          <w:rStyle w:val="StyleUnderline"/>
        </w:rPr>
        <w:t xml:space="preserve"> of theorizing over </w:t>
      </w:r>
      <w:r w:rsidRPr="00FE4B30">
        <w:rPr>
          <w:rStyle w:val="Emphasis"/>
        </w:rPr>
        <w:t>roughly the same legal materials</w:t>
      </w:r>
      <w:r w:rsidRPr="00FE4B30">
        <w:rPr>
          <w:rStyle w:val="StyleUnderline"/>
        </w:rPr>
        <w:t xml:space="preserve"> and </w:t>
      </w:r>
      <w:r w:rsidRPr="00FE4B30">
        <w:rPr>
          <w:rStyle w:val="Emphasis"/>
        </w:rPr>
        <w:t>practices</w:t>
      </w:r>
      <w:r w:rsidRPr="00FE4B30">
        <w:rPr>
          <w:sz w:val="16"/>
        </w:rPr>
        <w:t xml:space="preserve">. </w:t>
      </w:r>
      <w:r w:rsidRPr="00FE4B30">
        <w:rPr>
          <w:rStyle w:val="StyleUnderline"/>
        </w:rPr>
        <w:t xml:space="preserve">Semantic frameworks along these lines allow for adamant disagreements without abandoning the idea that people are </w:t>
      </w:r>
      <w:r w:rsidRPr="00FE4B30">
        <w:rPr>
          <w:rStyle w:val="Emphasis"/>
        </w:rPr>
        <w:t>talking about the same concept</w:t>
      </w:r>
      <w:r w:rsidRPr="00FE4B30">
        <w:rPr>
          <w:sz w:val="16"/>
        </w:rPr>
        <w:t xml:space="preserve">. </w:t>
      </w:r>
      <w:r w:rsidRPr="00FE4B30">
        <w:rPr>
          <w:rStyle w:val="StyleUnderline"/>
        </w:rPr>
        <w:t>An agonistic</w:t>
      </w:r>
      <w:r w:rsidRPr="00FE4B30">
        <w:rPr>
          <w:sz w:val="16"/>
        </w:rPr>
        <w:t xml:space="preserve"> account of legal disagreement can build on such a semantic </w:t>
      </w:r>
      <w:r w:rsidRPr="00FE4B30">
        <w:rPr>
          <w:rStyle w:val="StyleUnderline"/>
        </w:rPr>
        <w:t>framework</w:t>
      </w:r>
      <w:r w:rsidRPr="00FE4B30">
        <w:rPr>
          <w:sz w:val="16"/>
        </w:rPr>
        <w:t xml:space="preserve">, which </w:t>
      </w:r>
      <w:r w:rsidRPr="00FE4B30">
        <w:rPr>
          <w:rStyle w:val="StyleUnderline"/>
        </w:rPr>
        <w:t>can explain in what sense</w:t>
      </w:r>
      <w:r w:rsidRPr="00FE4B30">
        <w:rPr>
          <w:sz w:val="16"/>
        </w:rPr>
        <w:t xml:space="preserve"> lawyers, judges and </w:t>
      </w:r>
      <w:r w:rsidRPr="00FE4B30">
        <w:rPr>
          <w:rStyle w:val="StyleUnderline"/>
        </w:rPr>
        <w:t xml:space="preserve">scholars engaged in agonistic disagreements are </w:t>
      </w:r>
      <w:r w:rsidRPr="00FE4B30">
        <w:rPr>
          <w:rStyle w:val="Emphasis"/>
        </w:rPr>
        <w:t>not talking past each other</w:t>
      </w:r>
      <w:r w:rsidRPr="00FE4B30">
        <w:rPr>
          <w:rStyle w:val="StyleUnderline"/>
        </w:rPr>
        <w:t>. They are engaged in developing the best interpretation of roughly the same</w:t>
      </w:r>
      <w:r w:rsidRPr="00FE4B30">
        <w:rPr>
          <w:sz w:val="16"/>
        </w:rPr>
        <w:t xml:space="preserve"> legal </w:t>
      </w:r>
      <w:r w:rsidRPr="00FE4B30">
        <w:rPr>
          <w:rStyle w:val="StyleUnderline"/>
        </w:rPr>
        <w:t>materials, albeit against the background of diverging beliefs, attitudes and dispositions that lead them to divergent conclusions</w:t>
      </w:r>
      <w:r w:rsidRPr="00FE4B30">
        <w:rPr>
          <w:sz w:val="16"/>
        </w:rPr>
        <w:t xml:space="preserve"> in hard cases. Despite the divergent conclusions, </w:t>
      </w:r>
      <w:r w:rsidRPr="00FE4B30">
        <w:rPr>
          <w:rStyle w:val="StyleUnderline"/>
        </w:rPr>
        <w:t xml:space="preserve">semantic unity is provided by the </w:t>
      </w:r>
      <w:r w:rsidRPr="00FE4B30">
        <w:rPr>
          <w:rStyle w:val="Emphasis"/>
        </w:rPr>
        <w:t>largely overlapping legal materials</w:t>
      </w:r>
      <w:r w:rsidRPr="00FE4B30">
        <w:rPr>
          <w:rStyle w:val="StyleUnderline"/>
        </w:rPr>
        <w:t xml:space="preserve"> that </w:t>
      </w:r>
      <w:r w:rsidRPr="00FE4B30">
        <w:rPr>
          <w:rStyle w:val="Emphasis"/>
        </w:rPr>
        <w:t>form the basis</w:t>
      </w:r>
      <w:r w:rsidRPr="00FE4B30">
        <w:rPr>
          <w:rStyle w:val="StyleUnderline"/>
        </w:rPr>
        <w:t xml:space="preserve"> for their disagreement. Such a semantic </w:t>
      </w:r>
      <w:r w:rsidRPr="00FE4B30">
        <w:rPr>
          <w:rStyle w:val="Emphasis"/>
        </w:rPr>
        <w:t>collapses</w:t>
      </w:r>
      <w:r w:rsidRPr="00FE4B30">
        <w:rPr>
          <w:rStyle w:val="StyleUnderline"/>
        </w:rPr>
        <w:t xml:space="preserve"> only when we </w:t>
      </w:r>
      <w:r w:rsidRPr="00FE4B30">
        <w:rPr>
          <w:rStyle w:val="Emphasis"/>
        </w:rPr>
        <w:t>lack a sufficient overlap</w:t>
      </w:r>
      <w:r w:rsidRPr="00FE4B30">
        <w:rPr>
          <w:rStyle w:val="StyleUnderline"/>
        </w:rPr>
        <w:t xml:space="preserve"> in the materials</w:t>
      </w:r>
      <w:r w:rsidRPr="00FE4B30">
        <w:rPr>
          <w:sz w:val="16"/>
        </w:rPr>
        <w:t xml:space="preserve">. To use an example of Michael Moore’s: If we wanted to debate whether a certain work of art was “just”, we share neither paradigms nor a tradition of applying the concept of justice to art such as to engage in an intelligible </w:t>
      </w:r>
      <w:r>
        <w:rPr>
          <w:sz w:val="16"/>
        </w:rPr>
        <w:t>controversy.</w:t>
      </w:r>
    </w:p>
    <w:p w:rsidR="002A63D1" w:rsidRPr="00F71F4C" w:rsidRDefault="002A63D1" w:rsidP="002A63D1"/>
    <w:p w:rsidR="002A63D1" w:rsidRPr="004862F1" w:rsidRDefault="002A63D1" w:rsidP="002A63D1">
      <w:pPr>
        <w:pStyle w:val="Heading3"/>
      </w:pPr>
      <w:r>
        <w:t>1nc procedural fairness</w:t>
      </w:r>
    </w:p>
    <w:p w:rsidR="002A63D1" w:rsidRPr="004862F1" w:rsidRDefault="002A63D1" w:rsidP="002A63D1">
      <w:pPr>
        <w:pStyle w:val="Heading4"/>
      </w:pPr>
      <w:r w:rsidRPr="004862F1">
        <w:rPr>
          <w:u w:val="single"/>
        </w:rPr>
        <w:t>Procedural fairness</w:t>
      </w:r>
      <w:r w:rsidRPr="004862F1">
        <w:t xml:space="preserve"> is most important—it establishes expectations for preparation and facilitates </w:t>
      </w:r>
      <w:r w:rsidRPr="004862F1">
        <w:rPr>
          <w:u w:val="single"/>
        </w:rPr>
        <w:t>respectful and productive debate</w:t>
      </w:r>
      <w:r w:rsidRPr="004862F1">
        <w:t xml:space="preserve"> between well-prepared opponents. </w:t>
      </w:r>
    </w:p>
    <w:p w:rsidR="002A63D1" w:rsidRPr="004862F1" w:rsidRDefault="002A63D1" w:rsidP="002A63D1">
      <w:r w:rsidRPr="004862F1">
        <w:rPr>
          <w:rStyle w:val="Style13ptBold"/>
        </w:rPr>
        <w:t>Massaro 89</w:t>
      </w:r>
      <w:r w:rsidRPr="004862F1">
        <w:t xml:space="preserve"> – Professor of Law at the University of Florida (Toni, “Legal Storytelling: Empathy, Legal Storytelling, and the Rule of Law: New Words, Old Wounds?,” Michigan Law Review, Lexis)</w:t>
      </w:r>
    </w:p>
    <w:p w:rsidR="002A63D1" w:rsidRPr="004862F1" w:rsidRDefault="002A63D1" w:rsidP="002A63D1">
      <w:r w:rsidRPr="004862F1">
        <w:t>B. The Rule-of-Law Model as Villain</w:t>
      </w:r>
    </w:p>
    <w:p w:rsidR="002A63D1" w:rsidRPr="004862F1" w:rsidRDefault="002A63D1" w:rsidP="002A63D1">
      <w:r w:rsidRPr="004862F1">
        <w:t>Most writers who argue for more empathy in the law concede that law must resort to some conventions and abstract principles. That is, they do not claim that legal rules are, as rules, intrinsically sinister. Rather, they argue that we should design our legal categories and procedures in a way that encourages the decisionmakers to consider individual persons and concrete situations. Generalities, abstractions, and formalities should not dominate the process. The law should be flexible enough to take emotion into account, and to respond openly to the various "stories" of the people it controls. We should, as I have said, move toward "minimalist" law.</w:t>
      </w:r>
    </w:p>
    <w:p w:rsidR="002A63D1" w:rsidRPr="004862F1" w:rsidRDefault="002A63D1" w:rsidP="002A63D1">
      <w:r w:rsidRPr="004862F1">
        <w:t xml:space="preserve">Yet </w:t>
      </w:r>
      <w:r w:rsidRPr="004862F1">
        <w:rPr>
          <w:rStyle w:val="IntenseEmphasis"/>
        </w:rPr>
        <w:t>despite their acknowledgment that some ordering and rules are necessary, empathy proponents tend to approach the rule-of-law model as a villain</w:t>
      </w:r>
      <w:r w:rsidRPr="004862F1">
        <w:t xml:space="preserve">. Moreover, they are hardly alone in their deep skepticism about the rule-of-law model. Most modern legal theorists question the value of procedural regularity when it denies substantive justice. n52 </w:t>
      </w:r>
      <w:r w:rsidRPr="004862F1">
        <w:rPr>
          <w:rStyle w:val="IntenseEmphasis"/>
        </w:rPr>
        <w:t>Some</w:t>
      </w:r>
      <w:r w:rsidRPr="004862F1">
        <w:t xml:space="preserve"> even </w:t>
      </w:r>
      <w:r w:rsidRPr="004862F1">
        <w:rPr>
          <w:rStyle w:val="IntenseEmphasis"/>
        </w:rPr>
        <w:t>question the whole notion of justifying a legal</w:t>
      </w:r>
      <w:r w:rsidRPr="004862F1">
        <w:t xml:space="preserve">  [*2111]  </w:t>
      </w:r>
      <w:r w:rsidRPr="004862F1">
        <w:rPr>
          <w:rStyle w:val="IntenseEmphasis"/>
        </w:rPr>
        <w:t>decision by appealing to a rule of law, versus justifying the decision by reference to the facts of the case and the judges' own reason and experience</w:t>
      </w:r>
      <w:r w:rsidRPr="004862F1">
        <w:t>. n53 I do not intend to enter this important jurisprudential debate, except to the limited extent that the "empathy" writings have suggested that the rule-of-law chills judges' empathic reactions. In this regard, I have several observations.</w:t>
      </w:r>
    </w:p>
    <w:p w:rsidR="002A63D1" w:rsidRPr="004862F1" w:rsidRDefault="002A63D1" w:rsidP="002A63D1">
      <w:r w:rsidRPr="004862F1">
        <w:t xml:space="preserve">My first thought is that </w:t>
      </w:r>
      <w:r w:rsidRPr="004862F1">
        <w:rPr>
          <w:rStyle w:val="IntenseEmphasis"/>
        </w:rPr>
        <w:t xml:space="preserve">the rule-of-law model is </w:t>
      </w:r>
      <w:r w:rsidRPr="004862F1">
        <w:rPr>
          <w:rStyle w:val="Emphasis"/>
        </w:rPr>
        <w:t>only a model</w:t>
      </w:r>
      <w:r w:rsidRPr="004862F1">
        <w:t xml:space="preserve">. If the term means absolute separation of legal decision and "politics," then it surely is both unrealistic and undesirable. n54 But </w:t>
      </w:r>
      <w:r w:rsidRPr="004862F1">
        <w:rPr>
          <w:rStyle w:val="IntenseEmphasis"/>
        </w:rPr>
        <w:t xml:space="preserve">our actual statutory and decisional "rules" rarely mandate a particular (unempathetic) response. Most of our rules are fairly </w:t>
      </w:r>
      <w:r w:rsidRPr="004862F1">
        <w:rPr>
          <w:rStyle w:val="Emphasis"/>
        </w:rPr>
        <w:t>open-ended</w:t>
      </w:r>
      <w:r w:rsidRPr="004862F1">
        <w:t xml:space="preserve">. "Relevance," "the best interests of the child," "undue hardship," "negligence," or "freedom of speech" -- to name only a few </w:t>
      </w:r>
      <w:r w:rsidRPr="004862F1">
        <w:rPr>
          <w:rStyle w:val="IntenseEmphasis"/>
        </w:rPr>
        <w:t>legal concepts</w:t>
      </w:r>
      <w:r w:rsidRPr="004862F1">
        <w:t xml:space="preserve"> -- </w:t>
      </w:r>
      <w:r w:rsidRPr="004862F1">
        <w:rPr>
          <w:rStyle w:val="IntenseEmphasis"/>
        </w:rPr>
        <w:t xml:space="preserve">hardly admit of precise definition or consistent, predictable application. Rather, they represent a </w:t>
      </w:r>
      <w:r w:rsidRPr="004862F1">
        <w:rPr>
          <w:rStyle w:val="Emphasis"/>
        </w:rPr>
        <w:t>weaker, but still constraining</w:t>
      </w:r>
      <w:r w:rsidRPr="004862F1">
        <w:rPr>
          <w:rStyle w:val="IntenseEmphasis"/>
        </w:rPr>
        <w:t xml:space="preserve"> sense of the rule-of-law model. Most rules are guidelines that establish </w:t>
      </w:r>
      <w:r w:rsidRPr="004862F1">
        <w:rPr>
          <w:rStyle w:val="Emphasis"/>
        </w:rPr>
        <w:t>spheres of relevant conversation</w:t>
      </w:r>
      <w:r w:rsidRPr="004862F1">
        <w:rPr>
          <w:rStyle w:val="IntenseEmphasis"/>
        </w:rPr>
        <w:t xml:space="preserve">, not </w:t>
      </w:r>
      <w:r w:rsidRPr="004862F1">
        <w:rPr>
          <w:rStyle w:val="Emphasis"/>
        </w:rPr>
        <w:t>mathematical formulas</w:t>
      </w:r>
      <w:r w:rsidRPr="004862F1">
        <w:t>.</w:t>
      </w:r>
    </w:p>
    <w:p w:rsidR="002A63D1" w:rsidRPr="004862F1" w:rsidRDefault="002A63D1" w:rsidP="002A63D1">
      <w:r w:rsidRPr="004862F1">
        <w:t xml:space="preserve">Moreover, legal training in a common law system emphasizes the indeterminate nature of rules and the significance of even subtle variations in facts. </w:t>
      </w:r>
      <w:r w:rsidRPr="004862F1">
        <w:rPr>
          <w:rStyle w:val="IntenseEmphasis"/>
        </w:rPr>
        <w:t>Our legal tradition stresses an inductive method of discovering legal principles. We are taught to distinguish different "stories," to arrive at "law" through experience with many stories, and to revise that law as future experience requires</w:t>
      </w:r>
      <w:r w:rsidRPr="004862F1">
        <w:t>. Much of the effort of most first-year law professors is, I believe, devoted to debunking popular lay myths about "law" as clean-cut answers, and to illuminate law as a dynamic body of policy determinations constrained by certain guiding principles. n55</w:t>
      </w:r>
    </w:p>
    <w:p w:rsidR="002A63D1" w:rsidRPr="004862F1" w:rsidRDefault="002A63D1" w:rsidP="002A63D1">
      <w:r w:rsidRPr="004862F1">
        <w:rPr>
          <w:rStyle w:val="IntenseEmphasis"/>
        </w:rPr>
        <w:t>As a practical matter,</w:t>
      </w:r>
      <w:r w:rsidRPr="004862F1">
        <w:t xml:space="preserve"> therefore, </w:t>
      </w:r>
      <w:r w:rsidRPr="004862F1">
        <w:rPr>
          <w:rStyle w:val="IntenseEmphasis"/>
        </w:rPr>
        <w:t xml:space="preserve">our rules often are </w:t>
      </w:r>
      <w:r w:rsidRPr="004862F1">
        <w:rPr>
          <w:rStyle w:val="Emphasis"/>
        </w:rPr>
        <w:t>ambiguous and fluid standards</w:t>
      </w:r>
      <w:r w:rsidRPr="004862F1">
        <w:rPr>
          <w:rStyle w:val="IntenseEmphasis"/>
        </w:rPr>
        <w:t xml:space="preserve"> that offer </w:t>
      </w:r>
      <w:r w:rsidRPr="004862F1">
        <w:rPr>
          <w:rStyle w:val="Emphasis"/>
        </w:rPr>
        <w:t>substantial room for varying interpretations</w:t>
      </w:r>
      <w:r w:rsidRPr="004862F1">
        <w:rPr>
          <w:rStyle w:val="IntenseEmphasis"/>
        </w:rPr>
        <w:t>. The interpreter</w:t>
      </w:r>
      <w:r w:rsidRPr="004862F1">
        <w:t xml:space="preserve">, usually a judge, </w:t>
      </w:r>
      <w:r w:rsidRPr="004862F1">
        <w:rPr>
          <w:rStyle w:val="IntenseEmphasis"/>
        </w:rPr>
        <w:t>may consult several sources to aid in decisionmaking</w:t>
      </w:r>
      <w:r w:rsidRPr="004862F1">
        <w:t xml:space="preserve">. One important source necessarily will be the judge's own experiences -- including the experiences that seem to determine a person's empathic capacity. In fact, much ink has been spilled to illuminate that our stated "rules" often do not dictate or explain our legal results. Some writers even have argued that a rule of law may be, at times, nothing more than a post hoc rationalization or attempted legitimization  [*2112]  of results that may be better explained by extralegal (including, but not necessarily limited to, emotional) responses to the facts, the litigants, or the litigants' lawyers, n56 all of which may go unstated. </w:t>
      </w:r>
      <w:r w:rsidRPr="004862F1">
        <w:rPr>
          <w:rStyle w:val="IntenseEmphasis"/>
        </w:rPr>
        <w:t>The opportunity for contextual and empathic decisionmaking therefore already is very much a part of our adjudicatory law, despite our commitment to the rule-of-law ideal</w:t>
      </w:r>
      <w:r w:rsidRPr="004862F1">
        <w:t>.</w:t>
      </w:r>
    </w:p>
    <w:p w:rsidR="002A63D1" w:rsidRPr="004862F1" w:rsidRDefault="002A63D1" w:rsidP="002A63D1">
      <w:r w:rsidRPr="004862F1">
        <w:rPr>
          <w:rStyle w:val="IntenseEmphasis"/>
        </w:rPr>
        <w:t>Even when law is clear and relatively inflexible</w:t>
      </w:r>
      <w:r w:rsidRPr="004862F1">
        <w:t xml:space="preserve">, however, </w:t>
      </w:r>
      <w:r w:rsidRPr="004862F1">
        <w:rPr>
          <w:rStyle w:val="IntenseEmphasis"/>
        </w:rPr>
        <w:t>it is not necessarily "unempathetic."</w:t>
      </w:r>
      <w:r w:rsidRPr="004862F1">
        <w:t xml:space="preserve"> The assumed antagonism of legality and empathy is belied by our experience in rape cases, to take one important example. In the past, judges construed the general, open-ended standard of "relevance" to include evidence about the alleged victim's prior sexual conduct, regardless of whether the conduct involved the defendant. n57 The solution to this "empathy gap" was legislative action to make the law more specific -- more formalized. Rape shield statutes were enacted that controlled judicial discretion and specifically defined relevance to exclude the prior sexual history of the woman, except in limited, justifiable situations. n58 In this case, one can make a persuasive argument not only that the rule-of-law model does explain these later rulings, but also that obedience to that model resulted in a triumph for the human voice of the rape survivor. Without the rule, some judges likely would have continued to respond to other inclinations, and admit this testimony about rape survivors. The example thus shows that radical rule skepticism is inconsistent with at least some evidence of actual judicial behavior. It also suggests that the principle of legality is potentially most critical for people who are least understood by the decisionmakers -- in this example, women -- and hence most vulnerable to unempathetic ad hoc rulings.</w:t>
      </w:r>
    </w:p>
    <w:p w:rsidR="002A63D1" w:rsidRPr="004862F1" w:rsidRDefault="002A63D1" w:rsidP="002A63D1">
      <w:r w:rsidRPr="004862F1">
        <w:t xml:space="preserve">A final observation is that </w:t>
      </w:r>
      <w:r w:rsidRPr="004862F1">
        <w:rPr>
          <w:rStyle w:val="IntenseEmphasis"/>
        </w:rPr>
        <w:t xml:space="preserve">the principle of legality reflects a deeply ingrained, perhaps inescapable, cultural instinct. We value some </w:t>
      </w:r>
      <w:r w:rsidRPr="004862F1">
        <w:rPr>
          <w:rStyle w:val="Emphasis"/>
        </w:rPr>
        <w:t>procedural regularity</w:t>
      </w:r>
      <w:r w:rsidRPr="004862F1">
        <w:rPr>
          <w:rStyle w:val="IntenseEmphasis"/>
        </w:rPr>
        <w:t xml:space="preserve"> – “law for law's sake" – because it lends </w:t>
      </w:r>
      <w:r w:rsidRPr="004862F1">
        <w:rPr>
          <w:rStyle w:val="Emphasis"/>
        </w:rPr>
        <w:t>stasis and structure</w:t>
      </w:r>
      <w:r w:rsidRPr="004862F1">
        <w:rPr>
          <w:rStyle w:val="IntenseEmphasis"/>
        </w:rPr>
        <w:t xml:space="preserve"> to our often chaotic lives. Even within our most intimate relationships, we both </w:t>
      </w:r>
      <w:r w:rsidRPr="004862F1">
        <w:rPr>
          <w:rStyle w:val="Emphasis"/>
        </w:rPr>
        <w:t>establish "rules," and expect the other</w:t>
      </w:r>
      <w:r w:rsidRPr="004862F1">
        <w:t xml:space="preserve">  [*2113]  </w:t>
      </w:r>
      <w:r w:rsidRPr="004862F1">
        <w:rPr>
          <w:rStyle w:val="Emphasis"/>
        </w:rPr>
        <w:t>party to follow them</w:t>
      </w:r>
      <w:r w:rsidRPr="004862F1">
        <w:t xml:space="preserve">. n59 </w:t>
      </w:r>
      <w:r w:rsidRPr="004862F1">
        <w:rPr>
          <w:rStyle w:val="IntenseEmphasis"/>
        </w:rPr>
        <w:t xml:space="preserve">Breach of these unspoken agreements can </w:t>
      </w:r>
      <w:r w:rsidRPr="004862F1">
        <w:rPr>
          <w:rStyle w:val="Emphasis"/>
        </w:rPr>
        <w:t>destroy the relationship</w:t>
      </w:r>
      <w:r w:rsidRPr="004862F1">
        <w:rPr>
          <w:rStyle w:val="IntenseEmphasis"/>
        </w:rPr>
        <w:t xml:space="preserve"> and </w:t>
      </w:r>
      <w:r w:rsidRPr="004862F1">
        <w:rPr>
          <w:rStyle w:val="Emphasis"/>
        </w:rPr>
        <w:t>hurt us deeply</w:t>
      </w:r>
      <w:r w:rsidRPr="004862F1">
        <w:rPr>
          <w:rStyle w:val="IntenseEmphasis"/>
        </w:rPr>
        <w:t xml:space="preserve">, regardless of the wisdom or "substantive fairness" of a particular rule. Our agreements create </w:t>
      </w:r>
      <w:r w:rsidRPr="004862F1">
        <w:rPr>
          <w:rStyle w:val="Emphasis"/>
        </w:rPr>
        <w:t>expectations</w:t>
      </w:r>
      <w:r w:rsidRPr="004862F1">
        <w:rPr>
          <w:rStyle w:val="IntenseEmphasis"/>
        </w:rPr>
        <w:t xml:space="preserve">, and their </w:t>
      </w:r>
      <w:r w:rsidRPr="004862F1">
        <w:rPr>
          <w:rStyle w:val="Emphasis"/>
        </w:rPr>
        <w:t>consistent application</w:t>
      </w:r>
      <w:r w:rsidRPr="004862F1">
        <w:rPr>
          <w:rStyle w:val="IntenseEmphasis"/>
        </w:rPr>
        <w:t xml:space="preserve"> fulfills the expectations. The </w:t>
      </w:r>
      <w:r w:rsidRPr="004862F1">
        <w:rPr>
          <w:rStyle w:val="Emphasis"/>
        </w:rPr>
        <w:t>modest predictability</w:t>
      </w:r>
      <w:r w:rsidRPr="004862F1">
        <w:rPr>
          <w:rStyle w:val="IntenseEmphasis"/>
        </w:rPr>
        <w:t xml:space="preserve"> that this sort of "formalism" provides actually may </w:t>
      </w:r>
      <w:r w:rsidRPr="004862F1">
        <w:rPr>
          <w:rStyle w:val="Emphasis"/>
        </w:rPr>
        <w:t>encourage human relationships</w:t>
      </w:r>
      <w:r w:rsidRPr="004862F1">
        <w:t>. n60</w:t>
      </w:r>
    </w:p>
    <w:p w:rsidR="002A63D1" w:rsidRPr="004862F1" w:rsidRDefault="002A63D1" w:rsidP="002A63D1">
      <w:pPr>
        <w:pStyle w:val="Heading4"/>
      </w:pPr>
      <w:r w:rsidRPr="004862F1">
        <w:t>Any criticism of rules links much harder eliminating them</w:t>
      </w:r>
    </w:p>
    <w:p w:rsidR="002A63D1" w:rsidRPr="004862F1" w:rsidRDefault="002A63D1" w:rsidP="002A63D1">
      <w:r w:rsidRPr="004862F1">
        <w:rPr>
          <w:rStyle w:val="Style13ptBold"/>
        </w:rPr>
        <w:t>Tonn 5</w:t>
      </w:r>
      <w:r w:rsidRPr="004862F1">
        <w:t xml:space="preserve"> –Prof of Communication @ Maryland</w:t>
      </w:r>
      <w:r>
        <w:t xml:space="preserve"> </w:t>
      </w:r>
      <w:r w:rsidRPr="004862F1">
        <w:t>(Mari Boor, “Taking Conversation, Dialogue, and Therapy Public,” Rhetoric &amp; Public Affairs 8.3)</w:t>
      </w:r>
    </w:p>
    <w:p w:rsidR="002A63D1" w:rsidRPr="004862F1" w:rsidRDefault="002A63D1" w:rsidP="002A63D1">
      <w:pPr>
        <w:rPr>
          <w:rStyle w:val="IntenseEmphasis"/>
        </w:rPr>
      </w:pPr>
      <w:r w:rsidRPr="004862F1">
        <w:rPr>
          <w:rStyle w:val="IntenseEmphasis"/>
        </w:rPr>
        <w:t>This widespread recognition that access to public deliberative processes and the ballot is a baseline of any genuine democracy points to the most curious irony of the conversation movement: portions of its constituency</w:t>
      </w:r>
      <w:r w:rsidRPr="004862F1">
        <w:t>. Numbering among the most fervid dialogic loyalists have been some feminists and multiculturalists who represent groups historically denied both the right to speak in public and the ballot. Oddly, some feminists who championed the slogan "The Personal Is Political" to emphasize ways relational power can oppress tend to ignore similar dangers lurking in the appropriation of conversation and dialogue in public deliberation. Yet the conversational model's emphasis on empowerment through intimacy can duplicate the power networks that traditionally excluded females and nonwhites and gave rise to numerous, sometimes necessarily uncivil, demands for democratic inclusion.</w:t>
      </w:r>
      <w:r w:rsidRPr="004862F1">
        <w:rPr>
          <w:rStyle w:val="TitleChar"/>
        </w:rPr>
        <w:t xml:space="preserve"> </w:t>
      </w:r>
      <w:r w:rsidRPr="004862F1">
        <w:rPr>
          <w:rStyle w:val="IntenseEmphasis"/>
        </w:rPr>
        <w:t>Formalized participation structures in deliberative processes obviously cannot ensure the elimination of relational power blocs, but,</w:t>
      </w:r>
      <w:r w:rsidRPr="004862F1">
        <w:t xml:space="preserve"> as Freeman pointed out</w:t>
      </w:r>
      <w:r w:rsidRPr="004862F1">
        <w:rPr>
          <w:rStyle w:val="TitleChar"/>
        </w:rPr>
        <w:t xml:space="preserve">, </w:t>
      </w:r>
      <w:r w:rsidRPr="004862F1">
        <w:rPr>
          <w:rStyle w:val="IntenseEmphasis"/>
        </w:rPr>
        <w:t>the absence of formal rules leaves relational power unchecked and potentially capricious</w:t>
      </w:r>
      <w:r w:rsidRPr="004862F1">
        <w:rPr>
          <w:rStyle w:val="TitleChar"/>
        </w:rPr>
        <w:t>.</w:t>
      </w:r>
      <w:r w:rsidRPr="004862F1">
        <w:t xml:space="preserve"> Moreover, </w:t>
      </w:r>
      <w:r w:rsidRPr="004862F1">
        <w:rPr>
          <w:rStyle w:val="IntenseEmphasis"/>
        </w:rPr>
        <w:t>the privileging of</w:t>
      </w:r>
      <w:r w:rsidRPr="004862F1">
        <w:t xml:space="preserve"> the self, personal experiences, and </w:t>
      </w:r>
      <w:r w:rsidRPr="004862F1">
        <w:rPr>
          <w:rStyle w:val="IntenseEmphasis"/>
        </w:rPr>
        <w:t>individual perspectives of reality</w:t>
      </w:r>
      <w:r w:rsidRPr="004862F1">
        <w:t xml:space="preserve"> intrinsic in the conversational paradigm</w:t>
      </w:r>
      <w:r w:rsidRPr="004862F1">
        <w:rPr>
          <w:rStyle w:val="TitleChar"/>
        </w:rPr>
        <w:t xml:space="preserve"> </w:t>
      </w:r>
      <w:r w:rsidRPr="004862F1">
        <w:rPr>
          <w:rStyle w:val="IntenseEmphasis"/>
        </w:rPr>
        <w:t>mirrors justifications once used by dominant groups who used their own lives</w:t>
      </w:r>
      <w:r w:rsidRPr="004862F1">
        <w:t xml:space="preserve">, beliefs, and interests </w:t>
      </w:r>
      <w:r w:rsidRPr="004862F1">
        <w:rPr>
          <w:rStyle w:val="IntenseEmphasis"/>
        </w:rPr>
        <w:t>as templates for hegemonic social premises to oppress women, the lower class, and people of color.</w:t>
      </w:r>
      <w:r w:rsidRPr="004862F1">
        <w:t xml:space="preserve"> Paradigms infused with the therapeutic language of emotional healing and coping likewise flirt with the type of psychological diagnoses once ascribed to disaffected women. But as Betty Friedan's landmark 1963 The Feminist Mystique argued, the cure for female alienation was neither tranquilizers nor attitude adjustments fostered through psychotherapy but, rather, unrestricted opportunities.102 [End Page 423] </w:t>
      </w:r>
      <w:r w:rsidRPr="004862F1">
        <w:rPr>
          <w:rStyle w:val="IntenseEmphasis"/>
        </w:rPr>
        <w:t>The price exacted by promoting approaches to complex public issues—models that cast conventional deliberative processes</w:t>
      </w:r>
      <w:r w:rsidRPr="004862F1">
        <w:t xml:space="preserve">, including the marshaling of evidence beyond individual subjectivity, </w:t>
      </w:r>
      <w:r w:rsidRPr="004862F1">
        <w:rPr>
          <w:rStyle w:val="IntenseEmphasis"/>
        </w:rPr>
        <w:t>as "elitist" or "monologic"—can be steep.</w:t>
      </w:r>
      <w:r w:rsidRPr="004862F1">
        <w:rPr>
          <w:rStyle w:val="TitleChar"/>
        </w:rPr>
        <w:t xml:space="preserve"> </w:t>
      </w:r>
      <w:r w:rsidRPr="004862F1">
        <w:t xml:space="preserve">Consider comments of an aide to President George W. Bush made before reports concluding Iraq harbored no weapons of mass destruction, the primary justification for a U.S.-led war costing thousands of lives. Investigative reporters and other persons sleuthing for hard facts, he claimed, operate "in what we call the reality-based community." Such people "believe that solutions emerge from [the] judicious study of discernible reality." Then baldly flexing the muscle afforded by increasingly popular social-constructionist and poststructuralist models for conflict resolution, he added: "That's not the way the world really works anymore . . . We're an empire now, and when we act, we create our own reality. And while you're studying that reality—judiciously, as you will—we'll act again, creating other new realities."103 The recent fascination with public conversation and dialogue most likely is a product of frustration with the tone of much public, political discourse. Such concerns are neither new nor completely without merit. Yet, as Burke insightfully pointed out nearly six decades ago, "A perennial embarrassment in liberal apologetics has arisen from its 'surgical' proclivity: its attempt to outlaw a malfunction by outlawing the function." </w:t>
      </w:r>
      <w:r w:rsidRPr="004862F1">
        <w:rPr>
          <w:rStyle w:val="IntenseEmphasis"/>
        </w:rPr>
        <w:t>The attempt to eliminate flaws in a process by eliminating the entire process</w:t>
      </w:r>
      <w:r w:rsidRPr="004862F1">
        <w:t>, he writes,</w:t>
      </w:r>
      <w:r w:rsidRPr="004862F1">
        <w:rPr>
          <w:rStyle w:val="IntenseEmphasis"/>
        </w:rPr>
        <w:t xml:space="preserve"> "</w:t>
      </w:r>
      <w:r w:rsidRPr="004862F1">
        <w:rPr>
          <w:rStyle w:val="Emphasis"/>
        </w:rPr>
        <w:t>is like trying to eliminate heart disease by eliminating hearts</w:t>
      </w:r>
      <w:r w:rsidRPr="004862F1">
        <w:rPr>
          <w:rStyle w:val="IntenseEmphasis"/>
        </w:rPr>
        <w:t>."</w:t>
      </w:r>
      <w:r w:rsidRPr="004862F1">
        <w:t xml:space="preserve">104 </w:t>
      </w:r>
      <w:r w:rsidRPr="004862F1">
        <w:rPr>
          <w:rStyle w:val="IntenseEmphasis"/>
        </w:rPr>
        <w:t>Because public argument and deliberative processes are the "heart" of true democracy, supplanting those models with</w:t>
      </w:r>
      <w:r w:rsidRPr="004862F1">
        <w:t xml:space="preserve"> social and therapeutic </w:t>
      </w:r>
      <w:r w:rsidRPr="004862F1">
        <w:rPr>
          <w:rStyle w:val="IntenseEmphasis"/>
        </w:rPr>
        <w:t>conversation</w:t>
      </w:r>
      <w:r w:rsidRPr="004862F1">
        <w:t xml:space="preserve"> and dialogue </w:t>
      </w:r>
      <w:r w:rsidRPr="004862F1">
        <w:rPr>
          <w:rStyle w:val="IntenseEmphasis"/>
        </w:rPr>
        <w:t>jeopardizes the very pulse and lifeblood of democracy itself.</w:t>
      </w:r>
    </w:p>
    <w:p w:rsidR="002A63D1" w:rsidRPr="004862F1" w:rsidRDefault="002A63D1" w:rsidP="002A63D1"/>
    <w:p w:rsidR="002A63D1" w:rsidRPr="004862F1" w:rsidRDefault="002A63D1" w:rsidP="002A63D1"/>
    <w:p w:rsidR="002A63D1" w:rsidRDefault="002A63D1" w:rsidP="002A63D1">
      <w:pPr>
        <w:pStyle w:val="Heading3"/>
      </w:pPr>
      <w:r>
        <w:t>1nc policy simulation</w:t>
      </w:r>
    </w:p>
    <w:p w:rsidR="002A63D1" w:rsidRDefault="002A63D1" w:rsidP="002A63D1">
      <w:pPr>
        <w:pStyle w:val="Heading4"/>
      </w:pPr>
      <w:r>
        <w:t>Structured topic debate promotes substantive knowledge and critical skills to improve advocacy</w:t>
      </w:r>
    </w:p>
    <w:p w:rsidR="002A63D1" w:rsidRDefault="002A63D1" w:rsidP="002A63D1">
      <w:r w:rsidRPr="00847839">
        <w:rPr>
          <w:rStyle w:val="Style13ptBold"/>
        </w:rPr>
        <w:t>Keller, et. al, 01 –</w:t>
      </w:r>
      <w:r w:rsidRPr="00847839">
        <w:t xml:space="preserve"> Asst. professor School of Social Service Administration U. of Chicago (Thomas E., James K., and Tracly K., Asst. professor School of Social Service Administration U. of Chicago, professor of Social Work, and doctoral student School of Social Work, “Student debates in policy courses: promoting policy practice skills and knowledge through active learning,” Journal of Social Work Education, Spr/Summer 2001, EBSCOhost)</w:t>
      </w:r>
    </w:p>
    <w:p w:rsidR="002A63D1" w:rsidRPr="00847839" w:rsidRDefault="002A63D1" w:rsidP="002A63D1"/>
    <w:p w:rsidR="002A63D1" w:rsidRPr="008B34B9" w:rsidRDefault="002A63D1" w:rsidP="002A63D1">
      <w:pPr>
        <w:rPr>
          <w:u w:val="single"/>
        </w:rPr>
      </w:pPr>
      <w:r w:rsidRPr="00961253">
        <w:rPr>
          <w:sz w:val="16"/>
        </w:rPr>
        <w:t xml:space="preserve">SOCIAL WORKERS HAVE a professional responsibility to shape social policy and legislation (National Association of Social Workers, 1996). In recent decades, the concept of policy practice has encouraged social workers to consider the ways in which their work can be advanced through active participation in the policy arena (Jansson, 1984, 1994; Wyers, 1991). </w:t>
      </w:r>
      <w:r w:rsidRPr="008B34B9">
        <w:rPr>
          <w:u w:val="single"/>
        </w:rPr>
        <w:t xml:space="preserve">The </w:t>
      </w:r>
      <w:r w:rsidRPr="00494348">
        <w:rPr>
          <w:u w:val="single"/>
        </w:rPr>
        <w:t>emergence of the policy practice framework has focused greater attention on the competencies required</w:t>
      </w:r>
      <w:r w:rsidRPr="00961253">
        <w:rPr>
          <w:sz w:val="16"/>
        </w:rPr>
        <w:t xml:space="preserve"> for social workers </w:t>
      </w:r>
      <w:r w:rsidRPr="00494348">
        <w:rPr>
          <w:u w:val="single"/>
        </w:rPr>
        <w:t>to influence social policy and</w:t>
      </w:r>
      <w:r w:rsidRPr="008B34B9">
        <w:rPr>
          <w:u w:val="single"/>
        </w:rPr>
        <w:t xml:space="preserve"> placed greater emphasis on preparing</w:t>
      </w:r>
      <w:r w:rsidRPr="00961253">
        <w:rPr>
          <w:sz w:val="16"/>
        </w:rPr>
        <w:t xml:space="preserve"> social work </w:t>
      </w:r>
      <w:r w:rsidRPr="008B34B9">
        <w:rPr>
          <w:u w:val="single"/>
        </w:rPr>
        <w:t>students for policy intervention</w:t>
      </w:r>
      <w:r w:rsidRPr="00961253">
        <w:rPr>
          <w:sz w:val="16"/>
        </w:rPr>
        <w:t xml:space="preserve"> (Dear &amp; Patti, 1981; Jansson, 1984, 1994; Mahaffey &amp; Hanks, 1982; McInnis-Dittrich, 1994). The curriculum standards of the Council on Social Work Education (CSWE) require the teaching of knowledge and skills in the political process (CSWE, 1994). </w:t>
      </w:r>
      <w:r w:rsidRPr="008B34B9">
        <w:rPr>
          <w:u w:val="single"/>
        </w:rPr>
        <w:t>With this formal expectation of policy education</w:t>
      </w:r>
      <w:r w:rsidRPr="00961253">
        <w:rPr>
          <w:sz w:val="16"/>
        </w:rPr>
        <w:t xml:space="preserve"> in schools of social work, </w:t>
      </w:r>
      <w:r w:rsidRPr="008B34B9">
        <w:rPr>
          <w:u w:val="single"/>
        </w:rPr>
        <w:t>the best instructional methods must be employed to ensure students acquire the requisite policy practice skills and perspectives.</w:t>
      </w:r>
      <w:r w:rsidRPr="00961253">
        <w:rPr>
          <w:sz w:val="16"/>
        </w:rPr>
        <w:t xml:space="preserve"> The authors believe that </w:t>
      </w:r>
      <w:r w:rsidRPr="007E7DDE">
        <w:rPr>
          <w:rStyle w:val="StyleUnderline"/>
          <w:highlight w:val="yellow"/>
        </w:rPr>
        <w:t>structured student debates</w:t>
      </w:r>
      <w:r w:rsidRPr="007E7DDE">
        <w:rPr>
          <w:highlight w:val="yellow"/>
          <w:u w:val="single"/>
        </w:rPr>
        <w:t xml:space="preserve"> have </w:t>
      </w:r>
      <w:r w:rsidRPr="00494348">
        <w:rPr>
          <w:u w:val="single"/>
        </w:rPr>
        <w:t xml:space="preserve">great </w:t>
      </w:r>
      <w:r w:rsidRPr="007E7DDE">
        <w:rPr>
          <w:highlight w:val="yellow"/>
          <w:u w:val="single"/>
        </w:rPr>
        <w:t>potential for promoting</w:t>
      </w:r>
      <w:r w:rsidRPr="008B34B9">
        <w:rPr>
          <w:u w:val="single"/>
        </w:rPr>
        <w:t xml:space="preserve"> competence in </w:t>
      </w:r>
      <w:r w:rsidRPr="007E7DDE">
        <w:rPr>
          <w:highlight w:val="yellow"/>
          <w:u w:val="single"/>
        </w:rPr>
        <w:t xml:space="preserve">policy practice </w:t>
      </w:r>
      <w:r w:rsidRPr="007E7DDE">
        <w:rPr>
          <w:rStyle w:val="StyleUnderline"/>
          <w:highlight w:val="yellow"/>
        </w:rPr>
        <w:t>and in-depth knowledge of</w:t>
      </w:r>
      <w:r w:rsidRPr="007E7DDE">
        <w:rPr>
          <w:highlight w:val="yellow"/>
          <w:u w:val="single"/>
        </w:rPr>
        <w:t xml:space="preserve"> substantive topics</w:t>
      </w:r>
      <w:r w:rsidRPr="008B34B9">
        <w:rPr>
          <w:u w:val="single"/>
        </w:rPr>
        <w:t xml:space="preserve"> relevant to social policy</w:t>
      </w:r>
      <w:r w:rsidRPr="00961253">
        <w:rPr>
          <w:sz w:val="16"/>
        </w:rPr>
        <w:t xml:space="preserve">. Like other interactive assignments designed to more closely resemble "real-world" activities, </w:t>
      </w:r>
      <w:r w:rsidRPr="007E7DDE">
        <w:rPr>
          <w:rStyle w:val="StyleUnderline"/>
          <w:highlight w:val="yellow"/>
        </w:rPr>
        <w:t>issue-oriented debates</w:t>
      </w:r>
      <w:r w:rsidRPr="008B34B9">
        <w:rPr>
          <w:u w:val="single"/>
        </w:rPr>
        <w:t xml:space="preserve"> actively engage students in course content. </w:t>
      </w:r>
      <w:r w:rsidRPr="00961253">
        <w:rPr>
          <w:u w:val="single"/>
        </w:rPr>
        <w:t xml:space="preserve">Debates </w:t>
      </w:r>
      <w:r w:rsidRPr="00961253">
        <w:rPr>
          <w:sz w:val="16"/>
        </w:rPr>
        <w:t xml:space="preserve">also </w:t>
      </w:r>
      <w:r w:rsidRPr="00494348">
        <w:rPr>
          <w:u w:val="single"/>
        </w:rPr>
        <w:t xml:space="preserve">allow students to </w:t>
      </w:r>
      <w:r w:rsidRPr="007E7DDE">
        <w:rPr>
          <w:highlight w:val="yellow"/>
          <w:u w:val="single"/>
        </w:rPr>
        <w:t>develop</w:t>
      </w:r>
      <w:r w:rsidRPr="00494348">
        <w:rPr>
          <w:u w:val="single"/>
        </w:rPr>
        <w:t xml:space="preserve"> and</w:t>
      </w:r>
      <w:r w:rsidRPr="008B34B9">
        <w:rPr>
          <w:u w:val="single"/>
        </w:rPr>
        <w:t xml:space="preserve"> exercise </w:t>
      </w:r>
      <w:r w:rsidRPr="007E7DDE">
        <w:rPr>
          <w:highlight w:val="yellow"/>
          <w:u w:val="single"/>
        </w:rPr>
        <w:t>skills that</w:t>
      </w:r>
      <w:r w:rsidRPr="00494348">
        <w:rPr>
          <w:u w:val="single"/>
        </w:rPr>
        <w:t xml:space="preserve"> </w:t>
      </w:r>
      <w:r w:rsidRPr="00961253">
        <w:rPr>
          <w:sz w:val="16"/>
        </w:rPr>
        <w:t xml:space="preserve">may </w:t>
      </w:r>
      <w:r w:rsidRPr="007E7DDE">
        <w:rPr>
          <w:highlight w:val="yellow"/>
          <w:u w:val="single"/>
        </w:rPr>
        <w:t xml:space="preserve">translate </w:t>
      </w:r>
      <w:r w:rsidRPr="007E7DDE">
        <w:rPr>
          <w:rStyle w:val="StyleUnderline"/>
          <w:highlight w:val="yellow"/>
        </w:rPr>
        <w:t>to political activities, such as testifying</w:t>
      </w:r>
      <w:r w:rsidRPr="007E7DDE">
        <w:rPr>
          <w:highlight w:val="yellow"/>
          <w:u w:val="single"/>
        </w:rPr>
        <w:t xml:space="preserve"> </w:t>
      </w:r>
      <w:r w:rsidRPr="007C7489">
        <w:rPr>
          <w:u w:val="single"/>
        </w:rPr>
        <w:t>before legislative committees</w:t>
      </w:r>
      <w:r w:rsidRPr="008B34B9">
        <w:rPr>
          <w:u w:val="single"/>
        </w:rPr>
        <w:t xml:space="preserve">. Finally, and perhaps most importantly, </w:t>
      </w:r>
      <w:r w:rsidRPr="007E7DDE">
        <w:rPr>
          <w:highlight w:val="yellow"/>
          <w:u w:val="single"/>
        </w:rPr>
        <w:t>debates</w:t>
      </w:r>
      <w:r w:rsidRPr="008B34B9">
        <w:rPr>
          <w:u w:val="single"/>
        </w:rPr>
        <w:t xml:space="preserve"> may help to </w:t>
      </w:r>
      <w:r w:rsidRPr="007E7DDE">
        <w:rPr>
          <w:rStyle w:val="StyleUnderline"/>
          <w:highlight w:val="yellow"/>
        </w:rPr>
        <w:t>stimulate critical thinking by shaking</w:t>
      </w:r>
      <w:r w:rsidRPr="007E7DDE">
        <w:rPr>
          <w:highlight w:val="yellow"/>
          <w:u w:val="single"/>
        </w:rPr>
        <w:t xml:space="preserve"> </w:t>
      </w:r>
      <w:r w:rsidRPr="00961253">
        <w:rPr>
          <w:u w:val="single"/>
        </w:rPr>
        <w:t xml:space="preserve">students free </w:t>
      </w:r>
      <w:r w:rsidRPr="00961253">
        <w:rPr>
          <w:rStyle w:val="StyleUnderline"/>
        </w:rPr>
        <w:t xml:space="preserve">from </w:t>
      </w:r>
      <w:r w:rsidRPr="007E7DDE">
        <w:rPr>
          <w:rStyle w:val="StyleUnderline"/>
          <w:highlight w:val="yellow"/>
        </w:rPr>
        <w:t xml:space="preserve">established opinions </w:t>
      </w:r>
      <w:r w:rsidRPr="00961253">
        <w:rPr>
          <w:rStyle w:val="StyleUnderline"/>
        </w:rPr>
        <w:t xml:space="preserve">and helping them </w:t>
      </w:r>
      <w:r w:rsidRPr="007E7DDE">
        <w:rPr>
          <w:rStyle w:val="StyleUnderline"/>
          <w:highlight w:val="yellow"/>
        </w:rPr>
        <w:t xml:space="preserve">to appreciate the complexities </w:t>
      </w:r>
      <w:r w:rsidRPr="00961253">
        <w:rPr>
          <w:rStyle w:val="StyleUnderline"/>
        </w:rPr>
        <w:t xml:space="preserve">involved </w:t>
      </w:r>
      <w:r w:rsidRPr="007E7DDE">
        <w:rPr>
          <w:rStyle w:val="StyleUnderline"/>
          <w:highlight w:val="yellow"/>
        </w:rPr>
        <w:t>in policy dilemmas.</w:t>
      </w:r>
      <w:r w:rsidRPr="007E7DDE">
        <w:rPr>
          <w:highlight w:val="yellow"/>
          <w:u w:val="single"/>
        </w:rPr>
        <w:t xml:space="preserve"> </w:t>
      </w:r>
      <w:r w:rsidRPr="00961253">
        <w:rPr>
          <w:sz w:val="16"/>
        </w:rPr>
        <w:t xml:space="preserve">Relationships between Policy Practice Skills, Critical Thinking, and Learning Policy practice encompasses social workers' "efforts to influence the development, enactment, implementation, or assessment of social policies" (Jansson, 1994, p. 8). Effective policy practice involves analytic activities, such as defining issues, gathering data, conducting research, identifying and prioritizing policy options, and creating policy proposals (Jansson, 1994). It also involves persuasive activities intended to influence opinions and outcomes, such as discussing and debating issues, organizing coalitions and task forces, and providing testimony. According to Jansson (1984,pp. 57-58), social workers rely upon five fundamental skills when pursuing policy practice activities: value-clarification skills for identifying and assessing the underlying values inherent in policy positions; conceptual skills for identifying and evaluating the relative merits of different policy options; interactional skills for interpreting the values and positions of others and conveying one's own point of view in a convincing manner; political skills for developing coalitions and developing effective strategies; and position-taking skills for recommending, advocating, and defending a particular policy. These policy practice skills reflect the hallmarks of critical thinking (see Brookfield, 1987; Gambrill, 1997). The central activities of critical thinking are identifying and challenging underlying assumptions, exploring alternative ways of thinking and acting, and arriving at commitments after a period of questioning, analysis, and reflection (Brookfield, 1987). Significant parallels exist with the policy-making process--identifying the values underlying policy choices, recognizing and evaluating multiple alternatives, and taking a position and advocating for its adoption. Developing policy practice skills seems to share much in common with developing capacities for critical thinking. R.W. Paul (as cited in Gambrill, 1997) states that </w:t>
      </w:r>
      <w:r w:rsidRPr="007E7DDE">
        <w:rPr>
          <w:highlight w:val="yellow"/>
          <w:u w:val="single"/>
        </w:rPr>
        <w:t xml:space="preserve">critical thinkers acknowledge the </w:t>
      </w:r>
      <w:r w:rsidRPr="007E7DDE">
        <w:rPr>
          <w:rStyle w:val="StyleUnderline"/>
          <w:highlight w:val="yellow"/>
        </w:rPr>
        <w:t>imperative to argue from opposing points of view</w:t>
      </w:r>
      <w:r w:rsidRPr="00494348">
        <w:rPr>
          <w:u w:val="single"/>
        </w:rPr>
        <w:t xml:space="preserve"> </w:t>
      </w:r>
      <w:r w:rsidRPr="00961253">
        <w:rPr>
          <w:sz w:val="16"/>
        </w:rPr>
        <w:t xml:space="preserve">and </w:t>
      </w:r>
      <w:r w:rsidRPr="007E7DDE">
        <w:rPr>
          <w:highlight w:val="yellow"/>
          <w:u w:val="single"/>
        </w:rPr>
        <w:t>to</w:t>
      </w:r>
      <w:r w:rsidRPr="008B34B9">
        <w:rPr>
          <w:u w:val="single"/>
        </w:rPr>
        <w:t xml:space="preserve"> seek to </w:t>
      </w:r>
      <w:r w:rsidRPr="007E7DDE">
        <w:rPr>
          <w:highlight w:val="yellow"/>
          <w:u w:val="single"/>
        </w:rPr>
        <w:t>identify weakness</w:t>
      </w:r>
      <w:r w:rsidRPr="008B34B9">
        <w:rPr>
          <w:u w:val="single"/>
        </w:rPr>
        <w:t xml:space="preserve"> and </w:t>
      </w:r>
      <w:r w:rsidRPr="00961253">
        <w:rPr>
          <w:u w:val="single"/>
        </w:rPr>
        <w:t xml:space="preserve">limitations in one's </w:t>
      </w:r>
      <w:r w:rsidRPr="00961253">
        <w:rPr>
          <w:sz w:val="16"/>
        </w:rPr>
        <w:t xml:space="preserve">own </w:t>
      </w:r>
      <w:r w:rsidRPr="00961253">
        <w:rPr>
          <w:u w:val="single"/>
        </w:rPr>
        <w:t>position. Critical thinkers are aware that there are many legitimate points</w:t>
      </w:r>
      <w:r w:rsidRPr="008B34B9">
        <w:rPr>
          <w:u w:val="single"/>
        </w:rPr>
        <w:t xml:space="preserve"> of view, each of which (when thought through) may yield some level of insight.</w:t>
      </w:r>
      <w:r w:rsidRPr="00961253">
        <w:rPr>
          <w:sz w:val="16"/>
        </w:rPr>
        <w:t xml:space="preserve"> (p. 126) </w:t>
      </w:r>
      <w:r w:rsidRPr="008B34B9">
        <w:rPr>
          <w:u w:val="single"/>
        </w:rPr>
        <w:t xml:space="preserve">John Dewey, </w:t>
      </w:r>
      <w:r w:rsidRPr="00961253">
        <w:rPr>
          <w:u w:val="single"/>
        </w:rPr>
        <w:t xml:space="preserve">the philosopher and educational reformer, suggested that the initial advance in the </w:t>
      </w:r>
      <w:r w:rsidRPr="00961253">
        <w:rPr>
          <w:rStyle w:val="StyleUnderline"/>
        </w:rPr>
        <w:t>development of reflective thought occurs in the transition from holding fixed, static ideas to an attitude of doubt and questioning engendered by exposure to alternative views in social discourse</w:t>
      </w:r>
      <w:r w:rsidRPr="00961253">
        <w:rPr>
          <w:sz w:val="16"/>
        </w:rPr>
        <w:t xml:space="preserve"> (Baker, 1955, pp. 36-40). </w:t>
      </w:r>
      <w:r w:rsidRPr="007E7DDE">
        <w:rPr>
          <w:highlight w:val="yellow"/>
          <w:u w:val="single"/>
        </w:rPr>
        <w:t>Doubt</w:t>
      </w:r>
      <w:r w:rsidRPr="008B34B9">
        <w:rPr>
          <w:u w:val="single"/>
        </w:rPr>
        <w:t xml:space="preserve">, confusion, </w:t>
      </w:r>
      <w:r w:rsidRPr="007E7DDE">
        <w:rPr>
          <w:highlight w:val="yellow"/>
          <w:u w:val="single"/>
        </w:rPr>
        <w:t>and conflict</w:t>
      </w:r>
      <w:r w:rsidRPr="008B34B9">
        <w:rPr>
          <w:u w:val="single"/>
        </w:rPr>
        <w:t xml:space="preserve"> </w:t>
      </w:r>
      <w:r w:rsidRPr="00E23B63">
        <w:rPr>
          <w:u w:val="single"/>
        </w:rPr>
        <w:t>resulting from discussion of diverse perspectives "</w:t>
      </w:r>
      <w:r w:rsidRPr="007E7DDE">
        <w:rPr>
          <w:highlight w:val="yellow"/>
          <w:u w:val="single"/>
        </w:rPr>
        <w:t>force comparison</w:t>
      </w:r>
      <w:r w:rsidRPr="00E23B63">
        <w:rPr>
          <w:u w:val="single"/>
        </w:rPr>
        <w:t xml:space="preserve">, selection, </w:t>
      </w:r>
      <w:r w:rsidRPr="007E7DDE">
        <w:rPr>
          <w:highlight w:val="yellow"/>
          <w:u w:val="single"/>
        </w:rPr>
        <w:t xml:space="preserve">and reformulation of ideas </w:t>
      </w:r>
      <w:r w:rsidRPr="00E23B63">
        <w:rPr>
          <w:u w:val="single"/>
        </w:rPr>
        <w:t>and meanings"</w:t>
      </w:r>
      <w:r w:rsidRPr="00961253">
        <w:rPr>
          <w:sz w:val="16"/>
        </w:rPr>
        <w:t xml:space="preserve"> (Baker, 1955, p. 45). Subsequent educational theorists have contended that </w:t>
      </w:r>
      <w:r w:rsidRPr="00E23B63">
        <w:rPr>
          <w:u w:val="single"/>
        </w:rPr>
        <w:t>learning requires openness to divergent ideas in com</w:t>
      </w:r>
      <w:r w:rsidRPr="008B34B9">
        <w:rPr>
          <w:u w:val="single"/>
        </w:rPr>
        <w:t>bination with the ability to synthesize disparate views into a purposeful resolution</w:t>
      </w:r>
      <w:r w:rsidRPr="00961253">
        <w:rPr>
          <w:sz w:val="16"/>
        </w:rPr>
        <w:t xml:space="preserve"> (Kolb, 1984; Perry, 1970). On the one hand, </w:t>
      </w:r>
      <w:r w:rsidRPr="007E7DDE">
        <w:rPr>
          <w:rStyle w:val="StyleUnderline"/>
          <w:highlight w:val="yellow"/>
        </w:rPr>
        <w:t>clinging to</w:t>
      </w:r>
      <w:r w:rsidRPr="007E7DDE">
        <w:rPr>
          <w:sz w:val="16"/>
          <w:highlight w:val="yellow"/>
        </w:rPr>
        <w:t xml:space="preserve"> </w:t>
      </w:r>
      <w:r w:rsidRPr="00961253">
        <w:rPr>
          <w:sz w:val="16"/>
        </w:rPr>
        <w:t xml:space="preserve">the </w:t>
      </w:r>
      <w:r w:rsidRPr="007E7DDE">
        <w:rPr>
          <w:rStyle w:val="StyleUnderline"/>
          <w:highlight w:val="yellow"/>
        </w:rPr>
        <w:t>certainty</w:t>
      </w:r>
      <w:r w:rsidRPr="007E7DDE">
        <w:rPr>
          <w:sz w:val="16"/>
          <w:highlight w:val="yellow"/>
        </w:rPr>
        <w:t xml:space="preserve"> </w:t>
      </w:r>
      <w:r w:rsidRPr="00961253">
        <w:rPr>
          <w:sz w:val="16"/>
        </w:rPr>
        <w:t xml:space="preserve">of one's beliefs </w:t>
      </w:r>
      <w:r w:rsidRPr="007E7DDE">
        <w:rPr>
          <w:rStyle w:val="StyleUnderline"/>
          <w:highlight w:val="yellow"/>
        </w:rPr>
        <w:t>risks dogmatism</w:t>
      </w:r>
      <w:r w:rsidRPr="00961253">
        <w:rPr>
          <w:sz w:val="16"/>
        </w:rPr>
        <w:t>,</w:t>
      </w:r>
      <w:r w:rsidRPr="00847839">
        <w:rPr>
          <w:u w:val="single"/>
        </w:rPr>
        <w:t xml:space="preserve"> rigidity</w:t>
      </w:r>
      <w:r w:rsidRPr="008B34B9">
        <w:rPr>
          <w:u w:val="single"/>
        </w:rPr>
        <w:t xml:space="preserve">, </w:t>
      </w:r>
      <w:r w:rsidRPr="007E7DDE">
        <w:rPr>
          <w:rStyle w:val="StyleUnderline"/>
          <w:highlight w:val="yellow"/>
        </w:rPr>
        <w:t>and the inability to learn from new experiences</w:t>
      </w:r>
      <w:r w:rsidRPr="00D1099A">
        <w:rPr>
          <w:u w:val="single"/>
        </w:rPr>
        <w:t>.</w:t>
      </w:r>
      <w:r w:rsidRPr="00961253">
        <w:rPr>
          <w:sz w:val="16"/>
        </w:rPr>
        <w:t xml:space="preserve"> On the other hand, if one's opinion is altered by every new experience, the result is insecurity, paralysis, and the inability to take effective action. The educator's role is to help students develop the capacity to incorporate new and sometimes conflicting ideas and experiences into a coherent cognitive framework. Kolb suggests that, "if the education process begins by bringing out the learner's beliefs and theories, examining and testing them, and then integrating the new, more refined ideas in the person's belief systems, the learning process will be facilitated" (p. 28). The authors believe that </w:t>
      </w:r>
      <w:r w:rsidRPr="008B34B9">
        <w:rPr>
          <w:u w:val="single"/>
        </w:rPr>
        <w:t xml:space="preserve">involving students in substantive debates </w:t>
      </w:r>
      <w:r w:rsidRPr="00984CA5">
        <w:rPr>
          <w:u w:val="single"/>
        </w:rPr>
        <w:t>challenges them to learn and grow</w:t>
      </w:r>
      <w:r w:rsidRPr="00984CA5">
        <w:rPr>
          <w:sz w:val="16"/>
        </w:rPr>
        <w:t xml:space="preserve"> in the fashion described by Dewey and Kolb. </w:t>
      </w:r>
      <w:r w:rsidRPr="00984CA5">
        <w:rPr>
          <w:u w:val="single"/>
        </w:rPr>
        <w:t xml:space="preserve">Participation in a </w:t>
      </w:r>
      <w:r w:rsidRPr="00984CA5">
        <w:rPr>
          <w:rStyle w:val="StyleUnderline"/>
        </w:rPr>
        <w:t>debate stimulates clarification and critical evaluation of the evidence, logic, and values underlying one's own policy position. In addition</w:t>
      </w:r>
      <w:r w:rsidRPr="00961253">
        <w:rPr>
          <w:rStyle w:val="StyleUnderline"/>
        </w:rPr>
        <w:t xml:space="preserve">, </w:t>
      </w:r>
      <w:r w:rsidRPr="007E7DDE">
        <w:rPr>
          <w:rStyle w:val="StyleUnderline"/>
          <w:highlight w:val="yellow"/>
        </w:rPr>
        <w:t xml:space="preserve">to debate effectively students must </w:t>
      </w:r>
      <w:r w:rsidRPr="00961253">
        <w:rPr>
          <w:rStyle w:val="StyleUnderline"/>
        </w:rPr>
        <w:t xml:space="preserve">understand and accurately </w:t>
      </w:r>
      <w:r w:rsidRPr="007E7DDE">
        <w:rPr>
          <w:rStyle w:val="StyleUnderline"/>
          <w:highlight w:val="yellow"/>
        </w:rPr>
        <w:t>evaluate the opposing perspective. The ensuing tension</w:t>
      </w:r>
      <w:r w:rsidRPr="00961253">
        <w:rPr>
          <w:rStyle w:val="StyleUnderline"/>
        </w:rPr>
        <w:t xml:space="preserve"> between two distinct but legitimate views </w:t>
      </w:r>
      <w:r w:rsidRPr="007E7DDE">
        <w:rPr>
          <w:rStyle w:val="StyleUnderline"/>
          <w:highlight w:val="yellow"/>
        </w:rPr>
        <w:t xml:space="preserve">is </w:t>
      </w:r>
      <w:r w:rsidRPr="00E02C98">
        <w:rPr>
          <w:rStyle w:val="StyleUnderline"/>
        </w:rPr>
        <w:t>designed to yield</w:t>
      </w:r>
      <w:r w:rsidRPr="00984CA5">
        <w:rPr>
          <w:rStyle w:val="StyleUnderline"/>
        </w:rPr>
        <w:t xml:space="preserve"> </w:t>
      </w:r>
      <w:r w:rsidRPr="007E7DDE">
        <w:rPr>
          <w:rStyle w:val="StyleUnderline"/>
          <w:highlight w:val="yellow"/>
        </w:rPr>
        <w:t>a reevaluation</w:t>
      </w:r>
      <w:r w:rsidRPr="00961253">
        <w:rPr>
          <w:rStyle w:val="StyleUnderline"/>
        </w:rPr>
        <w:t xml:space="preserve"> and reconstruction of knowledge and beliefs pertaining to the issue</w:t>
      </w:r>
      <w:r w:rsidRPr="008B34B9">
        <w:rPr>
          <w:u w:val="single"/>
        </w:rPr>
        <w:t xml:space="preserve">. </w:t>
      </w:r>
    </w:p>
    <w:p w:rsidR="002A63D1" w:rsidRDefault="002A63D1" w:rsidP="002A63D1"/>
    <w:p w:rsidR="002A63D1" w:rsidRPr="00026AE6" w:rsidRDefault="002A63D1" w:rsidP="002A63D1">
      <w:pPr>
        <w:pStyle w:val="Heading4"/>
      </w:pPr>
      <w:r>
        <w:t>That outweighs and turns the aff</w:t>
      </w:r>
    </w:p>
    <w:p w:rsidR="002A63D1" w:rsidRPr="00697E27" w:rsidRDefault="002A63D1" w:rsidP="002A63D1">
      <w:r w:rsidRPr="00697E27">
        <w:t xml:space="preserve">Christian O. </w:t>
      </w:r>
      <w:r w:rsidRPr="007E7DDE">
        <w:rPr>
          <w:b/>
          <w:highlight w:val="yellow"/>
          <w:bdr w:val="single" w:sz="4" w:space="0" w:color="auto"/>
        </w:rPr>
        <w:t>Lundberg 10</w:t>
      </w:r>
      <w:r w:rsidRPr="00697E27">
        <w:t xml:space="preserve"> Professor of Communications @ University of North Carolina, Chapel Hill, “Tradition of Debate in North Carolina” in Navigating Opportunity: Policy Debate in the 21st Century By Allan D. Louden, p. 311</w:t>
      </w:r>
    </w:p>
    <w:p w:rsidR="002A63D1" w:rsidRPr="00697E27" w:rsidRDefault="002A63D1" w:rsidP="002A63D1"/>
    <w:p w:rsidR="002A63D1" w:rsidRPr="00241CDC" w:rsidRDefault="002A63D1" w:rsidP="002A63D1">
      <w:pPr>
        <w:rPr>
          <w:sz w:val="16"/>
        </w:rPr>
      </w:pPr>
      <w:r w:rsidRPr="00241CDC">
        <w:rPr>
          <w:sz w:val="16"/>
        </w:rPr>
        <w:t>The second major problem with the critique that identifies a naivety in articulating debate and democracy is that it presumes that the primary pedagogical outcome of debate is speech capacities</w:t>
      </w:r>
      <w:r w:rsidRPr="00BD043D">
        <w:rPr>
          <w:sz w:val="16"/>
        </w:rPr>
        <w:t xml:space="preserve">. But </w:t>
      </w:r>
      <w:r w:rsidRPr="00BD043D">
        <w:rPr>
          <w:rStyle w:val="StyleUnderline"/>
        </w:rPr>
        <w:t>the democratic capacities built by debate are not limited to speech</w:t>
      </w:r>
      <w:r w:rsidRPr="00BD043D">
        <w:rPr>
          <w:sz w:val="16"/>
        </w:rPr>
        <w:t xml:space="preserve">—as indicated earlier, </w:t>
      </w:r>
      <w:r w:rsidRPr="007E7DDE">
        <w:rPr>
          <w:rStyle w:val="StyleUnderline"/>
          <w:highlight w:val="yellow"/>
        </w:rPr>
        <w:t>debate builds capacity for critical thinking</w:t>
      </w:r>
      <w:r w:rsidRPr="00241CDC">
        <w:rPr>
          <w:sz w:val="16"/>
        </w:rPr>
        <w:t xml:space="preserve">, analysis of public claims, </w:t>
      </w:r>
      <w:r w:rsidRPr="007E7DDE">
        <w:rPr>
          <w:rStyle w:val="StyleUnderline"/>
          <w:highlight w:val="yellow"/>
        </w:rPr>
        <w:t xml:space="preserve">informed decision making, and </w:t>
      </w:r>
      <w:r w:rsidRPr="00C91773">
        <w:rPr>
          <w:rStyle w:val="StyleUnderline"/>
        </w:rPr>
        <w:t>better</w:t>
      </w:r>
      <w:r w:rsidRPr="00697E27">
        <w:rPr>
          <w:rStyle w:val="StyleUnderline"/>
        </w:rPr>
        <w:t xml:space="preserve"> </w:t>
      </w:r>
      <w:r w:rsidRPr="007E7DDE">
        <w:rPr>
          <w:rStyle w:val="StyleUnderline"/>
          <w:highlight w:val="yellow"/>
        </w:rPr>
        <w:t>public judgment</w:t>
      </w:r>
      <w:r w:rsidRPr="007E7DDE">
        <w:rPr>
          <w:highlight w:val="yellow"/>
          <w:u w:val="single"/>
        </w:rPr>
        <w:t xml:space="preserve">. </w:t>
      </w:r>
      <w:r w:rsidRPr="007E7DDE">
        <w:rPr>
          <w:rStyle w:val="StyleUnderline"/>
          <w:highlight w:val="yellow"/>
        </w:rPr>
        <w:t xml:space="preserve">If the </w:t>
      </w:r>
      <w:r w:rsidRPr="00C91773">
        <w:rPr>
          <w:rStyle w:val="StyleUnderline"/>
        </w:rPr>
        <w:t>picture of modem</w:t>
      </w:r>
      <w:r w:rsidRPr="00697E27">
        <w:rPr>
          <w:rStyle w:val="StyleUnderline"/>
        </w:rPr>
        <w:t xml:space="preserve"> </w:t>
      </w:r>
      <w:r w:rsidRPr="00BD043D">
        <w:rPr>
          <w:rStyle w:val="StyleUnderline"/>
        </w:rPr>
        <w:t>political life that underwrites</w:t>
      </w:r>
      <w:r w:rsidRPr="00697E27">
        <w:rPr>
          <w:rStyle w:val="StyleUnderline"/>
        </w:rPr>
        <w:t xml:space="preserve"> this </w:t>
      </w:r>
      <w:r w:rsidRPr="007E7DDE">
        <w:rPr>
          <w:rStyle w:val="StyleUnderline"/>
          <w:highlight w:val="yellow"/>
        </w:rPr>
        <w:t xml:space="preserve">critique </w:t>
      </w:r>
      <w:r w:rsidRPr="00BD043D">
        <w:rPr>
          <w:rStyle w:val="StyleUnderline"/>
        </w:rPr>
        <w:t xml:space="preserve">of debate </w:t>
      </w:r>
      <w:r w:rsidRPr="007E7DDE">
        <w:rPr>
          <w:rStyle w:val="StyleUnderline"/>
          <w:highlight w:val="yellow"/>
        </w:rPr>
        <w:t>is a pessimistic view of</w:t>
      </w:r>
      <w:r w:rsidRPr="00697E27">
        <w:rPr>
          <w:rStyle w:val="StyleUnderline"/>
        </w:rPr>
        <w:t xml:space="preserve"> increasingly labyrinthine and </w:t>
      </w:r>
      <w:r w:rsidRPr="007E7DDE">
        <w:rPr>
          <w:rStyle w:val="StyleUnderline"/>
          <w:highlight w:val="yellow"/>
        </w:rPr>
        <w:t>bureaucratic</w:t>
      </w:r>
      <w:r w:rsidRPr="00697E27">
        <w:rPr>
          <w:rStyle w:val="StyleUnderline"/>
        </w:rPr>
        <w:t xml:space="preserve"> administrative </w:t>
      </w:r>
      <w:r w:rsidRPr="007E7DDE">
        <w:rPr>
          <w:rStyle w:val="StyleUnderline"/>
          <w:highlight w:val="yellow"/>
        </w:rPr>
        <w:t xml:space="preserve">politics, </w:t>
      </w:r>
      <w:r w:rsidRPr="00007444">
        <w:rPr>
          <w:rStyle w:val="StyleUnderline"/>
        </w:rPr>
        <w:t>rapid</w:t>
      </w:r>
      <w:r w:rsidRPr="00241CDC">
        <w:rPr>
          <w:sz w:val="16"/>
        </w:rPr>
        <w:t xml:space="preserve"> scientific and technological </w:t>
      </w:r>
      <w:r w:rsidRPr="00007444">
        <w:rPr>
          <w:rStyle w:val="StyleUnderline"/>
        </w:rPr>
        <w:t>change</w:t>
      </w:r>
      <w:r w:rsidRPr="00241CDC">
        <w:rPr>
          <w:sz w:val="16"/>
        </w:rPr>
        <w:t xml:space="preserve"> outpacing the capacities of the citizenry to comprehend them, </w:t>
      </w:r>
      <w:r w:rsidRPr="00007444">
        <w:rPr>
          <w:rStyle w:val="StyleUnderline"/>
        </w:rPr>
        <w:t xml:space="preserve">and ever-expanding insular special-interest- and money-driven politics, </w:t>
      </w:r>
      <w:r w:rsidRPr="007E7DDE">
        <w:rPr>
          <w:rStyle w:val="StyleUnderline"/>
          <w:highlight w:val="yellow"/>
        </w:rPr>
        <w:t xml:space="preserve">it is </w:t>
      </w:r>
      <w:r w:rsidRPr="00BD043D">
        <w:rPr>
          <w:rStyle w:val="StyleUnderline"/>
        </w:rPr>
        <w:t xml:space="preserve">a </w:t>
      </w:r>
      <w:r w:rsidRPr="007E7DDE">
        <w:rPr>
          <w:rStyle w:val="StyleUnderline"/>
          <w:highlight w:val="yellow"/>
        </w:rPr>
        <w:t xml:space="preserve">puzzling </w:t>
      </w:r>
      <w:r w:rsidRPr="00BD043D">
        <w:rPr>
          <w:rStyle w:val="StyleUnderline"/>
        </w:rPr>
        <w:t>solution</w:t>
      </w:r>
      <w:r w:rsidRPr="00697E27">
        <w:rPr>
          <w:rStyle w:val="StyleUnderline"/>
        </w:rPr>
        <w:t xml:space="preserve">, at best, </w:t>
      </w:r>
      <w:r w:rsidRPr="007E7DDE">
        <w:rPr>
          <w:rStyle w:val="StyleUnderline"/>
          <w:highlight w:val="yellow"/>
        </w:rPr>
        <w:t xml:space="preserve">to </w:t>
      </w:r>
      <w:r w:rsidRPr="00007444">
        <w:rPr>
          <w:rStyle w:val="StyleUnderline"/>
        </w:rPr>
        <w:t>argue that these conditions</w:t>
      </w:r>
      <w:r w:rsidRPr="00697E27">
        <w:rPr>
          <w:rStyle w:val="StyleUnderline"/>
        </w:rPr>
        <w:t xml:space="preserve"> </w:t>
      </w:r>
      <w:r w:rsidRPr="007E7DDE">
        <w:rPr>
          <w:rStyle w:val="StyleUnderline"/>
          <w:highlight w:val="yellow"/>
        </w:rPr>
        <w:t>warrant giving up</w:t>
      </w:r>
      <w:r w:rsidRPr="00697E27">
        <w:rPr>
          <w:rStyle w:val="StyleUnderline"/>
        </w:rPr>
        <w:t xml:space="preserve"> on debate</w:t>
      </w:r>
      <w:r w:rsidRPr="00241CDC">
        <w:rPr>
          <w:sz w:val="16"/>
        </w:rPr>
        <w:t xml:space="preserve">. If democracy is open to rearticulation, it is open to rearticulation precisely because </w:t>
      </w:r>
      <w:r w:rsidRPr="007E7DDE">
        <w:rPr>
          <w:rStyle w:val="StyleUnderline"/>
          <w:highlight w:val="yellow"/>
        </w:rPr>
        <w:t xml:space="preserve">as </w:t>
      </w:r>
      <w:r w:rsidRPr="00007444">
        <w:rPr>
          <w:rStyle w:val="StyleUnderline"/>
        </w:rPr>
        <w:t xml:space="preserve">the </w:t>
      </w:r>
      <w:r w:rsidRPr="007E7DDE">
        <w:rPr>
          <w:rStyle w:val="StyleUnderline"/>
          <w:highlight w:val="yellow"/>
        </w:rPr>
        <w:t xml:space="preserve">challenges </w:t>
      </w:r>
      <w:r w:rsidRPr="00007444">
        <w:rPr>
          <w:rStyle w:val="StyleUnderline"/>
        </w:rPr>
        <w:t xml:space="preserve">of modern political life </w:t>
      </w:r>
      <w:r w:rsidRPr="007E7DDE">
        <w:rPr>
          <w:rStyle w:val="StyleUnderline"/>
          <w:highlight w:val="yellow"/>
        </w:rPr>
        <w:t xml:space="preserve">proliferate, the citizenry's capacities can change, which is </w:t>
      </w:r>
      <w:r w:rsidRPr="00007444">
        <w:rPr>
          <w:rStyle w:val="StyleUnderline"/>
        </w:rPr>
        <w:t xml:space="preserve">one of </w:t>
      </w:r>
      <w:r w:rsidRPr="007E7DDE">
        <w:rPr>
          <w:rStyle w:val="StyleUnderline"/>
          <w:highlight w:val="yellow"/>
        </w:rPr>
        <w:t>the</w:t>
      </w:r>
      <w:r w:rsidRPr="00697E27">
        <w:rPr>
          <w:rStyle w:val="StyleUnderline"/>
        </w:rPr>
        <w:t xml:space="preserve"> primary </w:t>
      </w:r>
      <w:r w:rsidRPr="00007444">
        <w:rPr>
          <w:rStyle w:val="StyleUnderline"/>
        </w:rPr>
        <w:t>reasons that theorists of democracy</w:t>
      </w:r>
      <w:r w:rsidRPr="00241CDC">
        <w:rPr>
          <w:sz w:val="16"/>
        </w:rPr>
        <w:t xml:space="preserve"> such as Ocwey in The Public awl Its Problems </w:t>
      </w:r>
      <w:r w:rsidRPr="00007444">
        <w:rPr>
          <w:rStyle w:val="StyleUnderline"/>
        </w:rPr>
        <w:t xml:space="preserve">place such a </w:t>
      </w:r>
      <w:r w:rsidRPr="00BD043D">
        <w:rPr>
          <w:rStyle w:val="StyleUnderline"/>
        </w:rPr>
        <w:t xml:space="preserve">high </w:t>
      </w:r>
      <w:r w:rsidRPr="007E7DDE">
        <w:rPr>
          <w:rStyle w:val="StyleUnderline"/>
          <w:highlight w:val="yellow"/>
        </w:rPr>
        <w:t>premium on education</w:t>
      </w:r>
      <w:r w:rsidRPr="00241CDC">
        <w:rPr>
          <w:sz w:val="16"/>
        </w:rPr>
        <w:t xml:space="preserve"> (Dewey 1988,63, 154). </w:t>
      </w:r>
      <w:r w:rsidRPr="007E7DDE">
        <w:rPr>
          <w:rStyle w:val="StyleUnderline"/>
          <w:highlight w:val="yellow"/>
        </w:rPr>
        <w:t>Debate</w:t>
      </w:r>
      <w:r w:rsidRPr="00241CDC">
        <w:rPr>
          <w:sz w:val="16"/>
        </w:rPr>
        <w:t xml:space="preserve"> provides an indispensible form of education in the modem articulation of democracy because it </w:t>
      </w:r>
      <w:r w:rsidRPr="007E7DDE">
        <w:rPr>
          <w:rStyle w:val="StyleUnderline"/>
          <w:highlight w:val="yellow"/>
        </w:rPr>
        <w:t xml:space="preserve">builds </w:t>
      </w:r>
      <w:r w:rsidRPr="00241CDC">
        <w:rPr>
          <w:rStyle w:val="StyleUnderline"/>
        </w:rPr>
        <w:t xml:space="preserve">precisely the </w:t>
      </w:r>
      <w:r w:rsidRPr="007E7DDE">
        <w:rPr>
          <w:rStyle w:val="StyleUnderline"/>
          <w:highlight w:val="yellow"/>
        </w:rPr>
        <w:t>skills that allow</w:t>
      </w:r>
      <w:r w:rsidRPr="00697E27">
        <w:rPr>
          <w:rStyle w:val="StyleUnderline"/>
        </w:rPr>
        <w:t xml:space="preserve"> the citizenry to </w:t>
      </w:r>
      <w:r w:rsidRPr="007E7DDE">
        <w:rPr>
          <w:rStyle w:val="StyleUnderline"/>
          <w:highlight w:val="yellow"/>
        </w:rPr>
        <w:t>research</w:t>
      </w:r>
      <w:r w:rsidRPr="00697E27">
        <w:rPr>
          <w:rStyle w:val="StyleUnderline"/>
        </w:rPr>
        <w:t xml:space="preserve"> and be informed </w:t>
      </w:r>
      <w:r w:rsidRPr="007E7DDE">
        <w:rPr>
          <w:rStyle w:val="StyleUnderline"/>
          <w:highlight w:val="yellow"/>
        </w:rPr>
        <w:t>about</w:t>
      </w:r>
      <w:r w:rsidRPr="00697E27">
        <w:rPr>
          <w:rStyle w:val="StyleUnderline"/>
        </w:rPr>
        <w:t xml:space="preserve"> policy </w:t>
      </w:r>
      <w:r w:rsidRPr="007E7DDE">
        <w:rPr>
          <w:rStyle w:val="StyleUnderline"/>
          <w:highlight w:val="yellow"/>
        </w:rPr>
        <w:t>decisions that impact them</w:t>
      </w:r>
      <w:r w:rsidRPr="00241CDC">
        <w:rPr>
          <w:sz w:val="16"/>
        </w:rPr>
        <w:t xml:space="preserve">, to son rhroueh and evaluate the evidence for and relative merits of arguments for and against a policy in an increasingly infonnation-rich environment, </w:t>
      </w:r>
      <w:r w:rsidRPr="007E7DDE">
        <w:rPr>
          <w:rStyle w:val="StyleUnderline"/>
          <w:highlight w:val="yellow"/>
        </w:rPr>
        <w:t>and to prioritize</w:t>
      </w:r>
      <w:r w:rsidRPr="007E7DDE">
        <w:rPr>
          <w:sz w:val="16"/>
          <w:highlight w:val="yellow"/>
        </w:rPr>
        <w:t xml:space="preserve"> </w:t>
      </w:r>
      <w:r w:rsidRPr="00241CDC">
        <w:rPr>
          <w:sz w:val="16"/>
        </w:rPr>
        <w:t xml:space="preserve">their </w:t>
      </w:r>
      <w:r w:rsidRPr="007E7DDE">
        <w:rPr>
          <w:rStyle w:val="StyleUnderline"/>
          <w:highlight w:val="yellow"/>
        </w:rPr>
        <w:t>time and political energies</w:t>
      </w:r>
      <w:r w:rsidRPr="007E7DDE">
        <w:rPr>
          <w:sz w:val="16"/>
          <w:highlight w:val="yellow"/>
        </w:rPr>
        <w:t xml:space="preserve"> </w:t>
      </w:r>
      <w:r w:rsidRPr="00241CDC">
        <w:rPr>
          <w:sz w:val="16"/>
        </w:rPr>
        <w:t>toward policies that matter the most to them.</w:t>
      </w:r>
    </w:p>
    <w:p w:rsidR="002A63D1" w:rsidRPr="00241CDC" w:rsidRDefault="002A63D1" w:rsidP="002A63D1">
      <w:pPr>
        <w:rPr>
          <w:sz w:val="16"/>
          <w:szCs w:val="8"/>
        </w:rPr>
      </w:pPr>
      <w:r w:rsidRPr="00697E27">
        <w:rPr>
          <w:rStyle w:val="StyleUnderline"/>
        </w:rPr>
        <w:t xml:space="preserve">The </w:t>
      </w:r>
      <w:r w:rsidRPr="00BD043D">
        <w:rPr>
          <w:rStyle w:val="StyleUnderline"/>
        </w:rPr>
        <w:t>merits of debate as a tool for building democratic capacity-building take on a special significance in the context of information literacy</w:t>
      </w:r>
      <w:r w:rsidRPr="00BD043D">
        <w:rPr>
          <w:sz w:val="16"/>
        </w:rPr>
        <w:t>.</w:t>
      </w:r>
      <w:r w:rsidRPr="00BD043D">
        <w:rPr>
          <w:sz w:val="16"/>
          <w:szCs w:val="8"/>
        </w:rPr>
        <w:t xml:space="preserve"> John Larkin (2005, HO) argues that one of the primary failings of modern colleges and universities is that they have not changed curriculum to match with the challenges of a new information environment. This is a problem for the course of academic study in our current context, but perhaps more important, argues Larkin, for the future of a citizenry that will need to make evaluative choices against an increasingly complex and multimediatcd information environment (ibid-). Larkin's study tested the benefits of debate participation on information-literacy skills and concluded</w:t>
      </w:r>
      <w:r w:rsidRPr="00241CDC">
        <w:rPr>
          <w:sz w:val="16"/>
          <w:szCs w:val="8"/>
        </w:rPr>
        <w:t xml:space="preserve"> that in-class debate participants reported significantly higher self-efficacy ratings of their ability to navigate academic search databases and to effectively search and use other Web resources:</w:t>
      </w:r>
    </w:p>
    <w:p w:rsidR="002A63D1" w:rsidRPr="00241CDC" w:rsidRDefault="002A63D1" w:rsidP="002A63D1">
      <w:pPr>
        <w:rPr>
          <w:sz w:val="16"/>
          <w:szCs w:val="8"/>
        </w:rPr>
      </w:pPr>
      <w:r w:rsidRPr="003A23A0">
        <w:t>To</w:t>
      </w:r>
      <w:r w:rsidRPr="00241CDC">
        <w:rPr>
          <w:sz w:val="16"/>
          <w:szCs w:val="16"/>
        </w:rPr>
        <w:t xml:space="preserve"> analyze the self-report ratings of the instructional and control group students, we first conducted a multivariate analysis of variance on all of the ratings, looking jointly at the effect of instmction/no instruction and debate topic . . . that it did not matter which topic students had been assigned . . . students in the Instnictional [debate) group were significantly more confident in their ability to access information and less likely to feel that they needed help to do so----These findings clearly indicate greater self-efficacy for online searching among students who participated in (debate).... These results constitute strong support for the effectiveness of the project on students' self-efficacy for online searching in the academic databases. There was</w:t>
      </w:r>
      <w:r w:rsidRPr="00241CDC">
        <w:rPr>
          <w:sz w:val="16"/>
          <w:szCs w:val="8"/>
        </w:rPr>
        <w:t xml:space="preserve"> an unintended effect, however: After doing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w:t>
      </w:r>
    </w:p>
    <w:p w:rsidR="002A63D1" w:rsidRPr="00FB482F" w:rsidRDefault="002A63D1" w:rsidP="002A63D1">
      <w:pPr>
        <w:rPr>
          <w:sz w:val="16"/>
        </w:rPr>
      </w:pPr>
      <w:r w:rsidRPr="007E7DDE">
        <w:rPr>
          <w:rStyle w:val="StyleUnderline"/>
          <w:highlight w:val="yellow"/>
        </w:rPr>
        <w:t>Larkin's study substantiates</w:t>
      </w:r>
      <w:r w:rsidRPr="007E7DDE">
        <w:rPr>
          <w:sz w:val="16"/>
          <w:highlight w:val="yellow"/>
        </w:rPr>
        <w:t xml:space="preserve"> </w:t>
      </w:r>
      <w:r w:rsidRPr="00FB482F">
        <w:rPr>
          <w:sz w:val="16"/>
        </w:rPr>
        <w:t xml:space="preserve">Thomas Worthcn </w:t>
      </w:r>
      <w:r w:rsidRPr="00BD043D">
        <w:rPr>
          <w:sz w:val="16"/>
        </w:rPr>
        <w:t xml:space="preserve">and Gaylcn </w:t>
      </w:r>
      <w:r w:rsidRPr="00BD043D">
        <w:rPr>
          <w:rStyle w:val="StyleUnderline"/>
        </w:rPr>
        <w:t>Pack's</w:t>
      </w:r>
      <w:r w:rsidRPr="00BD043D">
        <w:rPr>
          <w:sz w:val="16"/>
        </w:rPr>
        <w:t xml:space="preserve"> (1992, 3) </w:t>
      </w:r>
      <w:r w:rsidRPr="00BD043D">
        <w:rPr>
          <w:rStyle w:val="StyleUnderline"/>
        </w:rPr>
        <w:t xml:space="preserve">claim </w:t>
      </w:r>
      <w:r w:rsidRPr="007E7DDE">
        <w:rPr>
          <w:rStyle w:val="StyleUnderline"/>
          <w:highlight w:val="yellow"/>
        </w:rPr>
        <w:t>that debate in</w:t>
      </w:r>
      <w:r w:rsidRPr="00697E27">
        <w:rPr>
          <w:rStyle w:val="StyleUnderline"/>
        </w:rPr>
        <w:t xml:space="preserve"> </w:t>
      </w:r>
      <w:r w:rsidRPr="00FB482F">
        <w:rPr>
          <w:sz w:val="16"/>
        </w:rPr>
        <w:t>the</w:t>
      </w:r>
      <w:r w:rsidRPr="00697E27">
        <w:rPr>
          <w:rStyle w:val="StyleUnderline"/>
        </w:rPr>
        <w:t xml:space="preserve"> </w:t>
      </w:r>
      <w:r w:rsidRPr="007E7DDE">
        <w:rPr>
          <w:rStyle w:val="StyleUnderline"/>
          <w:highlight w:val="yellow"/>
        </w:rPr>
        <w:t>college</w:t>
      </w:r>
      <w:r w:rsidRPr="00697E27">
        <w:rPr>
          <w:rStyle w:val="StyleUnderline"/>
        </w:rPr>
        <w:t xml:space="preserve"> </w:t>
      </w:r>
      <w:r w:rsidRPr="00FB482F">
        <w:rPr>
          <w:sz w:val="16"/>
        </w:rPr>
        <w:t>classroom</w:t>
      </w:r>
      <w:r w:rsidRPr="00697E27">
        <w:rPr>
          <w:rStyle w:val="StyleUnderline"/>
        </w:rPr>
        <w:t xml:space="preserve"> </w:t>
      </w:r>
      <w:r w:rsidRPr="007E7DDE">
        <w:rPr>
          <w:rStyle w:val="StyleUnderline"/>
          <w:highlight w:val="yellow"/>
        </w:rPr>
        <w:t xml:space="preserve">plays a critical role in </w:t>
      </w:r>
      <w:r w:rsidRPr="00FB482F">
        <w:rPr>
          <w:rStyle w:val="StyleUnderline"/>
        </w:rPr>
        <w:t>fostering</w:t>
      </w:r>
      <w:r w:rsidRPr="00697E27">
        <w:rPr>
          <w:rStyle w:val="StyleUnderline"/>
        </w:rPr>
        <w:t xml:space="preserve"> the kind of </w:t>
      </w:r>
      <w:r w:rsidRPr="007E7DDE">
        <w:rPr>
          <w:rStyle w:val="StyleUnderline"/>
          <w:highlight w:val="yellow"/>
        </w:rPr>
        <w:t xml:space="preserve">problem-solving skills demanded by the </w:t>
      </w:r>
      <w:r w:rsidRPr="00FB482F">
        <w:rPr>
          <w:rStyle w:val="StyleUnderline"/>
        </w:rPr>
        <w:t xml:space="preserve">increasingly </w:t>
      </w:r>
      <w:r w:rsidRPr="007E7DDE">
        <w:rPr>
          <w:rStyle w:val="StyleUnderline"/>
          <w:highlight w:val="yellow"/>
        </w:rPr>
        <w:t xml:space="preserve">rich </w:t>
      </w:r>
      <w:r w:rsidRPr="00FB482F">
        <w:rPr>
          <w:rStyle w:val="StyleUnderline"/>
        </w:rPr>
        <w:t>media and</w:t>
      </w:r>
      <w:r w:rsidRPr="00BD043D">
        <w:rPr>
          <w:rStyle w:val="StyleUnderline"/>
        </w:rPr>
        <w:t xml:space="preserve"> </w:t>
      </w:r>
      <w:r w:rsidRPr="007E7DDE">
        <w:rPr>
          <w:rStyle w:val="StyleUnderline"/>
          <w:highlight w:val="yellow"/>
        </w:rPr>
        <w:t>info</w:t>
      </w:r>
      <w:r w:rsidRPr="00FB482F">
        <w:rPr>
          <w:rStyle w:val="StyleUnderline"/>
        </w:rPr>
        <w:t xml:space="preserve">rmation </w:t>
      </w:r>
      <w:r w:rsidRPr="007E7DDE">
        <w:rPr>
          <w:rStyle w:val="StyleUnderline"/>
          <w:highlight w:val="yellow"/>
        </w:rPr>
        <w:t xml:space="preserve">environment </w:t>
      </w:r>
      <w:r w:rsidRPr="00FB482F">
        <w:rPr>
          <w:rStyle w:val="StyleUnderline"/>
        </w:rPr>
        <w:t>of modernity</w:t>
      </w:r>
      <w:r w:rsidRPr="00FB482F">
        <w:rPr>
          <w:sz w:val="16"/>
        </w:rPr>
        <w:t>. Though their essay was written in 1992 on the cusp of the eventual explosion of the Internet as a medium, Worthcn and Pack's framing of the issue was prescient: the primary question facing today's student has changed from how to best research a topic to the crucial question of learning how to best evaluate which arguments to cite and rely upon from an easily accessible and veritable cornucopia of materials.</w:t>
      </w:r>
    </w:p>
    <w:p w:rsidR="002A63D1" w:rsidRPr="00697E27" w:rsidRDefault="002A63D1" w:rsidP="002A63D1">
      <w:pPr>
        <w:rPr>
          <w:rStyle w:val="StyleUnderline"/>
        </w:rPr>
      </w:pPr>
      <w:r w:rsidRPr="00C4377B">
        <w:rPr>
          <w:sz w:val="16"/>
        </w:rPr>
        <w:t xml:space="preserve">There are, without a doubt, a number of important criticisms of employing debate as a model for democratic deliberation. But cumulatively, </w:t>
      </w:r>
      <w:r w:rsidRPr="00BD043D">
        <w:rPr>
          <w:rStyle w:val="StyleUnderline"/>
        </w:rPr>
        <w:t>the evidence presented here warrants strong support for expanding debate practice</w:t>
      </w:r>
      <w:r w:rsidRPr="00BD043D">
        <w:rPr>
          <w:sz w:val="16"/>
        </w:rPr>
        <w:t xml:space="preserve"> in the classroom </w:t>
      </w:r>
      <w:r w:rsidRPr="00BD043D">
        <w:rPr>
          <w:rStyle w:val="StyleUnderline"/>
        </w:rPr>
        <w:t>as</w:t>
      </w:r>
      <w:r w:rsidRPr="00BD043D">
        <w:rPr>
          <w:sz w:val="16"/>
        </w:rPr>
        <w:t xml:space="preserve"> a technology for</w:t>
      </w:r>
      <w:r w:rsidRPr="00BD043D">
        <w:rPr>
          <w:rStyle w:val="StyleUnderline"/>
        </w:rPr>
        <w:t xml:space="preserve"> enhancing democratic deliberative capacities</w:t>
      </w:r>
      <w:r w:rsidRPr="00BD043D">
        <w:rPr>
          <w:sz w:val="16"/>
        </w:rPr>
        <w:t xml:space="preserve">. </w:t>
      </w:r>
      <w:r w:rsidRPr="00BD043D">
        <w:rPr>
          <w:rStyle w:val="StyleUnderline"/>
        </w:rPr>
        <w:t>The unique combination of critical</w:t>
      </w:r>
      <w:r w:rsidRPr="00C4377B">
        <w:rPr>
          <w:rStyle w:val="StyleUnderline"/>
        </w:rPr>
        <w:t xml:space="preserve"> thinking skills, research and information processing skills, oral communication skills, and capacities for listening and thoughtful, open engagement with hotly contested </w:t>
      </w:r>
      <w:r w:rsidRPr="00BD043D">
        <w:rPr>
          <w:rStyle w:val="StyleUnderline"/>
        </w:rPr>
        <w:t>issues argues for debate as a crucial component of a rich and vital democratic life</w:t>
      </w:r>
      <w:r w:rsidRPr="00BD043D">
        <w:rPr>
          <w:sz w:val="16"/>
        </w:rPr>
        <w:t xml:space="preserve">. In-class debate practice both aids students in achieving the best goals of college and university education, </w:t>
      </w:r>
      <w:r w:rsidRPr="00BD043D">
        <w:rPr>
          <w:rStyle w:val="StyleUnderline"/>
        </w:rPr>
        <w:t>and serves as an unmatched practice for creating thoughtful, engaged, open-minded and self-critical students who are open to the</w:t>
      </w:r>
      <w:r w:rsidRPr="00697E27">
        <w:rPr>
          <w:rStyle w:val="StyleUnderline"/>
        </w:rPr>
        <w:t xml:space="preserve"> possibilities of meaningful political engagement and new articulations of democratic life.</w:t>
      </w:r>
    </w:p>
    <w:p w:rsidR="002A63D1" w:rsidRPr="00F2277F" w:rsidRDefault="002A63D1" w:rsidP="002A63D1">
      <w:pPr>
        <w:rPr>
          <w:sz w:val="16"/>
        </w:rPr>
      </w:pPr>
      <w:r w:rsidRPr="00697E27">
        <w:rPr>
          <w:rStyle w:val="StyleUnderline"/>
        </w:rPr>
        <w:t xml:space="preserve">Expanding </w:t>
      </w:r>
      <w:r w:rsidRPr="007E7DDE">
        <w:rPr>
          <w:rStyle w:val="StyleUnderline"/>
          <w:highlight w:val="yellow"/>
        </w:rPr>
        <w:t xml:space="preserve">this </w:t>
      </w:r>
      <w:r w:rsidRPr="0085542A">
        <w:rPr>
          <w:rStyle w:val="StyleUnderline"/>
        </w:rPr>
        <w:t xml:space="preserve">practice </w:t>
      </w:r>
      <w:r w:rsidRPr="007E7DDE">
        <w:rPr>
          <w:rStyle w:val="StyleUnderline"/>
          <w:highlight w:val="yellow"/>
        </w:rPr>
        <w:t>is crucial</w:t>
      </w:r>
      <w:r w:rsidRPr="00697E27">
        <w:rPr>
          <w:rStyle w:val="StyleUnderline"/>
        </w:rPr>
        <w:t xml:space="preserve">, if only </w:t>
      </w:r>
      <w:r w:rsidRPr="007E7DDE">
        <w:rPr>
          <w:rStyle w:val="StyleUnderline"/>
          <w:highlight w:val="yellow"/>
        </w:rPr>
        <w:t xml:space="preserve">because the more </w:t>
      </w:r>
      <w:r w:rsidRPr="00C4377B">
        <w:rPr>
          <w:rStyle w:val="StyleUnderline"/>
        </w:rPr>
        <w:t xml:space="preserve">we produce </w:t>
      </w:r>
      <w:r w:rsidRPr="007E7DDE">
        <w:rPr>
          <w:rStyle w:val="StyleUnderline"/>
          <w:highlight w:val="yellow"/>
        </w:rPr>
        <w:t>citizens that can</w:t>
      </w:r>
      <w:r w:rsidRPr="00697E27">
        <w:rPr>
          <w:rStyle w:val="StyleUnderline"/>
        </w:rPr>
        <w:t xml:space="preserve"> actively and </w:t>
      </w:r>
      <w:r w:rsidRPr="00F940C1">
        <w:rPr>
          <w:rStyle w:val="StyleUnderline"/>
        </w:rPr>
        <w:t xml:space="preserve">effectively </w:t>
      </w:r>
      <w:r w:rsidRPr="007E7DDE">
        <w:rPr>
          <w:rStyle w:val="StyleUnderline"/>
          <w:highlight w:val="yellow"/>
        </w:rPr>
        <w:t>engage the</w:t>
      </w:r>
      <w:r w:rsidRPr="00697E27">
        <w:rPr>
          <w:rStyle w:val="StyleUnderline"/>
        </w:rPr>
        <w:t xml:space="preserve"> political </w:t>
      </w:r>
      <w:r w:rsidRPr="007E7DDE">
        <w:rPr>
          <w:rStyle w:val="StyleUnderline"/>
          <w:highlight w:val="yellow"/>
        </w:rPr>
        <w:t xml:space="preserve">process, the more likely we </w:t>
      </w:r>
      <w:r w:rsidRPr="0085542A">
        <w:rPr>
          <w:rStyle w:val="StyleUnderline"/>
        </w:rPr>
        <w:t xml:space="preserve">are to </w:t>
      </w:r>
      <w:r w:rsidRPr="007E7DDE">
        <w:rPr>
          <w:rStyle w:val="StyleUnderline"/>
          <w:highlight w:val="yellow"/>
        </w:rPr>
        <w:t>produce revisions</w:t>
      </w:r>
      <w:r w:rsidRPr="00697E27">
        <w:rPr>
          <w:rStyle w:val="StyleUnderline"/>
        </w:rPr>
        <w:t xml:space="preserve"> of democratic life that are </w:t>
      </w:r>
      <w:r w:rsidRPr="007E7DDE">
        <w:rPr>
          <w:rStyle w:val="StyleUnderline"/>
          <w:highlight w:val="yellow"/>
        </w:rPr>
        <w:t xml:space="preserve">necessary </w:t>
      </w:r>
      <w:r w:rsidRPr="0085542A">
        <w:rPr>
          <w:rStyle w:val="StyleUnderline"/>
        </w:rPr>
        <w:t xml:space="preserve">if </w:t>
      </w:r>
      <w:r w:rsidRPr="00BD043D">
        <w:rPr>
          <w:rStyle w:val="StyleUnderline"/>
        </w:rPr>
        <w:t xml:space="preserve">democracy is not only </w:t>
      </w:r>
      <w:r w:rsidRPr="007E7DDE">
        <w:rPr>
          <w:rStyle w:val="StyleUnderline"/>
          <w:highlight w:val="yellow"/>
        </w:rPr>
        <w:t xml:space="preserve">to </w:t>
      </w:r>
      <w:r w:rsidRPr="0085542A">
        <w:rPr>
          <w:rStyle w:val="StyleUnderline"/>
        </w:rPr>
        <w:t>survive, but to thrive. Democracy faces a myriad of challenges, including</w:t>
      </w:r>
      <w:r w:rsidRPr="0085542A">
        <w:rPr>
          <w:sz w:val="16"/>
        </w:rPr>
        <w:t>: domestic and international</w:t>
      </w:r>
      <w:r w:rsidRPr="00F2277F">
        <w:rPr>
          <w:sz w:val="16"/>
        </w:rPr>
        <w:t xml:space="preserve"> </w:t>
      </w:r>
      <w:r w:rsidRPr="00697E27">
        <w:rPr>
          <w:rStyle w:val="StyleUnderline"/>
        </w:rPr>
        <w:t xml:space="preserve">issues of </w:t>
      </w:r>
      <w:r w:rsidRPr="007E7DDE">
        <w:rPr>
          <w:rStyle w:val="StyleUnderline"/>
          <w:highlight w:val="yellow"/>
        </w:rPr>
        <w:t>class, gender, and racial justice</w:t>
      </w:r>
      <w:r w:rsidRPr="00F2277F">
        <w:rPr>
          <w:sz w:val="16"/>
        </w:rPr>
        <w:t xml:space="preserve">; </w:t>
      </w:r>
      <w:r w:rsidRPr="00697E27">
        <w:rPr>
          <w:rStyle w:val="StyleUnderline"/>
        </w:rPr>
        <w:t xml:space="preserve">wholesale </w:t>
      </w:r>
      <w:r w:rsidRPr="007E7DDE">
        <w:rPr>
          <w:rStyle w:val="StyleUnderline"/>
          <w:highlight w:val="yellow"/>
        </w:rPr>
        <w:t>environmental destruction</w:t>
      </w:r>
      <w:r>
        <w:rPr>
          <w:rStyle w:val="StyleUnderline"/>
        </w:rPr>
        <w:t xml:space="preserve"> </w:t>
      </w:r>
      <w:r w:rsidRPr="00697E27">
        <w:rPr>
          <w:rStyle w:val="StyleUnderline"/>
        </w:rPr>
        <w:t xml:space="preserve">and the potential for </w:t>
      </w:r>
      <w:r w:rsidRPr="00F940C1">
        <w:rPr>
          <w:rStyle w:val="StyleUnderline"/>
        </w:rPr>
        <w:t xml:space="preserve">rapid </w:t>
      </w:r>
      <w:r w:rsidRPr="007E7DDE">
        <w:rPr>
          <w:rStyle w:val="StyleUnderline"/>
          <w:highlight w:val="yellow"/>
        </w:rPr>
        <w:t xml:space="preserve">climate </w:t>
      </w:r>
      <w:r w:rsidRPr="00F940C1">
        <w:rPr>
          <w:rStyle w:val="StyleUnderline"/>
        </w:rPr>
        <w:t>change</w:t>
      </w:r>
      <w:r w:rsidRPr="00F2277F">
        <w:rPr>
          <w:sz w:val="16"/>
        </w:rPr>
        <w:t xml:space="preserve">; emerging </w:t>
      </w:r>
      <w:r w:rsidRPr="00F940C1">
        <w:rPr>
          <w:rStyle w:val="StyleUnderline"/>
        </w:rPr>
        <w:t>threats to international stability</w:t>
      </w:r>
      <w:r w:rsidRPr="00F2277F">
        <w:rPr>
          <w:sz w:val="16"/>
        </w:rPr>
        <w:t xml:space="preserve"> </w:t>
      </w:r>
      <w:r w:rsidRPr="00F940C1">
        <w:rPr>
          <w:u w:val="single"/>
        </w:rPr>
        <w:t xml:space="preserve">in the form of terrorism, </w:t>
      </w:r>
      <w:r w:rsidRPr="007E7DDE">
        <w:rPr>
          <w:highlight w:val="yellow"/>
          <w:u w:val="single"/>
        </w:rPr>
        <w:t>intervention and</w:t>
      </w:r>
      <w:r w:rsidRPr="00F2277F">
        <w:rPr>
          <w:sz w:val="16"/>
        </w:rPr>
        <w:t xml:space="preserve"> new possibilities for </w:t>
      </w:r>
      <w:r w:rsidRPr="007E7DDE">
        <w:rPr>
          <w:highlight w:val="yellow"/>
          <w:u w:val="single"/>
        </w:rPr>
        <w:t>great power conflict</w:t>
      </w:r>
      <w:r w:rsidRPr="00F940C1">
        <w:rPr>
          <w:u w:val="single"/>
        </w:rPr>
        <w:t xml:space="preserve">; </w:t>
      </w:r>
      <w:r w:rsidRPr="00F940C1">
        <w:rPr>
          <w:rStyle w:val="StyleUnderline"/>
        </w:rPr>
        <w:t>and increasing challenges of rapid globalization</w:t>
      </w:r>
      <w:r w:rsidRPr="00F2277F">
        <w:rPr>
          <w:sz w:val="16"/>
        </w:rPr>
        <w:t xml:space="preserve"> including an increasingly volatile global economic structure. </w:t>
      </w:r>
      <w:r w:rsidRPr="007E7DDE">
        <w:rPr>
          <w:rStyle w:val="StyleUnderline"/>
          <w:highlight w:val="yellow"/>
        </w:rPr>
        <w:t>More than any specific</w:t>
      </w:r>
      <w:r w:rsidRPr="00697E27">
        <w:rPr>
          <w:rStyle w:val="StyleUnderline"/>
        </w:rPr>
        <w:t xml:space="preserve"> policy or </w:t>
      </w:r>
      <w:r w:rsidRPr="007E7DDE">
        <w:rPr>
          <w:rStyle w:val="StyleUnderline"/>
          <w:highlight w:val="yellow"/>
        </w:rPr>
        <w:t>proposal</w:t>
      </w:r>
      <w:r w:rsidRPr="00697E27">
        <w:rPr>
          <w:rStyle w:val="StyleUnderline"/>
        </w:rPr>
        <w:t xml:space="preserve">, an informed and active </w:t>
      </w:r>
      <w:r w:rsidRPr="00BD043D">
        <w:rPr>
          <w:rStyle w:val="StyleUnderline"/>
        </w:rPr>
        <w:t xml:space="preserve">citizenry that deliberates with </w:t>
      </w:r>
      <w:r w:rsidRPr="007E7DDE">
        <w:rPr>
          <w:rStyle w:val="StyleUnderline"/>
          <w:highlight w:val="yellow"/>
        </w:rPr>
        <w:t>greater skill</w:t>
      </w:r>
      <w:r>
        <w:rPr>
          <w:rStyle w:val="StyleUnderline"/>
        </w:rPr>
        <w:t xml:space="preserve"> </w:t>
      </w:r>
      <w:r w:rsidRPr="00F2277F">
        <w:rPr>
          <w:sz w:val="16"/>
        </w:rPr>
        <w:t xml:space="preserve">and sensitivity </w:t>
      </w:r>
      <w:r w:rsidRPr="007E7DDE">
        <w:rPr>
          <w:rStyle w:val="StyleUnderline"/>
          <w:highlight w:val="yellow"/>
        </w:rPr>
        <w:t xml:space="preserve">provides </w:t>
      </w:r>
      <w:r w:rsidRPr="00F2277F">
        <w:rPr>
          <w:rStyle w:val="StyleUnderline"/>
        </w:rPr>
        <w:t xml:space="preserve">one of </w:t>
      </w:r>
      <w:r w:rsidRPr="007E7DDE">
        <w:rPr>
          <w:rStyle w:val="StyleUnderline"/>
          <w:highlight w:val="yellow"/>
        </w:rPr>
        <w:t>the best hopes for</w:t>
      </w:r>
      <w:r w:rsidRPr="00697E27">
        <w:rPr>
          <w:rStyle w:val="StyleUnderline"/>
        </w:rPr>
        <w:t xml:space="preserve"> responsive and effective democratic governance, and by extension, one of the last best hopes for </w:t>
      </w:r>
      <w:r w:rsidRPr="007E7DDE">
        <w:rPr>
          <w:rStyle w:val="StyleUnderline"/>
          <w:highlight w:val="yellow"/>
        </w:rPr>
        <w:t>dealing with</w:t>
      </w:r>
      <w:r w:rsidRPr="00F2277F">
        <w:rPr>
          <w:rStyle w:val="StyleUnderline"/>
        </w:rPr>
        <w:t xml:space="preserve"> </w:t>
      </w:r>
      <w:r w:rsidRPr="00F2277F">
        <w:rPr>
          <w:sz w:val="16"/>
        </w:rPr>
        <w:t xml:space="preserve">the </w:t>
      </w:r>
      <w:r w:rsidRPr="007E7DDE">
        <w:rPr>
          <w:rStyle w:val="StyleUnderline"/>
          <w:highlight w:val="yellow"/>
        </w:rPr>
        <w:t>existential challenges</w:t>
      </w:r>
      <w:r w:rsidRPr="00F2277F">
        <w:rPr>
          <w:sz w:val="16"/>
        </w:rPr>
        <w:t xml:space="preserve"> to democracy [</w:t>
      </w:r>
      <w:r w:rsidRPr="007E7DDE">
        <w:rPr>
          <w:rStyle w:val="StyleUnderline"/>
          <w:highlight w:val="yellow"/>
        </w:rPr>
        <w:t>in an] increasingly complex world</w:t>
      </w:r>
      <w:r w:rsidRPr="00F2277F">
        <w:rPr>
          <w:sz w:val="16"/>
        </w:rPr>
        <w:t xml:space="preserve">. </w:t>
      </w:r>
    </w:p>
    <w:p w:rsidR="002A63D1" w:rsidRPr="0086433A" w:rsidRDefault="002A63D1" w:rsidP="002A63D1"/>
    <w:p w:rsidR="002A63D1" w:rsidRPr="002A63D1" w:rsidRDefault="002A63D1" w:rsidP="002A63D1"/>
    <w:p w:rsidR="002A63D1" w:rsidRPr="002A63D1" w:rsidRDefault="002A63D1" w:rsidP="002A63D1">
      <w:pPr>
        <w:pStyle w:val="Heading3"/>
      </w:pPr>
      <w:r>
        <w:t>1nc switch-side debate</w:t>
      </w:r>
    </w:p>
    <w:p w:rsidR="002A63D1" w:rsidRDefault="002A63D1" w:rsidP="002A63D1">
      <w:pPr>
        <w:pStyle w:val="Heading4"/>
      </w:pPr>
      <w:r>
        <w:t xml:space="preserve">Defending the topic is hard because it </w:t>
      </w:r>
      <w:r w:rsidRPr="000C7D9A">
        <w:rPr>
          <w:u w:val="single"/>
        </w:rPr>
        <w:t>requires</w:t>
      </w:r>
      <w:r>
        <w:t xml:space="preserve"> you to admit you could be wrong—that generates competitive respect and dialogue. Voting aff reinforces </w:t>
      </w:r>
      <w:r w:rsidRPr="007626A3">
        <w:rPr>
          <w:u w:val="single"/>
        </w:rPr>
        <w:t>group polarization</w:t>
      </w:r>
      <w:r>
        <w:t xml:space="preserve"> and choir preaching</w:t>
      </w:r>
    </w:p>
    <w:p w:rsidR="002A63D1" w:rsidRDefault="002A63D1" w:rsidP="002A63D1">
      <w:r w:rsidRPr="000E7CFE">
        <w:rPr>
          <w:b/>
        </w:rPr>
        <w:t>Talisse 2005</w:t>
      </w:r>
      <w:r>
        <w:t xml:space="preserve"> – philosophy professor at Vanderbilt (Robert, Philosophy &amp; Social Criticism, 31.4, “Deliberativist responses to activist challenges”) *note: gendered language in this article refers to arguments made by two specific individuals in an article by Iris Young </w:t>
      </w:r>
    </w:p>
    <w:p w:rsidR="002A63D1" w:rsidRDefault="002A63D1" w:rsidP="002A63D1"/>
    <w:p w:rsidR="002A63D1" w:rsidRPr="000C7D9A" w:rsidRDefault="002A63D1" w:rsidP="002A63D1">
      <w:pPr>
        <w:rPr>
          <w:sz w:val="16"/>
        </w:rPr>
      </w:pPr>
      <w:r w:rsidRPr="00546EE5">
        <w:rPr>
          <w:sz w:val="16"/>
        </w:rPr>
        <w:t xml:space="preserve">Nonetheless, </w:t>
      </w:r>
      <w:r w:rsidRPr="000C7D9A">
        <w:rPr>
          <w:rStyle w:val="StyleUnderline"/>
        </w:rPr>
        <w:t>the deliberativist conception of reasonableness differs from the activist’s</w:t>
      </w:r>
      <w:r w:rsidRPr="000C7D9A">
        <w:rPr>
          <w:sz w:val="16"/>
        </w:rPr>
        <w:t xml:space="preserve"> in at least one crucial respect. On the deliberativist view, </w:t>
      </w:r>
      <w:r w:rsidRPr="000C7D9A">
        <w:rPr>
          <w:rStyle w:val="StyleUnderline"/>
        </w:rPr>
        <w:t>a</w:t>
      </w:r>
      <w:r w:rsidRPr="000C7D9A">
        <w:rPr>
          <w:sz w:val="16"/>
        </w:rPr>
        <w:t xml:space="preserve"> necessary </w:t>
      </w:r>
      <w:r w:rsidRPr="000C7D9A">
        <w:rPr>
          <w:rStyle w:val="StyleUnderline"/>
        </w:rPr>
        <w:t>condition for reasonableness is the willingness not only to offer justifications</w:t>
      </w:r>
      <w:r w:rsidRPr="000C7D9A">
        <w:rPr>
          <w:sz w:val="16"/>
        </w:rPr>
        <w:t xml:space="preserve"> for one’s own views and actions, </w:t>
      </w:r>
      <w:r w:rsidRPr="000C7D9A">
        <w:rPr>
          <w:rStyle w:val="StyleUnderline"/>
        </w:rPr>
        <w:t>but also</w:t>
      </w:r>
      <w:r w:rsidRPr="000C7D9A">
        <w:rPr>
          <w:sz w:val="16"/>
        </w:rPr>
        <w:t xml:space="preserve"> </w:t>
      </w:r>
      <w:r w:rsidRPr="000C7D9A">
        <w:rPr>
          <w:rStyle w:val="StyleUnderline"/>
        </w:rPr>
        <w:t>to</w:t>
      </w:r>
      <w:r w:rsidRPr="000C7D9A">
        <w:rPr>
          <w:sz w:val="16"/>
        </w:rPr>
        <w:t xml:space="preserve"> </w:t>
      </w:r>
      <w:r w:rsidRPr="000C7D9A">
        <w:rPr>
          <w:rStyle w:val="StyleUnderline"/>
        </w:rPr>
        <w:t>listen to</w:t>
      </w:r>
      <w:r w:rsidRPr="000C7D9A">
        <w:rPr>
          <w:sz w:val="16"/>
        </w:rPr>
        <w:t xml:space="preserve"> criticisms, objections, and the justificatory reasons that can be given in favor of</w:t>
      </w:r>
      <w:r w:rsidRPr="000C7D9A">
        <w:rPr>
          <w:rStyle w:val="StyleUnderline"/>
        </w:rPr>
        <w:t xml:space="preserve"> alternative proposals</w:t>
      </w:r>
      <w:r w:rsidRPr="000C7D9A">
        <w:rPr>
          <w:sz w:val="16"/>
        </w:rPr>
        <w:t>.</w:t>
      </w:r>
    </w:p>
    <w:p w:rsidR="002A63D1" w:rsidRPr="007E7DDE" w:rsidRDefault="002A63D1" w:rsidP="002A63D1">
      <w:pPr>
        <w:rPr>
          <w:rStyle w:val="StyleUnderline"/>
          <w:highlight w:val="yellow"/>
        </w:rPr>
      </w:pPr>
      <w:r w:rsidRPr="000C7D9A">
        <w:rPr>
          <w:sz w:val="16"/>
        </w:rPr>
        <w:t xml:space="preserve">In light of this further stipulation, we may say that, on the deliberative democrat’s view, reasonable citizens are responsive to reasons, their views are ‘reason tracking’. </w:t>
      </w:r>
      <w:r w:rsidRPr="000C7D9A">
        <w:rPr>
          <w:rStyle w:val="StyleUnderline"/>
        </w:rPr>
        <w:t>Reasonableness</w:t>
      </w:r>
      <w:r w:rsidRPr="000C7D9A">
        <w:rPr>
          <w:sz w:val="16"/>
        </w:rPr>
        <w:t xml:space="preserve">, then, </w:t>
      </w:r>
      <w:r w:rsidRPr="000C7D9A">
        <w:rPr>
          <w:rStyle w:val="StyleUnderline"/>
        </w:rPr>
        <w:t>entails an acknowledgement</w:t>
      </w:r>
      <w:r w:rsidRPr="000C7D9A">
        <w:rPr>
          <w:sz w:val="16"/>
        </w:rPr>
        <w:t xml:space="preserve"> on the part of the citizen </w:t>
      </w:r>
      <w:r w:rsidRPr="000C7D9A">
        <w:rPr>
          <w:rStyle w:val="StyleUnderline"/>
        </w:rPr>
        <w:t>that</w:t>
      </w:r>
      <w:r w:rsidRPr="000C7D9A">
        <w:rPr>
          <w:sz w:val="16"/>
        </w:rPr>
        <w:t xml:space="preserve"> her</w:t>
      </w:r>
      <w:r w:rsidRPr="009E4F00">
        <w:rPr>
          <w:sz w:val="16"/>
        </w:rPr>
        <w:t xml:space="preserve"> </w:t>
      </w:r>
      <w:r w:rsidRPr="007E7DDE">
        <w:rPr>
          <w:rStyle w:val="StyleUnderline"/>
          <w:highlight w:val="yellow"/>
        </w:rPr>
        <w:t>current views are possibly mistaken</w:t>
      </w:r>
      <w:r w:rsidRPr="009E4F00">
        <w:rPr>
          <w:sz w:val="16"/>
        </w:rPr>
        <w:t xml:space="preserve">, incomplete, </w:t>
      </w:r>
      <w:r w:rsidRPr="003513DB">
        <w:rPr>
          <w:rStyle w:val="StyleUnderline"/>
        </w:rPr>
        <w:t>and in need of revision</w:t>
      </w:r>
      <w:r w:rsidRPr="009E4F00">
        <w:rPr>
          <w:sz w:val="16"/>
        </w:rPr>
        <w:t xml:space="preserve">. Reasonableness is hence a two-way street: the reasonable citizen is able and willing to offer justifications for her views and actions, but is also prepared to consider alternate views, respond to criticism, answer objections, and, if necessary, revise or abandon her views. In short, reasonable citizens do not only believe and act for reasons, they aspire to believe and act according to the best reasons; consequently, </w:t>
      </w:r>
      <w:r w:rsidRPr="007E7DDE">
        <w:rPr>
          <w:rStyle w:val="StyleUnderline"/>
          <w:highlight w:val="yellow"/>
        </w:rPr>
        <w:t xml:space="preserve">they </w:t>
      </w:r>
      <w:r w:rsidRPr="000C7D9A">
        <w:rPr>
          <w:rStyle w:val="StyleUnderline"/>
        </w:rPr>
        <w:t>recognize their</w:t>
      </w:r>
      <w:r w:rsidRPr="000C7D9A">
        <w:rPr>
          <w:sz w:val="16"/>
        </w:rPr>
        <w:t xml:space="preserve"> own </w:t>
      </w:r>
      <w:r w:rsidRPr="000C7D9A">
        <w:rPr>
          <w:rStyle w:val="StyleUnderline"/>
        </w:rPr>
        <w:t>fallibility</w:t>
      </w:r>
      <w:r w:rsidRPr="000C7D9A">
        <w:rPr>
          <w:sz w:val="16"/>
        </w:rPr>
        <w:t xml:space="preserve"> in weighing reasons </w:t>
      </w:r>
      <w:r w:rsidRPr="000C7D9A">
        <w:rPr>
          <w:rStyle w:val="StyleUnderline"/>
        </w:rPr>
        <w:t>and hence</w:t>
      </w:r>
      <w:r w:rsidRPr="003513DB">
        <w:rPr>
          <w:rStyle w:val="StyleUnderline"/>
        </w:rPr>
        <w:t xml:space="preserve"> </w:t>
      </w:r>
      <w:r w:rsidRPr="007E7DDE">
        <w:rPr>
          <w:rStyle w:val="StyleUnderline"/>
          <w:highlight w:val="yellow"/>
        </w:rPr>
        <w:t>engage in</w:t>
      </w:r>
      <w:r w:rsidRPr="007E7DDE">
        <w:rPr>
          <w:sz w:val="16"/>
          <w:highlight w:val="yellow"/>
        </w:rPr>
        <w:t xml:space="preserve"> </w:t>
      </w:r>
      <w:r w:rsidRPr="009E4F00">
        <w:rPr>
          <w:sz w:val="16"/>
        </w:rPr>
        <w:t xml:space="preserve">public </w:t>
      </w:r>
      <w:r w:rsidRPr="007E7DDE">
        <w:rPr>
          <w:rStyle w:val="StyleUnderline"/>
          <w:highlight w:val="yellow"/>
        </w:rPr>
        <w:t>deliberation in part for</w:t>
      </w:r>
      <w:r w:rsidRPr="007E7DDE">
        <w:rPr>
          <w:sz w:val="16"/>
          <w:highlight w:val="yellow"/>
        </w:rPr>
        <w:t xml:space="preserve"> </w:t>
      </w:r>
      <w:r w:rsidRPr="009E4F00">
        <w:rPr>
          <w:sz w:val="16"/>
        </w:rPr>
        <w:t xml:space="preserve">the sake of </w:t>
      </w:r>
      <w:r w:rsidRPr="007E7DDE">
        <w:rPr>
          <w:rStyle w:val="StyleUnderline"/>
          <w:highlight w:val="yellow"/>
        </w:rPr>
        <w:t xml:space="preserve">improving </w:t>
      </w:r>
      <w:r w:rsidRPr="003513DB">
        <w:rPr>
          <w:rStyle w:val="StyleUnderline"/>
        </w:rPr>
        <w:t xml:space="preserve">their </w:t>
      </w:r>
      <w:r w:rsidRPr="007E7DDE">
        <w:rPr>
          <w:rStyle w:val="StyleUnderline"/>
          <w:highlight w:val="yellow"/>
        </w:rPr>
        <w:t>views</w:t>
      </w:r>
      <w:r w:rsidRPr="009E4F00">
        <w:rPr>
          <w:sz w:val="16"/>
        </w:rPr>
        <w:t xml:space="preserve">.15 ‘Reasonableness’ as the deliberative democrat understands it is constituted by a willingness to participate in an ongoing public discussion that inevitably involves processes of self-examination by which one at various moments rethinks and revises one’s views in light of encounters with new arguments and new considerations offered by one’s fellow deliberators. </w:t>
      </w:r>
      <w:r w:rsidRPr="007E7DDE">
        <w:rPr>
          <w:rStyle w:val="StyleUnderline"/>
          <w:highlight w:val="yellow"/>
        </w:rPr>
        <w:t>Hence Gutmann and Thompson write:</w:t>
      </w:r>
    </w:p>
    <w:p w:rsidR="002A63D1" w:rsidRPr="008D72D7" w:rsidRDefault="002A63D1" w:rsidP="002A63D1">
      <w:pPr>
        <w:rPr>
          <w:sz w:val="16"/>
        </w:rPr>
      </w:pPr>
      <w:r w:rsidRPr="007E7DDE">
        <w:rPr>
          <w:rStyle w:val="StyleUnderline"/>
          <w:highlight w:val="yellow"/>
        </w:rPr>
        <w:t xml:space="preserve">Citizens who owe </w:t>
      </w:r>
      <w:r w:rsidRPr="000C7D9A">
        <w:rPr>
          <w:rStyle w:val="StyleUnderline"/>
        </w:rPr>
        <w:t xml:space="preserve">one another </w:t>
      </w:r>
      <w:r w:rsidRPr="007E7DDE">
        <w:rPr>
          <w:rStyle w:val="StyleUnderline"/>
          <w:highlight w:val="yellow"/>
        </w:rPr>
        <w:t xml:space="preserve">justifications for </w:t>
      </w:r>
      <w:r w:rsidRPr="000C7D9A">
        <w:rPr>
          <w:rStyle w:val="StyleUnderline"/>
        </w:rPr>
        <w:t xml:space="preserve">the </w:t>
      </w:r>
      <w:r w:rsidRPr="007E7DDE">
        <w:rPr>
          <w:rStyle w:val="StyleUnderline"/>
          <w:highlight w:val="yellow"/>
        </w:rPr>
        <w:t>laws</w:t>
      </w:r>
      <w:r w:rsidRPr="007E7DDE">
        <w:rPr>
          <w:sz w:val="16"/>
          <w:highlight w:val="yellow"/>
        </w:rPr>
        <w:t xml:space="preserve"> </w:t>
      </w:r>
      <w:r w:rsidRPr="000C7D9A">
        <w:rPr>
          <w:sz w:val="16"/>
        </w:rPr>
        <w:t xml:space="preserve">that </w:t>
      </w:r>
      <w:r w:rsidRPr="000C7D9A">
        <w:rPr>
          <w:rStyle w:val="StyleUnderline"/>
        </w:rPr>
        <w:t>they seek</w:t>
      </w:r>
      <w:r w:rsidRPr="000C7D9A">
        <w:rPr>
          <w:sz w:val="16"/>
        </w:rPr>
        <w:t xml:space="preserve"> t</w:t>
      </w:r>
      <w:r w:rsidRPr="008D72D7">
        <w:rPr>
          <w:sz w:val="16"/>
        </w:rPr>
        <w:t xml:space="preserve">o impose </w:t>
      </w:r>
      <w:r w:rsidRPr="007E7DDE">
        <w:rPr>
          <w:rStyle w:val="StyleUnderline"/>
          <w:highlight w:val="yellow"/>
        </w:rPr>
        <w:t xml:space="preserve">must </w:t>
      </w:r>
      <w:r w:rsidRPr="000C7D9A">
        <w:rPr>
          <w:rStyle w:val="StyleUnderline"/>
        </w:rPr>
        <w:t>take seriously</w:t>
      </w:r>
      <w:r w:rsidRPr="000C7D9A">
        <w:rPr>
          <w:sz w:val="16"/>
        </w:rPr>
        <w:t xml:space="preserve"> the reasons </w:t>
      </w:r>
      <w:r w:rsidRPr="000C7D9A">
        <w:rPr>
          <w:rStyle w:val="StyleUnderline"/>
        </w:rPr>
        <w:t>their opponents</w:t>
      </w:r>
      <w:r w:rsidRPr="000C7D9A">
        <w:rPr>
          <w:sz w:val="16"/>
        </w:rPr>
        <w:t xml:space="preserve"> give. Taking seriously the reasons one’s opponents give means that, at least for a certain range of views that one opposes, one must acknowledge the possibility that an opposing view may be shown to be correct in the future. </w:t>
      </w:r>
      <w:r w:rsidRPr="000C7D9A">
        <w:rPr>
          <w:rStyle w:val="StyleUnderline"/>
        </w:rPr>
        <w:t>This</w:t>
      </w:r>
      <w:r w:rsidRPr="000C7D9A">
        <w:rPr>
          <w:sz w:val="16"/>
        </w:rPr>
        <w:t xml:space="preserve"> acknowledgement has implications not only for the way they regard their own views. It </w:t>
      </w:r>
      <w:r w:rsidRPr="000C7D9A">
        <w:rPr>
          <w:rStyle w:val="StyleUnderline"/>
        </w:rPr>
        <w:t xml:space="preserve">imposes an obligation to continue to </w:t>
      </w:r>
      <w:r w:rsidRPr="007E7DDE">
        <w:rPr>
          <w:rStyle w:val="StyleUnderline"/>
          <w:highlight w:val="yellow"/>
        </w:rPr>
        <w:t>test their own views</w:t>
      </w:r>
      <w:r w:rsidRPr="000C7D9A">
        <w:rPr>
          <w:rStyle w:val="StyleUnderline"/>
        </w:rPr>
        <w:t xml:space="preserve">, seeking forums in which the views can be challenged, </w:t>
      </w:r>
      <w:r w:rsidRPr="007626A3">
        <w:rPr>
          <w:rStyle w:val="StyleUnderline"/>
        </w:rPr>
        <w:t>and</w:t>
      </w:r>
      <w:r w:rsidRPr="000C7D9A">
        <w:rPr>
          <w:rStyle w:val="StyleUnderline"/>
        </w:rPr>
        <w:t xml:space="preserve"> </w:t>
      </w:r>
      <w:r w:rsidRPr="007E7DDE">
        <w:rPr>
          <w:rStyle w:val="StyleUnderline"/>
          <w:highlight w:val="yellow"/>
        </w:rPr>
        <w:t>keeping open</w:t>
      </w:r>
      <w:r w:rsidRPr="000C7D9A">
        <w:rPr>
          <w:rStyle w:val="StyleUnderline"/>
        </w:rPr>
        <w:t xml:space="preserve"> </w:t>
      </w:r>
      <w:r w:rsidRPr="007626A3">
        <w:rPr>
          <w:rStyle w:val="StyleUnderline"/>
        </w:rPr>
        <w:t xml:space="preserve">the possibility of </w:t>
      </w:r>
      <w:r w:rsidRPr="00FB3B70">
        <w:rPr>
          <w:rStyle w:val="StyleUnderline"/>
        </w:rPr>
        <w:t xml:space="preserve">their </w:t>
      </w:r>
      <w:r w:rsidRPr="007E7DDE">
        <w:rPr>
          <w:rStyle w:val="StyleUnderline"/>
          <w:highlight w:val="yellow"/>
        </w:rPr>
        <w:t>revision or even rejection</w:t>
      </w:r>
      <w:r w:rsidRPr="00FB3B70">
        <w:rPr>
          <w:rStyle w:val="StyleUnderline"/>
        </w:rPr>
        <w:t>.</w:t>
      </w:r>
      <w:r w:rsidRPr="008D72D7">
        <w:rPr>
          <w:sz w:val="16"/>
        </w:rPr>
        <w:t>16 (2000: 172)</w:t>
      </w:r>
    </w:p>
    <w:p w:rsidR="002A63D1" w:rsidRPr="00DC0DAC" w:rsidRDefault="002A63D1" w:rsidP="002A63D1">
      <w:pPr>
        <w:rPr>
          <w:sz w:val="16"/>
        </w:rPr>
      </w:pPr>
      <w:r w:rsidRPr="00DC0DAC">
        <w:rPr>
          <w:sz w:val="16"/>
        </w:rPr>
        <w:t xml:space="preserve">That Young’s activist is not reasonable in this sense is clear from the ways in which he characterizes his activism. He claims that ‘Activities of protest, boycott, and disruption are more appropriate means for getting citizens to think seriously about what until then they have found normal and acceptable’ (106); </w:t>
      </w:r>
      <w:r w:rsidRPr="007E7DDE">
        <w:rPr>
          <w:rStyle w:val="StyleUnderline"/>
          <w:highlight w:val="yellow"/>
        </w:rPr>
        <w:t xml:space="preserve">activist tactics </w:t>
      </w:r>
      <w:r w:rsidRPr="000C7D9A">
        <w:rPr>
          <w:rStyle w:val="StyleUnderline"/>
        </w:rPr>
        <w:t xml:space="preserve">are employed </w:t>
      </w:r>
      <w:r w:rsidRPr="007E7DDE">
        <w:rPr>
          <w:rStyle w:val="StyleUnderline"/>
          <w:highlight w:val="yellow"/>
        </w:rPr>
        <w:t>for</w:t>
      </w:r>
      <w:r w:rsidRPr="007E7DDE">
        <w:rPr>
          <w:sz w:val="16"/>
          <w:highlight w:val="yellow"/>
        </w:rPr>
        <w:t xml:space="preserve"> </w:t>
      </w:r>
      <w:r w:rsidRPr="00DC0DAC">
        <w:rPr>
          <w:sz w:val="16"/>
        </w:rPr>
        <w:t>the sake of ‘</w:t>
      </w:r>
      <w:r w:rsidRPr="007E7DDE">
        <w:rPr>
          <w:rStyle w:val="StyleUnderline"/>
          <w:highlight w:val="yellow"/>
        </w:rPr>
        <w:t>bringing attention’ to injustice</w:t>
      </w:r>
      <w:r w:rsidRPr="007E7DDE">
        <w:rPr>
          <w:sz w:val="16"/>
          <w:highlight w:val="yellow"/>
        </w:rPr>
        <w:t xml:space="preserve"> </w:t>
      </w:r>
      <w:r w:rsidRPr="00DC0DAC">
        <w:rPr>
          <w:sz w:val="16"/>
        </w:rPr>
        <w:t xml:space="preserve">and making ‘a wider public aware of institutional wrongs’ (107). </w:t>
      </w:r>
      <w:r w:rsidRPr="000C7D9A">
        <w:rPr>
          <w:rStyle w:val="StyleUnderline"/>
        </w:rPr>
        <w:t>These</w:t>
      </w:r>
      <w:r w:rsidRPr="000C7D9A">
        <w:rPr>
          <w:sz w:val="16"/>
        </w:rPr>
        <w:t xml:space="preserve"> </w:t>
      </w:r>
      <w:r w:rsidRPr="00DC0DAC">
        <w:rPr>
          <w:sz w:val="16"/>
        </w:rPr>
        <w:t xml:space="preserve">characterizations </w:t>
      </w:r>
      <w:r w:rsidRPr="007E7DDE">
        <w:rPr>
          <w:rStyle w:val="StyleUnderline"/>
          <w:highlight w:val="yellow"/>
        </w:rPr>
        <w:t xml:space="preserve">suggest </w:t>
      </w:r>
      <w:r w:rsidRPr="000C7D9A">
        <w:rPr>
          <w:rStyle w:val="StyleUnderline"/>
        </w:rPr>
        <w:t xml:space="preserve">the presumption that questions of justice are essentially settled; the activist takes </w:t>
      </w:r>
      <w:r w:rsidRPr="00FB3B70">
        <w:rPr>
          <w:rStyle w:val="StyleUnderline"/>
        </w:rPr>
        <w:t xml:space="preserve">himself </w:t>
      </w:r>
      <w:r w:rsidRPr="007E7DDE">
        <w:rPr>
          <w:rStyle w:val="StyleUnderline"/>
          <w:highlight w:val="yellow"/>
        </w:rPr>
        <w:t>to know what justice is and what its implementation requires</w:t>
      </w:r>
      <w:r w:rsidRPr="00DC0DAC">
        <w:rPr>
          <w:sz w:val="16"/>
        </w:rPr>
        <w:t xml:space="preserve">. He also believes he knows that </w:t>
      </w:r>
      <w:r w:rsidRPr="007E7DDE">
        <w:rPr>
          <w:rStyle w:val="StyleUnderline"/>
          <w:highlight w:val="yellow"/>
        </w:rPr>
        <w:t>those who oppose</w:t>
      </w:r>
      <w:r w:rsidRPr="007E7DDE">
        <w:rPr>
          <w:sz w:val="16"/>
          <w:highlight w:val="yellow"/>
        </w:rPr>
        <w:t xml:space="preserve"> </w:t>
      </w:r>
      <w:r w:rsidRPr="00DC0DAC">
        <w:rPr>
          <w:sz w:val="16"/>
        </w:rPr>
        <w:t xml:space="preserve">him </w:t>
      </w:r>
      <w:r w:rsidRPr="007E7DDE">
        <w:rPr>
          <w:rStyle w:val="StyleUnderline"/>
          <w:highlight w:val="yellow"/>
        </w:rPr>
        <w:t>are either</w:t>
      </w:r>
      <w:r w:rsidRPr="007E7DDE">
        <w:rPr>
          <w:sz w:val="16"/>
          <w:highlight w:val="yellow"/>
        </w:rPr>
        <w:t xml:space="preserve"> </w:t>
      </w:r>
      <w:r w:rsidRPr="00DC0DAC">
        <w:rPr>
          <w:sz w:val="16"/>
        </w:rPr>
        <w:t xml:space="preserve">the </w:t>
      </w:r>
      <w:r w:rsidRPr="0064358C">
        <w:rPr>
          <w:rStyle w:val="StyleUnderline"/>
        </w:rPr>
        <w:t xml:space="preserve">power-hungry </w:t>
      </w:r>
      <w:r w:rsidRPr="007E7DDE">
        <w:rPr>
          <w:rStyle w:val="StyleUnderline"/>
          <w:highlight w:val="yellow"/>
        </w:rPr>
        <w:t xml:space="preserve">beneficiaries of the </w:t>
      </w:r>
      <w:r w:rsidRPr="007626A3">
        <w:rPr>
          <w:rStyle w:val="StyleUnderline"/>
        </w:rPr>
        <w:t xml:space="preserve">unjust </w:t>
      </w:r>
      <w:r w:rsidRPr="007E7DDE">
        <w:rPr>
          <w:rStyle w:val="StyleUnderline"/>
          <w:highlight w:val="yellow"/>
        </w:rPr>
        <w:t>s</w:t>
      </w:r>
      <w:r w:rsidRPr="000C7D9A">
        <w:rPr>
          <w:rStyle w:val="StyleUnderline"/>
        </w:rPr>
        <w:t xml:space="preserve">tatus </w:t>
      </w:r>
      <w:r w:rsidRPr="007E7DDE">
        <w:rPr>
          <w:rStyle w:val="StyleUnderline"/>
          <w:highlight w:val="yellow"/>
        </w:rPr>
        <w:t>quo</w:t>
      </w:r>
      <w:r w:rsidRPr="000C7D9A">
        <w:rPr>
          <w:rStyle w:val="StyleUnderline"/>
        </w:rPr>
        <w:t xml:space="preserve"> </w:t>
      </w:r>
      <w:r w:rsidRPr="007E7DDE">
        <w:rPr>
          <w:rStyle w:val="StyleUnderline"/>
          <w:highlight w:val="yellow"/>
        </w:rPr>
        <w:t>or</w:t>
      </w:r>
      <w:r w:rsidRPr="007E7DDE">
        <w:rPr>
          <w:sz w:val="16"/>
          <w:highlight w:val="yellow"/>
        </w:rPr>
        <w:t xml:space="preserve"> </w:t>
      </w:r>
      <w:r w:rsidRPr="00DC0DAC">
        <w:rPr>
          <w:sz w:val="16"/>
        </w:rPr>
        <w:t xml:space="preserve">the </w:t>
      </w:r>
      <w:r w:rsidRPr="000C7D9A">
        <w:rPr>
          <w:rStyle w:val="StyleUnderline"/>
        </w:rPr>
        <w:t>inattentive</w:t>
      </w:r>
      <w:r w:rsidRPr="000C7D9A">
        <w:rPr>
          <w:sz w:val="16"/>
        </w:rPr>
        <w:t xml:space="preserve"> and unaware </w:t>
      </w:r>
      <w:r w:rsidRPr="000C7D9A">
        <w:rPr>
          <w:rStyle w:val="StyleUnderline"/>
        </w:rPr>
        <w:t xml:space="preserve">masses who </w:t>
      </w:r>
      <w:r w:rsidRPr="007E7DDE">
        <w:rPr>
          <w:rStyle w:val="StyleUnderline"/>
          <w:highlight w:val="yellow"/>
        </w:rPr>
        <w:t xml:space="preserve">do not ‘think seriously’ </w:t>
      </w:r>
      <w:r w:rsidRPr="000C7D9A">
        <w:rPr>
          <w:rStyle w:val="StyleUnderline"/>
        </w:rPr>
        <w:t>about</w:t>
      </w:r>
      <w:r w:rsidRPr="000C7D9A">
        <w:rPr>
          <w:sz w:val="16"/>
        </w:rPr>
        <w:t xml:space="preserve"> the </w:t>
      </w:r>
      <w:r w:rsidRPr="000C7D9A">
        <w:rPr>
          <w:rStyle w:val="StyleUnderline"/>
        </w:rPr>
        <w:t>injustice</w:t>
      </w:r>
      <w:r w:rsidRPr="000C7D9A">
        <w:rPr>
          <w:sz w:val="16"/>
        </w:rPr>
        <w:t xml:space="preserve"> of the institutions that govern their lives and so unwittingly accept them. Hence his</w:t>
      </w:r>
      <w:r w:rsidRPr="00DC0DAC">
        <w:rPr>
          <w:sz w:val="16"/>
        </w:rPr>
        <w:t xml:space="preserve"> </w:t>
      </w:r>
      <w:r w:rsidRPr="0064358C">
        <w:rPr>
          <w:rStyle w:val="StyleUnderline"/>
        </w:rPr>
        <w:t xml:space="preserve">political </w:t>
      </w:r>
      <w:r w:rsidRPr="007E7DDE">
        <w:rPr>
          <w:rStyle w:val="StyleUnderline"/>
          <w:highlight w:val="yellow"/>
        </w:rPr>
        <w:t xml:space="preserve">activity </w:t>
      </w:r>
      <w:r w:rsidRPr="000C7D9A">
        <w:rPr>
          <w:rStyle w:val="StyleUnderline"/>
        </w:rPr>
        <w:t xml:space="preserve">is </w:t>
      </w:r>
      <w:r w:rsidRPr="007E7DDE">
        <w:rPr>
          <w:rStyle w:val="StyleUnderline"/>
          <w:highlight w:val="yellow"/>
        </w:rPr>
        <w:t xml:space="preserve">aimed </w:t>
      </w:r>
      <w:r w:rsidRPr="000C7D9A">
        <w:rPr>
          <w:rStyle w:val="StyleUnderline"/>
        </w:rPr>
        <w:t xml:space="preserve">exclusively </w:t>
      </w:r>
      <w:r w:rsidRPr="007E7DDE">
        <w:rPr>
          <w:rStyle w:val="StyleUnderline"/>
          <w:highlight w:val="yellow"/>
        </w:rPr>
        <w:t xml:space="preserve">at enlisting </w:t>
      </w:r>
      <w:r w:rsidRPr="007626A3">
        <w:rPr>
          <w:rStyle w:val="StyleUnderline"/>
        </w:rPr>
        <w:t xml:space="preserve">other citizens in </w:t>
      </w:r>
      <w:r w:rsidRPr="007E7DDE">
        <w:rPr>
          <w:rStyle w:val="StyleUnderline"/>
          <w:highlight w:val="yellow"/>
        </w:rPr>
        <w:t>support</w:t>
      </w:r>
      <w:r w:rsidRPr="0064358C">
        <w:rPr>
          <w:rStyle w:val="StyleUnderline"/>
        </w:rPr>
        <w:t xml:space="preserve"> </w:t>
      </w:r>
      <w:r w:rsidRPr="000C7D9A">
        <w:rPr>
          <w:rStyle w:val="StyleUnderline"/>
        </w:rPr>
        <w:t>of the cause</w:t>
      </w:r>
      <w:r w:rsidRPr="000C7D9A">
        <w:rPr>
          <w:sz w:val="16"/>
        </w:rPr>
        <w:t xml:space="preserve"> to which he is tenaciously committed.</w:t>
      </w:r>
    </w:p>
    <w:p w:rsidR="002A63D1" w:rsidRPr="0064358C" w:rsidRDefault="002A63D1" w:rsidP="002A63D1">
      <w:pPr>
        <w:rPr>
          <w:sz w:val="16"/>
        </w:rPr>
      </w:pPr>
      <w:r w:rsidRPr="000C7D9A">
        <w:rPr>
          <w:rStyle w:val="StyleUnderline"/>
        </w:rPr>
        <w:t xml:space="preserve">The activist implicitly </w:t>
      </w:r>
      <w:r w:rsidRPr="007E7DDE">
        <w:rPr>
          <w:rStyle w:val="StyleUnderline"/>
          <w:highlight w:val="yellow"/>
        </w:rPr>
        <w:t>holds that there could be no reasoned objection to</w:t>
      </w:r>
      <w:r w:rsidRPr="000C7D9A">
        <w:rPr>
          <w:sz w:val="16"/>
        </w:rPr>
        <w:t xml:space="preserve"> his views concerning justice,</w:t>
      </w:r>
      <w:r w:rsidRPr="000C7D9A">
        <w:rPr>
          <w:rStyle w:val="StyleUnderline"/>
        </w:rPr>
        <w:t xml:space="preserve"> and no </w:t>
      </w:r>
      <w:r w:rsidRPr="0064358C">
        <w:rPr>
          <w:rStyle w:val="StyleUnderline"/>
        </w:rPr>
        <w:t xml:space="preserve">good </w:t>
      </w:r>
      <w:r w:rsidRPr="007626A3">
        <w:rPr>
          <w:rStyle w:val="StyleUnderline"/>
        </w:rPr>
        <w:t xml:space="preserve">reason </w:t>
      </w:r>
      <w:r w:rsidRPr="007E7DDE">
        <w:rPr>
          <w:rStyle w:val="StyleUnderline"/>
          <w:highlight w:val="yellow"/>
        </w:rPr>
        <w:t xml:space="preserve">to endorse those institutions </w:t>
      </w:r>
      <w:r w:rsidRPr="00CE7601">
        <w:rPr>
          <w:rStyle w:val="StyleUnderline"/>
        </w:rPr>
        <w:t xml:space="preserve">he deems unjust. The activist presumes to know that no deliberative encounter could lead him to reconsider </w:t>
      </w:r>
      <w:r w:rsidRPr="00CE7601">
        <w:rPr>
          <w:sz w:val="16"/>
        </w:rPr>
        <w:t>his position or adopt a different method of social action; he ‘declines’ to ‘engage persons he disagrees with’ (107) in discourse</w:t>
      </w:r>
      <w:r w:rsidRPr="00CE7601">
        <w:rPr>
          <w:rStyle w:val="StyleUnderline"/>
        </w:rPr>
        <w:t xml:space="preserve"> because </w:t>
      </w:r>
      <w:r w:rsidRPr="00CE7601">
        <w:rPr>
          <w:sz w:val="16"/>
        </w:rPr>
        <w:t>he has judged</w:t>
      </w:r>
      <w:r w:rsidRPr="00CE7601">
        <w:rPr>
          <w:rStyle w:val="StyleUnderline"/>
        </w:rPr>
        <w:t xml:space="preserve"> </w:t>
      </w:r>
      <w:r w:rsidRPr="007E7DDE">
        <w:rPr>
          <w:rStyle w:val="StyleUnderline"/>
          <w:highlight w:val="yellow"/>
        </w:rPr>
        <w:t xml:space="preserve">on a priori grounds </w:t>
      </w:r>
      <w:r w:rsidRPr="00CE7601">
        <w:rPr>
          <w:rStyle w:val="StyleUnderline"/>
        </w:rPr>
        <w:t xml:space="preserve">that all </w:t>
      </w:r>
      <w:r w:rsidRPr="007E7DDE">
        <w:rPr>
          <w:rStyle w:val="StyleUnderline"/>
          <w:highlight w:val="yellow"/>
        </w:rPr>
        <w:t xml:space="preserve">opponents are either </w:t>
      </w:r>
      <w:r w:rsidRPr="00CE7601">
        <w:rPr>
          <w:rStyle w:val="StyleUnderline"/>
        </w:rPr>
        <w:t xml:space="preserve">pathetically </w:t>
      </w:r>
      <w:r w:rsidRPr="007E7DDE">
        <w:rPr>
          <w:rStyle w:val="StyleUnderline"/>
          <w:highlight w:val="yellow"/>
        </w:rPr>
        <w:t xml:space="preserve">benighted or </w:t>
      </w:r>
      <w:r w:rsidRPr="0064358C">
        <w:rPr>
          <w:rStyle w:val="StyleUnderline"/>
        </w:rPr>
        <w:t xml:space="preserve">balefully </w:t>
      </w:r>
      <w:r w:rsidRPr="007E7DDE">
        <w:rPr>
          <w:rStyle w:val="StyleUnderline"/>
          <w:highlight w:val="yellow"/>
        </w:rPr>
        <w:t>corrupt</w:t>
      </w:r>
      <w:r w:rsidRPr="0064358C">
        <w:rPr>
          <w:rStyle w:val="StyleUnderline"/>
        </w:rPr>
        <w:t xml:space="preserve">. </w:t>
      </w:r>
      <w:r w:rsidRPr="0064358C">
        <w:rPr>
          <w:sz w:val="16"/>
        </w:rPr>
        <w:t>When one holds one’s view as the only responsible or just option, there is no need for reasoning with those who disagree, and hence no need to be reasonable.</w:t>
      </w:r>
    </w:p>
    <w:p w:rsidR="002A63D1" w:rsidRPr="00697E27" w:rsidRDefault="002A63D1" w:rsidP="002A63D1">
      <w:pPr>
        <w:rPr>
          <w:rStyle w:val="StyleUnderline"/>
        </w:rPr>
      </w:pPr>
      <w:r w:rsidRPr="000C7D9A">
        <w:rPr>
          <w:rStyle w:val="StyleUnderline"/>
        </w:rPr>
        <w:t xml:space="preserve">According to the </w:t>
      </w:r>
      <w:r w:rsidRPr="000C7D9A">
        <w:rPr>
          <w:u w:val="single"/>
        </w:rPr>
        <w:t>deliberativist</w:t>
      </w:r>
      <w:r w:rsidRPr="000C7D9A">
        <w:rPr>
          <w:rStyle w:val="StyleUnderline"/>
        </w:rPr>
        <w:t xml:space="preserve">, </w:t>
      </w:r>
      <w:r w:rsidRPr="007E7DDE">
        <w:rPr>
          <w:rStyle w:val="StyleUnderline"/>
          <w:highlight w:val="yellow"/>
        </w:rPr>
        <w:t xml:space="preserve">this </w:t>
      </w:r>
      <w:r w:rsidRPr="000C7D9A">
        <w:rPr>
          <w:rStyle w:val="StyleUnderline"/>
        </w:rPr>
        <w:t xml:space="preserve">is </w:t>
      </w:r>
      <w:r w:rsidRPr="000C7D9A">
        <w:rPr>
          <w:sz w:val="14"/>
        </w:rPr>
        <w:t xml:space="preserve">the respect in which the </w:t>
      </w:r>
      <w:r w:rsidRPr="007626A3">
        <w:rPr>
          <w:rStyle w:val="StyleUnderline"/>
        </w:rPr>
        <w:t xml:space="preserve">activist </w:t>
      </w:r>
      <w:r w:rsidRPr="007E7DDE">
        <w:rPr>
          <w:rStyle w:val="StyleUnderline"/>
          <w:highlight w:val="yellow"/>
        </w:rPr>
        <w:t>is unreasonable</w:t>
      </w:r>
      <w:r w:rsidRPr="0064358C">
        <w:rPr>
          <w:rStyle w:val="StyleUnderline"/>
        </w:rPr>
        <w:t xml:space="preserve">. </w:t>
      </w:r>
      <w:r w:rsidRPr="000C7D9A">
        <w:rPr>
          <w:sz w:val="14"/>
        </w:rPr>
        <w:t>The deliberativist recognizes that</w:t>
      </w:r>
      <w:r w:rsidRPr="000C7D9A">
        <w:rPr>
          <w:rStyle w:val="StyleUnderline"/>
        </w:rPr>
        <w:t xml:space="preserve"> questions of justice are difficult and complex. </w:t>
      </w:r>
      <w:r w:rsidRPr="000C7D9A">
        <w:rPr>
          <w:sz w:val="14"/>
        </w:rPr>
        <w:t>This is the case not only because justice is a notoriously tricky philosophical concept, but also because, even supposing we had a philosophically sound theory of justice,</w:t>
      </w:r>
      <w:r w:rsidRPr="000C7D9A">
        <w:rPr>
          <w:rStyle w:val="StyleUnderline"/>
        </w:rPr>
        <w:t xml:space="preserve"> questions of implementation are especially thorny. </w:t>
      </w:r>
      <w:r w:rsidRPr="000C7D9A">
        <w:rPr>
          <w:sz w:val="14"/>
        </w:rPr>
        <w:t xml:space="preserve">Accordingly, political philosophers, social scientists, economists, and legal theorists continue to work on these questions. In light of much of this literature, </w:t>
      </w:r>
      <w:r w:rsidRPr="000C7D9A">
        <w:rPr>
          <w:rStyle w:val="StyleUnderline"/>
        </w:rPr>
        <w:t>it is difficult to maintain the level of epistemic confidence in one’s own views that the activist seems to muster; thus</w:t>
      </w:r>
      <w:r w:rsidRPr="007E7DDE">
        <w:rPr>
          <w:rStyle w:val="StyleUnderline"/>
          <w:highlight w:val="yellow"/>
        </w:rPr>
        <w:t xml:space="preserve"> the deliberativist sees the activist’s confidence as </w:t>
      </w:r>
      <w:r w:rsidRPr="0064358C">
        <w:rPr>
          <w:rStyle w:val="StyleUnderline"/>
        </w:rPr>
        <w:t xml:space="preserve">evidence of </w:t>
      </w:r>
      <w:r w:rsidRPr="007E7DDE">
        <w:rPr>
          <w:rStyle w:val="StyleUnderline"/>
          <w:highlight w:val="yellow"/>
        </w:rPr>
        <w:t xml:space="preserve">a lack of honest engagement </w:t>
      </w:r>
      <w:r w:rsidRPr="0064358C">
        <w:rPr>
          <w:rStyle w:val="StyleUnderline"/>
        </w:rPr>
        <w:t xml:space="preserve">with the issues. A possible outcome of the kind of encounter the activist ‘declines’ (107) is the realization that </w:t>
      </w:r>
      <w:r w:rsidRPr="007E7DDE">
        <w:rPr>
          <w:rStyle w:val="StyleUnderline"/>
          <w:highlight w:val="yellow"/>
        </w:rPr>
        <w:t xml:space="preserve">the </w:t>
      </w:r>
      <w:r w:rsidRPr="000C7D9A">
        <w:rPr>
          <w:rStyle w:val="StyleUnderline"/>
        </w:rPr>
        <w:t xml:space="preserve">activist’s </w:t>
      </w:r>
      <w:r w:rsidRPr="007E7DDE">
        <w:rPr>
          <w:rStyle w:val="StyleUnderline"/>
          <w:highlight w:val="yellow"/>
        </w:rPr>
        <w:t xml:space="preserve">image </w:t>
      </w:r>
      <w:r w:rsidRPr="000C7D9A">
        <w:rPr>
          <w:sz w:val="14"/>
        </w:rPr>
        <w:t>of himself</w:t>
      </w:r>
      <w:r w:rsidRPr="0064358C">
        <w:rPr>
          <w:rStyle w:val="StyleUnderline"/>
        </w:rPr>
        <w:t xml:space="preserve"> </w:t>
      </w:r>
      <w:r w:rsidRPr="007E7DDE">
        <w:rPr>
          <w:rStyle w:val="StyleUnderline"/>
          <w:highlight w:val="yellow"/>
        </w:rPr>
        <w:t xml:space="preserve">as a ‘David to the Goliath of </w:t>
      </w:r>
      <w:r w:rsidRPr="000C7D9A">
        <w:rPr>
          <w:rStyle w:val="StyleUnderline"/>
        </w:rPr>
        <w:t xml:space="preserve">power wielded by </w:t>
      </w:r>
      <w:r w:rsidRPr="007E7DDE">
        <w:rPr>
          <w:rStyle w:val="StyleUnderline"/>
          <w:highlight w:val="yellow"/>
        </w:rPr>
        <w:t xml:space="preserve">the state </w:t>
      </w:r>
      <w:r w:rsidRPr="0064358C">
        <w:rPr>
          <w:rStyle w:val="StyleUnderline"/>
        </w:rPr>
        <w:t xml:space="preserve">and corporate actors’ (106) </w:t>
      </w:r>
      <w:r w:rsidRPr="007E7DDE">
        <w:rPr>
          <w:rStyle w:val="StyleUnderline"/>
          <w:highlight w:val="yellow"/>
        </w:rPr>
        <w:t>is naïve</w:t>
      </w:r>
      <w:r w:rsidRPr="0064358C">
        <w:rPr>
          <w:rStyle w:val="StyleUnderline"/>
        </w:rPr>
        <w:t xml:space="preserve">. </w:t>
      </w:r>
      <w:r w:rsidRPr="000C7D9A">
        <w:rPr>
          <w:sz w:val="14"/>
        </w:rPr>
        <w:t>That is, the deliberativist comes to see, through processes of public deliberation, that</w:t>
      </w:r>
      <w:r w:rsidRPr="0064358C">
        <w:rPr>
          <w:rStyle w:val="StyleUnderline"/>
        </w:rPr>
        <w:t xml:space="preserve"> </w:t>
      </w:r>
      <w:r w:rsidRPr="007E7DDE">
        <w:rPr>
          <w:rStyle w:val="StyleUnderline"/>
          <w:highlight w:val="yellow"/>
        </w:rPr>
        <w:t xml:space="preserve">there are </w:t>
      </w:r>
      <w:r w:rsidRPr="000C7D9A">
        <w:rPr>
          <w:rStyle w:val="StyleUnderline"/>
        </w:rPr>
        <w:t xml:space="preserve">often </w:t>
      </w:r>
      <w:r w:rsidRPr="007E7DDE">
        <w:rPr>
          <w:rStyle w:val="StyleUnderline"/>
          <w:highlight w:val="yellow"/>
        </w:rPr>
        <w:t xml:space="preserve">good arguments </w:t>
      </w:r>
      <w:r w:rsidRPr="000C7D9A">
        <w:rPr>
          <w:sz w:val="14"/>
        </w:rPr>
        <w:t>to be found</w:t>
      </w:r>
      <w:r w:rsidRPr="0064358C">
        <w:rPr>
          <w:rStyle w:val="StyleUnderline"/>
        </w:rPr>
        <w:t xml:space="preserve"> </w:t>
      </w:r>
      <w:r w:rsidRPr="007E7DDE">
        <w:rPr>
          <w:rStyle w:val="StyleUnderline"/>
          <w:highlight w:val="yellow"/>
        </w:rPr>
        <w:t xml:space="preserve">on all sides </w:t>
      </w:r>
      <w:r w:rsidRPr="0064358C">
        <w:rPr>
          <w:rStyle w:val="StyleUnderline"/>
        </w:rPr>
        <w:t>of an important social issue</w:t>
      </w:r>
      <w:r w:rsidRPr="000C7D9A">
        <w:rPr>
          <w:rStyle w:val="StyleUnderline"/>
        </w:rPr>
        <w:t xml:space="preserve">; reasonableness hence demands that one must especially engage the reasons of those with whom one most vehemently disagrees </w:t>
      </w:r>
      <w:r w:rsidRPr="000C7D9A">
        <w:rPr>
          <w:sz w:val="14"/>
        </w:rPr>
        <w:t xml:space="preserve">and </w:t>
      </w:r>
      <w:r w:rsidRPr="000C7D9A">
        <w:rPr>
          <w:rStyle w:val="StyleUnderline"/>
        </w:rPr>
        <w:t>be ready to revise</w:t>
      </w:r>
      <w:r w:rsidRPr="000C7D9A">
        <w:rPr>
          <w:sz w:val="14"/>
        </w:rPr>
        <w:t xml:space="preserve"> one’s own </w:t>
      </w:r>
      <w:r w:rsidRPr="000C7D9A">
        <w:rPr>
          <w:rStyle w:val="StyleUnderline"/>
        </w:rPr>
        <w:t>views</w:t>
      </w:r>
      <w:r w:rsidRPr="000C7D9A">
        <w:rPr>
          <w:sz w:val="14"/>
        </w:rPr>
        <w:t xml:space="preserve"> if necessary. Insofar as the activist holds a view of justice that he is unwilling to put to the test of public criticism, he is unreasonable. Furthermore, insofar as the activist’s conception commits him to the view that there could be no rational opposition to his views, he is literally unable to be reasonable.</w:t>
      </w:r>
      <w:r w:rsidRPr="000C7D9A">
        <w:rPr>
          <w:rStyle w:val="StyleUnderline"/>
        </w:rPr>
        <w:t xml:space="preserve"> Hence the deliberative democrat concludes that activism, as presented by Young’s activist, is an unreasonable model of political</w:t>
      </w:r>
      <w:r w:rsidRPr="0064358C">
        <w:rPr>
          <w:rStyle w:val="StyleUnderline"/>
        </w:rPr>
        <w:t xml:space="preserve"> engagement.</w:t>
      </w:r>
      <w:r w:rsidRPr="00697E27">
        <w:rPr>
          <w:rStyle w:val="StyleUnderline"/>
        </w:rPr>
        <w:t xml:space="preserve"> </w:t>
      </w:r>
    </w:p>
    <w:p w:rsidR="002A63D1" w:rsidRPr="000C7D9A" w:rsidRDefault="002A63D1" w:rsidP="002A63D1">
      <w:pPr>
        <w:rPr>
          <w:sz w:val="16"/>
        </w:rPr>
      </w:pPr>
      <w:r w:rsidRPr="007E7DDE">
        <w:rPr>
          <w:rStyle w:val="StyleUnderline"/>
          <w:highlight w:val="yellow"/>
        </w:rPr>
        <w:t xml:space="preserve">The dialogical conception </w:t>
      </w:r>
      <w:r w:rsidRPr="000C7D9A">
        <w:rPr>
          <w:rStyle w:val="StyleUnderline"/>
        </w:rPr>
        <w:t>of reasonableness adopted by the deliberativist</w:t>
      </w:r>
      <w:r w:rsidRPr="000C7D9A">
        <w:rPr>
          <w:sz w:val="16"/>
        </w:rPr>
        <w:t xml:space="preserve"> </w:t>
      </w:r>
      <w:r w:rsidRPr="007B5989">
        <w:rPr>
          <w:sz w:val="16"/>
        </w:rPr>
        <w:t xml:space="preserve">also </w:t>
      </w:r>
      <w:r w:rsidRPr="007E7DDE">
        <w:rPr>
          <w:rStyle w:val="StyleUnderline"/>
          <w:highlight w:val="yellow"/>
        </w:rPr>
        <w:t>provides a response to the activist</w:t>
      </w:r>
      <w:r w:rsidRPr="000C7D9A">
        <w:rPr>
          <w:rStyle w:val="StyleUnderline"/>
        </w:rPr>
        <w:t>’s</w:t>
      </w:r>
      <w:r w:rsidRPr="000C7D9A">
        <w:rPr>
          <w:sz w:val="16"/>
        </w:rPr>
        <w:t xml:space="preserve"> reply to the </w:t>
      </w:r>
      <w:r w:rsidRPr="000C7D9A">
        <w:rPr>
          <w:rStyle w:val="StyleUnderline"/>
        </w:rPr>
        <w:t>charge</w:t>
      </w:r>
      <w:r w:rsidRPr="000C7D9A">
        <w:rPr>
          <w:sz w:val="16"/>
        </w:rPr>
        <w:t xml:space="preserve"> </w:t>
      </w:r>
      <w:r w:rsidRPr="007E7DDE">
        <w:rPr>
          <w:rStyle w:val="StyleUnderline"/>
          <w:highlight w:val="yellow"/>
        </w:rPr>
        <w:t>that</w:t>
      </w:r>
      <w:r w:rsidRPr="000C7D9A">
        <w:rPr>
          <w:sz w:val="16"/>
        </w:rPr>
        <w:t xml:space="preserve"> he is engaged </w:t>
      </w:r>
      <w:r w:rsidRPr="000C7D9A">
        <w:rPr>
          <w:rStyle w:val="StyleUnderline"/>
        </w:rPr>
        <w:t>in interest group</w:t>
      </w:r>
      <w:r w:rsidRPr="000C7D9A">
        <w:rPr>
          <w:sz w:val="16"/>
        </w:rPr>
        <w:t xml:space="preserve"> or adversarial </w:t>
      </w:r>
      <w:r w:rsidRPr="000C7D9A">
        <w:rPr>
          <w:rStyle w:val="StyleUnderline"/>
        </w:rPr>
        <w:t>politics. Recall that the activist denied this charge on the grounds that activism is</w:t>
      </w:r>
      <w:r w:rsidRPr="000C7D9A">
        <w:rPr>
          <w:sz w:val="16"/>
        </w:rPr>
        <w:t xml:space="preserve"> </w:t>
      </w:r>
      <w:r w:rsidRPr="000C7D9A">
        <w:rPr>
          <w:rStyle w:val="StyleUnderline"/>
        </w:rPr>
        <w:t>aimed</w:t>
      </w:r>
      <w:r w:rsidRPr="000C7D9A">
        <w:rPr>
          <w:sz w:val="16"/>
        </w:rPr>
        <w:t xml:space="preserve"> not at private or individual interests, but </w:t>
      </w:r>
      <w:r w:rsidRPr="000C7D9A">
        <w:rPr>
          <w:rStyle w:val="StyleUnderline"/>
        </w:rPr>
        <w:t>at</w:t>
      </w:r>
      <w:r w:rsidRPr="000C7D9A">
        <w:rPr>
          <w:sz w:val="16"/>
        </w:rPr>
        <w:t xml:space="preserve"> the </w:t>
      </w:r>
      <w:r w:rsidRPr="000C7D9A">
        <w:rPr>
          <w:rStyle w:val="StyleUnderline"/>
        </w:rPr>
        <w:t>universal good of justice. But this reply</w:t>
      </w:r>
      <w:r w:rsidRPr="000C7D9A">
        <w:rPr>
          <w:sz w:val="16"/>
        </w:rPr>
        <w:t xml:space="preserve"> also </w:t>
      </w:r>
      <w:r w:rsidRPr="000C7D9A">
        <w:rPr>
          <w:rStyle w:val="StyleUnderline"/>
        </w:rPr>
        <w:t>misses the</w:t>
      </w:r>
      <w:r w:rsidRPr="000C7D9A">
        <w:rPr>
          <w:sz w:val="16"/>
        </w:rPr>
        <w:t xml:space="preserve"> force of the posed </w:t>
      </w:r>
      <w:r w:rsidRPr="000C7D9A">
        <w:rPr>
          <w:rStyle w:val="StyleUnderline"/>
        </w:rPr>
        <w:t>objection.</w:t>
      </w:r>
      <w:r w:rsidRPr="000C7D9A">
        <w:rPr>
          <w:sz w:val="16"/>
        </w:rPr>
        <w:t xml:space="preserve"> On the deliberati</w:t>
      </w:r>
      <w:r w:rsidRPr="006102F6">
        <w:rPr>
          <w:sz w:val="16"/>
        </w:rPr>
        <w:t>vist view, the problem with interest-based politics does not derive simply from the source (self or group), scope (particular or universal), or quality (admirable or deplorable) of the interest, but with the concept of interests as such. Not unlike ‘preferences’, ‘</w:t>
      </w:r>
      <w:r w:rsidRPr="000C7D9A">
        <w:rPr>
          <w:sz w:val="16"/>
        </w:rPr>
        <w:t xml:space="preserve">interests’ typically function in democratic theory as fixed dispositions that are non-cognitive and hence unresponsive to reasons. </w:t>
      </w:r>
      <w:r w:rsidRPr="000C7D9A">
        <w:rPr>
          <w:rStyle w:val="StyleUnderline"/>
        </w:rPr>
        <w:t>Insofar as the activist sees his view of justice as ‘given’</w:t>
      </w:r>
      <w:r w:rsidRPr="000C7D9A">
        <w:rPr>
          <w:sz w:val="16"/>
        </w:rPr>
        <w:t xml:space="preserve"> and not open to rational scrutiny, </w:t>
      </w:r>
      <w:r w:rsidRPr="000C7D9A">
        <w:rPr>
          <w:rStyle w:val="StyleUnderline"/>
        </w:rPr>
        <w:t>he is engaged in the kind of adversarial politics</w:t>
      </w:r>
      <w:r w:rsidRPr="000C7D9A">
        <w:rPr>
          <w:sz w:val="16"/>
        </w:rPr>
        <w:t xml:space="preserve"> the deliberativist rejects.</w:t>
      </w:r>
    </w:p>
    <w:p w:rsidR="002A63D1" w:rsidRPr="000C7D9A" w:rsidRDefault="002A63D1" w:rsidP="002A63D1">
      <w:pPr>
        <w:rPr>
          <w:sz w:val="16"/>
        </w:rPr>
      </w:pPr>
      <w:r w:rsidRPr="000C7D9A">
        <w:rPr>
          <w:rStyle w:val="StyleUnderline"/>
        </w:rPr>
        <w:t xml:space="preserve">The argument </w:t>
      </w:r>
      <w:r w:rsidRPr="000C7D9A">
        <w:rPr>
          <w:sz w:val="16"/>
        </w:rPr>
        <w:t xml:space="preserve">thus far </w:t>
      </w:r>
      <w:r w:rsidRPr="007626A3">
        <w:rPr>
          <w:rStyle w:val="StyleUnderline"/>
        </w:rPr>
        <w:t>might appear to turn exclusively upon different conceptions of</w:t>
      </w:r>
      <w:r w:rsidRPr="007626A3">
        <w:rPr>
          <w:sz w:val="16"/>
        </w:rPr>
        <w:t xml:space="preserve"> what </w:t>
      </w:r>
      <w:r w:rsidRPr="007626A3">
        <w:rPr>
          <w:rStyle w:val="StyleUnderline"/>
        </w:rPr>
        <w:t xml:space="preserve">reasonableness </w:t>
      </w:r>
      <w:r w:rsidRPr="007626A3">
        <w:rPr>
          <w:sz w:val="16"/>
        </w:rPr>
        <w:t xml:space="preserve">entails. </w:t>
      </w:r>
      <w:r w:rsidRPr="007626A3">
        <w:rPr>
          <w:rStyle w:val="StyleUnderline"/>
        </w:rPr>
        <w:t>The deliberativist view</w:t>
      </w:r>
      <w:r w:rsidRPr="007626A3">
        <w:rPr>
          <w:sz w:val="16"/>
        </w:rPr>
        <w:t xml:space="preserve"> </w:t>
      </w:r>
      <w:r w:rsidRPr="000C7D9A">
        <w:rPr>
          <w:sz w:val="16"/>
        </w:rPr>
        <w:t xml:space="preserve">I have sketched </w:t>
      </w:r>
      <w:r w:rsidRPr="00B965F4">
        <w:rPr>
          <w:rStyle w:val="StyleUnderline"/>
        </w:rPr>
        <w:t xml:space="preserve">holds that reasonableness </w:t>
      </w:r>
      <w:r w:rsidRPr="007E7DDE">
        <w:rPr>
          <w:rStyle w:val="StyleUnderline"/>
          <w:highlight w:val="yellow"/>
        </w:rPr>
        <w:t xml:space="preserve">involves </w:t>
      </w:r>
      <w:r w:rsidRPr="000C7D9A">
        <w:rPr>
          <w:rStyle w:val="StyleUnderline"/>
        </w:rPr>
        <w:t xml:space="preserve">some </w:t>
      </w:r>
      <w:r w:rsidRPr="00B965F4">
        <w:rPr>
          <w:rStyle w:val="StyleUnderline"/>
        </w:rPr>
        <w:t>degree of</w:t>
      </w:r>
      <w:r w:rsidRPr="000C7D9A">
        <w:rPr>
          <w:sz w:val="16"/>
        </w:rPr>
        <w:t xml:space="preserve"> what we may call </w:t>
      </w:r>
      <w:r w:rsidRPr="007E7DDE">
        <w:rPr>
          <w:rStyle w:val="StyleUnderline"/>
          <w:highlight w:val="yellow"/>
        </w:rPr>
        <w:t>epistemic modesty</w:t>
      </w:r>
      <w:r w:rsidRPr="000C7D9A">
        <w:rPr>
          <w:sz w:val="16"/>
        </w:rPr>
        <w:t xml:space="preserve">. On this view, the reasonable citizen seeks to have her beliefs reflect the best available reasons, and so she enters into public discourse </w:t>
      </w:r>
      <w:r w:rsidRPr="007E7DDE">
        <w:rPr>
          <w:rStyle w:val="StyleUnderline"/>
          <w:highlight w:val="yellow"/>
        </w:rPr>
        <w:t>as a way of testing</w:t>
      </w:r>
      <w:r w:rsidRPr="007E7DDE">
        <w:rPr>
          <w:sz w:val="16"/>
          <w:highlight w:val="yellow"/>
        </w:rPr>
        <w:t xml:space="preserve"> </w:t>
      </w:r>
      <w:r w:rsidRPr="000C7D9A">
        <w:rPr>
          <w:sz w:val="16"/>
        </w:rPr>
        <w:t xml:space="preserve">her </w:t>
      </w:r>
      <w:r w:rsidRPr="000C7D9A">
        <w:rPr>
          <w:rStyle w:val="StyleUnderline"/>
        </w:rPr>
        <w:t>views against</w:t>
      </w:r>
      <w:r w:rsidRPr="000C7D9A">
        <w:rPr>
          <w:sz w:val="16"/>
        </w:rPr>
        <w:t xml:space="preserve"> the </w:t>
      </w:r>
      <w:r w:rsidRPr="000C7D9A">
        <w:rPr>
          <w:rStyle w:val="StyleUnderline"/>
        </w:rPr>
        <w:t xml:space="preserve">objections </w:t>
      </w:r>
      <w:r w:rsidRPr="000C7D9A">
        <w:rPr>
          <w:sz w:val="16"/>
        </w:rPr>
        <w:t xml:space="preserve">and questions of those who disagree; hence she implicitly holds </w:t>
      </w:r>
      <w:r w:rsidRPr="000C7D9A">
        <w:rPr>
          <w:rStyle w:val="StyleUnderline"/>
        </w:rPr>
        <w:t xml:space="preserve">that </w:t>
      </w:r>
      <w:r w:rsidRPr="000C7D9A">
        <w:rPr>
          <w:sz w:val="16"/>
        </w:rPr>
        <w:t xml:space="preserve">her present </w:t>
      </w:r>
      <w:r w:rsidRPr="000C7D9A">
        <w:rPr>
          <w:rStyle w:val="StyleUnderline"/>
        </w:rPr>
        <w:t xml:space="preserve">view is open to </w:t>
      </w:r>
      <w:r w:rsidRPr="000C7D9A">
        <w:rPr>
          <w:sz w:val="16"/>
        </w:rPr>
        <w:t xml:space="preserve">reasonable </w:t>
      </w:r>
      <w:r w:rsidRPr="000C7D9A">
        <w:rPr>
          <w:rStyle w:val="StyleUnderline"/>
        </w:rPr>
        <w:t xml:space="preserve">critique </w:t>
      </w:r>
      <w:r w:rsidRPr="000C7D9A">
        <w:rPr>
          <w:sz w:val="16"/>
        </w:rPr>
        <w:t xml:space="preserve">and that others who hold opposing views may be able to offer justifications for their views that are at least as strong as her reasons for her own. Thus any mode of politics that presumes that discourse is extraneous to questions of justice and justification is unreasonable. The activist sees no reason to accept this. Reasonableness for the activist consists in the ability to act on reasons that upon due reflection seem adequate to underwrite action; discussion with those who disagree need not be involved. According to the activist, there are certain cases in which he does in fact know the truth about what justice requires and in which there is no room for reasoned objection. Under such conditions, the deliberativist’s demand for discussion can only obstruct justice; it is therefore irrational. </w:t>
      </w:r>
    </w:p>
    <w:p w:rsidR="002A63D1" w:rsidRPr="000C7D9A" w:rsidRDefault="002A63D1" w:rsidP="002A63D1">
      <w:pPr>
        <w:rPr>
          <w:sz w:val="16"/>
        </w:rPr>
      </w:pPr>
      <w:r w:rsidRPr="000C7D9A">
        <w:rPr>
          <w:sz w:val="16"/>
        </w:rPr>
        <w:t xml:space="preserve">It may seem that we have reached an impasse. However, there is a further line of criticism that the activist must face. </w:t>
      </w:r>
      <w:r w:rsidRPr="007E7DDE">
        <w:rPr>
          <w:rStyle w:val="StyleUnderline"/>
          <w:highlight w:val="yellow"/>
        </w:rPr>
        <w:t xml:space="preserve">To the activist’s </w:t>
      </w:r>
      <w:r w:rsidRPr="000C7D9A">
        <w:rPr>
          <w:rStyle w:val="StyleUnderline"/>
        </w:rPr>
        <w:t>view</w:t>
      </w:r>
      <w:r w:rsidRPr="00B965F4">
        <w:rPr>
          <w:rStyle w:val="StyleUnderline"/>
        </w:rPr>
        <w:t xml:space="preserve"> that at least in certain situations he may reasonably </w:t>
      </w:r>
      <w:r w:rsidRPr="007E7DDE">
        <w:rPr>
          <w:rStyle w:val="StyleUnderline"/>
          <w:highlight w:val="yellow"/>
        </w:rPr>
        <w:t>decline</w:t>
      </w:r>
      <w:r w:rsidRPr="00B965F4">
        <w:rPr>
          <w:rStyle w:val="StyleUnderline"/>
        </w:rPr>
        <w:t xml:space="preserve"> to engage with persons he disagrees with</w:t>
      </w:r>
      <w:r w:rsidRPr="000C7D9A">
        <w:rPr>
          <w:sz w:val="16"/>
        </w:rPr>
        <w:t xml:space="preserve"> (107), </w:t>
      </w:r>
      <w:r w:rsidRPr="000C7D9A">
        <w:rPr>
          <w:rStyle w:val="StyleUnderline"/>
        </w:rPr>
        <w:t>the deliberative democrat can raise</w:t>
      </w:r>
      <w:r w:rsidRPr="000C7D9A">
        <w:rPr>
          <w:sz w:val="16"/>
        </w:rPr>
        <w:t xml:space="preserve"> the phenomenon that Cass Sunstein has called ‘</w:t>
      </w:r>
      <w:r w:rsidRPr="000C7D9A">
        <w:rPr>
          <w:rStyle w:val="StyleUnderline"/>
        </w:rPr>
        <w:t>group polarization’</w:t>
      </w:r>
      <w:r w:rsidRPr="000C7D9A">
        <w:rPr>
          <w:sz w:val="16"/>
        </w:rPr>
        <w:t xml:space="preserve"> (Sunstein, 2003; 2001a: ch. 3; 2001b: ch. 1). To explain: consider that political </w:t>
      </w:r>
      <w:r w:rsidRPr="000C7D9A">
        <w:rPr>
          <w:rStyle w:val="StyleUnderline"/>
        </w:rPr>
        <w:t>activists cannot eschew deliberation altogether</w:t>
      </w:r>
      <w:r w:rsidRPr="000C7D9A">
        <w:rPr>
          <w:sz w:val="16"/>
        </w:rPr>
        <w:t xml:space="preserve">; they often engage in rallies, demonstrations, teach-ins, workshops, and other activities in which they are called </w:t>
      </w:r>
      <w:r w:rsidRPr="00B965F4">
        <w:rPr>
          <w:rStyle w:val="StyleUnderline"/>
        </w:rPr>
        <w:t>to make</w:t>
      </w:r>
      <w:r w:rsidRPr="000C7D9A">
        <w:rPr>
          <w:sz w:val="16"/>
        </w:rPr>
        <w:t xml:space="preserve"> public </w:t>
      </w:r>
      <w:r w:rsidRPr="00B965F4">
        <w:rPr>
          <w:rStyle w:val="StyleUnderline"/>
        </w:rPr>
        <w:t xml:space="preserve">the case for their views. </w:t>
      </w:r>
      <w:r w:rsidRPr="007E7DDE">
        <w:rPr>
          <w:rStyle w:val="StyleUnderline"/>
          <w:highlight w:val="yellow"/>
        </w:rPr>
        <w:t>Activists also must engage in deliberation</w:t>
      </w:r>
      <w:r w:rsidRPr="007E7DDE">
        <w:rPr>
          <w:sz w:val="16"/>
          <w:highlight w:val="yellow"/>
        </w:rPr>
        <w:t xml:space="preserve"> </w:t>
      </w:r>
      <w:r w:rsidRPr="000C7D9A">
        <w:rPr>
          <w:sz w:val="16"/>
        </w:rPr>
        <w:t xml:space="preserve">among themselves </w:t>
      </w:r>
      <w:r w:rsidRPr="007E7DDE">
        <w:rPr>
          <w:rStyle w:val="StyleUnderline"/>
          <w:highlight w:val="yellow"/>
        </w:rPr>
        <w:t>when deciding strategy</w:t>
      </w:r>
      <w:r w:rsidRPr="000C7D9A">
        <w:rPr>
          <w:sz w:val="16"/>
        </w:rPr>
        <w:t xml:space="preserve">. Political </w:t>
      </w:r>
      <w:r w:rsidRPr="007E7DDE">
        <w:rPr>
          <w:rStyle w:val="StyleUnderline"/>
          <w:highlight w:val="yellow"/>
        </w:rPr>
        <w:t xml:space="preserve">movements must be organized, hence </w:t>
      </w:r>
      <w:r w:rsidRPr="00B965F4">
        <w:rPr>
          <w:rStyle w:val="StyleUnderline"/>
        </w:rPr>
        <w:t xml:space="preserve">those involved must decide upon </w:t>
      </w:r>
      <w:r w:rsidRPr="007E7DDE">
        <w:rPr>
          <w:rStyle w:val="StyleUnderline"/>
          <w:highlight w:val="yellow"/>
        </w:rPr>
        <w:t>targets</w:t>
      </w:r>
      <w:r w:rsidRPr="00B965F4">
        <w:rPr>
          <w:rStyle w:val="StyleUnderline"/>
        </w:rPr>
        <w:t xml:space="preserve">, </w:t>
      </w:r>
      <w:r w:rsidRPr="00DD398F">
        <w:rPr>
          <w:rStyle w:val="StyleUnderline"/>
        </w:rPr>
        <w:t xml:space="preserve">methods, </w:t>
      </w:r>
      <w:r w:rsidRPr="007E7DDE">
        <w:rPr>
          <w:rStyle w:val="StyleUnderline"/>
          <w:highlight w:val="yellow"/>
        </w:rPr>
        <w:t>and tactics</w:t>
      </w:r>
      <w:r w:rsidRPr="000C7D9A">
        <w:rPr>
          <w:sz w:val="16"/>
        </w:rPr>
        <w:t>; they must also decide upon the content of their pamphlets and the precise messages they most wish to convey to the press. Often the audience in both of these deliberative contexts will be a self-selected and sympathetic group of like-minded activists.</w:t>
      </w:r>
    </w:p>
    <w:p w:rsidR="002A63D1" w:rsidRPr="000C7D9A" w:rsidRDefault="002A63D1" w:rsidP="002A63D1">
      <w:pPr>
        <w:rPr>
          <w:sz w:val="16"/>
        </w:rPr>
      </w:pPr>
      <w:r w:rsidRPr="007E7DDE">
        <w:rPr>
          <w:rStyle w:val="StyleUnderline"/>
          <w:highlight w:val="yellow"/>
        </w:rPr>
        <w:t xml:space="preserve">Group polarization is </w:t>
      </w:r>
      <w:r w:rsidRPr="00B965F4">
        <w:rPr>
          <w:rStyle w:val="StyleUnderline"/>
        </w:rPr>
        <w:t xml:space="preserve">a </w:t>
      </w:r>
      <w:r w:rsidRPr="007E7DDE">
        <w:rPr>
          <w:rStyle w:val="StyleUnderline"/>
          <w:highlight w:val="yellow"/>
        </w:rPr>
        <w:t xml:space="preserve">well-documented </w:t>
      </w:r>
      <w:r w:rsidRPr="00B965F4">
        <w:rPr>
          <w:rStyle w:val="StyleUnderline"/>
        </w:rPr>
        <w:t>phenomenon</w:t>
      </w:r>
      <w:r w:rsidRPr="000C7D9A">
        <w:rPr>
          <w:sz w:val="16"/>
        </w:rPr>
        <w:t xml:space="preserve"> that has ‘been found all over the world and in many diverse tasks’; it means that ‘members of a deliberating group predictably move towards a more extreme point in the direction indicated by the members’ predeliberation tendencies’ (Sunstein, 2003: 81–2). Importantly, in groups that ‘engage in repeated discussions’ over time, the polarization is even more pronounced (2003: 86). Hence </w:t>
      </w:r>
      <w:r w:rsidRPr="007E7DDE">
        <w:rPr>
          <w:rStyle w:val="StyleUnderline"/>
          <w:highlight w:val="yellow"/>
        </w:rPr>
        <w:t>discussion in a</w:t>
      </w:r>
      <w:r w:rsidRPr="007E7DDE">
        <w:rPr>
          <w:sz w:val="16"/>
          <w:highlight w:val="yellow"/>
        </w:rPr>
        <w:t xml:space="preserve"> </w:t>
      </w:r>
      <w:r w:rsidRPr="000C7D9A">
        <w:rPr>
          <w:sz w:val="16"/>
        </w:rPr>
        <w:t xml:space="preserve">small but </w:t>
      </w:r>
      <w:r w:rsidRPr="007E7DDE">
        <w:rPr>
          <w:rStyle w:val="StyleUnderline"/>
          <w:highlight w:val="yellow"/>
        </w:rPr>
        <w:t>devoted activist enclave</w:t>
      </w:r>
      <w:r w:rsidRPr="007E7DDE">
        <w:rPr>
          <w:sz w:val="16"/>
          <w:highlight w:val="yellow"/>
        </w:rPr>
        <w:t xml:space="preserve"> </w:t>
      </w:r>
      <w:r w:rsidRPr="000C7D9A">
        <w:rPr>
          <w:sz w:val="16"/>
        </w:rPr>
        <w:t>that meets regularly to strategize and protest ‘</w:t>
      </w:r>
      <w:r w:rsidRPr="007E7DDE">
        <w:rPr>
          <w:rStyle w:val="StyleUnderline"/>
          <w:highlight w:val="yellow"/>
        </w:rPr>
        <w:t xml:space="preserve">should produce </w:t>
      </w:r>
      <w:r w:rsidRPr="000C7D9A">
        <w:rPr>
          <w:rStyle w:val="StyleUnderline"/>
        </w:rPr>
        <w:t xml:space="preserve">a situation in which individuals hold </w:t>
      </w:r>
      <w:r w:rsidRPr="007E7DDE">
        <w:rPr>
          <w:rStyle w:val="StyleUnderline"/>
          <w:highlight w:val="yellow"/>
        </w:rPr>
        <w:t xml:space="preserve">positions more extreme than those of any </w:t>
      </w:r>
      <w:r w:rsidRPr="000C7D9A">
        <w:rPr>
          <w:rStyle w:val="StyleUnderline"/>
        </w:rPr>
        <w:t xml:space="preserve">individual </w:t>
      </w:r>
      <w:r w:rsidRPr="007E7DDE">
        <w:rPr>
          <w:rStyle w:val="StyleUnderline"/>
          <w:highlight w:val="yellow"/>
        </w:rPr>
        <w:t xml:space="preserve">member before </w:t>
      </w:r>
      <w:r w:rsidRPr="000C7D9A">
        <w:rPr>
          <w:rStyle w:val="StyleUnderline"/>
        </w:rPr>
        <w:t>the</w:t>
      </w:r>
      <w:r w:rsidRPr="000C7D9A">
        <w:rPr>
          <w:sz w:val="16"/>
        </w:rPr>
        <w:t xml:space="preserve"> series of </w:t>
      </w:r>
      <w:r w:rsidRPr="000C7D9A">
        <w:rPr>
          <w:rStyle w:val="StyleUnderline"/>
        </w:rPr>
        <w:t xml:space="preserve">deliberations </w:t>
      </w:r>
      <w:r w:rsidRPr="000C7D9A">
        <w:rPr>
          <w:sz w:val="16"/>
        </w:rPr>
        <w:t xml:space="preserve">began’ (ibid.).17 </w:t>
      </w:r>
    </w:p>
    <w:p w:rsidR="002A63D1" w:rsidRDefault="002A63D1" w:rsidP="002A63D1">
      <w:pPr>
        <w:rPr>
          <w:sz w:val="16"/>
        </w:rPr>
      </w:pPr>
      <w:r w:rsidRPr="000C7D9A">
        <w:rPr>
          <w:sz w:val="16"/>
        </w:rPr>
        <w:t xml:space="preserve">The fact of group polarization is relevant to our discussion because </w:t>
      </w:r>
      <w:r w:rsidRPr="000C7D9A">
        <w:rPr>
          <w:rStyle w:val="StyleUnderline"/>
        </w:rPr>
        <w:t>the activist</w:t>
      </w:r>
      <w:r w:rsidRPr="000C7D9A">
        <w:rPr>
          <w:sz w:val="16"/>
        </w:rPr>
        <w:t xml:space="preserve"> has </w:t>
      </w:r>
      <w:r w:rsidRPr="000C7D9A">
        <w:rPr>
          <w:rStyle w:val="StyleUnderline"/>
        </w:rPr>
        <w:t xml:space="preserve">proposed </w:t>
      </w:r>
      <w:r w:rsidRPr="000C7D9A">
        <w:rPr>
          <w:sz w:val="16"/>
        </w:rPr>
        <w:t xml:space="preserve">that </w:t>
      </w:r>
      <w:r w:rsidRPr="000C7D9A">
        <w:rPr>
          <w:rStyle w:val="StyleUnderline"/>
        </w:rPr>
        <w:t>he may reasonably decline</w:t>
      </w:r>
      <w:r w:rsidRPr="000C7D9A">
        <w:rPr>
          <w:sz w:val="16"/>
        </w:rPr>
        <w:t xml:space="preserve"> to engage in </w:t>
      </w:r>
      <w:r w:rsidRPr="000C7D9A">
        <w:rPr>
          <w:rStyle w:val="StyleUnderline"/>
        </w:rPr>
        <w:t xml:space="preserve">discussion </w:t>
      </w:r>
      <w:r w:rsidRPr="000C7D9A">
        <w:rPr>
          <w:sz w:val="16"/>
        </w:rPr>
        <w:t xml:space="preserve">with those with whom he disagrees </w:t>
      </w:r>
      <w:r w:rsidRPr="000C7D9A">
        <w:rPr>
          <w:rStyle w:val="StyleUnderline"/>
        </w:rPr>
        <w:t>in cases in which the requirements of justice are so clear</w:t>
      </w:r>
      <w:r w:rsidRPr="000C7D9A">
        <w:rPr>
          <w:sz w:val="16"/>
        </w:rPr>
        <w:t xml:space="preserve"> that he can be confident that he has the truth. </w:t>
      </w:r>
      <w:r w:rsidRPr="007E7DDE">
        <w:rPr>
          <w:rStyle w:val="StyleUnderline"/>
          <w:highlight w:val="yellow"/>
        </w:rPr>
        <w:t xml:space="preserve">Group polarization suggests </w:t>
      </w:r>
      <w:r w:rsidRPr="000C7D9A">
        <w:rPr>
          <w:rStyle w:val="StyleUnderline"/>
        </w:rPr>
        <w:t xml:space="preserve">that </w:t>
      </w:r>
      <w:r w:rsidRPr="007E7DDE">
        <w:rPr>
          <w:rStyle w:val="StyleUnderline"/>
          <w:highlight w:val="yellow"/>
        </w:rPr>
        <w:t xml:space="preserve">deliberatively confronting those with whom we disagree </w:t>
      </w:r>
      <w:r w:rsidRPr="000C7D9A">
        <w:rPr>
          <w:rStyle w:val="StyleUnderline"/>
        </w:rPr>
        <w:t xml:space="preserve">is essential </w:t>
      </w:r>
      <w:r w:rsidRPr="007E7DDE">
        <w:rPr>
          <w:rStyle w:val="StyleUnderline"/>
          <w:highlight w:val="yellow"/>
        </w:rPr>
        <w:t>even when we have the truth</w:t>
      </w:r>
      <w:r w:rsidRPr="000C7D9A">
        <w:rPr>
          <w:sz w:val="16"/>
        </w:rPr>
        <w:t xml:space="preserve">. For </w:t>
      </w:r>
      <w:r w:rsidRPr="00B965F4">
        <w:rPr>
          <w:rStyle w:val="StyleUnderline"/>
        </w:rPr>
        <w:t xml:space="preserve">even if we have the truth, </w:t>
      </w:r>
      <w:r w:rsidRPr="007E7DDE">
        <w:rPr>
          <w:rStyle w:val="StyleUnderline"/>
          <w:highlight w:val="yellow"/>
        </w:rPr>
        <w:t xml:space="preserve">if we do not </w:t>
      </w:r>
      <w:r w:rsidRPr="00B965F4">
        <w:rPr>
          <w:rStyle w:val="StyleUnderline"/>
        </w:rPr>
        <w:t xml:space="preserve">engage opposing views, but instead deliberate only with those with whom we agree, </w:t>
      </w:r>
      <w:r w:rsidRPr="007E7DDE">
        <w:rPr>
          <w:rStyle w:val="StyleUnderline"/>
          <w:highlight w:val="yellow"/>
        </w:rPr>
        <w:t xml:space="preserve">our view will shift </w:t>
      </w:r>
      <w:r w:rsidRPr="00B965F4">
        <w:rPr>
          <w:rStyle w:val="StyleUnderline"/>
        </w:rPr>
        <w:t xml:space="preserve">progressively </w:t>
      </w:r>
      <w:r w:rsidRPr="007E7DDE">
        <w:rPr>
          <w:rStyle w:val="StyleUnderline"/>
          <w:highlight w:val="yellow"/>
        </w:rPr>
        <w:t xml:space="preserve">to a more extreme point, and </w:t>
      </w:r>
      <w:r w:rsidRPr="000C7D9A">
        <w:rPr>
          <w:rStyle w:val="StyleUnderline"/>
        </w:rPr>
        <w:t xml:space="preserve">thus we </w:t>
      </w:r>
      <w:r w:rsidRPr="007E7DDE">
        <w:rPr>
          <w:rStyle w:val="StyleUnderline"/>
          <w:highlight w:val="yellow"/>
        </w:rPr>
        <w:t>lose the truth</w:t>
      </w:r>
      <w:r w:rsidRPr="007E7DDE">
        <w:rPr>
          <w:sz w:val="16"/>
          <w:highlight w:val="yellow"/>
        </w:rPr>
        <w:t xml:space="preserve">. </w:t>
      </w:r>
      <w:r w:rsidRPr="000C7D9A">
        <w:rPr>
          <w:sz w:val="16"/>
        </w:rPr>
        <w:t xml:space="preserve">In order to avoid polarization, deliberation must take place within heterogeneous ‘argument pools’ (Sunstein, 2003: 93). This of course does not mean that there should be no groups devoted to the achievement of some common political goal; it rather suggests that </w:t>
      </w:r>
      <w:r w:rsidRPr="000C7D9A">
        <w:rPr>
          <w:rStyle w:val="StyleUnderline"/>
        </w:rPr>
        <w:t>engagement with those with whom one disagrees is essential to the proper pursuit of justice</w:t>
      </w:r>
      <w:r w:rsidRPr="000C7D9A">
        <w:rPr>
          <w:sz w:val="16"/>
        </w:rPr>
        <w:t>. Insofar as the activist d</w:t>
      </w:r>
      <w:r>
        <w:rPr>
          <w:sz w:val="16"/>
        </w:rPr>
        <w:t>enies this, he is unreasonable.</w:t>
      </w:r>
    </w:p>
    <w:p w:rsidR="002A63D1" w:rsidRPr="007626A3" w:rsidRDefault="002A63D1" w:rsidP="002A63D1">
      <w:pPr>
        <w:pStyle w:val="Heading4"/>
      </w:pPr>
      <w:r>
        <w:t xml:space="preserve">Limitations on relevance are necessary </w:t>
      </w:r>
      <w:r w:rsidRPr="00F21496">
        <w:t>for in-depth analysis</w:t>
      </w:r>
      <w:r>
        <w:t>—topical aff requirements are a floor, not a ceiling—this round is just one of many sites of deliberation, but it’s uniquely valuable to discuss state policy at a distance where we don’t have to render final verdicts</w:t>
      </w:r>
    </w:p>
    <w:p w:rsidR="002A63D1" w:rsidRDefault="002A63D1" w:rsidP="002A63D1">
      <w:r w:rsidRPr="000E7CFE">
        <w:rPr>
          <w:b/>
        </w:rPr>
        <w:t>Talisse 2005</w:t>
      </w:r>
      <w:r>
        <w:t xml:space="preserve"> – philosophy professor at Vanderbilt (Robert, Philosophy &amp; Social Criticism, 31.4, “Deliberativist responses to activist challenges”) *note: gendered language in this article refers to arguments made by two specific individuals in an article by Iris Young </w:t>
      </w:r>
    </w:p>
    <w:p w:rsidR="002A63D1" w:rsidRDefault="002A63D1" w:rsidP="002A63D1"/>
    <w:p w:rsidR="002A63D1" w:rsidRPr="000C7D9A" w:rsidRDefault="002A63D1" w:rsidP="002A63D1">
      <w:pPr>
        <w:rPr>
          <w:sz w:val="16"/>
        </w:rPr>
      </w:pPr>
      <w:r w:rsidRPr="00FA7A2D">
        <w:rPr>
          <w:sz w:val="16"/>
        </w:rPr>
        <w:t xml:space="preserve">These two serious activist challenges may be summarized as follows. First, </w:t>
      </w:r>
      <w:r w:rsidRPr="007E7DDE">
        <w:rPr>
          <w:rStyle w:val="StyleUnderline"/>
          <w:highlight w:val="yellow"/>
        </w:rPr>
        <w:t xml:space="preserve">the activist has claimed </w:t>
      </w:r>
      <w:r w:rsidRPr="00F163A3">
        <w:rPr>
          <w:rStyle w:val="StyleUnderline"/>
        </w:rPr>
        <w:t xml:space="preserve">that </w:t>
      </w:r>
      <w:r w:rsidRPr="000C7D9A">
        <w:rPr>
          <w:rStyle w:val="StyleUnderline"/>
        </w:rPr>
        <w:t xml:space="preserve">political </w:t>
      </w:r>
      <w:r w:rsidRPr="007E7DDE">
        <w:rPr>
          <w:rStyle w:val="StyleUnderline"/>
          <w:highlight w:val="yellow"/>
        </w:rPr>
        <w:t xml:space="preserve">discussion must always take place within </w:t>
      </w:r>
      <w:r w:rsidRPr="000C7D9A">
        <w:rPr>
          <w:rStyle w:val="StyleUnderline"/>
        </w:rPr>
        <w:t xml:space="preserve">the context of existing </w:t>
      </w:r>
      <w:r w:rsidRPr="007E7DDE">
        <w:rPr>
          <w:rStyle w:val="StyleUnderline"/>
          <w:highlight w:val="yellow"/>
        </w:rPr>
        <w:t>institutions that due to structural inequality grant</w:t>
      </w:r>
      <w:r w:rsidRPr="007E7DDE">
        <w:rPr>
          <w:sz w:val="16"/>
          <w:highlight w:val="yellow"/>
        </w:rPr>
        <w:t xml:space="preserve"> </w:t>
      </w:r>
      <w:r w:rsidRPr="00FA7A2D">
        <w:rPr>
          <w:sz w:val="16"/>
        </w:rPr>
        <w:t xml:space="preserve">to </w:t>
      </w:r>
      <w:r w:rsidRPr="00F163A3">
        <w:rPr>
          <w:rStyle w:val="StyleUnderline"/>
        </w:rPr>
        <w:t>certain individuals</w:t>
      </w:r>
      <w:r w:rsidRPr="00FA7A2D">
        <w:rPr>
          <w:sz w:val="16"/>
        </w:rPr>
        <w:t xml:space="preserve"> the </w:t>
      </w:r>
      <w:r w:rsidRPr="007E7DDE">
        <w:rPr>
          <w:rStyle w:val="StyleUnderline"/>
          <w:highlight w:val="yellow"/>
        </w:rPr>
        <w:t xml:space="preserve">power </w:t>
      </w:r>
      <w:r w:rsidRPr="000C7D9A">
        <w:rPr>
          <w:rStyle w:val="StyleUnderline"/>
        </w:rPr>
        <w:t>to set</w:t>
      </w:r>
      <w:r w:rsidRPr="000C7D9A">
        <w:rPr>
          <w:sz w:val="16"/>
        </w:rPr>
        <w:t xml:space="preserve"> discussion </w:t>
      </w:r>
      <w:r w:rsidRPr="000C7D9A">
        <w:rPr>
          <w:rStyle w:val="StyleUnderline"/>
        </w:rPr>
        <w:t>agendas and constrain</w:t>
      </w:r>
      <w:r w:rsidRPr="000C7D9A">
        <w:rPr>
          <w:sz w:val="16"/>
        </w:rPr>
        <w:t xml:space="preserve"> the kinds of </w:t>
      </w:r>
      <w:r w:rsidRPr="000C7D9A">
        <w:rPr>
          <w:rStyle w:val="StyleUnderline"/>
        </w:rPr>
        <w:t>options</w:t>
      </w:r>
      <w:r w:rsidRPr="000C7D9A">
        <w:rPr>
          <w:sz w:val="16"/>
        </w:rPr>
        <w:t xml:space="preserve"> open </w:t>
      </w:r>
      <w:r w:rsidRPr="000C7D9A">
        <w:rPr>
          <w:rStyle w:val="StyleUnderline"/>
        </w:rPr>
        <w:t>for considerat</w:t>
      </w:r>
      <w:r w:rsidRPr="00F163A3">
        <w:rPr>
          <w:rStyle w:val="StyleUnderline"/>
        </w:rPr>
        <w:t xml:space="preserve">ion </w:t>
      </w:r>
      <w:r w:rsidRPr="007E7DDE">
        <w:rPr>
          <w:rStyle w:val="StyleUnderline"/>
          <w:highlight w:val="yellow"/>
        </w:rPr>
        <w:t xml:space="preserve">prior to any actual encounter </w:t>
      </w:r>
      <w:r w:rsidRPr="000C7D9A">
        <w:rPr>
          <w:rStyle w:val="StyleUnderline"/>
        </w:rPr>
        <w:t xml:space="preserve">with their deliberative opponents; </w:t>
      </w:r>
      <w:r w:rsidRPr="007E7DDE">
        <w:rPr>
          <w:rStyle w:val="StyleUnderline"/>
          <w:highlight w:val="yellow"/>
        </w:rPr>
        <w:t xml:space="preserve">the deliberative process is </w:t>
      </w:r>
      <w:r w:rsidRPr="000C7D9A">
        <w:rPr>
          <w:rStyle w:val="StyleUnderline"/>
        </w:rPr>
        <w:t xml:space="preserve">in this sense </w:t>
      </w:r>
      <w:r w:rsidRPr="007E7DDE">
        <w:rPr>
          <w:rStyle w:val="StyleUnderline"/>
          <w:highlight w:val="yellow"/>
        </w:rPr>
        <w:t xml:space="preserve">rigged </w:t>
      </w:r>
      <w:r w:rsidRPr="00F163A3">
        <w:rPr>
          <w:rStyle w:val="StyleUnderline"/>
        </w:rPr>
        <w:t>from the start</w:t>
      </w:r>
      <w:r w:rsidRPr="00FA7A2D">
        <w:rPr>
          <w:sz w:val="16"/>
        </w:rPr>
        <w:t xml:space="preserve"> to favor the status quo and disadvantage the agents of change. </w:t>
      </w:r>
      <w:r w:rsidRPr="007E7DDE">
        <w:rPr>
          <w:rStyle w:val="StyleUnderline"/>
          <w:highlight w:val="yellow"/>
        </w:rPr>
        <w:t>Second, the activist</w:t>
      </w:r>
      <w:r w:rsidRPr="007E7DDE">
        <w:rPr>
          <w:sz w:val="16"/>
          <w:highlight w:val="yellow"/>
        </w:rPr>
        <w:t xml:space="preserve"> </w:t>
      </w:r>
      <w:r w:rsidRPr="00FA7A2D">
        <w:rPr>
          <w:sz w:val="16"/>
        </w:rPr>
        <w:t xml:space="preserve">has </w:t>
      </w:r>
      <w:r w:rsidRPr="007E7DDE">
        <w:rPr>
          <w:rStyle w:val="StyleUnderline"/>
          <w:highlight w:val="yellow"/>
        </w:rPr>
        <w:t>argued that</w:t>
      </w:r>
      <w:r w:rsidRPr="00B86351">
        <w:rPr>
          <w:rStyle w:val="StyleUnderline"/>
        </w:rPr>
        <w:t xml:space="preserve"> </w:t>
      </w:r>
      <w:r w:rsidRPr="000C7D9A">
        <w:rPr>
          <w:rStyle w:val="StyleUnderline"/>
        </w:rPr>
        <w:t>political discussion must always take place by mean</w:t>
      </w:r>
      <w:r w:rsidRPr="00B86351">
        <w:rPr>
          <w:rStyle w:val="StyleUnderline"/>
        </w:rPr>
        <w:t xml:space="preserve">s of </w:t>
      </w:r>
      <w:r w:rsidRPr="007E7DDE">
        <w:rPr>
          <w:rStyle w:val="StyleUnderline"/>
          <w:highlight w:val="yellow"/>
        </w:rPr>
        <w:t>antecedent ‘discourses’</w:t>
      </w:r>
      <w:r w:rsidRPr="007E7DDE">
        <w:rPr>
          <w:sz w:val="16"/>
          <w:highlight w:val="yellow"/>
        </w:rPr>
        <w:t xml:space="preserve"> </w:t>
      </w:r>
      <w:r w:rsidRPr="00FA7A2D">
        <w:rPr>
          <w:sz w:val="16"/>
        </w:rPr>
        <w:t xml:space="preserve">or vocabularies </w:t>
      </w:r>
      <w:r w:rsidRPr="000C7D9A">
        <w:rPr>
          <w:rStyle w:val="StyleUnderline"/>
        </w:rPr>
        <w:t xml:space="preserve">which </w:t>
      </w:r>
      <w:r w:rsidRPr="007E7DDE">
        <w:rPr>
          <w:rStyle w:val="StyleUnderline"/>
          <w:highlight w:val="yellow"/>
        </w:rPr>
        <w:t xml:space="preserve">establish </w:t>
      </w:r>
      <w:r w:rsidRPr="00B86351">
        <w:rPr>
          <w:rStyle w:val="StyleUnderline"/>
        </w:rPr>
        <w:t xml:space="preserve">the </w:t>
      </w:r>
      <w:r w:rsidRPr="007E7DDE">
        <w:rPr>
          <w:rStyle w:val="StyleUnderline"/>
          <w:highlight w:val="yellow"/>
        </w:rPr>
        <w:t xml:space="preserve">conceptual boundaries </w:t>
      </w:r>
      <w:r w:rsidRPr="00B86351">
        <w:rPr>
          <w:rStyle w:val="StyleUnderline"/>
        </w:rPr>
        <w:t xml:space="preserve">of the deliberation </w:t>
      </w:r>
      <w:r w:rsidRPr="007E7DDE">
        <w:rPr>
          <w:rStyle w:val="StyleUnderline"/>
          <w:highlight w:val="yellow"/>
        </w:rPr>
        <w:t xml:space="preserve">and </w:t>
      </w:r>
      <w:r w:rsidRPr="00B86351">
        <w:rPr>
          <w:rStyle w:val="StyleUnderline"/>
        </w:rPr>
        <w:t xml:space="preserve">hence </w:t>
      </w:r>
      <w:r w:rsidRPr="007E7DDE">
        <w:rPr>
          <w:rStyle w:val="StyleUnderline"/>
          <w:highlight w:val="yellow"/>
        </w:rPr>
        <w:t xml:space="preserve">may </w:t>
      </w:r>
      <w:r w:rsidRPr="00B86351">
        <w:rPr>
          <w:rStyle w:val="StyleUnderline"/>
        </w:rPr>
        <w:t xml:space="preserve">themselves </w:t>
      </w:r>
      <w:r w:rsidRPr="007E7DDE">
        <w:rPr>
          <w:rStyle w:val="StyleUnderline"/>
          <w:highlight w:val="yellow"/>
        </w:rPr>
        <w:t>be hegemonic</w:t>
      </w:r>
      <w:r w:rsidRPr="007E7DDE">
        <w:rPr>
          <w:sz w:val="16"/>
          <w:highlight w:val="yellow"/>
        </w:rPr>
        <w:t xml:space="preserve"> </w:t>
      </w:r>
      <w:r w:rsidRPr="00FA7A2D">
        <w:rPr>
          <w:sz w:val="16"/>
        </w:rPr>
        <w:t xml:space="preserve">or systematically distorting; </w:t>
      </w:r>
      <w:r w:rsidRPr="00B86351">
        <w:rPr>
          <w:rStyle w:val="StyleUnderline"/>
        </w:rPr>
        <w:t>the deliberative process is hence subject to the distorting influence of ideology</w:t>
      </w:r>
      <w:r w:rsidRPr="00FA7A2D">
        <w:rPr>
          <w:sz w:val="16"/>
        </w:rPr>
        <w:t xml:space="preserve"> at the most fundamental level, </w:t>
      </w:r>
      <w:r w:rsidRPr="00B86351">
        <w:rPr>
          <w:rStyle w:val="StyleUnderline"/>
        </w:rPr>
        <w:t>and deliberative democrats do not have the resources by which such distortions can be addressed</w:t>
      </w:r>
      <w:r w:rsidRPr="00FA7A2D">
        <w:rPr>
          <w:sz w:val="16"/>
        </w:rPr>
        <w:t xml:space="preserve">. As they aim to establish that the deliberativist’s program is inconsistent with her own democratic objectives, this pair of charges is, as Young claims, serious (118). </w:t>
      </w:r>
      <w:r w:rsidRPr="007E7DDE">
        <w:rPr>
          <w:rStyle w:val="StyleUnderline"/>
          <w:highlight w:val="yellow"/>
        </w:rPr>
        <w:t>However</w:t>
      </w:r>
      <w:r w:rsidRPr="00B86351">
        <w:rPr>
          <w:rStyle w:val="StyleUnderline"/>
        </w:rPr>
        <w:t xml:space="preserve">, I </w:t>
      </w:r>
      <w:r w:rsidRPr="000C7D9A">
        <w:rPr>
          <w:rStyle w:val="StyleUnderline"/>
        </w:rPr>
        <w:t>contend that the deliberativist has adequate replies to them both</w:t>
      </w:r>
      <w:r w:rsidRPr="000C7D9A">
        <w:rPr>
          <w:sz w:val="16"/>
        </w:rPr>
        <w:t>.</w:t>
      </w:r>
    </w:p>
    <w:p w:rsidR="002A63D1" w:rsidRPr="00F21496" w:rsidRDefault="002A63D1" w:rsidP="002A63D1">
      <w:pPr>
        <w:rPr>
          <w:sz w:val="14"/>
        </w:rPr>
      </w:pPr>
      <w:r w:rsidRPr="00F21496">
        <w:rPr>
          <w:sz w:val="14"/>
        </w:rPr>
        <w:t xml:space="preserve">Part of the response to the first challenge is offered by Young herself. </w:t>
      </w:r>
      <w:r w:rsidRPr="007E7DDE">
        <w:rPr>
          <w:rStyle w:val="StyleUnderline"/>
          <w:highlight w:val="yellow"/>
        </w:rPr>
        <w:t xml:space="preserve">The deliberative </w:t>
      </w:r>
      <w:r w:rsidRPr="00A264B8">
        <w:rPr>
          <w:rStyle w:val="StyleUnderline"/>
        </w:rPr>
        <w:t xml:space="preserve">democrat </w:t>
      </w:r>
      <w:r w:rsidRPr="007E7DDE">
        <w:rPr>
          <w:rStyle w:val="StyleUnderline"/>
          <w:highlight w:val="yellow"/>
        </w:rPr>
        <w:t xml:space="preserve">does not advocate </w:t>
      </w:r>
      <w:r w:rsidRPr="00A264B8">
        <w:rPr>
          <w:rStyle w:val="StyleUnderline"/>
        </w:rPr>
        <w:t xml:space="preserve">public </w:t>
      </w:r>
      <w:r w:rsidRPr="000C7D9A">
        <w:rPr>
          <w:rStyle w:val="StyleUnderline"/>
        </w:rPr>
        <w:t xml:space="preserve">political </w:t>
      </w:r>
      <w:r w:rsidRPr="007E7DDE">
        <w:rPr>
          <w:rStyle w:val="StyleUnderline"/>
          <w:highlight w:val="yellow"/>
        </w:rPr>
        <w:t xml:space="preserve">discussion only </w:t>
      </w:r>
      <w:r w:rsidRPr="000C7D9A">
        <w:rPr>
          <w:rStyle w:val="StyleUnderline"/>
        </w:rPr>
        <w:t xml:space="preserve">at the level </w:t>
      </w:r>
      <w:r w:rsidRPr="007E7DDE">
        <w:rPr>
          <w:rStyle w:val="StyleUnderline"/>
          <w:highlight w:val="yellow"/>
        </w:rPr>
        <w:t xml:space="preserve">of state policy, and so does not </w:t>
      </w:r>
      <w:r w:rsidRPr="00A264B8">
        <w:rPr>
          <w:rStyle w:val="StyleUnderline"/>
        </w:rPr>
        <w:t xml:space="preserve">advocate a program that must </w:t>
      </w:r>
      <w:r w:rsidRPr="007E7DDE">
        <w:rPr>
          <w:rStyle w:val="StyleUnderline"/>
          <w:highlight w:val="yellow"/>
        </w:rPr>
        <w:t xml:space="preserve">accept </w:t>
      </w:r>
      <w:r w:rsidRPr="00A264B8">
        <w:rPr>
          <w:rStyle w:val="StyleUnderline"/>
        </w:rPr>
        <w:t xml:space="preserve">as given </w:t>
      </w:r>
      <w:r w:rsidRPr="007E7DDE">
        <w:rPr>
          <w:rStyle w:val="StyleUnderline"/>
          <w:highlight w:val="yellow"/>
        </w:rPr>
        <w:t xml:space="preserve">existing institutional settings </w:t>
      </w:r>
      <w:r w:rsidRPr="00A264B8">
        <w:rPr>
          <w:rStyle w:val="StyleUnderline"/>
        </w:rPr>
        <w:t xml:space="preserve">and contexts for public discussion. </w:t>
      </w:r>
      <w:r w:rsidRPr="007E7DDE">
        <w:rPr>
          <w:rStyle w:val="StyleUnderline"/>
          <w:highlight w:val="yellow"/>
        </w:rPr>
        <w:t>Rather,</w:t>
      </w:r>
      <w:r w:rsidRPr="00A264B8">
        <w:rPr>
          <w:rStyle w:val="StyleUnderline"/>
        </w:rPr>
        <w:t xml:space="preserve"> the deliberativist promotes an ideal of democratic politics according to which </w:t>
      </w:r>
      <w:r w:rsidRPr="007E7DDE">
        <w:rPr>
          <w:rStyle w:val="StyleUnderline"/>
          <w:highlight w:val="yellow"/>
        </w:rPr>
        <w:t xml:space="preserve">deliberation occurs at all levels </w:t>
      </w:r>
      <w:r w:rsidRPr="000C7D9A">
        <w:rPr>
          <w:rStyle w:val="StyleUnderline"/>
        </w:rPr>
        <w:t xml:space="preserve">of social association, </w:t>
      </w:r>
      <w:r w:rsidRPr="007E7DDE">
        <w:rPr>
          <w:rStyle w:val="StyleUnderline"/>
          <w:highlight w:val="yellow"/>
        </w:rPr>
        <w:t>including households</w:t>
      </w:r>
      <w:r w:rsidRPr="00F21496">
        <w:rPr>
          <w:sz w:val="14"/>
        </w:rPr>
        <w:t xml:space="preserve">, neighborhoods, local organizations, </w:t>
      </w:r>
      <w:r w:rsidRPr="007E7DDE">
        <w:rPr>
          <w:rStyle w:val="StyleUnderline"/>
          <w:highlight w:val="yellow"/>
        </w:rPr>
        <w:t>city boards, and</w:t>
      </w:r>
      <w:r w:rsidRPr="00F21496">
        <w:rPr>
          <w:sz w:val="14"/>
        </w:rPr>
        <w:t xml:space="preserve"> the various </w:t>
      </w:r>
      <w:r w:rsidRPr="007E7DDE">
        <w:rPr>
          <w:rStyle w:val="StyleUnderline"/>
          <w:highlight w:val="yellow"/>
        </w:rPr>
        <w:t>institutions</w:t>
      </w:r>
      <w:r w:rsidRPr="00F21496">
        <w:rPr>
          <w:sz w:val="14"/>
        </w:rPr>
        <w:t xml:space="preserve"> of civil society.</w:t>
      </w:r>
      <w:r w:rsidRPr="000C7D9A">
        <w:rPr>
          <w:rStyle w:val="StyleUnderline"/>
        </w:rPr>
        <w:t xml:space="preserve"> The longrun aim</w:t>
      </w:r>
      <w:r w:rsidRPr="00F21496">
        <w:rPr>
          <w:sz w:val="14"/>
        </w:rPr>
        <w:t xml:space="preserve"> of the deliberative democrat </w:t>
      </w:r>
      <w:r w:rsidRPr="000C7D9A">
        <w:rPr>
          <w:rStyle w:val="StyleUnderline"/>
        </w:rPr>
        <w:t>is to cultivate a more deliberative polity, and</w:t>
      </w:r>
      <w:r w:rsidRPr="00F21496">
        <w:rPr>
          <w:sz w:val="14"/>
        </w:rPr>
        <w:t xml:space="preserve"> the deliberativist claims that this </w:t>
      </w:r>
      <w:r w:rsidRPr="000C7D9A">
        <w:rPr>
          <w:rStyle w:val="StyleUnderline"/>
        </w:rPr>
        <w:t>task must begin</w:t>
      </w:r>
      <w:r w:rsidRPr="00F21496">
        <w:rPr>
          <w:sz w:val="14"/>
        </w:rPr>
        <w:t xml:space="preserve"> at more local levels and </w:t>
      </w:r>
      <w:r w:rsidRPr="000C7D9A">
        <w:rPr>
          <w:rStyle w:val="StyleUnderline"/>
        </w:rPr>
        <w:t>apart from the state</w:t>
      </w:r>
      <w:r w:rsidRPr="00F21496">
        <w:rPr>
          <w:sz w:val="14"/>
        </w:rPr>
        <w:t xml:space="preserve"> and its policies. We may say that deliberativism promotes a ‘decentered’ (Habermas, 1996: 298) view of public deliberation and a ‘pluralistic’ (Benhabib, 2002: 138) model of the public sphere; </w:t>
      </w:r>
      <w:r w:rsidRPr="00F21496">
        <w:rPr>
          <w:rStyle w:val="StyleUnderline"/>
        </w:rPr>
        <w:t>in other words, the deliberative democrat envisions a ‘multiple,</w:t>
      </w:r>
      <w:r w:rsidRPr="00F21496">
        <w:rPr>
          <w:sz w:val="14"/>
        </w:rPr>
        <w:t xml:space="preserve"> anonymous, </w:t>
      </w:r>
      <w:r w:rsidRPr="00F21496">
        <w:rPr>
          <w:rStyle w:val="StyleUnderline"/>
        </w:rPr>
        <w:t>heterogeneous network of many publics and</w:t>
      </w:r>
      <w:r w:rsidRPr="00F21496">
        <w:rPr>
          <w:sz w:val="14"/>
        </w:rPr>
        <w:t xml:space="preserve"> public </w:t>
      </w:r>
      <w:r w:rsidRPr="00F21496">
        <w:rPr>
          <w:rStyle w:val="StyleUnderline"/>
        </w:rPr>
        <w:t>conversations’</w:t>
      </w:r>
      <w:r w:rsidRPr="00F21496">
        <w:rPr>
          <w:sz w:val="14"/>
        </w:rPr>
        <w:t xml:space="preserve"> (Benhabib, 1996b: 87). </w:t>
      </w:r>
      <w:r w:rsidRPr="00F21496">
        <w:rPr>
          <w:rStyle w:val="StyleUnderline"/>
        </w:rPr>
        <w:t>The deliberativist is therefore committed to the creation of ‘an inclusive deliberative setting in which basic social and economic structures can be examined’; these settings</w:t>
      </w:r>
      <w:r w:rsidRPr="00F21496">
        <w:rPr>
          <w:sz w:val="14"/>
        </w:rPr>
        <w:t xml:space="preserve"> ‘for the most part </w:t>
      </w:r>
      <w:r w:rsidRPr="00F21496">
        <w:rPr>
          <w:rStyle w:val="StyleUnderline"/>
        </w:rPr>
        <w:t>must be outside</w:t>
      </w:r>
      <w:r w:rsidRPr="00F21496">
        <w:rPr>
          <w:sz w:val="14"/>
        </w:rPr>
        <w:t xml:space="preserve"> ongoing settings of </w:t>
      </w:r>
      <w:r w:rsidRPr="00F21496">
        <w:rPr>
          <w:rStyle w:val="StyleUnderline"/>
        </w:rPr>
        <w:t>official policy discussion’</w:t>
      </w:r>
      <w:r w:rsidRPr="00F21496">
        <w:rPr>
          <w:sz w:val="14"/>
        </w:rPr>
        <w:t xml:space="preserve"> (115).</w:t>
      </w:r>
    </w:p>
    <w:p w:rsidR="002A63D1" w:rsidRPr="00F21496" w:rsidRDefault="002A63D1" w:rsidP="002A63D1">
      <w:pPr>
        <w:rPr>
          <w:sz w:val="16"/>
        </w:rPr>
      </w:pPr>
      <w:r w:rsidRPr="00F21496">
        <w:rPr>
          <w:sz w:val="16"/>
        </w:rPr>
        <w:t>Although Young characterizes this decentered view of political discourse</w:t>
      </w:r>
      <w:r w:rsidRPr="00FA7A2D">
        <w:rPr>
          <w:sz w:val="16"/>
        </w:rPr>
        <w:t xml:space="preserve"> as requiring that deliberative democrats ‘withdraw’ (115) from ‘existing structural circumstances’ (118), it is unclear that this </w:t>
      </w:r>
      <w:r w:rsidRPr="000C7D9A">
        <w:rPr>
          <w:sz w:val="16"/>
        </w:rPr>
        <w:t xml:space="preserve">follows. </w:t>
      </w:r>
      <w:r w:rsidRPr="000C7D9A">
        <w:rPr>
          <w:rStyle w:val="StyleUnderline"/>
        </w:rPr>
        <w:t>There</w:t>
      </w:r>
      <w:r w:rsidRPr="000C7D9A">
        <w:rPr>
          <w:sz w:val="16"/>
        </w:rPr>
        <w:t xml:space="preserve"> certainly </w:t>
      </w:r>
      <w:r w:rsidRPr="000C7D9A">
        <w:rPr>
          <w:rStyle w:val="StyleUnderline"/>
        </w:rPr>
        <w:t xml:space="preserve">is no reason why the deliberativist must choose between </w:t>
      </w:r>
      <w:r w:rsidRPr="00F21496">
        <w:rPr>
          <w:rStyle w:val="StyleUnderline"/>
        </w:rPr>
        <w:t>engaging arguments within existing deliberative sites and creating new ones</w:t>
      </w:r>
      <w:r w:rsidRPr="00F21496">
        <w:rPr>
          <w:sz w:val="16"/>
        </w:rPr>
        <w:t xml:space="preserve"> that are </w:t>
      </w:r>
      <w:r w:rsidRPr="00F21496">
        <w:rPr>
          <w:rStyle w:val="StyleUnderline"/>
        </w:rPr>
        <w:t>removed from</w:t>
      </w:r>
      <w:r w:rsidRPr="00F21496">
        <w:rPr>
          <w:sz w:val="16"/>
        </w:rPr>
        <w:t xml:space="preserve"> established </w:t>
      </w:r>
      <w:r w:rsidRPr="00F21496">
        <w:rPr>
          <w:rStyle w:val="StyleUnderline"/>
        </w:rPr>
        <w:t xml:space="preserve">institutions. </w:t>
      </w:r>
      <w:r w:rsidRPr="007E7DDE">
        <w:rPr>
          <w:rStyle w:val="StyleUnderline"/>
          <w:highlight w:val="yellow"/>
        </w:rPr>
        <w:t>There is no</w:t>
      </w:r>
      <w:r w:rsidRPr="007E7DDE">
        <w:rPr>
          <w:sz w:val="16"/>
          <w:highlight w:val="yellow"/>
        </w:rPr>
        <w:t xml:space="preserve"> </w:t>
      </w:r>
      <w:r w:rsidRPr="00F21496">
        <w:rPr>
          <w:sz w:val="16"/>
        </w:rPr>
        <w:t xml:space="preserve">need to accept Young’s </w:t>
      </w:r>
      <w:r w:rsidRPr="007E7DDE">
        <w:rPr>
          <w:rStyle w:val="StyleUnderline"/>
          <w:highlight w:val="yellow"/>
        </w:rPr>
        <w:t>dichotomy</w:t>
      </w:r>
      <w:r w:rsidRPr="00F21496">
        <w:rPr>
          <w:rStyle w:val="StyleUnderline"/>
        </w:rPr>
        <w:t xml:space="preserve">; the deliberativist holds that </w:t>
      </w:r>
      <w:r w:rsidRPr="007E7DDE">
        <w:rPr>
          <w:rStyle w:val="StyleUnderline"/>
          <w:highlight w:val="yellow"/>
        </w:rPr>
        <w:t xml:space="preserve">work must be done both </w:t>
      </w:r>
      <w:r w:rsidRPr="00F21496">
        <w:rPr>
          <w:rStyle w:val="StyleUnderline"/>
        </w:rPr>
        <w:t>with</w:t>
      </w:r>
      <w:r w:rsidRPr="007E7DDE">
        <w:rPr>
          <w:rStyle w:val="StyleUnderline"/>
          <w:highlight w:val="yellow"/>
        </w:rPr>
        <w:t xml:space="preserve">in existing structures and </w:t>
      </w:r>
      <w:r w:rsidRPr="00F21496">
        <w:rPr>
          <w:rStyle w:val="StyleUnderline"/>
        </w:rPr>
        <w:t xml:space="preserve">within </w:t>
      </w:r>
      <w:r w:rsidRPr="007E7DDE">
        <w:rPr>
          <w:rStyle w:val="StyleUnderline"/>
          <w:highlight w:val="yellow"/>
        </w:rPr>
        <w:t>new contexts</w:t>
      </w:r>
      <w:r w:rsidRPr="00F21496">
        <w:rPr>
          <w:sz w:val="16"/>
        </w:rPr>
        <w:t>. As Bohman argues,</w:t>
      </w:r>
    </w:p>
    <w:p w:rsidR="002A63D1" w:rsidRPr="000C7D9A" w:rsidRDefault="002A63D1" w:rsidP="002A63D1">
      <w:pPr>
        <w:rPr>
          <w:sz w:val="16"/>
        </w:rPr>
      </w:pPr>
      <w:r w:rsidRPr="00F21496">
        <w:rPr>
          <w:rStyle w:val="StyleUnderline"/>
        </w:rPr>
        <w:t>Deliberative politics has no single domain; it</w:t>
      </w:r>
      <w:r w:rsidRPr="000C7D9A">
        <w:rPr>
          <w:rStyle w:val="StyleUnderline"/>
        </w:rPr>
        <w:t xml:space="preserve"> includes</w:t>
      </w:r>
      <w:r w:rsidRPr="000C7D9A">
        <w:rPr>
          <w:sz w:val="16"/>
        </w:rPr>
        <w:t xml:space="preserve"> such diverse activities as formulating and achieving collective goals, </w:t>
      </w:r>
      <w:r w:rsidRPr="000C7D9A">
        <w:rPr>
          <w:rStyle w:val="StyleUnderline"/>
        </w:rPr>
        <w:t>making policy decisions and means and ends</w:t>
      </w:r>
      <w:r w:rsidRPr="000C7D9A">
        <w:rPr>
          <w:sz w:val="16"/>
        </w:rPr>
        <w:t xml:space="preserve">, resolving conflicts of interest and principle, </w:t>
      </w:r>
      <w:r w:rsidRPr="000C7D9A">
        <w:rPr>
          <w:rStyle w:val="StyleUnderline"/>
        </w:rPr>
        <w:t>and solving problems as they emerge in ongoing social life</w:t>
      </w:r>
      <w:r w:rsidRPr="000C7D9A">
        <w:rPr>
          <w:sz w:val="16"/>
        </w:rPr>
        <w:t>. Public deliberation therefore has to take many forms. (1996: 53)</w:t>
      </w:r>
    </w:p>
    <w:p w:rsidR="002A63D1" w:rsidRPr="00FA7A2D" w:rsidRDefault="002A63D1" w:rsidP="002A63D1">
      <w:pPr>
        <w:rPr>
          <w:sz w:val="16"/>
        </w:rPr>
      </w:pPr>
      <w:r w:rsidRPr="000C7D9A">
        <w:rPr>
          <w:sz w:val="16"/>
        </w:rPr>
        <w:t>The second challenge requires a detailed response, so let</w:t>
      </w:r>
      <w:r w:rsidRPr="00FA7A2D">
        <w:rPr>
          <w:sz w:val="16"/>
        </w:rPr>
        <w:t xml:space="preserve"> us begin with a closer look at the proposed argument. </w:t>
      </w:r>
      <w:r w:rsidRPr="007E7DDE">
        <w:rPr>
          <w:rStyle w:val="StyleUnderline"/>
          <w:highlight w:val="yellow"/>
        </w:rPr>
        <w:t>The activist has moved</w:t>
      </w:r>
      <w:r w:rsidRPr="000C7D9A">
        <w:rPr>
          <w:rStyle w:val="StyleUnderline"/>
        </w:rPr>
        <w:t xml:space="preserve"> quickly </w:t>
      </w:r>
      <w:r w:rsidRPr="00F237E4">
        <w:rPr>
          <w:rStyle w:val="StyleUnderline"/>
        </w:rPr>
        <w:t xml:space="preserve">from the claim that discourses can be systematically distorting </w:t>
      </w:r>
      <w:r w:rsidRPr="007E7DDE">
        <w:rPr>
          <w:rStyle w:val="StyleUnderline"/>
          <w:highlight w:val="yellow"/>
        </w:rPr>
        <w:t xml:space="preserve">to </w:t>
      </w:r>
      <w:r w:rsidRPr="000C7D9A">
        <w:rPr>
          <w:rStyle w:val="StyleUnderline"/>
        </w:rPr>
        <w:t xml:space="preserve">the </w:t>
      </w:r>
      <w:r w:rsidRPr="007E7DDE">
        <w:rPr>
          <w:rStyle w:val="StyleUnderline"/>
          <w:highlight w:val="yellow"/>
        </w:rPr>
        <w:t xml:space="preserve">claim </w:t>
      </w:r>
      <w:r w:rsidRPr="000C7D9A">
        <w:rPr>
          <w:rStyle w:val="StyleUnderline"/>
        </w:rPr>
        <w:t xml:space="preserve">that </w:t>
      </w:r>
      <w:r w:rsidRPr="007E7DDE">
        <w:rPr>
          <w:rStyle w:val="StyleUnderline"/>
          <w:highlight w:val="yellow"/>
        </w:rPr>
        <w:t xml:space="preserve">all political discourse </w:t>
      </w:r>
      <w:r w:rsidRPr="00733733">
        <w:rPr>
          <w:rStyle w:val="StyleUnderline"/>
        </w:rPr>
        <w:t xml:space="preserve">operative </w:t>
      </w:r>
      <w:r w:rsidRPr="007E7DDE">
        <w:rPr>
          <w:rStyle w:val="StyleUnderline"/>
          <w:highlight w:val="yellow"/>
        </w:rPr>
        <w:t xml:space="preserve">in our </w:t>
      </w:r>
      <w:r w:rsidRPr="007626A3">
        <w:rPr>
          <w:rStyle w:val="StyleUnderline"/>
        </w:rPr>
        <w:t xml:space="preserve">current </w:t>
      </w:r>
      <w:r w:rsidRPr="007E7DDE">
        <w:rPr>
          <w:rStyle w:val="StyleUnderline"/>
          <w:highlight w:val="yellow"/>
        </w:rPr>
        <w:t xml:space="preserve">contexts is </w:t>
      </w:r>
      <w:r w:rsidRPr="00733733">
        <w:rPr>
          <w:rStyle w:val="StyleUnderline"/>
        </w:rPr>
        <w:t xml:space="preserve">systematically </w:t>
      </w:r>
      <w:r w:rsidRPr="007E7DDE">
        <w:rPr>
          <w:rStyle w:val="StyleUnderline"/>
          <w:highlight w:val="yellow"/>
        </w:rPr>
        <w:t xml:space="preserve">distorting. The conclusion </w:t>
      </w:r>
      <w:r w:rsidRPr="000C7D9A">
        <w:rPr>
          <w:rStyle w:val="StyleUnderline"/>
        </w:rPr>
        <w:t xml:space="preserve">is </w:t>
      </w:r>
      <w:r w:rsidRPr="007E7DDE">
        <w:rPr>
          <w:rStyle w:val="StyleUnderline"/>
          <w:highlight w:val="yellow"/>
        </w:rPr>
        <w:t>that</w:t>
      </w:r>
      <w:r w:rsidRPr="00FA7A2D">
        <w:rPr>
          <w:sz w:val="16"/>
        </w:rPr>
        <w:t xml:space="preserve"> properly democratic </w:t>
      </w:r>
      <w:r w:rsidRPr="007E7DDE">
        <w:rPr>
          <w:rStyle w:val="StyleUnderline"/>
          <w:highlight w:val="yellow"/>
        </w:rPr>
        <w:t>objectives cannot be pursued by deliberative means</w:t>
      </w:r>
      <w:r w:rsidRPr="00FA7A2D">
        <w:rPr>
          <w:sz w:val="16"/>
        </w:rPr>
        <w:t xml:space="preserve">. The first thing to note is that, as it stands, </w:t>
      </w:r>
      <w:r w:rsidRPr="000C7D9A">
        <w:rPr>
          <w:rStyle w:val="StyleUnderline"/>
        </w:rPr>
        <w:t xml:space="preserve">the conclusion </w:t>
      </w:r>
      <w:r w:rsidRPr="007E7DDE">
        <w:rPr>
          <w:rStyle w:val="StyleUnderline"/>
          <w:highlight w:val="yellow"/>
        </w:rPr>
        <w:t xml:space="preserve">does not follow </w:t>
      </w:r>
      <w:r w:rsidRPr="00733733">
        <w:rPr>
          <w:rStyle w:val="StyleUnderline"/>
        </w:rPr>
        <w:t xml:space="preserve">from the premises; </w:t>
      </w:r>
      <w:r w:rsidRPr="007E7DDE">
        <w:rPr>
          <w:rStyle w:val="StyleUnderline"/>
          <w:highlight w:val="yellow"/>
        </w:rPr>
        <w:t xml:space="preserve">the argument is enthymematic. What is required is </w:t>
      </w:r>
      <w:r w:rsidRPr="00F237E4">
        <w:rPr>
          <w:rStyle w:val="StyleUnderline"/>
        </w:rPr>
        <w:t xml:space="preserve">the additional premise </w:t>
      </w:r>
      <w:r w:rsidRPr="007E7DDE">
        <w:rPr>
          <w:rStyle w:val="StyleUnderline"/>
          <w:highlight w:val="yellow"/>
        </w:rPr>
        <w:t xml:space="preserve">that </w:t>
      </w:r>
      <w:r w:rsidRPr="00F237E4">
        <w:rPr>
          <w:rStyle w:val="StyleUnderline"/>
        </w:rPr>
        <w:t xml:space="preserve">the </w:t>
      </w:r>
      <w:r w:rsidRPr="007E7DDE">
        <w:rPr>
          <w:rStyle w:val="StyleUnderline"/>
          <w:highlight w:val="yellow"/>
        </w:rPr>
        <w:t xml:space="preserve">distorting features </w:t>
      </w:r>
      <w:r w:rsidRPr="00F237E4">
        <w:rPr>
          <w:rStyle w:val="StyleUnderline"/>
        </w:rPr>
        <w:t xml:space="preserve">of discussion </w:t>
      </w:r>
      <w:r w:rsidRPr="007E7DDE">
        <w:rPr>
          <w:rStyle w:val="StyleUnderline"/>
          <w:highlight w:val="yellow"/>
        </w:rPr>
        <w:t xml:space="preserve">cannot be corrected by </w:t>
      </w:r>
      <w:r w:rsidRPr="000C7D9A">
        <w:rPr>
          <w:rStyle w:val="StyleUnderline"/>
        </w:rPr>
        <w:t xml:space="preserve">further </w:t>
      </w:r>
      <w:r w:rsidRPr="007E7DDE">
        <w:rPr>
          <w:rStyle w:val="StyleUnderline"/>
          <w:highlight w:val="yellow"/>
        </w:rPr>
        <w:t xml:space="preserve">discussion. </w:t>
      </w:r>
      <w:r w:rsidRPr="000C7D9A">
        <w:rPr>
          <w:rStyle w:val="StyleUnderline"/>
        </w:rPr>
        <w:t>That discussion cannot rehabilitate itself is a crucial principle in the activist’s case, but is nowhere argued</w:t>
      </w:r>
      <w:r w:rsidRPr="000C7D9A">
        <w:rPr>
          <w:sz w:val="16"/>
        </w:rPr>
        <w:t>.</w:t>
      </w:r>
    </w:p>
    <w:p w:rsidR="002A63D1" w:rsidRPr="00FA7A2D" w:rsidRDefault="002A63D1" w:rsidP="002A63D1">
      <w:pPr>
        <w:rPr>
          <w:sz w:val="16"/>
        </w:rPr>
      </w:pPr>
      <w:r w:rsidRPr="000C7D9A">
        <w:rPr>
          <w:sz w:val="16"/>
        </w:rPr>
        <w:t xml:space="preserve">Moreover, </w:t>
      </w:r>
      <w:r w:rsidRPr="000C7D9A">
        <w:rPr>
          <w:rStyle w:val="StyleUnderline"/>
        </w:rPr>
        <w:t>the activist has given no arguments to support the claim that present modes of discussion are distorting, and has offered no analysis of how one might detect such distortions</w:t>
      </w:r>
      <w:r w:rsidRPr="000C7D9A">
        <w:rPr>
          <w:sz w:val="16"/>
        </w:rPr>
        <w:t xml:space="preserve"> and discern their nature.20 Rather than providing a detailed analysis of the phenomenon of systematic distortion, </w:t>
      </w:r>
      <w:r w:rsidRPr="007E7DDE">
        <w:rPr>
          <w:rStyle w:val="StyleUnderline"/>
          <w:highlight w:val="yellow"/>
        </w:rPr>
        <w:t xml:space="preserve">Young provides </w:t>
      </w:r>
      <w:r w:rsidRPr="007626A3">
        <w:rPr>
          <w:rStyle w:val="StyleUnderline"/>
        </w:rPr>
        <w:t>(in her own voice)</w:t>
      </w:r>
      <w:r w:rsidRPr="007626A3">
        <w:rPr>
          <w:sz w:val="16"/>
        </w:rPr>
        <w:t xml:space="preserve"> two </w:t>
      </w:r>
      <w:r w:rsidRPr="000C7D9A">
        <w:rPr>
          <w:rStyle w:val="StyleUnderline"/>
        </w:rPr>
        <w:t xml:space="preserve">examples of </w:t>
      </w:r>
      <w:r w:rsidRPr="007E7DDE">
        <w:rPr>
          <w:rStyle w:val="StyleUnderline"/>
          <w:highlight w:val="yellow"/>
        </w:rPr>
        <w:t xml:space="preserve">discourses that she claims are hegemonic. First she considers discussions of poverty that presume </w:t>
      </w:r>
      <w:r w:rsidRPr="007626A3">
        <w:rPr>
          <w:rStyle w:val="StyleUnderline"/>
        </w:rPr>
        <w:t xml:space="preserve">the adequacy of </w:t>
      </w:r>
      <w:r w:rsidRPr="007E7DDE">
        <w:rPr>
          <w:rStyle w:val="StyleUnderline"/>
          <w:highlight w:val="yellow"/>
        </w:rPr>
        <w:t xml:space="preserve">labor market analyses; second </w:t>
      </w:r>
      <w:r w:rsidRPr="007626A3">
        <w:rPr>
          <w:rStyle w:val="StyleUnderline"/>
        </w:rPr>
        <w:t xml:space="preserve">she cites </w:t>
      </w:r>
      <w:r w:rsidRPr="007E7DDE">
        <w:rPr>
          <w:rStyle w:val="StyleUnderline"/>
          <w:highlight w:val="yellow"/>
        </w:rPr>
        <w:t>discussions of pollution that presume</w:t>
      </w:r>
      <w:r w:rsidRPr="007E7DDE">
        <w:rPr>
          <w:sz w:val="16"/>
          <w:highlight w:val="yellow"/>
        </w:rPr>
        <w:t xml:space="preserve"> </w:t>
      </w:r>
      <w:r w:rsidRPr="000C7D9A">
        <w:rPr>
          <w:sz w:val="16"/>
        </w:rPr>
        <w:t xml:space="preserve">that modern </w:t>
      </w:r>
      <w:r w:rsidRPr="007E7DDE">
        <w:rPr>
          <w:rStyle w:val="StyleUnderline"/>
          <w:highlight w:val="yellow"/>
        </w:rPr>
        <w:t xml:space="preserve">economies </w:t>
      </w:r>
      <w:r w:rsidRPr="000C7D9A">
        <w:rPr>
          <w:rStyle w:val="StyleUnderline"/>
        </w:rPr>
        <w:t>must be based on</w:t>
      </w:r>
      <w:r w:rsidRPr="000C7D9A">
        <w:rPr>
          <w:sz w:val="16"/>
        </w:rPr>
        <w:t xml:space="preserve"> the burning </w:t>
      </w:r>
      <w:r w:rsidRPr="007E7DDE">
        <w:rPr>
          <w:rStyle w:val="StyleUnderline"/>
          <w:highlight w:val="yellow"/>
        </w:rPr>
        <w:t>of fossil-fuels. In neither case does she make explicit what constitutes the distortion</w:t>
      </w:r>
      <w:r w:rsidRPr="000C7D9A">
        <w:rPr>
          <w:sz w:val="16"/>
        </w:rPr>
        <w:t xml:space="preserve">. </w:t>
      </w:r>
      <w:r w:rsidRPr="000C7D9A">
        <w:rPr>
          <w:rStyle w:val="StyleUnderline"/>
        </w:rPr>
        <w:t>At most</w:t>
      </w:r>
      <w:r w:rsidRPr="000C7D9A">
        <w:rPr>
          <w:sz w:val="16"/>
        </w:rPr>
        <w:t xml:space="preserve">, her </w:t>
      </w:r>
      <w:r w:rsidRPr="000C7D9A">
        <w:rPr>
          <w:rStyle w:val="StyleUnderline"/>
        </w:rPr>
        <w:t>examples show</w:t>
      </w:r>
      <w:r w:rsidRPr="00FA7A2D">
        <w:rPr>
          <w:sz w:val="16"/>
        </w:rPr>
        <w:t xml:space="preserve"> that </w:t>
      </w:r>
      <w:r w:rsidRPr="000C7D9A">
        <w:rPr>
          <w:rStyle w:val="StyleUnderline"/>
        </w:rPr>
        <w:t xml:space="preserve">some </w:t>
      </w:r>
      <w:r w:rsidRPr="007E7DDE">
        <w:rPr>
          <w:rStyle w:val="StyleUnderline"/>
          <w:highlight w:val="yellow"/>
        </w:rPr>
        <w:t xml:space="preserve">debates </w:t>
      </w:r>
      <w:r w:rsidRPr="000C7D9A">
        <w:rPr>
          <w:rStyle w:val="StyleUnderline"/>
        </w:rPr>
        <w:t xml:space="preserve">are framed in ways that </w:t>
      </w:r>
      <w:r w:rsidRPr="007E7DDE">
        <w:rPr>
          <w:rStyle w:val="StyleUnderline"/>
          <w:highlight w:val="yellow"/>
        </w:rPr>
        <w:t>render certain</w:t>
      </w:r>
      <w:r w:rsidRPr="007E7DDE">
        <w:rPr>
          <w:sz w:val="16"/>
          <w:highlight w:val="yellow"/>
        </w:rPr>
        <w:t xml:space="preserve"> </w:t>
      </w:r>
      <w:r w:rsidRPr="00FA7A2D">
        <w:rPr>
          <w:sz w:val="16"/>
        </w:rPr>
        <w:t xml:space="preserve">types of </w:t>
      </w:r>
      <w:r w:rsidRPr="007E7DDE">
        <w:rPr>
          <w:rStyle w:val="StyleUnderline"/>
          <w:highlight w:val="yellow"/>
        </w:rPr>
        <w:t>proposals ‘out of bounds’. But</w:t>
      </w:r>
      <w:r w:rsidRPr="007E7DDE">
        <w:rPr>
          <w:sz w:val="16"/>
          <w:highlight w:val="yellow"/>
        </w:rPr>
        <w:t xml:space="preserve"> </w:t>
      </w:r>
      <w:r w:rsidRPr="00FA7A2D">
        <w:rPr>
          <w:sz w:val="16"/>
        </w:rPr>
        <w:t xml:space="preserve">surely </w:t>
      </w:r>
      <w:r w:rsidRPr="007E7DDE">
        <w:rPr>
          <w:rStyle w:val="StyleUnderline"/>
          <w:highlight w:val="yellow"/>
        </w:rPr>
        <w:t xml:space="preserve">this is the case in any discussion, and it is not </w:t>
      </w:r>
      <w:r w:rsidRPr="00737C0D">
        <w:rPr>
          <w:rStyle w:val="StyleUnderline"/>
        </w:rPr>
        <w:t>clear that it is</w:t>
      </w:r>
      <w:r w:rsidRPr="00FA7A2D">
        <w:rPr>
          <w:sz w:val="16"/>
        </w:rPr>
        <w:t xml:space="preserve"> in itself </w:t>
      </w:r>
      <w:r w:rsidRPr="007E7DDE">
        <w:rPr>
          <w:rStyle w:val="StyleUnderline"/>
          <w:highlight w:val="yellow"/>
        </w:rPr>
        <w:t>always</w:t>
      </w:r>
      <w:r w:rsidRPr="007E7DDE">
        <w:rPr>
          <w:sz w:val="16"/>
          <w:highlight w:val="yellow"/>
        </w:rPr>
        <w:t xml:space="preserve"> </w:t>
      </w:r>
      <w:r w:rsidRPr="00FA7A2D">
        <w:rPr>
          <w:sz w:val="16"/>
        </w:rPr>
        <w:t xml:space="preserve">a </w:t>
      </w:r>
      <w:r w:rsidRPr="007E7DDE">
        <w:rPr>
          <w:rStyle w:val="StyleUnderline"/>
          <w:highlight w:val="yellow"/>
        </w:rPr>
        <w:t>bad</w:t>
      </w:r>
      <w:r w:rsidRPr="007E7DDE">
        <w:rPr>
          <w:sz w:val="16"/>
          <w:highlight w:val="yellow"/>
        </w:rPr>
        <w:t xml:space="preserve"> </w:t>
      </w:r>
      <w:r w:rsidRPr="00FA7A2D">
        <w:rPr>
          <w:sz w:val="16"/>
        </w:rPr>
        <w:t xml:space="preserve">thing </w:t>
      </w:r>
      <w:r w:rsidRPr="007E7DDE">
        <w:rPr>
          <w:rStyle w:val="StyleUnderline"/>
          <w:highlight w:val="yellow"/>
        </w:rPr>
        <w:t xml:space="preserve">or </w:t>
      </w:r>
      <w:r w:rsidRPr="000C7D9A">
        <w:rPr>
          <w:rStyle w:val="StyleUnderline"/>
        </w:rPr>
        <w:t xml:space="preserve">even </w:t>
      </w:r>
      <w:r w:rsidRPr="007E7DDE">
        <w:rPr>
          <w:rStyle w:val="StyleUnderline"/>
          <w:highlight w:val="yellow"/>
        </w:rPr>
        <w:t>‘distorting’</w:t>
      </w:r>
      <w:r w:rsidRPr="00737C0D">
        <w:rPr>
          <w:rStyle w:val="StyleUnderline"/>
        </w:rPr>
        <w:t>. Not all discursive exclusions are distortions</w:t>
      </w:r>
      <w:r w:rsidRPr="00FA7A2D">
        <w:rPr>
          <w:sz w:val="16"/>
        </w:rPr>
        <w:t xml:space="preserve"> because the term ‘distortion’ implies that something is being excluded that should be included.</w:t>
      </w:r>
    </w:p>
    <w:p w:rsidR="002A63D1" w:rsidRPr="000C7D9A" w:rsidRDefault="002A63D1" w:rsidP="002A63D1">
      <w:pPr>
        <w:rPr>
          <w:sz w:val="16"/>
        </w:rPr>
      </w:pPr>
      <w:r w:rsidRPr="007E7DDE">
        <w:rPr>
          <w:rStyle w:val="StyleUnderline"/>
          <w:highlight w:val="yellow"/>
        </w:rPr>
        <w:t>Clearly</w:t>
      </w:r>
      <w:r w:rsidRPr="00FA7A2D">
        <w:rPr>
          <w:sz w:val="16"/>
        </w:rPr>
        <w:t xml:space="preserve">, then, </w:t>
      </w:r>
      <w:r w:rsidRPr="00733733">
        <w:rPr>
          <w:rStyle w:val="StyleUnderline"/>
        </w:rPr>
        <w:t xml:space="preserve">there are </w:t>
      </w:r>
      <w:r w:rsidRPr="007E7DDE">
        <w:rPr>
          <w:rStyle w:val="StyleUnderline"/>
          <w:highlight w:val="yellow"/>
        </w:rPr>
        <w:t xml:space="preserve">some dialectical exclusions </w:t>
      </w:r>
      <w:r w:rsidRPr="00733733">
        <w:rPr>
          <w:rStyle w:val="StyleUnderline"/>
        </w:rPr>
        <w:t xml:space="preserve">that </w:t>
      </w:r>
      <w:r w:rsidRPr="007E7DDE">
        <w:rPr>
          <w:rStyle w:val="StyleUnderline"/>
          <w:highlight w:val="yellow"/>
        </w:rPr>
        <w:t xml:space="preserve">are </w:t>
      </w:r>
      <w:r w:rsidRPr="000C7D9A">
        <w:rPr>
          <w:rStyle w:val="StyleUnderline"/>
        </w:rPr>
        <w:t xml:space="preserve">entirely </w:t>
      </w:r>
      <w:r w:rsidRPr="007E7DDE">
        <w:rPr>
          <w:rStyle w:val="StyleUnderline"/>
          <w:highlight w:val="yellow"/>
        </w:rPr>
        <w:t>appropriate</w:t>
      </w:r>
      <w:r w:rsidRPr="00FA7A2D">
        <w:rPr>
          <w:sz w:val="16"/>
        </w:rPr>
        <w:t xml:space="preserve">. For example, it is a good thing that current discussions of poverty are often cast in terms that render white supremacist ‘solutions’ out of bounds; it is also good that pollution discourses tend to exclude fringe-religious appeals to the cleansing power of mass prayer. </w:t>
      </w:r>
      <w:r w:rsidRPr="007E7DDE">
        <w:rPr>
          <w:rStyle w:val="StyleUnderline"/>
          <w:highlight w:val="yellow"/>
        </w:rPr>
        <w:t xml:space="preserve">This is not </w:t>
      </w:r>
      <w:r w:rsidRPr="000C7D9A">
        <w:rPr>
          <w:rStyle w:val="StyleUnderline"/>
        </w:rPr>
        <w:t xml:space="preserve">to say that opponents of market analyses of poverty are </w:t>
      </w:r>
      <w:r w:rsidRPr="007E7DDE">
        <w:rPr>
          <w:rStyle w:val="StyleUnderline"/>
          <w:highlight w:val="yellow"/>
        </w:rPr>
        <w:t>on par with white supremacists</w:t>
      </w:r>
      <w:r w:rsidRPr="007E7DDE">
        <w:rPr>
          <w:sz w:val="16"/>
          <w:highlight w:val="yellow"/>
        </w:rPr>
        <w:t xml:space="preserve"> </w:t>
      </w:r>
      <w:r w:rsidRPr="00FA7A2D">
        <w:rPr>
          <w:sz w:val="16"/>
        </w:rPr>
        <w:t xml:space="preserve">or that Greens are comparable to fringe-religious fanatics; </w:t>
      </w:r>
      <w:r w:rsidRPr="007E7DDE">
        <w:rPr>
          <w:rStyle w:val="StyleUnderline"/>
          <w:highlight w:val="yellow"/>
        </w:rPr>
        <w:t xml:space="preserve">it is rather to press for a deeper analysis </w:t>
      </w:r>
      <w:r w:rsidRPr="000C7D9A">
        <w:rPr>
          <w:rStyle w:val="StyleUnderline"/>
        </w:rPr>
        <w:t>of the discursive hegemony that the activist claims undermines deliberative democracy. It is not clear that the requested analysis, were it provided, would support the claim that systematic distortions cannot be addressed and remedied within the processes of continuing discourse</w:t>
      </w:r>
      <w:r w:rsidRPr="000C7D9A">
        <w:rPr>
          <w:sz w:val="16"/>
        </w:rPr>
        <w:t xml:space="preserve">. </w:t>
      </w:r>
      <w:r w:rsidRPr="000C7D9A">
        <w:rPr>
          <w:rStyle w:val="StyleUnderline"/>
        </w:rPr>
        <w:t>There are good reasons to think that continued discussion among persons who are aware of the potentially hegemonic features of discourse can correct the distorting factors that exist and block the generation of new distortions</w:t>
      </w:r>
      <w:r w:rsidRPr="000C7D9A">
        <w:rPr>
          <w:sz w:val="16"/>
        </w:rPr>
        <w:t>.</w:t>
      </w:r>
    </w:p>
    <w:p w:rsidR="002A63D1" w:rsidRPr="00C05B5C" w:rsidRDefault="002A63D1" w:rsidP="002A63D1">
      <w:pPr>
        <w:rPr>
          <w:sz w:val="16"/>
        </w:rPr>
      </w:pPr>
      <w:r w:rsidRPr="000C7D9A">
        <w:rPr>
          <w:sz w:val="16"/>
        </w:rPr>
        <w:t xml:space="preserve">As Young notes (116), James Bohman (1996: ch. 3) has proposed a model of </w:t>
      </w:r>
      <w:r w:rsidRPr="000C7D9A">
        <w:rPr>
          <w:rStyle w:val="StyleUnderline"/>
        </w:rPr>
        <w:t>deliberation</w:t>
      </w:r>
      <w:r w:rsidRPr="000C7D9A">
        <w:rPr>
          <w:sz w:val="16"/>
        </w:rPr>
        <w:t xml:space="preserve"> that </w:t>
      </w:r>
      <w:r w:rsidRPr="000C7D9A">
        <w:rPr>
          <w:rStyle w:val="StyleUnderline"/>
        </w:rPr>
        <w:t>incorporates concerns about distorted communication and</w:t>
      </w:r>
      <w:r w:rsidRPr="000C7D9A">
        <w:rPr>
          <w:sz w:val="16"/>
        </w:rPr>
        <w:t xml:space="preserve"> other forms of deliberative </w:t>
      </w:r>
      <w:r w:rsidRPr="000C7D9A">
        <w:rPr>
          <w:rStyle w:val="StyleUnderline"/>
        </w:rPr>
        <w:t>inequality</w:t>
      </w:r>
      <w:r w:rsidRPr="000C7D9A">
        <w:rPr>
          <w:sz w:val="16"/>
        </w:rPr>
        <w:t xml:space="preserve"> within a general theory of deliberative democracy; the recent work of Seyla Benhabib (2002) and Robert Goodin (2003: chs 9–11) aims for similar goals. Hence I conclude that, as it sta</w:t>
      </w:r>
      <w:r w:rsidRPr="00FA7A2D">
        <w:rPr>
          <w:sz w:val="16"/>
        </w:rPr>
        <w:t xml:space="preserve">nds, </w:t>
      </w:r>
      <w:r w:rsidRPr="007E7DDE">
        <w:rPr>
          <w:rStyle w:val="StyleUnderline"/>
          <w:highlight w:val="yellow"/>
        </w:rPr>
        <w:t>the activist’s</w:t>
      </w:r>
      <w:r w:rsidRPr="007E7DDE">
        <w:rPr>
          <w:sz w:val="16"/>
          <w:highlight w:val="yellow"/>
        </w:rPr>
        <w:t xml:space="preserve"> </w:t>
      </w:r>
      <w:r w:rsidRPr="00FA7A2D">
        <w:rPr>
          <w:sz w:val="16"/>
        </w:rPr>
        <w:t xml:space="preserve">second </w:t>
      </w:r>
      <w:r w:rsidRPr="007E7DDE">
        <w:rPr>
          <w:rStyle w:val="StyleUnderline"/>
          <w:highlight w:val="yellow"/>
        </w:rPr>
        <w:t xml:space="preserve">argument is incomplete, and as such the force </w:t>
      </w:r>
      <w:r w:rsidRPr="00F56D13">
        <w:rPr>
          <w:rStyle w:val="StyleUnderline"/>
        </w:rPr>
        <w:t xml:space="preserve">of the difficulty it raises for deliberative democracy </w:t>
      </w:r>
      <w:r w:rsidRPr="007E7DDE">
        <w:rPr>
          <w:rStyle w:val="StyleUnderline"/>
          <w:highlight w:val="yellow"/>
        </w:rPr>
        <w:t xml:space="preserve">is not </w:t>
      </w:r>
      <w:r w:rsidRPr="00F56D13">
        <w:rPr>
          <w:rStyle w:val="StyleUnderline"/>
        </w:rPr>
        <w:t xml:space="preserve">yet </w:t>
      </w:r>
      <w:r w:rsidRPr="007E7DDE">
        <w:rPr>
          <w:rStyle w:val="StyleUnderline"/>
          <w:highlight w:val="yellow"/>
        </w:rPr>
        <w:t>clear</w:t>
      </w:r>
      <w:r w:rsidRPr="00FA7A2D">
        <w:rPr>
          <w:sz w:val="16"/>
        </w:rPr>
        <w:t>. If the objection is to stick, the activist must first provide a more detailed examination of the hegemonic and distorting properties of discourse; he must then show both that prominent modes of discussion operative in our democracy are distorting in important ways and that further discourse cannot remedy these distortions.</w:t>
      </w:r>
    </w:p>
    <w:p w:rsidR="002A63D1" w:rsidRPr="00FE4B30" w:rsidRDefault="002A63D1" w:rsidP="002A63D1">
      <w:pPr>
        <w:pStyle w:val="Heading4"/>
      </w:pPr>
      <w:r>
        <w:t xml:space="preserve">The </w:t>
      </w:r>
      <w:r>
        <w:rPr>
          <w:u w:val="single"/>
        </w:rPr>
        <w:t>role of the ballot</w:t>
      </w:r>
      <w:r>
        <w:t xml:space="preserve"> is to vote for whoever does the better debating over the </w:t>
      </w:r>
      <w:r>
        <w:rPr>
          <w:u w:val="single"/>
        </w:rPr>
        <w:t>resolutional question</w:t>
      </w:r>
      <w:r>
        <w:t xml:space="preserve">. Any framework which shifts from the </w:t>
      </w:r>
      <w:r>
        <w:rPr>
          <w:u w:val="single"/>
        </w:rPr>
        <w:t>primary commitment</w:t>
      </w:r>
      <w:r>
        <w:t xml:space="preserve"> of </w:t>
      </w:r>
      <w:r>
        <w:rPr>
          <w:u w:val="single"/>
        </w:rPr>
        <w:t>debate as its own ends</w:t>
      </w:r>
      <w:r>
        <w:t xml:space="preserve"> must explain why we switch sides and why there has to be a winner and a loser—</w:t>
      </w:r>
      <w:r>
        <w:rPr>
          <w:u w:val="single"/>
        </w:rPr>
        <w:t>switching sides</w:t>
      </w:r>
      <w:r>
        <w:t xml:space="preserve"> within the </w:t>
      </w:r>
      <w:r w:rsidRPr="00FE4B30">
        <w:rPr>
          <w:u w:val="single"/>
        </w:rPr>
        <w:t>competitive</w:t>
      </w:r>
      <w:r>
        <w:t xml:space="preserve"> yet </w:t>
      </w:r>
      <w:r w:rsidRPr="00FE4B30">
        <w:rPr>
          <w:u w:val="single"/>
        </w:rPr>
        <w:t>limited parameters</w:t>
      </w:r>
      <w:r>
        <w:t xml:space="preserve"> of the topic performs </w:t>
      </w:r>
      <w:r>
        <w:rPr>
          <w:u w:val="single"/>
        </w:rPr>
        <w:t>the labor of the negative</w:t>
      </w:r>
      <w:r>
        <w:t xml:space="preserve"> which avoids </w:t>
      </w:r>
      <w:r>
        <w:rPr>
          <w:u w:val="single"/>
        </w:rPr>
        <w:t>group polarization</w:t>
      </w:r>
      <w:r>
        <w:t xml:space="preserve"> and </w:t>
      </w:r>
      <w:r>
        <w:rPr>
          <w:u w:val="single"/>
        </w:rPr>
        <w:t>untested advocacy</w:t>
      </w:r>
      <w:r>
        <w:t xml:space="preserve">—this </w:t>
      </w:r>
      <w:r>
        <w:rPr>
          <w:u w:val="single"/>
        </w:rPr>
        <w:t>does not limit argumentative styles</w:t>
      </w:r>
      <w:r>
        <w:t xml:space="preserve">, but only tying those to </w:t>
      </w:r>
      <w:r>
        <w:rPr>
          <w:u w:val="single"/>
        </w:rPr>
        <w:t>topical advocacy</w:t>
      </w:r>
      <w:r>
        <w:t xml:space="preserve"> ensures </w:t>
      </w:r>
      <w:r>
        <w:rPr>
          <w:u w:val="single"/>
        </w:rPr>
        <w:t>clash</w:t>
      </w:r>
      <w:r>
        <w:t xml:space="preserve"> which is the only vehicle for education debate provides</w:t>
      </w:r>
    </w:p>
    <w:p w:rsidR="002A63D1" w:rsidRDefault="002A63D1" w:rsidP="002A63D1">
      <w:r w:rsidRPr="00FE4B30">
        <w:rPr>
          <w:rStyle w:val="Style13ptBold"/>
        </w:rPr>
        <w:t>Poscher, 16</w:t>
      </w:r>
      <w:r>
        <w:t xml:space="preserve">—director at the Institute for Staatswissenschaft and Philosophy of Law at the University of Freiburg (Ralf, “Why We Argue About the Law: An Agonistic Account of Legal Disagreement”, </w:t>
      </w:r>
      <w:r w:rsidRPr="00FE4B30">
        <w:rPr>
          <w:i/>
        </w:rPr>
        <w:t>Metaphilosophy of Law</w:t>
      </w:r>
      <w:r>
        <w:t>, Tomasz Gizbert-Studnicki/Adam Dyrda/Pawel Banas (eds.), Hart Publishing, forthcoming, dml)</w:t>
      </w:r>
    </w:p>
    <w:p w:rsidR="002A63D1" w:rsidRDefault="002A63D1" w:rsidP="002A63D1"/>
    <w:p w:rsidR="002A63D1" w:rsidRPr="00FE4B30" w:rsidRDefault="002A63D1" w:rsidP="002A63D1">
      <w:pPr>
        <w:rPr>
          <w:sz w:val="16"/>
        </w:rPr>
      </w:pPr>
      <w:r w:rsidRPr="00FE4B30">
        <w:rPr>
          <w:sz w:val="16"/>
        </w:rPr>
        <w:t xml:space="preserve">Hegel’s dialectical thinking powerfully exploits </w:t>
      </w:r>
      <w:r w:rsidRPr="00FE4B30">
        <w:rPr>
          <w:rStyle w:val="StyleUnderline"/>
        </w:rPr>
        <w:t xml:space="preserve">the idea of </w:t>
      </w:r>
      <w:r w:rsidRPr="00FE4B30">
        <w:rPr>
          <w:rStyle w:val="Emphasis"/>
        </w:rPr>
        <w:t>negation</w:t>
      </w:r>
      <w:r w:rsidRPr="00FE4B30">
        <w:rPr>
          <w:sz w:val="16"/>
        </w:rPr>
        <w:t xml:space="preserve">. It </w:t>
      </w:r>
      <w:r w:rsidRPr="00FE4B30">
        <w:rPr>
          <w:rStyle w:val="StyleUnderline"/>
        </w:rPr>
        <w:t>is</w:t>
      </w:r>
      <w:r w:rsidRPr="00FE4B30">
        <w:rPr>
          <w:sz w:val="16"/>
        </w:rPr>
        <w:t xml:space="preserve"> a </w:t>
      </w:r>
      <w:r w:rsidRPr="00FE4B30">
        <w:rPr>
          <w:rStyle w:val="Emphasis"/>
        </w:rPr>
        <w:t>central</w:t>
      </w:r>
      <w:r w:rsidRPr="00FE4B30">
        <w:rPr>
          <w:sz w:val="16"/>
        </w:rPr>
        <w:t xml:space="preserve"> feature of spirit and consciousness that they have the power to negate. The spirit “is this power only by looking the negative in the face and tarrying with it. This […] is the magical power that converts it into being.”102 The tarrying with the negative is part of what Hegel calls </w:t>
      </w:r>
      <w:r w:rsidRPr="00FE4B30">
        <w:rPr>
          <w:rStyle w:val="Emphasis"/>
        </w:rPr>
        <w:t>the “labour of the negative”</w:t>
      </w:r>
      <w:r w:rsidRPr="00FE4B30">
        <w:rPr>
          <w:sz w:val="16"/>
        </w:rPr>
        <w:t xml:space="preserve">103. In a loose reference to this Hegelian notion Gerald Postema </w:t>
      </w:r>
      <w:r w:rsidRPr="00FE4B30">
        <w:rPr>
          <w:rStyle w:val="StyleUnderline"/>
        </w:rPr>
        <w:t>points to</w:t>
      </w:r>
      <w:r w:rsidRPr="00FE4B30">
        <w:rPr>
          <w:sz w:val="16"/>
        </w:rPr>
        <w:t xml:space="preserve"> yet another feature of </w:t>
      </w:r>
      <w:r w:rsidRPr="00FE4B30">
        <w:rPr>
          <w:rStyle w:val="StyleUnderline"/>
        </w:rPr>
        <w:t xml:space="preserve">disagreements as a </w:t>
      </w:r>
      <w:r w:rsidRPr="00FE4B30">
        <w:rPr>
          <w:rStyle w:val="Emphasis"/>
        </w:rPr>
        <w:t>necessary ingredient</w:t>
      </w:r>
      <w:r w:rsidRPr="00FE4B30">
        <w:rPr>
          <w:rStyle w:val="StyleUnderline"/>
        </w:rPr>
        <w:t xml:space="preserve"> of the process of practical reasoning. Only if our reasoning is </w:t>
      </w:r>
      <w:r w:rsidRPr="00FE4B30">
        <w:rPr>
          <w:rStyle w:val="Emphasis"/>
        </w:rPr>
        <w:t>exposed to contrary arguments</w:t>
      </w:r>
      <w:r w:rsidRPr="00FE4B30">
        <w:rPr>
          <w:rStyle w:val="StyleUnderline"/>
        </w:rPr>
        <w:t xml:space="preserve"> can we </w:t>
      </w:r>
      <w:r w:rsidRPr="00FE4B30">
        <w:rPr>
          <w:rStyle w:val="Emphasis"/>
        </w:rPr>
        <w:t>test its merits</w:t>
      </w:r>
      <w:r w:rsidRPr="00FE4B30">
        <w:rPr>
          <w:rStyle w:val="StyleUnderline"/>
        </w:rPr>
        <w:t>. We must go through the “labor of the negative” to have trust in our deliberative processes</w:t>
      </w:r>
      <w:r w:rsidRPr="00FE4B30">
        <w:rPr>
          <w:sz w:val="16"/>
        </w:rPr>
        <w:t>.104</w:t>
      </w:r>
    </w:p>
    <w:p w:rsidR="002A63D1" w:rsidRPr="00FE4B30" w:rsidRDefault="002A63D1" w:rsidP="002A63D1">
      <w:pPr>
        <w:rPr>
          <w:sz w:val="16"/>
        </w:rPr>
      </w:pPr>
      <w:r w:rsidRPr="00FE4B30">
        <w:rPr>
          <w:sz w:val="16"/>
        </w:rPr>
        <w:t xml:space="preserve">This also holds where we seem to be in agreement. </w:t>
      </w:r>
      <w:r w:rsidRPr="00FE4B30">
        <w:rPr>
          <w:rStyle w:val="StyleUnderline"/>
        </w:rPr>
        <w:t xml:space="preserve">Agreement without exposure to disagreement can be </w:t>
      </w:r>
      <w:r w:rsidRPr="00FE4B30">
        <w:rPr>
          <w:rStyle w:val="Emphasis"/>
        </w:rPr>
        <w:t>deceptive</w:t>
      </w:r>
      <w:r w:rsidRPr="00FE4B30">
        <w:rPr>
          <w:sz w:val="16"/>
        </w:rPr>
        <w:t xml:space="preserve"> in various ways. </w:t>
      </w:r>
      <w:r w:rsidRPr="00FE4B30">
        <w:rPr>
          <w:rStyle w:val="StyleUnderline"/>
        </w:rPr>
        <w:t>The first phenomenon</w:t>
      </w:r>
      <w:r w:rsidRPr="00FE4B30">
        <w:rPr>
          <w:sz w:val="16"/>
        </w:rPr>
        <w:t xml:space="preserve"> Postema draws attention to </w:t>
      </w:r>
      <w:r w:rsidRPr="00FE4B30">
        <w:rPr>
          <w:rStyle w:val="StyleUnderline"/>
        </w:rPr>
        <w:t>is</w:t>
      </w:r>
      <w:r w:rsidRPr="00FE4B30">
        <w:rPr>
          <w:sz w:val="16"/>
        </w:rPr>
        <w:t xml:space="preserve"> the </w:t>
      </w:r>
      <w:r w:rsidRPr="00FE4B30">
        <w:rPr>
          <w:rStyle w:val="Emphasis"/>
        </w:rPr>
        <w:t>group polarization</w:t>
      </w:r>
      <w:r w:rsidRPr="00FE4B30">
        <w:rPr>
          <w:sz w:val="16"/>
        </w:rPr>
        <w:t xml:space="preserve"> effect. When a group of like</w:t>
      </w:r>
      <w:r w:rsidRPr="00FE4B30">
        <w:rPr>
          <w:rFonts w:ascii="Cambria Math" w:hAnsi="Cambria Math" w:cs="Cambria Math"/>
          <w:sz w:val="16"/>
        </w:rPr>
        <w:t>‐</w:t>
      </w:r>
      <w:r w:rsidRPr="00FE4B30">
        <w:rPr>
          <w:sz w:val="16"/>
        </w:rPr>
        <w:t xml:space="preserve">minded people deliberates an issue, informational and reputational cascades produce more extreme views in the process of their deliberations.105 </w:t>
      </w:r>
      <w:r w:rsidRPr="00FE4B30">
        <w:rPr>
          <w:rStyle w:val="StyleUnderline"/>
        </w:rPr>
        <w:t>The polarization and biases that are well documented for such groups</w:t>
      </w:r>
      <w:r w:rsidRPr="00FE4B30">
        <w:rPr>
          <w:sz w:val="16"/>
        </w:rPr>
        <w:t xml:space="preserve">106 </w:t>
      </w:r>
      <w:r w:rsidRPr="00FE4B30">
        <w:rPr>
          <w:rStyle w:val="StyleUnderline"/>
        </w:rPr>
        <w:t xml:space="preserve">can be </w:t>
      </w:r>
      <w:r w:rsidRPr="00FE4B30">
        <w:rPr>
          <w:rStyle w:val="Emphasis"/>
        </w:rPr>
        <w:t>countered</w:t>
      </w:r>
      <w:r w:rsidRPr="00FE4B30">
        <w:rPr>
          <w:sz w:val="16"/>
        </w:rPr>
        <w:t xml:space="preserve"> at least in some settings </w:t>
      </w:r>
      <w:r w:rsidRPr="00FE4B30">
        <w:rPr>
          <w:rStyle w:val="StyleUnderline"/>
        </w:rPr>
        <w:t xml:space="preserve">by the </w:t>
      </w:r>
      <w:r w:rsidRPr="00FE4B30">
        <w:rPr>
          <w:rStyle w:val="Emphasis"/>
        </w:rPr>
        <w:t>inclusion of dissenting voices</w:t>
      </w:r>
      <w:r w:rsidRPr="00FE4B30">
        <w:rPr>
          <w:sz w:val="16"/>
        </w:rPr>
        <w:t xml:space="preserve">. In these scenarios, </w:t>
      </w:r>
      <w:r w:rsidRPr="00FE4B30">
        <w:rPr>
          <w:rStyle w:val="StyleUnderline"/>
        </w:rPr>
        <w:t>disagreement can be a cure for dysfunctional deliberative polarization and biases</w:t>
      </w:r>
      <w:r w:rsidRPr="00FE4B30">
        <w:rPr>
          <w:sz w:val="16"/>
        </w:rPr>
        <w:t xml:space="preserve">.107 </w:t>
      </w:r>
      <w:r w:rsidRPr="00FE4B30">
        <w:rPr>
          <w:rStyle w:val="StyleUnderline"/>
        </w:rPr>
        <w:t>A second</w:t>
      </w:r>
      <w:r w:rsidRPr="00FE4B30">
        <w:rPr>
          <w:sz w:val="16"/>
        </w:rPr>
        <w:t xml:space="preserve"> deliberative </w:t>
      </w:r>
      <w:r w:rsidRPr="00FE4B30">
        <w:rPr>
          <w:rStyle w:val="StyleUnderline"/>
        </w:rPr>
        <w:t>dysfunction</w:t>
      </w:r>
      <w:r w:rsidRPr="00FE4B30">
        <w:rPr>
          <w:sz w:val="16"/>
        </w:rPr>
        <w:t xml:space="preserve"> mitigated by disagreement </w:t>
      </w:r>
      <w:r w:rsidRPr="00FE4B30">
        <w:rPr>
          <w:rStyle w:val="StyleUnderline"/>
        </w:rPr>
        <w:t xml:space="preserve">is </w:t>
      </w:r>
      <w:r w:rsidRPr="00FE4B30">
        <w:rPr>
          <w:rStyle w:val="Emphasis"/>
        </w:rPr>
        <w:t>superficial agreement</w:t>
      </w:r>
      <w:r w:rsidRPr="00FE4B30">
        <w:rPr>
          <w:sz w:val="16"/>
        </w:rPr>
        <w:t xml:space="preserve">, which can even be manipulatively used in the sense of a “presumptuous ‘We’”108. </w:t>
      </w:r>
      <w:r w:rsidRPr="00FE4B30">
        <w:rPr>
          <w:rStyle w:val="StyleUnderline"/>
        </w:rPr>
        <w:t>Disagreement can help</w:t>
      </w:r>
      <w:r w:rsidRPr="00FE4B30">
        <w:rPr>
          <w:sz w:val="16"/>
        </w:rPr>
        <w:t xml:space="preserve"> to police such distortions of deliberative processes </w:t>
      </w:r>
      <w:r w:rsidRPr="00FE4B30">
        <w:rPr>
          <w:rStyle w:val="StyleUnderline"/>
        </w:rPr>
        <w:t>by challenging superficial agreements</w:t>
      </w:r>
      <w:r w:rsidRPr="00FE4B30">
        <w:rPr>
          <w:sz w:val="16"/>
        </w:rPr>
        <w:t xml:space="preserve">. Disagreements may thus signal that a deliberative process is not contaminated with dysfunctional agreements stemming from polarization or superficiality. </w:t>
      </w:r>
      <w:r w:rsidRPr="00FE4B30">
        <w:rPr>
          <w:rStyle w:val="StyleUnderline"/>
        </w:rPr>
        <w:t xml:space="preserve">Protecting our discourse against such contaminations is valuable </w:t>
      </w:r>
      <w:r w:rsidRPr="00FE4B30">
        <w:rPr>
          <w:rStyle w:val="Emphasis"/>
        </w:rPr>
        <w:t>even if we do not come to terms</w:t>
      </w:r>
      <w:r w:rsidRPr="00FE4B30">
        <w:rPr>
          <w:rStyle w:val="StyleUnderline"/>
        </w:rPr>
        <w:t xml:space="preserve">. Each of the opposing positions will </w:t>
      </w:r>
      <w:r w:rsidRPr="00FE4B30">
        <w:rPr>
          <w:rStyle w:val="Emphasis"/>
        </w:rPr>
        <w:t>profit from the catharsis it received</w:t>
      </w:r>
      <w:r w:rsidRPr="00FE4B30">
        <w:rPr>
          <w:rStyle w:val="StyleUnderline"/>
        </w:rPr>
        <w:t xml:space="preserve"> “by </w:t>
      </w:r>
      <w:r w:rsidRPr="00FE4B30">
        <w:rPr>
          <w:rStyle w:val="Emphasis"/>
        </w:rPr>
        <w:t>looking the negative in the face</w:t>
      </w:r>
      <w:r w:rsidRPr="00FE4B30">
        <w:rPr>
          <w:rStyle w:val="StyleUnderline"/>
        </w:rPr>
        <w:t xml:space="preserve"> and </w:t>
      </w:r>
      <w:r w:rsidRPr="00FE4B30">
        <w:rPr>
          <w:rStyle w:val="Emphasis"/>
        </w:rPr>
        <w:t>tarrying with it</w:t>
      </w:r>
      <w:r w:rsidRPr="00FE4B30">
        <w:rPr>
          <w:rStyle w:val="StyleUnderline"/>
        </w:rPr>
        <w:t>”.</w:t>
      </w:r>
    </w:p>
    <w:p w:rsidR="002A63D1" w:rsidRPr="00FE4B30" w:rsidRDefault="002A63D1" w:rsidP="002A63D1">
      <w:pPr>
        <w:rPr>
          <w:sz w:val="16"/>
        </w:rPr>
      </w:pPr>
      <w:r w:rsidRPr="00FE4B30">
        <w:rPr>
          <w:sz w:val="16"/>
        </w:rPr>
        <w:t xml:space="preserve">These advantages of disagreement in collective deliberations are mirrored on the individual level. </w:t>
      </w:r>
      <w:r w:rsidRPr="00FE4B30">
        <w:rPr>
          <w:rStyle w:val="StyleUnderline"/>
        </w:rPr>
        <w:t xml:space="preserve">Even if the probability of reaching a consensus with our opponents is </w:t>
      </w:r>
      <w:r w:rsidRPr="00FE4B30">
        <w:rPr>
          <w:rStyle w:val="Emphasis"/>
        </w:rPr>
        <w:t>very low from the beginning</w:t>
      </w:r>
      <w:r w:rsidRPr="00FE4B30">
        <w:rPr>
          <w:sz w:val="16"/>
        </w:rPr>
        <w:t xml:space="preserve">, as might be the case in deeply entrenched conflicts, </w:t>
      </w:r>
      <w:r w:rsidRPr="00FE4B30">
        <w:rPr>
          <w:rStyle w:val="StyleUnderline"/>
        </w:rPr>
        <w:t xml:space="preserve">entering into an exchange of arguments can still serve to </w:t>
      </w:r>
      <w:r w:rsidRPr="00FE4B30">
        <w:rPr>
          <w:rStyle w:val="Emphasis"/>
        </w:rPr>
        <w:t>test</w:t>
      </w:r>
      <w:r w:rsidRPr="00FE4B30">
        <w:rPr>
          <w:rStyle w:val="StyleUnderline"/>
        </w:rPr>
        <w:t xml:space="preserve"> and </w:t>
      </w:r>
      <w:r w:rsidRPr="00FE4B30">
        <w:rPr>
          <w:rStyle w:val="Emphasis"/>
        </w:rPr>
        <w:t>improve our position</w:t>
      </w:r>
      <w:r w:rsidRPr="00FE4B30">
        <w:rPr>
          <w:rStyle w:val="StyleUnderline"/>
        </w:rPr>
        <w:t xml:space="preserve">. We have to </w:t>
      </w:r>
      <w:r w:rsidRPr="00FE4B30">
        <w:rPr>
          <w:rStyle w:val="Emphasis"/>
        </w:rPr>
        <w:t>do the “labor of the negative” for ourselves</w:t>
      </w:r>
      <w:r w:rsidRPr="00FE4B30">
        <w:rPr>
          <w:rStyle w:val="StyleUnderline"/>
        </w:rPr>
        <w:t>. Even if we cannot come up with a line of argument that coheres well with everybody else’s beliefs</w:t>
      </w:r>
      <w:r w:rsidRPr="00FE4B30">
        <w:rPr>
          <w:sz w:val="16"/>
        </w:rPr>
        <w:t xml:space="preserve">, attitudes and dispositions, </w:t>
      </w:r>
      <w:r w:rsidRPr="00FE4B30">
        <w:rPr>
          <w:rStyle w:val="StyleUnderline"/>
        </w:rPr>
        <w:t xml:space="preserve">we can still come up with a line of argument that achieves this goal </w:t>
      </w:r>
      <w:r w:rsidRPr="00FE4B30">
        <w:rPr>
          <w:rStyle w:val="Emphasis"/>
        </w:rPr>
        <w:t>for our own personal beliefs</w:t>
      </w:r>
      <w:r w:rsidRPr="00FE4B30">
        <w:rPr>
          <w:sz w:val="16"/>
        </w:rPr>
        <w:t xml:space="preserve">, attitudes and dispositions. To provide ourselves with the most coherent system of our own beliefs, attitudes and dispositions is – at least in important issues – an aspect of personal integrity – to borrow one of Dworkin’s favorite expressions for a less aspirational </w:t>
      </w:r>
      <w:r>
        <w:rPr>
          <w:sz w:val="16"/>
        </w:rPr>
        <w:t>idea.</w:t>
      </w:r>
    </w:p>
    <w:p w:rsidR="002A63D1" w:rsidRPr="00FE4B30" w:rsidRDefault="002A63D1" w:rsidP="002A63D1">
      <w:pPr>
        <w:rPr>
          <w:sz w:val="16"/>
        </w:rPr>
      </w:pPr>
      <w:r w:rsidRPr="00FE4B30">
        <w:rPr>
          <w:rStyle w:val="StyleUnderline"/>
        </w:rPr>
        <w:t>In hard cases we must</w:t>
      </w:r>
      <w:r w:rsidRPr="00FE4B30">
        <w:rPr>
          <w:sz w:val="16"/>
        </w:rPr>
        <w:t xml:space="preserve"> – in some way – </w:t>
      </w:r>
      <w:r w:rsidRPr="00FE4B30">
        <w:rPr>
          <w:rStyle w:val="StyleUnderline"/>
        </w:rPr>
        <w:t>lay out the argument for ourselves to figure out what we believe to be the right answer. We might not know what we believe ourselves</w:t>
      </w:r>
      <w:r w:rsidRPr="00FE4B30">
        <w:rPr>
          <w:sz w:val="16"/>
        </w:rPr>
        <w:t xml:space="preserve"> in questions of abortion, the death penalty, torture, and stem cell research, </w:t>
      </w:r>
      <w:r w:rsidRPr="00FE4B30">
        <w:rPr>
          <w:rStyle w:val="StyleUnderline"/>
        </w:rPr>
        <w:t xml:space="preserve">until we have </w:t>
      </w:r>
      <w:r w:rsidRPr="00FE4B30">
        <w:rPr>
          <w:rStyle w:val="Emphasis"/>
        </w:rPr>
        <w:t>developed a line of argument</w:t>
      </w:r>
      <w:r w:rsidRPr="00FE4B30">
        <w:rPr>
          <w:rStyle w:val="StyleUnderline"/>
        </w:rPr>
        <w:t xml:space="preserve"> against the background of our subjective beliefs, attitudes and dispositions</w:t>
      </w:r>
      <w:r w:rsidRPr="00FE4B30">
        <w:rPr>
          <w:sz w:val="16"/>
        </w:rPr>
        <w:t xml:space="preserve">. In these cases </w:t>
      </w:r>
      <w:r w:rsidRPr="00FE4B30">
        <w:rPr>
          <w:rStyle w:val="StyleUnderline"/>
        </w:rPr>
        <w:t xml:space="preserve">it might be rational to </w:t>
      </w:r>
      <w:r w:rsidRPr="00FE4B30">
        <w:rPr>
          <w:rStyle w:val="Emphasis"/>
        </w:rPr>
        <w:t>discuss the issue</w:t>
      </w:r>
      <w:r w:rsidRPr="00FE4B30">
        <w:rPr>
          <w:rStyle w:val="StyleUnderline"/>
        </w:rPr>
        <w:t xml:space="preserve"> with someone unlikely to share some of our more fundamental convictions or who </w:t>
      </w:r>
      <w:r w:rsidRPr="00FE4B30">
        <w:rPr>
          <w:rStyle w:val="Emphasis"/>
        </w:rPr>
        <w:t>opposes the view</w:t>
      </w:r>
      <w:r w:rsidRPr="00FE4B30">
        <w:rPr>
          <w:rStyle w:val="StyleUnderline"/>
        </w:rPr>
        <w:t xml:space="preserve"> towards which we lean. This might even be </w:t>
      </w:r>
      <w:r w:rsidRPr="00FE4B30">
        <w:rPr>
          <w:rStyle w:val="Emphasis"/>
        </w:rPr>
        <w:t>the most helpful way of corroborating a view</w:t>
      </w:r>
      <w:r w:rsidRPr="00FE4B30">
        <w:rPr>
          <w:rStyle w:val="StyleUnderline"/>
        </w:rPr>
        <w:t xml:space="preserve">, because we know that our adversary is </w:t>
      </w:r>
      <w:r w:rsidRPr="00FE4B30">
        <w:rPr>
          <w:rStyle w:val="Emphasis"/>
        </w:rPr>
        <w:t>much more motivated</w:t>
      </w:r>
      <w:r w:rsidRPr="00FE4B30">
        <w:rPr>
          <w:rStyle w:val="StyleUnderline"/>
        </w:rPr>
        <w:t xml:space="preserve"> to find a potential flaw in our argument than someone with whom we know we are in agreement</w:t>
      </w:r>
      <w:r w:rsidRPr="00FE4B30">
        <w:rPr>
          <w:sz w:val="16"/>
        </w:rPr>
        <w:t>. It might be more helpful to discuss a liberal position with Scalia than with Breyer if we want to make sure that we have not overlooked some counter</w:t>
      </w:r>
      <w:r w:rsidRPr="00FE4B30">
        <w:rPr>
          <w:rFonts w:ascii="Cambria Math" w:hAnsi="Cambria Math" w:cs="Cambria Math"/>
          <w:sz w:val="16"/>
        </w:rPr>
        <w:t>‐</w:t>
      </w:r>
      <w:r w:rsidRPr="00FE4B30">
        <w:rPr>
          <w:sz w:val="16"/>
        </w:rPr>
        <w:t>argument to our case.</w:t>
      </w:r>
      <w:r w:rsidRPr="00FE4B30">
        <w:rPr>
          <w:sz w:val="16"/>
        </w:rPr>
        <w:tab/>
      </w:r>
    </w:p>
    <w:p w:rsidR="002A63D1" w:rsidRPr="00FE4B30" w:rsidRDefault="002A63D1" w:rsidP="002A63D1">
      <w:pPr>
        <w:rPr>
          <w:sz w:val="16"/>
        </w:rPr>
      </w:pPr>
      <w:r w:rsidRPr="00FE4B30">
        <w:rPr>
          <w:rStyle w:val="StyleUnderline"/>
        </w:rPr>
        <w:t xml:space="preserve">It would be </w:t>
      </w:r>
      <w:r w:rsidRPr="00FE4B30">
        <w:rPr>
          <w:rStyle w:val="Emphasis"/>
        </w:rPr>
        <w:t>too narrow</w:t>
      </w:r>
      <w:r w:rsidRPr="00FE4B30">
        <w:rPr>
          <w:rStyle w:val="StyleUnderline"/>
        </w:rPr>
        <w:t xml:space="preserve"> an understanding of our practice of</w:t>
      </w:r>
      <w:r w:rsidRPr="00FE4B30">
        <w:rPr>
          <w:sz w:val="16"/>
        </w:rPr>
        <w:t xml:space="preserve"> legal </w:t>
      </w:r>
      <w:r w:rsidRPr="00FE4B30">
        <w:rPr>
          <w:rStyle w:val="StyleUnderline"/>
        </w:rPr>
        <w:t xml:space="preserve">disagreement and argumentation if we restricted its purpose to </w:t>
      </w:r>
      <w:r w:rsidRPr="00FE4B30">
        <w:rPr>
          <w:rStyle w:val="Emphasis"/>
        </w:rPr>
        <w:t>persuading an adversary</w:t>
      </w:r>
      <w:r w:rsidRPr="00FE4B30">
        <w:rPr>
          <w:rStyle w:val="StyleUnderline"/>
        </w:rPr>
        <w:t xml:space="preserve"> in the case at hand and inferred from this narrow understanding the </w:t>
      </w:r>
      <w:r w:rsidRPr="00FE4B30">
        <w:rPr>
          <w:rStyle w:val="Emphasis"/>
        </w:rPr>
        <w:t>irrationality of argumentation</w:t>
      </w:r>
      <w:r w:rsidRPr="00FE4B30">
        <w:rPr>
          <w:rStyle w:val="StyleUnderline"/>
        </w:rPr>
        <w:t xml:space="preserve"> in hard cases</w:t>
      </w:r>
      <w:r w:rsidRPr="00FE4B30">
        <w:rPr>
          <w:sz w:val="16"/>
        </w:rPr>
        <w:t xml:space="preserve">, in which we know beforehand that we will not be able to persuade. Rational argumentation is a much more complex practice in a more complex social framework. </w:t>
      </w:r>
      <w:r w:rsidRPr="00FE4B30">
        <w:rPr>
          <w:rStyle w:val="StyleUnderline"/>
        </w:rPr>
        <w:t xml:space="preserve">Argumentation with an adversary can have </w:t>
      </w:r>
      <w:r w:rsidRPr="00FE4B30">
        <w:rPr>
          <w:rStyle w:val="Emphasis"/>
        </w:rPr>
        <w:t>purposes beyond persuading</w:t>
      </w:r>
      <w:r w:rsidRPr="00FE4B30">
        <w:rPr>
          <w:sz w:val="16"/>
        </w:rPr>
        <w:t xml:space="preserve"> him: </w:t>
      </w:r>
      <w:r w:rsidRPr="00FE4B30">
        <w:rPr>
          <w:rStyle w:val="StyleUnderline"/>
        </w:rPr>
        <w:t xml:space="preserve">to </w:t>
      </w:r>
      <w:r w:rsidRPr="00FE4B30">
        <w:rPr>
          <w:rStyle w:val="Emphasis"/>
        </w:rPr>
        <w:t>test one’s own convictions</w:t>
      </w:r>
      <w:r w:rsidRPr="00FE4B30">
        <w:rPr>
          <w:rStyle w:val="StyleUnderline"/>
        </w:rPr>
        <w:t xml:space="preserve">, to </w:t>
      </w:r>
      <w:r w:rsidRPr="00FE4B30">
        <w:rPr>
          <w:rStyle w:val="Emphasis"/>
        </w:rPr>
        <w:t>engage our opponent</w:t>
      </w:r>
      <w:r w:rsidRPr="00FE4B30">
        <w:rPr>
          <w:rStyle w:val="StyleUnderline"/>
        </w:rPr>
        <w:t xml:space="preserve"> in inferential commitments and to </w:t>
      </w:r>
      <w:r w:rsidRPr="00FE4B30">
        <w:rPr>
          <w:rStyle w:val="Emphasis"/>
        </w:rPr>
        <w:t>persuade third parties</w:t>
      </w:r>
      <w:r w:rsidRPr="00FE4B30">
        <w:rPr>
          <w:rStyle w:val="StyleUnderline"/>
        </w:rPr>
        <w:t xml:space="preserve"> are only some of these; to </w:t>
      </w:r>
      <w:r w:rsidRPr="00FE4B30">
        <w:rPr>
          <w:rStyle w:val="Emphasis"/>
        </w:rPr>
        <w:t>rally our troops</w:t>
      </w:r>
      <w:r w:rsidRPr="00FE4B30">
        <w:rPr>
          <w:rStyle w:val="StyleUnderline"/>
        </w:rPr>
        <w:t xml:space="preserve"> or </w:t>
      </w:r>
      <w:r w:rsidRPr="00FE4B30">
        <w:rPr>
          <w:rStyle w:val="Emphasis"/>
        </w:rPr>
        <w:t>express our convictions</w:t>
      </w:r>
      <w:r w:rsidRPr="00FE4B30">
        <w:rPr>
          <w:rStyle w:val="StyleUnderline"/>
        </w:rPr>
        <w:t xml:space="preserve"> might be others</w:t>
      </w:r>
      <w:r w:rsidRPr="00FE4B30">
        <w:rPr>
          <w:sz w:val="16"/>
        </w:rPr>
        <w:t xml:space="preserve">.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w:t>
      </w:r>
      <w:r>
        <w:rPr>
          <w:sz w:val="16"/>
        </w:rPr>
        <w:t>arena.</w:t>
      </w:r>
    </w:p>
    <w:p w:rsidR="002A63D1" w:rsidRPr="00FE4B30" w:rsidRDefault="002A63D1" w:rsidP="002A63D1">
      <w:pPr>
        <w:rPr>
          <w:sz w:val="16"/>
        </w:rPr>
      </w:pPr>
      <w:r w:rsidRPr="00FE4B30">
        <w:rPr>
          <w:sz w:val="16"/>
        </w:rPr>
        <w:t>f) The Advantage Over Non</w:t>
      </w:r>
      <w:r w:rsidRPr="00FE4B30">
        <w:rPr>
          <w:rFonts w:ascii="Cambria Math" w:hAnsi="Cambria Math" w:cs="Cambria Math"/>
          <w:sz w:val="16"/>
        </w:rPr>
        <w:t>‐</w:t>
      </w:r>
      <w:r w:rsidRPr="00FE4B30">
        <w:rPr>
          <w:sz w:val="16"/>
        </w:rPr>
        <w:t>Argumentative Alternatives</w:t>
      </w:r>
    </w:p>
    <w:p w:rsidR="002A63D1" w:rsidRPr="00FE4B30" w:rsidRDefault="002A63D1" w:rsidP="002A63D1">
      <w:pPr>
        <w:rPr>
          <w:sz w:val="16"/>
        </w:rPr>
      </w:pPr>
      <w:r w:rsidRPr="00FE4B30">
        <w:rPr>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w:t>
      </w:r>
      <w:r w:rsidRPr="00FE4B30">
        <w:rPr>
          <w:rStyle w:val="StyleUnderline"/>
        </w:rPr>
        <w:t xml:space="preserve">the rationality of our disagreements is of a </w:t>
      </w:r>
      <w:r w:rsidRPr="00FE4B30">
        <w:rPr>
          <w:rStyle w:val="Emphasis"/>
        </w:rPr>
        <w:t>secondary nature</w:t>
      </w:r>
      <w:r w:rsidRPr="00FE4B30">
        <w:rPr>
          <w:rStyle w:val="StyleUnderline"/>
        </w:rPr>
        <w:t xml:space="preserve">. The rational </w:t>
      </w:r>
      <w:r w:rsidRPr="00FE4B30">
        <w:rPr>
          <w:rStyle w:val="Emphasis"/>
        </w:rPr>
        <w:t>does not lie</w:t>
      </w:r>
      <w:r w:rsidRPr="00FE4B30">
        <w:rPr>
          <w:rStyle w:val="StyleUnderline"/>
        </w:rPr>
        <w:t xml:space="preserve"> in the discovery of a </w:t>
      </w:r>
      <w:r w:rsidRPr="00FE4B30">
        <w:rPr>
          <w:rStyle w:val="Emphasis"/>
        </w:rPr>
        <w:t>single right answer</w:t>
      </w:r>
      <w:r w:rsidRPr="00FE4B30">
        <w:rPr>
          <w:rStyle w:val="StyleUnderline"/>
        </w:rPr>
        <w:t xml:space="preserve"> to the topic of debate</w:t>
      </w:r>
      <w:r w:rsidRPr="00FE4B30">
        <w:rPr>
          <w:sz w:val="16"/>
        </w:rPr>
        <w:t xml:space="preserve">, since in hard cases there are no single right answers. Instead, </w:t>
      </w:r>
      <w:r w:rsidRPr="00FE4B30">
        <w:rPr>
          <w:rStyle w:val="StyleUnderline"/>
        </w:rPr>
        <w:t xml:space="preserve">our disagreements are instrumental to rationales which lie beyond the topic at hand, like the </w:t>
      </w:r>
      <w:r w:rsidRPr="00FE4B30">
        <w:rPr>
          <w:rStyle w:val="Emphasis"/>
        </w:rPr>
        <w:t>exploration of our communalities</w:t>
      </w:r>
      <w:r w:rsidRPr="00FE4B30">
        <w:rPr>
          <w:rStyle w:val="StyleUnderline"/>
        </w:rPr>
        <w:t xml:space="preserve"> or of our </w:t>
      </w:r>
      <w:r w:rsidRPr="00FE4B30">
        <w:rPr>
          <w:rStyle w:val="Emphasis"/>
        </w:rPr>
        <w:t>inferential commitments</w:t>
      </w:r>
      <w:r w:rsidRPr="00FE4B30">
        <w:rPr>
          <w:rStyle w:val="StyleUnderline"/>
        </w:rPr>
        <w:t xml:space="preserve">. Since these reasons are of this secondary nature, they must </w:t>
      </w:r>
      <w:r w:rsidRPr="00FE4B30">
        <w:rPr>
          <w:rStyle w:val="Emphasis"/>
        </w:rPr>
        <w:t>stand up to alternative ways</w:t>
      </w:r>
      <w:r w:rsidRPr="00FE4B30">
        <w:rPr>
          <w:rStyle w:val="StyleUnderline"/>
        </w:rPr>
        <w:t xml:space="preserve"> of settling irreconcilable disagreements</w:t>
      </w:r>
      <w:r w:rsidRPr="00FE4B30">
        <w:rPr>
          <w:sz w:val="16"/>
        </w:rPr>
        <w:t xml:space="preserve"> that have other secondary reasons in their favor – like swiftness of decision making or using fewer resources. </w:t>
      </w:r>
      <w:r w:rsidRPr="00FE4B30">
        <w:rPr>
          <w:rStyle w:val="StyleUnderline"/>
        </w:rPr>
        <w:t xml:space="preserve">Why does our legal practice </w:t>
      </w:r>
      <w:r w:rsidRPr="00FE4B30">
        <w:rPr>
          <w:rStyle w:val="Emphasis"/>
        </w:rPr>
        <w:t>require lengthy arguments</w:t>
      </w:r>
      <w:r w:rsidRPr="00FE4B30">
        <w:rPr>
          <w:rStyle w:val="StyleUnderline"/>
        </w:rPr>
        <w:t xml:space="preserve"> and </w:t>
      </w:r>
      <w:r w:rsidRPr="00FE4B30">
        <w:rPr>
          <w:rStyle w:val="Emphasis"/>
        </w:rPr>
        <w:t>discursive efforts</w:t>
      </w:r>
      <w:r w:rsidRPr="00FE4B30">
        <w:rPr>
          <w:sz w:val="16"/>
        </w:rPr>
        <w:t xml:space="preserve"> even in appellate or supreme court cases of irreconcilable legal disagreements? </w:t>
      </w:r>
      <w:r w:rsidRPr="00FE4B30">
        <w:rPr>
          <w:rStyle w:val="StyleUnderline"/>
        </w:rPr>
        <w:t>The closure has to come by some non</w:t>
      </w:r>
      <w:r w:rsidRPr="00FE4B30">
        <w:rPr>
          <w:rStyle w:val="StyleUnderline"/>
          <w:rFonts w:ascii="Cambria Math" w:hAnsi="Cambria Math" w:cs="Cambria Math"/>
        </w:rPr>
        <w:t>‐</w:t>
      </w:r>
      <w:r w:rsidRPr="00FE4B30">
        <w:rPr>
          <w:rStyle w:val="StyleUnderline"/>
        </w:rPr>
        <w:t>argumentative mean</w:t>
      </w:r>
      <w:r w:rsidRPr="00FE4B30">
        <w:rPr>
          <w:sz w:val="16"/>
        </w:rPr>
        <w:t xml:space="preserve">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w:t>
      </w:r>
      <w:r w:rsidRPr="00FE4B30">
        <w:rPr>
          <w:rFonts w:ascii="Cambria Math" w:hAnsi="Cambria Math" w:cs="Cambria Math"/>
          <w:sz w:val="16"/>
        </w:rPr>
        <w:t>‐</w:t>
      </w:r>
      <w:r w:rsidRPr="00FE4B30">
        <w:rPr>
          <w:sz w:val="16"/>
        </w:rPr>
        <w:t>violent non</w:t>
      </w:r>
      <w:r w:rsidRPr="00FE4B30">
        <w:rPr>
          <w:rFonts w:ascii="Cambria Math" w:hAnsi="Cambria Math" w:cs="Cambria Math"/>
          <w:sz w:val="16"/>
        </w:rPr>
        <w:t>‐</w:t>
      </w:r>
      <w:r w:rsidRPr="00FE4B30">
        <w:rPr>
          <w:sz w:val="16"/>
        </w:rPr>
        <w:t xml:space="preserve"> argumentative means to determine the law. But </w:t>
      </w:r>
      <w:r w:rsidRPr="00FE4B30">
        <w:rPr>
          <w:rStyle w:val="StyleUnderline"/>
        </w:rPr>
        <w:t>what was wrong with</w:t>
      </w:r>
      <w:r w:rsidRPr="00FE4B30">
        <w:rPr>
          <w:sz w:val="16"/>
        </w:rPr>
        <w:t xml:space="preserve"> District Judge Currin of Umatilla County in Oregon, who – in his late days – decided inconclusive traffic violations by publicly </w:t>
      </w:r>
      <w:r w:rsidRPr="00FE4B30">
        <w:rPr>
          <w:rStyle w:val="StyleUnderline"/>
        </w:rPr>
        <w:t>flipping a coin</w:t>
      </w:r>
      <w:r w:rsidRPr="00FE4B30">
        <w:rPr>
          <w:sz w:val="16"/>
        </w:rPr>
        <w:t xml:space="preserve">?110 If we are counting heads at the end of our lengthy argumentative proceedings anyway, </w:t>
      </w:r>
      <w:r w:rsidRPr="00FE4B30">
        <w:rPr>
          <w:rStyle w:val="StyleUnderline"/>
        </w:rPr>
        <w:t xml:space="preserve">why not decide hard cases by </w:t>
      </w:r>
      <w:r w:rsidRPr="00FE4B30">
        <w:rPr>
          <w:rStyle w:val="Emphasis"/>
        </w:rPr>
        <w:t>gut voting at the outset</w:t>
      </w:r>
      <w:r w:rsidRPr="00FE4B30">
        <w:rPr>
          <w:rStyle w:val="StyleUnderline"/>
        </w:rPr>
        <w:t xml:space="preserve"> and </w:t>
      </w:r>
      <w:r w:rsidRPr="00FE4B30">
        <w:rPr>
          <w:rStyle w:val="Emphasis"/>
        </w:rPr>
        <w:t>spare everybody the cost</w:t>
      </w:r>
      <w:r w:rsidRPr="00FE4B30">
        <w:rPr>
          <w:rStyle w:val="StyleUnderline"/>
        </w:rPr>
        <w:t xml:space="preserve"> of </w:t>
      </w:r>
      <w:r w:rsidRPr="00FE4B30">
        <w:rPr>
          <w:rStyle w:val="Emphasis"/>
        </w:rPr>
        <w:t>developing elaborate arguments</w:t>
      </w:r>
      <w:r w:rsidRPr="00FE4B30">
        <w:rPr>
          <w:rStyle w:val="StyleUnderline"/>
        </w:rPr>
        <w:t xml:space="preserve"> on questions, where there is not fact of the matter to be discovered?</w:t>
      </w:r>
    </w:p>
    <w:p w:rsidR="002A63D1" w:rsidRPr="00FE4B30" w:rsidRDefault="002A63D1" w:rsidP="002A63D1">
      <w:pPr>
        <w:rPr>
          <w:sz w:val="16"/>
        </w:rPr>
      </w:pPr>
      <w:r w:rsidRPr="00FE4B30">
        <w:rPr>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FE4B30">
        <w:rPr>
          <w:rStyle w:val="StyleUnderline"/>
        </w:rPr>
        <w:t xml:space="preserve">the objectives listed above </w:t>
      </w:r>
      <w:r w:rsidRPr="00FE4B30">
        <w:rPr>
          <w:rStyle w:val="Emphasis"/>
        </w:rPr>
        <w:t>could not be achieved by a non</w:t>
      </w:r>
      <w:r w:rsidRPr="00FE4B30">
        <w:rPr>
          <w:rStyle w:val="Emphasis"/>
          <w:rFonts w:ascii="Cambria Math" w:hAnsi="Cambria Math" w:cs="Cambria Math"/>
        </w:rPr>
        <w:t>‐</w:t>
      </w:r>
      <w:r w:rsidRPr="00FE4B30">
        <w:rPr>
          <w:rStyle w:val="Emphasis"/>
        </w:rPr>
        <w:t>argumentative procedure</w:t>
      </w:r>
      <w:r w:rsidRPr="00FE4B30">
        <w:rPr>
          <w:sz w:val="16"/>
        </w:rPr>
        <w:t xml:space="preserve">. Flipping a coin, throwing dice or </w:t>
      </w:r>
      <w:r w:rsidRPr="00FE4B30">
        <w:rPr>
          <w:rStyle w:val="Emphasis"/>
        </w:rPr>
        <w:t>taking a gut vote</w:t>
      </w:r>
      <w:r w:rsidRPr="00FE4B30">
        <w:rPr>
          <w:rStyle w:val="StyleUnderline"/>
        </w:rPr>
        <w:t xml:space="preserve"> would not help us to </w:t>
      </w:r>
      <w:r w:rsidRPr="00FE4B30">
        <w:rPr>
          <w:rStyle w:val="Emphasis"/>
        </w:rPr>
        <w:t>explore our communalities</w:t>
      </w:r>
      <w:r w:rsidRPr="00FE4B30">
        <w:rPr>
          <w:rStyle w:val="StyleUnderline"/>
        </w:rPr>
        <w:t xml:space="preserve"> or our inferential commitments nor help to </w:t>
      </w:r>
      <w:r w:rsidRPr="00FE4B30">
        <w:rPr>
          <w:rStyle w:val="Emphasis"/>
        </w:rPr>
        <w:t>scrutinize the positions</w:t>
      </w:r>
      <w:r w:rsidRPr="00FE4B30">
        <w:rPr>
          <w:rStyle w:val="StyleUnderline"/>
        </w:rPr>
        <w:t xml:space="preserve"> in play</w:t>
      </w:r>
      <w:r w:rsidRPr="00FE4B30">
        <w:rPr>
          <w:sz w:val="16"/>
        </w:rPr>
        <w:t xml:space="preserve">. A third reason is the overall rational aspiration of the law that Dworkin relates to in his integrity account111. In a justificatory sense112 </w:t>
      </w:r>
      <w:r w:rsidRPr="00FE4B30">
        <w:rPr>
          <w:rStyle w:val="StyleUnderline"/>
        </w:rPr>
        <w:t>the law aspires to give a coherent account of itself – even if it is not the only right one – required by equal respect under conditions of normative disagreement</w:t>
      </w:r>
      <w:r w:rsidRPr="00FE4B30">
        <w:rPr>
          <w:sz w:val="16"/>
        </w:rPr>
        <w:t xml:space="preserve">.113 </w:t>
      </w:r>
      <w:r w:rsidRPr="00FE4B30">
        <w:rPr>
          <w:rStyle w:val="StyleUnderline"/>
        </w:rPr>
        <w:t>Combining legal argumentation with the non</w:t>
      </w:r>
      <w:r w:rsidRPr="00FE4B30">
        <w:rPr>
          <w:rStyle w:val="StyleUnderline"/>
          <w:rFonts w:ascii="Cambria Math" w:hAnsi="Cambria Math" w:cs="Cambria Math"/>
        </w:rPr>
        <w:t>‐</w:t>
      </w:r>
      <w:r w:rsidRPr="00FE4B30">
        <w:rPr>
          <w:rStyle w:val="StyleUnderline"/>
        </w:rPr>
        <w:t>argumentative decision</w:t>
      </w:r>
      <w:r w:rsidRPr="00FE4B30">
        <w:rPr>
          <w:rStyle w:val="StyleUnderline"/>
          <w:rFonts w:ascii="Cambria Math" w:hAnsi="Cambria Math" w:cs="Cambria Math"/>
        </w:rPr>
        <w:t>‐</w:t>
      </w:r>
      <w:r w:rsidRPr="00FE4B30">
        <w:rPr>
          <w:rStyle w:val="StyleUnderline"/>
        </w:rPr>
        <w:t xml:space="preserve"> making procedure of counting reasoned opinions serves the coherence aspiration of the law</w:t>
      </w:r>
      <w:r w:rsidRPr="00FE4B30">
        <w:rPr>
          <w:sz w:val="16"/>
        </w:rPr>
        <w:t xml:space="preserve"> in at least two ways: First, </w:t>
      </w:r>
      <w:r w:rsidRPr="00FE4B30">
        <w:rPr>
          <w:rStyle w:val="StyleUnderline"/>
        </w:rPr>
        <w:t>the labor of the negative reduces the chances that constructions of the law that have major flaws or inconsistencies built into the arguments supporting them will prevail</w:t>
      </w:r>
      <w:r w:rsidRPr="00FE4B30">
        <w:rPr>
          <w:sz w:val="16"/>
        </w:rPr>
        <w:t xml:space="preserve">. Second, </w:t>
      </w:r>
      <w:r w:rsidRPr="00FE4B30">
        <w:rPr>
          <w:rStyle w:val="StyleUnderline"/>
        </w:rPr>
        <w:t xml:space="preserve">since every position </w:t>
      </w:r>
      <w:r w:rsidRPr="00FE4B30">
        <w:rPr>
          <w:rStyle w:val="Emphasis"/>
        </w:rPr>
        <w:t>must be a reasoned one</w:t>
      </w:r>
      <w:r w:rsidRPr="00FE4B30">
        <w:rPr>
          <w:rStyle w:val="StyleUnderline"/>
        </w:rPr>
        <w:t xml:space="preserve"> within the given framework of the law, it must be one that </w:t>
      </w:r>
      <w:r w:rsidRPr="00FE4B30">
        <w:rPr>
          <w:rStyle w:val="Emphasis"/>
        </w:rPr>
        <w:t>somehow fits</w:t>
      </w:r>
      <w:r w:rsidRPr="00FE4B30">
        <w:rPr>
          <w:rStyle w:val="StyleUnderline"/>
        </w:rPr>
        <w:t xml:space="preserve"> into the </w:t>
      </w:r>
      <w:r w:rsidRPr="00FE4B30">
        <w:rPr>
          <w:rStyle w:val="Emphasis"/>
        </w:rPr>
        <w:t>overall structure</w:t>
      </w:r>
      <w:r w:rsidRPr="00FE4B30">
        <w:rPr>
          <w:rStyle w:val="StyleUnderline"/>
        </w:rPr>
        <w:t xml:space="preserve"> of the law along </w:t>
      </w:r>
      <w:r w:rsidRPr="00FE4B30">
        <w:rPr>
          <w:rStyle w:val="Emphasis"/>
        </w:rPr>
        <w:t>coherent lines</w:t>
      </w:r>
      <w:r w:rsidRPr="00FE4B30">
        <w:rPr>
          <w:rStyle w:val="StyleUnderline"/>
        </w:rPr>
        <w:t xml:space="preserve">. It thus protects against </w:t>
      </w:r>
      <w:r w:rsidRPr="00FE4B30">
        <w:rPr>
          <w:rStyle w:val="Emphasis"/>
        </w:rPr>
        <w:t>incoherent “checkerboard” treatments</w:t>
      </w:r>
      <w:r w:rsidRPr="00FE4B30">
        <w:rPr>
          <w:sz w:val="16"/>
        </w:rPr>
        <w:t xml:space="preserve">114 </w:t>
      </w:r>
      <w:r w:rsidRPr="00FE4B30">
        <w:rPr>
          <w:rStyle w:val="StyleUnderline"/>
        </w:rPr>
        <w:t xml:space="preserve">of hard cases. It is the </w:t>
      </w:r>
      <w:r w:rsidRPr="00FE4B30">
        <w:rPr>
          <w:rStyle w:val="Emphasis"/>
        </w:rPr>
        <w:t>combination</w:t>
      </w:r>
      <w:r w:rsidRPr="00FE4B30">
        <w:rPr>
          <w:rStyle w:val="StyleUnderline"/>
        </w:rPr>
        <w:t xml:space="preserve"> of </w:t>
      </w:r>
      <w:r w:rsidRPr="00FE4B30">
        <w:rPr>
          <w:rStyle w:val="Emphasis"/>
        </w:rPr>
        <w:t>reasoned disagreement</w:t>
      </w:r>
      <w:r w:rsidRPr="00FE4B30">
        <w:rPr>
          <w:rStyle w:val="StyleUnderline"/>
        </w:rPr>
        <w:t xml:space="preserve"> and the </w:t>
      </w:r>
      <w:r w:rsidRPr="00FE4B30">
        <w:rPr>
          <w:rStyle w:val="Emphasis"/>
        </w:rPr>
        <w:t>non</w:t>
      </w:r>
      <w:r w:rsidRPr="00FE4B30">
        <w:rPr>
          <w:rStyle w:val="Emphasis"/>
          <w:rFonts w:ascii="Cambria Math" w:hAnsi="Cambria Math" w:cs="Cambria Math"/>
        </w:rPr>
        <w:t>‐</w:t>
      </w:r>
      <w:r w:rsidRPr="00FE4B30">
        <w:rPr>
          <w:rStyle w:val="Emphasis"/>
        </w:rPr>
        <w:t>rational decision</w:t>
      </w:r>
      <w:r w:rsidRPr="00FE4B30">
        <w:rPr>
          <w:rStyle w:val="Emphasis"/>
          <w:rFonts w:ascii="Cambria Math" w:hAnsi="Cambria Math" w:cs="Cambria Math"/>
        </w:rPr>
        <w:t>‐</w:t>
      </w:r>
      <w:r w:rsidRPr="00FE4B30">
        <w:rPr>
          <w:rStyle w:val="Emphasis"/>
        </w:rPr>
        <w:t>making mechanism</w:t>
      </w:r>
      <w:r w:rsidRPr="00FE4B30">
        <w:rPr>
          <w:rStyle w:val="StyleUnderline"/>
        </w:rPr>
        <w:t xml:space="preserve"> of counting reasoned opinions that provides for both in hard cases</w:t>
      </w:r>
      <w:r w:rsidRPr="00FE4B30">
        <w:rPr>
          <w:sz w:val="16"/>
        </w:rPr>
        <w:t xml:space="preserve">: a decision and one – of multiple possible – coherent constructions of the law. </w:t>
      </w:r>
      <w:r w:rsidRPr="00FE4B30">
        <w:rPr>
          <w:rStyle w:val="StyleUnderline"/>
        </w:rPr>
        <w:t>Pure non</w:t>
      </w:r>
      <w:r w:rsidRPr="00FE4B30">
        <w:rPr>
          <w:rStyle w:val="StyleUnderline"/>
          <w:rFonts w:ascii="Cambria Math" w:hAnsi="Cambria Math" w:cs="Cambria Math"/>
        </w:rPr>
        <w:t>‐</w:t>
      </w:r>
      <w:r w:rsidRPr="00FE4B30">
        <w:rPr>
          <w:rStyle w:val="StyleUnderline"/>
        </w:rPr>
        <w:t>rational procedures</w:t>
      </w:r>
      <w:r w:rsidRPr="00FE4B30">
        <w:rPr>
          <w:sz w:val="16"/>
        </w:rPr>
        <w:t xml:space="preserve"> – like flipping a coin – </w:t>
      </w:r>
      <w:r w:rsidRPr="00FE4B30">
        <w:rPr>
          <w:rStyle w:val="StyleUnderline"/>
        </w:rPr>
        <w:t xml:space="preserve">would only provide for the decision part. Pure argumentative procedures – which are not geared towards a decision procedure – would </w:t>
      </w:r>
      <w:r w:rsidRPr="00FE4B30">
        <w:rPr>
          <w:rStyle w:val="Emphasis"/>
        </w:rPr>
        <w:t>undercut the incentive structure</w:t>
      </w:r>
      <w:r w:rsidRPr="00FE4B30">
        <w:rPr>
          <w:rStyle w:val="StyleUnderline"/>
        </w:rPr>
        <w:t xml:space="preserve"> of our agonistic disagreements</w:t>
      </w:r>
      <w:r w:rsidRPr="00FE4B30">
        <w:rPr>
          <w:sz w:val="16"/>
        </w:rPr>
        <w:t xml:space="preserve">.115 In the face of unresolvable disagreements endless debates would seem an idle enterprise. </w:t>
      </w:r>
      <w:r w:rsidRPr="00FE4B30">
        <w:rPr>
          <w:rStyle w:val="StyleUnderline"/>
        </w:rPr>
        <w:t xml:space="preserve">That the debates are </w:t>
      </w:r>
      <w:r w:rsidRPr="00FE4B30">
        <w:rPr>
          <w:rStyle w:val="Emphasis"/>
        </w:rPr>
        <w:t>about winning</w:t>
      </w:r>
      <w:r w:rsidRPr="00FE4B30">
        <w:rPr>
          <w:rStyle w:val="StyleUnderline"/>
        </w:rPr>
        <w:t xml:space="preserve"> or </w:t>
      </w:r>
      <w:r w:rsidRPr="00FE4B30">
        <w:rPr>
          <w:rStyle w:val="Emphasis"/>
        </w:rPr>
        <w:t>losing</w:t>
      </w:r>
      <w:r w:rsidRPr="00FE4B30">
        <w:rPr>
          <w:rStyle w:val="StyleUnderline"/>
        </w:rPr>
        <w:t xml:space="preserve"> helps to </w:t>
      </w:r>
      <w:r w:rsidRPr="00FE4B30">
        <w:rPr>
          <w:rStyle w:val="Emphasis"/>
        </w:rPr>
        <w:t>keep the participants engaged</w:t>
      </w:r>
      <w:r w:rsidRPr="00FE4B30">
        <w:rPr>
          <w:rStyle w:val="StyleUnderline"/>
        </w:rPr>
        <w:t xml:space="preserve">. That the decision depends on </w:t>
      </w:r>
      <w:r w:rsidRPr="00FE4B30">
        <w:rPr>
          <w:rStyle w:val="Emphasis"/>
        </w:rPr>
        <w:t>counting reasoned opinions</w:t>
      </w:r>
      <w:r w:rsidRPr="00FE4B30">
        <w:rPr>
          <w:rStyle w:val="StyleUnderline"/>
        </w:rPr>
        <w:t xml:space="preserve"> guarantees that the engagement </w:t>
      </w:r>
      <w:r w:rsidRPr="00FE4B30">
        <w:rPr>
          <w:rStyle w:val="Emphasis"/>
        </w:rPr>
        <w:t>focuses on rational argumentation</w:t>
      </w:r>
      <w:r w:rsidRPr="00FE4B30">
        <w:rPr>
          <w:sz w:val="16"/>
        </w:rPr>
        <w:t>. No plain non</w:t>
      </w:r>
      <w:r w:rsidRPr="00FE4B30">
        <w:rPr>
          <w:rFonts w:ascii="Cambria Math" w:hAnsi="Cambria Math" w:cs="Cambria Math"/>
          <w:sz w:val="16"/>
        </w:rPr>
        <w:t>‐</w:t>
      </w:r>
      <w:r w:rsidRPr="00FE4B30">
        <w:rPr>
          <w:sz w:val="16"/>
        </w:rPr>
        <w:t xml:space="preserve">argumentative procedure would achieve this result. </w:t>
      </w:r>
      <w:r w:rsidRPr="00FE4B30">
        <w:rPr>
          <w:rStyle w:val="StyleUnderline"/>
        </w:rPr>
        <w:t xml:space="preserve">If the judges were to </w:t>
      </w:r>
      <w:r w:rsidRPr="00FE4B30">
        <w:rPr>
          <w:rStyle w:val="Emphasis"/>
        </w:rPr>
        <w:t>flip a coin</w:t>
      </w:r>
      <w:r w:rsidRPr="00FE4B30">
        <w:rPr>
          <w:sz w:val="16"/>
        </w:rPr>
        <w:t xml:space="preserve"> at the end of the trial in hard cases, </w:t>
      </w:r>
      <w:r w:rsidRPr="00FE4B30">
        <w:rPr>
          <w:rStyle w:val="StyleUnderline"/>
        </w:rPr>
        <w:t xml:space="preserve">there would be </w:t>
      </w:r>
      <w:r w:rsidRPr="00FE4B30">
        <w:rPr>
          <w:rStyle w:val="Emphasis"/>
        </w:rPr>
        <w:t>little incentive</w:t>
      </w:r>
      <w:r w:rsidRPr="00FE4B30">
        <w:rPr>
          <w:rStyle w:val="StyleUnderline"/>
        </w:rPr>
        <w:t xml:space="preserve"> to engage in an </w:t>
      </w:r>
      <w:r w:rsidRPr="00FE4B30">
        <w:rPr>
          <w:rStyle w:val="Emphasis"/>
        </w:rPr>
        <w:t>exchange of arguments</w:t>
      </w:r>
      <w:r w:rsidRPr="00FE4B30">
        <w:rPr>
          <w:rStyle w:val="StyleUnderline"/>
        </w:rPr>
        <w:t>. It is specifically the count of reasoned opinions which provides for rational scrutiny in our legal disagreements</w:t>
      </w:r>
      <w:r w:rsidRPr="00FE4B30">
        <w:rPr>
          <w:sz w:val="16"/>
        </w:rPr>
        <w:t xml:space="preserve"> and thus contributes to the rationales discussed abov</w:t>
      </w:r>
      <w:r>
        <w:rPr>
          <w:sz w:val="16"/>
        </w:rPr>
        <w:t>e.</w:t>
      </w:r>
    </w:p>
    <w:p w:rsidR="002A63D1" w:rsidRPr="00FE4B30" w:rsidRDefault="002A63D1" w:rsidP="002A63D1">
      <w:pPr>
        <w:rPr>
          <w:sz w:val="16"/>
        </w:rPr>
      </w:pPr>
      <w:r w:rsidRPr="00FE4B30">
        <w:rPr>
          <w:sz w:val="16"/>
        </w:rPr>
        <w:t>2. THE SEMANTICS OF AGONISTIC DISAGREEMENTS</w:t>
      </w:r>
    </w:p>
    <w:p w:rsidR="002A63D1" w:rsidRPr="00FE4B30" w:rsidRDefault="002A63D1" w:rsidP="002A63D1">
      <w:pPr>
        <w:rPr>
          <w:sz w:val="16"/>
        </w:rPr>
      </w:pPr>
      <w:r w:rsidRPr="00FE4B30">
        <w:rPr>
          <w:sz w:val="16"/>
        </w:rPr>
        <w:t xml:space="preserve">The agonistic account does not presuppose a fact of the matter, it is not accompanied by an ontological commitment, and the question of how the fact of the matter could be known to us is not even raised. Thus </w:t>
      </w:r>
      <w:r w:rsidRPr="00FE4B30">
        <w:rPr>
          <w:rStyle w:val="StyleUnderline"/>
        </w:rPr>
        <w:t>the agonistic account</w:t>
      </w:r>
      <w:r w:rsidRPr="00FE4B30">
        <w:rPr>
          <w:sz w:val="16"/>
        </w:rPr>
        <w:t xml:space="preserve"> of legal disagreement is not confronted with the metaphysical or epistemological questions that plague one</w:t>
      </w:r>
      <w:r w:rsidRPr="00FE4B30">
        <w:rPr>
          <w:rFonts w:ascii="Cambria Math" w:hAnsi="Cambria Math" w:cs="Cambria Math"/>
          <w:sz w:val="16"/>
        </w:rPr>
        <w:t>‐</w:t>
      </w:r>
      <w:r w:rsidRPr="00FE4B30">
        <w:rPr>
          <w:sz w:val="16"/>
        </w:rPr>
        <w:t>right</w:t>
      </w:r>
      <w:r w:rsidRPr="00FE4B30">
        <w:rPr>
          <w:rFonts w:ascii="Cambria Math" w:hAnsi="Cambria Math" w:cs="Cambria Math"/>
          <w:sz w:val="16"/>
        </w:rPr>
        <w:t>‐</w:t>
      </w:r>
      <w:r w:rsidRPr="00FE4B30">
        <w:rPr>
          <w:sz w:val="16"/>
        </w:rPr>
        <w:t xml:space="preserve">answer theories in particular. However, it </w:t>
      </w:r>
      <w:r w:rsidRPr="00FE4B30">
        <w:rPr>
          <w:rStyle w:val="StyleUnderline"/>
        </w:rPr>
        <w:t>must</w:t>
      </w:r>
      <w:r w:rsidRPr="00FE4B30">
        <w:rPr>
          <w:sz w:val="16"/>
        </w:rPr>
        <w:t xml:space="preserve"> still </w:t>
      </w:r>
      <w:r w:rsidRPr="00FE4B30">
        <w:rPr>
          <w:rStyle w:val="StyleUnderline"/>
        </w:rPr>
        <w:t xml:space="preserve">come up with a semantics that explains in what sense we </w:t>
      </w:r>
      <w:r w:rsidRPr="00FE4B30">
        <w:rPr>
          <w:rStyle w:val="Emphasis"/>
        </w:rPr>
        <w:t>disagree about the same issue</w:t>
      </w:r>
      <w:r w:rsidRPr="00FE4B30">
        <w:rPr>
          <w:rStyle w:val="StyleUnderline"/>
        </w:rPr>
        <w:t xml:space="preserve"> and are not just </w:t>
      </w:r>
      <w:r w:rsidRPr="00FE4B30">
        <w:rPr>
          <w:rStyle w:val="Emphasis"/>
        </w:rPr>
        <w:t>talking at cross purposes</w:t>
      </w:r>
      <w:r>
        <w:rPr>
          <w:sz w:val="16"/>
        </w:rPr>
        <w:t>.</w:t>
      </w:r>
      <w:r>
        <w:rPr>
          <w:sz w:val="16"/>
        </w:rPr>
        <w:tab/>
      </w:r>
    </w:p>
    <w:p w:rsidR="002A63D1" w:rsidRPr="00FE4B30" w:rsidRDefault="002A63D1" w:rsidP="002A63D1">
      <w:pPr>
        <w:rPr>
          <w:sz w:val="16"/>
        </w:rPr>
      </w:pPr>
      <w:r w:rsidRPr="00FE4B30">
        <w:rPr>
          <w:sz w:val="16"/>
        </w:rPr>
        <w:t>In a series of articles David Plunkett and Tim Sundell have reconstructed legal disagreements in semantic terms as metalinguistic negotiations on the usage of a term that at the center of a hard case like “cruel and unusual punishment” in a death</w:t>
      </w:r>
      <w:r w:rsidRPr="00FE4B30">
        <w:rPr>
          <w:rFonts w:ascii="Cambria Math" w:hAnsi="Cambria Math" w:cs="Cambria Math"/>
          <w:sz w:val="16"/>
        </w:rPr>
        <w:t>‐</w:t>
      </w:r>
      <w:r w:rsidRPr="00FE4B30">
        <w:rPr>
          <w:sz w:val="16"/>
        </w:rPr>
        <w:t xml:space="preserve">penalty case.116 </w:t>
      </w:r>
      <w:r w:rsidRPr="00FE4B30">
        <w:rPr>
          <w:rStyle w:val="StyleUnderline"/>
        </w:rPr>
        <w:t xml:space="preserve">Even though the different sides in the debate define the term differently, they are </w:t>
      </w:r>
      <w:r w:rsidRPr="00FE4B30">
        <w:rPr>
          <w:rStyle w:val="Emphasis"/>
        </w:rPr>
        <w:t>not talking past each other</w:t>
      </w:r>
      <w:r w:rsidRPr="00FE4B30">
        <w:rPr>
          <w:rStyle w:val="StyleUnderline"/>
        </w:rPr>
        <w:t>, since they are engaged in</w:t>
      </w:r>
      <w:r w:rsidRPr="00FE4B30">
        <w:rPr>
          <w:sz w:val="16"/>
        </w:rPr>
        <w:t xml:space="preserve"> a metalinguistic </w:t>
      </w:r>
      <w:r w:rsidRPr="00FE4B30">
        <w:rPr>
          <w:rStyle w:val="StyleUnderline"/>
        </w:rPr>
        <w:t>negotiation on</w:t>
      </w:r>
      <w:r w:rsidRPr="00FE4B30">
        <w:rPr>
          <w:sz w:val="16"/>
        </w:rPr>
        <w:t xml:space="preserve"> the use of </w:t>
      </w:r>
      <w:r w:rsidRPr="00FE4B30">
        <w:rPr>
          <w:rStyle w:val="Emphasis"/>
        </w:rPr>
        <w:t>the same term</w:t>
      </w:r>
      <w:r w:rsidRPr="00FE4B30">
        <w:rPr>
          <w:rStyle w:val="StyleUnderline"/>
        </w:rPr>
        <w:t>.</w:t>
      </w:r>
      <w:r w:rsidRPr="00FE4B30">
        <w:rPr>
          <w:sz w:val="16"/>
        </w:rPr>
        <w:t xml:space="preserve"> The metalinguistic negotiation on the use of </w:t>
      </w:r>
      <w:r w:rsidRPr="00FE4B30">
        <w:rPr>
          <w:rStyle w:val="StyleUnderline"/>
        </w:rPr>
        <w:t xml:space="preserve">the term serves as a </w:t>
      </w:r>
      <w:r w:rsidRPr="00FE4B30">
        <w:rPr>
          <w:rStyle w:val="Emphasis"/>
        </w:rPr>
        <w:t>semantic anchor</w:t>
      </w:r>
      <w:r w:rsidRPr="00FE4B30">
        <w:rPr>
          <w:rStyle w:val="StyleUnderline"/>
        </w:rPr>
        <w:t xml:space="preserve"> for a disagreement on the substantive issues</w:t>
      </w:r>
      <w:r w:rsidRPr="00FE4B30">
        <w:rPr>
          <w:sz w:val="16"/>
        </w:rPr>
        <w:t xml:space="preserve"> connected with the term because of its functional role in the law. The “cruel and unusual punishment”</w:t>
      </w:r>
      <w:r w:rsidRPr="00FE4B30">
        <w:rPr>
          <w:rFonts w:ascii="Cambria Math" w:hAnsi="Cambria Math" w:cs="Cambria Math"/>
          <w:sz w:val="16"/>
        </w:rPr>
        <w:t>‐</w:t>
      </w:r>
      <w:r w:rsidRPr="00FE4B30">
        <w:rPr>
          <w:sz w:val="16"/>
        </w:rPr>
        <w:t xml:space="preserve">clause thus serves to argue about the permissibility of the death penalty. This account, however only provides a very superficial semantic commonality. But the commonality between the participants of a legal disagreement go deeper than a discussion whether the term “bank” should in future only to be used for financial institutions, which fulfills every criteria for semantic negotiations that Plunkett and Sundell propose. Unlike in mere semantic negotiations, like the on the disambiguation of the term “bank”, there is also some kind of identity of the substantive issues at stake in legal </w:t>
      </w:r>
      <w:r>
        <w:rPr>
          <w:sz w:val="16"/>
        </w:rPr>
        <w:t>disagreements.</w:t>
      </w:r>
    </w:p>
    <w:p w:rsidR="002A63D1" w:rsidRPr="00FE4B30" w:rsidRDefault="002A63D1" w:rsidP="002A63D1">
      <w:pPr>
        <w:rPr>
          <w:sz w:val="10"/>
          <w:szCs w:val="10"/>
        </w:rPr>
      </w:pPr>
      <w:r w:rsidRPr="00FE4B30">
        <w:rPr>
          <w:sz w:val="10"/>
          <w:szCs w:val="10"/>
        </w:rPr>
        <w:t>A promising route to capture this aspect of legal disagreements might be offered by recent semantic approaches that try to accommodate the externalist challenges of realist semantics,117 which inspire one</w:t>
      </w:r>
      <w:r w:rsidRPr="00FE4B30">
        <w:rPr>
          <w:rFonts w:ascii="Cambria Math" w:hAnsi="Cambria Math" w:cs="Cambria Math"/>
          <w:sz w:val="10"/>
          <w:szCs w:val="10"/>
        </w:rPr>
        <w:t>‐</w:t>
      </w:r>
      <w:r w:rsidRPr="00FE4B30">
        <w:rPr>
          <w:sz w:val="10"/>
          <w:szCs w:val="10"/>
        </w:rPr>
        <w:t>right</w:t>
      </w:r>
      <w:r w:rsidRPr="00FE4B30">
        <w:rPr>
          <w:rFonts w:ascii="Cambria Math" w:hAnsi="Cambria Math" w:cs="Cambria Math"/>
          <w:sz w:val="10"/>
          <w:szCs w:val="10"/>
        </w:rPr>
        <w:t>‐</w:t>
      </w:r>
      <w:r w:rsidRPr="00FE4B30">
        <w:rPr>
          <w:sz w:val="10"/>
          <w:szCs w:val="10"/>
        </w:rPr>
        <w:t>answer theorists like Moore or David Brink. Neo</w:t>
      </w:r>
      <w:r w:rsidRPr="00FE4B30">
        <w:rPr>
          <w:rFonts w:ascii="Cambria Math" w:hAnsi="Cambria Math" w:cs="Cambria Math"/>
          <w:sz w:val="10"/>
          <w:szCs w:val="10"/>
        </w:rPr>
        <w:t>‐</w:t>
      </w:r>
      <w:r w:rsidRPr="00FE4B30">
        <w:rPr>
          <w:sz w:val="10"/>
          <w:szCs w:val="10"/>
        </w:rPr>
        <w:t xml:space="preserve"> descriptivist and two</w:t>
      </w:r>
      <w:r w:rsidRPr="00FE4B30">
        <w:rPr>
          <w:rFonts w:ascii="Cambria Math" w:hAnsi="Cambria Math" w:cs="Cambria Math"/>
          <w:sz w:val="10"/>
          <w:szCs w:val="10"/>
        </w:rPr>
        <w:t>‐</w:t>
      </w:r>
      <w:r w:rsidRPr="00FE4B30">
        <w:rPr>
          <w:sz w:val="10"/>
          <w:szCs w:val="10"/>
        </w:rPr>
        <w:t>valued semantics provide for the theoretical or interpretive element of realist semantics without having to commit to the ontological positions of traditional externalism. In a sense they offer externalist semantics with no ontological strings attached.</w:t>
      </w:r>
      <w:r w:rsidRPr="00FE4B30">
        <w:rPr>
          <w:sz w:val="10"/>
          <w:szCs w:val="10"/>
        </w:rPr>
        <w:tab/>
      </w:r>
    </w:p>
    <w:p w:rsidR="002A63D1" w:rsidRPr="00FE4B30" w:rsidRDefault="002A63D1" w:rsidP="002A63D1">
      <w:pPr>
        <w:rPr>
          <w:sz w:val="10"/>
          <w:szCs w:val="10"/>
        </w:rPr>
      </w:pPr>
      <w:r w:rsidRPr="00FE4B30">
        <w:rPr>
          <w:sz w:val="10"/>
          <w:szCs w:val="10"/>
        </w:rPr>
        <w:t>The less controversial aspect of the externalist picture of meaning developed in neo</w:t>
      </w:r>
      <w:r w:rsidRPr="00FE4B30">
        <w:rPr>
          <w:rFonts w:ascii="Cambria Math" w:hAnsi="Cambria Math" w:cs="Cambria Math"/>
          <w:sz w:val="10"/>
          <w:szCs w:val="10"/>
        </w:rPr>
        <w:t>‐</w:t>
      </w:r>
      <w:r w:rsidRPr="00FE4B30">
        <w:rPr>
          <w:sz w:val="10"/>
          <w:szCs w:val="10"/>
        </w:rPr>
        <w:t xml:space="preserve"> descriptivist and two</w:t>
      </w:r>
      <w:r w:rsidRPr="00FE4B30">
        <w:rPr>
          <w:rFonts w:ascii="Cambria Math" w:hAnsi="Cambria Math" w:cs="Cambria Math"/>
          <w:sz w:val="10"/>
          <w:szCs w:val="10"/>
        </w:rPr>
        <w:t>‐</w:t>
      </w:r>
      <w:r w:rsidRPr="00FE4B30">
        <w:rPr>
          <w:sz w:val="10"/>
          <w:szCs w:val="10"/>
        </w:rPr>
        <w:t>valued semantics can be found in the deferential structure that our meaning</w:t>
      </w:r>
      <w:r w:rsidRPr="00FE4B30">
        <w:rPr>
          <w:rFonts w:ascii="Cambria Math" w:hAnsi="Cambria Math" w:cs="Cambria Math"/>
          <w:sz w:val="10"/>
          <w:szCs w:val="10"/>
        </w:rPr>
        <w:t>‐</w:t>
      </w:r>
      <w:r w:rsidRPr="00FE4B30">
        <w:rPr>
          <w:sz w:val="10"/>
          <w:szCs w:val="10"/>
        </w:rPr>
        <w:t xml:space="preserve">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w:t>
      </w:r>
      <w:r>
        <w:rPr>
          <w:sz w:val="10"/>
          <w:szCs w:val="10"/>
        </w:rPr>
        <w:t>semantics.</w:t>
      </w:r>
    </w:p>
    <w:p w:rsidR="002A63D1" w:rsidRPr="00FE4B30" w:rsidRDefault="002A63D1" w:rsidP="002A63D1">
      <w:pPr>
        <w:rPr>
          <w:sz w:val="16"/>
        </w:rPr>
      </w:pPr>
      <w:r w:rsidRPr="00FE4B30">
        <w:rPr>
          <w:sz w:val="16"/>
        </w:rPr>
        <w:t>In the case of the law, the meaning</w:t>
      </w:r>
      <w:r w:rsidRPr="00FE4B30">
        <w:rPr>
          <w:rFonts w:ascii="Cambria Math" w:hAnsi="Cambria Math" w:cs="Cambria Math"/>
          <w:sz w:val="16"/>
        </w:rPr>
        <w:t>‐</w:t>
      </w:r>
      <w:r w:rsidRPr="00FE4B30">
        <w:rPr>
          <w:sz w:val="16"/>
        </w:rPr>
        <w:t xml:space="preserve">providing intentions connected to the provisions of the law can be understood to defer in a similar manner to the best overall theory or interpretation of the legal materials. Against the background of such a semantic framework the conceptual unity of a linguistic practice is not ratified by the existence of a single best answer, but by the unity of the interpretive effort that extends to legal materials and legal practices that have sufficient overlap119 – be it only in a historical perspective120. </w:t>
      </w:r>
      <w:r w:rsidRPr="00FE4B30">
        <w:rPr>
          <w:rStyle w:val="StyleUnderline"/>
        </w:rPr>
        <w:t>The fulcrum of disagreement</w:t>
      </w:r>
      <w:r w:rsidRPr="00FE4B30">
        <w:rPr>
          <w:sz w:val="16"/>
        </w:rPr>
        <w:t xml:space="preserve"> that Dworkin sees in the existence of a single right answer121 </w:t>
      </w:r>
      <w:r w:rsidRPr="00FE4B30">
        <w:rPr>
          <w:rStyle w:val="StyleUnderline"/>
        </w:rPr>
        <w:t xml:space="preserve">does not lie in its existence, but in </w:t>
      </w:r>
      <w:r w:rsidRPr="00FE4B30">
        <w:rPr>
          <w:rStyle w:val="Emphasis"/>
        </w:rPr>
        <w:t>the communality of the effort</w:t>
      </w:r>
      <w:r w:rsidRPr="00FE4B30">
        <w:rPr>
          <w:rStyle w:val="StyleUnderline"/>
        </w:rPr>
        <w:t xml:space="preserve"> – if only on the basis of an </w:t>
      </w:r>
      <w:r w:rsidRPr="00FE4B30">
        <w:rPr>
          <w:rStyle w:val="Emphasis"/>
        </w:rPr>
        <w:t>overlapping common ground</w:t>
      </w:r>
      <w:r w:rsidRPr="00FE4B30">
        <w:rPr>
          <w:rStyle w:val="StyleUnderline"/>
        </w:rPr>
        <w:t xml:space="preserve"> of legal </w:t>
      </w:r>
      <w:r w:rsidRPr="00FE4B30">
        <w:rPr>
          <w:rStyle w:val="Emphasis"/>
        </w:rPr>
        <w:t>materials</w:t>
      </w:r>
      <w:r w:rsidRPr="00FE4B30">
        <w:rPr>
          <w:rStyle w:val="StyleUnderline"/>
        </w:rPr>
        <w:t xml:space="preserve">, </w:t>
      </w:r>
      <w:r w:rsidRPr="00FE4B30">
        <w:rPr>
          <w:rStyle w:val="Emphasis"/>
        </w:rPr>
        <w:t>accepted practices</w:t>
      </w:r>
      <w:r w:rsidRPr="00FE4B30">
        <w:rPr>
          <w:rStyle w:val="StyleUnderline"/>
        </w:rPr>
        <w:t xml:space="preserve">, </w:t>
      </w:r>
      <w:r w:rsidRPr="00FE4B30">
        <w:rPr>
          <w:rStyle w:val="Emphasis"/>
        </w:rPr>
        <w:t>experiences</w:t>
      </w:r>
      <w:r w:rsidRPr="00FE4B30">
        <w:rPr>
          <w:rStyle w:val="StyleUnderline"/>
        </w:rPr>
        <w:t xml:space="preserve"> and </w:t>
      </w:r>
      <w:r w:rsidRPr="00FE4B30">
        <w:rPr>
          <w:rStyle w:val="Emphasis"/>
        </w:rPr>
        <w:t>dispositions</w:t>
      </w:r>
      <w:r w:rsidRPr="00FE4B30">
        <w:rPr>
          <w:rStyle w:val="StyleUnderline"/>
        </w:rPr>
        <w:t xml:space="preserve">. As two athletes are </w:t>
      </w:r>
      <w:r w:rsidRPr="00FE4B30">
        <w:rPr>
          <w:rStyle w:val="Emphasis"/>
        </w:rPr>
        <w:t>engaged in the same contest</w:t>
      </w:r>
      <w:r w:rsidRPr="00FE4B30">
        <w:rPr>
          <w:rStyle w:val="StyleUnderline"/>
        </w:rPr>
        <w:t xml:space="preserve"> when they </w:t>
      </w:r>
      <w:r w:rsidRPr="00FE4B30">
        <w:rPr>
          <w:rStyle w:val="Emphasis"/>
        </w:rPr>
        <w:t>follow the same rules</w:t>
      </w:r>
      <w:r w:rsidRPr="00FE4B30">
        <w:rPr>
          <w:rStyle w:val="StyleUnderline"/>
        </w:rPr>
        <w:t xml:space="preserve">, </w:t>
      </w:r>
      <w:r w:rsidRPr="00FE4B30">
        <w:rPr>
          <w:rStyle w:val="Emphasis"/>
        </w:rPr>
        <w:t>share the same concept of winning and losing</w:t>
      </w:r>
      <w:r w:rsidRPr="00FE4B30">
        <w:rPr>
          <w:rStyle w:val="StyleUnderline"/>
        </w:rPr>
        <w:t xml:space="preserve"> and act in the same context, but </w:t>
      </w:r>
      <w:r w:rsidRPr="00FE4B30">
        <w:rPr>
          <w:rStyle w:val="Emphasis"/>
        </w:rPr>
        <w:t>follow very different styles</w:t>
      </w:r>
      <w:r w:rsidRPr="00FE4B30">
        <w:rPr>
          <w:sz w:val="16"/>
        </w:rPr>
        <w:t xml:space="preserve"> of e.g. wrestling, boxing, swimming etc. </w:t>
      </w:r>
      <w:r w:rsidRPr="00FE4B30">
        <w:rPr>
          <w:rStyle w:val="StyleUnderline"/>
        </w:rPr>
        <w:t xml:space="preserve">They are in the same contest, </w:t>
      </w:r>
      <w:r w:rsidRPr="00FE4B30">
        <w:rPr>
          <w:rStyle w:val="Emphasis"/>
        </w:rPr>
        <w:t>even if there is no single best style</w:t>
      </w:r>
      <w:r w:rsidRPr="00FE4B30">
        <w:t xml:space="preserve"> </w:t>
      </w:r>
      <w:r w:rsidRPr="00FE4B30">
        <w:rPr>
          <w:sz w:val="16"/>
        </w:rPr>
        <w:t xml:space="preserve">in which to wrestle, box or swim. </w:t>
      </w:r>
      <w:r w:rsidRPr="00FE4B30">
        <w:rPr>
          <w:rStyle w:val="StyleUnderline"/>
        </w:rPr>
        <w:t>Each</w:t>
      </w:r>
      <w:r w:rsidRPr="00FE4B30">
        <w:rPr>
          <w:sz w:val="16"/>
        </w:rPr>
        <w:t xml:space="preserve">, however, </w:t>
      </w:r>
      <w:r w:rsidRPr="00FE4B30">
        <w:rPr>
          <w:rStyle w:val="StyleUnderline"/>
        </w:rPr>
        <w:t>is engaged in developing the best style to win against their opponent, just as two lawyers try to develop the best argument to convince</w:t>
      </w:r>
      <w:r w:rsidRPr="00FE4B30">
        <w:rPr>
          <w:sz w:val="16"/>
        </w:rPr>
        <w:t xml:space="preserve"> a bench of </w:t>
      </w:r>
      <w:r w:rsidRPr="00FE4B30">
        <w:rPr>
          <w:rStyle w:val="StyleUnderline"/>
        </w:rPr>
        <w:t>judges</w:t>
      </w:r>
      <w:r w:rsidRPr="00FE4B30">
        <w:rPr>
          <w:sz w:val="16"/>
        </w:rPr>
        <w:t xml:space="preserve">.122 </w:t>
      </w:r>
      <w:r w:rsidRPr="00FE4B30">
        <w:rPr>
          <w:rStyle w:val="StyleUnderline"/>
        </w:rPr>
        <w:t xml:space="preserve">Within such a semantic framework even people with radically opposing views about the application of an expression can still </w:t>
      </w:r>
      <w:r w:rsidRPr="00FE4B30">
        <w:rPr>
          <w:rStyle w:val="Emphasis"/>
        </w:rPr>
        <w:t>share a concept</w:t>
      </w:r>
      <w:r w:rsidRPr="00FE4B30">
        <w:rPr>
          <w:rStyle w:val="StyleUnderline"/>
        </w:rPr>
        <w:t xml:space="preserve">, in that they are </w:t>
      </w:r>
      <w:r w:rsidRPr="00FE4B30">
        <w:rPr>
          <w:rStyle w:val="Emphasis"/>
        </w:rPr>
        <w:t>engaged in the same process</w:t>
      </w:r>
      <w:r w:rsidRPr="00FE4B30">
        <w:rPr>
          <w:rStyle w:val="StyleUnderline"/>
        </w:rPr>
        <w:t xml:space="preserve"> of theorizing over </w:t>
      </w:r>
      <w:r w:rsidRPr="00FE4B30">
        <w:rPr>
          <w:rStyle w:val="Emphasis"/>
        </w:rPr>
        <w:t>roughly the same legal materials</w:t>
      </w:r>
      <w:r w:rsidRPr="00FE4B30">
        <w:rPr>
          <w:rStyle w:val="StyleUnderline"/>
        </w:rPr>
        <w:t xml:space="preserve"> and </w:t>
      </w:r>
      <w:r w:rsidRPr="00FE4B30">
        <w:rPr>
          <w:rStyle w:val="Emphasis"/>
        </w:rPr>
        <w:t>practices</w:t>
      </w:r>
      <w:r w:rsidRPr="00FE4B30">
        <w:rPr>
          <w:sz w:val="16"/>
        </w:rPr>
        <w:t xml:space="preserve">. </w:t>
      </w:r>
      <w:r w:rsidRPr="00FE4B30">
        <w:rPr>
          <w:rStyle w:val="StyleUnderline"/>
        </w:rPr>
        <w:t xml:space="preserve">Semantic frameworks along these lines allow for adamant disagreements without abandoning the idea that people are </w:t>
      </w:r>
      <w:r w:rsidRPr="00FE4B30">
        <w:rPr>
          <w:rStyle w:val="Emphasis"/>
        </w:rPr>
        <w:t>talking about the same concept</w:t>
      </w:r>
      <w:r w:rsidRPr="00FE4B30">
        <w:rPr>
          <w:sz w:val="16"/>
        </w:rPr>
        <w:t xml:space="preserve">. </w:t>
      </w:r>
      <w:r w:rsidRPr="00FE4B30">
        <w:rPr>
          <w:rStyle w:val="StyleUnderline"/>
        </w:rPr>
        <w:t>An agonistic</w:t>
      </w:r>
      <w:r w:rsidRPr="00FE4B30">
        <w:rPr>
          <w:sz w:val="16"/>
        </w:rPr>
        <w:t xml:space="preserve"> account of legal disagreement can build on such a semantic </w:t>
      </w:r>
      <w:r w:rsidRPr="00FE4B30">
        <w:rPr>
          <w:rStyle w:val="StyleUnderline"/>
        </w:rPr>
        <w:t>framework</w:t>
      </w:r>
      <w:r w:rsidRPr="00FE4B30">
        <w:rPr>
          <w:sz w:val="16"/>
        </w:rPr>
        <w:t xml:space="preserve">, which </w:t>
      </w:r>
      <w:r w:rsidRPr="00FE4B30">
        <w:rPr>
          <w:rStyle w:val="StyleUnderline"/>
        </w:rPr>
        <w:t>can explain in what sense</w:t>
      </w:r>
      <w:r w:rsidRPr="00FE4B30">
        <w:rPr>
          <w:sz w:val="16"/>
        </w:rPr>
        <w:t xml:space="preserve"> lawyers, judges and </w:t>
      </w:r>
      <w:r w:rsidRPr="00FE4B30">
        <w:rPr>
          <w:rStyle w:val="StyleUnderline"/>
        </w:rPr>
        <w:t xml:space="preserve">scholars engaged in agonistic disagreements are </w:t>
      </w:r>
      <w:r w:rsidRPr="00FE4B30">
        <w:rPr>
          <w:rStyle w:val="Emphasis"/>
        </w:rPr>
        <w:t>not talking past each other</w:t>
      </w:r>
      <w:r w:rsidRPr="00FE4B30">
        <w:rPr>
          <w:rStyle w:val="StyleUnderline"/>
        </w:rPr>
        <w:t>. They are engaged in developing the best interpretation of roughly the same</w:t>
      </w:r>
      <w:r w:rsidRPr="00FE4B30">
        <w:rPr>
          <w:sz w:val="16"/>
        </w:rPr>
        <w:t xml:space="preserve"> legal </w:t>
      </w:r>
      <w:r w:rsidRPr="00FE4B30">
        <w:rPr>
          <w:rStyle w:val="StyleUnderline"/>
        </w:rPr>
        <w:t>materials, albeit against the background of diverging beliefs, attitudes and dispositions that lead them to divergent conclusions</w:t>
      </w:r>
      <w:r w:rsidRPr="00FE4B30">
        <w:rPr>
          <w:sz w:val="16"/>
        </w:rPr>
        <w:t xml:space="preserve"> in hard cases. Despite the divergent conclusions, </w:t>
      </w:r>
      <w:r w:rsidRPr="00FE4B30">
        <w:rPr>
          <w:rStyle w:val="StyleUnderline"/>
        </w:rPr>
        <w:t xml:space="preserve">semantic unity is provided by the </w:t>
      </w:r>
      <w:r w:rsidRPr="00FE4B30">
        <w:rPr>
          <w:rStyle w:val="Emphasis"/>
        </w:rPr>
        <w:t>largely overlapping legal materials</w:t>
      </w:r>
      <w:r w:rsidRPr="00FE4B30">
        <w:rPr>
          <w:rStyle w:val="StyleUnderline"/>
        </w:rPr>
        <w:t xml:space="preserve"> that </w:t>
      </w:r>
      <w:r w:rsidRPr="00FE4B30">
        <w:rPr>
          <w:rStyle w:val="Emphasis"/>
        </w:rPr>
        <w:t>form the basis</w:t>
      </w:r>
      <w:r w:rsidRPr="00FE4B30">
        <w:rPr>
          <w:rStyle w:val="StyleUnderline"/>
        </w:rPr>
        <w:t xml:space="preserve"> for their disagreement. Such a semantic </w:t>
      </w:r>
      <w:r w:rsidRPr="00FE4B30">
        <w:rPr>
          <w:rStyle w:val="Emphasis"/>
        </w:rPr>
        <w:t>collapses</w:t>
      </w:r>
      <w:r w:rsidRPr="00FE4B30">
        <w:rPr>
          <w:rStyle w:val="StyleUnderline"/>
        </w:rPr>
        <w:t xml:space="preserve"> only when we </w:t>
      </w:r>
      <w:r w:rsidRPr="00FE4B30">
        <w:rPr>
          <w:rStyle w:val="Emphasis"/>
        </w:rPr>
        <w:t>lack a sufficient overlap</w:t>
      </w:r>
      <w:r w:rsidRPr="00FE4B30">
        <w:rPr>
          <w:rStyle w:val="StyleUnderline"/>
        </w:rPr>
        <w:t xml:space="preserve"> in the materials</w:t>
      </w:r>
      <w:r w:rsidRPr="00FE4B30">
        <w:rPr>
          <w:sz w:val="16"/>
        </w:rPr>
        <w:t xml:space="preserve">. To use an example of Michael Moore’s: If we wanted to debate whether a certain work of art was “just”, we share neither paradigms nor a tradition of applying the concept of justice to art such as to engage in an intelligible </w:t>
      </w:r>
      <w:r>
        <w:rPr>
          <w:sz w:val="16"/>
        </w:rPr>
        <w:t>controversy.</w:t>
      </w:r>
    </w:p>
    <w:p w:rsidR="002A63D1" w:rsidRDefault="002A63D1" w:rsidP="002A63D1">
      <w:pPr>
        <w:pStyle w:val="Heading2"/>
      </w:pPr>
      <w:r>
        <w:t>2nc framework defenses</w:t>
      </w:r>
    </w:p>
    <w:p w:rsidR="002A63D1" w:rsidRPr="00F71F4C" w:rsidRDefault="002A63D1" w:rsidP="002A63D1">
      <w:pPr>
        <w:pStyle w:val="Heading3"/>
      </w:pPr>
      <w:r>
        <w:t>2nc definitions</w:t>
      </w:r>
    </w:p>
    <w:p w:rsidR="002A63D1" w:rsidRPr="00697E27" w:rsidRDefault="002A63D1" w:rsidP="002A63D1">
      <w:pPr>
        <w:pStyle w:val="Heading4"/>
      </w:pPr>
      <w:r w:rsidRPr="00697E27">
        <w:t>Resolve entails questions of lawmaking</w:t>
      </w:r>
    </w:p>
    <w:p w:rsidR="002A63D1" w:rsidRPr="00697E27" w:rsidRDefault="002A63D1" w:rsidP="002A63D1">
      <w:pPr>
        <w:pStyle w:val="SmallText"/>
        <w:rPr>
          <w:sz w:val="16"/>
        </w:rPr>
      </w:pPr>
      <w:r w:rsidRPr="007E7DDE">
        <w:rPr>
          <w:b/>
          <w:highlight w:val="yellow"/>
        </w:rPr>
        <w:t>Words and Phrases</w:t>
      </w:r>
      <w:r w:rsidRPr="00697E27">
        <w:rPr>
          <w:sz w:val="16"/>
        </w:rPr>
        <w:t xml:space="preserve">, </w:t>
      </w:r>
      <w:r w:rsidRPr="00697E27">
        <w:rPr>
          <w:b/>
        </w:rPr>
        <w:t>19</w:t>
      </w:r>
      <w:r w:rsidRPr="007E7DDE">
        <w:rPr>
          <w:b/>
          <w:highlight w:val="yellow"/>
        </w:rPr>
        <w:t>64</w:t>
      </w:r>
      <w:r w:rsidRPr="00697E27">
        <w:rPr>
          <w:sz w:val="16"/>
        </w:rPr>
        <w:t xml:space="preserve">  (Permanent Edition)</w:t>
      </w:r>
    </w:p>
    <w:p w:rsidR="002A63D1" w:rsidRPr="00697E27" w:rsidRDefault="002A63D1" w:rsidP="002A63D1"/>
    <w:p w:rsidR="002A63D1" w:rsidRPr="00697E27" w:rsidRDefault="002A63D1" w:rsidP="002A63D1">
      <w:pPr>
        <w:rPr>
          <w:sz w:val="14"/>
        </w:rPr>
      </w:pPr>
      <w:r w:rsidRPr="007E7DDE">
        <w:rPr>
          <w:rStyle w:val="Style4Char"/>
          <w:rFonts w:eastAsia="Calibri"/>
          <w:szCs w:val="18"/>
          <w:highlight w:val="yellow"/>
        </w:rPr>
        <w:t xml:space="preserve">Definition of </w:t>
      </w:r>
      <w:r w:rsidRPr="00697E27">
        <w:rPr>
          <w:rStyle w:val="Style4Char"/>
          <w:rFonts w:eastAsia="Calibri"/>
          <w:szCs w:val="18"/>
        </w:rPr>
        <w:t>the word “</w:t>
      </w:r>
      <w:r w:rsidRPr="007E7DDE">
        <w:rPr>
          <w:rStyle w:val="Style4Char"/>
          <w:rFonts w:eastAsia="Calibri"/>
          <w:szCs w:val="18"/>
          <w:highlight w:val="yellow"/>
        </w:rPr>
        <w:t>resolve</w:t>
      </w:r>
      <w:r w:rsidRPr="00697E27">
        <w:rPr>
          <w:rStyle w:val="Style4Char"/>
          <w:rFonts w:eastAsia="Calibri"/>
          <w:szCs w:val="18"/>
        </w:rPr>
        <w:t>,</w:t>
      </w:r>
      <w:r w:rsidRPr="00697E27">
        <w:rPr>
          <w:rStyle w:val="Style4Char"/>
          <w:rFonts w:eastAsia="Calibri"/>
          <w:szCs w:val="20"/>
        </w:rPr>
        <w:t xml:space="preserve">” </w:t>
      </w:r>
      <w:r w:rsidRPr="00697E27">
        <w:rPr>
          <w:sz w:val="14"/>
          <w:szCs w:val="20"/>
        </w:rPr>
        <w:t>given by Webster</w:t>
      </w:r>
      <w:r w:rsidRPr="00697E27">
        <w:rPr>
          <w:sz w:val="14"/>
        </w:rPr>
        <w:t xml:space="preserve"> </w:t>
      </w:r>
      <w:r w:rsidRPr="007E7DDE">
        <w:rPr>
          <w:highlight w:val="yellow"/>
          <w:u w:val="single"/>
        </w:rPr>
        <w:t xml:space="preserve">is “to express </w:t>
      </w:r>
      <w:r w:rsidRPr="00697E27">
        <w:rPr>
          <w:u w:val="single"/>
        </w:rPr>
        <w:t xml:space="preserve">an opinion or determination </w:t>
      </w:r>
      <w:r w:rsidRPr="007E7DDE">
        <w:rPr>
          <w:highlight w:val="yellow"/>
          <w:u w:val="single"/>
        </w:rPr>
        <w:t>by resolution or vote</w:t>
      </w:r>
      <w:r w:rsidRPr="00697E27">
        <w:rPr>
          <w:u w:val="single"/>
        </w:rPr>
        <w:t>;</w:t>
      </w:r>
      <w:r w:rsidRPr="00697E27">
        <w:rPr>
          <w:sz w:val="14"/>
        </w:rPr>
        <w:t xml:space="preserve"> </w:t>
      </w:r>
      <w:r w:rsidRPr="00697E27">
        <w:rPr>
          <w:u w:val="single"/>
        </w:rPr>
        <w:t xml:space="preserve">as ‘it was resolved </w:t>
      </w:r>
      <w:r w:rsidRPr="007E7DDE">
        <w:rPr>
          <w:highlight w:val="yellow"/>
          <w:u w:val="single"/>
        </w:rPr>
        <w:t>by the legislature</w:t>
      </w:r>
      <w:r w:rsidRPr="00697E27">
        <w:rPr>
          <w:u w:val="single"/>
        </w:rPr>
        <w:t>;” It</w:t>
      </w:r>
      <w:r w:rsidRPr="00697E27">
        <w:rPr>
          <w:sz w:val="14"/>
        </w:rPr>
        <w:t xml:space="preserve"> </w:t>
      </w:r>
      <w:r w:rsidRPr="00697E27">
        <w:rPr>
          <w:rStyle w:val="Style4Char"/>
          <w:rFonts w:eastAsia="Calibri"/>
          <w:szCs w:val="18"/>
        </w:rPr>
        <w:t>is</w:t>
      </w:r>
      <w:r w:rsidRPr="00697E27">
        <w:rPr>
          <w:sz w:val="14"/>
        </w:rPr>
        <w:t xml:space="preserve"> </w:t>
      </w:r>
      <w:r w:rsidRPr="00697E27">
        <w:rPr>
          <w:sz w:val="14"/>
          <w:szCs w:val="20"/>
        </w:rPr>
        <w:t>of</w:t>
      </w:r>
      <w:r w:rsidRPr="00697E27">
        <w:rPr>
          <w:sz w:val="14"/>
        </w:rPr>
        <w:t xml:space="preserve"> </w:t>
      </w:r>
      <w:r w:rsidRPr="007E7DDE">
        <w:rPr>
          <w:rStyle w:val="Style4Char"/>
          <w:rFonts w:eastAsia="Calibri"/>
          <w:szCs w:val="18"/>
          <w:highlight w:val="yellow"/>
        </w:rPr>
        <w:t>similar</w:t>
      </w:r>
      <w:r w:rsidRPr="007E7DDE">
        <w:rPr>
          <w:sz w:val="14"/>
          <w:highlight w:val="yellow"/>
        </w:rPr>
        <w:t xml:space="preserve"> </w:t>
      </w:r>
      <w:r w:rsidRPr="00697E27">
        <w:rPr>
          <w:sz w:val="14"/>
          <w:szCs w:val="20"/>
        </w:rPr>
        <w:t>force</w:t>
      </w:r>
      <w:r w:rsidRPr="00697E27">
        <w:rPr>
          <w:sz w:val="14"/>
        </w:rPr>
        <w:t xml:space="preserve"> </w:t>
      </w:r>
      <w:r w:rsidRPr="007E7DDE">
        <w:rPr>
          <w:rStyle w:val="Style4Char"/>
          <w:rFonts w:eastAsia="Calibri"/>
          <w:szCs w:val="18"/>
          <w:highlight w:val="yellow"/>
        </w:rPr>
        <w:t xml:space="preserve">to </w:t>
      </w:r>
      <w:r w:rsidRPr="00697E27">
        <w:rPr>
          <w:rStyle w:val="Style4Char"/>
          <w:rFonts w:eastAsia="Calibri"/>
          <w:szCs w:val="18"/>
        </w:rPr>
        <w:t>the word “</w:t>
      </w:r>
      <w:r w:rsidRPr="007E7DDE">
        <w:rPr>
          <w:rStyle w:val="Style4Char"/>
          <w:rFonts w:eastAsia="Calibri"/>
          <w:szCs w:val="18"/>
          <w:highlight w:val="yellow"/>
        </w:rPr>
        <w:t>enact</w:t>
      </w:r>
      <w:r w:rsidRPr="00697E27">
        <w:rPr>
          <w:rStyle w:val="Style4Char"/>
          <w:rFonts w:eastAsia="Calibri"/>
          <w:szCs w:val="18"/>
        </w:rPr>
        <w:t xml:space="preserve">,” </w:t>
      </w:r>
      <w:r w:rsidRPr="007E7DDE">
        <w:rPr>
          <w:rStyle w:val="Style4Char"/>
          <w:rFonts w:eastAsia="Calibri"/>
          <w:szCs w:val="18"/>
          <w:highlight w:val="yellow"/>
        </w:rPr>
        <w:t>which is defined</w:t>
      </w:r>
      <w:r w:rsidRPr="007E7DDE">
        <w:rPr>
          <w:rStyle w:val="UnderlineChar2"/>
          <w:rFonts w:eastAsia="Batang"/>
          <w:highlight w:val="yellow"/>
        </w:rPr>
        <w:t xml:space="preserve"> </w:t>
      </w:r>
      <w:r w:rsidRPr="00697E27">
        <w:rPr>
          <w:rStyle w:val="UnderlineChar2"/>
          <w:sz w:val="14"/>
          <w:u w:val="single"/>
        </w:rPr>
        <w:t>by Bouvier</w:t>
      </w:r>
      <w:r w:rsidRPr="00697E27">
        <w:rPr>
          <w:sz w:val="14"/>
        </w:rPr>
        <w:t xml:space="preserve"> </w:t>
      </w:r>
      <w:r w:rsidRPr="007E7DDE">
        <w:rPr>
          <w:highlight w:val="yellow"/>
          <w:u w:val="single"/>
        </w:rPr>
        <w:t>a</w:t>
      </w:r>
      <w:r w:rsidRPr="007E7DDE">
        <w:rPr>
          <w:rStyle w:val="Style4Char"/>
          <w:rFonts w:eastAsia="Calibri"/>
          <w:szCs w:val="18"/>
          <w:highlight w:val="yellow"/>
        </w:rPr>
        <w:t xml:space="preserve">s </w:t>
      </w:r>
      <w:r w:rsidRPr="00697E27">
        <w:rPr>
          <w:rStyle w:val="Style4Char"/>
          <w:rFonts w:eastAsia="Calibri"/>
        </w:rPr>
        <w:t>meaning</w:t>
      </w:r>
      <w:r w:rsidRPr="00697E27">
        <w:rPr>
          <w:rStyle w:val="Style4Char"/>
          <w:rFonts w:eastAsia="Calibri"/>
          <w:szCs w:val="18"/>
        </w:rPr>
        <w:t xml:space="preserve"> “</w:t>
      </w:r>
      <w:r w:rsidRPr="007E7DDE">
        <w:rPr>
          <w:rStyle w:val="Style4Char"/>
          <w:rFonts w:eastAsia="Calibri"/>
          <w:szCs w:val="18"/>
          <w:highlight w:val="yellow"/>
        </w:rPr>
        <w:t>to establish by law</w:t>
      </w:r>
      <w:r w:rsidRPr="00697E27">
        <w:rPr>
          <w:rStyle w:val="Style4Char"/>
          <w:rFonts w:eastAsia="Calibri"/>
          <w:szCs w:val="20"/>
        </w:rPr>
        <w:t>”</w:t>
      </w:r>
      <w:r w:rsidRPr="00697E27">
        <w:rPr>
          <w:sz w:val="14"/>
          <w:szCs w:val="20"/>
        </w:rPr>
        <w:t>.</w:t>
      </w:r>
    </w:p>
    <w:p w:rsidR="002A63D1" w:rsidRPr="00697E27" w:rsidRDefault="002A63D1" w:rsidP="002A63D1">
      <w:pPr>
        <w:pStyle w:val="Heading4"/>
      </w:pPr>
      <w:r w:rsidRPr="00697E27">
        <w:t>Resolved before the colon means it’s introducing a normative statement</w:t>
      </w:r>
    </w:p>
    <w:p w:rsidR="002A63D1" w:rsidRPr="00110924" w:rsidRDefault="002A63D1" w:rsidP="002A63D1">
      <w:r>
        <w:rPr>
          <w:b/>
        </w:rPr>
        <w:t xml:space="preserve">Army Officer School </w:t>
      </w:r>
      <w:r w:rsidRPr="00110924">
        <w:rPr>
          <w:b/>
        </w:rPr>
        <w:t>4</w:t>
      </w:r>
      <w:r w:rsidRPr="00110924">
        <w:t xml:space="preserve"> (5-12, “# 12, Punctuation – The Colon and Semicolon”, http://usawocc.army.mil/IMI/wg12.htm)</w:t>
      </w:r>
    </w:p>
    <w:p w:rsidR="002A63D1" w:rsidRPr="00697E27" w:rsidRDefault="002A63D1" w:rsidP="002A63D1">
      <w:r w:rsidRPr="00697E27">
        <w:tab/>
      </w:r>
    </w:p>
    <w:p w:rsidR="002A63D1" w:rsidRPr="00110924" w:rsidRDefault="002A63D1" w:rsidP="002A63D1">
      <w:pPr>
        <w:rPr>
          <w:rStyle w:val="StyleUnderline"/>
        </w:rPr>
      </w:pPr>
      <w:r w:rsidRPr="00110924">
        <w:rPr>
          <w:rStyle w:val="StyleUnderline"/>
        </w:rPr>
        <w:t>The colon introduces</w:t>
      </w:r>
      <w:r w:rsidRPr="00697E27">
        <w:rPr>
          <w:sz w:val="14"/>
        </w:rPr>
        <w:t xml:space="preserve"> the following: 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c.  A formal quotation or question: The President declared: (colon) "The only thing we have to fear is fear itself."  The question is: (colon) what can we do about it? d.  A second independent clause which explains the first: Potter's motive is clear: (colon) he wants the assignment. e.  After the introduction of a business letter: Dear Sirs: (colon) Dear Madam: (colon) f.  The details following an announcement For sale: (colon) large lakeside cabin with dock </w:t>
      </w:r>
      <w:r w:rsidRPr="00697E27">
        <w:rPr>
          <w:rStyle w:val="StyleTimesNewRoman9pt"/>
          <w:sz w:val="14"/>
        </w:rPr>
        <w:t xml:space="preserve">g.  </w:t>
      </w:r>
      <w:r w:rsidRPr="00110924">
        <w:rPr>
          <w:rStyle w:val="StyleUnderline"/>
        </w:rPr>
        <w:t>A formal resolution, after the word "resolved:"Resolved: (colon) That this council petition the mayor.</w:t>
      </w:r>
    </w:p>
    <w:p w:rsidR="002A63D1" w:rsidRPr="00697E27" w:rsidRDefault="002A63D1" w:rsidP="002A63D1">
      <w:pPr>
        <w:pStyle w:val="Heading4"/>
      </w:pPr>
      <w:r w:rsidRPr="00697E27">
        <w:t>USFG is an institution, not us as individual citizens</w:t>
      </w:r>
    </w:p>
    <w:p w:rsidR="002A63D1" w:rsidRPr="00697E27" w:rsidRDefault="002A63D1" w:rsidP="002A63D1">
      <w:r w:rsidRPr="00697E27">
        <w:rPr>
          <w:b/>
        </w:rPr>
        <w:t>Black’s Law Dictionary 99</w:t>
      </w:r>
      <w:r w:rsidRPr="00697E27">
        <w:t> (Seventh Edition Ed. Bryan A. Garner (chief)</w:t>
      </w:r>
    </w:p>
    <w:p w:rsidR="002A63D1" w:rsidRPr="00697E27" w:rsidRDefault="002A63D1" w:rsidP="002A63D1">
      <w:r w:rsidRPr="00697E27">
        <w:br/>
      </w:r>
      <w:r w:rsidRPr="00697E27">
        <w:rPr>
          <w:u w:val="single"/>
        </w:rPr>
        <w:t>Federal government</w:t>
      </w:r>
      <w:r w:rsidRPr="00697E27">
        <w:t> 1. </w:t>
      </w:r>
      <w:r w:rsidRPr="00697E27">
        <w:rPr>
          <w:u w:val="single"/>
        </w:rPr>
        <w:t>A national government that exercises</w:t>
      </w:r>
      <w:r w:rsidRPr="00697E27">
        <w:t> some degree of </w:t>
      </w:r>
      <w:r w:rsidRPr="00697E27">
        <w:rPr>
          <w:u w:val="single"/>
        </w:rPr>
        <w:t>control over smaller political units that have surrendered some degree of power</w:t>
      </w:r>
      <w:r w:rsidRPr="00697E27">
        <w:t xml:space="preserve"> in exchange </w:t>
      </w:r>
      <w:r w:rsidRPr="00697E27">
        <w:rPr>
          <w:u w:val="single"/>
        </w:rPr>
        <w:t>for</w:t>
      </w:r>
      <w:r w:rsidRPr="00697E27">
        <w:t xml:space="preserve"> the right to participate in </w:t>
      </w:r>
      <w:r w:rsidRPr="00697E27">
        <w:rPr>
          <w:u w:val="single"/>
        </w:rPr>
        <w:t>national political matters</w:t>
      </w:r>
      <w:r w:rsidRPr="00697E27">
        <w:t>.</w:t>
      </w:r>
    </w:p>
    <w:p w:rsidR="002A63D1" w:rsidRDefault="002A63D1" w:rsidP="002A63D1"/>
    <w:p w:rsidR="003200CB" w:rsidRPr="009F411E" w:rsidRDefault="003200CB" w:rsidP="003200CB">
      <w:pPr>
        <w:pStyle w:val="Heading3"/>
      </w:pPr>
      <w:r w:rsidRPr="009F411E">
        <w:t>at: delgado/fairness rigged</w:t>
      </w:r>
    </w:p>
    <w:p w:rsidR="003200CB" w:rsidRPr="009F411E" w:rsidRDefault="003200CB" w:rsidP="003200CB">
      <w:pPr>
        <w:pStyle w:val="Heading4"/>
      </w:pPr>
      <w:r w:rsidRPr="009F411E">
        <w:t>Their position is a power play too—any activist can resist procedural frameworks on similar grounds to advance their agenda</w:t>
      </w:r>
    </w:p>
    <w:p w:rsidR="003200CB" w:rsidRPr="009F411E" w:rsidRDefault="003200CB" w:rsidP="003200CB">
      <w:r w:rsidRPr="009F411E">
        <w:rPr>
          <w:b/>
        </w:rPr>
        <w:t>Talisse 2005</w:t>
      </w:r>
      <w:r w:rsidRPr="009F411E">
        <w:t xml:space="preserve"> – philosophy professor at Vanderbilt (Robert, Philosophy &amp; Social Criticism, 31.4, “Deliberativist responses to activist challenges”) *note: gendered language in this article refers to arguments made by two specific individuals in an article by Iris Young </w:t>
      </w:r>
    </w:p>
    <w:p w:rsidR="003200CB" w:rsidRPr="009F411E" w:rsidRDefault="003200CB" w:rsidP="003200CB"/>
    <w:p w:rsidR="003200CB" w:rsidRPr="009F411E" w:rsidRDefault="003200CB" w:rsidP="003200CB">
      <w:pPr>
        <w:rPr>
          <w:rStyle w:val="StyleUnderline"/>
        </w:rPr>
      </w:pPr>
      <w:r w:rsidRPr="009F411E">
        <w:rPr>
          <w:sz w:val="16"/>
        </w:rPr>
        <w:t xml:space="preserve">My call for a more detailed articulation of the second activist challenge may be met with the radical claim that I have begged the question. </w:t>
      </w:r>
      <w:r w:rsidRPr="009F411E">
        <w:rPr>
          <w:rStyle w:val="StyleUnderline"/>
        </w:rPr>
        <w:t>It may be said that my analysis</w:t>
      </w:r>
      <w:r w:rsidRPr="009F411E">
        <w:rPr>
          <w:sz w:val="16"/>
        </w:rPr>
        <w:t xml:space="preserve"> of the activist’s challenge and my request for a more rigorous argument </w:t>
      </w:r>
      <w:r w:rsidRPr="009F411E">
        <w:rPr>
          <w:rStyle w:val="StyleUnderline"/>
        </w:rPr>
        <w:t>presume</w:t>
      </w:r>
      <w:r w:rsidRPr="009F411E">
        <w:rPr>
          <w:sz w:val="16"/>
        </w:rPr>
        <w:t xml:space="preserve"> what the activist denies, namely, that </w:t>
      </w:r>
      <w:r w:rsidRPr="009F411E">
        <w:rPr>
          <w:rStyle w:val="StyleUnderline"/>
        </w:rPr>
        <w:t>arguments</w:t>
      </w:r>
      <w:r w:rsidRPr="009F411E">
        <w:rPr>
          <w:sz w:val="16"/>
        </w:rPr>
        <w:t xml:space="preserve"> and reasons </w:t>
      </w:r>
      <w:r w:rsidRPr="009F411E">
        <w:rPr>
          <w:rStyle w:val="StyleUnderline"/>
        </w:rPr>
        <w:t>operate independently of ideology</w:t>
      </w:r>
      <w:r w:rsidRPr="009F411E">
        <w:rPr>
          <w:sz w:val="16"/>
        </w:rPr>
        <w:t xml:space="preserve">. Here the activist might begin to think that he made a mistake in agreeing to engage in a discussion with a deliberativist – his position throughout the debate being that one should decline to engage in argument with one’s opponents! </w:t>
      </w:r>
      <w:r w:rsidRPr="009F411E">
        <w:rPr>
          <w:rStyle w:val="StyleUnderline"/>
        </w:rPr>
        <w:t>He may say that of course activism seems lacking to a deliberativist, for the deliberativist measures the strength of a view according to her own standards. But the activist rejects those standards</w:t>
      </w:r>
      <w:r w:rsidRPr="009F411E">
        <w:rPr>
          <w:sz w:val="16"/>
        </w:rPr>
        <w:t xml:space="preserve">, claiming that they are appropriate only for seminar rooms and faculty meetings, not for real-world politics. Consequently the activist may say that by agreeing to enter into a discussion with the deliberativist, he had unwittingly abandoned a crucial element of his position. He may conclude that </w:t>
      </w:r>
      <w:r w:rsidRPr="009F411E">
        <w:rPr>
          <w:rStyle w:val="StyleUnderline"/>
        </w:rPr>
        <w:t>the consistent activist avoids arguing altogether, and communicates only with</w:t>
      </w:r>
      <w:r w:rsidRPr="009F411E">
        <w:rPr>
          <w:sz w:val="16"/>
        </w:rPr>
        <w:t xml:space="preserve"> his </w:t>
      </w:r>
      <w:r w:rsidRPr="009F411E">
        <w:rPr>
          <w:rStyle w:val="StyleUnderline"/>
        </w:rPr>
        <w:t>comrades. Here the discussion ends.</w:t>
      </w:r>
    </w:p>
    <w:p w:rsidR="003200CB" w:rsidRPr="009F411E" w:rsidRDefault="003200CB" w:rsidP="003200CB">
      <w:pPr>
        <w:rPr>
          <w:sz w:val="16"/>
        </w:rPr>
      </w:pPr>
      <w:r w:rsidRPr="009F411E">
        <w:rPr>
          <w:rStyle w:val="StyleUnderline"/>
        </w:rPr>
        <w:t>However</w:t>
      </w:r>
      <w:r w:rsidRPr="009F411E">
        <w:rPr>
          <w:sz w:val="16"/>
        </w:rPr>
        <w:t xml:space="preserve">, the deliberativist has a further consideration to raise as his discursive partner departs for the next rally or street demonstration. </w:t>
      </w:r>
      <w:r w:rsidRPr="009F411E">
        <w:rPr>
          <w:rStyle w:val="StyleUnderline"/>
        </w:rPr>
        <w:t>The</w:t>
      </w:r>
      <w:r w:rsidRPr="009F411E">
        <w:rPr>
          <w:sz w:val="16"/>
        </w:rPr>
        <w:t xml:space="preserve"> foregoing </w:t>
      </w:r>
      <w:r w:rsidRPr="009F411E">
        <w:rPr>
          <w:rStyle w:val="StyleUnderline"/>
        </w:rPr>
        <w:t>debate</w:t>
      </w:r>
      <w:r w:rsidRPr="009F411E">
        <w:rPr>
          <w:sz w:val="16"/>
        </w:rPr>
        <w:t xml:space="preserve"> had </w:t>
      </w:r>
      <w:r w:rsidRPr="009F411E">
        <w:rPr>
          <w:rStyle w:val="StyleUnderline"/>
        </w:rPr>
        <w:t>presumed that there is but one kind of activist and</w:t>
      </w:r>
      <w:r w:rsidRPr="009F411E">
        <w:rPr>
          <w:sz w:val="16"/>
        </w:rPr>
        <w:t xml:space="preserve"> but </w:t>
      </w:r>
      <w:r w:rsidRPr="009F411E">
        <w:rPr>
          <w:rStyle w:val="StyleUnderline"/>
        </w:rPr>
        <w:t>one set of</w:t>
      </w:r>
      <w:r w:rsidRPr="009F411E">
        <w:rPr>
          <w:sz w:val="16"/>
        </w:rPr>
        <w:t xml:space="preserve"> policy </w:t>
      </w:r>
      <w:r w:rsidRPr="009F411E">
        <w:rPr>
          <w:rStyle w:val="StyleUnderline"/>
        </w:rPr>
        <w:t>objectives</w:t>
      </w:r>
      <w:r w:rsidRPr="009F411E">
        <w:rPr>
          <w:sz w:val="16"/>
        </w:rPr>
        <w:t xml:space="preserve"> that activists may endorse. </w:t>
      </w:r>
      <w:r w:rsidRPr="009F411E">
        <w:rPr>
          <w:rStyle w:val="StyleUnderline"/>
        </w:rPr>
        <w:t>Yet</w:t>
      </w:r>
      <w:r w:rsidRPr="009F411E">
        <w:rPr>
          <w:sz w:val="16"/>
        </w:rPr>
        <w:t xml:space="preserve"> Young’s activist is opposed not only by deliberative democrats, but also by </w:t>
      </w:r>
      <w:r w:rsidRPr="009F411E">
        <w:rPr>
          <w:rStyle w:val="StyleUnderline"/>
        </w:rPr>
        <w:t xml:space="preserve">persons who </w:t>
      </w:r>
      <w:r w:rsidRPr="009F411E">
        <w:rPr>
          <w:rStyle w:val="StyleUnderline"/>
          <w:b/>
        </w:rPr>
        <w:t>also call themselves ‘activists’</w:t>
      </w:r>
      <w:r w:rsidRPr="009F411E">
        <w:rPr>
          <w:sz w:val="16"/>
        </w:rPr>
        <w:t xml:space="preserve"> and who </w:t>
      </w:r>
      <w:r w:rsidRPr="009F411E">
        <w:rPr>
          <w:rStyle w:val="StyleUnderline"/>
        </w:rPr>
        <w:t>are committed to</w:t>
      </w:r>
      <w:r w:rsidRPr="009F411E">
        <w:rPr>
          <w:sz w:val="16"/>
        </w:rPr>
        <w:t xml:space="preserve"> a set of policy </w:t>
      </w:r>
      <w:r w:rsidRPr="009F411E">
        <w:rPr>
          <w:rStyle w:val="StyleUnderline"/>
        </w:rPr>
        <w:t>objectives quite different</w:t>
      </w:r>
      <w:r w:rsidRPr="009F411E">
        <w:rPr>
          <w:sz w:val="16"/>
        </w:rPr>
        <w:t xml:space="preserve"> from those endorsed by this one activist. </w:t>
      </w:r>
      <w:r w:rsidRPr="009F411E">
        <w:rPr>
          <w:rStyle w:val="StyleUnderline"/>
        </w:rPr>
        <w:t>Once these</w:t>
      </w:r>
      <w:r w:rsidRPr="009F411E">
        <w:rPr>
          <w:sz w:val="16"/>
        </w:rPr>
        <w:t xml:space="preserve"> opponents </w:t>
      </w:r>
      <w:r w:rsidRPr="009F411E">
        <w:rPr>
          <w:rStyle w:val="StyleUnderline"/>
        </w:rPr>
        <w:t>are introduced</w:t>
      </w:r>
      <w:r w:rsidRPr="009F411E">
        <w:rPr>
          <w:sz w:val="16"/>
        </w:rPr>
        <w:t xml:space="preserve"> into the mix, </w:t>
      </w:r>
      <w:r w:rsidRPr="009F411E">
        <w:rPr>
          <w:rStyle w:val="StyleUnderline"/>
        </w:rPr>
        <w:t>the stance</w:t>
      </w:r>
      <w:r w:rsidRPr="009F411E">
        <w:rPr>
          <w:sz w:val="16"/>
        </w:rPr>
        <w:t xml:space="preserve"> of Young’s </w:t>
      </w:r>
      <w:r w:rsidRPr="009F411E">
        <w:rPr>
          <w:rStyle w:val="StyleUnderline"/>
        </w:rPr>
        <w:t>activist becomes more evidently problematic, even by his own standards</w:t>
      </w:r>
      <w:r w:rsidRPr="009F411E">
        <w:rPr>
          <w:sz w:val="16"/>
        </w:rPr>
        <w:t>.</w:t>
      </w:r>
    </w:p>
    <w:p w:rsidR="003200CB" w:rsidRPr="009F411E" w:rsidRDefault="003200CB" w:rsidP="003200CB">
      <w:pPr>
        <w:rPr>
          <w:sz w:val="16"/>
        </w:rPr>
      </w:pPr>
      <w:r w:rsidRPr="009F411E">
        <w:rPr>
          <w:sz w:val="16"/>
        </w:rPr>
        <w:t xml:space="preserve">To explain: although Young’s discussion associates the activist always with politically progressive causes, such as the abolition of the World Trade Organization (109), the expansion of healthcare and welfare programs (113), and certain forms of environmentalism (117), not all activists are progressive in this sense. </w:t>
      </w:r>
      <w:r w:rsidRPr="009F411E">
        <w:rPr>
          <w:rStyle w:val="StyleUnderline"/>
          <w:b/>
        </w:rPr>
        <w:t xml:space="preserve">Activists on the extreme </w:t>
      </w:r>
      <w:bookmarkStart w:id="0" w:name="_GoBack"/>
      <w:bookmarkEnd w:id="0"/>
      <w:r w:rsidRPr="009F411E">
        <w:rPr>
          <w:rStyle w:val="StyleUnderline"/>
          <w:b/>
        </w:rPr>
        <w:t>and racist Right</w:t>
      </w:r>
      <w:r w:rsidRPr="009F411E">
        <w:rPr>
          <w:rStyle w:val="StyleUnderline"/>
        </w:rPr>
        <w:t xml:space="preserve"> claim also to be fighting for justice, </w:t>
      </w:r>
      <w:r w:rsidRPr="009F411E">
        <w:rPr>
          <w:sz w:val="16"/>
        </w:rPr>
        <w:t>fairness,</w:t>
      </w:r>
      <w:r w:rsidRPr="009F411E">
        <w:rPr>
          <w:rStyle w:val="StyleUnderline"/>
        </w:rPr>
        <w:t xml:space="preserve"> and liberation. They contend that existing processes and institutions are ideologically hegemonic and distorting. Accordingly, they reject the deliberative ideal on the same grounds</w:t>
      </w:r>
      <w:r w:rsidRPr="009F411E">
        <w:rPr>
          <w:sz w:val="16"/>
        </w:rPr>
        <w:t xml:space="preserve"> as Young’s activist. </w:t>
      </w:r>
      <w:r w:rsidRPr="009F411E">
        <w:rPr>
          <w:rStyle w:val="StyleUnderline"/>
        </w:rPr>
        <w:t>They advocate a program of political action that operates outside of prevailing structures, disrupting their operations and challenging their legitimacy</w:t>
      </w:r>
      <w:r w:rsidRPr="009F411E">
        <w:rPr>
          <w:sz w:val="16"/>
        </w:rPr>
        <w:t xml:space="preserve">. They claim that such action aims to enlighten, inform, provoke, and excite persons they see as complacent, naïve, excluded, and ignorant. Of course, these activists vehemently oppose the policies endorsed by Young’s activist; they argue that justice requires activism that promotes objectives such as national purity, the disenfranchisement of Jews, racial segregation, and white supremacy. More importantly, </w:t>
      </w:r>
      <w:r w:rsidRPr="009F411E">
        <w:rPr>
          <w:rStyle w:val="StyleUnderline"/>
        </w:rPr>
        <w:t>they see</w:t>
      </w:r>
      <w:r w:rsidRPr="009F411E">
        <w:rPr>
          <w:sz w:val="16"/>
        </w:rPr>
        <w:t xml:space="preserve"> Young’s activist’s </w:t>
      </w:r>
      <w:r w:rsidRPr="009F411E">
        <w:rPr>
          <w:rStyle w:val="StyleUnderline"/>
        </w:rPr>
        <w:t>vocabulary of ‘inclusion’, ‘structural inequality’, ‘institutionalized power’, as fully in line with what they claim is a hegemonic ideology</w:t>
      </w:r>
      <w:r w:rsidRPr="009F411E">
        <w:rPr>
          <w:sz w:val="16"/>
        </w:rPr>
        <w:t xml:space="preserve"> that currently dominates and systematically distorts our political discourses.21</w:t>
      </w:r>
    </w:p>
    <w:p w:rsidR="003200CB" w:rsidRPr="009F411E" w:rsidRDefault="003200CB" w:rsidP="003200CB">
      <w:pPr>
        <w:rPr>
          <w:sz w:val="16"/>
        </w:rPr>
      </w:pPr>
      <w:r w:rsidRPr="009F411E">
        <w:rPr>
          <w:sz w:val="16"/>
        </w:rPr>
        <w:t xml:space="preserve">The point here is not to imply that Young’s activist is no better than the racist activist. The point rather is that Young’s </w:t>
      </w:r>
      <w:r w:rsidRPr="009F411E">
        <w:rPr>
          <w:rStyle w:val="StyleUnderline"/>
        </w:rPr>
        <w:t>activist’s arguments are</w:t>
      </w:r>
      <w:r w:rsidRPr="009F411E">
        <w:rPr>
          <w:sz w:val="16"/>
        </w:rPr>
        <w:t xml:space="preserve">, in fact, adopted by activists of different stripes and </w:t>
      </w:r>
      <w:r w:rsidRPr="009F411E">
        <w:rPr>
          <w:rStyle w:val="StyleUnderline"/>
          <w:b/>
        </w:rPr>
        <w:t>put in</w:t>
      </w:r>
      <w:r w:rsidRPr="009F411E">
        <w:rPr>
          <w:rStyle w:val="StyleUnderline"/>
        </w:rPr>
        <w:t xml:space="preserve"> the </w:t>
      </w:r>
      <w:r w:rsidRPr="009F411E">
        <w:rPr>
          <w:rStyle w:val="StyleUnderline"/>
          <w:b/>
        </w:rPr>
        <w:t>service</w:t>
      </w:r>
      <w:r w:rsidRPr="009F411E">
        <w:rPr>
          <w:rStyle w:val="StyleUnderline"/>
        </w:rPr>
        <w:t xml:space="preserve"> of a wide range of policy objectives, each claiming to be just</w:t>
      </w:r>
      <w:r w:rsidRPr="009F411E">
        <w:rPr>
          <w:sz w:val="16"/>
        </w:rPr>
        <w:t xml:space="preserve">, liberatory, </w:t>
      </w:r>
      <w:r w:rsidRPr="009F411E">
        <w:rPr>
          <w:rStyle w:val="StyleUnderline"/>
        </w:rPr>
        <w:t>and</w:t>
      </w:r>
      <w:r w:rsidRPr="009F411E">
        <w:rPr>
          <w:sz w:val="16"/>
        </w:rPr>
        <w:t xml:space="preserve"> properly </w:t>
      </w:r>
      <w:r w:rsidRPr="009F411E">
        <w:rPr>
          <w:rStyle w:val="StyleUnderline"/>
        </w:rPr>
        <w:t>inclusive</w:t>
      </w:r>
      <w:r w:rsidRPr="009F411E">
        <w:rPr>
          <w:sz w:val="16"/>
        </w:rPr>
        <w:t>.22 In light of this, there is a question the activist must confront. How should he deal with those who share his views about the proper means for bringing about a more just society, but promote a set of ends that he opposes?</w:t>
      </w:r>
    </w:p>
    <w:p w:rsidR="003200CB" w:rsidRPr="009F411E" w:rsidRDefault="003200CB" w:rsidP="003200CB">
      <w:pPr>
        <w:rPr>
          <w:sz w:val="16"/>
        </w:rPr>
      </w:pPr>
      <w:r w:rsidRPr="009F411E">
        <w:rPr>
          <w:sz w:val="16"/>
        </w:rPr>
        <w:t xml:space="preserve">It seems that Young’s activist has no way to deal with opposing activist programs except to fight them or, if fighting is strategically unsound or otherwise problematic, to accept a Hobbesian truce. This might not seem an unacceptable response in the case of racists; however, the question can be raised in the case of any less extreme but nonetheless opposed activist program, including different styles of politically progressive activism. </w:t>
      </w:r>
      <w:r w:rsidRPr="009F411E">
        <w:rPr>
          <w:rStyle w:val="StyleUnderline"/>
        </w:rPr>
        <w:t>Hence the deliberativist raises</w:t>
      </w:r>
      <w:r w:rsidRPr="009F411E">
        <w:rPr>
          <w:sz w:val="16"/>
        </w:rPr>
        <w:t xml:space="preserve"> her </w:t>
      </w:r>
      <w:r w:rsidRPr="009F411E">
        <w:rPr>
          <w:rStyle w:val="StyleUnderline"/>
        </w:rPr>
        <w:t xml:space="preserve">earlier suspicions that, in practice, activism entails a politics based upon </w:t>
      </w:r>
      <w:r w:rsidRPr="009F411E">
        <w:rPr>
          <w:rStyle w:val="StyleUnderline"/>
          <w:b/>
        </w:rPr>
        <w:t>interestbased power struggles amongst adversarial factions</w:t>
      </w:r>
      <w:r w:rsidRPr="009F411E">
        <w:rPr>
          <w:sz w:val="16"/>
        </w:rPr>
        <w:t>.</w:t>
      </w:r>
    </w:p>
    <w:p w:rsidR="003200CB" w:rsidRPr="009F411E" w:rsidRDefault="003200CB" w:rsidP="003200CB">
      <w:pPr>
        <w:pStyle w:val="Heading4"/>
      </w:pPr>
      <w:r w:rsidRPr="009F411E">
        <w:t>Fairness exists to ensure both sides have a voice—that's more consistent with our standard than theirs—“storytelling good” is not unique aff offense</w:t>
      </w:r>
    </w:p>
    <w:p w:rsidR="003200CB" w:rsidRPr="009F411E" w:rsidRDefault="003200CB" w:rsidP="003200CB">
      <w:r w:rsidRPr="009F411E">
        <w:rPr>
          <w:b/>
        </w:rPr>
        <w:t>Burch, 8</w:t>
      </w:r>
      <w:r w:rsidRPr="009F411E">
        <w:t xml:space="preserve"> - Assistant Professor, Cumberland School of Law (Elizabeth, “CAFA'S IMPACT ON LITIGATION AS A PUBLIC GOOD” 29 Cardozo L. Rev. 2517, May, lexis)</w:t>
      </w:r>
    </w:p>
    <w:p w:rsidR="003200CB" w:rsidRPr="009F411E" w:rsidRDefault="003200CB" w:rsidP="003200CB"/>
    <w:p w:rsidR="003200CB" w:rsidRPr="009F411E" w:rsidRDefault="003200CB" w:rsidP="003200CB">
      <w:r w:rsidRPr="009F411E">
        <w:t xml:space="preserve">Given this shortcoming, the second procedural justice component is fairness. </w:t>
      </w:r>
      <w:r w:rsidRPr="009F411E">
        <w:rPr>
          <w:rStyle w:val="StyleUnderline"/>
        </w:rPr>
        <w:t>Fairness arguments are typically offered as policy reasons to trump pursuit of certain reform proposals and</w:t>
      </w:r>
      <w:r w:rsidRPr="009F411E">
        <w:t xml:space="preserve"> aggregate </w:t>
      </w:r>
      <w:r w:rsidRPr="009F411E">
        <w:rPr>
          <w:rStyle w:val="StyleUnderline"/>
        </w:rPr>
        <w:t>social goals</w:t>
      </w:r>
      <w:r w:rsidRPr="009F411E">
        <w:t xml:space="preserve">; n101 </w:t>
      </w:r>
      <w:r w:rsidRPr="009F411E">
        <w:rPr>
          <w:rStyle w:val="StyleUnderline"/>
        </w:rPr>
        <w:t>however, I use fairness here</w:t>
      </w:r>
      <w:r w:rsidRPr="009F411E">
        <w:t xml:space="preserve"> (and in assessing CAFA) </w:t>
      </w:r>
      <w:r w:rsidRPr="009F411E">
        <w:rPr>
          <w:rStyle w:val="StyleUnderline"/>
        </w:rPr>
        <w:t xml:space="preserve">as a </w:t>
      </w:r>
      <w:r w:rsidRPr="009F411E">
        <w:rPr>
          <w:rStyle w:val="Emphasis"/>
          <w:b w:val="0"/>
        </w:rPr>
        <w:t>supplemental constraint rather than a substitute</w:t>
      </w:r>
      <w:r w:rsidRPr="009F411E">
        <w:t xml:space="preserve">. </w:t>
      </w:r>
      <w:r w:rsidRPr="009F411E">
        <w:rPr>
          <w:rStyle w:val="StyleUnderline"/>
        </w:rPr>
        <w:t>Employing a deontological conception of fairness to balance utility aids in</w:t>
      </w:r>
      <w:r w:rsidRPr="009F411E">
        <w:t xml:space="preserve">, not only distributing procedural costs and correcting procedural errors, but also in </w:t>
      </w:r>
      <w:r w:rsidRPr="009F411E">
        <w:rPr>
          <w:rStyle w:val="StyleUnderline"/>
        </w:rPr>
        <w:t>ensuring that the procedural system does not disproportionately favor or burden plaintiffs or defendants</w:t>
      </w:r>
      <w:r w:rsidRPr="009F411E">
        <w:t xml:space="preserve">. n102 Put differently, process should disperse the risk of error and the cost of access as evenly as possible. </w:t>
      </w:r>
      <w:r w:rsidRPr="009F411E">
        <w:rPr>
          <w:rStyle w:val="Emphasis"/>
          <w:b w:val="0"/>
        </w:rPr>
        <w:t>Neither party</w:t>
      </w:r>
      <w:r w:rsidRPr="009F411E">
        <w:t xml:space="preserve">  [*2535]  </w:t>
      </w:r>
      <w:r w:rsidRPr="009F411E">
        <w:rPr>
          <w:rStyle w:val="Emphasis"/>
          <w:b w:val="0"/>
        </w:rPr>
        <w:t>should have an advantage</w:t>
      </w:r>
      <w:r w:rsidRPr="009F411E">
        <w:t>. n103 This idea of "fairness" as avoiding lopsided distribution of error can be likened to the concept of "neutrality." n104 To be sure, some imparity in distributing risks may be inevitable.</w:t>
      </w:r>
    </w:p>
    <w:p w:rsidR="003200CB" w:rsidRPr="009F411E" w:rsidRDefault="003200CB" w:rsidP="003200CB">
      <w:r w:rsidRPr="009F411E">
        <w:t xml:space="preserve">Finally, although analogous to fairness, participation - manifested as adequate representation in the class context - humanizes process. n105 In its simplest form, </w:t>
      </w:r>
      <w:r w:rsidRPr="009F411E">
        <w:rPr>
          <w:rStyle w:val="StyleUnderline"/>
        </w:rPr>
        <w:t>participation necessitates that those who are bound by a decision have an opportunity to take part (and be heard) in adjudication</w:t>
      </w:r>
      <w:r w:rsidRPr="009F411E">
        <w:t xml:space="preserve">. n106 Moreover, it encompasses inherent rights to present evidence, observe the proceedings, cross-examine witnesses, and hear the judge's decision. n107 And </w:t>
      </w:r>
      <w:r w:rsidRPr="009F411E">
        <w:rPr>
          <w:rStyle w:val="StyleUnderline"/>
        </w:rPr>
        <w:t>participation</w:t>
      </w:r>
      <w:r w:rsidRPr="009F411E">
        <w:t xml:space="preserve">, even in class litigation, </w:t>
      </w:r>
      <w:r w:rsidRPr="009F411E">
        <w:rPr>
          <w:rStyle w:val="StyleUnderline"/>
        </w:rPr>
        <w:t>affords litigants dignity by granting them a forum in which to tell their story</w:t>
      </w:r>
      <w:r w:rsidRPr="009F411E">
        <w:t>. n108 "</w:t>
      </w:r>
      <w:r w:rsidRPr="009F411E">
        <w:rPr>
          <w:rStyle w:val="StyleUnderline"/>
        </w:rPr>
        <w:t xml:space="preserve">Storytelling" has been criticized </w:t>
      </w:r>
      <w:r w:rsidRPr="009F411E">
        <w:t xml:space="preserve">when used to demonstrate satisfaction with process as a proxy for "justice." n109 </w:t>
      </w:r>
      <w:r w:rsidRPr="009F411E">
        <w:rPr>
          <w:rStyle w:val="StyleUnderline"/>
        </w:rPr>
        <w:t xml:space="preserve">I use the term here, however, for its cathartic value </w:t>
      </w:r>
      <w:r w:rsidRPr="009F411E">
        <w:rPr>
          <w:rStyle w:val="Emphasis"/>
          <w:b w:val="0"/>
        </w:rPr>
        <w:t>only when situated within this larger</w:t>
      </w:r>
      <w:r w:rsidRPr="009F411E">
        <w:t xml:space="preserve">  [*2536]  </w:t>
      </w:r>
      <w:r w:rsidRPr="009F411E">
        <w:rPr>
          <w:rStyle w:val="Emphasis"/>
          <w:b w:val="0"/>
        </w:rPr>
        <w:t>procedural fairness framework</w:t>
      </w:r>
      <w:r w:rsidRPr="009F411E">
        <w:t>.</w:t>
      </w:r>
    </w:p>
    <w:p w:rsidR="003200CB" w:rsidRPr="009F411E" w:rsidRDefault="003200CB" w:rsidP="003200CB">
      <w:pPr>
        <w:pStyle w:val="Heading4"/>
      </w:pPr>
      <w:r w:rsidRPr="009F411E">
        <w:t>Utilization of their argument for the ballot makes it harder to address structural causes of unfairness—competitive interests win out</w:t>
      </w:r>
    </w:p>
    <w:p w:rsidR="003200CB" w:rsidRPr="009F411E" w:rsidRDefault="003200CB" w:rsidP="003200CB">
      <w:r w:rsidRPr="009F411E">
        <w:rPr>
          <w:b/>
        </w:rPr>
        <w:t>Zompetti 2004</w:t>
      </w:r>
      <w:r w:rsidRPr="009F411E">
        <w:t xml:space="preserve"> – assistant professor, School of Communication, Illinois State University (Joseph, Contemporary Argumentation and Debate, 25, “PERSONALIZING DEBATING: DIVERSITY AND TOLERANCE IN THE DEBATE COMMUNITY”)</w:t>
      </w:r>
    </w:p>
    <w:p w:rsidR="003200CB" w:rsidRPr="009F411E" w:rsidRDefault="003200CB" w:rsidP="003200CB"/>
    <w:p w:rsidR="003200CB" w:rsidRPr="009F411E" w:rsidRDefault="003200CB" w:rsidP="003200CB">
      <w:pPr>
        <w:rPr>
          <w:sz w:val="14"/>
        </w:rPr>
      </w:pPr>
      <w:r w:rsidRPr="009F411E">
        <w:rPr>
          <w:rStyle w:val="StyleUnderline"/>
        </w:rPr>
        <w:t>The</w:t>
      </w:r>
      <w:r w:rsidRPr="009F411E">
        <w:rPr>
          <w:sz w:val="14"/>
        </w:rPr>
        <w:t xml:space="preserve"> second major </w:t>
      </w:r>
      <w:r w:rsidRPr="009F411E">
        <w:rPr>
          <w:rStyle w:val="StyleUnderline"/>
        </w:rPr>
        <w:t>problem with this turn</w:t>
      </w:r>
      <w:r w:rsidRPr="009F411E">
        <w:rPr>
          <w:sz w:val="14"/>
        </w:rPr>
        <w:t xml:space="preserve"> in contemporary policy debate </w:t>
      </w:r>
      <w:r w:rsidRPr="009F411E">
        <w:rPr>
          <w:rStyle w:val="StyleUnderline"/>
        </w:rPr>
        <w:t>is its deflection, if not</w:t>
      </w:r>
      <w:r w:rsidRPr="009F411E">
        <w:rPr>
          <w:sz w:val="14"/>
        </w:rPr>
        <w:t xml:space="preserve"> downright </w:t>
      </w:r>
      <w:r w:rsidRPr="009F411E">
        <w:rPr>
          <w:rStyle w:val="StyleUnderline"/>
        </w:rPr>
        <w:t>rejection, of</w:t>
      </w:r>
      <w:r w:rsidRPr="009F411E">
        <w:rPr>
          <w:sz w:val="14"/>
        </w:rPr>
        <w:t xml:space="preserve"> more fundamental or </w:t>
      </w:r>
      <w:r w:rsidRPr="009F411E">
        <w:rPr>
          <w:rStyle w:val="StyleUnderline"/>
        </w:rPr>
        <w:t>core problems which are the cause of marginalization</w:t>
      </w:r>
      <w:r w:rsidRPr="009F411E">
        <w:rPr>
          <w:sz w:val="14"/>
        </w:rPr>
        <w:t xml:space="preserve">. Dana Cloud (1998) poignantly argues that </w:t>
      </w:r>
      <w:r w:rsidRPr="009F411E">
        <w:rPr>
          <w:rStyle w:val="StyleUnderline"/>
        </w:rPr>
        <w:t>when focusing on the personalizing of "debating," society stifles dissent, which is</w:t>
      </w:r>
      <w:r w:rsidRPr="009F411E">
        <w:rPr>
          <w:sz w:val="14"/>
        </w:rPr>
        <w:t xml:space="preserve"> probably </w:t>
      </w:r>
      <w:r w:rsidRPr="009F411E">
        <w:rPr>
          <w:rStyle w:val="StyleUnderline"/>
        </w:rPr>
        <w:t>more important and powerful at ushering-in social change than particularized attention to therapeutic</w:t>
      </w:r>
      <w:r w:rsidRPr="009F411E">
        <w:rPr>
          <w:sz w:val="14"/>
        </w:rPr>
        <w:t xml:space="preserve">, albeit </w:t>
      </w:r>
      <w:r w:rsidRPr="009F411E">
        <w:rPr>
          <w:rStyle w:val="StyleUnderline"/>
        </w:rPr>
        <w:t>victimized, perspectives</w:t>
      </w:r>
      <w:r w:rsidRPr="009F411E">
        <w:rPr>
          <w:sz w:val="14"/>
        </w:rPr>
        <w:t xml:space="preserve">. The will to engage in discourse about transgression is one of individualized therapy, as if the individual's psychological condition is at stake (e.g., arguments about "discursive violence" are often deployed to this end). Her argument is primarily one about key progressive change – </w:t>
      </w:r>
      <w:r w:rsidRPr="009F411E">
        <w:rPr>
          <w:rStyle w:val="StyleUnderline"/>
        </w:rPr>
        <w:t>should we focus on individual notions of psychological distress or the larger group's problem of resource-based scarcity</w:t>
      </w:r>
      <w:r w:rsidRPr="009F411E">
        <w:rPr>
          <w:sz w:val="14"/>
        </w:rPr>
        <w:t xml:space="preserve"> and exploitation? If one is compelled by the argument that we should look self-reflexively2 and comprehensively at the nature of excluding debaters of color and other marginalized groups, then we might be tempted to agree with the outcome of piecemeal solutions and incoherent policies. On the other hand, </w:t>
      </w:r>
      <w:r w:rsidRPr="009F411E">
        <w:rPr>
          <w:rStyle w:val="StyleUnderline"/>
        </w:rPr>
        <w:t>we may want to analyze how such relationships occurred and grew</w:t>
      </w:r>
      <w:r w:rsidRPr="009F411E">
        <w:rPr>
          <w:sz w:val="14"/>
        </w:rPr>
        <w:t xml:space="preserve"> when other relationships and situations were not as obvious. In fact, we may want to even broaden our interpretation of such relationships – exactly how are students of color marginalized? Why do folks believe they have nothing to contribute? Why do students of color feel excluded? </w:t>
      </w:r>
      <w:r w:rsidRPr="009F411E">
        <w:rPr>
          <w:rStyle w:val="StyleUnderline"/>
        </w:rPr>
        <w:t>It is</w:t>
      </w:r>
      <w:r w:rsidRPr="009F411E">
        <w:rPr>
          <w:sz w:val="14"/>
        </w:rPr>
        <w:t xml:space="preserve"> very difficult, if not </w:t>
      </w:r>
      <w:r w:rsidRPr="009F411E">
        <w:rPr>
          <w:rStyle w:val="StyleUnderline"/>
        </w:rPr>
        <w:t>impossible, to get at these questions during a collegiate debate round.</w:t>
      </w:r>
      <w:r w:rsidRPr="009F411E">
        <w:rPr>
          <w:sz w:val="14"/>
        </w:rPr>
        <w:t xml:space="preserve"> </w:t>
      </w:r>
      <w:r w:rsidRPr="009F411E">
        <w:rPr>
          <w:rStyle w:val="StyleUnderline"/>
        </w:rPr>
        <w:t>Not only is the limited time in a round an impediment</w:t>
      </w:r>
      <w:r w:rsidRPr="009F411E">
        <w:rPr>
          <w:sz w:val="14"/>
        </w:rPr>
        <w:t xml:space="preserve"> at answering these complex questions, </w:t>
      </w:r>
      <w:r w:rsidRPr="009F411E">
        <w:rPr>
          <w:rStyle w:val="StyleUnderline"/>
        </w:rPr>
        <w:t>but both debaters of a single team may advance different personalized arguments, creating a moving target of advocacy that the opposing team and judges have difficulty in specifically pinning down for thorough and productive examination</w:t>
      </w:r>
      <w:r w:rsidRPr="009F411E">
        <w:rPr>
          <w:sz w:val="14"/>
        </w:rPr>
        <w:t xml:space="preserve">. Or, as Cloud suggests, </w:t>
      </w:r>
      <w:r w:rsidRPr="009F411E">
        <w:rPr>
          <w:rStyle w:val="StyleUnderline"/>
        </w:rPr>
        <w:t>such</w:t>
      </w:r>
      <w:r w:rsidRPr="009F411E">
        <w:rPr>
          <w:sz w:val="14"/>
        </w:rPr>
        <w:t xml:space="preserve"> therapeutic </w:t>
      </w:r>
      <w:r w:rsidRPr="009F411E">
        <w:rPr>
          <w:rStyle w:val="StyleUnderline"/>
        </w:rPr>
        <w:t>arguments "deflect</w:t>
      </w:r>
      <w:r w:rsidRPr="009F411E">
        <w:rPr>
          <w:sz w:val="14"/>
        </w:rPr>
        <w:t xml:space="preserve"> [sic] </w:t>
      </w:r>
      <w:r w:rsidRPr="009F411E">
        <w:rPr>
          <w:rStyle w:val="StyleUnderline"/>
        </w:rPr>
        <w:t>the energy and radicalism of activists</w:t>
      </w:r>
      <w:r w:rsidRPr="009F411E">
        <w:rPr>
          <w:sz w:val="14"/>
        </w:rPr>
        <w:t xml:space="preserve">," </w:t>
      </w:r>
      <w:r w:rsidRPr="009F411E">
        <w:rPr>
          <w:rStyle w:val="StyleUnderline"/>
        </w:rPr>
        <w:t>essentially creating a shell-game during private discussions of much larger societal problems</w:t>
      </w:r>
      <w:r w:rsidRPr="009F411E">
        <w:rPr>
          <w:sz w:val="14"/>
        </w:rPr>
        <w:t xml:space="preserve"> (1998, p. 34). In addition, these </w:t>
      </w:r>
      <w:r w:rsidRPr="009F411E">
        <w:rPr>
          <w:rStyle w:val="StyleUnderline"/>
        </w:rPr>
        <w:t>questions are</w:t>
      </w:r>
      <w:r w:rsidRPr="009F411E">
        <w:rPr>
          <w:sz w:val="14"/>
        </w:rPr>
        <w:t xml:space="preserve"> often </w:t>
      </w:r>
      <w:r w:rsidRPr="009F411E">
        <w:rPr>
          <w:rStyle w:val="StyleUnderline"/>
        </w:rPr>
        <w:t xml:space="preserve">skirted in debate rounds </w:t>
      </w:r>
      <w:r w:rsidRPr="009F411E">
        <w:rPr>
          <w:rStyle w:val="StyleUnderline"/>
          <w:b/>
        </w:rPr>
        <w:t>because there is a drive for competition</w:t>
      </w:r>
      <w:r w:rsidRPr="009F411E">
        <w:rPr>
          <w:sz w:val="14"/>
        </w:rPr>
        <w:t xml:space="preserve">. While some critical self-reflection has undoubtedly occurred as a result of personalizing debate, </w:t>
      </w:r>
      <w:r w:rsidRPr="009F411E">
        <w:rPr>
          <w:rStyle w:val="StyleUnderline"/>
        </w:rPr>
        <w:t>the overwhelming majority</w:t>
      </w:r>
      <w:r w:rsidRPr="009F411E">
        <w:rPr>
          <w:sz w:val="14"/>
        </w:rPr>
        <w:t xml:space="preserve"> </w:t>
      </w:r>
      <w:r w:rsidRPr="009F411E">
        <w:rPr>
          <w:rStyle w:val="StyleUnderline"/>
        </w:rPr>
        <w:t xml:space="preserve">of debaters and coaches spend less time thinking about the core problems of marginalization </w:t>
      </w:r>
      <w:r w:rsidRPr="009F411E">
        <w:rPr>
          <w:sz w:val="14"/>
        </w:rPr>
        <w:t>(</w:t>
      </w:r>
      <w:r w:rsidRPr="009F411E">
        <w:rPr>
          <w:rStyle w:val="StyleUnderline"/>
        </w:rPr>
        <w:t>and their solutions) than</w:t>
      </w:r>
      <w:r w:rsidRPr="009F411E">
        <w:rPr>
          <w:sz w:val="14"/>
        </w:rPr>
        <w:t xml:space="preserve"> they do </w:t>
      </w:r>
      <w:r w:rsidRPr="009F411E">
        <w:rPr>
          <w:rStyle w:val="StyleUnderline"/>
        </w:rPr>
        <w:t>locating debate strategies to beat personalization arguments</w:t>
      </w:r>
      <w:r w:rsidRPr="009F411E">
        <w:rPr>
          <w:sz w:val="14"/>
        </w:rPr>
        <w:t xml:space="preserve"> at the next tournament. </w:t>
      </w:r>
      <w:r w:rsidRPr="009F411E">
        <w:rPr>
          <w:rStyle w:val="StyleUnderline"/>
        </w:rPr>
        <w:t>During squad meetings</w:t>
      </w:r>
      <w:r w:rsidRPr="009F411E">
        <w:rPr>
          <w:sz w:val="14"/>
        </w:rPr>
        <w:t xml:space="preserve"> and coaching sessions, </w:t>
      </w:r>
      <w:r w:rsidRPr="009F411E">
        <w:rPr>
          <w:rStyle w:val="StyleUnderline"/>
        </w:rPr>
        <w:t>one does not hear an opposing team sincerely talk about</w:t>
      </w:r>
      <w:r w:rsidRPr="009F411E">
        <w:rPr>
          <w:sz w:val="14"/>
        </w:rPr>
        <w:t xml:space="preserve"> their privilege or </w:t>
      </w:r>
      <w:r w:rsidRPr="009F411E">
        <w:rPr>
          <w:rStyle w:val="StyleUnderline"/>
        </w:rPr>
        <w:t>the exclusion of women</w:t>
      </w:r>
      <w:r w:rsidRPr="009F411E">
        <w:rPr>
          <w:sz w:val="14"/>
        </w:rPr>
        <w:t xml:space="preserve"> or people of color in the debate community. Instead, </w:t>
      </w:r>
      <w:r w:rsidRPr="009F411E">
        <w:rPr>
          <w:rStyle w:val="StyleUnderline"/>
        </w:rPr>
        <w:t>one hears about what topicality argument</w:t>
      </w:r>
      <w:r w:rsidRPr="009F411E">
        <w:rPr>
          <w:sz w:val="14"/>
        </w:rPr>
        <w:t xml:space="preserve">, framework argument, or counter-narrative </w:t>
      </w:r>
      <w:r w:rsidRPr="009F411E">
        <w:rPr>
          <w:rStyle w:val="StyleUnderline"/>
        </w:rPr>
        <w:t>will be deployed</w:t>
      </w:r>
      <w:r w:rsidRPr="009F411E">
        <w:rPr>
          <w:sz w:val="14"/>
        </w:rPr>
        <w:t xml:space="preserve"> to win the judge's ballot. The problem of therapeutic rhetoric underscores how </w:t>
      </w:r>
      <w:r w:rsidRPr="009F411E">
        <w:rPr>
          <w:rStyle w:val="StyleUnderline"/>
        </w:rPr>
        <w:t>personalized debating prevents examination of more important factors such as resource disparity.</w:t>
      </w:r>
      <w:r w:rsidRPr="009F411E">
        <w:rPr>
          <w:b/>
          <w:bCs/>
          <w:u w:val="single"/>
        </w:rPr>
        <w:t xml:space="preserve"> </w:t>
      </w:r>
      <w:r w:rsidRPr="009F411E">
        <w:rPr>
          <w:sz w:val="14"/>
        </w:rPr>
        <w:t xml:space="preserve">Thus, </w:t>
      </w:r>
      <w:r w:rsidRPr="009F411E">
        <w:rPr>
          <w:rStyle w:val="StyleUnderline"/>
        </w:rPr>
        <w:t>the underlying therapeutic nature of personalized debate, coupled with the competitive component</w:t>
      </w:r>
      <w:r w:rsidRPr="009F411E">
        <w:rPr>
          <w:sz w:val="14"/>
        </w:rPr>
        <w:t xml:space="preserve"> of trying to win debate rounds </w:t>
      </w:r>
      <w:r w:rsidRPr="009F411E">
        <w:rPr>
          <w:rStyle w:val="StyleUnderline"/>
        </w:rPr>
        <w:t>nullifies any chance at a fruitful and productive discussion about</w:t>
      </w:r>
      <w:r w:rsidRPr="009F411E">
        <w:rPr>
          <w:sz w:val="14"/>
        </w:rPr>
        <w:t xml:space="preserve"> the </w:t>
      </w:r>
      <w:r w:rsidRPr="009F411E">
        <w:rPr>
          <w:rStyle w:val="StyleUnderline"/>
        </w:rPr>
        <w:t>problems of marginalization and their potential solutions. A focus on the personal</w:t>
      </w:r>
      <w:r w:rsidRPr="009F411E">
        <w:rPr>
          <w:sz w:val="14"/>
        </w:rPr>
        <w:t xml:space="preserve"> – my experience, my narrative, my feelings, how I learn, how I can engage the community – </w:t>
      </w:r>
      <w:r w:rsidRPr="009F411E">
        <w:rPr>
          <w:rStyle w:val="StyleUnderline"/>
        </w:rPr>
        <w:t>is</w:t>
      </w:r>
      <w:r w:rsidRPr="009F411E">
        <w:rPr>
          <w:sz w:val="14"/>
        </w:rPr>
        <w:t xml:space="preserve"> quite </w:t>
      </w:r>
      <w:r w:rsidRPr="009F411E">
        <w:rPr>
          <w:rStyle w:val="StyleUnderline"/>
        </w:rPr>
        <w:t>seductive</w:t>
      </w:r>
      <w:r w:rsidRPr="009F411E">
        <w:rPr>
          <w:sz w:val="14"/>
        </w:rPr>
        <w:t xml:space="preserve">; we all want to know how we fit into the larger structure of the community. And, given the intense nature of our activity, it is easy to get lost in how our feelings of hard work, emotional attachment, anxiety, despair, excitement, success, and so on become interfaced with larger community trends. Ultimately, however, </w:t>
      </w:r>
      <w:r w:rsidRPr="009F411E">
        <w:rPr>
          <w:rStyle w:val="StyleUnderline"/>
        </w:rPr>
        <w:t>a focus on the personal is a dead-end</w:t>
      </w:r>
      <w:r w:rsidRPr="009F411E">
        <w:rPr>
          <w:sz w:val="14"/>
        </w:rPr>
        <w:t xml:space="preserve">. </w:t>
      </w:r>
      <w:r w:rsidRPr="009F411E">
        <w:rPr>
          <w:rStyle w:val="StyleUnderline"/>
        </w:rPr>
        <w:t>The community's composition of multiple persons, who become focused on themselves, ignores the community at large</w:t>
      </w:r>
      <w:r w:rsidRPr="009F411E">
        <w:rPr>
          <w:sz w:val="14"/>
        </w:rPr>
        <w:t xml:space="preserve">. This can be seen with the move toward personalizing debating. </w:t>
      </w:r>
      <w:r w:rsidRPr="009F411E">
        <w:rPr>
          <w:rStyle w:val="StyleUnderline"/>
        </w:rPr>
        <w:t>Instead of examining problems of resource disparity</w:t>
      </w:r>
      <w:r w:rsidRPr="009F411E">
        <w:rPr>
          <w:sz w:val="14"/>
        </w:rPr>
        <w:t xml:space="preserve"> (</w:t>
      </w:r>
      <w:r w:rsidRPr="009F411E">
        <w:rPr>
          <w:rStyle w:val="StyleUnderline"/>
        </w:rPr>
        <w:t>high costs of travel, scholarships, lack of novice tournaments, disparate coaching staffs</w:t>
      </w:r>
      <w:r w:rsidRPr="009F411E">
        <w:rPr>
          <w:sz w:val="14"/>
        </w:rPr>
        <w:t xml:space="preserve">, etc.) </w:t>
      </w:r>
      <w:r w:rsidRPr="009F411E">
        <w:rPr>
          <w:rStyle w:val="StyleUnderline"/>
        </w:rPr>
        <w:t xml:space="preserve">which plague debaters </w:t>
      </w:r>
      <w:r w:rsidRPr="009F411E">
        <w:rPr>
          <w:sz w:val="14"/>
        </w:rPr>
        <w:t xml:space="preserve">and debate programs </w:t>
      </w:r>
      <w:r w:rsidRPr="009F411E">
        <w:rPr>
          <w:rStyle w:val="StyleUnderline"/>
        </w:rPr>
        <w:t>throughout the country</w:t>
      </w:r>
      <w:r w:rsidRPr="009F411E">
        <w:rPr>
          <w:sz w:val="14"/>
        </w:rPr>
        <w:t xml:space="preserve">,1 the </w:t>
      </w:r>
      <w:r w:rsidRPr="009F411E">
        <w:rPr>
          <w:rStyle w:val="StyleUnderline"/>
        </w:rPr>
        <w:t>personalization</w:t>
      </w:r>
      <w:r w:rsidRPr="009F411E">
        <w:rPr>
          <w:sz w:val="14"/>
        </w:rPr>
        <w:t xml:space="preserve"> arguments </w:t>
      </w:r>
      <w:r w:rsidRPr="009F411E">
        <w:rPr>
          <w:rStyle w:val="StyleUnderline"/>
        </w:rPr>
        <w:t xml:space="preserve">focus on different styles of debating </w:t>
      </w:r>
      <w:r w:rsidRPr="009F411E">
        <w:rPr>
          <w:sz w:val="14"/>
        </w:rPr>
        <w:t xml:space="preserve">(slow vs. fast, hip-hop vs. traditional evidence), </w:t>
      </w:r>
      <w:r w:rsidRPr="009F411E">
        <w:rPr>
          <w:rStyle w:val="StyleUnderline"/>
        </w:rPr>
        <w:t>individual identity</w:t>
      </w:r>
      <w:r w:rsidRPr="009F411E">
        <w:rPr>
          <w:sz w:val="14"/>
        </w:rPr>
        <w:t xml:space="preserve"> (black vs. white, privileged vs. marginalized), </w:t>
      </w:r>
      <w:r w:rsidRPr="009F411E">
        <w:rPr>
          <w:rStyle w:val="StyleUnderline"/>
        </w:rPr>
        <w:t>and praxis</w:t>
      </w:r>
      <w:r w:rsidRPr="009F411E">
        <w:rPr>
          <w:sz w:val="14"/>
        </w:rPr>
        <w:t xml:space="preserve"> (I'm doing something about the problem vs. you're not). Indeed, as Cloud argues, </w:t>
      </w:r>
      <w:r w:rsidRPr="009F411E">
        <w:rPr>
          <w:rStyle w:val="StyleUnderline"/>
        </w:rPr>
        <w:t>the "privatizing, normalizing, and marginalizing discourses of the therapeutic are incompatible with a public-, policy-, and change-oriented definition of politics</w:t>
      </w:r>
      <w:r w:rsidRPr="009F411E">
        <w:rPr>
          <w:sz w:val="14"/>
        </w:rPr>
        <w:t>" (1998, p. 7).</w:t>
      </w:r>
    </w:p>
    <w:p w:rsidR="003200CB" w:rsidRPr="009F411E" w:rsidRDefault="003200CB" w:rsidP="003200CB"/>
    <w:p w:rsidR="003200CB" w:rsidRPr="009F411E" w:rsidRDefault="003200CB" w:rsidP="003200CB">
      <w:pPr>
        <w:pStyle w:val="Heading3"/>
      </w:pPr>
      <w:r w:rsidRPr="009F411E">
        <w:t>at: limits kill creativity</w:t>
      </w:r>
    </w:p>
    <w:p w:rsidR="003200CB" w:rsidRPr="009F411E" w:rsidRDefault="003200CB" w:rsidP="003200CB">
      <w:pPr>
        <w:pStyle w:val="Heading4"/>
      </w:pPr>
      <w:r w:rsidRPr="009F411E">
        <w:t>Their position shuts down creative thinking—they are the ones who never have to step outside their comfort zone because the topic of aff debates is what they want it to be instead of the resolution</w:t>
      </w:r>
    </w:p>
    <w:p w:rsidR="003200CB" w:rsidRPr="009F411E" w:rsidRDefault="003200CB" w:rsidP="003200CB">
      <w:r w:rsidRPr="009F411E">
        <w:rPr>
          <w:b/>
        </w:rPr>
        <w:t>Brewer 10</w:t>
      </w:r>
      <w:r w:rsidRPr="009F411E">
        <w:t xml:space="preserve"> – Joshua Brewer, January 28, 2010, “Constraints Fuel Creativity,” online: </w:t>
      </w:r>
      <w:r w:rsidRPr="009F411E">
        <w:rPr>
          <w:color w:val="000000"/>
        </w:rPr>
        <w:t>http://52weeksofux.com/post/358515571/constraints-fuel-creativity</w:t>
      </w:r>
    </w:p>
    <w:p w:rsidR="003200CB" w:rsidRPr="009F411E" w:rsidRDefault="003200CB" w:rsidP="003200CB"/>
    <w:p w:rsidR="003200CB" w:rsidRPr="009F411E" w:rsidRDefault="003200CB" w:rsidP="003200CB">
      <w:r w:rsidRPr="009F411E">
        <w:rPr>
          <w:u w:val="single"/>
        </w:rPr>
        <w:t>We are often led to believe that the more freedom</w:t>
      </w:r>
      <w:r w:rsidRPr="009F411E">
        <w:t xml:space="preserve"> we have </w:t>
      </w:r>
      <w:r w:rsidRPr="009F411E">
        <w:rPr>
          <w:u w:val="single"/>
        </w:rPr>
        <w:t>the more creative</w:t>
      </w:r>
      <w:r w:rsidRPr="009F411E">
        <w:t xml:space="preserve"> we will be. Full creative license? Sweet. Unlimited budget? Awesome! No timetable? Even better.</w:t>
      </w:r>
    </w:p>
    <w:p w:rsidR="003200CB" w:rsidRPr="009F411E" w:rsidRDefault="003200CB" w:rsidP="003200CB">
      <w:r w:rsidRPr="009F411E">
        <w:rPr>
          <w:u w:val="single"/>
        </w:rPr>
        <w:t>Yeah, right</w:t>
      </w:r>
      <w:r w:rsidRPr="009F411E">
        <w:t>.</w:t>
      </w:r>
    </w:p>
    <w:p w:rsidR="003200CB" w:rsidRPr="009F411E" w:rsidRDefault="003200CB" w:rsidP="003200CB">
      <w:r w:rsidRPr="009F411E">
        <w:t xml:space="preserve">I say </w:t>
      </w:r>
      <w:r w:rsidRPr="009F411E">
        <w:rPr>
          <w:u w:val="single"/>
        </w:rPr>
        <w:t>embrace your constraints and draw out of them the</w:t>
      </w:r>
      <w:r w:rsidRPr="009F411E">
        <w:t xml:space="preserve"> very </w:t>
      </w:r>
      <w:r w:rsidRPr="009F411E">
        <w:rPr>
          <w:u w:val="single"/>
        </w:rPr>
        <w:t>solution that sets you apart</w:t>
      </w:r>
      <w:r w:rsidRPr="009F411E">
        <w:t xml:space="preserve"> from the crowd.</w:t>
      </w:r>
    </w:p>
    <w:p w:rsidR="003200CB" w:rsidRPr="009F411E" w:rsidRDefault="003200CB" w:rsidP="003200CB">
      <w:r w:rsidRPr="009F411E">
        <w:t xml:space="preserve">The </w:t>
      </w:r>
      <w:r w:rsidRPr="009F411E">
        <w:rPr>
          <w:u w:val="single"/>
        </w:rPr>
        <w:t>imposition of constraints can lead to great design</w:t>
      </w:r>
      <w:r w:rsidRPr="009F411E">
        <w:t xml:space="preserve"> decisions. </w:t>
      </w:r>
      <w:r w:rsidRPr="009F411E">
        <w:rPr>
          <w:u w:val="single"/>
        </w:rPr>
        <w:t xml:space="preserve">Limitations </w:t>
      </w:r>
      <w:r w:rsidRPr="009F411E">
        <w:t xml:space="preserve">often </w:t>
      </w:r>
      <w:r w:rsidRPr="009F411E">
        <w:rPr>
          <w:u w:val="single"/>
        </w:rPr>
        <w:t>force you to view things from a perspective you are not accustomed to and</w:t>
      </w:r>
      <w:r w:rsidRPr="009F411E">
        <w:t xml:space="preserve">, in turn, can </w:t>
      </w:r>
      <w:r w:rsidRPr="009F411E">
        <w:rPr>
          <w:u w:val="single"/>
        </w:rPr>
        <w:t>stimulate</w:t>
      </w:r>
      <w:r w:rsidRPr="009F411E">
        <w:t xml:space="preserve"> the clarity and purpose of the </w:t>
      </w:r>
      <w:r w:rsidRPr="009F411E">
        <w:rPr>
          <w:u w:val="single"/>
        </w:rPr>
        <w:t>design, rather than debilitate and hinder your creative process</w:t>
      </w:r>
      <w:r w:rsidRPr="009F411E">
        <w:t>.</w:t>
      </w:r>
    </w:p>
    <w:p w:rsidR="003200CB" w:rsidRPr="009F411E" w:rsidRDefault="003200CB" w:rsidP="003200CB"/>
    <w:p w:rsidR="003200CB" w:rsidRPr="009F411E" w:rsidRDefault="003200CB" w:rsidP="003200CB">
      <w:pPr>
        <w:pStyle w:val="Heading4"/>
      </w:pPr>
      <w:r w:rsidRPr="009F411E">
        <w:t>This is why improv comedians and musicians start with specific topics</w:t>
      </w:r>
    </w:p>
    <w:p w:rsidR="003200CB" w:rsidRPr="009F411E" w:rsidRDefault="003200CB" w:rsidP="003200CB">
      <w:r w:rsidRPr="009F411E">
        <w:rPr>
          <w:b/>
        </w:rPr>
        <w:t>Heath 7</w:t>
      </w:r>
      <w:r w:rsidRPr="009F411E">
        <w:t xml:space="preserve"> – Dan Heath, Senior Fellow at Duke University's CASE center, which supports social entrepreneurs, December 1, 2007, “Get Back in the Box,” online: http://www.fastcompany.com/magazine/121/get-back-in-the-box.html</w:t>
      </w:r>
    </w:p>
    <w:p w:rsidR="003200CB" w:rsidRPr="009F411E" w:rsidRDefault="003200CB" w:rsidP="003200CB"/>
    <w:p w:rsidR="003200CB" w:rsidRPr="009F411E" w:rsidRDefault="003200CB" w:rsidP="003200CB">
      <w:r w:rsidRPr="009F411E">
        <w:t xml:space="preserve">As we've seen, </w:t>
      </w:r>
      <w:r w:rsidRPr="009F411E">
        <w:rPr>
          <w:u w:val="single"/>
        </w:rPr>
        <w:t>a well-constructed box can help</w:t>
      </w:r>
      <w:r w:rsidRPr="009F411E">
        <w:t xml:space="preserve"> people </w:t>
      </w:r>
      <w:r w:rsidRPr="009F411E">
        <w:rPr>
          <w:u w:val="single"/>
        </w:rPr>
        <w:t>generate new ideas</w:t>
      </w:r>
      <w:r w:rsidRPr="009F411E">
        <w:t xml:space="preserve">. Imagine if, as in the case of the Hotel Vitale team, you could flip through hundreds of pages of Real Simplemagazine for strategic inspiration. Research tells us that </w:t>
      </w:r>
      <w:r w:rsidRPr="009F411E">
        <w:rPr>
          <w:u w:val="single"/>
        </w:rPr>
        <w:t>brainstorming becomes more productive</w:t>
      </w:r>
      <w:r w:rsidRPr="009F411E">
        <w:t xml:space="preserve"> </w:t>
      </w:r>
      <w:r w:rsidRPr="009F411E">
        <w:rPr>
          <w:u w:val="single"/>
        </w:rPr>
        <w:t xml:space="preserve">when </w:t>
      </w:r>
      <w:r w:rsidRPr="009F411E">
        <w:t xml:space="preserve">it's </w:t>
      </w:r>
      <w:r w:rsidRPr="009F411E">
        <w:rPr>
          <w:u w:val="single"/>
        </w:rPr>
        <w:t>focused</w:t>
      </w:r>
      <w:r w:rsidRPr="009F411E">
        <w:t xml:space="preserve">. As </w:t>
      </w:r>
      <w:r w:rsidRPr="009F411E">
        <w:rPr>
          <w:u w:val="single"/>
        </w:rPr>
        <w:t>jazz great</w:t>
      </w:r>
      <w:r w:rsidRPr="009F411E">
        <w:t xml:space="preserve"> Charles </w:t>
      </w:r>
      <w:r w:rsidRPr="009F411E">
        <w:rPr>
          <w:u w:val="single"/>
        </w:rPr>
        <w:t xml:space="preserve">Mingus </w:t>
      </w:r>
      <w:r w:rsidRPr="009F411E">
        <w:t xml:space="preserve">famously </w:t>
      </w:r>
      <w:r w:rsidRPr="009F411E">
        <w:rPr>
          <w:u w:val="single"/>
        </w:rPr>
        <w:t>said, "You can't improvise on nothing</w:t>
      </w:r>
      <w:r w:rsidRPr="009F411E">
        <w:t>, man; you've gotta improvise on something."</w:t>
      </w:r>
    </w:p>
    <w:p w:rsidR="003200CB" w:rsidRPr="009F411E" w:rsidRDefault="003200CB" w:rsidP="003200CB">
      <w:r w:rsidRPr="009F411E">
        <w:t xml:space="preserve">Keith Sawyer, </w:t>
      </w:r>
      <w:r w:rsidRPr="009F411E">
        <w:rPr>
          <w:u w:val="single"/>
        </w:rPr>
        <w:t xml:space="preserve">author </w:t>
      </w:r>
      <w:r w:rsidRPr="009F411E">
        <w:t xml:space="preserve">of the insightful book Group Genius, </w:t>
      </w:r>
      <w:r w:rsidRPr="009F411E">
        <w:rPr>
          <w:u w:val="single"/>
        </w:rPr>
        <w:t>spent years studying</w:t>
      </w:r>
      <w:r w:rsidRPr="009F411E">
        <w:t xml:space="preserve"> the work of </w:t>
      </w:r>
      <w:r w:rsidRPr="009F411E">
        <w:rPr>
          <w:u w:val="single"/>
        </w:rPr>
        <w:t>jazz groups and improvisational theater</w:t>
      </w:r>
      <w:r w:rsidRPr="009F411E">
        <w:t xml:space="preserve"> ensembles. </w:t>
      </w:r>
      <w:r w:rsidRPr="009F411E">
        <w:rPr>
          <w:u w:val="single"/>
        </w:rPr>
        <w:t>He found</w:t>
      </w:r>
      <w:r w:rsidRPr="009F411E">
        <w:t xml:space="preserve"> that </w:t>
      </w:r>
      <w:r w:rsidRPr="009F411E">
        <w:rPr>
          <w:u w:val="single"/>
        </w:rPr>
        <w:t>structure doesn't hamper creativity</w:t>
      </w:r>
      <w:r w:rsidRPr="009F411E">
        <w:t xml:space="preserve">; it enables it. When </w:t>
      </w:r>
      <w:r w:rsidRPr="009F411E">
        <w:rPr>
          <w:u w:val="single"/>
        </w:rPr>
        <w:t>improv comedians</w:t>
      </w:r>
      <w:r w:rsidRPr="009F411E">
        <w:t xml:space="preserve"> take the stage, they </w:t>
      </w:r>
      <w:r w:rsidRPr="009F411E">
        <w:rPr>
          <w:u w:val="single"/>
        </w:rPr>
        <w:t>need a concrete stimulus</w:t>
      </w:r>
      <w:r w:rsidRPr="009F411E">
        <w:t>: "What if Romeo had been gay?" The stimulus can't be: "Go on, make me laugh, funnyman."</w:t>
      </w:r>
    </w:p>
    <w:p w:rsidR="003200CB" w:rsidRPr="009F411E" w:rsidRDefault="003200CB" w:rsidP="003200CB">
      <w:pPr>
        <w:rPr>
          <w:u w:val="single"/>
        </w:rPr>
      </w:pPr>
      <w:r w:rsidRPr="009F411E">
        <w:t xml:space="preserve">"Improv actors are taught to be specific," Sawyer says. "Rather than say, 'Look out, it's a gun!' you should say, 'Look out, it's the new ZX-23 laser kill device!' Instead of asking, 'What's your problem?' say, 'Don't tell me you're still pissed off about that time I dropped your necklace in the toilet.'" The paradox is that </w:t>
      </w:r>
      <w:r w:rsidRPr="009F411E">
        <w:rPr>
          <w:u w:val="single"/>
        </w:rPr>
        <w:t>while specificity narrows the number of paths</w:t>
      </w:r>
      <w:r w:rsidRPr="009F411E">
        <w:t xml:space="preserve"> that the improv could take, </w:t>
      </w:r>
      <w:r w:rsidRPr="009F411E">
        <w:rPr>
          <w:u w:val="single"/>
        </w:rPr>
        <w:t>it makes it easier for</w:t>
      </w:r>
      <w:r w:rsidRPr="009F411E">
        <w:t xml:space="preserve"> the other </w:t>
      </w:r>
      <w:r w:rsidRPr="009F411E">
        <w:rPr>
          <w:u w:val="single"/>
        </w:rPr>
        <w:t>actors to come up with the next riff.</w:t>
      </w:r>
    </w:p>
    <w:p w:rsidR="003200CB" w:rsidRPr="009F411E" w:rsidRDefault="003200CB" w:rsidP="003200CB">
      <w:pPr>
        <w:rPr>
          <w:u w:val="single"/>
        </w:rPr>
      </w:pPr>
    </w:p>
    <w:p w:rsidR="003200CB" w:rsidRPr="009F411E" w:rsidRDefault="003200CB" w:rsidP="003200CB">
      <w:pPr>
        <w:pStyle w:val="Heading4"/>
        <w:rPr>
          <w:rStyle w:val="underline"/>
          <w:b w:val="0"/>
        </w:rPr>
      </w:pPr>
      <w:r w:rsidRPr="009F411E">
        <w:t>Outweigh cost of discarding affs that “think outside the box”</w:t>
      </w:r>
    </w:p>
    <w:p w:rsidR="003200CB" w:rsidRPr="009F411E" w:rsidRDefault="003200CB" w:rsidP="003200CB">
      <w:r w:rsidRPr="009F411E">
        <w:rPr>
          <w:b/>
        </w:rPr>
        <w:t>Intrator, 10</w:t>
      </w:r>
      <w:r w:rsidRPr="009F411E">
        <w:t xml:space="preserve"> [David President of The Creative Organization, October 21, “Thinking Inside the Box,” http://www.trainingmag.com/article/thinking-inside-box </w:t>
      </w:r>
    </w:p>
    <w:p w:rsidR="003200CB" w:rsidRPr="009F411E" w:rsidRDefault="003200CB" w:rsidP="003200CB"/>
    <w:p w:rsidR="003200CB" w:rsidRPr="009F411E" w:rsidRDefault="003200CB" w:rsidP="003200CB">
      <w:pPr>
        <w:rPr>
          <w:sz w:val="14"/>
        </w:rPr>
      </w:pPr>
      <w:r w:rsidRPr="009F411E">
        <w:rPr>
          <w:rStyle w:val="underline"/>
        </w:rPr>
        <w:t>One of the</w:t>
      </w:r>
      <w:r w:rsidRPr="009F411E">
        <w:rPr>
          <w:sz w:val="14"/>
        </w:rPr>
        <w:t xml:space="preserve"> </w:t>
      </w:r>
      <w:r w:rsidRPr="009F411E">
        <w:rPr>
          <w:rStyle w:val="Emphasis"/>
        </w:rPr>
        <w:t>most pernicious myths about creativity,</w:t>
      </w:r>
      <w:r w:rsidRPr="009F411E">
        <w:rPr>
          <w:sz w:val="14"/>
        </w:rPr>
        <w:t xml:space="preserve"> one </w:t>
      </w:r>
      <w:r w:rsidRPr="009F411E">
        <w:rPr>
          <w:rStyle w:val="underline"/>
        </w:rPr>
        <w:t>that</w:t>
      </w:r>
      <w:r w:rsidRPr="009F411E">
        <w:rPr>
          <w:sz w:val="14"/>
        </w:rPr>
        <w:t xml:space="preserve"> </w:t>
      </w:r>
      <w:r w:rsidRPr="009F411E">
        <w:rPr>
          <w:rStyle w:val="Emphasis"/>
        </w:rPr>
        <w:t>seriously inhibits creative thinking</w:t>
      </w:r>
      <w:r w:rsidRPr="009F411E">
        <w:rPr>
          <w:u w:val="single"/>
        </w:rPr>
        <w:t xml:space="preserve"> </w:t>
      </w:r>
      <w:r w:rsidRPr="009F411E">
        <w:rPr>
          <w:rStyle w:val="underline"/>
        </w:rPr>
        <w:t>and innovation</w:t>
      </w:r>
      <w:r w:rsidRPr="009F411E">
        <w:rPr>
          <w:u w:val="single"/>
        </w:rPr>
        <w:t xml:space="preserve">, </w:t>
      </w:r>
      <w:r w:rsidRPr="009F411E">
        <w:rPr>
          <w:rStyle w:val="Emphasis"/>
        </w:rPr>
        <w:t>is the belief that one needs to “think outside the box</w:t>
      </w:r>
      <w:r w:rsidRPr="009F411E">
        <w:rPr>
          <w:sz w:val="14"/>
        </w:rPr>
        <w:t xml:space="preserve">.”  As someone who has worked for decades as a professional creative, </w:t>
      </w:r>
      <w:r w:rsidRPr="009F411E">
        <w:rPr>
          <w:rStyle w:val="Emphasis"/>
        </w:rPr>
        <w:t>nothing could be further from the truth</w:t>
      </w:r>
      <w:r w:rsidRPr="009F411E">
        <w:rPr>
          <w:sz w:val="14"/>
        </w:rPr>
        <w:t xml:space="preserve">. </w:t>
      </w:r>
      <w:r w:rsidRPr="009F411E">
        <w:rPr>
          <w:rStyle w:val="underline"/>
        </w:rPr>
        <w:t>This a is view shared by the vast majority of creatives</w:t>
      </w:r>
      <w:r w:rsidRPr="009F411E">
        <w:rPr>
          <w:sz w:val="14"/>
        </w:rPr>
        <w:t>, expressed famously by the modernist designer Charles Eames when he wrote, “</w:t>
      </w:r>
      <w:r w:rsidRPr="009F411E">
        <w:rPr>
          <w:rStyle w:val="Emphasis"/>
        </w:rPr>
        <w:t xml:space="preserve">Design depends largely upon constraints.”  </w:t>
      </w:r>
      <w:r w:rsidRPr="009F411E">
        <w:rPr>
          <w:sz w:val="14"/>
        </w:rPr>
        <w:t xml:space="preserve">The myth of </w:t>
      </w:r>
      <w:r w:rsidRPr="009F411E">
        <w:rPr>
          <w:rStyle w:val="underline"/>
        </w:rPr>
        <w:t>thinking outside the box stems from a</w:t>
      </w:r>
      <w:r w:rsidRPr="009F411E">
        <w:rPr>
          <w:u w:val="single"/>
        </w:rPr>
        <w:t xml:space="preserve"> </w:t>
      </w:r>
      <w:r w:rsidRPr="009F411E">
        <w:rPr>
          <w:rStyle w:val="Emphasis"/>
        </w:rPr>
        <w:t>fundamental misconception of what creativity is</w:t>
      </w:r>
      <w:r w:rsidRPr="009F411E">
        <w:rPr>
          <w:sz w:val="14"/>
        </w:rPr>
        <w:t xml:space="preserve">, and what it’s not.  </w:t>
      </w:r>
      <w:r w:rsidRPr="009F411E">
        <w:rPr>
          <w:rStyle w:val="underline"/>
        </w:rPr>
        <w:t>In the popular imagination, creativity is something weird and wacky.</w:t>
      </w:r>
      <w:r w:rsidRPr="009F411E">
        <w:rPr>
          <w:sz w:val="14"/>
        </w:rPr>
        <w:t xml:space="preserve"> The creative process is magical, or divinely inspired.  </w:t>
      </w:r>
      <w:r w:rsidRPr="009F411E">
        <w:rPr>
          <w:rStyle w:val="underline"/>
        </w:rPr>
        <w:t>But</w:t>
      </w:r>
      <w:r w:rsidRPr="009F411E">
        <w:rPr>
          <w:sz w:val="14"/>
        </w:rPr>
        <w:t xml:space="preserve">, in fact, </w:t>
      </w:r>
      <w:r w:rsidRPr="009F411E">
        <w:rPr>
          <w:rStyle w:val="underline"/>
          <w:b/>
        </w:rPr>
        <w:t>creativity is</w:t>
      </w:r>
      <w:r w:rsidRPr="009F411E">
        <w:rPr>
          <w:sz w:val="14"/>
        </w:rPr>
        <w:t xml:space="preserve"> not about divine inspiration or magic. It’s </w:t>
      </w:r>
      <w:r w:rsidRPr="009F411E">
        <w:rPr>
          <w:rStyle w:val="Emphasis"/>
        </w:rPr>
        <w:t>about problem-solving, and by definition a problem is a constraint</w:t>
      </w:r>
      <w:r w:rsidRPr="009F411E">
        <w:rPr>
          <w:sz w:val="14"/>
        </w:rPr>
        <w:t xml:space="preserve">, a </w:t>
      </w:r>
      <w:r w:rsidRPr="009F411E">
        <w:rPr>
          <w:u w:val="single"/>
        </w:rPr>
        <w:t>limit</w:t>
      </w:r>
      <w:r w:rsidRPr="009F411E">
        <w:rPr>
          <w:sz w:val="14"/>
        </w:rPr>
        <w:t xml:space="preserve">, a box. One of the best illustrations of this is the work of </w:t>
      </w:r>
      <w:r w:rsidRPr="009F411E">
        <w:rPr>
          <w:rStyle w:val="underline"/>
        </w:rPr>
        <w:t>photographers</w:t>
      </w:r>
      <w:r w:rsidRPr="009F411E">
        <w:rPr>
          <w:sz w:val="14"/>
        </w:rPr>
        <w:t xml:space="preserve">. They </w:t>
      </w:r>
      <w:r w:rsidRPr="009F411E">
        <w:rPr>
          <w:rStyle w:val="underline"/>
        </w:rPr>
        <w:t>create by excluding the great mass what’s before them</w:t>
      </w:r>
      <w:r w:rsidRPr="009F411E">
        <w:rPr>
          <w:sz w:val="14"/>
        </w:rPr>
        <w:t xml:space="preserve">, </w:t>
      </w:r>
      <w:r w:rsidRPr="009F411E">
        <w:rPr>
          <w:rStyle w:val="Emphasis"/>
        </w:rPr>
        <w:t>choosing a small frame in which to work</w:t>
      </w:r>
      <w:r w:rsidRPr="009F411E">
        <w:rPr>
          <w:sz w:val="14"/>
        </w:rPr>
        <w:t xml:space="preserve">. Within that tiny frame, literally a box, they uncover relationships and establish priorities. What makes creative problem-solving uniquely challenging is that you, as the creator, are the one defining the problem. You’re the one choosing the frame. And you alone determine what’s an effective solution. This can be quite demanding, both intellectually and emotionally. </w:t>
      </w:r>
      <w:r w:rsidRPr="009F411E">
        <w:rPr>
          <w:rStyle w:val="underline"/>
        </w:rPr>
        <w:t>Intellectually</w:t>
      </w:r>
      <w:r w:rsidRPr="009F411E">
        <w:rPr>
          <w:u w:val="single"/>
        </w:rPr>
        <w:t xml:space="preserve">, </w:t>
      </w:r>
      <w:r w:rsidRPr="009F411E">
        <w:rPr>
          <w:rStyle w:val="Emphasis"/>
        </w:rPr>
        <w:t>you are required to establish limits</w:t>
      </w:r>
      <w:r w:rsidRPr="009F411E">
        <w:rPr>
          <w:sz w:val="14"/>
        </w:rPr>
        <w:t xml:space="preserve">, set priorities, and cull patterns and relationships </w:t>
      </w:r>
      <w:r w:rsidRPr="009F411E">
        <w:rPr>
          <w:rStyle w:val="underline"/>
        </w:rPr>
        <w:t>from a great deal of material,</w:t>
      </w:r>
      <w:r w:rsidRPr="009F411E">
        <w:rPr>
          <w:sz w:val="14"/>
        </w:rPr>
        <w:t xml:space="preserve"> much of it fragmentary. </w:t>
      </w:r>
      <w:r w:rsidRPr="009F411E">
        <w:rPr>
          <w:sz w:val="14"/>
          <w:szCs w:val="16"/>
        </w:rPr>
        <w:t xml:space="preserve">More often than not, this is the material you generated during brainstorming sessions. At the end of these sessions, you’re usually left with a big mess of ideas, half-ideas, vague notions, and the like. Now, chances are you’ve had a great time making your mess. You might have gone off-site, enjoyed a “brainstorming camp,” played a number of warm-up games. You feel artistic and empowered. </w:t>
      </w:r>
      <w:r w:rsidRPr="009F411E">
        <w:rPr>
          <w:sz w:val="14"/>
        </w:rPr>
        <w:t xml:space="preserve">But </w:t>
      </w:r>
      <w:r w:rsidRPr="009F411E">
        <w:rPr>
          <w:rStyle w:val="underline"/>
        </w:rPr>
        <w:t>to be truly creative, you have to clean up your mess, organizing those fragments into something</w:t>
      </w:r>
      <w:r w:rsidRPr="009F411E">
        <w:rPr>
          <w:sz w:val="14"/>
        </w:rPr>
        <w:t xml:space="preserve"> real, something </w:t>
      </w:r>
      <w:r w:rsidRPr="009F411E">
        <w:rPr>
          <w:rStyle w:val="underline"/>
        </w:rPr>
        <w:t>useful</w:t>
      </w:r>
      <w:r w:rsidRPr="009F411E">
        <w:rPr>
          <w:sz w:val="14"/>
        </w:rPr>
        <w:t xml:space="preserve">, something that actually works. That’s the hard part. It takes a lot of energy, time, and willpower to make sense of the mess you’ve just generated. It also can be emotionally difficult. </w:t>
      </w:r>
      <w:r w:rsidRPr="009F411E">
        <w:rPr>
          <w:rStyle w:val="Emphasis"/>
        </w:rPr>
        <w:t>You’ll need to throw out many ideas you originally thought were great</w:t>
      </w:r>
      <w:r w:rsidRPr="009F411E">
        <w:rPr>
          <w:sz w:val="14"/>
        </w:rPr>
        <w:t xml:space="preserve">, ideas you’ve become attached to, </w:t>
      </w:r>
      <w:r w:rsidRPr="009F411E">
        <w:rPr>
          <w:rStyle w:val="underline"/>
        </w:rPr>
        <w:t xml:space="preserve">because </w:t>
      </w:r>
      <w:r w:rsidRPr="009F411E">
        <w:rPr>
          <w:rStyle w:val="underline"/>
          <w:b/>
        </w:rPr>
        <w:t xml:space="preserve">they simply don’t fit into </w:t>
      </w:r>
      <w:r w:rsidRPr="009F411E">
        <w:t>the</w:t>
      </w:r>
      <w:r w:rsidRPr="009F411E">
        <w:rPr>
          <w:rStyle w:val="underline"/>
          <w:b/>
        </w:rPr>
        <w:t xml:space="preserve"> rules</w:t>
      </w:r>
      <w:r w:rsidRPr="009F411E">
        <w:rPr>
          <w:rStyle w:val="underline"/>
        </w:rPr>
        <w:t xml:space="preserve"> </w:t>
      </w:r>
      <w:r w:rsidRPr="009F411E">
        <w:rPr>
          <w:rStyle w:val="underline"/>
          <w:sz w:val="14"/>
        </w:rPr>
        <w:t>you’re creating as you build your box</w:t>
      </w:r>
      <w:r w:rsidRPr="009F411E">
        <w:rPr>
          <w:sz w:val="14"/>
        </w:rPr>
        <w:t>.</w:t>
      </w:r>
    </w:p>
    <w:p w:rsidR="003200CB" w:rsidRPr="009F411E" w:rsidRDefault="003200CB" w:rsidP="003200CB"/>
    <w:p w:rsidR="003200CB" w:rsidRPr="009F411E" w:rsidRDefault="003200CB" w:rsidP="003200CB">
      <w:pPr>
        <w:pStyle w:val="Heading4"/>
      </w:pPr>
      <w:r w:rsidRPr="009F411E">
        <w:t xml:space="preserve">Also correlates with </w:t>
      </w:r>
      <w:r w:rsidRPr="009F411E">
        <w:rPr>
          <w:u w:val="single"/>
        </w:rPr>
        <w:t>productivity</w:t>
      </w:r>
    </w:p>
    <w:p w:rsidR="003200CB" w:rsidRPr="009F411E" w:rsidRDefault="003200CB" w:rsidP="003200CB">
      <w:r w:rsidRPr="009F411E">
        <w:rPr>
          <w:b/>
        </w:rPr>
        <w:t>Slee, 10</w:t>
      </w:r>
      <w:r w:rsidRPr="009F411E">
        <w:t xml:space="preserve"> [Mark Slee, May 24, 2010, “Are limitless resources or a certain number of constraints more beneficial for creativity?,” online: http://www.quora.com/Art-Creativity/Are-limitless-resources-or-a-certain-number-of-constraints-more-beneficial-for-creativity] </w:t>
      </w:r>
    </w:p>
    <w:p w:rsidR="003200CB" w:rsidRPr="009F411E" w:rsidRDefault="003200CB" w:rsidP="003200CB">
      <w:pPr>
        <w:rPr>
          <w:sz w:val="20"/>
          <w:szCs w:val="20"/>
        </w:rPr>
      </w:pPr>
    </w:p>
    <w:p w:rsidR="003200CB" w:rsidRPr="009F411E" w:rsidRDefault="003200CB" w:rsidP="003200CB">
      <w:pPr>
        <w:rPr>
          <w:sz w:val="16"/>
        </w:rPr>
      </w:pPr>
      <w:r w:rsidRPr="009F411E">
        <w:rPr>
          <w:sz w:val="14"/>
        </w:rPr>
        <w:t xml:space="preserve">Both anecdotally and from personal experience, I'm inclined to say that </w:t>
      </w:r>
      <w:r w:rsidRPr="009F411E">
        <w:rPr>
          <w:rStyle w:val="Emphasis"/>
        </w:rPr>
        <w:t>constraints are a strong enabler of creative output</w:t>
      </w:r>
      <w:r w:rsidRPr="009F411E">
        <w:rPr>
          <w:u w:val="single"/>
        </w:rPr>
        <w:t xml:space="preserve">, </w:t>
      </w:r>
      <w:r w:rsidRPr="009F411E">
        <w:rPr>
          <w:rStyle w:val="underline"/>
        </w:rPr>
        <w:t>and a</w:t>
      </w:r>
      <w:r w:rsidRPr="009F411E">
        <w:rPr>
          <w:u w:val="single"/>
        </w:rPr>
        <w:t xml:space="preserve"> </w:t>
      </w:r>
      <w:r w:rsidRPr="009F411E">
        <w:rPr>
          <w:rStyle w:val="Emphasis"/>
        </w:rPr>
        <w:t>requirement for most</w:t>
      </w:r>
      <w:r w:rsidRPr="009F411E">
        <w:rPr>
          <w:sz w:val="14"/>
        </w:rPr>
        <w:t xml:space="preserve">. The degree certainly varies by individual and depends upon the method. With that said, I think </w:t>
      </w:r>
      <w:r w:rsidRPr="009F411E">
        <w:rPr>
          <w:rStyle w:val="underline"/>
        </w:rPr>
        <w:t>the most commonly applied creative approach</w:t>
      </w:r>
      <w:r w:rsidRPr="009F411E">
        <w:rPr>
          <w:sz w:val="14"/>
        </w:rPr>
        <w:t xml:space="preserve"> essentially </w:t>
      </w:r>
      <w:r w:rsidRPr="009F411E">
        <w:rPr>
          <w:rStyle w:val="underline"/>
        </w:rPr>
        <w:t>involves two steps</w:t>
      </w:r>
      <w:r w:rsidRPr="009F411E">
        <w:rPr>
          <w:sz w:val="14"/>
        </w:rPr>
        <w:t xml:space="preserve">: * </w:t>
      </w:r>
      <w:r w:rsidRPr="009F411E">
        <w:rPr>
          <w:rStyle w:val="Emphasis"/>
        </w:rPr>
        <w:t xml:space="preserve">Define a set of parameters to work </w:t>
      </w:r>
      <w:r w:rsidRPr="009F411E">
        <w:rPr>
          <w:rStyle w:val="Emphasis"/>
          <w:sz w:val="14"/>
        </w:rPr>
        <w:t>with</w:t>
      </w:r>
      <w:r w:rsidRPr="009F411E">
        <w:rPr>
          <w:rStyle w:val="Emphasis"/>
        </w:rPr>
        <w:t>in</w:t>
      </w:r>
      <w:r w:rsidRPr="009F411E">
        <w:rPr>
          <w:sz w:val="14"/>
        </w:rPr>
        <w:t xml:space="preserve"> (you'll often hear artists/musicians speaking similarly about "setting up a creative space") * </w:t>
      </w:r>
      <w:r w:rsidRPr="009F411E">
        <w:rPr>
          <w:rStyle w:val="Emphasis"/>
        </w:rPr>
        <w:t>Explore the space as freely and fully as possible</w:t>
      </w:r>
      <w:r w:rsidRPr="009F411E">
        <w:rPr>
          <w:sz w:val="14"/>
        </w:rPr>
        <w:t xml:space="preserve"> (the bulk of creative time tends to be spent in this phase) The obvious pitfalls here are creating either too large or too narrow a space to work in. </w:t>
      </w:r>
      <w:r w:rsidRPr="009F411E">
        <w:rPr>
          <w:rStyle w:val="Emphasis"/>
        </w:rPr>
        <w:t>Intuitively</w:t>
      </w:r>
      <w:r w:rsidRPr="009F411E">
        <w:rPr>
          <w:sz w:val="14"/>
        </w:rPr>
        <w:t xml:space="preserve">, </w:t>
      </w:r>
      <w:r w:rsidRPr="009F411E">
        <w:rPr>
          <w:rStyle w:val="underline"/>
        </w:rPr>
        <w:t>it may seem that a larger space is better due to the freedom it affords, but</w:t>
      </w:r>
      <w:r w:rsidRPr="009F411E">
        <w:rPr>
          <w:sz w:val="14"/>
        </w:rPr>
        <w:t xml:space="preserve"> I tend to think </w:t>
      </w:r>
      <w:r w:rsidRPr="009F411E">
        <w:rPr>
          <w:rStyle w:val="Emphasis"/>
        </w:rPr>
        <w:t>the opposite is actually the case</w:t>
      </w:r>
      <w:r w:rsidRPr="009F411E">
        <w:rPr>
          <w:sz w:val="14"/>
        </w:rPr>
        <w:t xml:space="preserve">. </w:t>
      </w:r>
      <w:r w:rsidRPr="009F411E">
        <w:rPr>
          <w:rStyle w:val="underline"/>
        </w:rPr>
        <w:t>Having</w:t>
      </w:r>
      <w:r w:rsidRPr="009F411E">
        <w:rPr>
          <w:sz w:val="14"/>
        </w:rPr>
        <w:t xml:space="preserve"> </w:t>
      </w:r>
      <w:r w:rsidRPr="009F411E">
        <w:rPr>
          <w:rStyle w:val="Emphasis"/>
        </w:rPr>
        <w:t>too many variables or resources to work with</w:t>
      </w:r>
      <w:r w:rsidRPr="009F411E">
        <w:rPr>
          <w:sz w:val="14"/>
        </w:rPr>
        <w:t xml:space="preserve"> </w:t>
      </w:r>
      <w:r w:rsidRPr="009F411E">
        <w:rPr>
          <w:rStyle w:val="underline"/>
        </w:rPr>
        <w:t>can be</w:t>
      </w:r>
      <w:r w:rsidRPr="009F411E">
        <w:rPr>
          <w:sz w:val="14"/>
        </w:rPr>
        <w:t xml:space="preserve"> very </w:t>
      </w:r>
      <w:r w:rsidRPr="009F411E">
        <w:rPr>
          <w:rStyle w:val="Emphasis"/>
        </w:rPr>
        <w:t>paralyzing</w:t>
      </w:r>
      <w:r w:rsidRPr="009F411E">
        <w:rPr>
          <w:sz w:val="14"/>
        </w:rPr>
        <w:t xml:space="preserve">, </w:t>
      </w:r>
      <w:r w:rsidRPr="009F411E">
        <w:rPr>
          <w:rStyle w:val="Emphasis"/>
        </w:rPr>
        <w:t>especially for highly creative types</w:t>
      </w:r>
      <w:r w:rsidRPr="009F411E">
        <w:rPr>
          <w:sz w:val="14"/>
        </w:rPr>
        <w:t xml:space="preserve">. </w:t>
      </w:r>
      <w:r w:rsidRPr="009F411E">
        <w:rPr>
          <w:rStyle w:val="underline"/>
        </w:rPr>
        <w:t>Highly creative people</w:t>
      </w:r>
      <w:r w:rsidRPr="009F411E">
        <w:rPr>
          <w:sz w:val="14"/>
        </w:rPr>
        <w:t xml:space="preserve"> may </w:t>
      </w:r>
      <w:r w:rsidRPr="009F411E">
        <w:rPr>
          <w:rStyle w:val="Emphasis"/>
        </w:rPr>
        <w:t>easily overwhelm themselves</w:t>
      </w:r>
      <w:r w:rsidRPr="009F411E">
        <w:rPr>
          <w:sz w:val="14"/>
        </w:rPr>
        <w:t xml:space="preserve"> </w:t>
      </w:r>
      <w:r w:rsidRPr="009F411E">
        <w:rPr>
          <w:rStyle w:val="underline"/>
        </w:rPr>
        <w:t>with an incredible number of exciting new ideas</w:t>
      </w:r>
      <w:r w:rsidRPr="009F411E">
        <w:rPr>
          <w:sz w:val="14"/>
        </w:rPr>
        <w:t xml:space="preserve">, </w:t>
      </w:r>
      <w:r w:rsidRPr="009F411E">
        <w:rPr>
          <w:rStyle w:val="underline"/>
        </w:rPr>
        <w:t>which can make it</w:t>
      </w:r>
      <w:r w:rsidRPr="009F411E">
        <w:rPr>
          <w:sz w:val="14"/>
        </w:rPr>
        <w:t xml:space="preserve"> very </w:t>
      </w:r>
      <w:r w:rsidRPr="009F411E">
        <w:rPr>
          <w:rStyle w:val="Emphasis"/>
        </w:rPr>
        <w:t>difficult to actually execute on anything</w:t>
      </w:r>
      <w:r w:rsidRPr="009F411E">
        <w:rPr>
          <w:sz w:val="14"/>
        </w:rPr>
        <w:t xml:space="preserve"> (I don't have personal experience with attention-deficit hyperactivity disorder, but I imagine there's a reasonably strong analogy to be made here). </w:t>
      </w:r>
      <w:r w:rsidRPr="009F411E">
        <w:rPr>
          <w:rStyle w:val="underline"/>
        </w:rPr>
        <w:t>Generating creative output</w:t>
      </w:r>
      <w:r w:rsidRPr="009F411E">
        <w:rPr>
          <w:sz w:val="14"/>
        </w:rPr>
        <w:t xml:space="preserve"> (not just a deluge of ideas) </w:t>
      </w:r>
      <w:r w:rsidRPr="009F411E">
        <w:rPr>
          <w:rStyle w:val="underline"/>
        </w:rPr>
        <w:t>requires</w:t>
      </w:r>
      <w:r w:rsidRPr="009F411E">
        <w:rPr>
          <w:sz w:val="14"/>
        </w:rPr>
        <w:t xml:space="preserve"> </w:t>
      </w:r>
      <w:r w:rsidRPr="009F411E">
        <w:rPr>
          <w:rStyle w:val="Emphasis"/>
        </w:rPr>
        <w:t>finding a way to artificially suppress the firehose of competing new concepts</w:t>
      </w:r>
      <w:r w:rsidRPr="009F411E">
        <w:rPr>
          <w:sz w:val="14"/>
        </w:rPr>
        <w:t xml:space="preserve">, </w:t>
      </w:r>
      <w:r w:rsidRPr="009F411E">
        <w:rPr>
          <w:rStyle w:val="underline"/>
        </w:rPr>
        <w:t>thereby</w:t>
      </w:r>
      <w:r w:rsidRPr="009F411E">
        <w:rPr>
          <w:sz w:val="14"/>
        </w:rPr>
        <w:t xml:space="preserve"> </w:t>
      </w:r>
      <w:r w:rsidRPr="009F411E">
        <w:rPr>
          <w:rStyle w:val="Emphasis"/>
        </w:rPr>
        <w:t>enabling a more intense focus</w:t>
      </w:r>
      <w:r w:rsidRPr="009F411E">
        <w:rPr>
          <w:sz w:val="14"/>
        </w:rPr>
        <w:t xml:space="preserve">. </w:t>
      </w:r>
    </w:p>
    <w:p w:rsidR="003200CB" w:rsidRPr="009F411E" w:rsidRDefault="003200CB" w:rsidP="003200CB">
      <w:pPr>
        <w:rPr>
          <w:b/>
        </w:rPr>
      </w:pPr>
    </w:p>
    <w:p w:rsidR="003200CB" w:rsidRPr="009F411E" w:rsidRDefault="003200CB" w:rsidP="003200CB">
      <w:pPr>
        <w:pStyle w:val="Heading4"/>
        <w:rPr>
          <w:sz w:val="16"/>
        </w:rPr>
      </w:pPr>
      <w:r w:rsidRPr="009F411E">
        <w:t>Empirical ev</w:t>
      </w:r>
    </w:p>
    <w:p w:rsidR="003200CB" w:rsidRPr="009F411E" w:rsidRDefault="003200CB" w:rsidP="003200CB">
      <w:r w:rsidRPr="009F411E">
        <w:rPr>
          <w:b/>
        </w:rPr>
        <w:t>Slee, 10</w:t>
      </w:r>
      <w:r w:rsidRPr="009F411E">
        <w:t xml:space="preserve"> [Mark Slee, May 24, 2010, “Are limitless resources or a certain number of constraints more beneficial for creativity?,” online: http://www.quora.com/Art-Creativity/Are-limitless-resources-or-a-certain-number-of-constraints-more-beneficial-for-creativity] </w:t>
      </w:r>
    </w:p>
    <w:p w:rsidR="003200CB" w:rsidRPr="009F411E" w:rsidRDefault="003200CB" w:rsidP="003200CB"/>
    <w:p w:rsidR="003200CB" w:rsidRPr="009F411E" w:rsidRDefault="003200CB" w:rsidP="003200CB">
      <w:r w:rsidRPr="009F411E">
        <w:rPr>
          <w:rStyle w:val="underline"/>
        </w:rPr>
        <w:t>There are</w:t>
      </w:r>
      <w:r w:rsidRPr="009F411E">
        <w:rPr>
          <w:u w:val="single"/>
        </w:rPr>
        <w:t xml:space="preserve"> </w:t>
      </w:r>
      <w:r w:rsidRPr="009F411E">
        <w:rPr>
          <w:rStyle w:val="Emphasis"/>
        </w:rPr>
        <w:t>countless clear examples of this approach</w:t>
      </w:r>
      <w:r w:rsidRPr="009F411E">
        <w:t xml:space="preserve">. Pablo </w:t>
      </w:r>
      <w:r w:rsidRPr="009F411E">
        <w:rPr>
          <w:rStyle w:val="underline"/>
        </w:rPr>
        <w:t>Picasso had his Blue Period</w:t>
      </w:r>
      <w:r w:rsidRPr="009F411E">
        <w:t xml:space="preserve">. Mark </w:t>
      </w:r>
      <w:r w:rsidRPr="009F411E">
        <w:rPr>
          <w:rStyle w:val="underline"/>
        </w:rPr>
        <w:t>Rothko spent</w:t>
      </w:r>
      <w:r w:rsidRPr="009F411E">
        <w:t xml:space="preserve"> a great deal of </w:t>
      </w:r>
      <w:r w:rsidRPr="009F411E">
        <w:rPr>
          <w:rStyle w:val="underline"/>
        </w:rPr>
        <w:t>time exploring compositions of colored rectangles</w:t>
      </w:r>
      <w:r w:rsidRPr="009F411E">
        <w:rPr>
          <w:u w:val="single"/>
        </w:rPr>
        <w:t xml:space="preserve">. </w:t>
      </w:r>
      <w:r w:rsidRPr="009F411E">
        <w:rPr>
          <w:rStyle w:val="Emphasis"/>
        </w:rPr>
        <w:t>Most musical composers use highly restricted forms</w:t>
      </w:r>
      <w:r w:rsidRPr="009F411E">
        <w:t xml:space="preserve">, </w:t>
      </w:r>
      <w:r w:rsidRPr="009F411E">
        <w:rPr>
          <w:rStyle w:val="underline"/>
        </w:rPr>
        <w:t>in</w:t>
      </w:r>
      <w:r w:rsidRPr="009F411E">
        <w:t xml:space="preserve"> both </w:t>
      </w:r>
      <w:r w:rsidRPr="009F411E">
        <w:rPr>
          <w:rStyle w:val="underline"/>
        </w:rPr>
        <w:t>structure and instrumentation</w:t>
      </w:r>
      <w:r w:rsidRPr="009F411E">
        <w:t xml:space="preserve">, and </w:t>
      </w:r>
      <w:r w:rsidRPr="009F411E">
        <w:rPr>
          <w:rStyle w:val="underline"/>
        </w:rPr>
        <w:t>some composers will write countless variations on a single piece</w:t>
      </w:r>
      <w:r w:rsidRPr="009F411E">
        <w:t xml:space="preserve">. Brian Eno talks a lot about </w:t>
      </w:r>
      <w:r w:rsidRPr="009F411E">
        <w:rPr>
          <w:rStyle w:val="underline"/>
        </w:rPr>
        <w:t>generative music</w:t>
      </w:r>
      <w:r w:rsidRPr="009F411E">
        <w:t xml:space="preserve">, which </w:t>
      </w:r>
      <w:r w:rsidRPr="009F411E">
        <w:rPr>
          <w:rStyle w:val="Emphasis"/>
        </w:rPr>
        <w:t>evolves from a fixed set of starting rules</w:t>
      </w:r>
      <w:r w:rsidRPr="009F411E">
        <w:t xml:space="preserve">. Periods of Frank Lloyd Wright's architecture, or even architectural trends in general, show adherence to clear themes (many constrained by the requirements of structural engineering). I actually think </w:t>
      </w:r>
      <w:r w:rsidRPr="009F411E">
        <w:rPr>
          <w:rStyle w:val="Emphasis"/>
        </w:rPr>
        <w:t>it is more difficult to identify great works of creativity that have not employed constraints</w:t>
      </w:r>
      <w:r w:rsidRPr="009F411E">
        <w:t xml:space="preserve">, </w:t>
      </w:r>
      <w:r w:rsidRPr="009F411E">
        <w:rPr>
          <w:rStyle w:val="underline"/>
        </w:rPr>
        <w:t>many of which are</w:t>
      </w:r>
      <w:r w:rsidRPr="009F411E">
        <w:t xml:space="preserve"> </w:t>
      </w:r>
      <w:r w:rsidRPr="009F411E">
        <w:rPr>
          <w:rStyle w:val="Emphasis"/>
        </w:rPr>
        <w:t>self-imposed</w:t>
      </w:r>
      <w:r w:rsidRPr="009F411E">
        <w:t>.</w:t>
      </w:r>
    </w:p>
    <w:p w:rsidR="003200CB" w:rsidRPr="009F411E" w:rsidRDefault="003200CB" w:rsidP="003200CB"/>
    <w:p w:rsidR="003200CB" w:rsidRPr="009F411E" w:rsidRDefault="003200CB" w:rsidP="003200CB"/>
    <w:p w:rsidR="003200CB" w:rsidRPr="009F411E" w:rsidRDefault="003200CB" w:rsidP="003200CB">
      <w:pPr>
        <w:pStyle w:val="Heading3"/>
      </w:pPr>
      <w:r w:rsidRPr="009F411E">
        <w:t>at: literal meaning impossible</w:t>
      </w:r>
    </w:p>
    <w:p w:rsidR="003200CB" w:rsidRPr="009F411E" w:rsidRDefault="003200CB" w:rsidP="003200CB">
      <w:pPr>
        <w:pStyle w:val="Heading4"/>
      </w:pPr>
      <w:r w:rsidRPr="009F411E">
        <w:t>Gut check—none of their language games or paradoxes really matter—despite all this philosophy babble, you’re still flowing this speech and processing its meaning…</w:t>
      </w:r>
    </w:p>
    <w:p w:rsidR="003200CB" w:rsidRPr="009F411E" w:rsidRDefault="003200CB" w:rsidP="003200CB">
      <w:pPr>
        <w:pStyle w:val="Heading4"/>
      </w:pPr>
      <w:r w:rsidRPr="009F411E">
        <w:t>Literal meanings are dicey, but intersubjective agreement is possible based on reasonable interpretation.  Their arg just proves topicality solves their offense because we can debate about suitable definitions—hence the limits DA</w:t>
      </w:r>
    </w:p>
    <w:p w:rsidR="003200CB" w:rsidRPr="009F411E" w:rsidRDefault="003200CB" w:rsidP="003200CB">
      <w:r w:rsidRPr="009F411E">
        <w:rPr>
          <w:b/>
        </w:rPr>
        <w:t>Kemerling 97</w:t>
      </w:r>
      <w:r w:rsidRPr="009F411E">
        <w:t xml:space="preserve"> (Garth, professor of philosophy at Newberry College, http://www.philosophypages.com/lg/e05.htm)</w:t>
      </w:r>
    </w:p>
    <w:p w:rsidR="003200CB" w:rsidRPr="009F411E" w:rsidRDefault="003200CB" w:rsidP="003200CB">
      <w:pPr>
        <w:pStyle w:val="card"/>
        <w:ind w:left="0"/>
      </w:pPr>
    </w:p>
    <w:p w:rsidR="003200CB" w:rsidRPr="009F411E" w:rsidRDefault="003200CB" w:rsidP="003200CB">
      <w:pPr>
        <w:rPr>
          <w:sz w:val="16"/>
        </w:rPr>
      </w:pPr>
      <w:r w:rsidRPr="009F411E">
        <w:rPr>
          <w:sz w:val="16"/>
        </w:rPr>
        <w:t xml:space="preserve">We've seen that </w:t>
      </w:r>
      <w:r w:rsidRPr="009F411E">
        <w:rPr>
          <w:rStyle w:val="underline"/>
        </w:rPr>
        <w:t>sloppy or misleading use of</w:t>
      </w:r>
      <w:r w:rsidRPr="009F411E">
        <w:rPr>
          <w:sz w:val="16"/>
        </w:rPr>
        <w:t xml:space="preserve"> ordinary </w:t>
      </w:r>
      <w:r w:rsidRPr="009F411E">
        <w:rPr>
          <w:rStyle w:val="underline"/>
        </w:rPr>
        <w:t>language can seriously limit our ability to</w:t>
      </w:r>
      <w:r w:rsidRPr="009F411E">
        <w:rPr>
          <w:sz w:val="16"/>
        </w:rPr>
        <w:t xml:space="preserve"> create and</w:t>
      </w:r>
      <w:r w:rsidRPr="009F411E">
        <w:rPr>
          <w:rStyle w:val="underline"/>
        </w:rPr>
        <w:t xml:space="preserve"> communicate</w:t>
      </w:r>
      <w:r w:rsidRPr="009F411E">
        <w:rPr>
          <w:sz w:val="16"/>
        </w:rPr>
        <w:t xml:space="preserve"> correct reasoning. As philosopher </w:t>
      </w:r>
      <w:r w:rsidRPr="009F411E">
        <w:rPr>
          <w:color w:val="000000"/>
          <w:sz w:val="16"/>
        </w:rPr>
        <w:t>John Locke</w:t>
      </w:r>
      <w:r w:rsidRPr="009F411E">
        <w:rPr>
          <w:sz w:val="16"/>
        </w:rPr>
        <w:t xml:space="preserve"> pointed out three centuries ago, </w:t>
      </w:r>
      <w:r w:rsidRPr="009F411E">
        <w:rPr>
          <w:rStyle w:val="underline"/>
        </w:rPr>
        <w:t>the achievement</w:t>
      </w:r>
      <w:r w:rsidRPr="009F411E">
        <w:rPr>
          <w:sz w:val="16"/>
        </w:rPr>
        <w:t xml:space="preserve"> of human knowledge </w:t>
      </w:r>
      <w:r w:rsidRPr="009F411E">
        <w:rPr>
          <w:rStyle w:val="underline"/>
        </w:rPr>
        <w:t xml:space="preserve">is often hampered by the use of words without fixed signification. </w:t>
      </w:r>
      <w:r w:rsidRPr="009F411E">
        <w:rPr>
          <w:rStyle w:val="underline"/>
          <w:b/>
        </w:rPr>
        <w:t>Needless controversy is</w:t>
      </w:r>
      <w:r w:rsidRPr="009F411E">
        <w:rPr>
          <w:rStyle w:val="underline"/>
        </w:rPr>
        <w:t xml:space="preserve"> sometimes </w:t>
      </w:r>
      <w:r w:rsidRPr="009F411E">
        <w:rPr>
          <w:rStyle w:val="underline"/>
          <w:b/>
        </w:rPr>
        <w:t>produced</w:t>
      </w:r>
      <w:r w:rsidRPr="009F411E">
        <w:rPr>
          <w:rStyle w:val="underline"/>
        </w:rPr>
        <w:t xml:space="preserve"> and perpetuated</w:t>
      </w:r>
      <w:r w:rsidRPr="009F411E">
        <w:rPr>
          <w:sz w:val="16"/>
        </w:rPr>
        <w:t xml:space="preserve"> </w:t>
      </w:r>
      <w:r w:rsidRPr="009F411E">
        <w:rPr>
          <w:rStyle w:val="StyleUnderline"/>
          <w:b/>
        </w:rPr>
        <w:t>by</w:t>
      </w:r>
      <w:r w:rsidRPr="009F411E">
        <w:rPr>
          <w:sz w:val="16"/>
        </w:rPr>
        <w:t xml:space="preserve"> an unacknowledged </w:t>
      </w:r>
      <w:r w:rsidRPr="009F411E">
        <w:rPr>
          <w:rStyle w:val="StyleUnderline"/>
          <w:b/>
        </w:rPr>
        <w:t>ambiguity in the application of key terms</w:t>
      </w:r>
      <w:r w:rsidRPr="009F411E">
        <w:rPr>
          <w:sz w:val="16"/>
        </w:rPr>
        <w:t xml:space="preserve">. We can distinguish disputes of three sorts: </w:t>
      </w:r>
      <w:r w:rsidRPr="009F411E">
        <w:rPr>
          <w:rStyle w:val="underline"/>
        </w:rPr>
        <w:t>Genuine disputes involve disagreement about whether or not some specific proposition is true</w:t>
      </w:r>
      <w:r w:rsidRPr="009F411E">
        <w:rPr>
          <w:sz w:val="16"/>
        </w:rPr>
        <w:t xml:space="preserve">. Since the people engaged in a genuine dispute agree on the meaning of the words by means of which they convey their respective positions, each of them can propose and assess logical arguments </w:t>
      </w:r>
      <w:r w:rsidRPr="009F411E">
        <w:rPr>
          <w:rStyle w:val="underline"/>
        </w:rPr>
        <w:t>that might eventually lead to a resolution of their differences</w:t>
      </w:r>
      <w:r w:rsidRPr="009F411E">
        <w:rPr>
          <w:sz w:val="16"/>
        </w:rPr>
        <w:t xml:space="preserve">. Merely </w:t>
      </w:r>
      <w:r w:rsidRPr="009F411E">
        <w:rPr>
          <w:color w:val="000000"/>
          <w:sz w:val="16"/>
        </w:rPr>
        <w:t>verbal disputes</w:t>
      </w:r>
      <w:r w:rsidRPr="009F411E">
        <w:rPr>
          <w:sz w:val="16"/>
        </w:rPr>
        <w:t xml:space="preserve">, on the other hand, arise entirely from ambiguities in the language used to express the positions of the disputants. A verbal dispute disappears entirely once the people involved arrive at an agreement on the meaning of their terms, since doing so reveals their underlying agreement in belief. Apparently verbal but really genuine disputes can also occur, of course. In cases of this sort, the resolution of every ambiguity only reveals an underlying genuine dispute. Once that's been discovered, it can be addressed fruitfully by appropriate methods of reasoning. </w:t>
      </w:r>
      <w:r w:rsidRPr="009F411E">
        <w:rPr>
          <w:rStyle w:val="underline"/>
        </w:rPr>
        <w:t xml:space="preserve">We can save a lot of time, sharpen our reasoning abilities, and communicate with each other more effectively if we watch for disagreements about the meaning of words </w:t>
      </w:r>
      <w:r w:rsidRPr="009F411E">
        <w:rPr>
          <w:rStyle w:val="StyleUnderline"/>
        </w:rPr>
        <w:t>and try to resolve</w:t>
      </w:r>
      <w:r w:rsidRPr="009F411E">
        <w:rPr>
          <w:rStyle w:val="underline"/>
        </w:rPr>
        <w:t xml:space="preserve"> them whenever we can</w:t>
      </w:r>
      <w:r w:rsidRPr="009F411E">
        <w:rPr>
          <w:sz w:val="16"/>
        </w:rPr>
        <w:t xml:space="preserve">. Kinds of Definition </w:t>
      </w:r>
      <w:r w:rsidRPr="009F411E">
        <w:rPr>
          <w:rStyle w:val="underline"/>
        </w:rPr>
        <w:t>The most common way of preventing</w:t>
      </w:r>
      <w:r w:rsidRPr="009F411E">
        <w:rPr>
          <w:sz w:val="16"/>
        </w:rPr>
        <w:t xml:space="preserve"> or eliminating </w:t>
      </w:r>
      <w:r w:rsidRPr="009F411E">
        <w:rPr>
          <w:rStyle w:val="underline"/>
        </w:rPr>
        <w:t xml:space="preserve">differences in the use of languages is by agreeing on the </w:t>
      </w:r>
      <w:r w:rsidRPr="009F411E">
        <w:rPr>
          <w:rStyle w:val="underline"/>
          <w:color w:val="000000"/>
        </w:rPr>
        <w:t>definition</w:t>
      </w:r>
      <w:r w:rsidRPr="009F411E">
        <w:rPr>
          <w:rStyle w:val="underline"/>
        </w:rPr>
        <w:t xml:space="preserve"> of our terms</w:t>
      </w:r>
      <w:r w:rsidRPr="009F411E">
        <w:rPr>
          <w:sz w:val="16"/>
        </w:rPr>
        <w:t xml:space="preserve">. Since these explicit accounts of the meaning of a word or phrase can be offered in distinct contexts and employed in the service of different goals, it's useful to distinguish definitions of several kinds: </w:t>
      </w:r>
      <w:r w:rsidRPr="009F411E">
        <w:rPr>
          <w:rStyle w:val="underline"/>
        </w:rPr>
        <w:t xml:space="preserve">A </w:t>
      </w:r>
      <w:r w:rsidRPr="009F411E">
        <w:rPr>
          <w:rStyle w:val="underline"/>
          <w:color w:val="000000"/>
        </w:rPr>
        <w:t>lexical definition</w:t>
      </w:r>
      <w:r w:rsidRPr="009F411E">
        <w:rPr>
          <w:rStyle w:val="underline"/>
        </w:rPr>
        <w:t xml:space="preserve"> simply reports the way in which a term is already used within a language community</w:t>
      </w:r>
      <w:r w:rsidRPr="009F411E">
        <w:rPr>
          <w:sz w:val="16"/>
        </w:rPr>
        <w:t xml:space="preserve">. The goal here is to inform someone else of the accepted meaning of the term, so the definition is more or less correct depending upon the accuracy with which it captures that usage. In these pages, my definitions of technical terms of logic are lexical because they are intended to inform you about the way in which these terms are actually employed within the discipline of logic. At the other extreme, </w:t>
      </w:r>
      <w:r w:rsidRPr="009F411E">
        <w:rPr>
          <w:rStyle w:val="underline"/>
        </w:rPr>
        <w:t xml:space="preserve">a </w:t>
      </w:r>
      <w:r w:rsidRPr="009F411E">
        <w:rPr>
          <w:rStyle w:val="underline"/>
          <w:color w:val="000000"/>
        </w:rPr>
        <w:t>stipulative definition</w:t>
      </w:r>
      <w:r w:rsidRPr="009F411E">
        <w:rPr>
          <w:rStyle w:val="underline"/>
        </w:rPr>
        <w:t xml:space="preserve"> freely assigns meaning</w:t>
      </w:r>
      <w:r w:rsidRPr="009F411E">
        <w:rPr>
          <w:sz w:val="16"/>
        </w:rPr>
        <w:t xml:space="preserve"> to a completely new term, creating a usage that had never previously existed. Since the goal in this case is to propose the adoption of shared use of a novel term, there are no existing standards against which to compare it, and the definition is always correct (though it might fail to win acceptance if it turns out to be inapt or useless). If I now decree that we will henceforth refer to Presidential speeches delivered in French as "glorsherfs," I have made a (probably pointless) stipulative definition. </w:t>
      </w:r>
      <w:r w:rsidRPr="009F411E">
        <w:rPr>
          <w:rStyle w:val="underline"/>
        </w:rPr>
        <w:t>Combining these two techniques is</w:t>
      </w:r>
      <w:r w:rsidRPr="009F411E">
        <w:rPr>
          <w:sz w:val="16"/>
        </w:rPr>
        <w:t xml:space="preserve"> often </w:t>
      </w:r>
      <w:r w:rsidRPr="009F411E">
        <w:rPr>
          <w:rStyle w:val="underline"/>
        </w:rPr>
        <w:t xml:space="preserve">an effective way to reduce the </w:t>
      </w:r>
      <w:r w:rsidRPr="009F411E">
        <w:rPr>
          <w:rStyle w:val="underline"/>
          <w:color w:val="000000"/>
        </w:rPr>
        <w:t>vagueness</w:t>
      </w:r>
      <w:r w:rsidRPr="009F411E">
        <w:rPr>
          <w:rStyle w:val="underline"/>
        </w:rPr>
        <w:t xml:space="preserve"> of a word or phrase. These </w:t>
      </w:r>
      <w:r w:rsidRPr="009F411E">
        <w:rPr>
          <w:rStyle w:val="underline"/>
          <w:color w:val="000000"/>
        </w:rPr>
        <w:t>precising definitions</w:t>
      </w:r>
      <w:r w:rsidRPr="009F411E">
        <w:rPr>
          <w:rStyle w:val="underline"/>
        </w:rPr>
        <w:t xml:space="preserve"> begin with the lexical definition of a term but then propose to </w:t>
      </w:r>
      <w:r w:rsidRPr="009F411E">
        <w:rPr>
          <w:rStyle w:val="underline"/>
          <w:b/>
        </w:rPr>
        <w:t>sharpen it by stipulating more narrow limits</w:t>
      </w:r>
      <w:r w:rsidRPr="009F411E">
        <w:rPr>
          <w:rStyle w:val="underline"/>
        </w:rPr>
        <w:t xml:space="preserve"> on its use</w:t>
      </w:r>
      <w:r w:rsidRPr="009F411E">
        <w:rPr>
          <w:sz w:val="16"/>
        </w:rPr>
        <w:t xml:space="preserve">. Here, </w:t>
      </w:r>
      <w:r w:rsidRPr="009F411E">
        <w:rPr>
          <w:rStyle w:val="underline"/>
        </w:rPr>
        <w:t>the lexical part must be correct and the stipulative portion should appropriately reduce the troublesome vagueness</w:t>
      </w:r>
      <w:r w:rsidRPr="009F411E">
        <w:rPr>
          <w:sz w:val="16"/>
        </w:rPr>
        <w:t xml:space="preserve">. If the USPS announces that "proper notification of a change of address" means that an official form containing the relevant information must be received by the local post office no later than four days prior to the effective date of the change, it has offered a (possibly useful) precising definition.  </w:t>
      </w:r>
    </w:p>
    <w:p w:rsidR="003200CB" w:rsidRPr="009F411E" w:rsidRDefault="003200CB" w:rsidP="003200CB"/>
    <w:p w:rsidR="003200CB" w:rsidRPr="009F411E" w:rsidRDefault="003200CB" w:rsidP="003200CB">
      <w:pPr>
        <w:pStyle w:val="Heading3"/>
      </w:pPr>
      <w:r w:rsidRPr="009F411E">
        <w:t>at: metaphor</w:t>
      </w:r>
    </w:p>
    <w:p w:rsidR="003200CB" w:rsidRPr="009F411E" w:rsidRDefault="003200CB" w:rsidP="003200CB">
      <w:pPr>
        <w:pStyle w:val="Heading4"/>
      </w:pPr>
      <w:r w:rsidRPr="009F411E">
        <w:t>Metaphor risks oversimplification and miscommunication, even if the metaphor itself is correct</w:t>
      </w:r>
    </w:p>
    <w:p w:rsidR="003200CB" w:rsidRPr="009F411E" w:rsidRDefault="003200CB" w:rsidP="003200CB">
      <w:pPr>
        <w:rPr>
          <w:b/>
        </w:rPr>
      </w:pPr>
      <w:r w:rsidRPr="009F411E">
        <w:rPr>
          <w:b/>
        </w:rPr>
        <w:t xml:space="preserve">Hart 6 </w:t>
      </w:r>
      <w:r w:rsidRPr="009F411E">
        <w:t>(Hart, Geoff, September 2006, “Editorial: Overextending metaphors”, Scientific Communication, Vol. 13 No. 1, http://www.stcsig.org/sc/newsletter/html/2006-3.htm)FS</w:t>
      </w:r>
    </w:p>
    <w:p w:rsidR="003200CB" w:rsidRPr="009F411E" w:rsidRDefault="003200CB" w:rsidP="003200CB"/>
    <w:p w:rsidR="003200CB" w:rsidRPr="009F411E" w:rsidRDefault="003200CB" w:rsidP="003200CB">
      <w:r w:rsidRPr="009F411E">
        <w:rPr>
          <w:u w:val="single"/>
        </w:rPr>
        <w:t xml:space="preserve">One problem with </w:t>
      </w:r>
      <w:r w:rsidRPr="009F411E">
        <w:rPr>
          <w:rStyle w:val="StyleUnderline"/>
        </w:rPr>
        <w:t>metaphors</w:t>
      </w:r>
      <w:r w:rsidRPr="009F411E">
        <w:rPr>
          <w:u w:val="single"/>
        </w:rPr>
        <w:t xml:space="preserve"> is that they </w:t>
      </w:r>
      <w:r w:rsidRPr="009F411E">
        <w:rPr>
          <w:rStyle w:val="StyleUnderline"/>
        </w:rPr>
        <w:t>can be carried too far</w:t>
      </w:r>
      <w:r w:rsidRPr="009F411E">
        <w:rPr>
          <w:u w:val="single"/>
        </w:rPr>
        <w:t>: because a metaphor is only a simulation of reality</w:t>
      </w:r>
      <w:r w:rsidRPr="009F411E">
        <w:rPr>
          <w:sz w:val="14"/>
        </w:rPr>
        <w:t xml:space="preserve">, it does not precisely or fully match that reality, and </w:t>
      </w:r>
      <w:r w:rsidRPr="009F411E">
        <w:rPr>
          <w:rStyle w:val="StyleUnderline"/>
        </w:rPr>
        <w:t>each mismatch can</w:t>
      </w:r>
      <w:r w:rsidRPr="009F411E">
        <w:rPr>
          <w:u w:val="single"/>
        </w:rPr>
        <w:t xml:space="preserve"> potentially </w:t>
      </w:r>
      <w:r w:rsidRPr="009F411E">
        <w:rPr>
          <w:rStyle w:val="StyleUnderline"/>
        </w:rPr>
        <w:t>lead to misunderstanding</w:t>
      </w:r>
      <w:r w:rsidRPr="009F411E">
        <w:rPr>
          <w:u w:val="single"/>
        </w:rPr>
        <w:t>. Consider</w:t>
      </w:r>
      <w:r w:rsidRPr="009F411E">
        <w:rPr>
          <w:sz w:val="14"/>
        </w:rPr>
        <w:t>, for example, the trash can used to delete files in most graphical user interfaces.</w:t>
      </w:r>
      <w:r w:rsidRPr="009F411E">
        <w:rPr>
          <w:u w:val="single"/>
        </w:rPr>
        <w:t xml:space="preserve"> The Macintosh interface designers who chose this metaphor to describe how users discard files chose an obvious and effective metaphor because just about everyone understands how a trash can works</w:t>
      </w:r>
      <w:r w:rsidRPr="009F411E">
        <w:rPr>
          <w:sz w:val="14"/>
        </w:rPr>
        <w:t xml:space="preserve">. </w:t>
      </w:r>
      <w:r w:rsidRPr="009F411E">
        <w:rPr>
          <w:u w:val="single"/>
        </w:rPr>
        <w:t xml:space="preserve">But </w:t>
      </w:r>
      <w:r w:rsidRPr="009F411E">
        <w:rPr>
          <w:sz w:val="14"/>
        </w:rPr>
        <w:t xml:space="preserve">unfortunately, a great </w:t>
      </w:r>
      <w:r w:rsidRPr="009F411E">
        <w:rPr>
          <w:u w:val="single"/>
        </w:rPr>
        <w:t>many users took that metaphor places its designers never intended</w:t>
      </w:r>
      <w:r w:rsidRPr="009F411E">
        <w:rPr>
          <w:sz w:val="14"/>
        </w:rPr>
        <w:t xml:space="preserve">. When this interface choice was first made, </w:t>
      </w:r>
      <w:r w:rsidRPr="009F411E">
        <w:rPr>
          <w:u w:val="single"/>
        </w:rPr>
        <w:t>many Macintosh owners used their computer at home or in a small graphics studio rather than in a large corporate workplace, and thus used their experience with trash cans to make the following assumption: "When I throw something in the trash, it's going to stay there forever,</w:t>
      </w:r>
      <w:r w:rsidRPr="009F411E">
        <w:rPr>
          <w:sz w:val="14"/>
        </w:rPr>
        <w:t xml:space="preserve"> or at least until I can persuade someone to take out the trash." </w:t>
      </w:r>
      <w:r w:rsidRPr="009F411E">
        <w:rPr>
          <w:u w:val="single"/>
        </w:rPr>
        <w:t>Unfortunately, the first implementation of the Macintosh trash can automatically emptied the trash when you shut down your computer.</w:t>
      </w:r>
      <w:r w:rsidRPr="009F411E">
        <w:rPr>
          <w:sz w:val="14"/>
        </w:rPr>
        <w:t xml:space="preserve"> That was clearly a problem for anyone who expected the discarded files to still be there waiting for them the next day when they turned on their computer. </w:t>
      </w:r>
      <w:r w:rsidRPr="009F411E">
        <w:rPr>
          <w:u w:val="single"/>
        </w:rPr>
        <w:t>So many people complained</w:t>
      </w:r>
      <w:r w:rsidRPr="009F411E">
        <w:rPr>
          <w:sz w:val="14"/>
        </w:rPr>
        <w:t xml:space="preserve"> about losing precious files (never mind that these files should never have been in the trash in the first place) t</w:t>
      </w:r>
      <w:r w:rsidRPr="009F411E">
        <w:rPr>
          <w:u w:val="single"/>
        </w:rPr>
        <w:t xml:space="preserve">hat Apple changed the interface. </w:t>
      </w:r>
      <w:r w:rsidRPr="009F411E">
        <w:rPr>
          <w:sz w:val="14"/>
        </w:rPr>
        <w:t>Version two of the trash can accounted for this problem by leaving deleted files in the trash until someone specifically told the computer to empty the trash. That's a great idea, except by then, the world had moved on and more Macintosh users were using their computer in the workplace, where a janitor could be relied on to empty the trash each night after the workers went home. Since that wasn’t the way the software actually worked, the inevitable consequence was that files accumulated in the trash until they took over the entire computer; in other cases, people deleted files that were potentially embarrassing, not realizing the files were still there to be discovered by anyone who went poking around in the trash. Clearly, another small interface failure; unlike a spouse or roommate, the Macintosh operating system doesn't remind you to empty your trash periodically. A future iteration of the interface will presumably strike the right balance between versions one and two by retaining information in the trash until you specifically delete it, but also by periodically providing a gentle reminder to empty the trash. T</w:t>
      </w:r>
      <w:r w:rsidRPr="009F411E">
        <w:rPr>
          <w:u w:val="single"/>
        </w:rPr>
        <w:t xml:space="preserve">his example illustrates an important rule for successful use of metaphors: you must strive to </w:t>
      </w:r>
      <w:r w:rsidRPr="009F411E">
        <w:rPr>
          <w:b/>
          <w:u w:val="single"/>
        </w:rPr>
        <w:t>understand the consequences of the metaphor</w:t>
      </w:r>
      <w:r w:rsidRPr="009F411E">
        <w:rPr>
          <w:u w:val="single"/>
        </w:rPr>
        <w:t xml:space="preserve"> by asking yourself what users will think when they encounter it, and thus, how they can be expected to behave.</w:t>
      </w:r>
      <w:r w:rsidRPr="009F411E">
        <w:rPr>
          <w:sz w:val="14"/>
        </w:rPr>
        <w:t xml:space="preserve"> Where some behaviors will prove damaging, we need to clearly communicate the problem and its solution in our documentation. Better still, we need to report the problem to the designers of a product so they can take appropriate measures to protect users from their own instincts. </w:t>
      </w:r>
      <w:r w:rsidRPr="009F411E">
        <w:rPr>
          <w:u w:val="single"/>
        </w:rPr>
        <w:t>Another significant problem with metaphors is that they rely on certain assumptions, and those assumptions bias how we think about reality</w:t>
      </w:r>
      <w:r w:rsidRPr="009F411E">
        <w:rPr>
          <w:sz w:val="14"/>
        </w:rPr>
        <w:t>. One of the most famous (some might say infamous) relates to a favorite device of science fiction writers: time travel. Science fiction writer René Barjavel, in pondering the implications of time travel, wondered about what quickly became known as the grandfather paradox: What would happen if you traveled back in time to a date before your parents were born, and killed one of your grandparents? Clearly, this means that one of your parents would never have lived, and thus could not have conceived you; the result, a few years into the future, is that you would never exist to return and kill that grandparent. But because you did not kill the grandparent, your parent would be born, leading to your birth and your subsequent desire to travel back in time and become a murderer. Round and round we go until we give up in frustration and choose a convenient way to avoid the problem—declare that time travel is impossible. Whether or not time travel really is impossible, that would be an unfortunate choice, because</w:t>
      </w:r>
      <w:r w:rsidRPr="009F411E">
        <w:rPr>
          <w:u w:val="single"/>
        </w:rPr>
        <w:t xml:space="preserve"> </w:t>
      </w:r>
      <w:r w:rsidRPr="009F411E">
        <w:rPr>
          <w:sz w:val="14"/>
        </w:rPr>
        <w:t xml:space="preserve">paradoxes are crucially important in science: they reveal when we don't understand a process nearly as clearly as we thought we did. If we did understand fully, there would be no paradox. The grandfather paradox presupposes that we understand how the physics of time travel would really work, namely that there is an indestructible connection between the past and the future and that changing the past would inevitably change the future. Should we stop there, no one would ever examine time travel in more detail to see whether other possibilities exist, and that would rob us of a much richer understanding of our world. One consequence might be the elimination of the branch of mathematics that examines the "many worlds" hypothesis, in which a whole new universe is hypothesized to spring into existence as soon as we change the past. In the case of the grandfather paradox, this means that two universes (one in which you are born and one in which you are not) would move forward through time from that point onwards. In writing a story, I once proposed a different metaphor: that time is more like a VHS tape, and that if you go back and change something, this is no different from recording over an old program you've already watched. The future (the part of the tape after the new recording) isn't changed because you haven't overwritten it yet. Both </w:t>
      </w:r>
      <w:r w:rsidRPr="009F411E">
        <w:rPr>
          <w:u w:val="single"/>
        </w:rPr>
        <w:t>metaphors may be entirely incorrect</w:t>
      </w:r>
      <w:r w:rsidRPr="009F411E">
        <w:rPr>
          <w:sz w:val="14"/>
        </w:rPr>
        <w:t xml:space="preserve"> (as seems likely based on our modern understanding of physics),</w:t>
      </w:r>
      <w:r w:rsidRPr="009F411E">
        <w:rPr>
          <w:u w:val="single"/>
        </w:rPr>
        <w:t xml:space="preserve"> but their correctness is not the important issue here: what's important is how each metaphor biases the way we think and predetermines the kind of analysis we're prepared to consider.</w:t>
      </w:r>
      <w:r w:rsidRPr="009F411E">
        <w:rPr>
          <w:sz w:val="14"/>
        </w:rPr>
        <w:t xml:space="preserve"> Thus, a second rule of successful use of metaphors is that </w:t>
      </w:r>
      <w:r w:rsidRPr="009F411E">
        <w:rPr>
          <w:u w:val="single"/>
        </w:rPr>
        <w:t>we must take great pains to understand the constraints they place on our thoughts</w:t>
      </w:r>
      <w:r w:rsidRPr="009F411E">
        <w:rPr>
          <w:sz w:val="14"/>
        </w:rPr>
        <w:t>. If we're aware of those constraints, we can attempt to work around them;</w:t>
      </w:r>
      <w:r w:rsidRPr="009F411E">
        <w:rPr>
          <w:u w:val="single"/>
        </w:rPr>
        <w:t xml:space="preserve"> if not, we won't make that effort, and that may prevent us from making crucial new discoveries. A third problem arises if we oversimplify our description of reality and thus neglect key issues. Consider</w:t>
      </w:r>
      <w:r w:rsidRPr="009F411E">
        <w:rPr>
          <w:sz w:val="14"/>
        </w:rPr>
        <w:t xml:space="preserve">, for example, </w:t>
      </w:r>
      <w:r w:rsidRPr="009F411E">
        <w:rPr>
          <w:u w:val="single"/>
        </w:rPr>
        <w:t>the issue of fighting forest fires. Because mature forests develop over time spans longer than the typical human life, it's natural for us to think of them as eternal. Because we now understand the value of "untouched" nature, the inevitable consequence is that we want to preserve old forests and protect them against fires</w:t>
      </w:r>
      <w:r w:rsidRPr="009F411E">
        <w:rPr>
          <w:sz w:val="14"/>
        </w:rPr>
        <w:t>. This belief is epitomized in the public consciousness by Smokey the Bear and the "only you can prevent forest fires" slogan. Although it's true that human-originated fires are a serious problem, and should often be fought, the often part is neglected. In particular,</w:t>
      </w:r>
      <w:r w:rsidRPr="009F411E">
        <w:rPr>
          <w:u w:val="single"/>
        </w:rPr>
        <w:t xml:space="preserve"> the limited worldview offered by Smokey the Bear ignores the fact that fires are a crucial part of natural ecosystems </w:t>
      </w:r>
      <w:r w:rsidRPr="009F411E">
        <w:rPr>
          <w:sz w:val="14"/>
        </w:rPr>
        <w:t xml:space="preserve">and that some forest ecosystems only develop after fires, and will eventually disappear from the landscape if natural fires are not allowed to burn. The more general point is captured by the cliché that "the only constant is change". Ecosystems, including forests, aren't truly stable; instead, they exhibit what is known as metastability, in which what seems stable from the outside is actually changing continuously. In a forest, old trees die, unlucky trees are felled by lightning or windstorms, and new trees sprout to take their place. Rather than perfect stability, a mature forest is in equilibrium: individual components change, but the overall ecosystem stays close to its current state. Yet these equilibrium states also change; if the environment changes, or if disturbances such as fire are prevented, natural processes will lead the ecosystem to change into something new, and a new equilibrium will develop. For example, in the absence of fire, boreal jack pine forests will be replaced by shade-tolerant decidous trees that grow in the limited light beneath the forest canopy. As the older trees die, they are replaced by younger decidous trees, which produce so much shade when mature that the pines can no longer survive. The problem with describing ecosystems as stable is that it conceals the important concept of dynamic equilibrium, and the consequence that any equilibrium will eventually shift to a new type of equilibrium. This means we can never preserve a specific ecosystem in its current state forever, and that we probably should not try. Instead, it is more important to preserve the conditions that allow a given site to evolve naturally from one equilibrium state to another ("succession"), while altering conditions elsewhere to permit the development of the desired ecosystem. Communicating more of the complexity provides the necessary bounds on the metaphor, permits a more complete understanding, and lets us choose wiser management strategies. </w:t>
      </w:r>
      <w:r w:rsidRPr="009F411E">
        <w:rPr>
          <w:u w:val="single"/>
        </w:rPr>
        <w:t xml:space="preserve">A third rule for successful use of metaphors is </w:t>
      </w:r>
      <w:r w:rsidRPr="009F411E">
        <w:rPr>
          <w:sz w:val="14"/>
        </w:rPr>
        <w:t xml:space="preserve">thus that </w:t>
      </w:r>
      <w:r w:rsidRPr="009F411E">
        <w:rPr>
          <w:u w:val="single"/>
        </w:rPr>
        <w:t>we must identify critical points of failure—places where the metaphor is insufficiently complete that it leads our audience astray—and must provide the missing complexity that will prevent this misunderstanding. We must recognize that the purpose of a metaphor is to facilitate understanding, but once that understanding exists, we must build on it to provide any missing details that explain the true complexity</w:t>
      </w:r>
      <w:r w:rsidRPr="009F411E">
        <w:rPr>
          <w:sz w:val="14"/>
        </w:rPr>
        <w:t>. As scientific communicators, we often resort to metaphors because of their power to facilitate understanding. But to use metaphors successfully, we must be conscious of the problems I've identified in this essay: we must identify mismatches with reality, implicit and explicit assumptions, and places where the</w:t>
      </w:r>
      <w:r w:rsidRPr="009F411E">
        <w:rPr>
          <w:u w:val="single"/>
        </w:rPr>
        <w:t xml:space="preserve"> metaphor is too simplistic. Understanding these three problems lets us help our audience to understand the mismatches between the metaphor and reality, remind them of the assumptions behind the metaphor so that they can challenge those assumptions and make conceptual breakthroughs, and recognize where we have oversimplified a complex reality. That oversimplification is only acceptable if it provides an initial understanding that we can subsequently build upon to create a deeper, richer understanding</w:t>
      </w:r>
    </w:p>
    <w:p w:rsidR="003200CB" w:rsidRPr="009F411E" w:rsidRDefault="003200CB" w:rsidP="003200CB">
      <w:pPr>
        <w:pStyle w:val="Heading3"/>
      </w:pPr>
      <w:r w:rsidRPr="009F411E">
        <w:t>at: predictability/rules bad</w:t>
      </w:r>
    </w:p>
    <w:p w:rsidR="003200CB" w:rsidRPr="009F411E" w:rsidRDefault="003200CB" w:rsidP="003200CB">
      <w:pPr>
        <w:pStyle w:val="Heading4"/>
      </w:pPr>
      <w:r w:rsidRPr="009F411E">
        <w:t>No link—our argument is a set of contestable guidelines for competitions.  Only a standard like the resolution is limited enough to enable prep AND creativity</w:t>
      </w:r>
    </w:p>
    <w:p w:rsidR="003200CB" w:rsidRPr="009F411E" w:rsidRDefault="003200CB" w:rsidP="003200CB">
      <w:r w:rsidRPr="009F411E">
        <w:rPr>
          <w:b/>
        </w:rPr>
        <w:t>Armstrong 2K</w:t>
      </w:r>
      <w:r w:rsidRPr="009F411E">
        <w:t xml:space="preserve"> – Paul B. Armstrong, Professor of English and Dean of the College of Arts and Sciences at the State University of New York at Stony Brook, Winter 2000, “The Politics of Play: The Social Implications of Iser's Aesthetic Theory,” New Literary History, Vol. 31, No. 1, p. 211-223</w:t>
      </w:r>
    </w:p>
    <w:p w:rsidR="003200CB" w:rsidRPr="009F411E" w:rsidRDefault="003200CB" w:rsidP="003200CB">
      <w:r w:rsidRPr="009F411E">
        <w:t>*aleatory = depending on luck, i.e. the throw of a die</w:t>
      </w:r>
    </w:p>
    <w:p w:rsidR="003200CB" w:rsidRPr="009F411E" w:rsidRDefault="003200CB" w:rsidP="003200CB"/>
    <w:p w:rsidR="003200CB" w:rsidRPr="009F411E" w:rsidRDefault="003200CB" w:rsidP="003200CB">
      <w:pPr>
        <w:rPr>
          <w:sz w:val="16"/>
        </w:rPr>
      </w:pPr>
      <w:r w:rsidRPr="009F411E">
        <w:rPr>
          <w:u w:val="single"/>
        </w:rPr>
        <w:t>Such a play-space</w:t>
      </w:r>
      <w:r w:rsidRPr="009F411E">
        <w:rPr>
          <w:sz w:val="16"/>
        </w:rPr>
        <w:t xml:space="preserve"> also </w:t>
      </w:r>
      <w:r w:rsidRPr="009F411E">
        <w:rPr>
          <w:u w:val="single"/>
        </w:rPr>
        <w:t>opposes the notion that the only alternative to</w:t>
      </w:r>
      <w:r w:rsidRPr="009F411E">
        <w:rPr>
          <w:sz w:val="16"/>
        </w:rPr>
        <w:t xml:space="preserve"> the </w:t>
      </w:r>
      <w:r w:rsidRPr="009F411E">
        <w:rPr>
          <w:u w:val="single"/>
        </w:rPr>
        <w:t>coerciveness of consensus must be</w:t>
      </w:r>
      <w:r w:rsidRPr="009F411E">
        <w:rPr>
          <w:sz w:val="16"/>
        </w:rPr>
        <w:t xml:space="preserve"> to advocate the </w:t>
      </w:r>
      <w:r w:rsidRPr="009F411E">
        <w:rPr>
          <w:u w:val="single"/>
        </w:rPr>
        <w:t xml:space="preserve">sublime </w:t>
      </w:r>
      <w:r w:rsidRPr="009F411E">
        <w:rPr>
          <w:sz w:val="16"/>
        </w:rPr>
        <w:t xml:space="preserve">powers of </w:t>
      </w:r>
      <w:r w:rsidRPr="009F411E">
        <w:rPr>
          <w:u w:val="single"/>
        </w:rPr>
        <w:t>rule-breaking</w:t>
      </w:r>
      <w:r w:rsidRPr="009F411E">
        <w:rPr>
          <w:sz w:val="16"/>
        </w:rPr>
        <w:t xml:space="preserve">.8 Iser shares Lyotard’s concern that to privilege harmony and agreement in a world of heterogeneous language games is to limit their play and to inhibit semantic innovation and the creation of new games. Lyotard’s endorsement of the “sublime”—the </w:t>
      </w:r>
      <w:r w:rsidRPr="009F411E">
        <w:rPr>
          <w:u w:val="single"/>
        </w:rPr>
        <w:t>pursuit of the “unpresentable” by rebelling against restrictions</w:t>
      </w:r>
      <w:r w:rsidRPr="009F411E">
        <w:rPr>
          <w:sz w:val="16"/>
        </w:rPr>
        <w:t>, defying norms, and smashing the limits of existing paradigms—</w:t>
      </w:r>
      <w:r w:rsidRPr="009F411E">
        <w:rPr>
          <w:u w:val="single"/>
        </w:rPr>
        <w:t>is undermined by contradictions</w:t>
      </w:r>
      <w:r w:rsidRPr="009F411E">
        <w:rPr>
          <w:sz w:val="16"/>
        </w:rPr>
        <w:t xml:space="preserve">, however, which Iser’s explication of play recognizes and addresses. The paradox of the unpresentable, as Lyotard acknowledges, is that </w:t>
      </w:r>
      <w:r w:rsidRPr="009F411E">
        <w:rPr>
          <w:u w:val="single"/>
        </w:rPr>
        <w:t>it can only be manifested through a game of representation</w:t>
      </w:r>
      <w:r w:rsidRPr="009F411E">
        <w:rPr>
          <w:sz w:val="16"/>
        </w:rPr>
        <w:t xml:space="preserve">. The sublime is, consequently, in Iser’s sense, an instance of doubling. </w:t>
      </w:r>
      <w:r w:rsidRPr="009F411E">
        <w:rPr>
          <w:u w:val="single"/>
        </w:rPr>
        <w:t xml:space="preserve">If violating norms creates new games, this crossing of boundaries </w:t>
      </w:r>
      <w:r w:rsidRPr="009F411E">
        <w:rPr>
          <w:b/>
          <w:u w:val="single"/>
        </w:rPr>
        <w:t>depends on</w:t>
      </w:r>
      <w:r w:rsidRPr="009F411E">
        <w:rPr>
          <w:u w:val="single"/>
        </w:rPr>
        <w:t xml:space="preserve"> and carries in its wake the</w:t>
      </w:r>
      <w:r w:rsidRPr="009F411E">
        <w:rPr>
          <w:sz w:val="16"/>
        </w:rPr>
        <w:t xml:space="preserve"> conventions and </w:t>
      </w:r>
      <w:r w:rsidRPr="009F411E">
        <w:rPr>
          <w:u w:val="single"/>
        </w:rPr>
        <w:t>structures it oversteps</w:t>
      </w:r>
      <w:r w:rsidRPr="009F411E">
        <w:rPr>
          <w:sz w:val="16"/>
        </w:rPr>
        <w:t xml:space="preserve">. The sublime may be uncompromising, asocial, and unwilling to be bound by limits, but </w:t>
      </w:r>
      <w:r w:rsidRPr="009F411E">
        <w:rPr>
          <w:u w:val="single"/>
        </w:rPr>
        <w:t>its pursuit of what is not contained in any order</w:t>
      </w:r>
      <w:r w:rsidRPr="009F411E">
        <w:rPr>
          <w:sz w:val="16"/>
        </w:rPr>
        <w:t xml:space="preserve"> or system </w:t>
      </w:r>
      <w:r w:rsidRPr="009F411E">
        <w:rPr>
          <w:u w:val="single"/>
        </w:rPr>
        <w:t>makes it dependent on the forms it opposes</w:t>
      </w:r>
      <w:r w:rsidRPr="009F411E">
        <w:rPr>
          <w:sz w:val="16"/>
        </w:rPr>
        <w:t xml:space="preserve">. </w:t>
      </w:r>
      <w:r w:rsidRPr="009F411E">
        <w:rPr>
          <w:sz w:val="12"/>
        </w:rPr>
        <w:t>¶</w:t>
      </w:r>
      <w:r w:rsidRPr="009F411E">
        <w:rPr>
          <w:sz w:val="16"/>
        </w:rPr>
        <w:t xml:space="preserve"> </w:t>
      </w:r>
      <w:r w:rsidRPr="009F411E">
        <w:rPr>
          <w:u w:val="single"/>
        </w:rPr>
        <w:t>The radical</w:t>
      </w:r>
      <w:r w:rsidRPr="009F411E">
        <w:rPr>
          <w:sz w:val="16"/>
        </w:rPr>
        <w:t xml:space="preserve"> presumption of the sublime </w:t>
      </w:r>
      <w:r w:rsidRPr="009F411E">
        <w:rPr>
          <w:u w:val="single"/>
        </w:rPr>
        <w:t>is not only terroristic in refusing to recognize</w:t>
      </w:r>
      <w:r w:rsidRPr="009F411E">
        <w:rPr>
          <w:sz w:val="16"/>
        </w:rPr>
        <w:t xml:space="preserve"> the </w:t>
      </w:r>
      <w:r w:rsidRPr="009F411E">
        <w:rPr>
          <w:u w:val="single"/>
        </w:rPr>
        <w:t xml:space="preserve">claims of other games whose rules it declines to limit itself by. </w:t>
      </w:r>
      <w:r w:rsidRPr="009F411E">
        <w:rPr>
          <w:rStyle w:val="StyleUnderline"/>
        </w:rPr>
        <w:t>It is</w:t>
      </w:r>
      <w:r w:rsidRPr="009F411E">
        <w:rPr>
          <w:u w:val="single"/>
        </w:rPr>
        <w:t xml:space="preserve"> also </w:t>
      </w:r>
      <w:r w:rsidRPr="009F411E">
        <w:rPr>
          <w:rStyle w:val="StyleUnderline"/>
        </w:rPr>
        <w:t>naive and self-destructive in its</w:t>
      </w:r>
      <w:r w:rsidRPr="009F411E">
        <w:rPr>
          <w:sz w:val="16"/>
        </w:rPr>
        <w:t xml:space="preserve"> impossible </w:t>
      </w:r>
      <w:r w:rsidRPr="009F411E">
        <w:rPr>
          <w:rStyle w:val="StyleUnderline"/>
        </w:rPr>
        <w:t>imagining that it can do without the others it opposes</w:t>
      </w:r>
      <w:r w:rsidRPr="009F411E">
        <w:rPr>
          <w:sz w:val="16"/>
        </w:rPr>
        <w:t xml:space="preserve">. As a structure of doubling, the sublime pursuit of the unpresentable requires a play-space that includes other, less radical games with which it can interact. Such </w:t>
      </w:r>
      <w:r w:rsidRPr="009F411E">
        <w:rPr>
          <w:u w:val="single"/>
        </w:rPr>
        <w:t xml:space="preserve">conditions of </w:t>
      </w:r>
      <w:r w:rsidRPr="009F411E">
        <w:rPr>
          <w:rStyle w:val="StyleUnderline"/>
        </w:rPr>
        <w:t>exchange</w:t>
      </w:r>
      <w:r w:rsidRPr="009F411E">
        <w:rPr>
          <w:u w:val="single"/>
        </w:rPr>
        <w:t xml:space="preserve"> would be provided by</w:t>
      </w:r>
      <w:r w:rsidRPr="009F411E">
        <w:rPr>
          <w:sz w:val="16"/>
        </w:rPr>
        <w:t xml:space="preserve"> the </w:t>
      </w:r>
      <w:r w:rsidRPr="009F411E">
        <w:rPr>
          <w:u w:val="single"/>
        </w:rPr>
        <w:t>nonconsensual reciprocity of</w:t>
      </w:r>
      <w:r w:rsidRPr="009F411E">
        <w:rPr>
          <w:sz w:val="16"/>
        </w:rPr>
        <w:t xml:space="preserve"> Iserian </w:t>
      </w:r>
      <w:r w:rsidRPr="009F411E">
        <w:rPr>
          <w:u w:val="single"/>
        </w:rPr>
        <w:t>play</w:t>
      </w:r>
      <w:r w:rsidRPr="009F411E">
        <w:rPr>
          <w:sz w:val="16"/>
        </w:rPr>
        <w:t xml:space="preserve">. </w:t>
      </w:r>
      <w:r w:rsidRPr="009F411E">
        <w:rPr>
          <w:sz w:val="12"/>
        </w:rPr>
        <w:t>¶</w:t>
      </w:r>
      <w:r w:rsidRPr="009F411E">
        <w:rPr>
          <w:sz w:val="16"/>
        </w:rPr>
        <w:t xml:space="preserve"> Iser’s notion of </w:t>
      </w:r>
      <w:r w:rsidRPr="009F411E">
        <w:rPr>
          <w:u w:val="single"/>
        </w:rPr>
        <w:t xml:space="preserve">play </w:t>
      </w:r>
      <w:r w:rsidRPr="009F411E">
        <w:rPr>
          <w:sz w:val="16"/>
        </w:rPr>
        <w:t xml:space="preserve">offers a way of conceptualizing power which </w:t>
      </w:r>
      <w:r w:rsidRPr="009F411E">
        <w:rPr>
          <w:rStyle w:val="StyleUnderline"/>
        </w:rPr>
        <w:t>acknowledges the necessity</w:t>
      </w:r>
      <w:r w:rsidRPr="009F411E">
        <w:rPr>
          <w:u w:val="single"/>
        </w:rPr>
        <w:t xml:space="preserve"> </w:t>
      </w:r>
      <w:r w:rsidRPr="009F411E">
        <w:rPr>
          <w:sz w:val="16"/>
        </w:rPr>
        <w:t xml:space="preserve">and force </w:t>
      </w:r>
      <w:r w:rsidRPr="009F411E">
        <w:rPr>
          <w:rStyle w:val="StyleUnderline"/>
        </w:rPr>
        <w:t>of</w:t>
      </w:r>
      <w:r w:rsidRPr="009F411E">
        <w:rPr>
          <w:u w:val="single"/>
        </w:rPr>
        <w:t xml:space="preserve"> disciplinary </w:t>
      </w:r>
      <w:r w:rsidRPr="009F411E">
        <w:rPr>
          <w:rStyle w:val="StyleUnderline"/>
        </w:rPr>
        <w:t>constraints without seeing them as</w:t>
      </w:r>
      <w:r w:rsidRPr="009F411E">
        <w:rPr>
          <w:sz w:val="16"/>
        </w:rPr>
        <w:t xml:space="preserve"> unequivocally </w:t>
      </w:r>
      <w:r w:rsidRPr="009F411E">
        <w:rPr>
          <w:rStyle w:val="StyleUnderline"/>
        </w:rPr>
        <w:t>coercive</w:t>
      </w:r>
      <w:r w:rsidRPr="009F411E">
        <w:rPr>
          <w:u w:val="single"/>
        </w:rPr>
        <w:t xml:space="preserve"> </w:t>
      </w:r>
      <w:r w:rsidRPr="009F411E">
        <w:rPr>
          <w:sz w:val="16"/>
        </w:rPr>
        <w:t xml:space="preserve">and determining. </w:t>
      </w:r>
      <w:r w:rsidRPr="009F411E">
        <w:rPr>
          <w:u w:val="single"/>
        </w:rPr>
        <w:t xml:space="preserve">The </w:t>
      </w:r>
      <w:r w:rsidRPr="009F411E">
        <w:rPr>
          <w:sz w:val="16"/>
        </w:rPr>
        <w:t xml:space="preserve">contradictory </w:t>
      </w:r>
      <w:r w:rsidRPr="009F411E">
        <w:rPr>
          <w:u w:val="single"/>
        </w:rPr>
        <w:t>combination of restriction and openness</w:t>
      </w:r>
      <w:r w:rsidRPr="009F411E">
        <w:rPr>
          <w:sz w:val="16"/>
        </w:rPr>
        <w:t xml:space="preserve"> in how play deploys power </w:t>
      </w:r>
      <w:r w:rsidRPr="009F411E">
        <w:rPr>
          <w:u w:val="single"/>
        </w:rPr>
        <w:t>is evident</w:t>
      </w:r>
      <w:r w:rsidRPr="009F411E">
        <w:rPr>
          <w:sz w:val="16"/>
        </w:rPr>
        <w:t xml:space="preserve"> in Iser’s analysis of “regulatory” and “aleatory” rules. </w:t>
      </w:r>
      <w:r w:rsidRPr="009F411E">
        <w:rPr>
          <w:u w:val="single"/>
        </w:rPr>
        <w:t xml:space="preserve">Even </w:t>
      </w:r>
      <w:r w:rsidRPr="009F411E">
        <w:rPr>
          <w:rStyle w:val="StyleUnderline"/>
        </w:rPr>
        <w:t>the</w:t>
      </w:r>
      <w:r w:rsidRPr="009F411E">
        <w:rPr>
          <w:u w:val="single"/>
        </w:rPr>
        <w:t xml:space="preserve"> regulatory </w:t>
      </w:r>
      <w:r w:rsidRPr="009F411E">
        <w:rPr>
          <w:rStyle w:val="StyleUnderline"/>
        </w:rPr>
        <w:t>rules, which set down the conditions</w:t>
      </w:r>
      <w:r w:rsidRPr="009F411E">
        <w:rPr>
          <w:sz w:val="16"/>
        </w:rPr>
        <w:t xml:space="preserve"> participants submit to </w:t>
      </w:r>
      <w:r w:rsidRPr="009F411E">
        <w:rPr>
          <w:rStyle w:val="StyleUnderline"/>
        </w:rPr>
        <w:t>in order to play a game, “permit</w:t>
      </w:r>
      <w:r w:rsidRPr="009F411E">
        <w:rPr>
          <w:u w:val="single"/>
        </w:rPr>
        <w:t xml:space="preserve"> a</w:t>
      </w:r>
      <w:r w:rsidRPr="009F411E">
        <w:rPr>
          <w:sz w:val="16"/>
        </w:rPr>
        <w:t xml:space="preserve"> certain </w:t>
      </w:r>
      <w:r w:rsidRPr="009F411E">
        <w:rPr>
          <w:u w:val="single"/>
        </w:rPr>
        <w:t xml:space="preserve">range of </w:t>
      </w:r>
      <w:r w:rsidRPr="009F411E">
        <w:rPr>
          <w:rStyle w:val="StyleUnderline"/>
        </w:rPr>
        <w:t>combinations</w:t>
      </w:r>
      <w:r w:rsidRPr="009F411E">
        <w:rPr>
          <w:u w:val="single"/>
        </w:rPr>
        <w:t xml:space="preserve"> </w:t>
      </w:r>
      <w:r w:rsidRPr="009F411E">
        <w:rPr>
          <w:sz w:val="16"/>
        </w:rPr>
        <w:t>while also establishing a code of possible play. . . . Since</w:t>
      </w:r>
      <w:r w:rsidRPr="009F411E">
        <w:rPr>
          <w:u w:val="single"/>
        </w:rPr>
        <w:t xml:space="preserve"> </w:t>
      </w:r>
      <w:r w:rsidRPr="009F411E">
        <w:rPr>
          <w:rStyle w:val="StyleUnderline"/>
        </w:rPr>
        <w:t>these rules limit the</w:t>
      </w:r>
      <w:r w:rsidRPr="009F411E">
        <w:rPr>
          <w:u w:val="single"/>
        </w:rPr>
        <w:t xml:space="preserve"> text </w:t>
      </w:r>
      <w:r w:rsidRPr="009F411E">
        <w:rPr>
          <w:rStyle w:val="StyleUnderline"/>
        </w:rPr>
        <w:t>game without producing it</w:t>
      </w:r>
      <w:r w:rsidRPr="009F411E">
        <w:rPr>
          <w:u w:val="single"/>
        </w:rPr>
        <w:t xml:space="preserve">, </w:t>
      </w:r>
      <w:r w:rsidRPr="009F411E">
        <w:rPr>
          <w:sz w:val="16"/>
        </w:rPr>
        <w:t xml:space="preserve">they are regulatory but not prescriptive. They do no more than set the aleatory in motion, and the aleatory rule differs from the regulatory in that it has no code of its own” (FI 273). </w:t>
      </w:r>
      <w:r w:rsidRPr="009F411E">
        <w:rPr>
          <w:u w:val="single"/>
        </w:rPr>
        <w:t>Submitting to</w:t>
      </w:r>
      <w:r w:rsidRPr="009F411E">
        <w:rPr>
          <w:sz w:val="16"/>
        </w:rPr>
        <w:t xml:space="preserve"> the discipline of </w:t>
      </w:r>
      <w:r w:rsidRPr="009F411E">
        <w:rPr>
          <w:u w:val="single"/>
        </w:rPr>
        <w:t>regulatory restrictions is both constraining and enabling because it makes possible certain kinds of interaction that the rules cannot completely predict or prescribe in advance. Hence</w:t>
      </w:r>
      <w:r w:rsidRPr="009F411E">
        <w:rPr>
          <w:sz w:val="16"/>
        </w:rPr>
        <w:t xml:space="preserve"> the existence of aleatory </w:t>
      </w:r>
      <w:r w:rsidRPr="009F411E">
        <w:rPr>
          <w:u w:val="single"/>
        </w:rPr>
        <w:t>rules that are not codified</w:t>
      </w:r>
      <w:r w:rsidRPr="009F411E">
        <w:rPr>
          <w:sz w:val="16"/>
        </w:rPr>
        <w:t xml:space="preserve"> as part of the game itself </w:t>
      </w:r>
      <w:r w:rsidRPr="009F411E">
        <w:rPr>
          <w:u w:val="single"/>
        </w:rPr>
        <w:t>but are</w:t>
      </w:r>
      <w:r w:rsidRPr="009F411E">
        <w:rPr>
          <w:sz w:val="16"/>
        </w:rPr>
        <w:t xml:space="preserve"> the </w:t>
      </w:r>
      <w:r w:rsidRPr="009F411E">
        <w:rPr>
          <w:u w:val="single"/>
        </w:rPr>
        <w:t xml:space="preserve">variable </w:t>
      </w:r>
      <w:r w:rsidRPr="009F411E">
        <w:rPr>
          <w:sz w:val="16"/>
        </w:rPr>
        <w:t xml:space="preserve">customs, </w:t>
      </w:r>
      <w:r w:rsidRPr="009F411E">
        <w:rPr>
          <w:u w:val="single"/>
        </w:rPr>
        <w:t>procedures</w:t>
      </w:r>
      <w:r w:rsidRPr="009F411E">
        <w:rPr>
          <w:sz w:val="16"/>
        </w:rPr>
        <w:t xml:space="preserve">, and practices for playing it. </w:t>
      </w:r>
      <w:r w:rsidRPr="009F411E">
        <w:rPr>
          <w:u w:val="single"/>
        </w:rPr>
        <w:t>Expert facility with aleatory rules marks the difference</w:t>
      </w:r>
      <w:r w:rsidRPr="009F411E">
        <w:rPr>
          <w:sz w:val="16"/>
        </w:rPr>
        <w:t xml:space="preserve">, for example, </w:t>
      </w:r>
      <w:r w:rsidRPr="009F411E">
        <w:rPr>
          <w:u w:val="single"/>
        </w:rPr>
        <w:t>between someone who just knows the rules of a game and another who really knows how to play it. Aleatory rules are more flexible</w:t>
      </w:r>
      <w:r w:rsidRPr="009F411E">
        <w:rPr>
          <w:sz w:val="16"/>
        </w:rPr>
        <w:t xml:space="preserve"> and openended and more susceptible to variation than regulatory rules, </w:t>
      </w:r>
      <w:r w:rsidRPr="009F411E">
        <w:rPr>
          <w:u w:val="single"/>
        </w:rPr>
        <w:t>but they too are characterized by</w:t>
      </w:r>
      <w:r w:rsidRPr="009F411E">
        <w:rPr>
          <w:sz w:val="16"/>
        </w:rPr>
        <w:t xml:space="preserve"> a contradictory combination of </w:t>
      </w:r>
      <w:r w:rsidRPr="009F411E">
        <w:rPr>
          <w:u w:val="single"/>
        </w:rPr>
        <w:t>constraint and possibility, limitation and unpredictability</w:t>
      </w:r>
      <w:r w:rsidRPr="009F411E">
        <w:rPr>
          <w:sz w:val="16"/>
        </w:rPr>
        <w:t xml:space="preserve">, discipline and spontaneity. </w:t>
      </w:r>
    </w:p>
    <w:p w:rsidR="003200CB" w:rsidRPr="009F411E" w:rsidRDefault="003200CB" w:rsidP="003200CB"/>
    <w:p w:rsidR="003200CB" w:rsidRPr="009F411E" w:rsidRDefault="003200CB" w:rsidP="003200CB">
      <w:pPr>
        <w:pStyle w:val="Heading4"/>
      </w:pPr>
      <w:r w:rsidRPr="009F411E">
        <w:t>Adjusting criteria to make the game playable is not the imposition their ev describes</w:t>
      </w:r>
    </w:p>
    <w:p w:rsidR="003200CB" w:rsidRPr="009F411E" w:rsidRDefault="003200CB" w:rsidP="003200CB">
      <w:r w:rsidRPr="009F411E">
        <w:t xml:space="preserve">Robert </w:t>
      </w:r>
      <w:r w:rsidRPr="009F411E">
        <w:rPr>
          <w:rStyle w:val="Style13ptBold"/>
        </w:rPr>
        <w:t>Tally</w:t>
      </w:r>
      <w:r w:rsidRPr="009F411E">
        <w:t xml:space="preserve">, English – Texas State University, </w:t>
      </w:r>
      <w:r w:rsidRPr="009F411E">
        <w:rPr>
          <w:rStyle w:val="Style13ptBold"/>
        </w:rPr>
        <w:t>2007</w:t>
      </w:r>
      <w:r w:rsidRPr="009F411E">
        <w:t>, “The Agony of the Political,” Post Modern Culture 17.2</w:t>
      </w:r>
    </w:p>
    <w:p w:rsidR="003200CB" w:rsidRPr="009F411E" w:rsidRDefault="003200CB" w:rsidP="003200CB"/>
    <w:p w:rsidR="003200CB" w:rsidRPr="009F411E" w:rsidRDefault="003200CB" w:rsidP="003200CB">
      <w:pPr>
        <w:rPr>
          <w:sz w:val="14"/>
        </w:rPr>
      </w:pPr>
      <w:r w:rsidRPr="009F411E">
        <w:rPr>
          <w:rStyle w:val="StyleUnderline"/>
        </w:rPr>
        <w:t>Mouffe's image of a we/they politics in which</w:t>
      </w:r>
      <w:r w:rsidRPr="009F411E">
        <w:rPr>
          <w:sz w:val="14"/>
        </w:rPr>
        <w:t xml:space="preserve"> collective </w:t>
      </w:r>
      <w:r w:rsidRPr="009F411E">
        <w:rPr>
          <w:rStyle w:val="StyleUnderline"/>
        </w:rPr>
        <w:t>identities vie</w:t>
      </w:r>
      <w:r w:rsidRPr="009F411E">
        <w:rPr>
          <w:sz w:val="14"/>
        </w:rPr>
        <w:t xml:space="preserve"> with one another </w:t>
      </w:r>
      <w:r w:rsidRPr="009F411E">
        <w:rPr>
          <w:rStyle w:val="StyleUnderline"/>
        </w:rPr>
        <w:t xml:space="preserve">for hegemony looks </w:t>
      </w:r>
      <w:r w:rsidRPr="009F411E">
        <w:rPr>
          <w:sz w:val="14"/>
        </w:rPr>
        <w:t>a bit</w:t>
      </w:r>
      <w:r w:rsidRPr="009F411E">
        <w:rPr>
          <w:rStyle w:val="StyleUnderline"/>
        </w:rPr>
        <w:t xml:space="preserve"> like </w:t>
      </w:r>
      <w:r w:rsidRPr="009F411E">
        <w:rPr>
          <w:sz w:val="14"/>
        </w:rPr>
        <w:t>organized sports. Consider</w:t>
      </w:r>
      <w:r w:rsidRPr="009F411E">
        <w:rPr>
          <w:rStyle w:val="StyleUnderline"/>
        </w:rPr>
        <w:t xml:space="preserve"> the football game: rival sides squared off in a unambiguously agonistic struggle for dominance, with a clear winner</w:t>
      </w:r>
      <w:r w:rsidRPr="009F411E">
        <w:rPr>
          <w:sz w:val="14"/>
        </w:rPr>
        <w:t xml:space="preserve"> and loser, yet </w:t>
      </w:r>
      <w:r w:rsidRPr="009F411E">
        <w:rPr>
          <w:rStyle w:val="StyleUnderline"/>
        </w:rPr>
        <w:t>agreeing to play by certain shared rules, and above all unwilling to destroy the sport itself</w:t>
      </w:r>
      <w:r w:rsidRPr="009F411E">
        <w:rPr>
          <w:sz w:val="14"/>
        </w:rPr>
        <w:t xml:space="preserve"> (i.e., the political association) </w:t>
      </w:r>
      <w:r w:rsidRPr="009F411E">
        <w:rPr>
          <w:rStyle w:val="StyleUnderline"/>
        </w:rPr>
        <w:t>in order to achieve the side's particular goals. Football teams have no interest in dialogue, and the goal is not consensus, but victory</w:t>
      </w:r>
      <w:r w:rsidRPr="009F411E">
        <w:rPr>
          <w:sz w:val="14"/>
        </w:rPr>
        <w:t xml:space="preserve">. The winner is triumphant, and the loser must regroup, practice, and try again later. </w:t>
      </w:r>
      <w:r w:rsidRPr="009F411E">
        <w:rPr>
          <w:rStyle w:val="StyleUnderline"/>
        </w:rPr>
        <w:t xml:space="preserve">A clearly defined "we" will fight </w:t>
      </w:r>
      <w:r w:rsidRPr="009F411E">
        <w:rPr>
          <w:sz w:val="14"/>
        </w:rPr>
        <w:t>against the "they,"</w:t>
      </w:r>
      <w:r w:rsidRPr="009F411E">
        <w:rPr>
          <w:rStyle w:val="StyleUnderline"/>
        </w:rPr>
        <w:t xml:space="preserve"> but the aim is to win, not to destroy "them" or the sport itself</w:t>
      </w:r>
      <w:r w:rsidRPr="009F411E">
        <w:rPr>
          <w:sz w:val="14"/>
        </w:rPr>
        <w:t xml:space="preserve">. </w:t>
      </w:r>
      <w:r w:rsidRPr="009F411E">
        <w:rPr>
          <w:rStyle w:val="StyleUnderline"/>
        </w:rPr>
        <w:t>But, noteworthy in the</w:t>
      </w:r>
      <w:r w:rsidRPr="009F411E">
        <w:rPr>
          <w:sz w:val="14"/>
        </w:rPr>
        <w:t xml:space="preserve"> extended </w:t>
      </w:r>
      <w:r w:rsidRPr="009F411E">
        <w:rPr>
          <w:rStyle w:val="StyleUnderline"/>
        </w:rPr>
        <w:t>metaphor, some organizing body (rarely democratic) has established the rules</w:t>
      </w:r>
      <w:r w:rsidRPr="009F411E">
        <w:rPr>
          <w:sz w:val="14"/>
        </w:rPr>
        <w:t xml:space="preserve"> and standards by which the sport is played. The players have no say in how the game is structured. </w:t>
      </w:r>
      <w:r w:rsidRPr="009F411E">
        <w:rPr>
          <w:sz w:val="12"/>
        </w:rPr>
        <w:t>¶</w:t>
      </w:r>
      <w:r w:rsidRPr="009F411E">
        <w:rPr>
          <w:sz w:val="14"/>
        </w:rPr>
        <w:t xml:space="preserve"> If the sports analogy seems too facile, consider Mouffe's own characterization. </w:t>
      </w:r>
      <w:r w:rsidRPr="009F411E">
        <w:rPr>
          <w:rStyle w:val="StyleUnderline"/>
        </w:rPr>
        <w:t>Responding to</w:t>
      </w:r>
      <w:r w:rsidRPr="009F411E">
        <w:rPr>
          <w:sz w:val="14"/>
        </w:rPr>
        <w:t xml:space="preserve"> the "fundamental question for democratic theory" (i.e., </w:t>
      </w:r>
      <w:r w:rsidRPr="009F411E">
        <w:rPr>
          <w:rStyle w:val="StyleUnderline"/>
        </w:rPr>
        <w:t xml:space="preserve">how to maintain antagonism </w:t>
      </w:r>
      <w:r w:rsidRPr="009F411E">
        <w:rPr>
          <w:sz w:val="14"/>
        </w:rPr>
        <w:t>in politics</w:t>
      </w:r>
      <w:r w:rsidRPr="009F411E">
        <w:rPr>
          <w:rStyle w:val="StyleUnderline"/>
        </w:rPr>
        <w:t xml:space="preserve"> without destroying political association), Mouffe answers that it requires </w:t>
      </w:r>
      <w:r w:rsidRPr="009F411E">
        <w:rPr>
          <w:rStyle w:val="StyleUnderline"/>
          <w:sz w:val="12"/>
          <w:u w:val="none"/>
        </w:rPr>
        <w:t>¶</w:t>
      </w:r>
      <w:r w:rsidRPr="009F411E">
        <w:rPr>
          <w:rStyle w:val="StyleUnderline"/>
          <w:sz w:val="12"/>
        </w:rPr>
        <w:t xml:space="preserve"> </w:t>
      </w:r>
      <w:r w:rsidRPr="009F411E">
        <w:rPr>
          <w:rStyle w:val="StyleUnderline"/>
        </w:rPr>
        <w:t xml:space="preserve">distinguishing between </w:t>
      </w:r>
      <w:r w:rsidRPr="009F411E">
        <w:rPr>
          <w:sz w:val="14"/>
        </w:rPr>
        <w:t>the categories of</w:t>
      </w:r>
      <w:r w:rsidRPr="009F411E">
        <w:rPr>
          <w:rStyle w:val="StyleUnderline"/>
        </w:rPr>
        <w:t xml:space="preserve"> "antagonism" </w:t>
      </w:r>
      <w:r w:rsidRPr="009F411E">
        <w:rPr>
          <w:sz w:val="14"/>
        </w:rPr>
        <w:t>(relations</w:t>
      </w:r>
      <w:r w:rsidRPr="009F411E">
        <w:rPr>
          <w:rStyle w:val="StyleUnderline"/>
        </w:rPr>
        <w:t xml:space="preserve"> between enemies) and "agonism" (relations between adversaries) and envisaging a </w:t>
      </w:r>
      <w:r w:rsidRPr="009F411E">
        <w:rPr>
          <w:sz w:val="14"/>
        </w:rPr>
        <w:t>sort of</w:t>
      </w:r>
      <w:r w:rsidRPr="009F411E">
        <w:rPr>
          <w:rStyle w:val="StyleUnderline"/>
        </w:rPr>
        <w:t xml:space="preserve"> "conflictual consensus" providing a common symbolic space among opponents</w:t>
      </w:r>
      <w:r w:rsidRPr="009F411E">
        <w:rPr>
          <w:sz w:val="14"/>
        </w:rPr>
        <w:t xml:space="preserve"> who are considered</w:t>
      </w:r>
      <w:r w:rsidRPr="009F411E">
        <w:rPr>
          <w:rStyle w:val="StyleUnderline"/>
        </w:rPr>
        <w:t xml:space="preserve"> "legitimate enemies</w:t>
      </w:r>
      <w:r w:rsidRPr="009F411E">
        <w:rPr>
          <w:sz w:val="14"/>
        </w:rPr>
        <w:t xml:space="preserve">." Contrary to the dialogic approach, the democratic debate is conceived as a real confrontation. </w:t>
      </w:r>
      <w:r w:rsidRPr="009F411E">
        <w:rPr>
          <w:rStyle w:val="StyleUnderline"/>
        </w:rPr>
        <w:t>Adversaries</w:t>
      </w:r>
      <w:r w:rsidRPr="009F411E">
        <w:rPr>
          <w:sz w:val="14"/>
        </w:rPr>
        <w:t xml:space="preserve"> do </w:t>
      </w:r>
      <w:r w:rsidRPr="009F411E">
        <w:rPr>
          <w:rStyle w:val="StyleUnderline"/>
        </w:rPr>
        <w:t>fight</w:t>
      </w:r>
      <w:r w:rsidRPr="009F411E">
        <w:rPr>
          <w:sz w:val="14"/>
        </w:rPr>
        <w:t>--even fiercely--</w:t>
      </w:r>
      <w:r w:rsidRPr="009F411E">
        <w:rPr>
          <w:rStyle w:val="StyleUnderline"/>
        </w:rPr>
        <w:t>but according to</w:t>
      </w:r>
      <w:r w:rsidRPr="009F411E">
        <w:rPr>
          <w:sz w:val="14"/>
        </w:rPr>
        <w:t xml:space="preserve"> a </w:t>
      </w:r>
      <w:r w:rsidRPr="009F411E">
        <w:rPr>
          <w:rStyle w:val="StyleUnderline"/>
        </w:rPr>
        <w:t>shared</w:t>
      </w:r>
      <w:r w:rsidRPr="009F411E">
        <w:rPr>
          <w:sz w:val="14"/>
        </w:rPr>
        <w:t xml:space="preserve"> set of </w:t>
      </w:r>
      <w:r w:rsidRPr="009F411E">
        <w:rPr>
          <w:rStyle w:val="StyleUnderline"/>
        </w:rPr>
        <w:t>rules, and</w:t>
      </w:r>
      <w:r w:rsidRPr="009F411E">
        <w:rPr>
          <w:sz w:val="14"/>
        </w:rPr>
        <w:t xml:space="preserve"> their </w:t>
      </w:r>
      <w:r w:rsidRPr="009F411E">
        <w:rPr>
          <w:rStyle w:val="StyleUnderline"/>
        </w:rPr>
        <w:t>positions, despite being ultimately irreconcilable, and accepted as legitimate perspectives.</w:t>
      </w:r>
      <w:r w:rsidRPr="009F411E">
        <w:rPr>
          <w:sz w:val="14"/>
        </w:rPr>
        <w:t xml:space="preserve"> (52) </w:t>
      </w:r>
      <w:r w:rsidRPr="009F411E">
        <w:rPr>
          <w:sz w:val="12"/>
        </w:rPr>
        <w:t>¶</w:t>
      </w:r>
      <w:r w:rsidRPr="009F411E">
        <w:rPr>
          <w:sz w:val="14"/>
        </w:rPr>
        <w:t xml:space="preserve"> Play ball! Of course </w:t>
      </w:r>
      <w:r w:rsidRPr="009F411E">
        <w:rPr>
          <w:rStyle w:val="StyleUnderline"/>
        </w:rPr>
        <w:t>this means</w:t>
      </w:r>
      <w:r w:rsidRPr="009F411E">
        <w:rPr>
          <w:sz w:val="14"/>
        </w:rPr>
        <w:t xml:space="preserve"> that, </w:t>
      </w:r>
      <w:r w:rsidRPr="009F411E">
        <w:rPr>
          <w:rStyle w:val="StyleUnderline"/>
        </w:rPr>
        <w:t>if the opposition</w:t>
      </w:r>
      <w:r w:rsidRPr="009F411E">
        <w:rPr>
          <w:sz w:val="14"/>
        </w:rPr>
        <w:t xml:space="preserve"> party--oh, let's go ahead and call them the Reds--</w:t>
      </w:r>
      <w:r w:rsidRPr="009F411E">
        <w:rPr>
          <w:rStyle w:val="StyleUnderline"/>
        </w:rPr>
        <w:t>wishes to change the relations of power, it must do so within the</w:t>
      </w:r>
      <w:r w:rsidRPr="009F411E">
        <w:rPr>
          <w:sz w:val="14"/>
        </w:rPr>
        <w:t xml:space="preserve"> political framework (e.g., </w:t>
      </w:r>
      <w:r w:rsidRPr="009F411E">
        <w:rPr>
          <w:rStyle w:val="StyleUnderline"/>
        </w:rPr>
        <w:t xml:space="preserve">legislative body or rules of the game). To be outside of the framework is to not be playing the game at all. </w:t>
      </w:r>
      <w:r w:rsidRPr="009F411E">
        <w:rPr>
          <w:rStyle w:val="StyleUnderline"/>
          <w:sz w:val="12"/>
          <w:u w:val="none"/>
        </w:rPr>
        <w:t>¶</w:t>
      </w:r>
      <w:r w:rsidRPr="009F411E">
        <w:rPr>
          <w:rStyle w:val="StyleUnderline"/>
          <w:sz w:val="12"/>
        </w:rPr>
        <w:t xml:space="preserve"> </w:t>
      </w:r>
      <w:r w:rsidRPr="009F411E">
        <w:rPr>
          <w:rStyle w:val="StyleUnderline"/>
        </w:rPr>
        <w:t>A better model might be</w:t>
      </w:r>
      <w:r w:rsidRPr="009F411E">
        <w:rPr>
          <w:sz w:val="14"/>
        </w:rPr>
        <w:t xml:space="preserve"> that of </w:t>
      </w:r>
      <w:r w:rsidRPr="009F411E">
        <w:rPr>
          <w:rStyle w:val="StyleUnderline"/>
        </w:rPr>
        <w:t>games</w:t>
      </w:r>
      <w:r w:rsidRPr="009F411E">
        <w:rPr>
          <w:sz w:val="14"/>
        </w:rPr>
        <w:t xml:space="preserve"> on the playground. On the playground, children both organize and play games, often coming up with and </w:t>
      </w:r>
      <w:r w:rsidRPr="009F411E">
        <w:rPr>
          <w:rStyle w:val="StyleUnderline"/>
        </w:rPr>
        <w:t>changing</w:t>
      </w:r>
      <w:r w:rsidRPr="009F411E">
        <w:rPr>
          <w:sz w:val="14"/>
        </w:rPr>
        <w:t xml:space="preserve"> the </w:t>
      </w:r>
      <w:r w:rsidRPr="009F411E">
        <w:rPr>
          <w:rStyle w:val="StyleUnderline"/>
        </w:rPr>
        <w:t>rules as they go along</w:t>
      </w:r>
      <w:r w:rsidRPr="009F411E">
        <w:rPr>
          <w:sz w:val="14"/>
        </w:rPr>
        <w:t xml:space="preserve">. Their </w:t>
      </w:r>
      <w:r w:rsidRPr="009F411E">
        <w:rPr>
          <w:rStyle w:val="StyleUnderline"/>
        </w:rPr>
        <w:t xml:space="preserve">power relations are constantly adjusted, modified </w:t>
      </w:r>
      <w:r w:rsidRPr="009F411E">
        <w:rPr>
          <w:sz w:val="14"/>
        </w:rPr>
        <w:t>so as</w:t>
      </w:r>
      <w:r w:rsidRPr="009F411E">
        <w:rPr>
          <w:rStyle w:val="StyleUnderline"/>
        </w:rPr>
        <w:t xml:space="preserve"> to make the game more fair </w:t>
      </w:r>
      <w:r w:rsidRPr="009F411E">
        <w:rPr>
          <w:sz w:val="14"/>
        </w:rPr>
        <w:t xml:space="preserve">("you get a head start"), </w:t>
      </w:r>
      <w:r w:rsidRPr="009F411E">
        <w:rPr>
          <w:rStyle w:val="StyleUnderline"/>
        </w:rPr>
        <w:t>more safe</w:t>
      </w:r>
      <w:r w:rsidRPr="009F411E">
        <w:rPr>
          <w:sz w:val="14"/>
        </w:rPr>
        <w:t xml:space="preserve"> ("no hitting"), </w:t>
      </w:r>
      <w:r w:rsidRPr="009F411E">
        <w:rPr>
          <w:rStyle w:val="StyleUnderline"/>
        </w:rPr>
        <w:t>more interesting</w:t>
      </w:r>
      <w:r w:rsidRPr="009F411E">
        <w:rPr>
          <w:sz w:val="14"/>
        </w:rPr>
        <w:t xml:space="preserve"> ("three points if you can make it from behind that line"), and so on. The overall structure of the game does not necessarily change, but</w:t>
      </w:r>
      <w:r w:rsidRPr="009F411E">
        <w:rPr>
          <w:rStyle w:val="StyleUnderline"/>
        </w:rPr>
        <w:t xml:space="preserve"> the specifics </w:t>
      </w:r>
      <w:r w:rsidRPr="009F411E">
        <w:rPr>
          <w:sz w:val="14"/>
        </w:rPr>
        <w:t>of how the game is played</w:t>
      </w:r>
      <w:r w:rsidRPr="009F411E">
        <w:rPr>
          <w:rStyle w:val="StyleUnderline"/>
        </w:rPr>
        <w:t xml:space="preserve"> can vary</w:t>
      </w:r>
      <w:r w:rsidRPr="009F411E">
        <w:rPr>
          <w:sz w:val="14"/>
        </w:rPr>
        <w:t xml:space="preserve">. This is not a utopian vision, obviously. The power relations on display at most playgrounds are not the most salutary. But </w:t>
      </w:r>
      <w:r w:rsidRPr="009F411E">
        <w:rPr>
          <w:rStyle w:val="StyleUnderline"/>
        </w:rPr>
        <w:t xml:space="preserve">this </w:t>
      </w:r>
      <w:r w:rsidRPr="009F411E">
        <w:rPr>
          <w:sz w:val="14"/>
        </w:rPr>
        <w:t xml:space="preserve">model </w:t>
      </w:r>
      <w:r w:rsidRPr="009F411E">
        <w:rPr>
          <w:rStyle w:val="StyleUnderline"/>
        </w:rPr>
        <w:t xml:space="preserve">at least provides an image of what a radical version of </w:t>
      </w:r>
      <w:r w:rsidRPr="009F411E">
        <w:rPr>
          <w:sz w:val="14"/>
        </w:rPr>
        <w:t>Mouffe's</w:t>
      </w:r>
      <w:r w:rsidRPr="009F411E">
        <w:rPr>
          <w:rStyle w:val="StyleUnderline"/>
        </w:rPr>
        <w:t xml:space="preserve"> agonistic, democratic politics might look like</w:t>
      </w:r>
      <w:r w:rsidRPr="009F411E">
        <w:rPr>
          <w:sz w:val="14"/>
        </w:rPr>
        <w:t xml:space="preserve">. How this would work outside the playground, in a global political context, is a different question. Can we get the world's diverse "teams" together on the same playground? Would a multipolar world system enable multiple grounds for playing? Who would or would not be allowed to play? Who would decide? </w:t>
      </w:r>
      <w:r w:rsidRPr="009F411E">
        <w:rPr>
          <w:sz w:val="12"/>
        </w:rPr>
        <w:t>¶</w:t>
      </w:r>
      <w:r w:rsidRPr="009F411E">
        <w:rPr>
          <w:sz w:val="14"/>
        </w:rPr>
        <w:t xml:space="preserve"> These practical questions are exceedingly tough to answer. </w:t>
      </w:r>
      <w:r w:rsidRPr="009F411E">
        <w:rPr>
          <w:rStyle w:val="StyleUnderline"/>
        </w:rPr>
        <w:t xml:space="preserve">The agonistic model of politics </w:t>
      </w:r>
      <w:r w:rsidRPr="009F411E">
        <w:rPr>
          <w:rStyle w:val="StyleUnderline"/>
          <w:b/>
        </w:rPr>
        <w:t>requires an arena where contestants can hold competitions</w:t>
      </w:r>
      <w:r w:rsidRPr="009F411E">
        <w:rPr>
          <w:rStyle w:val="StyleUnderline"/>
        </w:rPr>
        <w:t xml:space="preserve">. It requires </w:t>
      </w:r>
      <w:r w:rsidRPr="009F411E">
        <w:rPr>
          <w:rStyle w:val="StyleUnderline"/>
          <w:b/>
        </w:rPr>
        <w:t>rules that may be altered but</w:t>
      </w:r>
      <w:r w:rsidRPr="009F411E">
        <w:rPr>
          <w:rStyle w:val="StyleUnderline"/>
        </w:rPr>
        <w:t xml:space="preserve"> that also </w:t>
      </w:r>
      <w:r w:rsidRPr="009F411E">
        <w:rPr>
          <w:rStyle w:val="StyleUnderline"/>
          <w:b/>
        </w:rPr>
        <w:t>must be in place in order to know what game is being played</w:t>
      </w:r>
      <w:r w:rsidRPr="009F411E">
        <w:rPr>
          <w:rStyle w:val="StyleUnderline"/>
        </w:rPr>
        <w:t xml:space="preserve">. </w:t>
      </w:r>
      <w:r w:rsidRPr="009F411E">
        <w:rPr>
          <w:sz w:val="14"/>
        </w:rPr>
        <w:t>And it requires a system that allows the sport to continue when particular games end. (That is, the winner cannot cancel further contests, a problem that has plagued nascent democracies.) A radical democracy founded on adversarial politics cannot simply replicate existing structures of liberal, parliamentary democracy. It must change the game.</w:t>
      </w:r>
    </w:p>
    <w:p w:rsidR="003200CB" w:rsidRPr="009F411E" w:rsidRDefault="003200CB" w:rsidP="003200CB"/>
    <w:p w:rsidR="003200CB" w:rsidRPr="009F411E" w:rsidRDefault="003200CB" w:rsidP="003200CB">
      <w:pPr>
        <w:pStyle w:val="Heading4"/>
      </w:pPr>
      <w:r w:rsidRPr="009F411E">
        <w:t>Predictability for enabling debate maintains meaningfulness and empathy—and their alternative of broad loopholes leads to exploitation</w:t>
      </w:r>
    </w:p>
    <w:p w:rsidR="003200CB" w:rsidRPr="009F411E" w:rsidRDefault="003200CB" w:rsidP="003200CB">
      <w:r w:rsidRPr="009F411E">
        <w:rPr>
          <w:b/>
        </w:rPr>
        <w:t>Massaro 1989</w:t>
      </w:r>
      <w:r w:rsidRPr="009F411E">
        <w:t xml:space="preserve"> – law professor at U Florida (Toni, 87 Mich. L. Rev. 2099, lexis)</w:t>
      </w:r>
    </w:p>
    <w:p w:rsidR="003200CB" w:rsidRPr="009F411E" w:rsidRDefault="003200CB" w:rsidP="003200CB"/>
    <w:p w:rsidR="003200CB" w:rsidRPr="009F411E" w:rsidRDefault="003200CB" w:rsidP="003200CB">
      <w:pPr>
        <w:rPr>
          <w:sz w:val="14"/>
        </w:rPr>
      </w:pPr>
      <w:r w:rsidRPr="009F411E">
        <w:rPr>
          <w:sz w:val="14"/>
        </w:rPr>
        <w:t xml:space="preserve">Yet despite their acknowledgment that some ordering and rules are necessary, empathy proponents tend to approach the rule-of-law model as a villain. Moreover, they are hardly alone in their deep skepticism about the rule-of-law model. Most modern legal </w:t>
      </w:r>
      <w:r w:rsidRPr="009F411E">
        <w:rPr>
          <w:rStyle w:val="StyleUnderline"/>
        </w:rPr>
        <w:t>theorists question the value of procedural regularity when it denies substantive justice</w:t>
      </w:r>
      <w:r w:rsidRPr="009F411E">
        <w:rPr>
          <w:sz w:val="14"/>
        </w:rPr>
        <w:t>. 52 Some even question the whole notion of justifying a legal [*2111] decision by appealing to a rule of law, versus justifying the decision by reference to the facts of the case and the judges' own reason and experience. 53 I do not intend to enter this important jurisprudential debate, except to the limited extent that the "empathy" writings have suggested that the rule-of-law chills judges' empathic reactions. In this regard, I have several observations.</w:t>
      </w:r>
      <w:r w:rsidRPr="009F411E">
        <w:rPr>
          <w:sz w:val="12"/>
        </w:rPr>
        <w:t>¶</w:t>
      </w:r>
      <w:r w:rsidRPr="009F411E">
        <w:rPr>
          <w:sz w:val="14"/>
        </w:rPr>
        <w:t xml:space="preserve"> My first thought is that the rule-of-law model is only a model. If the term means absolute separation of legal decision and "politics," then it surely is both unrealistic and undesirable. 54 But our actual statutory and </w:t>
      </w:r>
      <w:r w:rsidRPr="009F411E">
        <w:rPr>
          <w:rStyle w:val="StyleUnderline"/>
        </w:rPr>
        <w:t>decisional "rules" rarely mandate a particular (unempathetic) response. Most of our rules are fairly open-ended. "Relevance,"</w:t>
      </w:r>
      <w:r w:rsidRPr="009F411E">
        <w:rPr>
          <w:sz w:val="14"/>
        </w:rPr>
        <w:t xml:space="preserve"> "the best interests of the child," "undue hardship," "negligence," or "freedom of speech" -- to name only a few legal </w:t>
      </w:r>
      <w:r w:rsidRPr="009F411E">
        <w:rPr>
          <w:rStyle w:val="StyleUnderline"/>
        </w:rPr>
        <w:t>concepts</w:t>
      </w:r>
      <w:r w:rsidRPr="009F411E">
        <w:rPr>
          <w:sz w:val="14"/>
        </w:rPr>
        <w:t xml:space="preserve"> -- hardly admit of precise definition or consistent, predictable application. Rather, </w:t>
      </w:r>
      <w:r w:rsidRPr="009F411E">
        <w:rPr>
          <w:rStyle w:val="StyleUnderline"/>
        </w:rPr>
        <w:t xml:space="preserve">they represent a weaker, but still constraining sense of the rule-of-law model. Most rules are </w:t>
      </w:r>
      <w:r w:rsidRPr="009F411E">
        <w:rPr>
          <w:rStyle w:val="StyleUnderline"/>
          <w:b/>
        </w:rPr>
        <w:t>guidelines that establish spheres of relevant conversation</w:t>
      </w:r>
      <w:r w:rsidRPr="009F411E">
        <w:rPr>
          <w:rStyle w:val="StyleUnderline"/>
        </w:rPr>
        <w:t>, not mathematical formulas</w:t>
      </w:r>
      <w:r w:rsidRPr="009F411E">
        <w:rPr>
          <w:sz w:val="14"/>
        </w:rPr>
        <w:t>.</w:t>
      </w:r>
      <w:r w:rsidRPr="009F411E">
        <w:rPr>
          <w:sz w:val="12"/>
        </w:rPr>
        <w:t>¶</w:t>
      </w:r>
      <w:r w:rsidRPr="009F411E">
        <w:rPr>
          <w:sz w:val="14"/>
        </w:rPr>
        <w:t xml:space="preserve"> Moreover, legal training in a common law system emphasizes the indeterminate nature of rules and the significance of even subtle variations in facts. Our legal tradition stresses an inductive method of discovering legal principles. We are taught to distinguish different "stories," to arrive at "law" through experience with many stories, and to revise that law as future experience requires. Much of the effort of most first-year law professors is, I believe, devoted to debunking popular lay myths about "law" as clean-cut answers, and to illuminate law as a dynamic body of policy determinations constrained by certain guiding principles. 55</w:t>
      </w:r>
      <w:r w:rsidRPr="009F411E">
        <w:rPr>
          <w:sz w:val="12"/>
        </w:rPr>
        <w:t>¶</w:t>
      </w:r>
      <w:r w:rsidRPr="009F411E">
        <w:rPr>
          <w:sz w:val="14"/>
        </w:rPr>
        <w:t xml:space="preserve"> </w:t>
      </w:r>
      <w:r w:rsidRPr="009F411E">
        <w:rPr>
          <w:rStyle w:val="StyleUnderline"/>
        </w:rPr>
        <w:t>As a practical matter</w:t>
      </w:r>
      <w:r w:rsidRPr="009F411E">
        <w:rPr>
          <w:sz w:val="14"/>
        </w:rPr>
        <w:t xml:space="preserve">, therefore, </w:t>
      </w:r>
      <w:r w:rsidRPr="009F411E">
        <w:rPr>
          <w:rStyle w:val="StyleUnderline"/>
        </w:rPr>
        <w:t>our rules often are</w:t>
      </w:r>
      <w:r w:rsidRPr="009F411E">
        <w:rPr>
          <w:sz w:val="14"/>
        </w:rPr>
        <w:t xml:space="preserve"> ambiguous and fluid standards that </w:t>
      </w:r>
      <w:r w:rsidRPr="009F411E">
        <w:rPr>
          <w:rStyle w:val="StyleUnderline"/>
        </w:rPr>
        <w:t>offer substantial room for varying interpretations</w:t>
      </w:r>
      <w:r w:rsidRPr="009F411E">
        <w:rPr>
          <w:sz w:val="14"/>
        </w:rPr>
        <w:t xml:space="preserve">. The interpreter, usually </w:t>
      </w:r>
      <w:r w:rsidRPr="009F411E">
        <w:rPr>
          <w:rStyle w:val="StyleUnderline"/>
        </w:rPr>
        <w:t>a judge, may consult several sources to aid in decisionmaking</w:t>
      </w:r>
      <w:r w:rsidRPr="009F411E">
        <w:rPr>
          <w:sz w:val="14"/>
        </w:rPr>
        <w:t>. One important source necessarily will be the judge's own experiences -- including the experiences that seem to determine a person's empathic capacity. In fact, much ink has been spilled to illuminate that our stated "rules" often do not dictate or explain our legal results. Some writers even have argued that a rule of law may be, at times, nothing more than a post hoc rationalization or attempted legitimization [*2112] of results that may be better explained by extralegal (including, but not necessarily limited to, emotional) responses to the facts, the litigants, or the litigants' lawyers, 56 all of which may go unstated. The opportunity for contextual and empathic decisionmaking therefore already is very much a part of our adjudicatory law, despite our commitment to the rule-of-law ideal.</w:t>
      </w:r>
      <w:r w:rsidRPr="009F411E">
        <w:rPr>
          <w:sz w:val="12"/>
        </w:rPr>
        <w:t>¶</w:t>
      </w:r>
      <w:r w:rsidRPr="009F411E">
        <w:rPr>
          <w:sz w:val="14"/>
        </w:rPr>
        <w:t xml:space="preserve"> </w:t>
      </w:r>
      <w:r w:rsidRPr="009F411E">
        <w:rPr>
          <w:rStyle w:val="StyleUnderline"/>
        </w:rPr>
        <w:t>Even when law is clear and relatively inflexible</w:t>
      </w:r>
      <w:r w:rsidRPr="009F411E">
        <w:rPr>
          <w:sz w:val="14"/>
        </w:rPr>
        <w:t xml:space="preserve">, however, </w:t>
      </w:r>
      <w:r w:rsidRPr="009F411E">
        <w:rPr>
          <w:rStyle w:val="StyleUnderline"/>
        </w:rPr>
        <w:t xml:space="preserve">it is not necessarily "unempathetic." The </w:t>
      </w:r>
      <w:r w:rsidRPr="009F411E">
        <w:rPr>
          <w:rStyle w:val="StyleUnderline"/>
          <w:b/>
        </w:rPr>
        <w:t>assumed antagonism</w:t>
      </w:r>
      <w:r w:rsidRPr="009F411E">
        <w:rPr>
          <w:rStyle w:val="StyleUnderline"/>
        </w:rPr>
        <w:t xml:space="preserve"> of legality and empathy is belied by our experience in rape cases</w:t>
      </w:r>
      <w:r w:rsidRPr="009F411E">
        <w:rPr>
          <w:sz w:val="14"/>
        </w:rPr>
        <w:t xml:space="preserve">, to take one important example. </w:t>
      </w:r>
      <w:r w:rsidRPr="009F411E">
        <w:rPr>
          <w:rStyle w:val="StyleUnderline"/>
        </w:rPr>
        <w:t>In the past, judges construed the general, open-ended standard of "relevance" to include evidence about the alleged victim's prior sexual conduct, regardless of whether the conduct involved the defendant.</w:t>
      </w:r>
      <w:r w:rsidRPr="009F411E">
        <w:rPr>
          <w:sz w:val="14"/>
        </w:rPr>
        <w:t xml:space="preserve"> 57 </w:t>
      </w:r>
      <w:r w:rsidRPr="009F411E">
        <w:rPr>
          <w:rStyle w:val="StyleUnderline"/>
        </w:rPr>
        <w:t>The solution</w:t>
      </w:r>
      <w:r w:rsidRPr="009F411E">
        <w:rPr>
          <w:sz w:val="14"/>
        </w:rPr>
        <w:t xml:space="preserve"> to this "empathy gap" </w:t>
      </w:r>
      <w:r w:rsidRPr="009F411E">
        <w:rPr>
          <w:rStyle w:val="StyleUnderline"/>
        </w:rPr>
        <w:t xml:space="preserve">was legislative action </w:t>
      </w:r>
      <w:r w:rsidRPr="009F411E">
        <w:rPr>
          <w:rStyle w:val="StyleUnderline"/>
          <w:b/>
        </w:rPr>
        <w:t>to make the law more specific</w:t>
      </w:r>
      <w:r w:rsidRPr="009F411E">
        <w:rPr>
          <w:sz w:val="14"/>
        </w:rPr>
        <w:t xml:space="preserve"> -- more formalized. Rape shield statutes were enacted that controlled judicial discretion and specifically defined relevance to exclude the prior sexual history of the woman, except in limited, justifiable situations. 58 In this case, one can make a persuasive argument not only that the rule-of-law model does explain these later rulings, but also that obedience to that model resulted in a triumph for the human voice of the rape survivor. Without the rule, some judges likely would have continued to respond to other inclinations, and admit this testimony about rape survivors. The example thus shows that radical rule skepticism is inconsistent with at least some evidence of actual judicial behavior. It also suggests that the principle of legality is potentially most critical for people who are least understood by the decisionmakers -- in this example, women -- and hence most vulnerable to unempathetic ad hoc rulings.</w:t>
      </w:r>
      <w:r w:rsidRPr="009F411E">
        <w:rPr>
          <w:sz w:val="12"/>
        </w:rPr>
        <w:t>¶</w:t>
      </w:r>
      <w:r w:rsidRPr="009F411E">
        <w:rPr>
          <w:sz w:val="14"/>
        </w:rPr>
        <w:t xml:space="preserve"> A final observation is that the principle of legality reflects a deeply ingrained, perhaps inescapable, cultural instinct. </w:t>
      </w:r>
      <w:r w:rsidRPr="009F411E">
        <w:rPr>
          <w:rStyle w:val="StyleUnderline"/>
        </w:rPr>
        <w:t xml:space="preserve">We value </w:t>
      </w:r>
      <w:r w:rsidRPr="009F411E">
        <w:rPr>
          <w:rStyle w:val="StyleUnderline"/>
          <w:b/>
        </w:rPr>
        <w:t>some procedural regularity</w:t>
      </w:r>
      <w:r w:rsidRPr="009F411E">
        <w:rPr>
          <w:sz w:val="14"/>
        </w:rPr>
        <w:t xml:space="preserve"> -- "law for law's sake" -- </w:t>
      </w:r>
      <w:r w:rsidRPr="009F411E">
        <w:rPr>
          <w:rStyle w:val="StyleUnderline"/>
        </w:rPr>
        <w:t>because it lends</w:t>
      </w:r>
      <w:r w:rsidRPr="009F411E">
        <w:rPr>
          <w:sz w:val="14"/>
        </w:rPr>
        <w:t xml:space="preserve"> stasis and </w:t>
      </w:r>
      <w:r w:rsidRPr="009F411E">
        <w:rPr>
          <w:rStyle w:val="StyleUnderline"/>
        </w:rPr>
        <w:t xml:space="preserve">structure to our often chaotic lives. Even within our most intimate relationships, we both establish "rules," and expect the other </w:t>
      </w:r>
      <w:r w:rsidRPr="009F411E">
        <w:rPr>
          <w:sz w:val="14"/>
        </w:rPr>
        <w:t xml:space="preserve">[*2113] </w:t>
      </w:r>
      <w:r w:rsidRPr="009F411E">
        <w:rPr>
          <w:rStyle w:val="StyleUnderline"/>
        </w:rPr>
        <w:t>party to follow them</w:t>
      </w:r>
      <w:r w:rsidRPr="009F411E">
        <w:rPr>
          <w:sz w:val="14"/>
        </w:rPr>
        <w:t xml:space="preserve">. 59 </w:t>
      </w:r>
      <w:r w:rsidRPr="009F411E">
        <w:rPr>
          <w:rStyle w:val="StyleUnderline"/>
        </w:rPr>
        <w:t>Breach of these</w:t>
      </w:r>
      <w:r w:rsidRPr="009F411E">
        <w:rPr>
          <w:sz w:val="14"/>
        </w:rPr>
        <w:t xml:space="preserve"> unspoken </w:t>
      </w:r>
      <w:r w:rsidRPr="009F411E">
        <w:rPr>
          <w:rStyle w:val="StyleUnderline"/>
        </w:rPr>
        <w:t>agreements can destroy the relationship and hurt us deeply, regardless of the wisdom or "substantive fairness" of a particular rule</w:t>
      </w:r>
      <w:r w:rsidRPr="009F411E">
        <w:rPr>
          <w:sz w:val="14"/>
        </w:rPr>
        <w:t xml:space="preserve">. Our agreements create expectations, and their consistent application fulfills the expectations. </w:t>
      </w:r>
      <w:r w:rsidRPr="009F411E">
        <w:rPr>
          <w:rStyle w:val="StyleUnderline"/>
        </w:rPr>
        <w:t>The</w:t>
      </w:r>
      <w:r w:rsidRPr="009F411E">
        <w:rPr>
          <w:sz w:val="14"/>
        </w:rPr>
        <w:t xml:space="preserve"> </w:t>
      </w:r>
      <w:r w:rsidRPr="009F411E">
        <w:rPr>
          <w:rStyle w:val="StyleUnderline"/>
        </w:rPr>
        <w:t>modest predictability that this sort of "formalism" provides actually may encourage human relationships</w:t>
      </w:r>
      <w:r w:rsidRPr="009F411E">
        <w:rPr>
          <w:sz w:val="14"/>
        </w:rPr>
        <w:t>. 60</w:t>
      </w:r>
    </w:p>
    <w:p w:rsidR="003200CB" w:rsidRPr="009F411E" w:rsidRDefault="003200CB" w:rsidP="003200CB">
      <w:pPr>
        <w:pStyle w:val="Heading4"/>
      </w:pPr>
      <w:r w:rsidRPr="009F411E">
        <w:t>Fairness is key to fun—and that’s a good thing</w:t>
      </w:r>
    </w:p>
    <w:p w:rsidR="003200CB" w:rsidRPr="009F411E" w:rsidRDefault="003200CB" w:rsidP="003200CB">
      <w:pPr>
        <w:pStyle w:val="SmallText"/>
        <w:rPr>
          <w:sz w:val="16"/>
          <w:lang w:bidi="en-US"/>
        </w:rPr>
      </w:pPr>
      <w:r w:rsidRPr="009F411E">
        <w:rPr>
          <w:sz w:val="16"/>
        </w:rPr>
        <w:t xml:space="preserve">Marc </w:t>
      </w:r>
      <w:r w:rsidRPr="009F411E">
        <w:rPr>
          <w:b/>
        </w:rPr>
        <w:t>Prensky</w:t>
      </w:r>
      <w:r w:rsidRPr="009F411E">
        <w:rPr>
          <w:sz w:val="16"/>
        </w:rPr>
        <w:t xml:space="preserve">, </w:t>
      </w:r>
      <w:r w:rsidRPr="009F411E">
        <w:rPr>
          <w:b/>
        </w:rPr>
        <w:t>2001</w:t>
      </w:r>
      <w:r w:rsidRPr="009F411E">
        <w:rPr>
          <w:sz w:val="16"/>
        </w:rPr>
        <w:t xml:space="preserve">. Internationally acclaimed speaker, writer, consultant, and designer in the critical areas of education and learning, Founder, CEO and Creative Director of games2train.com, former vice president at the global financial firm Bankers Trust, BA from Oberlin College, an MBA from Harvard Business School with distinction and master's degrees from Middlebury and Yale. “Fun, Play and </w:t>
      </w:r>
      <w:r w:rsidRPr="009F411E">
        <w:rPr>
          <w:sz w:val="16"/>
          <w:lang w:bidi="en-US"/>
        </w:rPr>
        <w:t>Games: What Makes Games Engaging</w:t>
      </w:r>
      <w:r w:rsidRPr="009F411E">
        <w:rPr>
          <w:sz w:val="16"/>
        </w:rPr>
        <w:t xml:space="preserve">,”Digital Game-Based Learning, </w:t>
      </w:r>
      <w:r w:rsidRPr="009F411E">
        <w:rPr>
          <w:sz w:val="16"/>
          <w:lang w:bidi="en-US"/>
        </w:rPr>
        <w:t>www.marcprensky.com/writing/Prensky%20-%20Digital%20Game-Based%20Learning-Ch5.pd</w:t>
      </w:r>
      <w:r w:rsidRPr="009F411E">
        <w:rPr>
          <w:sz w:val="16"/>
        </w:rPr>
        <w:t>f.</w:t>
      </w:r>
    </w:p>
    <w:p w:rsidR="003200CB" w:rsidRPr="009F411E" w:rsidRDefault="003200CB" w:rsidP="003200CB"/>
    <w:p w:rsidR="003200CB" w:rsidRPr="009F411E" w:rsidRDefault="003200CB" w:rsidP="003200CB">
      <w:pPr>
        <w:pStyle w:val="SmallText"/>
        <w:rPr>
          <w:rFonts w:cs="Helvetica"/>
          <w:sz w:val="14"/>
          <w:lang w:bidi="en-US"/>
        </w:rPr>
      </w:pPr>
      <w:r w:rsidRPr="009F411E">
        <w:rPr>
          <w:sz w:val="14"/>
          <w:lang w:bidi="en-US"/>
        </w:rPr>
        <w:t xml:space="preserve">So </w:t>
      </w:r>
      <w:r w:rsidRPr="009F411E">
        <w:rPr>
          <w:szCs w:val="18"/>
          <w:u w:val="single"/>
        </w:rPr>
        <w:t>fun</w:t>
      </w:r>
      <w:r w:rsidRPr="009F411E">
        <w:rPr>
          <w:sz w:val="14"/>
          <w:lang w:bidi="en-US"/>
        </w:rPr>
        <w:t xml:space="preserve"> — in the sense of enjoyment and pleasure — </w:t>
      </w:r>
      <w:r w:rsidRPr="009F411E">
        <w:rPr>
          <w:szCs w:val="18"/>
          <w:u w:val="single"/>
        </w:rPr>
        <w:t>puts us in a relaxed, receptive frame of mind for learning</w:t>
      </w:r>
      <w:r w:rsidRPr="009F411E">
        <w:rPr>
          <w:sz w:val="14"/>
          <w:lang w:bidi="en-US"/>
        </w:rPr>
        <w:t xml:space="preserve">. Play, in addition to providing pleasure, increases our involvement, which also helps us learn.   </w:t>
      </w:r>
      <w:r w:rsidRPr="009F411E">
        <w:rPr>
          <w:szCs w:val="18"/>
          <w:u w:val="single"/>
        </w:rPr>
        <w:t>Both “fun” and “play” however, have the disadvantage of being somewhat abstract, unstructured, and hard-to-define concepts. But there exists a more formal and structured way to harness (and unleash) all the power of fun and play in the learning process — the powerful institution of games</w:t>
      </w:r>
      <w:r w:rsidRPr="009F411E">
        <w:rPr>
          <w:sz w:val="14"/>
          <w:lang w:bidi="en-US"/>
        </w:rPr>
        <w:t xml:space="preserve">. Before we look specifically at how we can combine games with learning, let us examine games themselves in some detail.  Like fun and play, game is a word of many meanings and implications. How can we define a game? Is there any useful distinction between fun, play and games? What makes games engaging? How do we design them?  Games are a subset of both play and fun. In programming jargon they are a “child”, inheriting all the characteristics of the “parents.” They therefore carry both the good and the bad of both terms. Games, as we will see, also have some special qualities, which make them particularly appropriate and well suited for learning.   So what is a game?  Like play, game, has a wide variety of meanings, some positive, some negative. On the negative side there is mocking and jesting, illegal and shady activity such as a con game, as well as the “fun and games” that we saw earlier. As noted, these can be sources of resistance to Digital Game-Based Learning — “we are not playing games here.” But much of that is semantic. What we are interested in here are the meanings that revolve around the definition of games involving rules, contest, rivalry and struggle.    </w:t>
      </w:r>
      <w:r w:rsidRPr="009F411E">
        <w:rPr>
          <w:szCs w:val="18"/>
          <w:u w:val="single"/>
        </w:rPr>
        <w:t xml:space="preserve">What Makes a Game a Game? </w:t>
      </w:r>
      <w:r w:rsidRPr="009F411E">
        <w:rPr>
          <w:sz w:val="14"/>
          <w:lang w:bidi="en-US"/>
        </w:rPr>
        <w:t xml:space="preserve">Six Structural Factors  The Encyclopedia Britannica provides the following diagram of the relation between play and games: 35 PLAY  spontaneous play    organized play (GAMES)         noncompetitive games   </w:t>
      </w:r>
      <w:r w:rsidRPr="009F411E">
        <w:rPr>
          <w:szCs w:val="18"/>
          <w:u w:val="single"/>
        </w:rPr>
        <w:t>competitive games</w:t>
      </w:r>
      <w:r w:rsidRPr="009F411E">
        <w:rPr>
          <w:sz w:val="14"/>
          <w:lang w:bidi="en-US"/>
        </w:rPr>
        <w:t xml:space="preserve"> (CONTESTS) </w:t>
      </w:r>
      <w:r w:rsidRPr="009F411E">
        <w:rPr>
          <w:szCs w:val="18"/>
          <w:u w:val="single"/>
        </w:rPr>
        <w:t>intellectual contests</w:t>
      </w:r>
      <w:r w:rsidRPr="009F411E">
        <w:rPr>
          <w:sz w:val="14"/>
          <w:lang w:bidi="en-US"/>
        </w:rPr>
        <w:t xml:space="preserve">   physical contests (SPORTS)   Our goal here is to understand why games engage us, drawing us in often in spite of ourselves.  This powerful force stems first from the fact that they are a form of fun and play, and second from what I call the six key structural elements of games:  1. Rules 2. Goals and Objectives 3. Outcomes &amp; Feedback 4. Conflict/Competition/Challenge/Opposition  5. Interaction, and 6. Representation or Story.   There are thousands, perhaps millions of different games, but all contain most, if not all, these powerful factors. Those that don’t contain all the factors are still classified as games by many, but can also belong to other subclasses described below. In addition to these structural factors, there are also important design elements that add to engagement and distinguish a really good game from a poor or mediocre one. Let us discuss these six factors in detail and show how and why they lead to such strong engagement.</w:t>
      </w:r>
      <w:r w:rsidRPr="009F411E">
        <w:rPr>
          <w:rFonts w:cs="TimesNewRomanPSMT"/>
          <w:sz w:val="14"/>
          <w:lang w:bidi="en-US"/>
        </w:rPr>
        <w:t xml:space="preserve"> </w:t>
      </w:r>
      <w:r w:rsidRPr="009F411E">
        <w:rPr>
          <w:szCs w:val="18"/>
          <w:u w:val="single"/>
        </w:rPr>
        <w:t>Rules are what differentiate games from other kinds of play</w:t>
      </w:r>
      <w:r w:rsidRPr="009F411E">
        <w:rPr>
          <w:sz w:val="14"/>
          <w:u w:val="single"/>
          <w:lang w:bidi="en-US"/>
        </w:rPr>
        <w:t xml:space="preserve">. </w:t>
      </w:r>
      <w:r w:rsidRPr="009F411E">
        <w:rPr>
          <w:szCs w:val="18"/>
          <w:u w:val="single"/>
        </w:rPr>
        <w:t>Probably the most basic definition of a game is that it is organized play, that is to say rule-based. If you don’t have rules you have free play, not a game</w:t>
      </w:r>
      <w:r w:rsidRPr="009F411E">
        <w:rPr>
          <w:sz w:val="14"/>
          <w:lang w:bidi="en-US"/>
        </w:rPr>
        <w:t xml:space="preserve">. Why are rules so important to games? </w:t>
      </w:r>
      <w:r w:rsidRPr="009F411E">
        <w:rPr>
          <w:szCs w:val="18"/>
          <w:u w:val="single"/>
        </w:rPr>
        <w:t>Rules impose limits – they force us to take specific paths to reach goals and ensure that all players take the same paths</w:t>
      </w:r>
      <w:r w:rsidRPr="009F411E">
        <w:rPr>
          <w:sz w:val="14"/>
          <w:lang w:bidi="en-US"/>
        </w:rPr>
        <w:t xml:space="preserve">. They put us inside the game world, by letting us know what is in and out of bounds. </w:t>
      </w:r>
      <w:r w:rsidRPr="009F411E">
        <w:rPr>
          <w:szCs w:val="18"/>
          <w:u w:val="single"/>
        </w:rPr>
        <w:t>What spoils a game is not so much the cheater, who accepts the rules but doesn’t play by them</w:t>
      </w:r>
      <w:r w:rsidRPr="009F411E">
        <w:rPr>
          <w:sz w:val="14"/>
          <w:lang w:bidi="en-US"/>
        </w:rPr>
        <w:t xml:space="preserve"> (we can deal with him or her) </w:t>
      </w:r>
      <w:r w:rsidRPr="009F411E">
        <w:rPr>
          <w:szCs w:val="18"/>
          <w:u w:val="single"/>
        </w:rPr>
        <w:t>but the nihilist, who denies them altogether. Rules make things both fair and exciting</w:t>
      </w:r>
      <w:r w:rsidRPr="009F411E">
        <w:rPr>
          <w:sz w:val="14"/>
          <w:u w:val="single"/>
          <w:lang w:bidi="en-US"/>
        </w:rPr>
        <w:t xml:space="preserve">. </w:t>
      </w:r>
      <w:r w:rsidRPr="009F411E">
        <w:rPr>
          <w:szCs w:val="18"/>
          <w:u w:val="single"/>
        </w:rPr>
        <w:t>When the Australians “bent” the rules of the America’s Cup and built a huge boat in</w:t>
      </w:r>
      <w:r w:rsidRPr="009F411E">
        <w:rPr>
          <w:sz w:val="14"/>
          <w:u w:val="single"/>
          <w:lang w:bidi="en-US"/>
        </w:rPr>
        <w:t xml:space="preserve"> 1988</w:t>
      </w:r>
      <w:r w:rsidRPr="009F411E">
        <w:rPr>
          <w:sz w:val="14"/>
          <w:lang w:bidi="en-US"/>
        </w:rPr>
        <w:t xml:space="preserve">, and the Americans found a way to compete with a catamaran, </w:t>
      </w:r>
      <w:r w:rsidRPr="009F411E">
        <w:rPr>
          <w:szCs w:val="18"/>
          <w:u w:val="single"/>
        </w:rPr>
        <w:t>it was still a race — but no longer the same game</w:t>
      </w:r>
      <w:r w:rsidRPr="009F411E">
        <w:rPr>
          <w:sz w:val="14"/>
          <w:lang w:bidi="en-US"/>
        </w:rPr>
        <w:t>.</w:t>
      </w:r>
      <w:r w:rsidRPr="009F411E">
        <w:rPr>
          <w:rFonts w:cs="TimesNewRomanPSMT"/>
          <w:sz w:val="14"/>
          <w:lang w:bidi="en-US"/>
        </w:rPr>
        <w:t xml:space="preserve"> </w:t>
      </w:r>
    </w:p>
    <w:p w:rsidR="003200CB" w:rsidRPr="009F411E" w:rsidRDefault="003200CB" w:rsidP="003200CB">
      <w:pPr>
        <w:pStyle w:val="Heading3"/>
      </w:pPr>
      <w:r w:rsidRPr="009F411E">
        <w:t>at: policing</w:t>
      </w:r>
    </w:p>
    <w:p w:rsidR="003200CB" w:rsidRPr="009F411E" w:rsidRDefault="003200CB" w:rsidP="003200CB">
      <w:pPr>
        <w:pStyle w:val="Heading4"/>
      </w:pPr>
      <w:r w:rsidRPr="009F411E">
        <w:t xml:space="preserve">Arguments </w:t>
      </w:r>
      <w:r w:rsidRPr="009F411E">
        <w:rPr>
          <w:u w:val="single"/>
        </w:rPr>
        <w:t>don’t injure people</w:t>
      </w:r>
      <w:r w:rsidRPr="009F411E">
        <w:t xml:space="preserve">, but </w:t>
      </w:r>
      <w:r w:rsidRPr="009F411E">
        <w:rPr>
          <w:u w:val="single"/>
        </w:rPr>
        <w:t>policies do</w:t>
      </w:r>
      <w:r w:rsidRPr="009F411E">
        <w:t xml:space="preserve">—voting aff on this is much closer to censorship because it says we can’t even </w:t>
      </w:r>
      <w:r w:rsidRPr="009F411E">
        <w:rPr>
          <w:u w:val="single"/>
        </w:rPr>
        <w:t>introduce</w:t>
      </w:r>
      <w:r w:rsidRPr="009F411E">
        <w:t xml:space="preserve"> ideas without harming them—that's a tactical move to shut down debates</w:t>
      </w:r>
    </w:p>
    <w:p w:rsidR="003200CB" w:rsidRPr="009F411E" w:rsidRDefault="003200CB" w:rsidP="003200CB">
      <w:r w:rsidRPr="009F411E">
        <w:t xml:space="preserve">Amanda </w:t>
      </w:r>
      <w:r w:rsidRPr="009F411E">
        <w:rPr>
          <w:rStyle w:val="Style13ptBold"/>
        </w:rPr>
        <w:t>Anderson 6</w:t>
      </w:r>
      <w:r w:rsidRPr="009F411E">
        <w:t xml:space="preserve">, Andrew W. Mellon Professor of Humanities and English at Brown University, Spring 2006, “Reply to My Critic(s),” Criticism, Vol. 48, No. 2, p. 281-290 </w:t>
      </w:r>
    </w:p>
    <w:p w:rsidR="003200CB" w:rsidRPr="009F411E" w:rsidRDefault="003200CB" w:rsidP="003200CB"/>
    <w:p w:rsidR="003200CB" w:rsidRPr="009F411E" w:rsidRDefault="003200CB" w:rsidP="003200CB">
      <w:pPr>
        <w:pStyle w:val="StyleLeft02"/>
        <w:rPr>
          <w:rStyle w:val="StyleUnderline"/>
          <w:b/>
        </w:rPr>
      </w:pPr>
      <w:r w:rsidRPr="009F411E">
        <w:rPr>
          <w:sz w:val="16"/>
        </w:rPr>
        <w:t xml:space="preserve">Probyns piece is a mixture of affective fallacy, argument by authority, and bald ad hominem. </w:t>
      </w:r>
      <w:r w:rsidRPr="009F411E">
        <w:rPr>
          <w:rStyle w:val="StyleUnderline"/>
        </w:rPr>
        <w:t>There's a pattern here</w:t>
      </w:r>
      <w:r w:rsidRPr="009F411E">
        <w:rPr>
          <w:sz w:val="16"/>
        </w:rPr>
        <w:t xml:space="preserve">: precisely </w:t>
      </w:r>
      <w:r w:rsidRPr="009F411E">
        <w:rPr>
          <w:rStyle w:val="StyleUnderline"/>
        </w:rPr>
        <w:t>the tendency to personalize argument and</w:t>
      </w:r>
      <w:r w:rsidRPr="009F411E">
        <w:rPr>
          <w:sz w:val="16"/>
        </w:rPr>
        <w:t xml:space="preserve"> to foreground what Wendy Brown has called "</w:t>
      </w:r>
      <w:r w:rsidRPr="009F411E">
        <w:rPr>
          <w:rStyle w:val="StyleUnderline"/>
        </w:rPr>
        <w:t>states of injury."</w:t>
      </w:r>
      <w:r w:rsidRPr="009F411E">
        <w:rPr>
          <w:sz w:val="16"/>
        </w:rPr>
        <w:t xml:space="preserve"> </w:t>
      </w:r>
      <w:r w:rsidRPr="009F411E">
        <w:rPr>
          <w:rStyle w:val="StyleUnderline"/>
        </w:rPr>
        <w:t>Probyn says</w:t>
      </w:r>
      <w:r w:rsidRPr="009F411E">
        <w:rPr>
          <w:sz w:val="16"/>
        </w:rPr>
        <w:t xml:space="preserve">, for example, that </w:t>
      </w:r>
      <w:r w:rsidRPr="009F411E">
        <w:rPr>
          <w:rStyle w:val="StyleUnderline"/>
        </w:rPr>
        <w:t>she "felt ostracized by the books content and style."</w:t>
      </w:r>
      <w:r w:rsidRPr="009F411E">
        <w:rPr>
          <w:sz w:val="16"/>
        </w:rPr>
        <w:t xml:space="preserve"> </w:t>
      </w:r>
      <w:r w:rsidRPr="009F411E">
        <w:rPr>
          <w:rStyle w:val="StyleUnderline"/>
        </w:rPr>
        <w:t>Ostracized? Argument here is seen as directly harming persons, and this is precisely the state of affairs to which I object.</w:t>
      </w:r>
      <w:r w:rsidRPr="009F411E">
        <w:rPr>
          <w:sz w:val="16"/>
        </w:rPr>
        <w:t xml:space="preserve"> </w:t>
      </w:r>
      <w:r w:rsidRPr="009F411E">
        <w:rPr>
          <w:rStyle w:val="StyleUnderline"/>
          <w:b/>
        </w:rPr>
        <w:t>Argument is not injurious to persons. Policies are injurious to persons and institutionalized practices can alienate and exclude. But argument itself is not directly harmful; once one says it is, one is very close to a logic of censorship</w:t>
      </w:r>
      <w:r w:rsidRPr="009F411E">
        <w:rPr>
          <w:sz w:val="16"/>
        </w:rPr>
        <w:t xml:space="preserve">. </w:t>
      </w:r>
      <w:r w:rsidRPr="009F411E">
        <w:rPr>
          <w:rStyle w:val="StyleUnderline"/>
        </w:rPr>
        <w:t>The most productive thing to do in an open academic culture (and in societies that aspire to freedom</w:t>
      </w:r>
      <w:r w:rsidRPr="009F411E">
        <w:rPr>
          <w:sz w:val="16"/>
        </w:rPr>
        <w:t xml:space="preserve"> and democracy) </w:t>
      </w:r>
      <w:r w:rsidRPr="009F411E">
        <w:rPr>
          <w:rStyle w:val="StyleUnderline"/>
        </w:rPr>
        <w:t>when you encounter</w:t>
      </w:r>
      <w:r w:rsidRPr="009F411E">
        <w:rPr>
          <w:sz w:val="16"/>
        </w:rPr>
        <w:t xml:space="preserve"> a book or </w:t>
      </w:r>
      <w:r w:rsidRPr="009F411E">
        <w:rPr>
          <w:rStyle w:val="StyleUnderline"/>
        </w:rPr>
        <w:t>an argument that you disagree with is to</w:t>
      </w:r>
      <w:r w:rsidRPr="009F411E">
        <w:rPr>
          <w:sz w:val="16"/>
        </w:rPr>
        <w:t xml:space="preserve"> </w:t>
      </w:r>
      <w:r w:rsidRPr="009F411E">
        <w:rPr>
          <w:rStyle w:val="StyleUnderline"/>
        </w:rPr>
        <w:t>produce a response</w:t>
      </w:r>
      <w:r w:rsidRPr="009F411E">
        <w:rPr>
          <w:sz w:val="16"/>
        </w:rPr>
        <w:t xml:space="preserve"> or a book </w:t>
      </w:r>
      <w:r w:rsidRPr="009F411E">
        <w:rPr>
          <w:rStyle w:val="StyleUnderline"/>
        </w:rPr>
        <w:t>that states your disagreement</w:t>
      </w:r>
      <w:r w:rsidRPr="009F411E">
        <w:rPr>
          <w:sz w:val="16"/>
        </w:rPr>
        <w:t xml:space="preserve">. </w:t>
      </w:r>
      <w:r w:rsidRPr="009F411E">
        <w:rPr>
          <w:rStyle w:val="StyleUnderline"/>
        </w:rPr>
        <w:t>But to assert that the book itself directly harms you is</w:t>
      </w:r>
      <w:r w:rsidRPr="009F411E">
        <w:rPr>
          <w:sz w:val="16"/>
        </w:rPr>
        <w:t xml:space="preserve"> </w:t>
      </w:r>
      <w:r w:rsidRPr="009F411E">
        <w:rPr>
          <w:rStyle w:val="StyleUnderline"/>
        </w:rPr>
        <w:t xml:space="preserve">tantamount to saying that </w:t>
      </w:r>
      <w:r w:rsidRPr="009F411E">
        <w:rPr>
          <w:rStyle w:val="StyleUnderline"/>
          <w:b/>
        </w:rPr>
        <w:t>you do not believe in argument or in the free exchange of ideas, that your claim to injury somehow damns your opponent's ideas.</w:t>
      </w:r>
    </w:p>
    <w:p w:rsidR="003200CB" w:rsidRPr="009F411E" w:rsidRDefault="003200CB" w:rsidP="003200CB">
      <w:pPr>
        <w:pStyle w:val="StyleLeft02"/>
        <w:rPr>
          <w:sz w:val="16"/>
        </w:rPr>
      </w:pPr>
      <w:r w:rsidRPr="009F411E">
        <w:rPr>
          <w:sz w:val="16"/>
        </w:rPr>
        <w:t xml:space="preserve">When Probyn isn't symptomatic, she's just downright sloppy. One could work to build up the substance of points that she throws out the car window as she screeches on to her next destination, but life is short, and those with considered objections to liberalism and proceduralism would not be particularly well served by the exercise. As far as I can tell, Probyn thinks my discussion of universalism is of limited relevance (though far more appealing when put, by others, in more comfortingly equivocating terms), but she's certain my critique of appeals to identity is simply not able to accommodate the importance of identity in social and political life. As I make clear throughout the book, and particularly in my discussion of the headscarf debate in France, identity is likely to be at the center of key arguments about life in plural democracies; </w:t>
      </w:r>
      <w:r w:rsidRPr="009F411E">
        <w:rPr>
          <w:rStyle w:val="StyleUnderline"/>
        </w:rPr>
        <w:t>my point is not that identity is not relevant, but simply that it should not be used to trump or stifle argument</w:t>
      </w:r>
      <w:r w:rsidRPr="009F411E">
        <w:rPr>
          <w:sz w:val="16"/>
        </w:rPr>
        <w:t xml:space="preserve">. </w:t>
      </w:r>
    </w:p>
    <w:p w:rsidR="003200CB" w:rsidRPr="009F411E" w:rsidRDefault="003200CB" w:rsidP="003200CB">
      <w:pPr>
        <w:rPr>
          <w:sz w:val="16"/>
        </w:rPr>
      </w:pPr>
      <w:r w:rsidRPr="009F411E">
        <w:rPr>
          <w:sz w:val="16"/>
        </w:rPr>
        <w:t xml:space="preserve">In closing, I'd like to speak briefly to the question of proceduralism's relevance to democratic vitality. One important way of extending the proceduralist arguments put forth by Habeimas is to work on how institutions and practices might better promote participation in democratic life. The </w:t>
      </w:r>
      <w:r w:rsidRPr="009F411E">
        <w:rPr>
          <w:rStyle w:val="StyleUnderline"/>
        </w:rPr>
        <w:t>apathy and nonparticipation plaguing democratic institutions in the U</w:t>
      </w:r>
      <w:r w:rsidRPr="009F411E">
        <w:rPr>
          <w:sz w:val="16"/>
        </w:rPr>
        <w:t xml:space="preserve">nited </w:t>
      </w:r>
      <w:r w:rsidRPr="009F411E">
        <w:rPr>
          <w:rStyle w:val="StyleUnderline"/>
        </w:rPr>
        <w:t>S</w:t>
      </w:r>
      <w:r w:rsidRPr="009F411E">
        <w:rPr>
          <w:sz w:val="16"/>
        </w:rPr>
        <w:t xml:space="preserve">tates </w:t>
      </w:r>
      <w:r w:rsidRPr="009F411E">
        <w:rPr>
          <w:rStyle w:val="StyleUnderline"/>
        </w:rPr>
        <w:t>is a serious problem, and can be separated from</w:t>
      </w:r>
      <w:r w:rsidRPr="009F411E">
        <w:rPr>
          <w:sz w:val="16"/>
        </w:rPr>
        <w:t xml:space="preserve"> the more romantic theoretical investments in a </w:t>
      </w:r>
      <w:r w:rsidRPr="009F411E">
        <w:rPr>
          <w:rStyle w:val="StyleUnderline"/>
        </w:rPr>
        <w:t>refusal</w:t>
      </w:r>
      <w:r w:rsidRPr="009F411E">
        <w:rPr>
          <w:sz w:val="16"/>
        </w:rPr>
        <w:t xml:space="preserve"> to accept the terms of what counts as argument, or </w:t>
      </w:r>
      <w:r w:rsidRPr="009F411E">
        <w:rPr>
          <w:rStyle w:val="StyleUnderline"/>
        </w:rPr>
        <w:t>in</w:t>
      </w:r>
      <w:r w:rsidRPr="009F411E">
        <w:rPr>
          <w:sz w:val="16"/>
        </w:rPr>
        <w:t xml:space="preserve"> </w:t>
      </w:r>
      <w:r w:rsidRPr="009F411E">
        <w:rPr>
          <w:rStyle w:val="StyleUnderline"/>
        </w:rPr>
        <w:t>assertions of inassimilable difference</w:t>
      </w:r>
      <w:r w:rsidRPr="009F411E">
        <w:rPr>
          <w:sz w:val="16"/>
        </w:rPr>
        <w:t xml:space="preserve">. With respect to </w:t>
      </w:r>
      <w:r w:rsidRPr="009F411E">
        <w:rPr>
          <w:rStyle w:val="StyleUnderline"/>
        </w:rPr>
        <w:t>the latter</w:t>
      </w:r>
      <w:r w:rsidRPr="009F411E">
        <w:rPr>
          <w:sz w:val="16"/>
        </w:rPr>
        <w:t xml:space="preserve">, which </w:t>
      </w:r>
      <w:r w:rsidRPr="009F411E">
        <w:rPr>
          <w:rStyle w:val="StyleUnderline"/>
        </w:rPr>
        <w:t>is often glorified precisely as the moment when politics or democracy is truly occurring</w:t>
      </w:r>
      <w:r w:rsidRPr="009F411E">
        <w:rPr>
          <w:sz w:val="16"/>
        </w:rPr>
        <w:t xml:space="preserve">, I would say, </w:t>
      </w:r>
      <w:r w:rsidRPr="009F411E">
        <w:rPr>
          <w:rStyle w:val="StyleUnderline"/>
        </w:rPr>
        <w:t>on the contrary</w:t>
      </w:r>
      <w:r w:rsidRPr="009F411E">
        <w:rPr>
          <w:sz w:val="16"/>
        </w:rPr>
        <w:t xml:space="preserve"> </w:t>
      </w:r>
      <w:r w:rsidRPr="009F411E">
        <w:rPr>
          <w:rStyle w:val="StyleUnderline"/>
        </w:rPr>
        <w:t>democracy is not happening then-rather, the</w:t>
      </w:r>
      <w:r w:rsidRPr="009F411E">
        <w:rPr>
          <w:sz w:val="16"/>
        </w:rPr>
        <w:t xml:space="preserve"> limits or </w:t>
      </w:r>
      <w:r w:rsidRPr="009F411E">
        <w:rPr>
          <w:rStyle w:val="StyleUnderline"/>
        </w:rPr>
        <w:t>deficiencies of an actually existing democracy are making themselves felt.</w:t>
      </w:r>
      <w:r w:rsidRPr="009F411E">
        <w:rPr>
          <w:sz w:val="16"/>
        </w:rPr>
        <w:t xml:space="preserve"> </w:t>
      </w:r>
      <w:r w:rsidRPr="009F411E">
        <w:rPr>
          <w:rStyle w:val="StyleUnderline"/>
        </w:rPr>
        <w:t>Acknowledging struggle, conflict, and exclusion is vital to democracy, but</w:t>
      </w:r>
      <w:r w:rsidRPr="009F411E">
        <w:rPr>
          <w:sz w:val="16"/>
        </w:rPr>
        <w:t xml:space="preserve"> </w:t>
      </w:r>
      <w:r w:rsidRPr="009F411E">
        <w:rPr>
          <w:rStyle w:val="StyleUnderline"/>
        </w:rPr>
        <w:t>insisting that exclusion is not so much a persistent challenge for modern liberal democracies but rather inherent to the modern liberal-democratic political form as such seems</w:t>
      </w:r>
      <w:r w:rsidRPr="009F411E">
        <w:rPr>
          <w:sz w:val="16"/>
        </w:rPr>
        <w:t xml:space="preserve"> to me </w:t>
      </w:r>
      <w:r w:rsidRPr="009F411E">
        <w:rPr>
          <w:rStyle w:val="StyleUnderline"/>
        </w:rPr>
        <w:t>precisely to remain stalled in a romantic critique of Enlightenment. It</w:t>
      </w:r>
      <w:r w:rsidRPr="009F411E">
        <w:rPr>
          <w:sz w:val="16"/>
        </w:rPr>
        <w:t xml:space="preserve"> all </w:t>
      </w:r>
      <w:r w:rsidRPr="009F411E">
        <w:rPr>
          <w:rStyle w:val="StyleUnderline"/>
        </w:rPr>
        <w:t>comes down to a question of</w:t>
      </w:r>
      <w:r w:rsidRPr="009F411E">
        <w:rPr>
          <w:sz w:val="16"/>
        </w:rPr>
        <w:t xml:space="preserve"> </w:t>
      </w:r>
      <w:r w:rsidRPr="009F411E">
        <w:rPr>
          <w:rStyle w:val="StyleUnderline"/>
        </w:rPr>
        <w:t>whether one wants to work with the ideals of democracy or see them as essentially normative in a negative sense</w:t>
      </w:r>
      <w:r w:rsidRPr="009F411E">
        <w:rPr>
          <w:sz w:val="16"/>
        </w:rPr>
        <w:t xml:space="preserve">: </w:t>
      </w:r>
      <w:r w:rsidRPr="009F411E">
        <w:rPr>
          <w:rStyle w:val="StyleUnderline"/>
        </w:rPr>
        <w:t>this has been the legacy of a certain critique of Enlightenment, and it is astonishingly persistent in the left quarters in the academy. One hears it clearly when Robbins makes</w:t>
      </w:r>
      <w:r w:rsidRPr="009F411E">
        <w:rPr>
          <w:sz w:val="16"/>
        </w:rPr>
        <w:t xml:space="preserve"> confident </w:t>
      </w:r>
      <w:r w:rsidRPr="009F411E">
        <w:rPr>
          <w:rStyle w:val="StyleUnderline"/>
        </w:rPr>
        <w:t>reference to liberalisms tendency to ignore "the founding acts of violence on which a social order is based</w:t>
      </w:r>
      <w:r w:rsidRPr="009F411E">
        <w:rPr>
          <w:sz w:val="16"/>
        </w:rPr>
        <w:t xml:space="preserve">." One encounters it in the current vogue for the work of Giorgio Agamben and Carl Schmitt. </w:t>
      </w:r>
      <w:r w:rsidRPr="009F411E">
        <w:rPr>
          <w:rStyle w:val="StyleUnderline"/>
        </w:rPr>
        <w:t>Saying that a state of exception defines modernity or is internal to the law itself may</w:t>
      </w:r>
      <w:r w:rsidRPr="009F411E">
        <w:rPr>
          <w:sz w:val="16"/>
        </w:rPr>
        <w:t xml:space="preserve"> help to </w:t>
      </w:r>
      <w:r w:rsidRPr="009F411E">
        <w:rPr>
          <w:rStyle w:val="StyleUnderline"/>
        </w:rPr>
        <w:t xml:space="preserve">sharpen your diagnoses of certain historical conditions, but </w:t>
      </w:r>
      <w:r w:rsidRPr="009F411E">
        <w:rPr>
          <w:rStyle w:val="StyleUnderline"/>
          <w:b/>
        </w:rPr>
        <w:t>if absolutized</w:t>
      </w:r>
      <w:r w:rsidRPr="009F411E">
        <w:rPr>
          <w:sz w:val="16"/>
        </w:rPr>
        <w:t xml:space="preserve"> as it is in these accounts, </w:t>
      </w:r>
      <w:r w:rsidRPr="009F411E">
        <w:rPr>
          <w:rStyle w:val="StyleUnderline"/>
          <w:b/>
        </w:rPr>
        <w:t>it gives you nothing but a negative diagnostic and a compensatory flight</w:t>
      </w:r>
      <w:r w:rsidRPr="009F411E">
        <w:rPr>
          <w:rStyle w:val="StyleUnderline"/>
        </w:rPr>
        <w:t xml:space="preserve"> to a realm entirely other-the</w:t>
      </w:r>
      <w:r w:rsidRPr="009F411E">
        <w:rPr>
          <w:sz w:val="16"/>
        </w:rPr>
        <w:t xml:space="preserve"> kind of </w:t>
      </w:r>
      <w:r w:rsidRPr="009F411E">
        <w:rPr>
          <w:rStyle w:val="StyleUnderline"/>
        </w:rPr>
        <w:t>mystical, Utopian impulse that flees from these conditions rather than confronts and fights them</w:t>
      </w:r>
      <w:r w:rsidRPr="009F411E">
        <w:rPr>
          <w:sz w:val="16"/>
        </w:rPr>
        <w:t xml:space="preserve"> on terms that derive from the settled-if constantly evolving-normative basis of democratic </w:t>
      </w:r>
      <w:r w:rsidRPr="009F411E">
        <w:t>modernity.</w:t>
      </w:r>
      <w:r w:rsidRPr="009F411E">
        <w:rPr>
          <w:sz w:val="16"/>
        </w:rPr>
        <w:t xml:space="preserve"> </w:t>
      </w:r>
      <w:r w:rsidRPr="009F411E">
        <w:rPr>
          <w:rStyle w:val="StyleUnderline"/>
        </w:rPr>
        <w:t>If one is outraged by the flagrant disregard of democratic procedures in the current U.S. political regime</w:t>
      </w:r>
      <w:r w:rsidRPr="009F411E">
        <w:rPr>
          <w:sz w:val="16"/>
        </w:rPr>
        <w:t xml:space="preserve">, then </w:t>
      </w:r>
      <w:r w:rsidRPr="009F411E">
        <w:rPr>
          <w:rStyle w:val="StyleUnderline"/>
        </w:rPr>
        <w:t>one needs to be able to coherently say why democratic procedures matter</w:t>
      </w:r>
      <w:r w:rsidRPr="009F411E">
        <w:rPr>
          <w:sz w:val="16"/>
        </w:rPr>
        <w:t xml:space="preserve">, </w:t>
      </w:r>
      <w:r w:rsidRPr="009F411E">
        <w:rPr>
          <w:rStyle w:val="StyleUnderline"/>
        </w:rPr>
        <w:t>what principles underwrite them, and what</w:t>
      </w:r>
      <w:r w:rsidRPr="009F411E">
        <w:rPr>
          <w:sz w:val="16"/>
        </w:rPr>
        <w:t xml:space="preserve"> historical movements and </w:t>
      </w:r>
      <w:r w:rsidRPr="009F411E">
        <w:rPr>
          <w:rStyle w:val="StyleUnderline"/>
        </w:rPr>
        <w:t>institutions have helped us to secure and support them</w:t>
      </w:r>
      <w:r w:rsidRPr="009F411E">
        <w:rPr>
          <w:sz w:val="16"/>
        </w:rPr>
        <w:t xml:space="preserve">. </w:t>
      </w:r>
      <w:r w:rsidRPr="009F411E">
        <w:rPr>
          <w:rStyle w:val="StyleUnderline"/>
        </w:rPr>
        <w:t>Argument as a critical practice and as a key component of democratic institutions and public debate has a vital role to play in such a task.</w:t>
      </w:r>
    </w:p>
    <w:p w:rsidR="003200CB" w:rsidRPr="009F411E" w:rsidRDefault="003200CB" w:rsidP="003200CB">
      <w:pPr>
        <w:pStyle w:val="Heading4"/>
      </w:pPr>
      <w:r w:rsidRPr="009F411E">
        <w:t>Voting on framework isn't policing their speech—it simply means you thought we were on top of our game today—their argument is a bad analogy</w:t>
      </w:r>
    </w:p>
    <w:p w:rsidR="003200CB" w:rsidRPr="009F411E" w:rsidRDefault="003200CB" w:rsidP="003200CB">
      <w:r w:rsidRPr="009F411E">
        <w:t xml:space="preserve">Amanda </w:t>
      </w:r>
      <w:r w:rsidRPr="009F411E">
        <w:rPr>
          <w:rStyle w:val="Style13ptBold"/>
        </w:rPr>
        <w:t>Anderson 6</w:t>
      </w:r>
      <w:r w:rsidRPr="009F411E">
        <w:t xml:space="preserve">, Andrew W. Mellon Professor of Humanities and English at Brown University, Spring 2006, “Reply to My Critic(s),” Criticism, Vol. 48, No. 2, p. 281-290 </w:t>
      </w:r>
    </w:p>
    <w:p w:rsidR="003200CB" w:rsidRPr="009F411E" w:rsidRDefault="003200CB" w:rsidP="003200CB"/>
    <w:p w:rsidR="003200CB" w:rsidRPr="009F411E" w:rsidRDefault="003200CB" w:rsidP="003200CB">
      <w:pPr>
        <w:pStyle w:val="StyleLeft02"/>
        <w:rPr>
          <w:sz w:val="16"/>
        </w:rPr>
      </w:pPr>
      <w:r w:rsidRPr="009F411E">
        <w:rPr>
          <w:sz w:val="16"/>
        </w:rPr>
        <w:t xml:space="preserve">Lets first examine the claim that my book is "unwittingly" inviting a resurrection of the "Enlightenment-equals-totalitarianism position." </w:t>
      </w:r>
      <w:r w:rsidRPr="009F411E">
        <w:rPr>
          <w:rStyle w:val="StyleUnderline"/>
        </w:rPr>
        <w:t>How</w:t>
      </w:r>
      <w:r w:rsidRPr="009F411E">
        <w:rPr>
          <w:sz w:val="16"/>
        </w:rPr>
        <w:t xml:space="preserve">, one wonders, </w:t>
      </w:r>
      <w:r w:rsidRPr="009F411E">
        <w:rPr>
          <w:rStyle w:val="StyleUnderline"/>
        </w:rPr>
        <w:t>could</w:t>
      </w:r>
      <w:r w:rsidRPr="009F411E">
        <w:rPr>
          <w:sz w:val="16"/>
        </w:rPr>
        <w:t xml:space="preserve"> a book </w:t>
      </w:r>
      <w:r w:rsidRPr="009F411E">
        <w:rPr>
          <w:rStyle w:val="StyleUnderline"/>
        </w:rPr>
        <w:t>promoting argument and debate, and promoting reason-giving practices as a</w:t>
      </w:r>
      <w:r w:rsidRPr="009F411E">
        <w:rPr>
          <w:sz w:val="16"/>
        </w:rPr>
        <w:t xml:space="preserve"> kind of </w:t>
      </w:r>
      <w:r w:rsidRPr="009F411E">
        <w:rPr>
          <w:rStyle w:val="StyleUnderline"/>
        </w:rPr>
        <w:t>common ground that should prevail over assertions of cultural authenticity</w:t>
      </w:r>
      <w:r w:rsidRPr="009F411E">
        <w:rPr>
          <w:sz w:val="16"/>
        </w:rPr>
        <w:t xml:space="preserve">, </w:t>
      </w:r>
      <w:r w:rsidRPr="009F411E">
        <w:rPr>
          <w:rStyle w:val="StyleUnderline"/>
        </w:rPr>
        <w:t>somehow come to be seen as a</w:t>
      </w:r>
      <w:r w:rsidRPr="009F411E">
        <w:rPr>
          <w:sz w:val="16"/>
        </w:rPr>
        <w:t xml:space="preserve"> </w:t>
      </w:r>
      <w:r w:rsidRPr="009F411E">
        <w:rPr>
          <w:rStyle w:val="StyleUnderline"/>
        </w:rPr>
        <w:t>dangerous resurgence of bad Enlightenment? Robbins tells us why: I want "argument on my own terms"-that is, I want to impose reason on people, which is a form of power and oppression</w:t>
      </w:r>
      <w:r w:rsidRPr="009F411E">
        <w:rPr>
          <w:sz w:val="16"/>
        </w:rPr>
        <w:t xml:space="preserve">. </w:t>
      </w:r>
      <w:r w:rsidRPr="009F411E">
        <w:rPr>
          <w:rStyle w:val="StyleUnderline"/>
        </w:rPr>
        <w:t>But what can this possibly mean? Arguments stand or fall</w:t>
      </w:r>
      <w:r w:rsidRPr="009F411E">
        <w:rPr>
          <w:sz w:val="16"/>
        </w:rPr>
        <w:t xml:space="preserve"> </w:t>
      </w:r>
      <w:r w:rsidRPr="009F411E">
        <w:rPr>
          <w:rStyle w:val="StyleStyleBoldUnderlineIntenseEmphasis1UnderlineIntenseEmph"/>
        </w:rPr>
        <w:t>based on whether they are successful and persuasive</w:t>
      </w:r>
      <w:r w:rsidRPr="009F411E">
        <w:rPr>
          <w:rStyle w:val="StyleUnderline"/>
        </w:rPr>
        <w:t>, even an argument in favor of argument</w:t>
      </w:r>
      <w:r w:rsidRPr="009F411E">
        <w:rPr>
          <w:sz w:val="16"/>
        </w:rPr>
        <w:t xml:space="preserve">. </w:t>
      </w:r>
      <w:r w:rsidRPr="009F411E">
        <w:rPr>
          <w:rStyle w:val="StyleUnderline"/>
        </w:rPr>
        <w:t>It simply is not the case that an argument in favor of the importance of reasoned debate to liberal democracy is</w:t>
      </w:r>
      <w:r w:rsidRPr="009F411E">
        <w:rPr>
          <w:sz w:val="16"/>
        </w:rPr>
        <w:t xml:space="preserve"> </w:t>
      </w:r>
      <w:r w:rsidRPr="009F411E">
        <w:rPr>
          <w:rStyle w:val="StyleStyleBoldUnderlineIntenseEmphasis1UnderlineIntenseEmph"/>
        </w:rPr>
        <w:t>tantamount to oppressive power</w:t>
      </w:r>
      <w:r w:rsidRPr="009F411E">
        <w:rPr>
          <w:sz w:val="16"/>
        </w:rPr>
        <w:t xml:space="preserve">. To assume so is to assume, in the manner of Theodor Adorno and Max Horkheimer, that reason is itself violent, inherently, and that it will always mask power and enforce exclusions. But to assume this is to assume the very view of Enlightenment reason that Robbins claims we are "thankfully" well rid of. (I leave to the side the idea that any individual can proclaim that a debate is over, thankfully or not.) But </w:t>
      </w:r>
      <w:r w:rsidRPr="009F411E">
        <w:rPr>
          <w:rStyle w:val="StyleUnderline"/>
        </w:rPr>
        <w:t>perhaps Robbins will say, "I am not imagining that your argument is directly oppressive, but that</w:t>
      </w:r>
      <w:r w:rsidRPr="009F411E">
        <w:rPr>
          <w:sz w:val="16"/>
        </w:rPr>
        <w:t xml:space="preserve"> </w:t>
      </w:r>
      <w:r w:rsidRPr="009F411E">
        <w:rPr>
          <w:rStyle w:val="StyleStyleBoldUnderlineIntenseEmphasis1UnderlineIntenseEmph"/>
        </w:rPr>
        <w:t xml:space="preserve">what you argue for would be, if it were </w:t>
      </w:r>
      <w:r w:rsidRPr="009F411E">
        <w:rPr>
          <w:rStyle w:val="StyleUnderline"/>
        </w:rPr>
        <w:t>enforced." Yet my book doesn't imagine</w:t>
      </w:r>
      <w:r w:rsidRPr="009F411E">
        <w:rPr>
          <w:sz w:val="16"/>
        </w:rPr>
        <w:t xml:space="preserve"> or </w:t>
      </w:r>
      <w:r w:rsidRPr="009F411E">
        <w:rPr>
          <w:rStyle w:val="StyleUnderline"/>
        </w:rPr>
        <w:t>suggest it is enforceable; I simply</w:t>
      </w:r>
      <w:r w:rsidRPr="009F411E">
        <w:rPr>
          <w:sz w:val="16"/>
        </w:rPr>
        <w:t xml:space="preserve"> </w:t>
      </w:r>
      <w:r w:rsidRPr="009F411E">
        <w:rPr>
          <w:rStyle w:val="StyleStyleBoldUnderlineIntenseEmphasis1UnderlineIntenseEmph"/>
        </w:rPr>
        <w:t>argue in favor of, I promote</w:t>
      </w:r>
      <w:r w:rsidRPr="009F411E">
        <w:rPr>
          <w:sz w:val="16"/>
        </w:rPr>
        <w:t xml:space="preserve">, </w:t>
      </w:r>
      <w:r w:rsidRPr="009F411E">
        <w:rPr>
          <w:rStyle w:val="StyleUnderline"/>
        </w:rPr>
        <w:t>an ethos of argument within a liberal democratic</w:t>
      </w:r>
      <w:r w:rsidRPr="009F411E">
        <w:rPr>
          <w:sz w:val="16"/>
        </w:rPr>
        <w:t xml:space="preserve"> and </w:t>
      </w:r>
      <w:r w:rsidRPr="009F411E">
        <w:rPr>
          <w:rStyle w:val="StyleUnderline"/>
        </w:rPr>
        <w:t>proceduralist framework</w:t>
      </w:r>
      <w:r w:rsidRPr="009F411E">
        <w:rPr>
          <w:sz w:val="16"/>
        </w:rPr>
        <w:t xml:space="preserve">. As much as Robbins would like to think so, </w:t>
      </w:r>
      <w:r w:rsidRPr="009F411E">
        <w:rPr>
          <w:rStyle w:val="StyleStyleBoldUnderlineIntenseEmphasis1UnderlineIntenseEmph"/>
        </w:rPr>
        <w:t>neither I nor the books I write can be cast as an arm of the police</w:t>
      </w:r>
      <w:r w:rsidRPr="009F411E">
        <w:rPr>
          <w:sz w:val="16"/>
        </w:rPr>
        <w:t xml:space="preserve">. </w:t>
      </w:r>
    </w:p>
    <w:p w:rsidR="003200CB" w:rsidRPr="009F411E" w:rsidRDefault="003200CB" w:rsidP="003200CB">
      <w:pPr>
        <w:rPr>
          <w:sz w:val="16"/>
          <w:szCs w:val="16"/>
        </w:rPr>
      </w:pPr>
      <w:r w:rsidRPr="009F411E">
        <w:rPr>
          <w:sz w:val="16"/>
          <w:szCs w:val="16"/>
        </w:rPr>
        <w:t xml:space="preserve">Robbins wants to imagine a far more direct line of influence from criticism to political reality, however, and this is why it can be such a bad thing to suggest norms of argument. Watch as the gloves come off: </w:t>
      </w:r>
    </w:p>
    <w:p w:rsidR="003200CB" w:rsidRPr="009F411E" w:rsidRDefault="003200CB" w:rsidP="003200CB">
      <w:pPr>
        <w:rPr>
          <w:sz w:val="16"/>
          <w:szCs w:val="16"/>
        </w:rPr>
      </w:pPr>
      <w:r w:rsidRPr="009F411E">
        <w:rPr>
          <w:sz w:val="16"/>
          <w:szCs w:val="16"/>
        </w:rPr>
        <w:t>Faced with the prospect of submitting to her version of argument roughly, Habermass version-and of being thus authorized to disagree only about other, smaller things, some may feel that there will have been an end to argument, or an end to the arguments they find most interesting. With current events in mind, I would be surprised if there were no recourse to the metaphor of a regular army facing a guerilla insurrection, hinting that Anderson wants to force her opponents to dress in uniform, reside in well-demarcated camps and capitals that can be bombed, fight by the rules of states (whether the states themselves abide by these rules or not), and so on-in short, that she wants to get the battle onto a terrain where her side will be assured of having the upper hand.</w:t>
      </w:r>
    </w:p>
    <w:p w:rsidR="003200CB" w:rsidRPr="009F411E" w:rsidRDefault="003200CB" w:rsidP="003200CB">
      <w:pPr>
        <w:pStyle w:val="StyleLeft02"/>
        <w:rPr>
          <w:sz w:val="16"/>
        </w:rPr>
      </w:pPr>
      <w:r w:rsidRPr="009F411E">
        <w:rPr>
          <w:sz w:val="16"/>
        </w:rPr>
        <w:t xml:space="preserve">Lets leave to the side the fact that this is a disowned hypothetical criticism. (As in, "Well, okay, yes, those are my gloves, but those are somebody elses hands they will have come off of.") Because far more interesting, actually, is the sudden elevation of stakes. </w:t>
      </w:r>
      <w:r w:rsidRPr="009F411E">
        <w:rPr>
          <w:rStyle w:val="StyleUnderline"/>
        </w:rPr>
        <w:t>It is a</w:t>
      </w:r>
      <w:r w:rsidRPr="009F411E">
        <w:rPr>
          <w:sz w:val="16"/>
        </w:rPr>
        <w:t xml:space="preserve"> symptom of the </w:t>
      </w:r>
      <w:r w:rsidRPr="009F411E">
        <w:rPr>
          <w:rStyle w:val="StyleUnderline"/>
        </w:rPr>
        <w:t>sorry state of affairs</w:t>
      </w:r>
      <w:r w:rsidRPr="009F411E">
        <w:rPr>
          <w:sz w:val="16"/>
        </w:rPr>
        <w:t xml:space="preserve"> in our profession </w:t>
      </w:r>
      <w:r w:rsidRPr="009F411E">
        <w:rPr>
          <w:rStyle w:val="StyleUnderline"/>
        </w:rPr>
        <w:t>that</w:t>
      </w:r>
      <w:r w:rsidRPr="009F411E">
        <w:rPr>
          <w:sz w:val="16"/>
        </w:rPr>
        <w:t xml:space="preserve"> it </w:t>
      </w:r>
      <w:r w:rsidRPr="009F411E">
        <w:rPr>
          <w:rStyle w:val="StyleUnderline"/>
        </w:rPr>
        <w:t>plays out</w:t>
      </w:r>
      <w:r w:rsidRPr="009F411E">
        <w:rPr>
          <w:sz w:val="16"/>
        </w:rPr>
        <w:t xml:space="preserve"> repeatedly </w:t>
      </w:r>
      <w:r w:rsidRPr="009F411E">
        <w:rPr>
          <w:rStyle w:val="StyleUnderline"/>
        </w:rPr>
        <w:t>this</w:t>
      </w:r>
      <w:r w:rsidRPr="009F411E">
        <w:rPr>
          <w:sz w:val="16"/>
        </w:rPr>
        <w:t xml:space="preserve"> </w:t>
      </w:r>
      <w:r w:rsidRPr="009F411E">
        <w:rPr>
          <w:rStyle w:val="StyleUnderline"/>
        </w:rPr>
        <w:t>tragicomic tendency to give a grandiose</w:t>
      </w:r>
      <w:r w:rsidRPr="009F411E">
        <w:rPr>
          <w:sz w:val="16"/>
        </w:rPr>
        <w:t xml:space="preserve"> political </w:t>
      </w:r>
      <w:r w:rsidRPr="009F411E">
        <w:rPr>
          <w:rStyle w:val="StyleUnderline"/>
        </w:rPr>
        <w:t>meaning to every object</w:t>
      </w:r>
      <w:r w:rsidRPr="009F411E">
        <w:rPr>
          <w:sz w:val="16"/>
        </w:rPr>
        <w:t xml:space="preserve"> it analyzes or confronts. We have evidence of how desperate the situation is when we see it in a critic as thoughtful as Bruce Robbins, where it emerges as the need to </w:t>
      </w:r>
      <w:r w:rsidRPr="009F411E">
        <w:rPr>
          <w:rStyle w:val="StyleUnderline"/>
          <w:b/>
        </w:rPr>
        <w:t>allegorize</w:t>
      </w:r>
      <w:r w:rsidRPr="009F411E">
        <w:rPr>
          <w:sz w:val="16"/>
        </w:rPr>
        <w:t xml:space="preserve"> a point about </w:t>
      </w:r>
      <w:r w:rsidRPr="009F411E">
        <w:rPr>
          <w:rStyle w:val="StyleUnderline"/>
          <w:b/>
        </w:rPr>
        <w:t>an argument in such a way that it gets cast as the equivalent of war atrocities</w:t>
      </w:r>
      <w:r w:rsidRPr="009F411E">
        <w:rPr>
          <w:rStyle w:val="StyleUnderline"/>
        </w:rPr>
        <w:t>.</w:t>
      </w:r>
      <w:r w:rsidRPr="009F411E">
        <w:rPr>
          <w:sz w:val="16"/>
        </w:rPr>
        <w:t xml:space="preserve"> </w:t>
      </w:r>
      <w:r w:rsidRPr="009F411E">
        <w:rPr>
          <w:rStyle w:val="StyleUnderline"/>
        </w:rPr>
        <w:t>It is especially ironic in light of the fact that to the extent that I do give examples of the importance of liberal democratic proceduralism, I invoke the disregard of the protocols of international adjudication in the days leading up to the invasion of Iraq</w:t>
      </w:r>
      <w:r w:rsidRPr="009F411E">
        <w:rPr>
          <w:sz w:val="16"/>
        </w:rPr>
        <w:t xml:space="preserve">; I also speak about concerns with voting transparency. </w:t>
      </w:r>
      <w:r w:rsidRPr="009F411E">
        <w:rPr>
          <w:rStyle w:val="StyleUnderline"/>
        </w:rPr>
        <w:t>It is</w:t>
      </w:r>
      <w:r w:rsidRPr="009F411E">
        <w:rPr>
          <w:sz w:val="16"/>
        </w:rPr>
        <w:t xml:space="preserve"> </w:t>
      </w:r>
      <w:r w:rsidRPr="009F411E">
        <w:rPr>
          <w:rStyle w:val="StyleUnderline"/>
        </w:rPr>
        <w:t>hard</w:t>
      </w:r>
      <w:r w:rsidRPr="009F411E">
        <w:rPr>
          <w:sz w:val="16"/>
        </w:rPr>
        <w:t xml:space="preserve"> for me </w:t>
      </w:r>
      <w:r w:rsidRPr="009F411E">
        <w:rPr>
          <w:rStyle w:val="StyleUnderline"/>
        </w:rPr>
        <w:t>to see how my argument about proceduralism</w:t>
      </w:r>
      <w:r w:rsidRPr="009F411E">
        <w:rPr>
          <w:sz w:val="16"/>
        </w:rPr>
        <w:t xml:space="preserve"> </w:t>
      </w:r>
      <w:r w:rsidRPr="009F411E">
        <w:rPr>
          <w:rStyle w:val="StyleStyleBoldUnderlineIntenseEmphasis1UnderlineIntenseEmph"/>
        </w:rPr>
        <w:t>can be associated with the policies of the Bush administration</w:t>
      </w:r>
      <w:r w:rsidRPr="009F411E">
        <w:rPr>
          <w:sz w:val="16"/>
        </w:rPr>
        <w:t xml:space="preserve"> </w:t>
      </w:r>
      <w:r w:rsidRPr="009F411E">
        <w:rPr>
          <w:rStyle w:val="StyleUnderline"/>
        </w:rPr>
        <w:t>when that administration</w:t>
      </w:r>
      <w:r w:rsidRPr="009F411E">
        <w:rPr>
          <w:sz w:val="16"/>
        </w:rPr>
        <w:t xml:space="preserve"> has </w:t>
      </w:r>
      <w:r w:rsidRPr="009F411E">
        <w:rPr>
          <w:rStyle w:val="StyleUnderline"/>
        </w:rPr>
        <w:t>exhibited a flagrant disregard of democratic procedure and the rule of law</w:t>
      </w:r>
      <w:r w:rsidRPr="009F411E">
        <w:rPr>
          <w:sz w:val="16"/>
        </w:rPr>
        <w:t xml:space="preserve">. I happen to think that </w:t>
      </w:r>
      <w:r w:rsidRPr="009F411E">
        <w:rPr>
          <w:rStyle w:val="StyleUnderline"/>
        </w:rPr>
        <w:t>a renewed focus on proceduralism is a timely venture</w:t>
      </w:r>
      <w:r w:rsidRPr="009F411E">
        <w:rPr>
          <w:sz w:val="16"/>
        </w:rPr>
        <w:t xml:space="preserve">, which is why I spend so much time discussing it in my final chapter. </w:t>
      </w:r>
      <w:r w:rsidRPr="009F411E">
        <w:rPr>
          <w:rStyle w:val="StyleUnderline"/>
        </w:rPr>
        <w:t>But</w:t>
      </w:r>
      <w:r w:rsidRPr="009F411E">
        <w:rPr>
          <w:sz w:val="16"/>
        </w:rPr>
        <w:t xml:space="preserve"> I hasten to add that </w:t>
      </w:r>
      <w:r w:rsidRPr="009F411E">
        <w:rPr>
          <w:rStyle w:val="StyleUnderline"/>
        </w:rPr>
        <w:t>I am not</w:t>
      </w:r>
      <w:r w:rsidRPr="009F411E">
        <w:rPr>
          <w:sz w:val="16"/>
        </w:rPr>
        <w:t xml:space="preserve"> interested in </w:t>
      </w:r>
      <w:r w:rsidRPr="009F411E">
        <w:rPr>
          <w:rStyle w:val="StyleUnderline"/>
        </w:rPr>
        <w:t>imagining that proceduralism is the sole political response to the needs of cultural criticism in our time: my goal</w:t>
      </w:r>
      <w:r w:rsidRPr="009F411E">
        <w:rPr>
          <w:sz w:val="16"/>
        </w:rPr>
        <w:t xml:space="preserve"> in the book </w:t>
      </w:r>
      <w:r w:rsidRPr="009F411E">
        <w:rPr>
          <w:rStyle w:val="StyleUnderline"/>
        </w:rPr>
        <w:t>is to argue for a</w:t>
      </w:r>
      <w:r w:rsidRPr="009F411E">
        <w:rPr>
          <w:sz w:val="16"/>
        </w:rPr>
        <w:t xml:space="preserve"> </w:t>
      </w:r>
      <w:r w:rsidRPr="009F411E">
        <w:rPr>
          <w:rStyle w:val="StyleStyleBoldUnderlineIntenseEmphasis1UnderlineIntenseEmph"/>
        </w:rPr>
        <w:t>liberal democratic culture of argument</w:t>
      </w:r>
      <w:r w:rsidRPr="009F411E">
        <w:rPr>
          <w:sz w:val="16"/>
        </w:rPr>
        <w:t xml:space="preserve">, </w:t>
      </w:r>
      <w:r w:rsidRPr="009F411E">
        <w:rPr>
          <w:rStyle w:val="StyleUnderline"/>
        </w:rPr>
        <w:t>and to suggest ways in which argument is not</w:t>
      </w:r>
      <w:r w:rsidRPr="009F411E">
        <w:rPr>
          <w:rStyle w:val="StyleStyleBoldUnderlineIntenseEmphasis1UnderlineIntenseEmph"/>
        </w:rPr>
        <w:t xml:space="preserve"> served by trumping appeals to </w:t>
      </w:r>
      <w:r w:rsidRPr="009F411E">
        <w:rPr>
          <w:rStyle w:val="StyleUnderline"/>
        </w:rPr>
        <w:t>identity and charismatic authority</w:t>
      </w:r>
      <w:r w:rsidRPr="009F411E">
        <w:rPr>
          <w:sz w:val="16"/>
        </w:rPr>
        <w:t>. I fully admit that my examples are less political events than academic debates; for those uninterested in the shape of intellectual arguments, and eager for more direct and sustained discussion of contemporary politics, the approach will disappoint. Moreover, there will always be a tendency for a proceduralist to under-specify substance, and that is partly a principled decision, since the point is that agreements, compromises, and policies get worked out through the communicative and political process. My book is mainly concentrated on evaluating forms of arguments and appeals to ethos, both those that count as a form of trump card or distortion, and those that flesh out an understanding of argument as a universalist practice. There is an intermittent appeal to larger concerns in the political democratic culture, and that is because I see connections between the ideal of argument and the ideal of deliberative democracy. But there is clearly, and indeed necessarily, significant room for further elaboration here.</w:t>
      </w:r>
    </w:p>
    <w:p w:rsidR="003200CB" w:rsidRPr="009F411E" w:rsidRDefault="003200CB" w:rsidP="003200CB"/>
    <w:p w:rsidR="003200CB" w:rsidRPr="009F411E" w:rsidRDefault="003200CB" w:rsidP="003200CB">
      <w:pPr>
        <w:pStyle w:val="Heading3"/>
      </w:pPr>
      <w:r w:rsidRPr="009F411E">
        <w:t>at: “sophistry”</w:t>
      </w:r>
    </w:p>
    <w:p w:rsidR="003200CB" w:rsidRPr="009F411E" w:rsidRDefault="003200CB" w:rsidP="003200CB">
      <w:pPr>
        <w:pStyle w:val="Heading4"/>
      </w:pPr>
      <w:r w:rsidRPr="009F411E">
        <w:t>They’re wrong about sophistry—it’s a way to foreground novel decisionmaking techniques—the alternative is worse</w:t>
      </w:r>
    </w:p>
    <w:p w:rsidR="003200CB" w:rsidRPr="009F411E" w:rsidRDefault="003200CB" w:rsidP="003200CB">
      <w:r w:rsidRPr="009F411E">
        <w:rPr>
          <w:b/>
        </w:rPr>
        <w:t xml:space="preserve">Mitchell 2010 </w:t>
      </w:r>
      <w:r w:rsidRPr="009F411E">
        <w:t>– associate professor and director of graduate studies in the Department of Communication at the University of Pittsburgh (Gordon, Rhetoric &amp; Public Affairs, 13.1, “SWITCH-SIDE DEBATING MEETS DEMAND-DRIVEN RHETORIC OF SCIENCE”)</w:t>
      </w:r>
    </w:p>
    <w:p w:rsidR="003200CB" w:rsidRPr="009F411E" w:rsidRDefault="003200CB" w:rsidP="003200CB"/>
    <w:p w:rsidR="003200CB" w:rsidRPr="009F411E" w:rsidRDefault="003200CB" w:rsidP="003200CB">
      <w:pPr>
        <w:rPr>
          <w:sz w:val="10"/>
        </w:rPr>
      </w:pPr>
      <w:r w:rsidRPr="009F411E">
        <w:rPr>
          <w:sz w:val="10"/>
        </w:rPr>
        <w:t xml:space="preserve">The watchwords for the intelligence community’s debating initiative— collaboration, critical thinking, collective awareness—resonate with key terms anchoring the study of deliberative democracy. In a major new text, John Gastil defines deliberation as a process whereby people “carefully examine a problem and arrive at a well-reasoned solution aft er a period of inclusive, respectful consideration of diverse points of view.”40 Gastil and his colleagues in organizations such as the Kettering Foundation and the National Coalition for Dialogue and Deliberation are pursuing a research program that foregrounds the democratic telos of deliberative processes. Work in this area features a blend of concrete interventions and studies of citizen empowerment.41 Notably, a key theme in </w:t>
      </w:r>
      <w:r w:rsidRPr="009F411E">
        <w:rPr>
          <w:rStyle w:val="StyleUnderline"/>
        </w:rPr>
        <w:t>much of this</w:t>
      </w:r>
      <w:r w:rsidRPr="009F411E">
        <w:rPr>
          <w:sz w:val="10"/>
        </w:rPr>
        <w:t xml:space="preserve"> </w:t>
      </w:r>
      <w:r w:rsidRPr="009F411E">
        <w:rPr>
          <w:rStyle w:val="StyleUnderline"/>
        </w:rPr>
        <w:t>literature concerns the relationship between deliberation and debate, with the latter term often loaded with pejorative baggage</w:t>
      </w:r>
      <w:r w:rsidRPr="009F411E">
        <w:rPr>
          <w:sz w:val="10"/>
        </w:rPr>
        <w:t xml:space="preserve"> and working as a negative foil to highlight the positive qualities of deliberation.42 “Most political discussions, however, are debates. Stories in the media turn politics into a never-ending series of contests. People get swept into taking sides; their energy goes into figuring out who or what they’re for or against,” says Kettering president David Mathews and coauthor Noelle McAfee. “</w:t>
      </w:r>
      <w:r w:rsidRPr="009F411E">
        <w:rPr>
          <w:rStyle w:val="StyleUnderline"/>
        </w:rPr>
        <w:t>Deliberation is different. It is neither a partisan argument</w:t>
      </w:r>
      <w:r w:rsidRPr="009F411E">
        <w:rPr>
          <w:sz w:val="10"/>
        </w:rPr>
        <w:t xml:space="preserve"> where opposing sides try to win </w:t>
      </w:r>
      <w:r w:rsidRPr="009F411E">
        <w:rPr>
          <w:rStyle w:val="StyleUnderline"/>
        </w:rPr>
        <w:t>nor a casual conversation</w:t>
      </w:r>
      <w:r w:rsidRPr="009F411E">
        <w:rPr>
          <w:sz w:val="10"/>
        </w:rPr>
        <w:t xml:space="preserve"> conducted with polite civility. Public deliberation is a means by which citizens make tough choices about basic purposes and directions for their communities and their country. </w:t>
      </w:r>
      <w:r w:rsidRPr="009F411E">
        <w:rPr>
          <w:rStyle w:val="StyleUnderline"/>
        </w:rPr>
        <w:t>It is a way of reasoning</w:t>
      </w:r>
      <w:r w:rsidRPr="009F411E">
        <w:rPr>
          <w:sz w:val="10"/>
        </w:rPr>
        <w:t xml:space="preserve"> and talking </w:t>
      </w:r>
      <w:r w:rsidRPr="009F411E">
        <w:rPr>
          <w:rStyle w:val="StyleUnderline"/>
        </w:rPr>
        <w:t>together</w:t>
      </w:r>
      <w:r w:rsidRPr="009F411E">
        <w:rPr>
          <w:sz w:val="10"/>
        </w:rPr>
        <w:t xml:space="preserve">.”43 Mathews and McAfee’s </w:t>
      </w:r>
      <w:r w:rsidRPr="009F411E">
        <w:rPr>
          <w:rStyle w:val="StyleUnderline"/>
        </w:rPr>
        <w:t>distrust of the debate process is almost paradigmatic</w:t>
      </w:r>
      <w:r w:rsidRPr="009F411E">
        <w:rPr>
          <w:sz w:val="10"/>
        </w:rPr>
        <w:t xml:space="preserve"> amongst theorists and practitioners of Kettering-style deliberative democracy. One conceptual mechanism for reinforcing this debate-deliberation opposition is characterization of debate as a process inimical to deliberative aims, with debaters adopting dogmatic and fixed positions that frustrate the deliberative objective of “choice work.” In this register, Emily Robertson   observes, “unlike deliberators, debaters are typically not open to the possibility of being shown wrong. . . . Debaters are not trying to find the best solution by keeping an open mind about the opponent’s point of view.”44 Similarly, founding documents from the University of Houston–Downtown’s Center for Public Deliberation state, “Public deliberation is about choice work, which is different from a dialogue or a debate. In dialogue, people oft en look to relate to each other, to understand each other, and to talk about more informal issues. In debate, there are generally two positions and people are generally looking to ‘win’ their side.”45 </w:t>
      </w:r>
      <w:r w:rsidRPr="009F411E">
        <w:rPr>
          <w:rStyle w:val="StyleUnderline"/>
        </w:rPr>
        <w:t>Debate, cast</w:t>
      </w:r>
      <w:r w:rsidRPr="009F411E">
        <w:rPr>
          <w:sz w:val="10"/>
        </w:rPr>
        <w:t xml:space="preserve"> here </w:t>
      </w:r>
      <w:r w:rsidRPr="009F411E">
        <w:rPr>
          <w:rStyle w:val="StyleUnderline"/>
        </w:rPr>
        <w:t>as the theoretical scapegoat</w:t>
      </w:r>
      <w:r w:rsidRPr="009F411E">
        <w:rPr>
          <w:sz w:val="10"/>
        </w:rPr>
        <w:t xml:space="preserve">, provides a convenient, low-water benchmark for explaining how other forms of deliberative interaction better promote cooperative “choice work.” </w:t>
      </w:r>
      <w:r w:rsidRPr="009F411E">
        <w:rPr>
          <w:rStyle w:val="StyleUnderline"/>
        </w:rPr>
        <w:t>The</w:t>
      </w:r>
      <w:r w:rsidRPr="009F411E">
        <w:rPr>
          <w:sz w:val="10"/>
        </w:rPr>
        <w:t xml:space="preserve"> Kettering-inspired </w:t>
      </w:r>
      <w:r w:rsidRPr="009F411E">
        <w:rPr>
          <w:rStyle w:val="StyleUnderline"/>
        </w:rPr>
        <w:t>framework receives support from perversions of the debate process such as vapid presidential debates and verbal pyrotechnics</w:t>
      </w:r>
      <w:r w:rsidRPr="009F411E">
        <w:rPr>
          <w:sz w:val="10"/>
        </w:rPr>
        <w:t xml:space="preserve"> </w:t>
      </w:r>
      <w:r w:rsidRPr="009F411E">
        <w:rPr>
          <w:rStyle w:val="StyleUnderline"/>
        </w:rPr>
        <w:t>found on Crossfire-style</w:t>
      </w:r>
      <w:r w:rsidRPr="009F411E">
        <w:rPr>
          <w:sz w:val="10"/>
        </w:rPr>
        <w:t xml:space="preserve"> television shows.46 </w:t>
      </w:r>
      <w:r w:rsidRPr="009F411E">
        <w:rPr>
          <w:rStyle w:val="StyleUnderline"/>
        </w:rPr>
        <w:t>In contrast, the intelligence community’s debating initiative stands as a</w:t>
      </w:r>
      <w:r w:rsidRPr="009F411E">
        <w:rPr>
          <w:sz w:val="10"/>
        </w:rPr>
        <w:t xml:space="preserve"> nettlesome </w:t>
      </w:r>
      <w:r w:rsidRPr="009F411E">
        <w:rPr>
          <w:rStyle w:val="StyleUnderline"/>
        </w:rPr>
        <w:t xml:space="preserve">anomaly </w:t>
      </w:r>
      <w:r w:rsidRPr="009F411E">
        <w:rPr>
          <w:sz w:val="10"/>
        </w:rPr>
        <w:t xml:space="preserve">for these theoretical frameworks, </w:t>
      </w:r>
      <w:r w:rsidRPr="009F411E">
        <w:rPr>
          <w:rStyle w:val="StyleUnderline"/>
        </w:rPr>
        <w:t>with debate serving</w:t>
      </w:r>
      <w:r w:rsidRPr="009F411E">
        <w:rPr>
          <w:sz w:val="10"/>
        </w:rPr>
        <w:t xml:space="preserve">, rather than frustrating, </w:t>
      </w:r>
      <w:r w:rsidRPr="009F411E">
        <w:rPr>
          <w:rStyle w:val="StyleUnderline"/>
        </w:rPr>
        <w:t>the ends of deliberation</w:t>
      </w:r>
      <w:r w:rsidRPr="009F411E">
        <w:rPr>
          <w:sz w:val="10"/>
        </w:rPr>
        <w:t xml:space="preserve">. The presence of </w:t>
      </w:r>
      <w:r w:rsidRPr="009F411E">
        <w:rPr>
          <w:rStyle w:val="StyleUnderline"/>
        </w:rPr>
        <w:t>such an anomaly would seem to point to the wisdom of fashioning a theoretical orientation that frames the debate-deliberation connection in contingent, rather than static terms</w:t>
      </w:r>
      <w:r w:rsidRPr="009F411E">
        <w:rPr>
          <w:sz w:val="10"/>
        </w:rPr>
        <w:t xml:space="preserve">, with the relationship between the categories shift ing along with the various contexts in which they manifest in practice.47 Such an approach gestures toward the importance of rhetorically informed critical work on multiple levels. First, the contingency of situated practice invites analysis geared to assess, in particular cases, the extent to which debate practices enable and/ or constrain deliberative objectives. Regarding the intelligence community’s debating initiative, such an analytical perspective highlights, for example, the tight connection between the deliberative goals established by intelligence officials and the cultural technology manifest in the bridge project’s online debating applications such as Hot Grinds. An additional dimension of nuance emerging from this avenue of analysis pertains to the precise nature of the deliberative goals set by bridge. Program descriptions notably eschew Kettering-style references to democratic citizen empowerment, yet feature deliberation prominently as a key ingredient of strong intelligence tradecraft . Th is caveat is especially salient to consider when it comes to the second category of rhetorically informed critical work invited by the contingent aspect of specific debate initiatives. To grasp this   layer it is useful to appreciate how the name of the bridge project constitutes an invitation for those outside the intelligence community to participate in the analytic outreach eff ort. According to Doney, bridge “provides an environment for Analytic Outreach—a place where IC analysts can reach out to expertise elsewhere in federal, state, and local government, in academia, and industry. New communities of interest can form quickly in bridge through the ‘web of trust’ access control model—access to minds outside the intelligence community creates an analytic force multiplier.”48 This presents a moment of choice for academic scholars in a position to respond to Doney’s invitation; it is an opportunity to convert scholarly expertise into an “analytic force multiplier.” In reflexively pondering this invitation, it may be valuable for scholars to read </w:t>
      </w:r>
      <w:r w:rsidRPr="009F411E">
        <w:rPr>
          <w:rStyle w:val="StyleUnderline"/>
        </w:rPr>
        <w:t>Greene and Hicks’s proposition that switch-side debating should be viewed as a cultural technology</w:t>
      </w:r>
      <w:r w:rsidRPr="009F411E">
        <w:rPr>
          <w:sz w:val="10"/>
        </w:rPr>
        <w:t xml:space="preserve"> in light of Langdon Winner’s maxim that “technological artifacts have politics.”49 In the case of bridge, politics are informed by the history of intelligence community policies and practices. Commenter Th omas Lord puts this point in high relief in a post off ered in response to a news story on the topic: “[W]hy should this thing (‘bridge’) be? . . . [Th e intelligence community] on the one hand sometimes provides useful information to the military or to the civilian branches and on the other hand it is a dangerous, out of control, relic that by all external appearances is not the slightest bit reformed, other than superficially, from such excesses as became exposed in the cointelpro and mkultra hearings of the 1970s.”50 A debate scholar need not agree with Lord’s full-throated criticism of the intelligence community (he goes on to observe that it bears an alarming resemblance to organized crime) to understand that participation in the community’s Analytic Outreach program may serve the ends of deliberation, but not necessarily democracy, or even a defensible politics. Demand-driven rhetoric of science necessarily raises questions about what’s driving the demand, questions that scholars with relevant expertise would do well to ponder carefully before embracing invitations to contribute their argumentative expertise to deliberative projects. By the same token, it would be prudent to bear in mind that </w:t>
      </w:r>
      <w:r w:rsidRPr="009F411E">
        <w:rPr>
          <w:rStyle w:val="StyleUnderline"/>
        </w:rPr>
        <w:t>the technological determinism about switch-side debate endorsed by Greene and Hicks may tend to flatten reflexive assessments regarding the wisdom of supporting a given debate initiative—as the next section illustrates, manifest differences among initiatives warrant context-sensitive judgments regarding the normative political dimensions featured in each case</w:t>
      </w:r>
      <w:r w:rsidRPr="009F411E">
        <w:rPr>
          <w:sz w:val="10"/>
        </w:rPr>
        <w:t xml:space="preserve">.    Public Debates in the EPA Policy Process  The preceding analysis of U.S. intelligence community debating initiatives highlighted how analysts are challenged to navigate discursively the heteroglossia of vast amounts of diff erent kinds of data flowing through intelligence streams. </w:t>
      </w:r>
      <w:r w:rsidRPr="009F411E">
        <w:rPr>
          <w:rStyle w:val="StyleUnderline"/>
        </w:rPr>
        <w:t>Public policy planners are tested</w:t>
      </w:r>
      <w:r w:rsidRPr="009F411E">
        <w:rPr>
          <w:sz w:val="10"/>
        </w:rPr>
        <w:t xml:space="preserve"> in like manner </w:t>
      </w:r>
      <w:r w:rsidRPr="009F411E">
        <w:rPr>
          <w:rStyle w:val="StyleUnderline"/>
        </w:rPr>
        <w:t xml:space="preserve">when they attempt to stitch together </w:t>
      </w:r>
      <w:r w:rsidRPr="009F411E">
        <w:rPr>
          <w:sz w:val="10"/>
        </w:rPr>
        <w:t>institutional</w:t>
      </w:r>
      <w:r w:rsidRPr="009F411E">
        <w:rPr>
          <w:rStyle w:val="StyleUnderline"/>
        </w:rPr>
        <w:t xml:space="preserve"> arguments from various and sundry inputs </w:t>
      </w:r>
      <w:r w:rsidRPr="009F411E">
        <w:rPr>
          <w:sz w:val="10"/>
        </w:rPr>
        <w:t xml:space="preserve">ranging from expert testimony, to historical precedent, to public comment. Just as intelligence managers find that </w:t>
      </w:r>
      <w:r w:rsidRPr="009F411E">
        <w:rPr>
          <w:rStyle w:val="StyleUnderline"/>
        </w:rPr>
        <w:t>algorithmic, formal methods of analysis often don’t work when it comes to the task of interpreting and synthesizing copious amounts of disparate data</w:t>
      </w:r>
      <w:r w:rsidRPr="009F411E">
        <w:rPr>
          <w:sz w:val="10"/>
        </w:rPr>
        <w:t xml:space="preserve">, public-policy planners encounter similar challenges.    </w:t>
      </w:r>
      <w:r w:rsidRPr="009F411E">
        <w:rPr>
          <w:rStyle w:val="StyleUnderline"/>
        </w:rPr>
        <w:t>In fact,</w:t>
      </w:r>
      <w:r w:rsidRPr="009F411E">
        <w:rPr>
          <w:rStyle w:val="UnderlineBold"/>
          <w:b/>
        </w:rPr>
        <w:t xml:space="preserve"> </w:t>
      </w:r>
      <w:r w:rsidRPr="009F411E">
        <w:rPr>
          <w:rStyle w:val="StyleUnderline"/>
        </w:rPr>
        <w:t xml:space="preserve">the argumentative turn </w:t>
      </w:r>
      <w:r w:rsidRPr="009F411E">
        <w:rPr>
          <w:sz w:val="10"/>
        </w:rPr>
        <w:t>in public-policy planning elaborates an approach to public-policy analysis that</w:t>
      </w:r>
      <w:r w:rsidRPr="009F411E">
        <w:rPr>
          <w:rStyle w:val="StyleUnderline"/>
        </w:rPr>
        <w:t xml:space="preserve"> foregrounds </w:t>
      </w:r>
      <w:r w:rsidRPr="009F411E">
        <w:rPr>
          <w:sz w:val="10"/>
        </w:rPr>
        <w:t xml:space="preserve">deliberative interchange and critical thinking as </w:t>
      </w:r>
      <w:r w:rsidRPr="009F411E">
        <w:rPr>
          <w:rStyle w:val="StyleUnderline"/>
        </w:rPr>
        <w:t>alternatives to “decisionism,” the formulaic application of “objective” decision algorithms</w:t>
      </w:r>
      <w:r w:rsidRPr="009F411E">
        <w:rPr>
          <w:sz w:val="10"/>
        </w:rPr>
        <w:t xml:space="preserve"> to the public policy process. Stating the matter plainly, Majone suggests, “whether in written or oral form, </w:t>
      </w:r>
      <w:r w:rsidRPr="009F411E">
        <w:rPr>
          <w:rStyle w:val="StyleUnderline"/>
        </w:rPr>
        <w:t>argument is central in all stages of the policy process</w:t>
      </w:r>
      <w:r w:rsidRPr="009F411E">
        <w:rPr>
          <w:sz w:val="10"/>
        </w:rPr>
        <w:t>.” Accordingly, he notes, “</w:t>
      </w:r>
      <w:r w:rsidRPr="009F411E">
        <w:rPr>
          <w:rStyle w:val="StyleUnderline"/>
        </w:rPr>
        <w:t xml:space="preserve">we miss a great deal if we try to understand policy-making </w:t>
      </w:r>
      <w:r w:rsidRPr="009F411E">
        <w:rPr>
          <w:rStyle w:val="StyleUnderline"/>
          <w:b/>
        </w:rPr>
        <w:t>solely in terms of power</w:t>
      </w:r>
      <w:r w:rsidRPr="009F411E">
        <w:rPr>
          <w:rStyle w:val="StyleUnderline"/>
        </w:rPr>
        <w:t>, influence, and bargaining, to the exclusion of debate and argument</w:t>
      </w:r>
      <w:r w:rsidRPr="009F411E">
        <w:rPr>
          <w:sz w:val="10"/>
        </w:rPr>
        <w:t xml:space="preserve">.”51 One can see similar rationales driving Goodwin and Davis’s EPA debating project, where debaters are invited to conduct on-site public debates covering resolutions craft ed to reflect key points of stasis in the EPA decision-making process. </w:t>
      </w:r>
      <w:r w:rsidRPr="009F411E">
        <w:rPr>
          <w:rStyle w:val="StyleUnderline"/>
        </w:rPr>
        <w:t>For example, in the 2008 Water</w:t>
      </w:r>
      <w:r w:rsidRPr="009F411E">
        <w:rPr>
          <w:sz w:val="10"/>
        </w:rPr>
        <w:t xml:space="preserve"> Wars </w:t>
      </w:r>
      <w:r w:rsidRPr="009F411E">
        <w:rPr>
          <w:rStyle w:val="StyleUnderline"/>
        </w:rPr>
        <w:t>debates held at EPA</w:t>
      </w:r>
      <w:r w:rsidRPr="009F411E">
        <w:rPr>
          <w:sz w:val="10"/>
        </w:rPr>
        <w:t xml:space="preserve"> headquarters in Washington, D.C., </w:t>
      </w:r>
      <w:r w:rsidRPr="009F411E">
        <w:rPr>
          <w:rStyle w:val="StyleUnderline"/>
        </w:rPr>
        <w:t>resolutions were crafted</w:t>
      </w:r>
      <w:r w:rsidRPr="009F411E">
        <w:rPr>
          <w:sz w:val="10"/>
        </w:rPr>
        <w:t xml:space="preserve"> to focus attention on the topic of water pollution, with one resolution focusing on downstream states’ authority to control upstream states’ discharges and sources of pollutants, and a second resolution exploring the policy merits of bottled water and toilet paper taxes as revenue sources to fund water infrastructure projects. In the first debate on interstate river pollution, the team of Seth </w:t>
      </w:r>
      <w:r w:rsidRPr="009F411E">
        <w:rPr>
          <w:rStyle w:val="StyleUnderline"/>
        </w:rPr>
        <w:t>Gannon and</w:t>
      </w:r>
      <w:r w:rsidRPr="009F411E">
        <w:rPr>
          <w:sz w:val="10"/>
        </w:rPr>
        <w:t xml:space="preserve"> </w:t>
      </w:r>
      <w:r w:rsidRPr="009F411E">
        <w:rPr>
          <w:rStyle w:val="StyleUnderline"/>
        </w:rPr>
        <w:t>Seungwon</w:t>
      </w:r>
      <w:r w:rsidRPr="009F411E">
        <w:rPr>
          <w:sz w:val="10"/>
        </w:rPr>
        <w:t xml:space="preserve"> </w:t>
      </w:r>
      <w:r w:rsidRPr="009F411E">
        <w:rPr>
          <w:rStyle w:val="StyleUnderline"/>
        </w:rPr>
        <w:t>Chung</w:t>
      </w:r>
      <w:r w:rsidRPr="009F411E">
        <w:rPr>
          <w:sz w:val="10"/>
        </w:rPr>
        <w:t xml:space="preserve"> from </w:t>
      </w:r>
      <w:r w:rsidRPr="009F411E">
        <w:rPr>
          <w:rStyle w:val="StyleUnderline"/>
        </w:rPr>
        <w:t>Wake</w:t>
      </w:r>
      <w:r w:rsidRPr="009F411E">
        <w:rPr>
          <w:sz w:val="10"/>
        </w:rPr>
        <w:t xml:space="preserve"> Forest University argued in favor of downstream state control, with the </w:t>
      </w:r>
      <w:r w:rsidRPr="009F411E">
        <w:rPr>
          <w:rStyle w:val="StyleUnderline"/>
        </w:rPr>
        <w:t>Michigan State</w:t>
      </w:r>
      <w:r w:rsidRPr="009F411E">
        <w:rPr>
          <w:sz w:val="10"/>
        </w:rPr>
        <w:t xml:space="preserve"> University team of Carly </w:t>
      </w:r>
      <w:r w:rsidRPr="009F411E">
        <w:rPr>
          <w:rStyle w:val="StyleUnderline"/>
        </w:rPr>
        <w:t>Wunderlich</w:t>
      </w:r>
      <w:r w:rsidRPr="009F411E">
        <w:rPr>
          <w:sz w:val="10"/>
        </w:rPr>
        <w:t xml:space="preserve"> and Garrett </w:t>
      </w:r>
      <w:r w:rsidRPr="009F411E">
        <w:rPr>
          <w:rStyle w:val="StyleUnderline"/>
        </w:rPr>
        <w:t>Abelkop</w:t>
      </w:r>
      <w:r w:rsidRPr="009F411E">
        <w:rPr>
          <w:sz w:val="10"/>
        </w:rPr>
        <w:t xml:space="preserve"> providing opposition. In the second debate on taxation policy, Kevin </w:t>
      </w:r>
      <w:r w:rsidRPr="009F411E">
        <w:rPr>
          <w:rStyle w:val="StyleUnderline"/>
        </w:rPr>
        <w:t>Kallmyer and</w:t>
      </w:r>
      <w:r w:rsidRPr="009F411E">
        <w:rPr>
          <w:sz w:val="10"/>
        </w:rPr>
        <w:t xml:space="preserve"> Matthew Struth from University of Mary Washington </w:t>
      </w:r>
      <w:r w:rsidRPr="009F411E">
        <w:rPr>
          <w:rStyle w:val="StyleUnderline"/>
        </w:rPr>
        <w:t>defended taxes on bottled water and toilet paper,</w:t>
      </w:r>
      <w:r w:rsidRPr="009F411E">
        <w:rPr>
          <w:sz w:val="10"/>
        </w:rPr>
        <w:t xml:space="preserve"> while their opponents from Howard University, </w:t>
      </w:r>
      <w:r w:rsidRPr="009F411E">
        <w:rPr>
          <w:rStyle w:val="StyleUnderline"/>
        </w:rPr>
        <w:t>Dominique Scott and Jarred McKee, argued</w:t>
      </w:r>
      <w:r w:rsidRPr="009F411E">
        <w:rPr>
          <w:sz w:val="10"/>
        </w:rPr>
        <w:t xml:space="preserve"> against this proposal. Reflecting on the project, Goodwin noted how </w:t>
      </w:r>
      <w:r w:rsidRPr="009F411E">
        <w:rPr>
          <w:rStyle w:val="StyleUnderline"/>
        </w:rPr>
        <w:t xml:space="preserve">the intercollegiate </w:t>
      </w:r>
      <w:r w:rsidRPr="009F411E">
        <w:rPr>
          <w:sz w:val="10"/>
        </w:rPr>
        <w:t xml:space="preserve">Switch-Side Debating Meets Demand-Driven Rhetoric of Science 107 </w:t>
      </w:r>
      <w:r w:rsidRPr="009F411E">
        <w:rPr>
          <w:rStyle w:val="StyleUnderline"/>
        </w:rPr>
        <w:t>debaters’ ability to act as “honest brokers” in the policy arguments contributed positively to internal EPA deliberation</w:t>
      </w:r>
      <w:r w:rsidRPr="009F411E">
        <w:rPr>
          <w:sz w:val="10"/>
        </w:rPr>
        <w:t xml:space="preserve"> on both issues.52 Davis observed that since the invited debaters “didn’t have a dog in the fight,” they were able to give voice to previously buried arguments that some EPA subject matter experts felt reticent to elucidate because of their institutional affiliations.53 </w:t>
      </w:r>
      <w:r w:rsidRPr="009F411E">
        <w:rPr>
          <w:rStyle w:val="StyleUnderline"/>
        </w:rPr>
        <w:t>Such findings are consistent with the views of policy analysts advocating the argumentative turn in policy planning</w:t>
      </w:r>
      <w:r w:rsidRPr="009F411E">
        <w:rPr>
          <w:sz w:val="10"/>
        </w:rPr>
        <w:t>. As Majone claims, “</w:t>
      </w:r>
      <w:r w:rsidRPr="009F411E">
        <w:rPr>
          <w:rStyle w:val="StyleUnderline"/>
        </w:rPr>
        <w:t>Dialectical confrontation</w:t>
      </w:r>
      <w:r w:rsidRPr="009F411E">
        <w:rPr>
          <w:sz w:val="10"/>
        </w:rPr>
        <w:t xml:space="preserve"> between generalists and experts </w:t>
      </w:r>
      <w:r w:rsidRPr="009F411E">
        <w:rPr>
          <w:rStyle w:val="StyleUnderline"/>
        </w:rPr>
        <w:t>often succeeds in bringing out unstated assumptions, conflicting interpretations of the facts, and the risks posed by new projects</w:t>
      </w:r>
      <w:r w:rsidRPr="009F411E">
        <w:rPr>
          <w:sz w:val="10"/>
        </w:rPr>
        <w:t xml:space="preserve">.”54 Frank Fischer goes even further in this context, explicitly appropriating rhetorical scholar Charles Willard’s concept of argumentative “epistemics” to flesh out his vision for policy studies: Uncovering the epistemic dynamics of public controversies would allow for a more enlightened understanding of what is at stake in a particular dispute, making possible a sophisticated evaluation of the various viewpoints and merits of different policy options. In so doing, the differing, oft en tacitly held contextual perspectives and values could be juxtaposed; the viewpoints and demands of experts, special interest groups, and the wider public could be directly compared; and the dynamics among the participants could be scrutizined. </w:t>
      </w:r>
      <w:r w:rsidRPr="009F411E">
        <w:rPr>
          <w:rStyle w:val="StyleUnderline"/>
        </w:rPr>
        <w:t>This would by no means sideline or even exclude scientific assessment; it would only situate it within the framework of a more comprehensive evaluation.</w:t>
      </w:r>
      <w:r w:rsidRPr="009F411E">
        <w:rPr>
          <w:sz w:val="10"/>
        </w:rPr>
        <w:t xml:space="preserve">55 As Davis notes, institutional constraints present within the EPA communicative milieu can complicate eff orts to provide a full airing of all relevant arguments pertaining to a given regulatory issue. Thus, </w:t>
      </w:r>
      <w:r w:rsidRPr="009F411E">
        <w:rPr>
          <w:rStyle w:val="StyleUnderline"/>
        </w:rPr>
        <w:t xml:space="preserve">intercollegiate debaters can play key roles in retrieving and amplifying positions that might </w:t>
      </w:r>
      <w:r w:rsidRPr="009F411E">
        <w:rPr>
          <w:rStyle w:val="StyleUnderline"/>
          <w:b/>
        </w:rPr>
        <w:t>otherwise remain sedimented</w:t>
      </w:r>
      <w:r w:rsidRPr="009F411E">
        <w:rPr>
          <w:rStyle w:val="StyleUnderline"/>
        </w:rPr>
        <w:t xml:space="preserve"> in the policy process</w:t>
      </w:r>
      <w:r w:rsidRPr="009F411E">
        <w:rPr>
          <w:sz w:val="10"/>
        </w:rPr>
        <w:t>. The dynamics entailed in this symbiotic relationship are underscored by deliberative planner John Forester, who observes, “If planners and public administrators are to make democratic political debate and argument possible, they will need strategically located allies to avoid being fully thwarted by the characteristic self-protecting behaviors of the planning organizations and bureaucracies within which they work.”56 Here, an institution’s need for “strategically located allies” to support deliberative practice constitutes the demand for rhetorically informed expertise, setting up what can be considered a demand-driven rhetoric of science. As an instance of rhetoric of science scholarship, this type of “switch-side public 108 Rhetoric &amp; Public Affairs debate” differs both from insular contest tournament debating, where the main focus is on the pedagogical benefit for student participants, and first-generation rhetoric of science scholarship, where critics concentrated on unmasking the rhetoricity of scientific artifacts circulating in what many perceived to be purely technical spheres of knowledge production.58 As a form of demand-driven rhetoric of science,</w:t>
      </w:r>
      <w:r w:rsidRPr="009F411E">
        <w:rPr>
          <w:rStyle w:val="StyleUnderline"/>
        </w:rPr>
        <w:t xml:space="preserve"> switch-side debating connects directly with the communication field’s performative tradition of argumentative engagement</w:t>
      </w:r>
      <w:r w:rsidRPr="009F411E">
        <w:rPr>
          <w:sz w:val="10"/>
        </w:rPr>
        <w:t xml:space="preserve"> in public controversy—</w:t>
      </w:r>
      <w:r w:rsidRPr="009F411E">
        <w:rPr>
          <w:rStyle w:val="StyleUnderline"/>
        </w:rPr>
        <w:t>a different route</w:t>
      </w:r>
      <w:r w:rsidRPr="009F411E">
        <w:rPr>
          <w:sz w:val="10"/>
        </w:rPr>
        <w:t xml:space="preserve"> of theoretical grounding </w:t>
      </w:r>
      <w:r w:rsidRPr="009F411E">
        <w:rPr>
          <w:rStyle w:val="StyleUnderline"/>
        </w:rPr>
        <w:t>than rhetorical criticism’s tendency to locate its foundations in</w:t>
      </w:r>
      <w:r w:rsidRPr="009F411E">
        <w:rPr>
          <w:sz w:val="10"/>
        </w:rPr>
        <w:t xml:space="preserve"> the English field’s tradition of </w:t>
      </w:r>
      <w:r w:rsidRPr="009F411E">
        <w:rPr>
          <w:rStyle w:val="StyleUnderline"/>
        </w:rPr>
        <w:t>literary criticism and textual analysis</w:t>
      </w:r>
      <w:r w:rsidRPr="009F411E">
        <w:rPr>
          <w:sz w:val="10"/>
        </w:rPr>
        <w:t xml:space="preserve">.59 Given this genealogy, it is not surprising to learn how Davis’s response to the EPA’s institutional need for rhetorical expertise took the form of a public debate proposal, shaped by Davis’s dual background as a practitioner and historian of intercollegiate debate. Davis competed as an undergraduate policy debater for Howard University in the 1970s, and then went on to enjoy substantial success as coach of the Howard team in the new millennium. In an essay reviewing the broad sweep of debating history, Davis notes, “Academic debate began at least 2,400 years ago when the scholar Protagoras of Abdera (481–411 bc), known as the father of debate, conducted debates among his students in Athens.”60 As John Poulakos points out, “older” </w:t>
      </w:r>
      <w:r w:rsidRPr="009F411E">
        <w:rPr>
          <w:rStyle w:val="StyleUnderline"/>
        </w:rPr>
        <w:t>Sophists</w:t>
      </w:r>
      <w:r w:rsidRPr="009F411E">
        <w:rPr>
          <w:sz w:val="10"/>
        </w:rPr>
        <w:t xml:space="preserve"> such as Protagoras </w:t>
      </w:r>
      <w:r w:rsidRPr="009F411E">
        <w:rPr>
          <w:rStyle w:val="StyleUnderline"/>
        </w:rPr>
        <w:t xml:space="preserve">taught Greek students the value of dissoi logoi, or </w:t>
      </w:r>
      <w:r w:rsidRPr="009F411E">
        <w:rPr>
          <w:rStyle w:val="StyleUnderline"/>
          <w:b/>
        </w:rPr>
        <w:t>pulling apart complex questions by debating two sides</w:t>
      </w:r>
      <w:r w:rsidRPr="009F411E">
        <w:rPr>
          <w:rStyle w:val="StyleUnderline"/>
        </w:rPr>
        <w:t xml:space="preserve"> of an issue</w:t>
      </w:r>
      <w:r w:rsidRPr="009F411E">
        <w:rPr>
          <w:sz w:val="10"/>
        </w:rPr>
        <w:t xml:space="preserve">.61 The few surviving fragments of Protagoras’s work suggest that his notion of dissoi logoi stood for the principle that “two accounts [logoi] are present about every ‘thing,’ opposed to each other,” and further, that humans could “measure” the relative soundness of knowledge claims by engaging in give-and-take where parties would make the “weaker argument stronger” to activate the generative aspect of rhetorical practice, a key element of the Sophistical tradition.62 Following in Protagoras’s wake, Isocrates would complement this centrifugal push with the pull of synerchesthe, a centripetal exercise of “coming together” deliberatively to listen, respond, and form common social bonds.63 Isocrates incorporated Protagorean dissoi logoi into synerchesthe, a broader concept that he used flexibly to express interlocking senses of (1) inquiry, as in groups convening to search for answers to common questions through discussion;64 (2) deliberation, with interlocutors gathering in a political setting to deliberate about proposed courses of action;65 and (3) alliance formation, a form of collective action typical at festivals,66 or in the exchange of pledges that deepen social ties.67 Switch-Side Debating Meets Demand-Driven Rhetoric of Science 109 Returning once again to the Kettering-informed sharp distinction between debate and deliberation, </w:t>
      </w:r>
      <w:r w:rsidRPr="009F411E">
        <w:rPr>
          <w:rStyle w:val="StyleUnderline"/>
        </w:rPr>
        <w:t>one sees in</w:t>
      </w:r>
      <w:r w:rsidRPr="009F411E">
        <w:rPr>
          <w:sz w:val="10"/>
        </w:rPr>
        <w:t xml:space="preserve"> Isocratic </w:t>
      </w:r>
      <w:r w:rsidRPr="009F411E">
        <w:rPr>
          <w:rStyle w:val="StyleUnderline"/>
        </w:rPr>
        <w:t>synerchesthe,</w:t>
      </w:r>
      <w:r w:rsidRPr="009F411E">
        <w:rPr>
          <w:sz w:val="10"/>
        </w:rPr>
        <w:t xml:space="preserve"> as well as in the EPA debating initiative, a </w:t>
      </w:r>
      <w:r w:rsidRPr="009F411E">
        <w:rPr>
          <w:rStyle w:val="StyleUnderline"/>
        </w:rPr>
        <w:t>fusion of debate with deliberative functions</w:t>
      </w:r>
      <w:r w:rsidRPr="009F411E">
        <w:rPr>
          <w:sz w:val="10"/>
        </w:rPr>
        <w:t xml:space="preserve">. Echoing a theme raised in this essay’s earlier discussion of intelligence tradecraft , such a fusion troubles categorical attempts to classify debate and deliberation as fundamentally opposed activities. Th e significance of such a finding is amplified by the frequency of attempts in the deliberative democracy literature to insist on the theoretical bifurcation of debate and deliberation as an article of theoretical faith. </w:t>
      </w:r>
      <w:r w:rsidRPr="009F411E">
        <w:rPr>
          <w:rStyle w:val="StyleUnderline"/>
        </w:rPr>
        <w:t>Tandem analysis of</w:t>
      </w:r>
      <w:r w:rsidRPr="009F411E">
        <w:rPr>
          <w:sz w:val="10"/>
        </w:rPr>
        <w:t xml:space="preserve"> the EPA and intelligence community </w:t>
      </w:r>
      <w:r w:rsidRPr="009F411E">
        <w:rPr>
          <w:rStyle w:val="StyleUnderline"/>
        </w:rPr>
        <w:t>debating initiatives also brings to light</w:t>
      </w:r>
      <w:r w:rsidRPr="009F411E">
        <w:rPr>
          <w:sz w:val="10"/>
        </w:rPr>
        <w:t xml:space="preserve"> dimensions of contrast at the third level of Isocratic synerchesthe, alliance formation. Th e intelligence community’s Analytic Outreach initiative invites largely one-way communication flowing from outside experts into the black box of classified intelligence analysis. On the contrary, the EPA debating program gestures toward a more expansive project of </w:t>
      </w:r>
      <w:r w:rsidRPr="009F411E">
        <w:rPr>
          <w:rStyle w:val="StyleUnderline"/>
        </w:rPr>
        <w:t>deliberative alliance building</w:t>
      </w:r>
      <w:r w:rsidRPr="009F411E">
        <w:rPr>
          <w:sz w:val="10"/>
        </w:rPr>
        <w:t xml:space="preserve">. In this vein, Howard University’s participation in the 2008 EPA Water Wars debates can be seen as the harbinger of a trend by historically black colleges and universities (hbcus) to catalyze their debate programs in a strategy that evinces Davis’s dual-focus vision. On the one hand, Davis aims to recuperate Wiley College’s tradition of competitive excellence in intercollegiate debate, depicted so powerfully in the feature film The Great Debaters, by starting a wave of new debate programs housed in hbcus across the nation.68 On the other hand, Davis sees potential for these new programs to complement their competitive debate programming with participation in the EPA’s public debating initiative. Th is dual-focus vision recalls Douglas Ehninger’s and Wayne Brockriede’s vision of “total” debate programs that blend switch-side intercollegiate tournament debating with forms of public debate designed to contribute to wider communities beyond the tournament setting.69 Whereas the political telos animating Davis’s dual-focus vision certainly embraces background assumptions that Greene and Hicks would find disconcerting—notions of liberal political agency, the idea of debate using “words as weapons”70—there is little doubt that the project of pursuing environmental protection by tapping the creative energy of hbcu-leveraged dissoi logoi differs significantly from the intelligence community’s eff ort to improve its tradecraft through online digital debate programming. Such diff erence is especially evident in light of the EPA’s commitment to extend debates to public realms, with the attendant possible benefits unpacked by Jane Munksgaard and Damien Pfister: 110 Rhetoric &amp; Public Affairs </w:t>
      </w:r>
      <w:r w:rsidRPr="009F411E">
        <w:rPr>
          <w:rStyle w:val="StyleUnderline"/>
        </w:rPr>
        <w:t xml:space="preserve">Having a public debater argue </w:t>
      </w:r>
      <w:r w:rsidRPr="009F411E">
        <w:rPr>
          <w:rStyle w:val="StyleUnderline"/>
          <w:b/>
        </w:rPr>
        <w:t>against their convictions</w:t>
      </w:r>
      <w:r w:rsidRPr="009F411E">
        <w:rPr>
          <w:rStyle w:val="StyleUnderline"/>
        </w:rPr>
        <w:t>,</w:t>
      </w:r>
      <w:r w:rsidRPr="009F411E">
        <w:rPr>
          <w:sz w:val="10"/>
        </w:rPr>
        <w:t xml:space="preserve"> or confess their indecision on a subject and subsequent embrace of argument as a way to seek clarity, </w:t>
      </w:r>
      <w:r w:rsidRPr="009F411E">
        <w:rPr>
          <w:rStyle w:val="StyleUnderline"/>
        </w:rPr>
        <w:t>could shake up the prevailing view of debate as a war of words. Public uptake of the possibility of switch-sides debate may help lessen the polarization of issues</w:t>
      </w:r>
      <w:r w:rsidRPr="009F411E">
        <w:rPr>
          <w:sz w:val="10"/>
        </w:rPr>
        <w:t xml:space="preserve"> inherent in prevailing debate formats </w:t>
      </w:r>
      <w:r w:rsidRPr="009F411E">
        <w:rPr>
          <w:rStyle w:val="StyleUnderline"/>
        </w:rPr>
        <w:t>because students are no longer</w:t>
      </w:r>
      <w:r w:rsidRPr="009F411E">
        <w:rPr>
          <w:sz w:val="10"/>
        </w:rPr>
        <w:t xml:space="preserve"> seen </w:t>
      </w:r>
      <w:r w:rsidRPr="009F411E">
        <w:rPr>
          <w:rStyle w:val="StyleUnderline"/>
        </w:rPr>
        <w:t xml:space="preserve">as wedded to their arguments. This could transform public debate </w:t>
      </w:r>
      <w:r w:rsidRPr="009F411E">
        <w:rPr>
          <w:sz w:val="10"/>
        </w:rPr>
        <w:t xml:space="preserve">from a tussle between advocates, with each public debater trying to convince the audience in a Manichean struggle about the truth of their side, </w:t>
      </w:r>
      <w:r w:rsidRPr="009F411E">
        <w:rPr>
          <w:rStyle w:val="StyleUnderline"/>
        </w:rPr>
        <w:t xml:space="preserve">to a more inviting exchange focused on the content of the other’s argumentation </w:t>
      </w:r>
      <w:r w:rsidRPr="009F411E">
        <w:rPr>
          <w:sz w:val="10"/>
        </w:rPr>
        <w:t xml:space="preserve">and the process of deliberative exchange.71 </w:t>
      </w:r>
      <w:r w:rsidRPr="009F411E">
        <w:rPr>
          <w:rStyle w:val="StyleUnderline"/>
        </w:rPr>
        <w:t>Reflection on the EPA debating initiative reveals a striking convergence among (1) the expressed need for dissoi logoi by government agency officials</w:t>
      </w:r>
      <w:r w:rsidRPr="009F411E">
        <w:rPr>
          <w:sz w:val="10"/>
        </w:rPr>
        <w:t xml:space="preserve"> wrestling with the challenges of inverted rhetorical situations, (2) theoretical claims by scholars regarding the centrality of argumentation in the public policy process</w:t>
      </w:r>
      <w:r w:rsidRPr="009F411E">
        <w:rPr>
          <w:rStyle w:val="StyleUnderline"/>
        </w:rPr>
        <w:t>, and</w:t>
      </w:r>
      <w:r w:rsidRPr="009F411E">
        <w:rPr>
          <w:sz w:val="10"/>
        </w:rPr>
        <w:t xml:space="preserve"> (3) </w:t>
      </w:r>
      <w:r w:rsidRPr="009F411E">
        <w:rPr>
          <w:rStyle w:val="StyleUnderline"/>
        </w:rPr>
        <w:t>the practical wherewithal of intercollegiate debaters to tailor public switch-side debating performances</w:t>
      </w:r>
      <w:r w:rsidRPr="009F411E">
        <w:rPr>
          <w:sz w:val="10"/>
        </w:rPr>
        <w:t xml:space="preserve"> in specific ways requested by agency collaborators. </w:t>
      </w:r>
      <w:r w:rsidRPr="009F411E">
        <w:rPr>
          <w:rStyle w:val="StyleUnderline"/>
        </w:rPr>
        <w:t>These points of convergence</w:t>
      </w:r>
      <w:r w:rsidRPr="009F411E">
        <w:rPr>
          <w:sz w:val="10"/>
        </w:rPr>
        <w:t xml:space="preserve"> both underscore previously articulated theoretical assertions regarding the relationship of debate to deliberation, as well as deepen understanding of the political role of deliberation in institutional decision making. But they also </w:t>
      </w:r>
      <w:r w:rsidRPr="009F411E">
        <w:rPr>
          <w:rStyle w:val="StyleUnderline"/>
        </w:rPr>
        <w:t xml:space="preserve">suggest </w:t>
      </w:r>
      <w:r w:rsidRPr="009F411E">
        <w:rPr>
          <w:sz w:val="10"/>
        </w:rPr>
        <w:t xml:space="preserve">how decisions by rhetorical scholars about whether to contribute switch-side debating acumen to meet demand-driven rhetoric of science initiatives ought to involve careful reflection. Such an approach mirrors the way </w:t>
      </w:r>
      <w:r w:rsidRPr="009F411E">
        <w:rPr>
          <w:rStyle w:val="StyleUnderline"/>
        </w:rPr>
        <w:t xml:space="preserve">policy planning in the “argumentative turn” is designed to respond to the weaknesses of formal, decisionistic paradigms of policy planning with situated, </w:t>
      </w:r>
      <w:r w:rsidRPr="009F411E">
        <w:rPr>
          <w:rStyle w:val="StyleUnderline"/>
          <w:b/>
        </w:rPr>
        <w:t>contingent judgments</w:t>
      </w:r>
      <w:r w:rsidRPr="009F411E">
        <w:rPr>
          <w:rStyle w:val="StyleUnderline"/>
        </w:rPr>
        <w:t xml:space="preserve"> informed by reflective deliberation.</w:t>
      </w:r>
      <w:r w:rsidRPr="009F411E">
        <w:rPr>
          <w:sz w:val="10"/>
        </w:rPr>
        <w:t xml:space="preserve"> Conclusion Dilip Gaonkar’s criticism of first-generation rhetoric of science scholarship rests on a key claim regarding what he sees as the inherent “thinness” of the ancient Greek rhetorical lexicon.72 That lexicon, by virtue of the fact that it was invented primarily to teach rhetorical performance, is ill equipped in his view to support the kind of nuanced discriminations required for eff ective interpretation and critique of rhetorical texts. Although Gaonkar isolates rhetoric of science as a main target of this critique, his choice of subject matter Switch-Side Debating Meets Demand-Driven Rhetoric of Science 111 positions him to toggle back and forth between specific engagement with rhetoric of science scholarship and discussion of broader themes touching on the metatheoretical controversy over rhetoric’s proper scope as a field of inquiry (the so-called big vs. little rhetoric dispute).73 Gaonkar’s familiar refrain in both contexts is a warning about the dangers of “universalizing” or “globalizing” rhetorical inquiry, especially in attempts that “stretch” the classical Greek rhetorical vocabulary into a hermeneutic metadiscourse, one pressed into service as a master key for interpretation of any and all types of communicative artifacts. In other words, Gaonkar warns against the dangers of rhetoricians pursuing what might be called supply-side epistemology, rhetoric’s project of pushing for greater disciplinary relevance by attempting to extend its reach into far-flung areas of inquiry such as the hard sciences. Yet this essay highlights how rhetorical scholarship’s relevance can be credibly established by outsiders, who seek access to the creative energy flowing from the classical Greek rhetorical lexicon in its native mode, that is, as a tool of invention designed to spur and hone rhetorical performance. Analysis of the intelligence community and EPA debating initiatives shows how this is the case, with government agencies calling for assistance to animate rhetorical processes such as dissoi logoi (debating different sides) and synerchesthe (the performative task of coming together deliberately for the purpose of joint inquiry, collective choice-making, and renewal of communicative bonds).74 Th is demand-driven epistemology is diff erent in kind from the globalization project so roundly criticized by Gaonkar. Rather than rhetoric venturing out from its own academic home to proselytize about its epistemological universality for all knowers, instead here we have actors not formally trained in the rhetorical tradition articulating how their own deliberative objectives call for incorporation of rhetorical practice and even recruitment of “strategically located allies”75 to assist in the process. Since the productivist content in the classical Greek vocabulary serves as a critical resource for joint collaboration in this regard, demand-driven rhetoric of science turns Gaonkar’s original critique on its head. In fairness to Gaonkar, it should be stipulated that his 1993 intervention challenged the way rhetoric of science had been done to date, not the universe of ways rhetoric of science might be done in the future. And to his partial credit, Gaonkar did acknowledge the promise of a performance-oriented rhetoric of science, especially one informed by classical thinkers other than Aristotle.76 In his Ph.D. dissertation on “Aspects of Sophistic Pedagogy,” Gaonkar documents how the </w:t>
      </w:r>
      <w:r w:rsidRPr="009F411E">
        <w:rPr>
          <w:rStyle w:val="StyleUnderline"/>
        </w:rPr>
        <w:t>ancient sophists were “the greatest champions”</w:t>
      </w:r>
      <w:r w:rsidRPr="009F411E">
        <w:rPr>
          <w:sz w:val="10"/>
        </w:rPr>
        <w:t xml:space="preserve"> 112 Rhetoric &amp; Public Affairs </w:t>
      </w:r>
      <w:r w:rsidRPr="009F411E">
        <w:rPr>
          <w:rStyle w:val="StyleUnderline"/>
        </w:rPr>
        <w:t>of “socially useful” science</w:t>
      </w:r>
      <w:r w:rsidRPr="009F411E">
        <w:rPr>
          <w:sz w:val="10"/>
        </w:rPr>
        <w:t xml:space="preserve">,77 and also how the sophists essentially practiced the art of rhetoric in a translational, performative register: Th e sophists could not blithely go about their business of making science useful, while science itself stood still due to lack of communal support and recognition. Besides, sophistic pedagogy was becoming increasingly dependent on the findings of contemporary speculation in philosophy and science. Take for instance, the eminently practical art of rhetoric. As taught by the best of the sophists, </w:t>
      </w:r>
      <w:r w:rsidRPr="009F411E">
        <w:rPr>
          <w:rStyle w:val="StyleUnderline"/>
        </w:rPr>
        <w:t xml:space="preserve">it was </w:t>
      </w:r>
      <w:r w:rsidRPr="009F411E">
        <w:rPr>
          <w:rStyle w:val="StyleUnderline"/>
          <w:b/>
        </w:rPr>
        <w:t>not simply a handbook of recipes</w:t>
      </w:r>
      <w:r w:rsidRPr="009F411E">
        <w:rPr>
          <w:rStyle w:val="StyleUnderline"/>
        </w:rPr>
        <w:t xml:space="preserve"> which anyone could mechanically employ to</w:t>
      </w:r>
      <w:r w:rsidRPr="009F411E">
        <w:rPr>
          <w:sz w:val="10"/>
        </w:rPr>
        <w:t xml:space="preserve"> his </w:t>
      </w:r>
      <w:r w:rsidRPr="009F411E">
        <w:rPr>
          <w:rStyle w:val="StyleUnderline"/>
        </w:rPr>
        <w:t>advantage</w:t>
      </w:r>
      <w:r w:rsidRPr="009F411E">
        <w:rPr>
          <w:sz w:val="10"/>
        </w:rPr>
        <w:t xml:space="preserve">. On the contrary, </w:t>
      </w:r>
      <w:r w:rsidRPr="009F411E">
        <w:rPr>
          <w:rStyle w:val="StyleUnderline"/>
        </w:rPr>
        <w:t>the strength and vitality of sophistic rhetoric came from their ability to incorporate the relevant info</w:t>
      </w:r>
      <w:r w:rsidRPr="009F411E">
        <w:rPr>
          <w:sz w:val="10"/>
        </w:rPr>
        <w:t xml:space="preserve">rmation </w:t>
      </w:r>
      <w:r w:rsidRPr="009F411E">
        <w:rPr>
          <w:rStyle w:val="StyleUnderline"/>
        </w:rPr>
        <w:t>obtained from the on-going research in other fields</w:t>
      </w:r>
      <w:r w:rsidRPr="009F411E">
        <w:rPr>
          <w:sz w:val="10"/>
        </w:rPr>
        <w:t xml:space="preserve">.78 Of course, deep trans-historical diff erences make uncritical appropriation of classical Greek rhetoric for contemporary use a fool’s errand. But to gauge from Robert Hariman’s recent reflections on the enduring salience of Isocrates, “timely, suitable, and eloquent </w:t>
      </w:r>
      <w:r w:rsidRPr="009F411E">
        <w:rPr>
          <w:rStyle w:val="StyleUnderline"/>
        </w:rPr>
        <w:t>appropriations” can help us</w:t>
      </w:r>
      <w:r w:rsidRPr="009F411E">
        <w:rPr>
          <w:sz w:val="10"/>
        </w:rPr>
        <w:t xml:space="preserve"> postmoderns </w:t>
      </w:r>
      <w:r w:rsidRPr="009F411E">
        <w:rPr>
          <w:rStyle w:val="StyleUnderline"/>
        </w:rPr>
        <w:t>“forge a new political language” suitable for addressing the complex raft of intertwined problems</w:t>
      </w:r>
      <w:r w:rsidRPr="009F411E">
        <w:rPr>
          <w:sz w:val="10"/>
        </w:rPr>
        <w:t xml:space="preserve"> facing global society. Such retrospection is long overdue, says Hariman, as “the history, literature, philosophy, oratory, art, and political thought of Greece and Rome have never been more accessible or less appreciated.”79 Th is essay has explored ways that some of the most venerable elements of the ancient Greek rhetorical tradition—those dealing with </w:t>
      </w:r>
      <w:r w:rsidRPr="009F411E">
        <w:rPr>
          <w:rStyle w:val="StyleUnderline"/>
        </w:rPr>
        <w:t xml:space="preserve"> </w:t>
      </w:r>
      <w:r w:rsidRPr="009F411E">
        <w:rPr>
          <w:sz w:val="10"/>
        </w:rPr>
        <w:t>and deliberation—</w:t>
      </w:r>
      <w:r w:rsidRPr="009F411E">
        <w:rPr>
          <w:rStyle w:val="StyleUnderline"/>
        </w:rPr>
        <w:t>can be retrieved</w:t>
      </w:r>
      <w:r w:rsidRPr="009F411E">
        <w:rPr>
          <w:sz w:val="10"/>
        </w:rPr>
        <w:t xml:space="preserve"> and adapted to answer calls </w:t>
      </w:r>
      <w:r w:rsidRPr="009F411E">
        <w:rPr>
          <w:rStyle w:val="StyleUnderline"/>
        </w:rPr>
        <w:t>in the contemporary milieu for cultural technologies capable of dealing with one of our time’s most daunting challenges. This</w:t>
      </w:r>
      <w:r w:rsidRPr="009F411E">
        <w:rPr>
          <w:sz w:val="10"/>
        </w:rPr>
        <w:t xml:space="preserve"> challenge </w:t>
      </w:r>
      <w:r w:rsidRPr="009F411E">
        <w:rPr>
          <w:rStyle w:val="StyleUnderline"/>
        </w:rPr>
        <w:t xml:space="preserve">involves finding meaning in inverted rhetorical situations </w:t>
      </w:r>
      <w:r w:rsidRPr="009F411E">
        <w:rPr>
          <w:sz w:val="10"/>
        </w:rPr>
        <w:t xml:space="preserve">characterized by an endemic surplus of heterogeneous content. </w:t>
      </w:r>
    </w:p>
    <w:p w:rsidR="003200CB" w:rsidRPr="009F411E" w:rsidRDefault="003200CB" w:rsidP="003200CB"/>
    <w:p w:rsidR="003200CB" w:rsidRPr="009F411E" w:rsidRDefault="003200CB" w:rsidP="003200CB">
      <w:pPr>
        <w:pStyle w:val="Heading3"/>
      </w:pPr>
      <w:r w:rsidRPr="009F411E">
        <w:t>*at: switch side negates identity</w:t>
      </w:r>
    </w:p>
    <w:p w:rsidR="003200CB" w:rsidRPr="009F411E" w:rsidRDefault="003200CB" w:rsidP="003200CB">
      <w:pPr>
        <w:pStyle w:val="Heading4"/>
      </w:pPr>
      <w:r w:rsidRPr="009F411E">
        <w:t>At worst we require a “devils advocate” – which is on balance good for activism—their ethics args are bad for the aff itself</w:t>
      </w:r>
    </w:p>
    <w:p w:rsidR="003200CB" w:rsidRPr="009F411E" w:rsidRDefault="003200CB" w:rsidP="003200CB">
      <w:r w:rsidRPr="009F411E">
        <w:rPr>
          <w:b/>
        </w:rPr>
        <w:t>Haskell 1990</w:t>
      </w:r>
      <w:r w:rsidRPr="009F411E">
        <w:t xml:space="preserve"> – history professor at Rice University (May, Thomas, History and Theory, 29.2, “Objectivity is Not Neutrality: Rhetoric vs. Practice in Peter Novick’s That Noble Dream”, p. 129-157)</w:t>
      </w:r>
    </w:p>
    <w:p w:rsidR="003200CB" w:rsidRPr="009F411E" w:rsidRDefault="003200CB" w:rsidP="003200CB"/>
    <w:p w:rsidR="003200CB" w:rsidRPr="009F411E" w:rsidRDefault="003200CB" w:rsidP="003200CB">
      <w:pPr>
        <w:rPr>
          <w:sz w:val="14"/>
        </w:rPr>
      </w:pPr>
      <w:r w:rsidRPr="009F411E">
        <w:rPr>
          <w:rStyle w:val="StyleUnderline"/>
        </w:rPr>
        <w:t xml:space="preserve">Detachment functions in this manner </w:t>
      </w:r>
      <w:r w:rsidRPr="009F411E">
        <w:rPr>
          <w:rStyle w:val="StyleUnderline"/>
          <w:b/>
        </w:rPr>
        <w:t xml:space="preserve">not by draining </w:t>
      </w:r>
      <w:r w:rsidRPr="009F411E">
        <w:rPr>
          <w:rStyle w:val="StyleUnderline"/>
        </w:rPr>
        <w:t>us of</w:t>
      </w:r>
      <w:r w:rsidRPr="009F411E">
        <w:rPr>
          <w:rStyle w:val="StyleUnderline"/>
          <w:b/>
        </w:rPr>
        <w:t xml:space="preserve"> passion,</w:t>
      </w:r>
      <w:r w:rsidRPr="009F411E">
        <w:rPr>
          <w:rStyle w:val="StyleUnderline"/>
        </w:rPr>
        <w:t xml:space="preserve"> but by helping to </w:t>
      </w:r>
      <w:r w:rsidRPr="009F411E">
        <w:rPr>
          <w:rStyle w:val="StyleUnderline"/>
          <w:b/>
        </w:rPr>
        <w:t>channel</w:t>
      </w:r>
      <w:r w:rsidRPr="009F411E">
        <w:rPr>
          <w:rStyle w:val="StyleUnderline"/>
        </w:rPr>
        <w:t xml:space="preserve"> our intellectual passions in such a way as </w:t>
      </w:r>
      <w:r w:rsidRPr="009F411E">
        <w:rPr>
          <w:rStyle w:val="StyleUnderline"/>
          <w:b/>
        </w:rPr>
        <w:t>to insure collision</w:t>
      </w:r>
      <w:r w:rsidRPr="009F411E">
        <w:rPr>
          <w:rStyle w:val="StyleUnderline"/>
        </w:rPr>
        <w:t xml:space="preserve"> with rival perspectives. In that collision</w:t>
      </w:r>
      <w:r w:rsidRPr="009F411E">
        <w:rPr>
          <w:sz w:val="14"/>
        </w:rPr>
        <w:t xml:space="preserve">, if anywhere, </w:t>
      </w:r>
      <w:r w:rsidRPr="009F411E">
        <w:rPr>
          <w:rStyle w:val="StyleUnderline"/>
        </w:rPr>
        <w:t xml:space="preserve">our thinking transcends both the idiosyncratic and the conventional. </w:t>
      </w:r>
      <w:r w:rsidRPr="009F411E">
        <w:rPr>
          <w:sz w:val="14"/>
        </w:rPr>
        <w:t xml:space="preserve">Detachment both socializes and deparochializes the work of intellect; it is the quality that fits an individual to participate fruitfully in what is essentially a communal enterprise. Objectivity is so much a product of social arrangements that individuals and particular opinions scarcely deserve to be called objective, yet the </w:t>
      </w:r>
      <w:r w:rsidRPr="009F411E">
        <w:rPr>
          <w:rStyle w:val="StyleUnderline"/>
        </w:rPr>
        <w:t>social arrangements that foster objectivity have no basis for existence apart from individual striving for detachment. Only insofar as the members of the community are disposed to</w:t>
      </w:r>
      <w:r w:rsidRPr="009F411E">
        <w:rPr>
          <w:sz w:val="14"/>
        </w:rPr>
        <w:t xml:space="preserve"> </w:t>
      </w:r>
      <w:r w:rsidRPr="009F411E">
        <w:rPr>
          <w:rStyle w:val="StyleUnderline"/>
        </w:rPr>
        <w:t>set aside the perspective that comes</w:t>
      </w:r>
      <w:r w:rsidRPr="009F411E">
        <w:rPr>
          <w:sz w:val="14"/>
        </w:rPr>
        <w:t xml:space="preserve"> most </w:t>
      </w:r>
      <w:r w:rsidRPr="009F411E">
        <w:rPr>
          <w:rStyle w:val="StyleUnderline"/>
        </w:rPr>
        <w:t>spontaneously to them</w:t>
      </w:r>
      <w:r w:rsidRPr="009F411E">
        <w:rPr>
          <w:sz w:val="14"/>
        </w:rPr>
        <w:t xml:space="preserve">, and </w:t>
      </w:r>
      <w:r w:rsidRPr="009F411E">
        <w:rPr>
          <w:rStyle w:val="StyleUnderline"/>
        </w:rPr>
        <w:t>strive to see things in a detached light, is there any likelihood that they will engage with one another mentally and provoke one another through mutual criticism to the most complete, least idiosyncratic, view that humans are capable of.</w:t>
      </w:r>
      <w:r w:rsidRPr="009F411E">
        <w:rPr>
          <w:sz w:val="14"/>
        </w:rPr>
        <w:t xml:space="preserve"> </w:t>
      </w:r>
      <w:r w:rsidRPr="009F411E">
        <w:rPr>
          <w:rStyle w:val="StyleUnderline"/>
        </w:rPr>
        <w:t xml:space="preserve">When the </w:t>
      </w:r>
      <w:r w:rsidRPr="009F411E">
        <w:rPr>
          <w:sz w:val="14"/>
        </w:rPr>
        <w:t>ascetic</w:t>
      </w:r>
      <w:r w:rsidRPr="009F411E">
        <w:rPr>
          <w:rStyle w:val="StyleUnderline"/>
        </w:rPr>
        <w:t xml:space="preserve"> effort </w:t>
      </w:r>
      <w:r w:rsidRPr="009F411E">
        <w:rPr>
          <w:sz w:val="14"/>
        </w:rPr>
        <w:t>at detachment</w:t>
      </w:r>
      <w:r w:rsidRPr="009F411E">
        <w:rPr>
          <w:rStyle w:val="StyleUnderline"/>
        </w:rPr>
        <w:t xml:space="preserve"> fails,</w:t>
      </w:r>
      <w:r w:rsidRPr="009F411E">
        <w:rPr>
          <w:sz w:val="14"/>
        </w:rPr>
        <w:t xml:space="preserve"> as it often does, </w:t>
      </w:r>
      <w:r w:rsidRPr="009F411E">
        <w:rPr>
          <w:rStyle w:val="StyleUnderline"/>
          <w:b/>
        </w:rPr>
        <w:t>we "talk past one another</w:t>
      </w:r>
      <w:r w:rsidRPr="009F411E">
        <w:rPr>
          <w:rStyle w:val="StyleUnderline"/>
        </w:rPr>
        <w:t xml:space="preserve">," producing nothing </w:t>
      </w:r>
      <w:r w:rsidRPr="009F411E">
        <w:rPr>
          <w:sz w:val="14"/>
        </w:rPr>
        <w:t xml:space="preserve">but discordant soliloquies, each fancying itself the voice of reason. The kind of thinking I would call objective leads only a fugitive existence outside of communities that enjoy a high degree of independence from the state and other external powers, and which are dedicated internally not only to detachment, but also to intense mutual criticism and to the protection of dissenting positions against the perpetual threat of majority tyranny. Some hypothetical examples may clarify what I mean by objective thinking and show how remote it is from neutrality. </w:t>
      </w:r>
      <w:r w:rsidRPr="009F411E">
        <w:rPr>
          <w:rStyle w:val="StyleUnderline"/>
        </w:rPr>
        <w:t>Consider</w:t>
      </w:r>
      <w:r w:rsidRPr="009F411E">
        <w:rPr>
          <w:sz w:val="14"/>
        </w:rPr>
        <w:t xml:space="preserve"> an extreme case: </w:t>
      </w:r>
      <w:r w:rsidRPr="009F411E">
        <w:rPr>
          <w:rStyle w:val="StyleUnderline"/>
        </w:rPr>
        <w:t>the person who, although capable of detachment, suspends</w:t>
      </w:r>
      <w:r w:rsidRPr="009F411E">
        <w:rPr>
          <w:sz w:val="14"/>
        </w:rPr>
        <w:t xml:space="preserve"> his or her own </w:t>
      </w:r>
      <w:r w:rsidRPr="009F411E">
        <w:rPr>
          <w:rStyle w:val="StyleUnderline"/>
        </w:rPr>
        <w:t>perceptions</w:t>
      </w:r>
      <w:r w:rsidRPr="009F411E">
        <w:rPr>
          <w:sz w:val="14"/>
        </w:rPr>
        <w:t xml:space="preserve"> of the world </w:t>
      </w:r>
      <w:r w:rsidRPr="009F411E">
        <w:rPr>
          <w:rStyle w:val="StyleUnderline"/>
        </w:rPr>
        <w:t>not in the expectation of gaining</w:t>
      </w:r>
      <w:r w:rsidRPr="009F411E">
        <w:rPr>
          <w:sz w:val="14"/>
        </w:rPr>
        <w:t xml:space="preserve"> a broader </w:t>
      </w:r>
      <w:r w:rsidRPr="009F411E">
        <w:rPr>
          <w:rStyle w:val="StyleUnderline"/>
        </w:rPr>
        <w:t>perspective, but only</w:t>
      </w:r>
      <w:r w:rsidRPr="009F411E">
        <w:rPr>
          <w:sz w:val="14"/>
        </w:rPr>
        <w:t xml:space="preserve"> in order </w:t>
      </w:r>
      <w:r w:rsidRPr="009F411E">
        <w:rPr>
          <w:rStyle w:val="StyleUnderline"/>
          <w:b/>
        </w:rPr>
        <w:t>to learn how opponents think</w:t>
      </w:r>
      <w:r w:rsidRPr="009F411E">
        <w:rPr>
          <w:rStyle w:val="StyleUnderline"/>
        </w:rPr>
        <w:t xml:space="preserve"> so as to demolish their arguments more effectively</w:t>
      </w:r>
      <w:r w:rsidRPr="009F411E">
        <w:rPr>
          <w:sz w:val="14"/>
        </w:rPr>
        <w:t xml:space="preserve"> - who is, in* short, a polemicist, deeply and fixedly committed as a lifelong project to a particular political or cultural or moral program. Anyone choosing such a life obviously risks being thought boorish or provincial, but insofar as such a person successfully enters into the thinking of his or her rivals and produces arguments potentially compelling not only to those who already share the same views, but to outsiders as well, I see no reason to withhold the laurel of objectivity. 10 </w:t>
      </w:r>
      <w:r w:rsidRPr="009F411E">
        <w:rPr>
          <w:rStyle w:val="StyleUnderline"/>
        </w:rPr>
        <w:t>There is nothing objective about hurling imprecations at apostates</w:t>
      </w:r>
      <w:r w:rsidRPr="009F411E">
        <w:rPr>
          <w:sz w:val="14"/>
        </w:rPr>
        <w:t xml:space="preserve"> or catechizing the faithful, </w:t>
      </w:r>
      <w:r w:rsidRPr="009F411E">
        <w:rPr>
          <w:rStyle w:val="StyleUnderline"/>
        </w:rPr>
        <w:t>but as long as the polemicist truly engages the thinking of the enemy he or she is being as objective as anyone.</w:t>
      </w:r>
      <w:r w:rsidRPr="009F411E">
        <w:rPr>
          <w:sz w:val="14"/>
        </w:rPr>
        <w:t xml:space="preserve"> In contrast, </w:t>
      </w:r>
      <w:r w:rsidRPr="009F411E">
        <w:rPr>
          <w:rStyle w:val="StyleUnderline"/>
        </w:rPr>
        <w:t xml:space="preserve">the person too enamored of his or her own interpretation of things seriously and sympathetically </w:t>
      </w:r>
      <w:r w:rsidRPr="009F411E">
        <w:rPr>
          <w:rStyle w:val="StyleUnderline"/>
          <w:b/>
        </w:rPr>
        <w:t>to entertain alternatives, even for the sake of learning</w:t>
      </w:r>
      <w:r w:rsidRPr="009F411E">
        <w:rPr>
          <w:rStyle w:val="StyleUnderline"/>
        </w:rPr>
        <w:t xml:space="preserve"> how best to defeat them, fails my test of objectivity, no matter how serene and even tempered.</w:t>
      </w:r>
      <w:r w:rsidRPr="009F411E">
        <w:rPr>
          <w:sz w:val="14"/>
        </w:rPr>
        <w:t xml:space="preserve"> The most common failure of objectivity is preaching to the converted, proceeding in a manner that complacently presupposes the pieties of one's own coterie and makes no effort to appreciate or appeal to the perspectives of outsiders. In contrast, the most commonly observed fulfillment of the ideal of objectivity in the historical profession is simply the powerful argument-the text that reveals by its every twist and turn its respectful appreciation of the alternatives it rejects. Such a text attains power precisely because its author has managed to suspend momentarily his or her own perceptions so as to anticipate and take account of objections and alternative constructions -not those of some straw man, but those that truly issue from the rival's position, understood as sensitively and stated as eloquently as the rival him- or herself could desire. </w:t>
      </w:r>
      <w:r w:rsidRPr="009F411E">
        <w:rPr>
          <w:rStyle w:val="StyleUnderline"/>
        </w:rPr>
        <w:t xml:space="preserve">Nothing is rhetorically more powerful than this, and nothing, not even capitulation to the rival, could acknowledge any more vividly the force and respectability of the rival's perspective. To </w:t>
      </w:r>
      <w:r w:rsidRPr="009F411E">
        <w:rPr>
          <w:sz w:val="14"/>
        </w:rPr>
        <w:t>mount a telling</w:t>
      </w:r>
      <w:r w:rsidRPr="009F411E">
        <w:rPr>
          <w:rStyle w:val="StyleUnderline"/>
        </w:rPr>
        <w:t xml:space="preserve"> attack </w:t>
      </w:r>
      <w:r w:rsidRPr="009F411E">
        <w:rPr>
          <w:sz w:val="14"/>
        </w:rPr>
        <w:t xml:space="preserve">on </w:t>
      </w:r>
      <w:r w:rsidRPr="009F411E">
        <w:rPr>
          <w:rStyle w:val="StyleUnderline"/>
        </w:rPr>
        <w:t xml:space="preserve">a position, one must first inhabit it. Those so habituated to their customary intellectual abode that they cannot even explore others can </w:t>
      </w:r>
      <w:r w:rsidRPr="009F411E">
        <w:rPr>
          <w:rStyle w:val="StyleUnderline"/>
          <w:b/>
        </w:rPr>
        <w:t>never be persuasive</w:t>
      </w:r>
      <w:r w:rsidRPr="009F411E">
        <w:rPr>
          <w:rStyle w:val="StyleUnderline"/>
        </w:rPr>
        <w:t xml:space="preserve"> to anyone but fellow habitues. That is why powerful arguments are often more faithful to the complexity and fragility of historical interpretation - more faithful even to the irreducible plurality of human perspectives, when that is, in fact, the case -than texts that abjure position-taking altogether and ostentatiously wallow in displays of "reflexivity" and "undecidability."</w:t>
      </w:r>
      <w:r w:rsidRPr="009F411E">
        <w:rPr>
          <w:sz w:val="14"/>
        </w:rPr>
        <w:t xml:space="preserve"> </w:t>
      </w:r>
      <w:r w:rsidRPr="009F411E">
        <w:rPr>
          <w:rStyle w:val="StyleUnderline"/>
        </w:rPr>
        <w:t>The powerful argument is the highest</w:t>
      </w:r>
      <w:r w:rsidRPr="009F411E">
        <w:rPr>
          <w:sz w:val="14"/>
        </w:rPr>
        <w:t xml:space="preserve"> fruit of the kind of </w:t>
      </w:r>
      <w:r w:rsidRPr="009F411E">
        <w:rPr>
          <w:rStyle w:val="StyleUnderline"/>
        </w:rPr>
        <w:t>thinking I would call objective, and</w:t>
      </w:r>
      <w:r w:rsidRPr="009F411E">
        <w:rPr>
          <w:sz w:val="14"/>
        </w:rPr>
        <w:t xml:space="preserve"> in it </w:t>
      </w:r>
      <w:r w:rsidRPr="009F411E">
        <w:rPr>
          <w:rStyle w:val="StyleUnderline"/>
          <w:b/>
        </w:rPr>
        <w:t>neutrality plays no part</w:t>
      </w:r>
      <w:r w:rsidRPr="009F411E">
        <w:rPr>
          <w:sz w:val="14"/>
        </w:rPr>
        <w:t>. Authentic objectivity has simply nothing to do with the television newscaster's mechanical gesture of allocating the same number of seconds to both sides of a question, or editorially splitting the difference between them, irrespective of their perceived merits</w:t>
      </w:r>
    </w:p>
    <w:p w:rsidR="003200CB" w:rsidRPr="009F411E" w:rsidRDefault="003200CB" w:rsidP="003200CB">
      <w:pPr>
        <w:pStyle w:val="Heading4"/>
      </w:pPr>
      <w:r w:rsidRPr="009F411E">
        <w:t>And, extend our “role of the neg” DA—authenticity tests make debate a lecture—that displaces any ethical baggage onto the neg by precluding objection</w:t>
      </w:r>
    </w:p>
    <w:p w:rsidR="003200CB" w:rsidRPr="009F411E" w:rsidRDefault="003200CB" w:rsidP="003200CB">
      <w:r w:rsidRPr="009F411E">
        <w:rPr>
          <w:b/>
        </w:rPr>
        <w:t>Subotnik 1998</w:t>
      </w:r>
      <w:r w:rsidRPr="009F411E">
        <w:t xml:space="preserve"> – professor of law, Touro College, Jacob D. Fuchsberg Law Center (7 Cornell J. L. &amp; Pub. Pol'y 681)</w:t>
      </w:r>
    </w:p>
    <w:p w:rsidR="003200CB" w:rsidRPr="009F411E" w:rsidRDefault="003200CB" w:rsidP="003200CB"/>
    <w:p w:rsidR="003200CB" w:rsidRPr="009F411E" w:rsidRDefault="003200CB" w:rsidP="003200CB">
      <w:pPr>
        <w:rPr>
          <w:sz w:val="14"/>
        </w:rPr>
      </w:pPr>
      <w:r w:rsidRPr="009F411E">
        <w:rPr>
          <w:sz w:val="14"/>
        </w:rPr>
        <w:t xml:space="preserve">Having traced a major strand in the development of CRT, we turn now to the strands' effect on the relationships of CRATs with each other and with outsiders. As the foregoing material suggests, </w:t>
      </w:r>
      <w:r w:rsidRPr="009F411E">
        <w:rPr>
          <w:bCs/>
          <w:u w:val="single"/>
        </w:rPr>
        <w:t>the central</w:t>
      </w:r>
      <w:r w:rsidRPr="009F411E">
        <w:rPr>
          <w:sz w:val="14"/>
        </w:rPr>
        <w:t xml:space="preserve"> CRT </w:t>
      </w:r>
      <w:r w:rsidRPr="009F411E">
        <w:rPr>
          <w:bCs/>
          <w:u w:val="single"/>
        </w:rPr>
        <w:t xml:space="preserve">message is not simply that minorities are </w:t>
      </w:r>
      <w:r w:rsidRPr="009F411E">
        <w:rPr>
          <w:rStyle w:val="StyleUnderline"/>
        </w:rPr>
        <w:t>being</w:t>
      </w:r>
      <w:r w:rsidRPr="009F411E">
        <w:rPr>
          <w:bCs/>
          <w:u w:val="single"/>
        </w:rPr>
        <w:t xml:space="preserve"> treated unfairly</w:t>
      </w:r>
      <w:r w:rsidRPr="009F411E">
        <w:rPr>
          <w:sz w:val="14"/>
        </w:rPr>
        <w:t xml:space="preserve">, or even that individuals out there are in pain - assertions for which there are data to serve as grist for the academic mill - </w:t>
      </w:r>
      <w:r w:rsidRPr="009F411E">
        <w:rPr>
          <w:bCs/>
          <w:u w:val="single"/>
        </w:rPr>
        <w:t xml:space="preserve">but that </w:t>
      </w:r>
      <w:r w:rsidRPr="009F411E">
        <w:rPr>
          <w:b/>
          <w:bCs/>
          <w:u w:val="single"/>
        </w:rPr>
        <w:t>the minority scholar</w:t>
      </w:r>
      <w:r w:rsidRPr="009F411E">
        <w:rPr>
          <w:bCs/>
          <w:u w:val="single"/>
        </w:rPr>
        <w:t xml:space="preserve"> himself or herself hurts and hurts badly</w:t>
      </w:r>
      <w:r w:rsidRPr="009F411E">
        <w:rPr>
          <w:sz w:val="14"/>
        </w:rPr>
        <w:t>.</w:t>
      </w:r>
    </w:p>
    <w:p w:rsidR="003200CB" w:rsidRPr="009F411E" w:rsidRDefault="003200CB" w:rsidP="003200CB">
      <w:pPr>
        <w:rPr>
          <w:sz w:val="14"/>
        </w:rPr>
      </w:pPr>
      <w:r w:rsidRPr="009F411E">
        <w:rPr>
          <w:sz w:val="14"/>
        </w:rPr>
        <w:t xml:space="preserve">An important problem that concerns the very definition of the scholarly enterprise now comes into focus. </w:t>
      </w:r>
      <w:r w:rsidRPr="009F411E">
        <w:rPr>
          <w:bCs/>
          <w:u w:val="single"/>
        </w:rPr>
        <w:t xml:space="preserve">What can an academic </w:t>
      </w:r>
      <w:r w:rsidRPr="009F411E">
        <w:rPr>
          <w:sz w:val="14"/>
        </w:rPr>
        <w:t xml:space="preserve">trained to  [*694]  question and to doubt n72 </w:t>
      </w:r>
      <w:r w:rsidRPr="009F411E">
        <w:rPr>
          <w:bCs/>
          <w:u w:val="single"/>
        </w:rPr>
        <w:t>possibly say to Patricia Williams when effectively she announces, "I hurt bad"?</w:t>
      </w:r>
      <w:r w:rsidRPr="009F411E">
        <w:rPr>
          <w:sz w:val="14"/>
        </w:rPr>
        <w:t xml:space="preserve"> n73 </w:t>
      </w:r>
      <w:r w:rsidRPr="009F411E">
        <w:rPr>
          <w:bCs/>
          <w:u w:val="single"/>
        </w:rPr>
        <w:t xml:space="preserve">"No, you don't </w:t>
      </w:r>
      <w:r w:rsidRPr="009F411E">
        <w:rPr>
          <w:rStyle w:val="StyleUnderline"/>
        </w:rPr>
        <w:t>hurt</w:t>
      </w:r>
      <w:r w:rsidRPr="009F411E">
        <w:rPr>
          <w:bCs/>
          <w:u w:val="single"/>
        </w:rPr>
        <w:t>"? "You shouldn't hurt"?</w:t>
      </w:r>
      <w:r w:rsidRPr="009F411E">
        <w:rPr>
          <w:sz w:val="14"/>
        </w:rPr>
        <w:t xml:space="preserve"> </w:t>
      </w:r>
      <w:r w:rsidRPr="009F411E">
        <w:rPr>
          <w:rStyle w:val="StyleUnderline"/>
        </w:rPr>
        <w:t>"Other people hurt too"?</w:t>
      </w:r>
      <w:r w:rsidRPr="009F411E">
        <w:rPr>
          <w:sz w:val="14"/>
        </w:rPr>
        <w:t xml:space="preserve"> Or, most dangerously - and perhaps most tellingly - "What do you expect when you keep shooting yourself in the foot?" If the majority were perceived as having the well- being of minority groups in mind, these responses might be acceptable, even welcomed. And they might lead to real conversation. But, </w:t>
      </w:r>
      <w:r w:rsidRPr="009F411E">
        <w:rPr>
          <w:bCs/>
          <w:u w:val="single"/>
        </w:rPr>
        <w:t>writes Williams, the failure by those "cushioned within the invisible privileges of race and power</w:t>
      </w:r>
      <w:r w:rsidRPr="009F411E">
        <w:rPr>
          <w:sz w:val="14"/>
        </w:rPr>
        <w:t xml:space="preserve">... to incorporate a sense of precarious connection as a part of our </w:t>
      </w:r>
      <w:r w:rsidRPr="009F411E">
        <w:rPr>
          <w:bCs/>
          <w:u w:val="single"/>
        </w:rPr>
        <w:t>lives is... ultimately obliterating</w:t>
      </w:r>
      <w:r w:rsidRPr="009F411E">
        <w:rPr>
          <w:sz w:val="14"/>
        </w:rPr>
        <w:t>." n74</w:t>
      </w:r>
    </w:p>
    <w:p w:rsidR="003200CB" w:rsidRPr="009F411E" w:rsidRDefault="003200CB" w:rsidP="003200CB">
      <w:pPr>
        <w:rPr>
          <w:sz w:val="14"/>
        </w:rPr>
      </w:pPr>
      <w:r w:rsidRPr="009F411E">
        <w:rPr>
          <w:sz w:val="14"/>
        </w:rPr>
        <w:t xml:space="preserve">"Precarious." "Obliterating." </w:t>
      </w:r>
      <w:r w:rsidRPr="009F411E">
        <w:rPr>
          <w:bCs/>
          <w:u w:val="single"/>
        </w:rPr>
        <w:t xml:space="preserve">These words will clearly invite responses only from fools and sociopaths; they will, by </w:t>
      </w:r>
      <w:r w:rsidRPr="009F411E">
        <w:rPr>
          <w:b/>
          <w:bCs/>
          <w:u w:val="single"/>
        </w:rPr>
        <w:t>effectively precluding objection</w:t>
      </w:r>
      <w:r w:rsidRPr="009F411E">
        <w:rPr>
          <w:bCs/>
          <w:u w:val="single"/>
        </w:rPr>
        <w:t>, disconcert and disunite others</w:t>
      </w:r>
      <w:r w:rsidRPr="009F411E">
        <w:rPr>
          <w:sz w:val="14"/>
        </w:rPr>
        <w:t xml:space="preserve">. </w:t>
      </w:r>
      <w:r w:rsidRPr="009F411E">
        <w:rPr>
          <w:bCs/>
          <w:u w:val="single"/>
        </w:rPr>
        <w:t>"I hurt," in academic discourse, has three broad though interrelated effects</w:t>
      </w:r>
      <w:r w:rsidRPr="009F411E">
        <w:rPr>
          <w:sz w:val="14"/>
        </w:rPr>
        <w:t xml:space="preserve">. First, </w:t>
      </w:r>
      <w:r w:rsidRPr="009F411E">
        <w:rPr>
          <w:bCs/>
          <w:u w:val="single"/>
        </w:rPr>
        <w:t>it demands priority from the reader's conscience. It is for this reason that law review editors, waiving usual standards, have privileged a long trail of undisciplined - even silly</w:t>
      </w:r>
      <w:r w:rsidRPr="009F411E">
        <w:rPr>
          <w:sz w:val="14"/>
        </w:rPr>
        <w:t xml:space="preserve"> n75 </w:t>
      </w:r>
      <w:r w:rsidRPr="009F411E">
        <w:rPr>
          <w:bCs/>
          <w:u w:val="single"/>
        </w:rPr>
        <w:t xml:space="preserve">- destructive and, above all, self-destructive arti </w:t>
      </w:r>
      <w:r w:rsidRPr="009F411E">
        <w:rPr>
          <w:sz w:val="14"/>
        </w:rPr>
        <w:t xml:space="preserve">[*695]  </w:t>
      </w:r>
      <w:r w:rsidRPr="009F411E">
        <w:rPr>
          <w:bCs/>
          <w:u w:val="single"/>
        </w:rPr>
        <w:t>cles.</w:t>
      </w:r>
      <w:r w:rsidRPr="009F411E">
        <w:rPr>
          <w:sz w:val="14"/>
        </w:rPr>
        <w:t xml:space="preserve"> n76 </w:t>
      </w:r>
      <w:r w:rsidRPr="009F411E">
        <w:rPr>
          <w:bCs/>
          <w:u w:val="single"/>
        </w:rPr>
        <w:t xml:space="preserve">Second, by emphasizing the emotional bond between those who hurt in a similar way, "I hurt" discourages fellow sufferers from abstracting </w:t>
      </w:r>
      <w:r w:rsidRPr="009F411E">
        <w:rPr>
          <w:sz w:val="14"/>
        </w:rPr>
        <w:t>themselves from their</w:t>
      </w:r>
      <w:r w:rsidRPr="009F411E">
        <w:rPr>
          <w:bCs/>
          <w:u w:val="single"/>
        </w:rPr>
        <w:t xml:space="preserve"> pain in order to gain perspective on their condition</w:t>
      </w:r>
      <w:r w:rsidRPr="009F411E">
        <w:rPr>
          <w:sz w:val="14"/>
        </w:rPr>
        <w:t>. n77</w:t>
      </w:r>
    </w:p>
    <w:p w:rsidR="003200CB" w:rsidRPr="009F411E" w:rsidRDefault="003200CB" w:rsidP="003200CB">
      <w:pPr>
        <w:rPr>
          <w:sz w:val="14"/>
        </w:rPr>
      </w:pPr>
      <w:r w:rsidRPr="009F411E">
        <w:rPr>
          <w:sz w:val="14"/>
        </w:rPr>
        <w:t xml:space="preserve"> [*696]  </w:t>
      </w:r>
      <w:r w:rsidRPr="009F411E">
        <w:rPr>
          <w:bCs/>
          <w:u w:val="single"/>
        </w:rPr>
        <w:t xml:space="preserve">Last, as we have seen, it precludes the possibility of </w:t>
      </w:r>
      <w:r w:rsidRPr="009F411E">
        <w:rPr>
          <w:b/>
          <w:bCs/>
          <w:u w:val="single"/>
        </w:rPr>
        <w:t>open and structured conversation</w:t>
      </w:r>
      <w:r w:rsidRPr="009F411E">
        <w:rPr>
          <w:bCs/>
          <w:u w:val="single"/>
        </w:rPr>
        <w:t xml:space="preserve"> with others</w:t>
      </w:r>
      <w:r w:rsidRPr="009F411E">
        <w:rPr>
          <w:sz w:val="14"/>
        </w:rPr>
        <w:t>. n78</w:t>
      </w:r>
    </w:p>
    <w:p w:rsidR="003200CB" w:rsidRPr="009F411E" w:rsidRDefault="003200CB" w:rsidP="003200CB">
      <w:pPr>
        <w:rPr>
          <w:sz w:val="14"/>
        </w:rPr>
      </w:pPr>
      <w:r w:rsidRPr="009F411E">
        <w:rPr>
          <w:sz w:val="14"/>
        </w:rPr>
        <w:t xml:space="preserve"> [*697]  </w:t>
      </w:r>
      <w:r w:rsidRPr="009F411E">
        <w:rPr>
          <w:bCs/>
          <w:u w:val="single"/>
        </w:rPr>
        <w:t>It is because of this conversation-stopping effect</w:t>
      </w:r>
      <w:r w:rsidRPr="009F411E">
        <w:rPr>
          <w:sz w:val="14"/>
        </w:rPr>
        <w:t xml:space="preserve"> of what they insensitively call "first-person agony stories" </w:t>
      </w:r>
      <w:r w:rsidRPr="009F411E">
        <w:rPr>
          <w:bCs/>
          <w:u w:val="single"/>
        </w:rPr>
        <w:t>that Farber and Sherry deplore their use.</w:t>
      </w:r>
      <w:r w:rsidRPr="009F411E">
        <w:rPr>
          <w:sz w:val="14"/>
        </w:rPr>
        <w:t xml:space="preserve"> "The norms of academic civility hamper readers from challenging the accuracy of the researcher's account; it would be rather difficult, for example, to criticize a law review article by questioning the author's emotional stability or veracity." n79 Perhaps, a better practice would be to put the scholar's experience on the table, along with other relevant material, but to subject that experience to the same level of scrutiny.</w:t>
      </w:r>
    </w:p>
    <w:p w:rsidR="003200CB" w:rsidRPr="009F411E" w:rsidRDefault="003200CB" w:rsidP="003200CB">
      <w:pPr>
        <w:rPr>
          <w:sz w:val="14"/>
        </w:rPr>
      </w:pPr>
      <w:r w:rsidRPr="009F411E">
        <w:rPr>
          <w:sz w:val="14"/>
        </w:rPr>
        <w:t xml:space="preserve">If </w:t>
      </w:r>
      <w:r w:rsidRPr="009F411E">
        <w:rPr>
          <w:bCs/>
          <w:u w:val="single"/>
        </w:rPr>
        <w:t>through the foregoing rhetorical strategies CRATs succeeded in limiting academic debate</w:t>
      </w:r>
      <w:r w:rsidRPr="009F411E">
        <w:rPr>
          <w:sz w:val="14"/>
        </w:rPr>
        <w:t xml:space="preserve">, why do they not have greater influence on public policy? </w:t>
      </w:r>
      <w:r w:rsidRPr="009F411E">
        <w:rPr>
          <w:bCs/>
          <w:u w:val="single"/>
        </w:rPr>
        <w:t>Discouraging white legal scholars from entering the national conversation about race</w:t>
      </w:r>
      <w:r w:rsidRPr="009F411E">
        <w:rPr>
          <w:sz w:val="14"/>
        </w:rPr>
        <w:t xml:space="preserve">, n80 I suggest, </w:t>
      </w:r>
      <w:r w:rsidRPr="009F411E">
        <w:rPr>
          <w:bCs/>
          <w:u w:val="single"/>
        </w:rPr>
        <w:t xml:space="preserve">has generated a kind of cynicism in white </w:t>
      </w:r>
      <w:r w:rsidRPr="009F411E">
        <w:rPr>
          <w:rStyle w:val="StyleUnderline"/>
        </w:rPr>
        <w:t>audiences which</w:t>
      </w:r>
      <w:r w:rsidRPr="009F411E">
        <w:rPr>
          <w:sz w:val="14"/>
        </w:rPr>
        <w:t xml:space="preserve">, in turn, </w:t>
      </w:r>
      <w:r w:rsidRPr="009F411E">
        <w:rPr>
          <w:rStyle w:val="StyleUnderline"/>
        </w:rPr>
        <w:t>has</w:t>
      </w:r>
      <w:r w:rsidRPr="009F411E">
        <w:rPr>
          <w:sz w:val="14"/>
        </w:rPr>
        <w:t xml:space="preserve"> had </w:t>
      </w:r>
      <w:r w:rsidRPr="009F411E">
        <w:rPr>
          <w:rStyle w:val="StyleUnderline"/>
        </w:rPr>
        <w:t>precisely the reverse effect</w:t>
      </w:r>
      <w:r w:rsidRPr="009F411E">
        <w:rPr>
          <w:sz w:val="14"/>
        </w:rPr>
        <w:t xml:space="preserve"> of that ostensibly </w:t>
      </w:r>
      <w:r w:rsidRPr="009F411E">
        <w:rPr>
          <w:rStyle w:val="StyleUnderline"/>
        </w:rPr>
        <w:t>desired</w:t>
      </w:r>
      <w:r w:rsidRPr="009F411E">
        <w:rPr>
          <w:sz w:val="14"/>
        </w:rPr>
        <w:t xml:space="preserve"> by CRATs. </w:t>
      </w:r>
      <w:r w:rsidRPr="009F411E">
        <w:rPr>
          <w:bCs/>
          <w:u w:val="single"/>
        </w:rPr>
        <w:t>It drives the American public to the right and ensures that anything CRT offers is reflexively rejected.</w:t>
      </w:r>
    </w:p>
    <w:p w:rsidR="003200CB" w:rsidRPr="009F411E" w:rsidRDefault="003200CB" w:rsidP="003200CB">
      <w:pPr>
        <w:rPr>
          <w:sz w:val="14"/>
        </w:rPr>
      </w:pPr>
      <w:r w:rsidRPr="009F411E">
        <w:rPr>
          <w:sz w:val="14"/>
        </w:rPr>
        <w:t xml:space="preserve">In the absence of scholarly work by white males in the area of race, of course, it is difficult to be sure what reasons they would give for not having rallied behind CRT. Two things, however, are certain. First, </w:t>
      </w:r>
      <w:r w:rsidRPr="009F411E">
        <w:rPr>
          <w:bCs/>
          <w:u w:val="single"/>
        </w:rPr>
        <w:t>the kinds of issues</w:t>
      </w:r>
      <w:r w:rsidRPr="009F411E">
        <w:rPr>
          <w:sz w:val="14"/>
        </w:rPr>
        <w:t xml:space="preserve"> raised by Williams </w:t>
      </w:r>
      <w:r w:rsidRPr="009F411E">
        <w:rPr>
          <w:bCs/>
          <w:u w:val="single"/>
        </w:rPr>
        <w:t>are too important</w:t>
      </w:r>
      <w:r w:rsidRPr="009F411E">
        <w:rPr>
          <w:sz w:val="14"/>
        </w:rPr>
        <w:t xml:space="preserve"> in their implications </w:t>
      </w:r>
      <w:bookmarkStart w:id="1" w:name="PAGE_698_8088"/>
      <w:bookmarkEnd w:id="1"/>
      <w:r w:rsidRPr="009F411E">
        <w:rPr>
          <w:sz w:val="14"/>
        </w:rPr>
        <w:t xml:space="preserve"> [*698]  for American life </w:t>
      </w:r>
      <w:r w:rsidRPr="009F411E">
        <w:rPr>
          <w:bCs/>
          <w:u w:val="single"/>
        </w:rPr>
        <w:t>to be confined to communities of color.</w:t>
      </w:r>
      <w:r w:rsidRPr="009F411E">
        <w:rPr>
          <w:sz w:val="14"/>
        </w:rPr>
        <w:t xml:space="preserve"> If the lives of minorities are heavily constrained, if not fully defined, by the thoughts and actions of the majority elements in society, </w:t>
      </w:r>
      <w:r w:rsidRPr="009F411E">
        <w:rPr>
          <w:bCs/>
          <w:u w:val="single"/>
        </w:rPr>
        <w:t xml:space="preserve">it would seem to be of great importance that white thinkers and doers participate in open discourse </w:t>
      </w:r>
      <w:r w:rsidRPr="009F411E">
        <w:rPr>
          <w:sz w:val="14"/>
        </w:rPr>
        <w:t>to bring about change. Second, given the lack of engagement of CRT by the community of legal scholars as a whole, the discourse that should be taking place at the highest scholarly levels has, by default, been displaced to faculty offices and, more generally, the streets and the airwaves.</w:t>
      </w:r>
    </w:p>
    <w:p w:rsidR="003200CB" w:rsidRPr="009F411E" w:rsidRDefault="003200CB" w:rsidP="003200CB"/>
    <w:p w:rsidR="003200CB" w:rsidRPr="009F411E" w:rsidRDefault="003200CB" w:rsidP="003200CB"/>
    <w:p w:rsidR="003200CB" w:rsidRPr="009F411E" w:rsidRDefault="003200CB" w:rsidP="003200CB">
      <w:pPr>
        <w:pStyle w:val="Heading3"/>
      </w:pPr>
      <w:r w:rsidRPr="009F411E">
        <w:t>at: research solves switch side</w:t>
      </w:r>
    </w:p>
    <w:p w:rsidR="003200CB" w:rsidRPr="009F411E" w:rsidRDefault="003200CB" w:rsidP="003200CB">
      <w:pPr>
        <w:pStyle w:val="Heading4"/>
      </w:pPr>
      <w:r w:rsidRPr="009F411E">
        <w:t xml:space="preserve">Even if they as </w:t>
      </w:r>
      <w:r w:rsidRPr="009F411E">
        <w:rPr>
          <w:u w:val="single"/>
        </w:rPr>
        <w:t>individuals</w:t>
      </w:r>
      <w:r w:rsidRPr="009F411E">
        <w:t xml:space="preserve"> considered the other side, the </w:t>
      </w:r>
      <w:r w:rsidRPr="009F411E">
        <w:rPr>
          <w:u w:val="single"/>
        </w:rPr>
        <w:t>game requirement</w:t>
      </w:r>
      <w:r w:rsidRPr="009F411E">
        <w:t xml:space="preserve"> to debate both sides of the rez is necessary for a stronger learning process</w:t>
      </w:r>
    </w:p>
    <w:p w:rsidR="003200CB" w:rsidRPr="009F411E" w:rsidRDefault="003200CB" w:rsidP="003200CB">
      <w:r w:rsidRPr="009F411E">
        <w:rPr>
          <w:b/>
        </w:rPr>
        <w:t>Bile 2000</w:t>
      </w:r>
      <w:r w:rsidRPr="009F411E">
        <w:t xml:space="preserve"> – PhD candidate in the School of Interpersonal Communication at Ohio University (Jeffrey Thomas, Contemporary Argumentation and Debate, “REASONING TOGETHER AS DIALECTICAL PARTNERS! "BEYOND PERSUASION" TOWARD "COOPERATIVE ARGUMENTATION"”, http://www.cedadebate.org/CAD/index.php/CAD/article/viewFile/254/238)</w:t>
      </w:r>
    </w:p>
    <w:p w:rsidR="003200CB" w:rsidRPr="009F411E" w:rsidRDefault="003200CB" w:rsidP="003200CB">
      <w:pPr>
        <w:rPr>
          <w:sz w:val="16"/>
        </w:rPr>
      </w:pPr>
    </w:p>
    <w:p w:rsidR="003200CB" w:rsidRPr="009F411E" w:rsidRDefault="003200CB" w:rsidP="003200CB">
      <w:pPr>
        <w:rPr>
          <w:bCs/>
          <w:u w:val="single"/>
        </w:rPr>
      </w:pPr>
      <w:r w:rsidRPr="009F411E">
        <w:rPr>
          <w:rStyle w:val="StyleUnderline"/>
        </w:rPr>
        <w:t>In our contentious culture, we surely need better ways to begin to discuss the issues without one side being against another”</w:t>
      </w:r>
      <w:r w:rsidRPr="009F411E">
        <w:rPr>
          <w:sz w:val="16"/>
        </w:rPr>
        <w:t xml:space="preserve"> (Griffin 101). If we took this approach, we could have discussions that center on the complexity of issues, what their implications are, who might be affected and in what ways, and on how one choice over another changes the issue itself. So, I think the issue of the "resolution" needs to be reconsidered from an invitational framework as well. (Griffin 101). l agree completely that these are worthwhile goals. </w:t>
      </w:r>
      <w:r w:rsidRPr="009F411E">
        <w:rPr>
          <w:rStyle w:val="StyleUnderline"/>
        </w:rPr>
        <w:t xml:space="preserve">Certainly, contemporary social problems are not as simple as our dualistic debates often imply. </w:t>
      </w:r>
      <w:r w:rsidRPr="009F411E">
        <w:rPr>
          <w:rStyle w:val="StyleUnderline"/>
          <w:b/>
        </w:rPr>
        <w:t>Before discarding binary topics too quickly</w:t>
      </w:r>
      <w:r w:rsidRPr="009F411E">
        <w:rPr>
          <w:rStyle w:val="StyleUnderline"/>
        </w:rPr>
        <w:t xml:space="preserve">, however, we should consider their contextual effects. </w:t>
      </w:r>
      <w:r w:rsidRPr="009F411E">
        <w:rPr>
          <w:rStyle w:val="StyleUnderline"/>
          <w:b/>
        </w:rPr>
        <w:t>When combined with the requirement of switching sides</w:t>
      </w:r>
      <w:r w:rsidRPr="009F411E">
        <w:rPr>
          <w:rStyle w:val="StyleUnderline"/>
        </w:rPr>
        <w:t xml:space="preserve">, two-sided topics expand the possibilities for discovering that those with whom we disagree </w:t>
      </w:r>
      <w:r w:rsidRPr="009F411E">
        <w:rPr>
          <w:rStyle w:val="StyleUnderline"/>
          <w:b/>
        </w:rPr>
        <w:t>might have tenable positions after all</w:t>
      </w:r>
      <w:r w:rsidRPr="009F411E">
        <w:rPr>
          <w:rStyle w:val="StyleUnderline"/>
        </w:rPr>
        <w:t xml:space="preserve">. </w:t>
      </w:r>
      <w:r w:rsidRPr="009F411E">
        <w:rPr>
          <w:rStyle w:val="StyleUnderline"/>
          <w:b/>
        </w:rPr>
        <w:t>Empathic learning</w:t>
      </w:r>
      <w:r w:rsidRPr="009F411E">
        <w:rPr>
          <w:rStyle w:val="StyleUnderline"/>
        </w:rPr>
        <w:t xml:space="preserve"> is encouraged, then, when students agree to disagree in the context of debate tournaments. A related issue, deserving much further exploration, is the problematic of counter-attitudinal advocacy created by mandatory side switching.</w:t>
      </w:r>
      <w:r w:rsidRPr="009F411E">
        <w:rPr>
          <w:sz w:val="16"/>
        </w:rPr>
        <w:t xml:space="preserve"> l sympathize with the view that students should not be "forced" to advocate a position that they do not believe. As a practical matter, I believe that most topics are ambiguous enough to allow considerable opportunity to find positional comfort. But, more fundamentally, I'm not sure that l ultimately accept the contention that academic counter-attitudinal advocacy is undesirable. T</w:t>
      </w:r>
      <w:r w:rsidRPr="009F411E">
        <w:rPr>
          <w:rStyle w:val="StyleUnderline"/>
        </w:rPr>
        <w:t xml:space="preserve">he counter-attitudinal switch-sides structure of intercollegiate debate </w:t>
      </w:r>
      <w:r w:rsidRPr="009F411E">
        <w:rPr>
          <w:sz w:val="16"/>
        </w:rPr>
        <w:t xml:space="preserve">asks the student to imaginatively enter into another's world and to try to understand why they might see it as they do. This convention </w:t>
      </w:r>
      <w:r w:rsidRPr="009F411E">
        <w:rPr>
          <w:rStyle w:val="StyleUnderline"/>
        </w:rPr>
        <w:t>may yield invitational dividends</w:t>
      </w:r>
      <w:r w:rsidRPr="009F411E">
        <w:rPr>
          <w:sz w:val="16"/>
        </w:rPr>
        <w:t>. Foss and Griffin recognize value in asking communicators to seriously consider "</w:t>
      </w:r>
      <w:r w:rsidRPr="009F411E">
        <w:rPr>
          <w:rStyle w:val="StyleUnderline"/>
        </w:rPr>
        <w:t xml:space="preserve">˜perspectives other than those they presently hold and they encourage them to </w:t>
      </w:r>
      <w:r w:rsidRPr="009F411E">
        <w:rPr>
          <w:rStyle w:val="StyleUnderline"/>
          <w:b/>
        </w:rPr>
        <w:t>try to "validate those perspectives even if they differ</w:t>
      </w:r>
      <w:r w:rsidRPr="009F411E">
        <w:rPr>
          <w:rStyle w:val="StyleUnderline"/>
        </w:rPr>
        <w:t xml:space="preserve"> dramatically from the rhetor's own</w:t>
      </w:r>
      <w:r w:rsidRPr="009F411E">
        <w:rPr>
          <w:sz w:val="16"/>
        </w:rPr>
        <w:t>"</w:t>
      </w:r>
      <w:r w:rsidRPr="009F411E">
        <w:rPr>
          <w:rFonts w:cs="Georgia"/>
          <w:sz w:val="16"/>
        </w:rPr>
        <w:t></w:t>
      </w:r>
      <w:r w:rsidRPr="009F411E">
        <w:rPr>
          <w:sz w:val="16"/>
        </w:rPr>
        <w:t xml:space="preserve"> (5). It seems to me </w:t>
      </w:r>
      <w:r w:rsidRPr="009F411E">
        <w:rPr>
          <w:rStyle w:val="StyleUnderline"/>
        </w:rPr>
        <w:t>that</w:t>
      </w:r>
      <w:r w:rsidRPr="009F411E">
        <w:rPr>
          <w:sz w:val="16"/>
        </w:rPr>
        <w:t xml:space="preserve"> </w:t>
      </w:r>
      <w:r w:rsidRPr="009F411E">
        <w:rPr>
          <w:rStyle w:val="StyleUnderline"/>
        </w:rPr>
        <w:t>counter-attitudinal advocacy might be an excellent technique for encouraging just that. Debate tournaments ask students to agree to model open-mindedness, empathy, and personal validation of multiple views</w:t>
      </w:r>
      <w:r w:rsidRPr="009F411E">
        <w:rPr>
          <w:sz w:val="16"/>
        </w:rPr>
        <w:t>. No one should be forced to debate, but for those making the choice,</w:t>
      </w:r>
      <w:r w:rsidRPr="009F411E">
        <w:rPr>
          <w:rStyle w:val="StyleUnderline"/>
        </w:rPr>
        <w:t xml:space="preserve"> agreeing to disagree encourages a </w:t>
      </w:r>
      <w:r w:rsidRPr="009F411E">
        <w:rPr>
          <w:rStyle w:val="StyleUnderline"/>
          <w:b/>
        </w:rPr>
        <w:t>consideration of the fallibility of one's own constructions</w:t>
      </w:r>
      <w:r w:rsidRPr="009F411E">
        <w:rPr>
          <w:rStyle w:val="StyleUnderline"/>
        </w:rPr>
        <w:t xml:space="preserve"> of the world as well as empathy for other ways of seeing things.</w:t>
      </w:r>
    </w:p>
    <w:p w:rsidR="003200CB" w:rsidRPr="009F411E" w:rsidRDefault="003200CB" w:rsidP="003200CB">
      <w:pPr>
        <w:pStyle w:val="Heading4"/>
      </w:pPr>
      <w:r w:rsidRPr="009F411E">
        <w:t xml:space="preserve">Deliberation must be </w:t>
      </w:r>
      <w:r w:rsidRPr="009F411E">
        <w:rPr>
          <w:u w:val="single"/>
        </w:rPr>
        <w:t>externally constrained</w:t>
      </w:r>
      <w:r w:rsidRPr="009F411E">
        <w:t xml:space="preserve"> by a topic—devil’s advocate norms check group polarization and cognitive bias</w:t>
      </w:r>
    </w:p>
    <w:p w:rsidR="003200CB" w:rsidRPr="009F411E" w:rsidRDefault="003200CB" w:rsidP="003200CB">
      <w:r w:rsidRPr="009F411E">
        <w:rPr>
          <w:b/>
        </w:rPr>
        <w:t>Mercier and Landemore 2011</w:t>
      </w:r>
      <w:r w:rsidRPr="009F411E">
        <w:t xml:space="preserve"> – *Philosophy, Politics and Economics prof @ U Penn, **Poli Sci prof @ Yale (Hugo and Hélène, Political Psychology, “Reasoning is for arguing: Understanding the successes and failures of deliberation”, http://sites.google.com/site/hugomercier/publications)</w:t>
      </w:r>
    </w:p>
    <w:p w:rsidR="003200CB" w:rsidRPr="009F411E" w:rsidRDefault="003200CB" w:rsidP="003200CB"/>
    <w:p w:rsidR="003200CB" w:rsidRPr="009F411E" w:rsidRDefault="003200CB" w:rsidP="003200CB">
      <w:pPr>
        <w:rPr>
          <w:sz w:val="14"/>
        </w:rPr>
      </w:pPr>
      <w:r w:rsidRPr="009F411E">
        <w:rPr>
          <w:sz w:val="14"/>
        </w:rPr>
        <w:t xml:space="preserve">Reasoning can function outside of its normal conditions when it is used purely internally. But it is not enough for reasoning to be done in public to achieve good results. And indeed the problems of individual reasoning highlighted above, such as polarization and overconfidence, can also be found in group reasoning (Janis, 1982; Stasser &amp; Titus, 1985; Sunstein, 2002). Polarization and overconfidence happen because not all group discussion is deliberative. According to some definitions of deliberation, including the one used in this paper, </w:t>
      </w:r>
      <w:r w:rsidRPr="009F411E">
        <w:rPr>
          <w:b/>
          <w:u w:val="single"/>
        </w:rPr>
        <w:t>reasoning has to be applied to the same thread of argument</w:t>
      </w:r>
      <w:r w:rsidRPr="009F411E">
        <w:rPr>
          <w:sz w:val="14"/>
        </w:rPr>
        <w:t xml:space="preserve"> from different opinions </w:t>
      </w:r>
      <w:r w:rsidRPr="009F411E">
        <w:rPr>
          <w:u w:val="single"/>
        </w:rPr>
        <w:t>for deliberation to occur. As a consequence, “If the participants are</w:t>
      </w:r>
      <w:r w:rsidRPr="009F411E">
        <w:rPr>
          <w:sz w:val="14"/>
        </w:rPr>
        <w:t xml:space="preserve"> mostly </w:t>
      </w:r>
      <w:r w:rsidRPr="009F411E">
        <w:rPr>
          <w:u w:val="single"/>
        </w:rPr>
        <w:t>like-minded</w:t>
      </w:r>
      <w:r w:rsidRPr="009F411E">
        <w:rPr>
          <w:sz w:val="14"/>
        </w:rPr>
        <w:t xml:space="preserve"> or hold the same views before they enter into the discussion, </w:t>
      </w:r>
      <w:r w:rsidRPr="009F411E">
        <w:rPr>
          <w:u w:val="single"/>
        </w:rPr>
        <w:t>they are not</w:t>
      </w:r>
      <w:r w:rsidRPr="009F411E">
        <w:rPr>
          <w:sz w:val="14"/>
        </w:rPr>
        <w:t xml:space="preserve"> situated </w:t>
      </w:r>
      <w:r w:rsidRPr="009F411E">
        <w:rPr>
          <w:u w:val="single"/>
        </w:rPr>
        <w:t xml:space="preserve">in </w:t>
      </w:r>
      <w:r w:rsidRPr="009F411E">
        <w:rPr>
          <w:sz w:val="14"/>
        </w:rPr>
        <w:t xml:space="preserve">the circumstances of </w:t>
      </w:r>
      <w:r w:rsidRPr="009F411E">
        <w:rPr>
          <w:u w:val="single"/>
        </w:rPr>
        <w:t>deliberation</w:t>
      </w:r>
      <w:r w:rsidRPr="009F411E">
        <w:rPr>
          <w:sz w:val="14"/>
        </w:rPr>
        <w:t xml:space="preserve">.” (Thompson, 2008: 502). We will presently review evidence showing that the absence or the silencing of dissent is a quasi-necessary condition for polarization or overconfidence to occur in groups. Group polarization has received substantial empirical support. 11 So much support in fact that Sunstein has granted group polarization the status of law (Sunstein, 2002). There is however an important caveat: </w:t>
      </w:r>
      <w:r w:rsidRPr="009F411E">
        <w:rPr>
          <w:b/>
          <w:u w:val="single"/>
        </w:rPr>
        <w:t>group polarization</w:t>
      </w:r>
      <w:r w:rsidRPr="009F411E">
        <w:rPr>
          <w:u w:val="single"/>
        </w:rPr>
        <w:t xml:space="preserve"> will mostly happen when people share an opinion to begin with</w:t>
      </w:r>
      <w:r w:rsidRPr="009F411E">
        <w:rPr>
          <w:sz w:val="14"/>
        </w:rPr>
        <w:t xml:space="preserve">. In defense of his claim, </w:t>
      </w:r>
      <w:r w:rsidRPr="009F411E">
        <w:rPr>
          <w:u w:val="single"/>
        </w:rPr>
        <w:t>Sunstein reviews an impressive number of empirical studies showing that</w:t>
      </w:r>
      <w:r w:rsidRPr="009F411E">
        <w:rPr>
          <w:sz w:val="14"/>
        </w:rPr>
        <w:t xml:space="preserve"> many </w:t>
      </w:r>
      <w:r w:rsidRPr="009F411E">
        <w:rPr>
          <w:u w:val="single"/>
        </w:rPr>
        <w:t xml:space="preserve">groups tend to form </w:t>
      </w:r>
      <w:r w:rsidRPr="009F411E">
        <w:rPr>
          <w:b/>
          <w:u w:val="single"/>
        </w:rPr>
        <w:t>more extreme opinions</w:t>
      </w:r>
      <w:r w:rsidRPr="009F411E">
        <w:rPr>
          <w:u w:val="single"/>
        </w:rPr>
        <w:t xml:space="preserve"> following discussion.</w:t>
      </w:r>
      <w:r w:rsidRPr="009F411E">
        <w:rPr>
          <w:sz w:val="14"/>
        </w:rPr>
        <w:t xml:space="preserve"> The examples he uses, however, offer as convincing an illustration of group polarization than of the necessity of having group members that share similar beliefs at the outset for polarization to happen (e.g. Sunstein, 2002: 178). </w:t>
      </w:r>
      <w:r w:rsidRPr="009F411E">
        <w:rPr>
          <w:u w:val="single"/>
        </w:rPr>
        <w:t>Likewise</w:t>
      </w:r>
      <w:r w:rsidRPr="009F411E">
        <w:rPr>
          <w:sz w:val="14"/>
        </w:rPr>
        <w:t>, in his review of the group polarization literature</w:t>
      </w:r>
      <w:r w:rsidRPr="009F411E">
        <w:rPr>
          <w:u w:val="single"/>
        </w:rPr>
        <w:t>, Baron notes that “The crucial</w:t>
      </w:r>
      <w:r w:rsidRPr="009F411E">
        <w:rPr>
          <w:sz w:val="14"/>
        </w:rPr>
        <w:t xml:space="preserve"> </w:t>
      </w:r>
      <w:r w:rsidRPr="009F411E">
        <w:rPr>
          <w:u w:val="single"/>
        </w:rPr>
        <w:t xml:space="preserve">antecedent </w:t>
      </w:r>
      <w:r w:rsidRPr="009F411E">
        <w:rPr>
          <w:sz w:val="14"/>
        </w:rPr>
        <w:t xml:space="preserve">condition </w:t>
      </w:r>
      <w:r w:rsidRPr="009F411E">
        <w:rPr>
          <w:u w:val="single"/>
        </w:rPr>
        <w:t>for group polarization</w:t>
      </w:r>
      <w:r w:rsidRPr="009F411E">
        <w:rPr>
          <w:sz w:val="14"/>
        </w:rPr>
        <w:t xml:space="preserve"> to occur </w:t>
      </w:r>
      <w:r w:rsidRPr="009F411E">
        <w:rPr>
          <w:u w:val="single"/>
        </w:rPr>
        <w:t xml:space="preserve">is </w:t>
      </w:r>
      <w:r w:rsidRPr="009F411E">
        <w:rPr>
          <w:sz w:val="14"/>
        </w:rPr>
        <w:t xml:space="preserve">the presence of </w:t>
      </w:r>
      <w:r w:rsidRPr="009F411E">
        <w:rPr>
          <w:u w:val="single"/>
        </w:rPr>
        <w:t>a likeminded group</w:t>
      </w:r>
      <w:r w:rsidRPr="009F411E">
        <w:rPr>
          <w:sz w:val="14"/>
        </w:rPr>
        <w:t xml:space="preserve">; i.e. individuals who share a preference for one side of the issue.” (Baron, 2005). </w:t>
      </w:r>
      <w:r w:rsidRPr="009F411E">
        <w:rPr>
          <w:u w:val="single"/>
        </w:rPr>
        <w:t>Accordingly, when groups do not share an opinion, they</w:t>
      </w:r>
      <w:r w:rsidRPr="009F411E">
        <w:rPr>
          <w:sz w:val="14"/>
        </w:rPr>
        <w:t xml:space="preserve"> tend to </w:t>
      </w:r>
      <w:r w:rsidRPr="009F411E">
        <w:rPr>
          <w:u w:val="single"/>
        </w:rPr>
        <w:t>depolarize. This has been shown in several experiments</w:t>
      </w:r>
      <w:r w:rsidRPr="009F411E">
        <w:rPr>
          <w:sz w:val="14"/>
        </w:rPr>
        <w:t xml:space="preserve"> in the laboratory (e.g. Kogan &amp; Wallach, 1966; Vinokur &amp; Burnstein, 1978). </w:t>
      </w:r>
      <w:r w:rsidRPr="009F411E">
        <w:rPr>
          <w:u w:val="single"/>
        </w:rPr>
        <w:t xml:space="preserve">Likewise, studies of deliberation about political or legal issues report that many groups do not polarize </w:t>
      </w:r>
      <w:r w:rsidRPr="009F411E">
        <w:rPr>
          <w:sz w:val="14"/>
        </w:rPr>
        <w:t xml:space="preserve">(Kaplan &amp; Miller, 1987; Luskin, Fishkin, &amp; Hahn, 2007; Luskin et al., 2002; Luskin, Iyengar, &amp; Fishkin, 2004; Mendelberg &amp; Karpowitz, 2000). </w:t>
      </w:r>
      <w:r w:rsidRPr="009F411E">
        <w:rPr>
          <w:u w:val="single"/>
        </w:rPr>
        <w:t>On the contrary</w:t>
      </w:r>
      <w:r w:rsidRPr="009F411E">
        <w:rPr>
          <w:sz w:val="14"/>
        </w:rPr>
        <w:t xml:space="preserve">, some </w:t>
      </w:r>
      <w:r w:rsidRPr="009F411E">
        <w:rPr>
          <w:u w:val="single"/>
        </w:rPr>
        <w:t>groups show a homogenization</w:t>
      </w:r>
      <w:r w:rsidRPr="009F411E">
        <w:rPr>
          <w:sz w:val="14"/>
        </w:rPr>
        <w:t xml:space="preserve"> of their attitude (they depolarize) (Luskin et al., 2007; Luskin et al., 2002). The contrasting effect of discussions with a supportive versus dissenting audience is transparent in the results reported by Hansen ( 2003 reported by Fishkin &amp; Luskin, 2005). </w:t>
      </w:r>
      <w:r w:rsidRPr="009F411E">
        <w:rPr>
          <w:u w:val="single"/>
        </w:rPr>
        <w:t>Participants had been exposed to new information</w:t>
      </w:r>
      <w:r w:rsidRPr="009F411E">
        <w:rPr>
          <w:sz w:val="14"/>
        </w:rPr>
        <w:t xml:space="preserve"> about a political issue. When they discussed it with their family and friends, </w:t>
      </w:r>
      <w:r w:rsidRPr="009F411E">
        <w:rPr>
          <w:u w:val="single"/>
        </w:rPr>
        <w:t>they learned more</w:t>
      </w:r>
      <w:r w:rsidRPr="009F411E">
        <w:rPr>
          <w:sz w:val="14"/>
        </w:rPr>
        <w:t xml:space="preserve"> facts supporting their initial position. On the other hand, during the deliberative weekend—and the exposition to other opinions that took place—</w:t>
      </w:r>
      <w:r w:rsidRPr="009F411E">
        <w:rPr>
          <w:u w:val="single"/>
        </w:rPr>
        <w:t>they learned more of the facts supporting the view they disagreed with</w:t>
      </w:r>
      <w:r w:rsidRPr="009F411E">
        <w:rPr>
          <w:sz w:val="14"/>
        </w:rPr>
        <w:t xml:space="preserve">. The present theory, far from being contradicted by the observation that groups of likeminded people reasoning together tend to polarize, can in fact account straightforwardly for this observation. </w:t>
      </w:r>
      <w:r w:rsidRPr="009F411E">
        <w:rPr>
          <w:u w:val="single"/>
        </w:rPr>
        <w:t>When people are</w:t>
      </w:r>
      <w:r w:rsidRPr="009F411E">
        <w:rPr>
          <w:sz w:val="14"/>
        </w:rPr>
        <w:t xml:space="preserve"> engaged </w:t>
      </w:r>
      <w:r w:rsidRPr="009F411E">
        <w:rPr>
          <w:u w:val="single"/>
        </w:rPr>
        <w:t xml:space="preserve">in a genuine deliberation, the </w:t>
      </w:r>
      <w:r w:rsidRPr="009F411E">
        <w:rPr>
          <w:b/>
          <w:u w:val="single"/>
        </w:rPr>
        <w:t>confirmation bias</w:t>
      </w:r>
      <w:r w:rsidRPr="009F411E">
        <w:rPr>
          <w:sz w:val="14"/>
        </w:rPr>
        <w:t xml:space="preserve"> present </w:t>
      </w:r>
      <w:r w:rsidRPr="009F411E">
        <w:rPr>
          <w:u w:val="single"/>
        </w:rPr>
        <w:t xml:space="preserve">in each </w:t>
      </w:r>
      <w:r w:rsidRPr="009F411E">
        <w:rPr>
          <w:sz w:val="14"/>
        </w:rPr>
        <w:t xml:space="preserve">individual’s reasoning </w:t>
      </w:r>
      <w:r w:rsidRPr="009F411E">
        <w:rPr>
          <w:u w:val="single"/>
        </w:rPr>
        <w:t>is checked</w:t>
      </w:r>
      <w:r w:rsidRPr="009F411E">
        <w:rPr>
          <w:sz w:val="14"/>
        </w:rPr>
        <w:t xml:space="preserve">, compensated by the confirmation bias of individuals who defend another opinion. </w:t>
      </w:r>
      <w:r w:rsidRPr="009F411E">
        <w:rPr>
          <w:u w:val="single"/>
        </w:rPr>
        <w:t>When no other opinion is present</w:t>
      </w:r>
      <w:r w:rsidRPr="009F411E">
        <w:rPr>
          <w:sz w:val="14"/>
        </w:rPr>
        <w:t xml:space="preserve"> (or expressed, or listened to), </w:t>
      </w:r>
      <w:r w:rsidRPr="009F411E">
        <w:rPr>
          <w:u w:val="single"/>
        </w:rPr>
        <w:t>people will be disinclined to use reasoning to critically examine</w:t>
      </w:r>
      <w:r w:rsidRPr="009F411E">
        <w:rPr>
          <w:sz w:val="14"/>
        </w:rPr>
        <w:t xml:space="preserve"> the </w:t>
      </w:r>
      <w:r w:rsidRPr="009F411E">
        <w:rPr>
          <w:u w:val="single"/>
        </w:rPr>
        <w:t xml:space="preserve">arguments </w:t>
      </w:r>
      <w:r w:rsidRPr="009F411E">
        <w:rPr>
          <w:sz w:val="14"/>
        </w:rPr>
        <w:t xml:space="preserve">put forward by other discussants, </w:t>
      </w:r>
      <w:r w:rsidRPr="009F411E">
        <w:rPr>
          <w:u w:val="single"/>
        </w:rPr>
        <w:t>since they share</w:t>
      </w:r>
      <w:r w:rsidRPr="009F411E">
        <w:rPr>
          <w:sz w:val="14"/>
        </w:rPr>
        <w:t xml:space="preserve"> their </w:t>
      </w:r>
      <w:r w:rsidRPr="009F411E">
        <w:rPr>
          <w:u w:val="single"/>
        </w:rPr>
        <w:t>opinion. Instead, they will use reasoning to strengthen</w:t>
      </w:r>
      <w:r w:rsidRPr="009F411E">
        <w:rPr>
          <w:sz w:val="14"/>
        </w:rPr>
        <w:t xml:space="preserve"> these arguments or find other arguments supporting </w:t>
      </w:r>
      <w:r w:rsidRPr="009F411E">
        <w:rPr>
          <w:u w:val="single"/>
        </w:rPr>
        <w:t>the same opinion</w:t>
      </w:r>
      <w:r w:rsidRPr="009F411E">
        <w:rPr>
          <w:sz w:val="14"/>
        </w:rPr>
        <w:t xml:space="preserve">. In most cases the reasons each individual has for holding the same opinion will be partially non-overlapping. Each participant will then be exposed to new reasons supporting the common opinion, reasons that she is unlikely to criticize. It is then only to be expected that group members should strengthen their support for the common opinion in light of these new arguments. In fact, </w:t>
      </w:r>
      <w:r w:rsidRPr="009F411E">
        <w:rPr>
          <w:u w:val="single"/>
        </w:rPr>
        <w:t xml:space="preserve">groups of like-minded people should have little endogenous motivation to start reasoning together: what is the point of arguing with people we agree with? In most cases, such groups are lead to argue because of some </w:t>
      </w:r>
      <w:r w:rsidRPr="009F411E">
        <w:rPr>
          <w:b/>
          <w:u w:val="single"/>
        </w:rPr>
        <w:t>external constraint</w:t>
      </w:r>
      <w:r w:rsidRPr="009F411E">
        <w:rPr>
          <w:sz w:val="14"/>
        </w:rPr>
        <w:t xml:space="preserve">. These constraints can be more or less artificial—a psychologist telling participants to deliberate or a judge asking a jury for a well supported verdict—but they have to be factored in the explanation of the phenomenon. 4. Conclusion: a situational approach to improving reasoning We have argued that reasoning should not be evaluated primarily, if at all, as a device that helps us generate knowledge and make better decisions through private reflection. Reasoning, in fact, does not do those things very well. Instead, we rely on the hypothesis that </w:t>
      </w:r>
      <w:r w:rsidRPr="009F411E">
        <w:rPr>
          <w:u w:val="single"/>
        </w:rPr>
        <w:t>the function of reasoning is to</w:t>
      </w:r>
      <w:r w:rsidRPr="009F411E">
        <w:rPr>
          <w:sz w:val="14"/>
        </w:rPr>
        <w:t xml:space="preserve"> find and </w:t>
      </w:r>
      <w:r w:rsidRPr="009F411E">
        <w:rPr>
          <w:u w:val="single"/>
        </w:rPr>
        <w:t>evaluate arguments in deliberative contexts. This</w:t>
      </w:r>
      <w:r w:rsidRPr="009F411E">
        <w:rPr>
          <w:sz w:val="14"/>
        </w:rPr>
        <w:t xml:space="preserve"> evolutionary hypothesis </w:t>
      </w:r>
      <w:r w:rsidRPr="009F411E">
        <w:rPr>
          <w:u w:val="single"/>
        </w:rPr>
        <w:t>explains why, when reasoning is used</w:t>
      </w:r>
      <w:r w:rsidRPr="009F411E">
        <w:rPr>
          <w:sz w:val="14"/>
        </w:rPr>
        <w:t xml:space="preserve"> in its normal conditions—</w:t>
      </w:r>
      <w:r w:rsidRPr="009F411E">
        <w:rPr>
          <w:u w:val="single"/>
        </w:rPr>
        <w:t xml:space="preserve">in </w:t>
      </w:r>
      <w:r w:rsidRPr="009F411E">
        <w:rPr>
          <w:sz w:val="14"/>
        </w:rPr>
        <w:t xml:space="preserve">a </w:t>
      </w:r>
      <w:r w:rsidRPr="009F411E">
        <w:rPr>
          <w:u w:val="single"/>
        </w:rPr>
        <w:t>deliberation—it can</w:t>
      </w:r>
      <w:r w:rsidRPr="009F411E">
        <w:rPr>
          <w:sz w:val="14"/>
        </w:rPr>
        <w:t xml:space="preserve"> be expected to </w:t>
      </w:r>
      <w:r w:rsidRPr="009F411E">
        <w:rPr>
          <w:u w:val="single"/>
        </w:rPr>
        <w:t>lead to better outcomes</w:t>
      </w:r>
      <w:r w:rsidRPr="009F411E">
        <w:rPr>
          <w:sz w:val="14"/>
        </w:rPr>
        <w:t xml:space="preserve">, consistently allowing deliberating groups to reach epistemically superior outcomes </w:t>
      </w:r>
      <w:r w:rsidRPr="009F411E">
        <w:rPr>
          <w:u w:val="single"/>
        </w:rPr>
        <w:t>and improve</w:t>
      </w:r>
      <w:r w:rsidRPr="009F411E">
        <w:rPr>
          <w:sz w:val="14"/>
        </w:rPr>
        <w:t xml:space="preserve"> their </w:t>
      </w:r>
      <w:r w:rsidRPr="009F411E">
        <w:rPr>
          <w:u w:val="single"/>
        </w:rPr>
        <w:t>epistemic status</w:t>
      </w:r>
      <w:r w:rsidRPr="009F411E">
        <w:rPr>
          <w:sz w:val="14"/>
        </w:rPr>
        <w:t xml:space="preserve">. Moreover, </w:t>
      </w:r>
      <w:r w:rsidRPr="009F411E">
        <w:rPr>
          <w:u w:val="single"/>
        </w:rPr>
        <w:t>seeing reasoning as an argumentative device</w:t>
      </w:r>
      <w:r w:rsidRPr="009F411E">
        <w:rPr>
          <w:sz w:val="14"/>
        </w:rPr>
        <w:t xml:space="preserve"> also </w:t>
      </w:r>
      <w:r w:rsidRPr="009F411E">
        <w:rPr>
          <w:u w:val="single"/>
        </w:rPr>
        <w:t>provides a straightforward account of the otherwise puzzling confirmation bias</w:t>
      </w:r>
      <w:r w:rsidRPr="009F411E">
        <w:rPr>
          <w:sz w:val="14"/>
        </w:rPr>
        <w:t xml:space="preserve">—the tendency to search for arguments that favor our opinion. </w:t>
      </w:r>
      <w:r w:rsidRPr="009F411E">
        <w:rPr>
          <w:u w:val="single"/>
        </w:rPr>
        <w:t xml:space="preserve">The </w:t>
      </w:r>
      <w:r w:rsidRPr="009F411E">
        <w:rPr>
          <w:sz w:val="14"/>
        </w:rPr>
        <w:t xml:space="preserve">confirmation </w:t>
      </w:r>
      <w:r w:rsidRPr="009F411E">
        <w:rPr>
          <w:u w:val="single"/>
        </w:rPr>
        <w:t>bias</w:t>
      </w:r>
      <w:r w:rsidRPr="009F411E">
        <w:rPr>
          <w:sz w:val="14"/>
        </w:rPr>
        <w:t xml:space="preserve">, in turn, </w:t>
      </w:r>
      <w:r w:rsidRPr="009F411E">
        <w:rPr>
          <w:u w:val="single"/>
        </w:rPr>
        <w:t xml:space="preserve">generates most </w:t>
      </w:r>
      <w:r w:rsidRPr="009F411E">
        <w:rPr>
          <w:sz w:val="14"/>
        </w:rPr>
        <w:t xml:space="preserve">of the </w:t>
      </w:r>
      <w:r w:rsidRPr="009F411E">
        <w:rPr>
          <w:u w:val="single"/>
        </w:rPr>
        <w:t>problems people face when they reason in abnormal conditions</w:t>
      </w:r>
      <w:r w:rsidRPr="009F411E">
        <w:rPr>
          <w:sz w:val="14"/>
        </w:rPr>
        <w:t xml:space="preserve">— when they are not deliberating. </w:t>
      </w:r>
      <w:r w:rsidRPr="009F411E">
        <w:rPr>
          <w:u w:val="single"/>
        </w:rPr>
        <w:t>This will happen to people</w:t>
      </w:r>
      <w:r w:rsidRPr="009F411E">
        <w:rPr>
          <w:sz w:val="14"/>
        </w:rPr>
        <w:t xml:space="preserve"> who reason alone while </w:t>
      </w:r>
      <w:r w:rsidRPr="009F411E">
        <w:rPr>
          <w:u w:val="single"/>
        </w:rPr>
        <w:t>failing to entertain other opinions</w:t>
      </w:r>
      <w:r w:rsidRPr="009F411E">
        <w:rPr>
          <w:sz w:val="14"/>
        </w:rPr>
        <w:t xml:space="preserve"> in a private deliberation and to groups in which one opinion is so dominant as to make all others opinions—if they are even present—unable to voice arguments. In both cases, </w:t>
      </w:r>
      <w:r w:rsidRPr="009F411E">
        <w:rPr>
          <w:u w:val="single"/>
        </w:rPr>
        <w:t>the confirmation bias will go unchecked and create polarization and overconfidence</w:t>
      </w:r>
      <w:r w:rsidRPr="009F411E">
        <w:rPr>
          <w:sz w:val="14"/>
        </w:rPr>
        <w:t xml:space="preserve">. We believe that the argumentative theory offers a good explanation of the most salient facts about private and public reasoning. This explanation is meant to supplement, rather than replace, existing psychological theories by providing both an answer to the why-questions and a coherent integrative framework for many previously disparate findings. The present article was mostly aimed at comparing deliberative vs. non-deliberative situations, but the theory could also be used to make finer grained predictions within deliberative situations. It is important to stress that the theory used as the backbone for the article is a theory of reasoning. The theory can only make predictions about reasoning, and not about the various other psychological mechanisms that impact the outcome of group discussion. We did not aim at providing a general theory of group processes that could account for all the results in this domain. But it is our contention that the best way to reach this end is by investigating the relevant psychological mechanisms and their interaction. For these reasons, the present article should only be considered a first step towards more fined grained predictions of when and why deliberation is efficient. Turning now to the consequences of the present theory, we can note first that our emphasis on the efficiency of diverse groups sits well with another recent a priori account of group competence. According to Hong and Page’s Diversity Trumps Ability Theorem for example, under certain plausible conditions, a diverse sample of moderately competent individuals will outperform a group of the most competent individuals (Hong &amp; Page, 2004). Specifically, what explains the superiority of some groups of average people over smaller groups of experts is the fact that cognitive diversity (roughly, the ability to interpret the world differently) can be more crucial to group competence than individual ability (Page, 2007). That argument has been carried over from groups of problem-solvers in business and practical matters to democratically deliberating groups in politics (e.g., Anderson, 2006; Author, 2007, In press). At the practical level, the present theory potentially has important implications. Given that individual reasoning works best when  confronted to different opinions, the present theory supports the improvement of the presence or expression of dissenting opinions in deliberative settings. Evidently, many </w:t>
      </w:r>
      <w:r w:rsidRPr="009F411E">
        <w:rPr>
          <w:rStyle w:val="StyleUnderline"/>
        </w:rPr>
        <w:t>people, in</w:t>
      </w:r>
      <w:r w:rsidRPr="009F411E">
        <w:rPr>
          <w:u w:val="single"/>
        </w:rPr>
        <w:t xml:space="preserve"> the field of </w:t>
      </w:r>
      <w:r w:rsidRPr="009F411E">
        <w:rPr>
          <w:rStyle w:val="StyleUnderline"/>
        </w:rPr>
        <w:t>deliberative democracy</w:t>
      </w:r>
      <w:r w:rsidRPr="009F411E">
        <w:rPr>
          <w:sz w:val="14"/>
        </w:rPr>
        <w:t xml:space="preserve"> or elsewhere, </w:t>
      </w:r>
      <w:r w:rsidRPr="009F411E">
        <w:rPr>
          <w:rStyle w:val="StyleUnderline"/>
        </w:rPr>
        <w:t>are</w:t>
      </w:r>
      <w:r w:rsidRPr="009F411E">
        <w:rPr>
          <w:u w:val="single"/>
        </w:rPr>
        <w:t xml:space="preserve"> also </w:t>
      </w:r>
      <w:r w:rsidRPr="009F411E">
        <w:rPr>
          <w:rStyle w:val="StyleUnderline"/>
        </w:rPr>
        <w:t>advocating such</w:t>
      </w:r>
      <w:r w:rsidRPr="009F411E">
        <w:rPr>
          <w:u w:val="single"/>
        </w:rPr>
        <w:t xml:space="preserve"> </w:t>
      </w:r>
      <w:r w:rsidRPr="009F411E">
        <w:rPr>
          <w:sz w:val="14"/>
        </w:rPr>
        <w:t xml:space="preserve">changes. While these common sense suggestions have been made in the past (e.g., Bohman, 2007; Sunstein, 2003, 2006), the present theory provides additional arguments for them. It also explains why approaches focusing on individual rather than collective reasoning are not likely to be successful. Specifically tailored practical suggestions can also be made by using departures from the normal conditions of reasoning as diagnostic tools. Thus, different departures will entail different solutions. Accountability—having to defends one’s opinion in front of an audience—can be used to bring individual reasoners closer to a situation of private deliberation. The use of different aggregation mechanisms could help identify the risk of deliberation among like-minded people. For example, before a group launches a discussion, a preliminary vote or poll could establish the extent to which different opinions are represented. If this procedure shows that people agree on the issue at hand, then skipping the discussion may save the group some efforts and reduce the risk of polarization. Alternatively, </w:t>
      </w:r>
      <w:r w:rsidRPr="009F411E">
        <w:rPr>
          <w:rStyle w:val="StyleUnderline"/>
        </w:rPr>
        <w:t xml:space="preserve">a </w:t>
      </w:r>
      <w:r w:rsidRPr="009F411E">
        <w:rPr>
          <w:rStyle w:val="StyleUnderline"/>
          <w:b/>
        </w:rPr>
        <w:t>devil’s</w:t>
      </w:r>
      <w:r w:rsidRPr="009F411E">
        <w:rPr>
          <w:b/>
          <w:u w:val="single"/>
        </w:rPr>
        <w:t xml:space="preserve"> advocate</w:t>
      </w:r>
      <w:r w:rsidRPr="009F411E">
        <w:rPr>
          <w:u w:val="single"/>
        </w:rPr>
        <w:t xml:space="preserve"> could be introduced in the group to defend an alternative opinion </w:t>
      </w:r>
      <w:r w:rsidRPr="009F411E">
        <w:rPr>
          <w:sz w:val="14"/>
        </w:rPr>
        <w:t>(e.g. Schweiger, Sandberg, &amp; Ragan, 1986).</w:t>
      </w:r>
    </w:p>
    <w:p w:rsidR="003200CB" w:rsidRPr="00C05B5C" w:rsidRDefault="003200CB" w:rsidP="002A63D1"/>
    <w:p w:rsidR="002A63D1" w:rsidRDefault="002A63D1" w:rsidP="002A63D1">
      <w:pPr>
        <w:pStyle w:val="Heading2"/>
      </w:pPr>
      <w:r>
        <w:t>lived experience/social location</w:t>
      </w:r>
    </w:p>
    <w:p w:rsidR="002A63D1" w:rsidRDefault="002A63D1" w:rsidP="002A63D1"/>
    <w:p w:rsidR="002A63D1" w:rsidRDefault="002A63D1" w:rsidP="002A63D1">
      <w:pPr>
        <w:pStyle w:val="Heading3"/>
      </w:pPr>
      <w:r>
        <w:t>1nc at: personal politics best</w:t>
      </w:r>
    </w:p>
    <w:p w:rsidR="002A63D1" w:rsidRDefault="002A63D1" w:rsidP="002A63D1">
      <w:pPr>
        <w:pStyle w:val="Heading4"/>
      </w:pPr>
      <w:r>
        <w:t>A priori focus on lived experience trades off with normative advocacy—they put the proverbial cart before the horse—they’re conflating an epistemic criticism with a political platform</w:t>
      </w:r>
    </w:p>
    <w:p w:rsidR="002A63D1" w:rsidRDefault="002A63D1" w:rsidP="002A63D1">
      <w:r w:rsidRPr="00E95059">
        <w:rPr>
          <w:rStyle w:val="Style13ptBold"/>
        </w:rPr>
        <w:t>Ireland, 2002</w:t>
      </w:r>
      <w:r w:rsidRPr="00E95059">
        <w:t xml:space="preserve"> </w:t>
      </w:r>
      <w:r w:rsidRPr="008C5171">
        <w:t xml:space="preserve"> [Craig , American Culture—Bilkent “The Appeal to Experience and its Consequences,” Cultural Critique 52 Fall 2002 p.</w:t>
      </w:r>
      <w:r>
        <w:t>199-200 //liam</w:t>
      </w:r>
      <w:r w:rsidRPr="008C5171">
        <w:t>]</w:t>
      </w:r>
    </w:p>
    <w:p w:rsidR="002A63D1" w:rsidRPr="00E95059" w:rsidRDefault="002A63D1" w:rsidP="002A63D1"/>
    <w:p w:rsidR="002A63D1" w:rsidRPr="005854AD" w:rsidRDefault="002A63D1" w:rsidP="002A63D1">
      <w:pPr>
        <w:rPr>
          <w:sz w:val="14"/>
        </w:rPr>
      </w:pPr>
      <w:r w:rsidRPr="000D202A">
        <w:rPr>
          <w:u w:val="single"/>
        </w:rPr>
        <w:t>Our purpose in this paper is to raise some issues about epistemological debates and</w:t>
      </w:r>
      <w:r>
        <w:rPr>
          <w:u w:val="single"/>
        </w:rPr>
        <w:t xml:space="preserve"> </w:t>
      </w:r>
      <w:r w:rsidRPr="000D202A">
        <w:rPr>
          <w:u w:val="single"/>
        </w:rPr>
        <w:t>approaches to knowledge in the sociology of education</w:t>
      </w:r>
      <w:r w:rsidRPr="005854AD">
        <w:rPr>
          <w:sz w:val="14"/>
        </w:rPr>
        <w:t xml:space="preserve">. </w:t>
      </w:r>
      <w:r w:rsidRPr="000D202A">
        <w:rPr>
          <w:u w:val="single"/>
        </w:rPr>
        <w:t>Our starting point is the</w:t>
      </w:r>
      <w:r>
        <w:rPr>
          <w:u w:val="single"/>
        </w:rPr>
        <w:t xml:space="preserve"> </w:t>
      </w:r>
      <w:r w:rsidRPr="000D202A">
        <w:rPr>
          <w:u w:val="single"/>
        </w:rPr>
        <w:t>observation that</w:t>
      </w:r>
      <w:r w:rsidRPr="005854AD">
        <w:rPr>
          <w:sz w:val="14"/>
        </w:rPr>
        <w:t xml:space="preserve"> since the phenomenologically inspired New Sociology of Education in the early 1970s to postmodernism today, </w:t>
      </w:r>
      <w:r w:rsidRPr="000D202A">
        <w:rPr>
          <w:u w:val="single"/>
        </w:rPr>
        <w:t>approaches that question epistemological claims</w:t>
      </w:r>
      <w:r>
        <w:rPr>
          <w:u w:val="single"/>
        </w:rPr>
        <w:t xml:space="preserve"> </w:t>
      </w:r>
      <w:r w:rsidRPr="000D202A">
        <w:rPr>
          <w:u w:val="single"/>
        </w:rPr>
        <w:t>about the objectivity of knowledge</w:t>
      </w:r>
      <w:r w:rsidRPr="005854AD">
        <w:rPr>
          <w:sz w:val="14"/>
        </w:rPr>
        <w:t xml:space="preserve"> (and the status of science, reason and rationality, more generally) </w:t>
      </w:r>
      <w:r w:rsidRPr="000D202A">
        <w:rPr>
          <w:u w:val="single"/>
        </w:rPr>
        <w:t>have occupied an influential position in the field.</w:t>
      </w:r>
      <w:r w:rsidRPr="005854AD">
        <w:rPr>
          <w:sz w:val="14"/>
        </w:rPr>
        <w:t xml:space="preserve"> In earlier times, this approach was often referred to as the 'sociology of knowledge' perspective. Yet then, as </w:t>
      </w:r>
      <w:r w:rsidRPr="00B90A18">
        <w:rPr>
          <w:sz w:val="14"/>
        </w:rPr>
        <w:t>now</w:t>
      </w:r>
      <w:r w:rsidRPr="005854AD">
        <w:rPr>
          <w:sz w:val="14"/>
        </w:rPr>
        <w:t xml:space="preserve">, it is precisely the idea of knowledge that is being challenged. </w:t>
      </w:r>
      <w:r w:rsidRPr="000D202A">
        <w:rPr>
          <w:u w:val="single"/>
        </w:rPr>
        <w:t xml:space="preserve">Such </w:t>
      </w:r>
      <w:r w:rsidRPr="007E7DDE">
        <w:rPr>
          <w:highlight w:val="yellow"/>
          <w:u w:val="single"/>
        </w:rPr>
        <w:t>approaches adopt</w:t>
      </w:r>
      <w:r w:rsidRPr="005854AD">
        <w:rPr>
          <w:sz w:val="14"/>
        </w:rPr>
        <w:t xml:space="preserve">, or at least favour or imply, a form of </w:t>
      </w:r>
      <w:r w:rsidRPr="007E7DDE">
        <w:rPr>
          <w:highlight w:val="yellow"/>
          <w:u w:val="single"/>
        </w:rPr>
        <w:t>perspectivism</w:t>
      </w:r>
      <w:r w:rsidRPr="005854AD">
        <w:rPr>
          <w:sz w:val="14"/>
        </w:rPr>
        <w:t xml:space="preserve"> which sees knowledge and truth claims as being relative to a culture, form of life or standpoint and, therefore, ultimately representing a particular perspective and social interest rather than independent, univer- salistic criteria. </w:t>
      </w:r>
      <w:r w:rsidRPr="000D202A">
        <w:rPr>
          <w:b/>
          <w:u w:val="single"/>
        </w:rPr>
        <w:t xml:space="preserve">They complete this reduction </w:t>
      </w:r>
      <w:r w:rsidRPr="007E7DDE">
        <w:rPr>
          <w:b/>
          <w:highlight w:val="yellow"/>
          <w:u w:val="single"/>
        </w:rPr>
        <w:t>by translating knowledge claims into statements about knowers</w:t>
      </w:r>
      <w:r w:rsidRPr="000D202A">
        <w:rPr>
          <w:b/>
          <w:u w:val="single"/>
        </w:rPr>
        <w:t>.</w:t>
      </w:r>
      <w:r w:rsidRPr="005854AD">
        <w:rPr>
          <w:sz w:val="14"/>
        </w:rPr>
        <w:t xml:space="preserve"> Knowledge is dissolved into knowing and priority is given to experience as specialised by category membership and identity (Maton, 1998). </w:t>
      </w:r>
      <w:r w:rsidRPr="000D202A">
        <w:rPr>
          <w:u w:val="single"/>
        </w:rPr>
        <w:t>For</w:t>
      </w:r>
      <w:r>
        <w:rPr>
          <w:u w:val="single"/>
        </w:rPr>
        <w:t xml:space="preserve"> </w:t>
      </w:r>
      <w:r w:rsidRPr="000D202A">
        <w:rPr>
          <w:u w:val="single"/>
        </w:rPr>
        <w:t xml:space="preserve">instance, </w:t>
      </w:r>
      <w:r w:rsidRPr="00C10967">
        <w:rPr>
          <w:u w:val="single"/>
        </w:rPr>
        <w:t xml:space="preserve">a </w:t>
      </w:r>
      <w:r w:rsidRPr="007E7DDE">
        <w:rPr>
          <w:highlight w:val="yellow"/>
          <w:u w:val="single"/>
        </w:rPr>
        <w:t xml:space="preserve">so-called </w:t>
      </w:r>
      <w:r w:rsidRPr="000D202A">
        <w:rPr>
          <w:u w:val="single"/>
        </w:rPr>
        <w:t xml:space="preserve">'dominant' or </w:t>
      </w:r>
      <w:r w:rsidRPr="007E7DDE">
        <w:rPr>
          <w:highlight w:val="yellow"/>
          <w:u w:val="single"/>
        </w:rPr>
        <w:t xml:space="preserve">'hegemonic' </w:t>
      </w:r>
      <w:r w:rsidRPr="00C10967">
        <w:rPr>
          <w:u w:val="single"/>
        </w:rPr>
        <w:t xml:space="preserve">form of </w:t>
      </w:r>
      <w:r w:rsidRPr="007E7DDE">
        <w:rPr>
          <w:highlight w:val="yellow"/>
          <w:u w:val="single"/>
        </w:rPr>
        <w:t xml:space="preserve">knowledge, represented in </w:t>
      </w:r>
      <w:r w:rsidRPr="00076C22">
        <w:rPr>
          <w:u w:val="single"/>
        </w:rPr>
        <w:t xml:space="preserve">the school </w:t>
      </w:r>
      <w:r w:rsidRPr="007E7DDE">
        <w:rPr>
          <w:highlight w:val="yellow"/>
          <w:u w:val="single"/>
        </w:rPr>
        <w:t xml:space="preserve">curriculum, is identified as </w:t>
      </w:r>
      <w:r w:rsidRPr="000D202A">
        <w:rPr>
          <w:u w:val="single"/>
        </w:rPr>
        <w:t xml:space="preserve">'bourgeois', </w:t>
      </w:r>
      <w:r w:rsidRPr="007E7DDE">
        <w:rPr>
          <w:highlight w:val="yellow"/>
          <w:u w:val="single"/>
        </w:rPr>
        <w:t>'male', or 'white'-</w:t>
      </w:r>
      <w:r w:rsidRPr="000D202A">
        <w:rPr>
          <w:u w:val="single"/>
        </w:rPr>
        <w:t xml:space="preserve">as </w:t>
      </w:r>
      <w:r w:rsidRPr="007E7DDE">
        <w:rPr>
          <w:highlight w:val="yellow"/>
          <w:u w:val="single"/>
        </w:rPr>
        <w:t xml:space="preserve">reflecting </w:t>
      </w:r>
      <w:r w:rsidRPr="00076C22">
        <w:rPr>
          <w:u w:val="single"/>
        </w:rPr>
        <w:t xml:space="preserve">the perspectives, standpoints and </w:t>
      </w:r>
      <w:r w:rsidRPr="007E7DDE">
        <w:rPr>
          <w:highlight w:val="yellow"/>
          <w:u w:val="single"/>
        </w:rPr>
        <w:t>interests of dominant social groups</w:t>
      </w:r>
      <w:r w:rsidRPr="000D202A">
        <w:rPr>
          <w:u w:val="single"/>
        </w:rPr>
        <w:t xml:space="preserve">. </w:t>
      </w:r>
      <w:r w:rsidRPr="00845048">
        <w:rPr>
          <w:sz w:val="12"/>
          <w:u w:val="single"/>
        </w:rPr>
        <w:t xml:space="preserve"> </w:t>
      </w:r>
      <w:r w:rsidRPr="005854AD">
        <w:rPr>
          <w:sz w:val="14"/>
        </w:rPr>
        <w:t xml:space="preserve">Today, the most common form of this approach is that which, drawing upon postmodernist and poststructuralist perspectives, adopts a discursive concern with the explication of 'voice'. Its major distinction is that between the dominant voice and those ('Others') silenced or marginalised by </w:t>
      </w:r>
      <w:r w:rsidRPr="00D42834">
        <w:rPr>
          <w:sz w:val="14"/>
        </w:rPr>
        <w:t xml:space="preserve">its hegemony. As Philip Wexler (1997, p.9) has recently observed: </w:t>
      </w:r>
      <w:r w:rsidRPr="00D42834">
        <w:rPr>
          <w:u w:val="single"/>
        </w:rPr>
        <w:t>'The postmodern emphasis on discourse and identity remain over- whelmingly the dominant paradigm in school research</w:t>
      </w:r>
      <w:r w:rsidRPr="00D42834">
        <w:rPr>
          <w:sz w:val="14"/>
        </w:rPr>
        <w:t xml:space="preserve">, and with few exceptions, gives few signs of abating' (see also Delamont, 1997). </w:t>
      </w:r>
      <w:r w:rsidRPr="00D42834">
        <w:rPr>
          <w:u w:val="single"/>
        </w:rPr>
        <w:t xml:space="preserve">The main move is to attach knowledge to categories of knowers and to their experience and subjectivities. </w:t>
      </w:r>
      <w:r w:rsidRPr="00D42834">
        <w:rPr>
          <w:rStyle w:val="StyleUnderline"/>
        </w:rPr>
        <w:t>This privileges and specialises the subject in terms of its membership category as a subordinated voice</w:t>
      </w:r>
      <w:r w:rsidRPr="00D42834">
        <w:rPr>
          <w:sz w:val="14"/>
        </w:rPr>
        <w:t xml:space="preserve">. Knowledge forms and knowledge relations are translated as social standpoints and power relationships between groups. </w:t>
      </w:r>
      <w:r w:rsidRPr="00D42834">
        <w:rPr>
          <w:u w:val="single"/>
        </w:rPr>
        <w:t>This is more a sociology of knowers and their relationships than of knowledge</w:t>
      </w:r>
      <w:r w:rsidRPr="00D42834">
        <w:rPr>
          <w:sz w:val="14"/>
        </w:rPr>
        <w:t xml:space="preserve">. What we will term 'voice discourse' is our principle concern, here. Historically, </w:t>
      </w:r>
      <w:r w:rsidRPr="00D42834">
        <w:rPr>
          <w:u w:val="single"/>
        </w:rPr>
        <w:t>this approach has also been associated with concerns to reform pedagogy in a progressive direction.</w:t>
      </w:r>
      <w:r w:rsidRPr="00D42834">
        <w:rPr>
          <w:sz w:val="14"/>
        </w:rPr>
        <w:t xml:space="preserve"> At the time of the New Sociology of Education in the early 1970s, this move was expressed in the debate between 'new' sociologists such as Michael Young (1971, 1976) and the philosophical position associated with R.S. Peters and Paul Hirst. More recently, it </w:t>
      </w:r>
      <w:r w:rsidRPr="00D42834">
        <w:rPr>
          <w:u w:val="single"/>
        </w:rPr>
        <w:t>has been associated with developments such as anti-sexist, multicultural and postcolonial education, and with</w:t>
      </w:r>
      <w:r w:rsidRPr="00D42834">
        <w:rPr>
          <w:sz w:val="14"/>
        </w:rPr>
        <w:t xml:space="preserve"> postmodernist </w:t>
      </w:r>
      <w:r w:rsidRPr="00D42834">
        <w:rPr>
          <w:u w:val="single"/>
        </w:rPr>
        <w:t>critiques o</w:t>
      </w:r>
      <w:r w:rsidRPr="00D42834">
        <w:rPr>
          <w:sz w:val="14"/>
        </w:rPr>
        <w:t xml:space="preserve">f the 'En- lightenment Project' and </w:t>
      </w:r>
      <w:r w:rsidRPr="00D42834">
        <w:rPr>
          <w:u w:val="single"/>
        </w:rPr>
        <w:t>'grand narratives'. The crucial issue</w:t>
      </w:r>
      <w:r w:rsidRPr="00D42834">
        <w:rPr>
          <w:sz w:val="14"/>
        </w:rPr>
        <w:t xml:space="preserve">, for such approaches, </w:t>
      </w:r>
      <w:r w:rsidRPr="00D42834">
        <w:rPr>
          <w:u w:val="single"/>
        </w:rPr>
        <w:t>is that where social differentiation in education and the reproduction of social inequalities are associated with principles</w:t>
      </w:r>
      <w:r w:rsidRPr="000D202A">
        <w:rPr>
          <w:u w:val="single"/>
        </w:rPr>
        <w:t xml:space="preserve"> of exclusion structured in and through educational</w:t>
      </w:r>
      <w:r>
        <w:rPr>
          <w:u w:val="single"/>
        </w:rPr>
        <w:t xml:space="preserve"> </w:t>
      </w:r>
      <w:r w:rsidRPr="000D202A">
        <w:rPr>
          <w:u w:val="single"/>
        </w:rPr>
        <w:t>knowledg</w:t>
      </w:r>
      <w:r w:rsidRPr="005854AD">
        <w:rPr>
          <w:sz w:val="14"/>
        </w:rPr>
        <w:t xml:space="preserve">e. Hence, the </w:t>
      </w:r>
      <w:r w:rsidRPr="000D202A">
        <w:rPr>
          <w:u w:val="single"/>
        </w:rPr>
        <w:t>critique of knowledge and promotion of progressive pedagogy is</w:t>
      </w:r>
      <w:r>
        <w:rPr>
          <w:u w:val="single"/>
        </w:rPr>
        <w:t xml:space="preserve"> </w:t>
      </w:r>
      <w:r w:rsidRPr="000D202A">
        <w:rPr>
          <w:u w:val="single"/>
        </w:rPr>
        <w:t>understood as facilitating a move from social and educational exclusion to inclusion and</w:t>
      </w:r>
      <w:r>
        <w:rPr>
          <w:u w:val="single"/>
        </w:rPr>
        <w:t xml:space="preserve"> </w:t>
      </w:r>
      <w:r w:rsidRPr="000D202A">
        <w:rPr>
          <w:u w:val="single"/>
        </w:rPr>
        <w:t>the promotion of social justice</w:t>
      </w:r>
      <w:r w:rsidRPr="00244B9D">
        <w:rPr>
          <w:sz w:val="16"/>
          <w:u w:val="single"/>
        </w:rPr>
        <w:t>.</w:t>
      </w:r>
      <w:r>
        <w:rPr>
          <w:sz w:val="16"/>
          <w:u w:val="single"/>
        </w:rPr>
        <w:t xml:space="preserve"> </w:t>
      </w:r>
      <w:r w:rsidRPr="005854AD">
        <w:rPr>
          <w:sz w:val="14"/>
        </w:rPr>
        <w:t xml:space="preserve"> This history can be summarised as follows: in the early 1970s, the New Sociology of Education produced a critique of insulated knowledge codes by adopting a 'sociology of knowledge' perspective that claimed to demystify their epistemological pretensions to cognitive superiority by revealing their class base and form. Knowledge relations were transcribed as class relations [1]. In the late 1970s, feminism challenged the masculinist bias of class analysis and turned attention to the gendered character of educational relations, rewriting knowledge relations in terms of patriarchy. This was in turn followed by a focus upon race. In the 1980s, the primary categories employed by gender and race approaches fragmented as various groups contested the vanguardist claims of the earlier proponents of those perspectives to be representing the interests of women or blacks in general. The category 'woman', for instance, fragmented into groups such as women of colour, non-heterosexual women, working-class women, third-world women and African women (Wolpe, 1998). These fractions of gender and race were further extended by a range of sexualities and, to some degree (although never so successfully), by disabilities. </w:t>
      </w:r>
      <w:r w:rsidRPr="00076C22">
        <w:rPr>
          <w:u w:val="single"/>
        </w:rPr>
        <w:t xml:space="preserve">Under this pressure of fragmentation, </w:t>
      </w:r>
      <w:r w:rsidRPr="007E7DDE">
        <w:rPr>
          <w:highlight w:val="yellow"/>
          <w:u w:val="single"/>
        </w:rPr>
        <w:t xml:space="preserve">there was a rapid shift </w:t>
      </w:r>
      <w:r w:rsidRPr="006606AB">
        <w:rPr>
          <w:u w:val="single"/>
        </w:rPr>
        <w:t xml:space="preserve">away </w:t>
      </w:r>
      <w:r w:rsidRPr="007E7DDE">
        <w:rPr>
          <w:highlight w:val="yellow"/>
          <w:u w:val="single"/>
        </w:rPr>
        <w:t xml:space="preserve">from political universalism to </w:t>
      </w:r>
      <w:r w:rsidRPr="006606AB">
        <w:rPr>
          <w:u w:val="single"/>
        </w:rPr>
        <w:t xml:space="preserve">a thoroughgoing celebration of </w:t>
      </w:r>
      <w:r w:rsidRPr="007E7DDE">
        <w:rPr>
          <w:highlight w:val="yellow"/>
          <w:u w:val="single"/>
        </w:rPr>
        <w:t xml:space="preserve">difference </w:t>
      </w:r>
      <w:r w:rsidRPr="006606AB">
        <w:rPr>
          <w:u w:val="single"/>
        </w:rPr>
        <w:t xml:space="preserve">and diversity; of decentred, hyphenated or </w:t>
      </w:r>
      <w:r w:rsidRPr="00076C22">
        <w:rPr>
          <w:u w:val="single"/>
        </w:rPr>
        <w:t xml:space="preserve">iterative models of the self </w:t>
      </w:r>
      <w:r w:rsidRPr="007E7DDE">
        <w:rPr>
          <w:highlight w:val="yellow"/>
          <w:u w:val="single"/>
        </w:rPr>
        <w:t>and, consequently</w:t>
      </w:r>
      <w:r w:rsidRPr="006606AB">
        <w:rPr>
          <w:u w:val="single"/>
        </w:rPr>
        <w:t xml:space="preserve">, of </w:t>
      </w:r>
      <w:r w:rsidRPr="007E7DDE">
        <w:rPr>
          <w:highlight w:val="yellow"/>
          <w:u w:val="single"/>
        </w:rPr>
        <w:t xml:space="preserve">identity politics. This </w:t>
      </w:r>
      <w:r w:rsidRPr="006606AB">
        <w:rPr>
          <w:u w:val="single"/>
        </w:rPr>
        <w:t xml:space="preserve">poststructuralist celebration of diversity </w:t>
      </w:r>
      <w:r w:rsidRPr="007E7DDE">
        <w:rPr>
          <w:highlight w:val="yellow"/>
          <w:u w:val="single"/>
        </w:rPr>
        <w:t xml:space="preserve">is associated with </w:t>
      </w:r>
      <w:r w:rsidRPr="007E7DDE">
        <w:rPr>
          <w:b/>
          <w:highlight w:val="yellow"/>
          <w:u w:val="single"/>
        </w:rPr>
        <w:t>proclamations of inclusiveness that oppose the alleged exclusiveness of the dominant knowledge</w:t>
      </w:r>
      <w:r w:rsidRPr="007E7DDE">
        <w:rPr>
          <w:highlight w:val="yellow"/>
          <w:u w:val="single"/>
        </w:rPr>
        <w:t xml:space="preserve"> </w:t>
      </w:r>
      <w:r w:rsidRPr="00D42834">
        <w:rPr>
          <w:u w:val="single"/>
        </w:rPr>
        <w:t xml:space="preserve">form </w:t>
      </w:r>
      <w:r w:rsidRPr="006606AB">
        <w:rPr>
          <w:u w:val="single"/>
        </w:rPr>
        <w:t xml:space="preserve">that is </w:t>
      </w:r>
      <w:r w:rsidRPr="00B8191B">
        <w:rPr>
          <w:u w:val="single"/>
        </w:rPr>
        <w:t xml:space="preserve">revealed </w:t>
      </w:r>
      <w:r w:rsidRPr="007E7DDE">
        <w:rPr>
          <w:highlight w:val="yellow"/>
          <w:u w:val="single"/>
        </w:rPr>
        <w:t xml:space="preserve">when its </w:t>
      </w:r>
      <w:r w:rsidRPr="00D42834">
        <w:rPr>
          <w:u w:val="single"/>
        </w:rPr>
        <w:t xml:space="preserve">traditional </w:t>
      </w:r>
      <w:r w:rsidRPr="007E7DDE">
        <w:rPr>
          <w:highlight w:val="yellow"/>
          <w:u w:val="single"/>
        </w:rPr>
        <w:t xml:space="preserve">claims to </w:t>
      </w:r>
      <w:r w:rsidRPr="00D42834">
        <w:rPr>
          <w:u w:val="single"/>
        </w:rPr>
        <w:t xml:space="preserve">universalism and </w:t>
      </w:r>
      <w:r w:rsidRPr="007E7DDE">
        <w:rPr>
          <w:highlight w:val="yellow"/>
          <w:u w:val="single"/>
        </w:rPr>
        <w:t xml:space="preserve">objectivity are shown for </w:t>
      </w:r>
      <w:r w:rsidRPr="006606AB">
        <w:rPr>
          <w:u w:val="single"/>
        </w:rPr>
        <w:t>what they really</w:t>
      </w:r>
      <w:r>
        <w:rPr>
          <w:u w:val="single"/>
        </w:rPr>
        <w:t xml:space="preserve"> </w:t>
      </w:r>
      <w:r w:rsidRPr="006606AB">
        <w:rPr>
          <w:u w:val="single"/>
        </w:rPr>
        <w:t xml:space="preserve">are-the </w:t>
      </w:r>
      <w:r w:rsidRPr="007E7DDE">
        <w:rPr>
          <w:highlight w:val="yellow"/>
          <w:u w:val="single"/>
        </w:rPr>
        <w:t xml:space="preserve">disguised </w:t>
      </w:r>
      <w:r w:rsidRPr="006606AB">
        <w:rPr>
          <w:u w:val="single"/>
        </w:rPr>
        <w:t xml:space="preserve">standpoints and </w:t>
      </w:r>
      <w:r w:rsidRPr="007E7DDE">
        <w:rPr>
          <w:highlight w:val="yellow"/>
          <w:u w:val="single"/>
        </w:rPr>
        <w:t>interests of dominant groups</w:t>
      </w:r>
      <w:r w:rsidRPr="006606AB">
        <w:rPr>
          <w:u w:val="single"/>
        </w:rPr>
        <w:t>. On this basis, epistemology and the sociology of knowledge are presented as antithet-</w:t>
      </w:r>
      <w:r>
        <w:rPr>
          <w:u w:val="single"/>
        </w:rPr>
        <w:t xml:space="preserve"> </w:t>
      </w:r>
      <w:r w:rsidRPr="006606AB">
        <w:rPr>
          <w:u w:val="single"/>
        </w:rPr>
        <w:t>ical. The sociology of knowledge undertakes to demystify epistemological knowledge</w:t>
      </w:r>
      <w:r>
        <w:rPr>
          <w:u w:val="single"/>
        </w:rPr>
        <w:t xml:space="preserve"> </w:t>
      </w:r>
      <w:r w:rsidRPr="006606AB">
        <w:rPr>
          <w:u w:val="single"/>
        </w:rPr>
        <w:t>claims by revealing their social base and standpoint</w:t>
      </w:r>
      <w:r w:rsidRPr="005854AD">
        <w:rPr>
          <w:sz w:val="14"/>
        </w:rPr>
        <w:t xml:space="preserve">. At root, this sociology of knowledge debunks epistemology. </w:t>
      </w:r>
      <w:r w:rsidRPr="00B8191B">
        <w:rPr>
          <w:u w:val="single"/>
        </w:rPr>
        <w:t xml:space="preserve">The </w:t>
      </w:r>
      <w:r w:rsidRPr="007E7DDE">
        <w:rPr>
          <w:b/>
          <w:highlight w:val="yellow"/>
          <w:u w:val="single"/>
        </w:rPr>
        <w:t>advocacy</w:t>
      </w:r>
      <w:r w:rsidRPr="007E7DDE">
        <w:rPr>
          <w:highlight w:val="yellow"/>
          <w:u w:val="single"/>
        </w:rPr>
        <w:t xml:space="preserve"> </w:t>
      </w:r>
      <w:r w:rsidRPr="00B8191B">
        <w:rPr>
          <w:u w:val="single"/>
        </w:rPr>
        <w:t xml:space="preserve">of progressive moral and political arguments </w:t>
      </w:r>
      <w:r w:rsidRPr="007E7DDE">
        <w:rPr>
          <w:b/>
          <w:highlight w:val="yellow"/>
          <w:u w:val="single"/>
        </w:rPr>
        <w:t>becomes conflated</w:t>
      </w:r>
      <w:r w:rsidRPr="007E7DDE">
        <w:rPr>
          <w:highlight w:val="yellow"/>
          <w:u w:val="single"/>
        </w:rPr>
        <w:t xml:space="preserve"> with </w:t>
      </w:r>
      <w:r w:rsidRPr="006606AB">
        <w:rPr>
          <w:u w:val="single"/>
        </w:rPr>
        <w:t xml:space="preserve">a particular set of (anti-) </w:t>
      </w:r>
      <w:r w:rsidRPr="007E7DDE">
        <w:rPr>
          <w:highlight w:val="yellow"/>
          <w:u w:val="single"/>
        </w:rPr>
        <w:t>epistemological arguments</w:t>
      </w:r>
      <w:r w:rsidRPr="007E7DDE">
        <w:rPr>
          <w:sz w:val="14"/>
          <w:highlight w:val="yellow"/>
        </w:rPr>
        <w:t xml:space="preserve"> </w:t>
      </w:r>
      <w:r w:rsidRPr="005854AD">
        <w:rPr>
          <w:sz w:val="14"/>
        </w:rPr>
        <w:t xml:space="preserve">(Siegel, 1995; Maton, 1999). </w:t>
      </w:r>
      <w:r w:rsidRPr="00845048">
        <w:rPr>
          <w:sz w:val="12"/>
          <w:u w:val="single"/>
        </w:rPr>
        <w:t xml:space="preserve"> </w:t>
      </w:r>
      <w:r w:rsidRPr="006606AB">
        <w:rPr>
          <w:u w:val="single"/>
        </w:rPr>
        <w:t xml:space="preserve">At this descriptive level, these developments are usually </w:t>
      </w:r>
      <w:r w:rsidRPr="00B8191B">
        <w:rPr>
          <w:u w:val="single"/>
        </w:rPr>
        <w:t xml:space="preserve">presented as marking a progressive advance </w:t>
      </w:r>
      <w:r w:rsidRPr="007E7DDE">
        <w:rPr>
          <w:highlight w:val="yellow"/>
          <w:u w:val="single"/>
        </w:rPr>
        <w:t xml:space="preserve">whereby the assault upon the </w:t>
      </w:r>
      <w:r w:rsidRPr="00B8191B">
        <w:rPr>
          <w:u w:val="single"/>
        </w:rPr>
        <w:t>epistemological claims of the domi</w:t>
      </w:r>
      <w:r w:rsidRPr="006606AB">
        <w:rPr>
          <w:u w:val="single"/>
        </w:rPr>
        <w:t>-</w:t>
      </w:r>
      <w:r>
        <w:rPr>
          <w:u w:val="single"/>
        </w:rPr>
        <w:t xml:space="preserve"> </w:t>
      </w:r>
      <w:r w:rsidRPr="006606AB">
        <w:rPr>
          <w:u w:val="single"/>
        </w:rPr>
        <w:t xml:space="preserve">nant or </w:t>
      </w:r>
      <w:r w:rsidRPr="007E7DDE">
        <w:rPr>
          <w:highlight w:val="yellow"/>
          <w:u w:val="single"/>
        </w:rPr>
        <w:t xml:space="preserve">'hegemonic' knowledge </w:t>
      </w:r>
      <w:r w:rsidRPr="00B8191B">
        <w:rPr>
          <w:u w:val="single"/>
        </w:rPr>
        <w:t xml:space="preserve">code </w:t>
      </w:r>
      <w:r w:rsidRPr="005854AD">
        <w:rPr>
          <w:sz w:val="14"/>
        </w:rPr>
        <w:t xml:space="preserve">(rewritten in its social form as 'power') </w:t>
      </w:r>
      <w:r w:rsidRPr="007E7DDE">
        <w:rPr>
          <w:highlight w:val="yellow"/>
          <w:u w:val="single"/>
        </w:rPr>
        <w:t xml:space="preserve">enables </w:t>
      </w:r>
      <w:r w:rsidRPr="00B8191B">
        <w:rPr>
          <w:u w:val="single"/>
        </w:rPr>
        <w:t xml:space="preserve">a succession of </w:t>
      </w:r>
      <w:r w:rsidRPr="007E7DDE">
        <w:rPr>
          <w:highlight w:val="yellow"/>
          <w:u w:val="single"/>
        </w:rPr>
        <w:t>previously marginalised</w:t>
      </w:r>
      <w:r w:rsidRPr="006606AB">
        <w:rPr>
          <w:u w:val="single"/>
        </w:rPr>
        <w:t xml:space="preserve">, excluded and oppressed </w:t>
      </w:r>
      <w:r w:rsidRPr="007E7DDE">
        <w:rPr>
          <w:highlight w:val="yellow"/>
          <w:u w:val="single"/>
        </w:rPr>
        <w:t>groups to enter the central stage</w:t>
      </w:r>
      <w:r w:rsidRPr="005854AD">
        <w:rPr>
          <w:sz w:val="14"/>
        </w:rPr>
        <w:t xml:space="preserve">, their histories to be recovered and their 'voices' joined freely and equally with those already there [2]. Within this advance, the voice of reason (revealed as that of the ruling class white heterosexual male) is reduced simply to one among many, of no special distinction. This is advance through the multiplication of categories and their differences. Disparities of access and representation in education were (and are) rightly seen as issues that need addressing and remedying, and in this respect constitute a genuine politics. It is important to stress, here, that </w:t>
      </w:r>
      <w:r w:rsidRPr="006606AB">
        <w:rPr>
          <w:u w:val="single"/>
        </w:rPr>
        <w:t>the issues are real issues and the work done</w:t>
      </w:r>
      <w:r>
        <w:rPr>
          <w:u w:val="single"/>
        </w:rPr>
        <w:t xml:space="preserve"> </w:t>
      </w:r>
      <w:r w:rsidRPr="006606AB">
        <w:rPr>
          <w:u w:val="single"/>
        </w:rPr>
        <w:t xml:space="preserve">on their behalf is real work. </w:t>
      </w:r>
      <w:r w:rsidRPr="007E7DDE">
        <w:rPr>
          <w:highlight w:val="yellow"/>
          <w:u w:val="single"/>
        </w:rPr>
        <w:t xml:space="preserve">But the question is: </w:t>
      </w:r>
      <w:r w:rsidRPr="007E7DDE">
        <w:rPr>
          <w:rStyle w:val="StyleUnderline"/>
          <w:highlight w:val="yellow"/>
        </w:rPr>
        <w:t>is this politics best pursued in this way?  The tendency we are intending to critique,</w:t>
      </w:r>
      <w:r w:rsidRPr="007E7DDE">
        <w:rPr>
          <w:sz w:val="14"/>
          <w:highlight w:val="yellow"/>
        </w:rPr>
        <w:t xml:space="preserve"> </w:t>
      </w:r>
      <w:r w:rsidRPr="005854AD">
        <w:rPr>
          <w:sz w:val="14"/>
        </w:rPr>
        <w:t xml:space="preserve">then, </w:t>
      </w:r>
      <w:r w:rsidRPr="007E7DDE">
        <w:rPr>
          <w:rStyle w:val="StyleUnderline"/>
          <w:highlight w:val="yellow"/>
        </w:rPr>
        <w:t>assumes an internal relation between</w:t>
      </w:r>
      <w:r w:rsidRPr="005854AD">
        <w:rPr>
          <w:sz w:val="14"/>
        </w:rPr>
        <w:t xml:space="preserve">:  (a) </w:t>
      </w:r>
      <w:r w:rsidRPr="007E7DDE">
        <w:rPr>
          <w:rStyle w:val="StyleUnderline"/>
          <w:highlight w:val="yellow"/>
        </w:rPr>
        <w:t>theories of knowledge</w:t>
      </w:r>
      <w:r w:rsidRPr="007E7DDE">
        <w:rPr>
          <w:sz w:val="14"/>
          <w:highlight w:val="yellow"/>
        </w:rPr>
        <w:t xml:space="preserve"> </w:t>
      </w:r>
      <w:r w:rsidRPr="005854AD">
        <w:rPr>
          <w:sz w:val="14"/>
        </w:rPr>
        <w:t xml:space="preserve">(epistemological or sociological);  (b) </w:t>
      </w:r>
      <w:r w:rsidRPr="007E7DDE">
        <w:rPr>
          <w:rStyle w:val="StyleUnderline"/>
          <w:highlight w:val="yellow"/>
        </w:rPr>
        <w:t>forms of education</w:t>
      </w:r>
      <w:r w:rsidRPr="007E7DDE">
        <w:rPr>
          <w:sz w:val="14"/>
          <w:highlight w:val="yellow"/>
        </w:rPr>
        <w:t xml:space="preserve"> </w:t>
      </w:r>
      <w:r w:rsidRPr="005854AD">
        <w:rPr>
          <w:sz w:val="14"/>
        </w:rPr>
        <w:t xml:space="preserve">(traditional or progressive); </w:t>
      </w:r>
      <w:r w:rsidRPr="007E7DDE">
        <w:rPr>
          <w:rStyle w:val="StyleUnderline"/>
          <w:highlight w:val="yellow"/>
        </w:rPr>
        <w:t>and</w:t>
      </w:r>
      <w:r w:rsidRPr="007E7DDE">
        <w:rPr>
          <w:sz w:val="14"/>
          <w:highlight w:val="yellow"/>
        </w:rPr>
        <w:t xml:space="preserve">  </w:t>
      </w:r>
      <w:r w:rsidRPr="005854AD">
        <w:rPr>
          <w:sz w:val="14"/>
        </w:rPr>
        <w:t xml:space="preserve">(c) </w:t>
      </w:r>
      <w:r w:rsidRPr="007E7DDE">
        <w:rPr>
          <w:rStyle w:val="StyleUnderline"/>
          <w:highlight w:val="yellow"/>
        </w:rPr>
        <w:t>social relations</w:t>
      </w:r>
      <w:r w:rsidRPr="007E7DDE">
        <w:rPr>
          <w:sz w:val="14"/>
          <w:highlight w:val="yellow"/>
        </w:rPr>
        <w:t xml:space="preserve"> </w:t>
      </w:r>
      <w:r w:rsidRPr="005854AD">
        <w:rPr>
          <w:sz w:val="14"/>
        </w:rPr>
        <w:t xml:space="preserve">(between dominant and subordinated groups).  </w:t>
      </w:r>
      <w:r w:rsidRPr="007E7DDE">
        <w:rPr>
          <w:highlight w:val="yellow"/>
          <w:u w:val="single"/>
        </w:rPr>
        <w:t>This establishes the political default settings</w:t>
      </w:r>
      <w:r w:rsidRPr="006606AB">
        <w:rPr>
          <w:u w:val="single"/>
        </w:rPr>
        <w:t xml:space="preserve"> whereby epistemologically grounded, knowl-</w:t>
      </w:r>
      <w:r>
        <w:rPr>
          <w:u w:val="single"/>
        </w:rPr>
        <w:t xml:space="preserve"> </w:t>
      </w:r>
      <w:r w:rsidRPr="006606AB">
        <w:rPr>
          <w:u w:val="single"/>
        </w:rPr>
        <w:t>edge-based forms of education are politically conservative, while 'integrated'</w:t>
      </w:r>
      <w:r w:rsidRPr="005854AD">
        <w:rPr>
          <w:sz w:val="14"/>
        </w:rPr>
        <w:t xml:space="preserve"> (Bernstein, 1977) or 'hybrid' (Muller &amp; Taylor, 1995) </w:t>
      </w:r>
      <w:r w:rsidRPr="006606AB">
        <w:rPr>
          <w:u w:val="single"/>
        </w:rPr>
        <w:t>knowledge codes are progressive</w:t>
      </w:r>
      <w:r w:rsidRPr="005854AD">
        <w:rPr>
          <w:sz w:val="14"/>
        </w:rPr>
        <w:t xml:space="preserve">. On this basis, </w:t>
      </w:r>
      <w:r w:rsidRPr="006606AB">
        <w:rPr>
          <w:u w:val="single"/>
        </w:rPr>
        <w:t>socially progressive causes are systematically detached from epistemologically powerful</w:t>
      </w:r>
      <w:r>
        <w:rPr>
          <w:u w:val="single"/>
        </w:rPr>
        <w:t xml:space="preserve"> </w:t>
      </w:r>
      <w:r w:rsidRPr="006606AB">
        <w:rPr>
          <w:u w:val="single"/>
        </w:rPr>
        <w:t>knowledge structures and from their procedures for generating and promoting truths of</w:t>
      </w:r>
      <w:r>
        <w:rPr>
          <w:u w:val="single"/>
        </w:rPr>
        <w:t xml:space="preserve"> </w:t>
      </w:r>
      <w:r w:rsidRPr="006606AB">
        <w:rPr>
          <w:u w:val="single"/>
        </w:rPr>
        <w:t xml:space="preserve">fact and value. For us, </w:t>
      </w:r>
      <w:r w:rsidRPr="007E7DDE">
        <w:rPr>
          <w:rStyle w:val="StyleUnderline"/>
          <w:b/>
          <w:highlight w:val="yellow"/>
        </w:rPr>
        <w:t>the</w:t>
      </w:r>
      <w:r w:rsidRPr="007E7DDE">
        <w:rPr>
          <w:highlight w:val="yellow"/>
          <w:u w:val="single"/>
        </w:rPr>
        <w:t xml:space="preserve"> </w:t>
      </w:r>
      <w:r w:rsidRPr="006606AB">
        <w:rPr>
          <w:u w:val="single"/>
        </w:rPr>
        <w:t xml:space="preserve">crucial </w:t>
      </w:r>
      <w:r w:rsidRPr="007E7DDE">
        <w:rPr>
          <w:rStyle w:val="StyleUnderline"/>
          <w:b/>
          <w:highlight w:val="yellow"/>
        </w:rPr>
        <w:t>problem</w:t>
      </w:r>
      <w:r w:rsidRPr="005854AD">
        <w:rPr>
          <w:sz w:val="14"/>
        </w:rPr>
        <w:t xml:space="preserve">, here, </w:t>
      </w:r>
      <w:r w:rsidRPr="007E7DDE">
        <w:rPr>
          <w:rStyle w:val="StyleUnderline"/>
          <w:b/>
          <w:highlight w:val="yellow"/>
        </w:rPr>
        <w:t xml:space="preserve">is that these </w:t>
      </w:r>
      <w:r w:rsidRPr="00123808">
        <w:rPr>
          <w:rStyle w:val="StyleUnderline"/>
          <w:b/>
        </w:rPr>
        <w:t xml:space="preserve">default </w:t>
      </w:r>
      <w:r w:rsidRPr="00F9743A">
        <w:rPr>
          <w:rStyle w:val="StyleUnderline"/>
          <w:b/>
        </w:rPr>
        <w:t xml:space="preserve">settings </w:t>
      </w:r>
      <w:r w:rsidRPr="007E7DDE">
        <w:rPr>
          <w:rStyle w:val="StyleUnderline"/>
          <w:b/>
          <w:highlight w:val="yellow"/>
        </w:rPr>
        <w:t xml:space="preserve">have the effect of undermining the very argumentative force that </w:t>
      </w:r>
      <w:r w:rsidRPr="00F9743A">
        <w:rPr>
          <w:rStyle w:val="StyleUnderline"/>
          <w:b/>
        </w:rPr>
        <w:t xml:space="preserve">progressive </w:t>
      </w:r>
      <w:r w:rsidRPr="007E7DDE">
        <w:rPr>
          <w:rStyle w:val="StyleUnderline"/>
          <w:b/>
          <w:highlight w:val="yellow"/>
        </w:rPr>
        <w:t>causes</w:t>
      </w:r>
      <w:r w:rsidRPr="007E7DDE">
        <w:rPr>
          <w:b/>
          <w:highlight w:val="yellow"/>
          <w:u w:val="single"/>
        </w:rPr>
        <w:t xml:space="preserve"> </w:t>
      </w:r>
      <w:r w:rsidRPr="005854AD">
        <w:rPr>
          <w:sz w:val="14"/>
        </w:rPr>
        <w:t>in fact</w:t>
      </w:r>
      <w:r w:rsidRPr="006606AB">
        <w:rPr>
          <w:b/>
          <w:u w:val="single"/>
        </w:rPr>
        <w:t xml:space="preserve"> </w:t>
      </w:r>
      <w:r w:rsidRPr="007E7DDE">
        <w:rPr>
          <w:rStyle w:val="StyleUnderline"/>
          <w:b/>
          <w:highlight w:val="yellow"/>
        </w:rPr>
        <w:t xml:space="preserve">require </w:t>
      </w:r>
      <w:r w:rsidRPr="00123808">
        <w:rPr>
          <w:rStyle w:val="StyleUnderline"/>
          <w:b/>
        </w:rPr>
        <w:t xml:space="preserve">in order </w:t>
      </w:r>
      <w:r w:rsidRPr="007E7DDE">
        <w:rPr>
          <w:rStyle w:val="StyleUnderline"/>
          <w:b/>
          <w:highlight w:val="yellow"/>
        </w:rPr>
        <w:t>to press their claims</w:t>
      </w:r>
      <w:r w:rsidRPr="005854AD">
        <w:rPr>
          <w:sz w:val="14"/>
        </w:rPr>
        <w:t xml:space="preserve">.  </w:t>
      </w:r>
      <w:r w:rsidRPr="006606AB">
        <w:rPr>
          <w:u w:val="single"/>
        </w:rPr>
        <w:t>The position of voice discourse</w:t>
      </w:r>
      <w:r w:rsidRPr="005854AD">
        <w:rPr>
          <w:sz w:val="14"/>
        </w:rPr>
        <w:t xml:space="preserve"> and its cognate forms within the sociology of education </w:t>
      </w:r>
      <w:r w:rsidRPr="006606AB">
        <w:rPr>
          <w:u w:val="single"/>
        </w:rPr>
        <w:t>has</w:t>
      </w:r>
      <w:r w:rsidRPr="005854AD">
        <w:rPr>
          <w:sz w:val="14"/>
        </w:rPr>
        <w:t xml:space="preserve">, also, profoundly </w:t>
      </w:r>
      <w:r w:rsidRPr="006606AB">
        <w:rPr>
          <w:u w:val="single"/>
        </w:rPr>
        <w:t>affected theory and research</w:t>
      </w:r>
      <w:r w:rsidRPr="005854AD">
        <w:rPr>
          <w:sz w:val="14"/>
        </w:rPr>
        <w:t xml:space="preserve"> within the field, </w:t>
      </w:r>
      <w:r w:rsidRPr="006606AB">
        <w:rPr>
          <w:u w:val="single"/>
        </w:rPr>
        <w:t>with little attention</w:t>
      </w:r>
      <w:r>
        <w:rPr>
          <w:u w:val="single"/>
        </w:rPr>
        <w:t xml:space="preserve"> </w:t>
      </w:r>
      <w:r w:rsidRPr="006606AB">
        <w:rPr>
          <w:u w:val="single"/>
        </w:rPr>
        <w:t>being paid to structural level concerns with social stratification and a penchant for</w:t>
      </w:r>
      <w:r>
        <w:rPr>
          <w:u w:val="single"/>
        </w:rPr>
        <w:t xml:space="preserve"> </w:t>
      </w:r>
      <w:r w:rsidRPr="006606AB">
        <w:rPr>
          <w:u w:val="single"/>
        </w:rPr>
        <w:t>small-scale, qualitative ethnographic methods and 'culturalist' concerns with discursive</w:t>
      </w:r>
      <w:r>
        <w:rPr>
          <w:u w:val="single"/>
        </w:rPr>
        <w:t xml:space="preserve"> </w:t>
      </w:r>
      <w:r w:rsidRPr="006606AB">
        <w:rPr>
          <w:u w:val="single"/>
        </w:rPr>
        <w:t>positioning and identity</w:t>
      </w:r>
      <w:r w:rsidRPr="005854AD">
        <w:rPr>
          <w:sz w:val="14"/>
        </w:rPr>
        <w:t xml:space="preserve"> (Moore, 1996a; Hatcher, 1998). We will argue </w:t>
      </w:r>
      <w:r w:rsidRPr="006606AB">
        <w:rPr>
          <w:u w:val="single"/>
        </w:rPr>
        <w:t xml:space="preserve">that </w:t>
      </w:r>
      <w:r w:rsidRPr="007E7DDE">
        <w:rPr>
          <w:b/>
          <w:highlight w:val="yellow"/>
          <w:u w:val="single"/>
        </w:rPr>
        <w:t>this perspective is not only politically self-defeating, but also intellectually incoherent</w:t>
      </w:r>
      <w:r w:rsidRPr="007E7DDE">
        <w:rPr>
          <w:highlight w:val="yellow"/>
          <w:u w:val="single"/>
        </w:rPr>
        <w:t>-</w:t>
      </w:r>
      <w:r w:rsidRPr="00AB4C61">
        <w:rPr>
          <w:u w:val="single"/>
        </w:rPr>
        <w:t>that</w:t>
      </w:r>
      <w:r w:rsidRPr="00AB4C61">
        <w:rPr>
          <w:sz w:val="14"/>
        </w:rPr>
        <w:t xml:space="preserve">, in fact, </w:t>
      </w:r>
      <w:r w:rsidRPr="00AB4C61">
        <w:rPr>
          <w:u w:val="single"/>
        </w:rPr>
        <w:t xml:space="preserve">progressive </w:t>
      </w:r>
      <w:r w:rsidRPr="007E7DDE">
        <w:rPr>
          <w:highlight w:val="yellow"/>
          <w:u w:val="single"/>
        </w:rPr>
        <w:t xml:space="preserve">claims </w:t>
      </w:r>
      <w:r w:rsidRPr="006606AB">
        <w:rPr>
          <w:u w:val="single"/>
        </w:rPr>
        <w:t xml:space="preserve">implicitly </w:t>
      </w:r>
      <w:r w:rsidRPr="007E7DDE">
        <w:rPr>
          <w:highlight w:val="yellow"/>
          <w:u w:val="single"/>
        </w:rPr>
        <w:t xml:space="preserve">presuppose </w:t>
      </w:r>
      <w:r w:rsidRPr="006606AB">
        <w:rPr>
          <w:u w:val="single"/>
        </w:rPr>
        <w:t xml:space="preserve">precisely </w:t>
      </w:r>
      <w:r w:rsidRPr="007E7DDE">
        <w:rPr>
          <w:highlight w:val="yellow"/>
          <w:u w:val="single"/>
        </w:rPr>
        <w:t xml:space="preserve">the </w:t>
      </w:r>
      <w:r w:rsidRPr="006606AB">
        <w:rPr>
          <w:u w:val="single"/>
        </w:rPr>
        <w:t xml:space="preserve">kind of </w:t>
      </w:r>
      <w:r w:rsidRPr="00AB4C61">
        <w:rPr>
          <w:u w:val="single"/>
        </w:rPr>
        <w:t xml:space="preserve">'conservative' </w:t>
      </w:r>
      <w:r w:rsidRPr="007E7DDE">
        <w:rPr>
          <w:highlight w:val="yellow"/>
          <w:u w:val="single"/>
        </w:rPr>
        <w:t xml:space="preserve">epistemology </w:t>
      </w:r>
      <w:r w:rsidRPr="006606AB">
        <w:rPr>
          <w:u w:val="single"/>
        </w:rPr>
        <w:t xml:space="preserve">that </w:t>
      </w:r>
      <w:r w:rsidRPr="007E7DDE">
        <w:rPr>
          <w:highlight w:val="yellow"/>
          <w:u w:val="single"/>
        </w:rPr>
        <w:t xml:space="preserve">they </w:t>
      </w:r>
      <w:r w:rsidRPr="00AB4C61">
        <w:rPr>
          <w:u w:val="single"/>
        </w:rPr>
        <w:t xml:space="preserve">tend to </w:t>
      </w:r>
      <w:r w:rsidRPr="007E7DDE">
        <w:rPr>
          <w:highlight w:val="yellow"/>
          <w:u w:val="single"/>
        </w:rPr>
        <w:t xml:space="preserve">reject </w:t>
      </w:r>
      <w:r w:rsidRPr="006606AB">
        <w:rPr>
          <w:u w:val="single"/>
        </w:rPr>
        <w:t>and that, to be of value, the sociology of education</w:t>
      </w:r>
      <w:r>
        <w:rPr>
          <w:u w:val="single"/>
        </w:rPr>
        <w:t xml:space="preserve"> </w:t>
      </w:r>
      <w:r w:rsidRPr="006606AB">
        <w:rPr>
          <w:u w:val="single"/>
        </w:rPr>
        <w:t xml:space="preserve">should produce knowledge in the strong sense. </w:t>
      </w:r>
      <w:r w:rsidRPr="00AB4C61">
        <w:rPr>
          <w:u w:val="single"/>
        </w:rPr>
        <w:t>This is important because the effects of the (anti-) epistemological thesis undermine the possibilities of producing precisely that kind of knowledge required to support the moral/political objectives</w:t>
      </w:r>
      <w:r w:rsidRPr="00AB4C61">
        <w:rPr>
          <w:sz w:val="14"/>
        </w:rPr>
        <w:t xml:space="preserve">. Indeed, </w:t>
      </w:r>
      <w:r w:rsidRPr="00AB4C61">
        <w:rPr>
          <w:u w:val="single"/>
        </w:rPr>
        <w:t>the dubious epistemological assumptions may lead not only to an 'analytical nihilism that is contrary to (their) political project'</w:t>
      </w:r>
      <w:r w:rsidRPr="00AB4C61">
        <w:rPr>
          <w:sz w:val="14"/>
        </w:rPr>
        <w:t xml:space="preserve"> (Ladwig, 1995, p.222), </w:t>
      </w:r>
      <w:r w:rsidRPr="00AB4C61">
        <w:rPr>
          <w:u w:val="single"/>
        </w:rPr>
        <w:t>but also to pedago</w:t>
      </w:r>
      <w:r w:rsidRPr="006606AB">
        <w:rPr>
          <w:u w:val="single"/>
        </w:rPr>
        <w:t>gic conclusions that are actively counterproductive and ultimately work against the educational interests of</w:t>
      </w:r>
      <w:r>
        <w:rPr>
          <w:u w:val="single"/>
        </w:rPr>
        <w:t xml:space="preserve"> </w:t>
      </w:r>
      <w:r w:rsidRPr="006606AB">
        <w:rPr>
          <w:u w:val="single"/>
        </w:rPr>
        <w:t>precisely those groups they are meant to help (</w:t>
      </w:r>
      <w:r w:rsidRPr="005854AD">
        <w:rPr>
          <w:sz w:val="14"/>
        </w:rPr>
        <w:t xml:space="preserve">Stone, 1981; Dowling, 1994). We agree, thus, with Siegel that, '... </w:t>
      </w:r>
      <w:r w:rsidRPr="007E7DDE">
        <w:rPr>
          <w:b/>
          <w:highlight w:val="yellow"/>
          <w:u w:val="single"/>
        </w:rPr>
        <w:t xml:space="preserve">it is imperative that defenders of radical pedagogy distinguish </w:t>
      </w:r>
      <w:r w:rsidRPr="00D07E6E">
        <w:rPr>
          <w:b/>
          <w:u w:val="single"/>
        </w:rPr>
        <w:t>their embrace of</w:t>
      </w:r>
      <w:r w:rsidRPr="00D07E6E">
        <w:rPr>
          <w:u w:val="single"/>
        </w:rPr>
        <w:t xml:space="preserve"> </w:t>
      </w:r>
      <w:r w:rsidRPr="00D07E6E">
        <w:rPr>
          <w:b/>
          <w:u w:val="single"/>
        </w:rPr>
        <w:t xml:space="preserve">particular </w:t>
      </w:r>
      <w:r w:rsidRPr="007E7DDE">
        <w:rPr>
          <w:b/>
          <w:highlight w:val="yellow"/>
          <w:u w:val="single"/>
        </w:rPr>
        <w:t>moral</w:t>
      </w:r>
      <w:r w:rsidRPr="00D07E6E">
        <w:rPr>
          <w:b/>
          <w:u w:val="single"/>
        </w:rPr>
        <w:t xml:space="preserve">/political </w:t>
      </w:r>
      <w:r w:rsidRPr="007E7DDE">
        <w:rPr>
          <w:b/>
          <w:highlight w:val="yellow"/>
          <w:u w:val="single"/>
        </w:rPr>
        <w:t>theses from untenable, allegedly related, epistemological ones'</w:t>
      </w:r>
      <w:r w:rsidRPr="007E7DDE">
        <w:rPr>
          <w:sz w:val="14"/>
          <w:highlight w:val="yellow"/>
        </w:rPr>
        <w:t xml:space="preserve"> </w:t>
      </w:r>
      <w:r w:rsidRPr="005854AD">
        <w:rPr>
          <w:sz w:val="14"/>
        </w:rPr>
        <w:t>(ibid., p.34).</w:t>
      </w:r>
    </w:p>
    <w:p w:rsidR="002A63D1" w:rsidRPr="00C13EAD" w:rsidRDefault="002A63D1" w:rsidP="002A63D1">
      <w:pPr>
        <w:pStyle w:val="Heading4"/>
        <w:rPr>
          <w:b w:val="0"/>
        </w:rPr>
      </w:pPr>
      <w:r>
        <w:t>Highlighting individual resistance and identity atomizes protest at the expense of cross-cultural communication and engaging those who disagree.  Their interpretation of activism exaggerates the role of discourse and prevents any responsibility for achieving goals</w:t>
      </w:r>
    </w:p>
    <w:p w:rsidR="002A63D1" w:rsidRPr="00C13EAD" w:rsidRDefault="002A63D1" w:rsidP="002A63D1">
      <w:pPr>
        <w:rPr>
          <w:szCs w:val="16"/>
        </w:rPr>
      </w:pPr>
      <w:r>
        <w:rPr>
          <w:b/>
        </w:rPr>
        <w:t xml:space="preserve">Chandler, </w:t>
      </w:r>
      <w:r w:rsidRPr="00C13EAD">
        <w:rPr>
          <w:b/>
        </w:rPr>
        <w:t>7</w:t>
      </w:r>
      <w:r w:rsidRPr="00C13EAD">
        <w:t xml:space="preserve"> </w:t>
      </w:r>
      <w:r w:rsidRPr="00C13EAD">
        <w:rPr>
          <w:szCs w:val="16"/>
        </w:rPr>
        <w:t>David, Professor of History, The possibilities of post-territorial political community, Area, Volume 39, Issue 1, pages 116–119, Marc</w:t>
      </w:r>
    </w:p>
    <w:p w:rsidR="002A63D1" w:rsidRPr="00C13EAD" w:rsidRDefault="002A63D1" w:rsidP="002A63D1"/>
    <w:p w:rsidR="002A63D1" w:rsidRPr="00C13EAD" w:rsidRDefault="002A63D1" w:rsidP="002A63D1">
      <w:pPr>
        <w:rPr>
          <w:sz w:val="16"/>
          <w:szCs w:val="18"/>
        </w:rPr>
      </w:pPr>
      <w:r w:rsidRPr="007E7DDE">
        <w:rPr>
          <w:szCs w:val="18"/>
          <w:highlight w:val="yellow"/>
          <w:u w:val="single"/>
        </w:rPr>
        <w:t>For radical activists</w:t>
      </w:r>
      <w:r w:rsidRPr="007E7DDE">
        <w:rPr>
          <w:sz w:val="16"/>
          <w:szCs w:val="18"/>
          <w:highlight w:val="yellow"/>
        </w:rPr>
        <w:t xml:space="preserve"> </w:t>
      </w:r>
      <w:r w:rsidRPr="00C13EAD">
        <w:rPr>
          <w:sz w:val="16"/>
          <w:szCs w:val="18"/>
        </w:rPr>
        <w:t xml:space="preserve">– exemplified in the anti-Globalization/Capitalism/War social protests – </w:t>
      </w:r>
      <w:r w:rsidRPr="007E7DDE">
        <w:rPr>
          <w:szCs w:val="18"/>
          <w:highlight w:val="yellow"/>
          <w:u w:val="single"/>
        </w:rPr>
        <w:t xml:space="preserve">it would appear </w:t>
      </w:r>
      <w:r w:rsidRPr="000213B7">
        <w:rPr>
          <w:szCs w:val="18"/>
          <w:u w:val="single"/>
        </w:rPr>
        <w:t xml:space="preserve">that </w:t>
      </w:r>
      <w:r w:rsidRPr="007E7DDE">
        <w:rPr>
          <w:szCs w:val="18"/>
          <w:highlight w:val="yellow"/>
          <w:u w:val="single"/>
        </w:rPr>
        <w:t xml:space="preserve">there has been a profound shift </w:t>
      </w:r>
      <w:r w:rsidRPr="000213B7">
        <w:rPr>
          <w:szCs w:val="18"/>
          <w:u w:val="single"/>
        </w:rPr>
        <w:t xml:space="preserve">away from the politics of parties and collective movements </w:t>
      </w:r>
      <w:r w:rsidRPr="007E7DDE">
        <w:rPr>
          <w:szCs w:val="18"/>
          <w:highlight w:val="yellow"/>
          <w:u w:val="single"/>
        </w:rPr>
        <w:t xml:space="preserve">to a much more atomized </w:t>
      </w:r>
      <w:r w:rsidRPr="000213B7">
        <w:rPr>
          <w:szCs w:val="18"/>
          <w:u w:val="single"/>
        </w:rPr>
        <w:t xml:space="preserve">and individuated </w:t>
      </w:r>
      <w:r w:rsidRPr="007E7DDE">
        <w:rPr>
          <w:szCs w:val="18"/>
          <w:highlight w:val="yellow"/>
          <w:u w:val="single"/>
        </w:rPr>
        <w:t>form of protest</w:t>
      </w:r>
      <w:r w:rsidRPr="00C13EAD">
        <w:rPr>
          <w:sz w:val="16"/>
          <w:szCs w:val="18"/>
        </w:rPr>
        <w:t>. This was highlighted in the February 2003 anti-Iraq war protest demonstrations which attracted more people than any previous political protests, but which markedly did not produce an anti-war ‘movement’. There was no attempt to win people engaged to a shared position; people expressed disparate and highly personal protests of disengagement, such as the key slogan of ‘Not in My Name’.</w:t>
      </w:r>
    </w:p>
    <w:p w:rsidR="002A63D1" w:rsidRPr="00C13EAD" w:rsidRDefault="002A63D1" w:rsidP="002A63D1">
      <w:pPr>
        <w:rPr>
          <w:sz w:val="16"/>
          <w:szCs w:val="18"/>
        </w:rPr>
      </w:pPr>
      <w:r w:rsidRPr="00C13EAD">
        <w:rPr>
          <w:szCs w:val="18"/>
          <w:u w:val="single"/>
        </w:rPr>
        <w:t>Being ‘anti-war’ is today an expression of personal ethics rather than of political engagement</w:t>
      </w:r>
      <w:r w:rsidRPr="00C13EAD">
        <w:rPr>
          <w:sz w:val="16"/>
          <w:szCs w:val="18"/>
        </w:rPr>
        <w:t xml:space="preserve"> and does not indicate that the individual concerned is engaged in a campaign of social change or is interested in either understanding or debating the causes of war (capitalism, human nature, etc.). These forms of practical and intellectual engagement with a political community are only relevant if the desire to end war is understood as a practical or instrumental one.</w:t>
      </w:r>
    </w:p>
    <w:p w:rsidR="002A63D1" w:rsidRPr="00C13EAD" w:rsidRDefault="002A63D1" w:rsidP="002A63D1">
      <w:pPr>
        <w:rPr>
          <w:sz w:val="16"/>
          <w:szCs w:val="18"/>
        </w:rPr>
      </w:pPr>
      <w:r w:rsidRPr="00C13EAD">
        <w:rPr>
          <w:sz w:val="16"/>
          <w:szCs w:val="18"/>
        </w:rPr>
        <w:t>Similarly, the anti-Globalization protests and collective comings together in World and European Social Forums are not aimed at producing a collective movement but at sharing the feelings and respecting the identities of various groupings involved (</w:t>
      </w:r>
      <w:r w:rsidRPr="00C13EAD">
        <w:rPr>
          <w:rFonts w:cs="Arial"/>
          <w:sz w:val="16"/>
          <w:szCs w:val="18"/>
          <w:bdr w:val="none" w:sz="0" w:space="0" w:color="auto" w:frame="1"/>
        </w:rPr>
        <w:t>Klein 2002</w:t>
      </w:r>
      <w:r w:rsidRPr="00C13EAD">
        <w:rPr>
          <w:sz w:val="16"/>
          <w:szCs w:val="18"/>
        </w:rPr>
        <w:t>;</w:t>
      </w:r>
      <w:r w:rsidRPr="00C13EAD">
        <w:rPr>
          <w:rFonts w:cs="Arial"/>
          <w:sz w:val="16"/>
          <w:szCs w:val="18"/>
          <w:bdr w:val="none" w:sz="0" w:space="0" w:color="auto" w:frame="1"/>
        </w:rPr>
        <w:t>Kingsnorth 2004</w:t>
      </w:r>
      <w:r w:rsidRPr="00C13EAD">
        <w:rPr>
          <w:sz w:val="16"/>
          <w:szCs w:val="18"/>
        </w:rPr>
        <w:t>). The fact that large numbers of people are engaged in these forms of radical protest is in marked contrast to their political impact. The fact that they appeal to the disengaged is their attractive factor, the inability to challenge this disengagement leads to the lack of political consequences.</w:t>
      </w:r>
    </w:p>
    <w:p w:rsidR="002A63D1" w:rsidRPr="00C13EAD" w:rsidRDefault="002A63D1" w:rsidP="002A63D1">
      <w:pPr>
        <w:rPr>
          <w:sz w:val="16"/>
          <w:szCs w:val="18"/>
        </w:rPr>
      </w:pPr>
      <w:r w:rsidRPr="00C13EAD">
        <w:rPr>
          <w:sz w:val="16"/>
          <w:szCs w:val="18"/>
        </w:rPr>
        <w:t>One of the most individuated expressions of symbolic politics which puts personal ethics above those of a collective engagement is the desire of radical activists to make individual journeys of self-discovery to the conflict areas of the West Bank, Chiapas, Bosnia or Iraq, as humanitarian or aid workers or as ‘human shields’, where they are willing to expose themselves to death or injury as a personal protest against the perceived injustices of the world.</w:t>
      </w:r>
    </w:p>
    <w:p w:rsidR="002A63D1" w:rsidRPr="00C13EAD" w:rsidRDefault="002A63D1" w:rsidP="002A63D1">
      <w:pPr>
        <w:rPr>
          <w:sz w:val="16"/>
          <w:szCs w:val="18"/>
        </w:rPr>
      </w:pPr>
      <w:r w:rsidRPr="00C13EAD">
        <w:rPr>
          <w:szCs w:val="18"/>
          <w:u w:val="single"/>
        </w:rPr>
        <w:t xml:space="preserve">Here the ethics lie in the action or personal sacrifice, rather than in any instrumental consequences. </w:t>
      </w:r>
      <w:r w:rsidRPr="007E7DDE">
        <w:rPr>
          <w:szCs w:val="18"/>
          <w:highlight w:val="yellow"/>
          <w:u w:val="single"/>
        </w:rPr>
        <w:t>This is the politics of symbolism of personal statement</w:t>
      </w:r>
      <w:r w:rsidRPr="00C13EAD">
        <w:rPr>
          <w:szCs w:val="18"/>
          <w:u w:val="single"/>
        </w:rPr>
        <w:t>, a politics of individual ethics which</w:t>
      </w:r>
      <w:r w:rsidRPr="00C13EAD">
        <w:rPr>
          <w:sz w:val="16"/>
          <w:szCs w:val="18"/>
        </w:rPr>
        <w:t xml:space="preserve">, through the ability to travel, </w:t>
      </w:r>
      <w:r w:rsidRPr="00C13EAD">
        <w:rPr>
          <w:szCs w:val="18"/>
          <w:u w:val="single"/>
        </w:rPr>
        <w:t>becomes immediately global in form as well as in content</w:t>
      </w:r>
      <w:r w:rsidRPr="00C13EAD">
        <w:rPr>
          <w:sz w:val="16"/>
          <w:szCs w:val="18"/>
        </w:rPr>
        <w:t>. There is no desire to engage with people from their own country of origin, in fact</w:t>
      </w:r>
      <w:r w:rsidRPr="00A002F4">
        <w:rPr>
          <w:sz w:val="16"/>
          <w:szCs w:val="18"/>
        </w:rPr>
        <w:t xml:space="preserve">, </w:t>
      </w:r>
      <w:r w:rsidRPr="00A002F4">
        <w:rPr>
          <w:szCs w:val="18"/>
          <w:u w:val="single"/>
        </w:rPr>
        <w:t>this activism is</w:t>
      </w:r>
      <w:r w:rsidRPr="007E7DDE">
        <w:rPr>
          <w:szCs w:val="18"/>
          <w:highlight w:val="yellow"/>
          <w:u w:val="single"/>
        </w:rPr>
        <w:t xml:space="preserve"> often accompanied by a dismissal of the formal political process</w:t>
      </w:r>
      <w:r w:rsidRPr="00C13EAD">
        <w:rPr>
          <w:szCs w:val="18"/>
          <w:u w:val="single"/>
        </w:rPr>
        <w:t xml:space="preserve">, and by implication the views of those trapped in the state-based politics </w:t>
      </w:r>
      <w:r w:rsidRPr="007E7DDE">
        <w:rPr>
          <w:szCs w:val="18"/>
          <w:highlight w:val="yellow"/>
          <w:u w:val="single"/>
        </w:rPr>
        <w:t>of the ‘self-satisfied West’</w:t>
      </w:r>
      <w:r w:rsidRPr="00C13EAD">
        <w:rPr>
          <w:sz w:val="16"/>
          <w:szCs w:val="18"/>
        </w:rPr>
        <w:t xml:space="preserve"> (</w:t>
      </w:r>
      <w:r w:rsidRPr="00C13EAD">
        <w:rPr>
          <w:rFonts w:cs="Arial"/>
          <w:sz w:val="16"/>
          <w:szCs w:val="18"/>
          <w:bdr w:val="none" w:sz="0" w:space="0" w:color="auto" w:frame="1"/>
        </w:rPr>
        <w:t>O’Keefe 2002</w:t>
      </w:r>
      <w:r w:rsidRPr="00C13EAD">
        <w:rPr>
          <w:sz w:val="16"/>
          <w:szCs w:val="18"/>
        </w:rPr>
        <w:t>;</w:t>
      </w:r>
      <w:r w:rsidRPr="00C13EAD">
        <w:rPr>
          <w:rStyle w:val="apple-converted-space"/>
          <w:rFonts w:cs="Arial"/>
          <w:sz w:val="16"/>
          <w:szCs w:val="18"/>
        </w:rPr>
        <w:t> </w:t>
      </w:r>
      <w:r w:rsidRPr="00C13EAD">
        <w:rPr>
          <w:rFonts w:cs="Arial"/>
          <w:sz w:val="16"/>
          <w:szCs w:val="18"/>
          <w:bdr w:val="none" w:sz="0" w:space="0" w:color="auto" w:frame="1"/>
        </w:rPr>
        <w:t>Chandler 2003</w:t>
      </w:r>
      <w:r w:rsidRPr="00C13EAD">
        <w:rPr>
          <w:sz w:val="16"/>
          <w:szCs w:val="18"/>
        </w:rPr>
        <w:t>).</w:t>
      </w:r>
    </w:p>
    <w:p w:rsidR="002A63D1" w:rsidRPr="00C13EAD" w:rsidRDefault="002A63D1" w:rsidP="002A63D1">
      <w:pPr>
        <w:rPr>
          <w:sz w:val="16"/>
        </w:rPr>
      </w:pPr>
      <w:r w:rsidRPr="00C13EAD">
        <w:rPr>
          <w:sz w:val="16"/>
        </w:rPr>
        <w:t>AI Qaeda</w:t>
      </w:r>
    </w:p>
    <w:p w:rsidR="002A63D1" w:rsidRPr="00C13EAD" w:rsidRDefault="002A63D1" w:rsidP="002A63D1">
      <w:pPr>
        <w:rPr>
          <w:sz w:val="16"/>
          <w:szCs w:val="18"/>
        </w:rPr>
      </w:pPr>
      <w:r w:rsidRPr="00C13EAD">
        <w:rPr>
          <w:sz w:val="16"/>
          <w:szCs w:val="18"/>
        </w:rPr>
        <w:t>The desire to take part in martyrdom operations in the cause of the global jihad is representative of the unmediated political action which immediately makes the personal act a global political one. The jihad is a break from the politics of Islamic fundamentalism, in the same way as radical global activism breaks from the traditional politics of the Left and is founded on its historical defeat. The jihad is not concerned with political parties, revolutions or the founding of ideological states (</w:t>
      </w:r>
      <w:r w:rsidRPr="00C13EAD">
        <w:rPr>
          <w:rFonts w:cs="Arial"/>
          <w:sz w:val="16"/>
          <w:szCs w:val="18"/>
          <w:bdr w:val="none" w:sz="0" w:space="0" w:color="auto" w:frame="1"/>
        </w:rPr>
        <w:t>Roy 2004</w:t>
      </w:r>
      <w:r w:rsidRPr="00C13EAD">
        <w:rPr>
          <w:sz w:val="16"/>
          <w:szCs w:val="18"/>
        </w:rPr>
        <w:t>). Al Qaeda's politics are those of the imaginary global space of the ummah making the personal act global in its effects. It is the marginalization and limited means of Al Qaeda that makes its struggle an immediately global one, similar to the marginal and limited struggle of, for example, the Mumbai slum dwellers or the Zapatistas. This marginalization means that their actions lack any instrumentality – i.e. the consequences or responses to their actions are entirely out of their control (</w:t>
      </w:r>
      <w:r w:rsidRPr="00C13EAD">
        <w:rPr>
          <w:rFonts w:cs="Arial"/>
          <w:sz w:val="16"/>
          <w:szCs w:val="18"/>
          <w:bdr w:val="none" w:sz="0" w:space="0" w:color="auto" w:frame="1"/>
        </w:rPr>
        <w:t>Devji 2005</w:t>
      </w:r>
      <w:r w:rsidRPr="00C13EAD">
        <w:rPr>
          <w:sz w:val="16"/>
          <w:szCs w:val="18"/>
        </w:rPr>
        <w:t>).</w:t>
      </w:r>
    </w:p>
    <w:p w:rsidR="002A63D1" w:rsidRPr="00C13EAD" w:rsidRDefault="002A63D1" w:rsidP="002A63D1">
      <w:pPr>
        <w:rPr>
          <w:sz w:val="16"/>
          <w:szCs w:val="18"/>
        </w:rPr>
      </w:pPr>
      <w:r w:rsidRPr="00C13EAD">
        <w:rPr>
          <w:sz w:val="16"/>
          <w:szCs w:val="18"/>
        </w:rPr>
        <w:t>Where intentionality and instrumentality were central to collective political projects aimed at political ends, martyrdom operations in the West are purely ethical acts – this is gesture politics or the politics of symbolism at its most pure. Al Qaeda has no coherent political programme, shared religious faith or formal organizational framework. The act of martyrdom is the only action for which Al Qaeda claims full responsibility, the autonomy of the self in self-destruction makes the most fully individual act also the most immediately global, in its indiscriminate claim on the viewing public of the global sphere. Martyrdom also reflects other new political trends of the politics of global ethics mentioned above. Those involved need no engagement with political or religious learning, nor any engagement with an external audience, nor relationship with any external reality. The act of martyrdom is in-itself evidence of the highest ethical commitment, the act serves as its own proof and justification, its own final end.</w:t>
      </w:r>
    </w:p>
    <w:p w:rsidR="002A63D1" w:rsidRPr="00C13EAD" w:rsidRDefault="002A63D1" w:rsidP="002A63D1">
      <w:pPr>
        <w:rPr>
          <w:sz w:val="16"/>
        </w:rPr>
      </w:pPr>
      <w:r w:rsidRPr="00C13EAD">
        <w:rPr>
          <w:sz w:val="16"/>
        </w:rPr>
        <w:t>To what extent can we speak of post-territorial political communities?</w:t>
      </w:r>
    </w:p>
    <w:p w:rsidR="002A63D1" w:rsidRPr="00C13EAD" w:rsidRDefault="002A63D1" w:rsidP="002A63D1">
      <w:pPr>
        <w:rPr>
          <w:sz w:val="16"/>
          <w:szCs w:val="18"/>
        </w:rPr>
      </w:pPr>
      <w:r w:rsidRPr="00C13EAD">
        <w:rPr>
          <w:szCs w:val="18"/>
          <w:u w:val="single"/>
        </w:rPr>
        <w:t xml:space="preserve">This disjunction between the human/ethical/global causes of post-territorial political activism and the capacity to ‘make a difference’ is what makes these individuated claims immediately abstract and metaphysical – </w:t>
      </w:r>
      <w:r w:rsidRPr="007E7DDE">
        <w:rPr>
          <w:szCs w:val="18"/>
          <w:highlight w:val="yellow"/>
          <w:u w:val="single"/>
        </w:rPr>
        <w:t xml:space="preserve">there is no specific demand </w:t>
      </w:r>
      <w:r w:rsidRPr="00C13EAD">
        <w:rPr>
          <w:szCs w:val="18"/>
          <w:u w:val="single"/>
        </w:rPr>
        <w:t xml:space="preserve">or programme or attempt </w:t>
      </w:r>
      <w:r w:rsidRPr="007E7DDE">
        <w:rPr>
          <w:szCs w:val="18"/>
          <w:highlight w:val="yellow"/>
          <w:u w:val="single"/>
        </w:rPr>
        <w:t xml:space="preserve">to build a collective project. </w:t>
      </w:r>
      <w:r w:rsidRPr="00C13EAD">
        <w:rPr>
          <w:szCs w:val="18"/>
          <w:u w:val="single"/>
        </w:rPr>
        <w:t xml:space="preserve">This is the politics of symbolism. The rise of symbolic activism is highlighted in the increasingly popular framework of ‘raising awareness’– here </w:t>
      </w:r>
      <w:r w:rsidRPr="007E7DDE">
        <w:rPr>
          <w:b/>
          <w:szCs w:val="18"/>
          <w:highlight w:val="yellow"/>
          <w:u w:val="single"/>
        </w:rPr>
        <w:t>there is no longer even a formal connection between ethical activity and intended outcomes</w:t>
      </w:r>
      <w:r w:rsidRPr="00C13EAD">
        <w:rPr>
          <w:sz w:val="16"/>
          <w:szCs w:val="18"/>
        </w:rPr>
        <w:t xml:space="preserve"> (</w:t>
      </w:r>
      <w:r w:rsidRPr="00C13EAD">
        <w:rPr>
          <w:rFonts w:cs="Arial"/>
          <w:sz w:val="16"/>
          <w:szCs w:val="18"/>
          <w:bdr w:val="none" w:sz="0" w:space="0" w:color="auto" w:frame="1"/>
        </w:rPr>
        <w:t>Pupavac 2006</w:t>
      </w:r>
      <w:r w:rsidRPr="00C13EAD">
        <w:rPr>
          <w:sz w:val="16"/>
          <w:szCs w:val="18"/>
        </w:rPr>
        <w:t xml:space="preserve">). </w:t>
      </w:r>
      <w:r w:rsidRPr="007E7DDE">
        <w:rPr>
          <w:szCs w:val="18"/>
          <w:highlight w:val="yellow"/>
          <w:u w:val="single"/>
        </w:rPr>
        <w:t xml:space="preserve">Raising awareness </w:t>
      </w:r>
      <w:r w:rsidRPr="00A002F4">
        <w:rPr>
          <w:szCs w:val="18"/>
          <w:u w:val="single"/>
        </w:rPr>
        <w:t xml:space="preserve">about issues </w:t>
      </w:r>
      <w:r w:rsidRPr="007E7DDE">
        <w:rPr>
          <w:szCs w:val="18"/>
          <w:highlight w:val="yellow"/>
          <w:u w:val="single"/>
        </w:rPr>
        <w:t xml:space="preserve">has replaced even the pretence of </w:t>
      </w:r>
      <w:r w:rsidRPr="00A002F4">
        <w:rPr>
          <w:szCs w:val="18"/>
          <w:u w:val="single"/>
        </w:rPr>
        <w:t xml:space="preserve">taking </w:t>
      </w:r>
      <w:r w:rsidRPr="007E7DDE">
        <w:rPr>
          <w:szCs w:val="18"/>
          <w:highlight w:val="yellow"/>
          <w:u w:val="single"/>
        </w:rPr>
        <w:t xml:space="preserve">responsibility for engaging </w:t>
      </w:r>
      <w:r w:rsidRPr="006759F4">
        <w:rPr>
          <w:szCs w:val="18"/>
          <w:u w:val="single"/>
        </w:rPr>
        <w:t xml:space="preserve">with </w:t>
      </w:r>
      <w:r w:rsidRPr="007E7DDE">
        <w:rPr>
          <w:szCs w:val="18"/>
          <w:highlight w:val="yellow"/>
          <w:u w:val="single"/>
        </w:rPr>
        <w:t xml:space="preserve">the world </w:t>
      </w:r>
      <w:r w:rsidRPr="006759F4">
        <w:rPr>
          <w:szCs w:val="18"/>
          <w:u w:val="single"/>
        </w:rPr>
        <w:t>– the act is ethical in-itself.</w:t>
      </w:r>
      <w:r w:rsidRPr="006759F4">
        <w:rPr>
          <w:sz w:val="16"/>
          <w:szCs w:val="18"/>
        </w:rPr>
        <w:t xml:space="preserve"> Probably the most high profile example of awareness raising is the shift from Live Aid, which at least attempted to measure its consequences in fund-raising terms, to Live 8 whose goal was solely that of raising an ‘awareness of poverty’. The struggle for ‘awareness’ makes it clear that the focus of symbolic politics is the individual and their</w:t>
      </w:r>
      <w:r w:rsidRPr="00C13EAD">
        <w:rPr>
          <w:sz w:val="16"/>
          <w:szCs w:val="18"/>
        </w:rPr>
        <w:t xml:space="preserve"> desire to elaborate upon their identity – to make us aware of their ‘awareness’, rather than to engage us in an instrumental project of changing or engaging with the outside world.</w:t>
      </w:r>
    </w:p>
    <w:p w:rsidR="002A63D1" w:rsidRPr="007E7DDE" w:rsidRDefault="002A63D1" w:rsidP="002A63D1">
      <w:pPr>
        <w:rPr>
          <w:b/>
          <w:szCs w:val="18"/>
          <w:highlight w:val="yellow"/>
          <w:u w:val="single"/>
        </w:rPr>
      </w:pPr>
      <w:r w:rsidRPr="00C13EAD">
        <w:rPr>
          <w:sz w:val="16"/>
          <w:szCs w:val="18"/>
        </w:rPr>
        <w:t>It would appear that in freeing politics from the constraints of territorial political community there is a danger that political activity is freed from any constraints of social mediation (see further,</w:t>
      </w:r>
      <w:r w:rsidRPr="00C13EAD">
        <w:rPr>
          <w:rStyle w:val="apple-converted-space"/>
          <w:rFonts w:cs="Arial"/>
          <w:sz w:val="16"/>
          <w:szCs w:val="18"/>
        </w:rPr>
        <w:t> </w:t>
      </w:r>
      <w:r w:rsidRPr="00C13EAD">
        <w:rPr>
          <w:rFonts w:cs="Arial"/>
          <w:sz w:val="16"/>
          <w:szCs w:val="18"/>
          <w:bdr w:val="none" w:sz="0" w:space="0" w:color="auto" w:frame="1"/>
        </w:rPr>
        <w:t>Chandler 2004a</w:t>
      </w:r>
      <w:r w:rsidRPr="00C13EAD">
        <w:rPr>
          <w:sz w:val="16"/>
          <w:szCs w:val="18"/>
        </w:rPr>
        <w:t xml:space="preserve">). </w:t>
      </w:r>
      <w:r w:rsidRPr="007E7DDE">
        <w:rPr>
          <w:b/>
          <w:szCs w:val="18"/>
          <w:highlight w:val="yellow"/>
          <w:u w:val="single"/>
        </w:rPr>
        <w:t xml:space="preserve">Without being forced to test and hone our arguments, or even </w:t>
      </w:r>
      <w:r w:rsidRPr="006759F4">
        <w:rPr>
          <w:b/>
          <w:szCs w:val="18"/>
          <w:u w:val="single"/>
        </w:rPr>
        <w:t xml:space="preserve">to </w:t>
      </w:r>
      <w:r w:rsidRPr="007E7DDE">
        <w:rPr>
          <w:b/>
          <w:szCs w:val="18"/>
          <w:highlight w:val="yellow"/>
          <w:u w:val="single"/>
        </w:rPr>
        <w:t xml:space="preserve">clearly articulate them, we </w:t>
      </w:r>
      <w:r w:rsidRPr="006759F4">
        <w:rPr>
          <w:b/>
          <w:szCs w:val="18"/>
          <w:u w:val="single"/>
        </w:rPr>
        <w:t xml:space="preserve">can </w:t>
      </w:r>
      <w:r w:rsidRPr="007E7DDE">
        <w:rPr>
          <w:b/>
          <w:szCs w:val="18"/>
          <w:highlight w:val="yellow"/>
          <w:u w:val="single"/>
        </w:rPr>
        <w:t xml:space="preserve">rest on the radical ‘incommunicability’ of our personal identities </w:t>
      </w:r>
      <w:r w:rsidRPr="006759F4">
        <w:rPr>
          <w:b/>
          <w:szCs w:val="18"/>
          <w:u w:val="single"/>
        </w:rPr>
        <w:t xml:space="preserve">and claims – </w:t>
      </w:r>
      <w:r w:rsidRPr="007E7DDE">
        <w:rPr>
          <w:b/>
          <w:szCs w:val="18"/>
          <w:highlight w:val="yellow"/>
          <w:u w:val="single"/>
        </w:rPr>
        <w:t xml:space="preserve">you are ‘either with us or against us’; engaging with those who disagree is no longer </w:t>
      </w:r>
      <w:r w:rsidRPr="006759F4">
        <w:rPr>
          <w:b/>
          <w:szCs w:val="18"/>
          <w:u w:val="single"/>
        </w:rPr>
        <w:t xml:space="preserve">possible or </w:t>
      </w:r>
      <w:r w:rsidRPr="007E7DDE">
        <w:rPr>
          <w:b/>
          <w:szCs w:val="18"/>
          <w:highlight w:val="yellow"/>
          <w:u w:val="single"/>
        </w:rPr>
        <w:t>even desirable.</w:t>
      </w:r>
    </w:p>
    <w:p w:rsidR="002A63D1" w:rsidRPr="00C13EAD" w:rsidRDefault="002A63D1" w:rsidP="002A63D1">
      <w:pPr>
        <w:rPr>
          <w:sz w:val="16"/>
          <w:szCs w:val="18"/>
        </w:rPr>
      </w:pPr>
      <w:r w:rsidRPr="006759F4">
        <w:rPr>
          <w:b/>
          <w:szCs w:val="18"/>
          <w:u w:val="single"/>
        </w:rPr>
        <w:t>It is this lack of desire to engage which most distinguishes the unmediated activism of post-territorial political actors from the old politics of territorial communities</w:t>
      </w:r>
      <w:r w:rsidRPr="006759F4">
        <w:rPr>
          <w:szCs w:val="18"/>
          <w:u w:val="single"/>
        </w:rPr>
        <w:t>, founded on struggles of collective interests</w:t>
      </w:r>
      <w:r w:rsidRPr="006759F4">
        <w:rPr>
          <w:sz w:val="16"/>
          <w:szCs w:val="18"/>
        </w:rPr>
        <w:t xml:space="preserve"> (</w:t>
      </w:r>
      <w:r w:rsidRPr="006759F4">
        <w:rPr>
          <w:rFonts w:cs="Arial"/>
          <w:sz w:val="16"/>
          <w:szCs w:val="18"/>
          <w:bdr w:val="none" w:sz="0" w:space="0" w:color="auto" w:frame="1"/>
        </w:rPr>
        <w:t>Chandler 2004b</w:t>
      </w:r>
      <w:r w:rsidRPr="006759F4">
        <w:rPr>
          <w:sz w:val="16"/>
          <w:szCs w:val="18"/>
        </w:rPr>
        <w:t xml:space="preserve">). The </w:t>
      </w:r>
      <w:r w:rsidRPr="006759F4">
        <w:rPr>
          <w:szCs w:val="18"/>
          <w:u w:val="single"/>
        </w:rPr>
        <w:t>clearest example is old representational politics – this forced engagement in order to win the votes of people necessary for political parties to assume political power</w:t>
      </w:r>
      <w:r w:rsidRPr="00C13EAD">
        <w:rPr>
          <w:szCs w:val="18"/>
          <w:u w:val="single"/>
        </w:rPr>
        <w:t>. Individuals with a belief in a collective programme knocked on strangers’ doors and were willing to engage with them, not on the basis of personal feelings but on what they understood were their potential shared interests</w:t>
      </w:r>
      <w:r w:rsidRPr="00C13EAD">
        <w:rPr>
          <w:sz w:val="16"/>
          <w:szCs w:val="18"/>
        </w:rPr>
        <w:t>. Few people would engage in this type of campaigning today; engaging with people who do not share our views, in an attempt to change their minds, is increasingly anathema and most people would rather share their individual vulnerabilities or express their identities in protest than attempt to argue with a peer.</w:t>
      </w:r>
    </w:p>
    <w:p w:rsidR="002A63D1" w:rsidRPr="00C13EAD" w:rsidRDefault="002A63D1" w:rsidP="002A63D1">
      <w:pPr>
        <w:rPr>
          <w:sz w:val="16"/>
          <w:szCs w:val="18"/>
        </w:rPr>
      </w:pPr>
      <w:r w:rsidRPr="00C13EAD">
        <w:rPr>
          <w:sz w:val="16"/>
          <w:szCs w:val="18"/>
        </w:rPr>
        <w:t>This paper is not intended to be a nostalgic paean to the old world of collective subjects and national interests or a call for a revival of territorial state-based politics or even to reject global aspirations: quite the reverse. Today, politics has been ‘freed’ from the constraints of territorial political community – governments without coherent policy programmes do not face the constraints of failure or the constraints of the electorate in any meaningful way; activists, without any collective opposition to relate to, are free to choose their causes and ethical identities; protest, from Al Qaeda, to anti-war demonstrations, to the riots in France, is inchoate and atomized. When attempts are made to formally organize opposition, the ephemeral and incoherent character of protest is immediately apparent.</w:t>
      </w:r>
    </w:p>
    <w:p w:rsidR="002A63D1" w:rsidRPr="007E7DDE" w:rsidRDefault="002A63D1" w:rsidP="002A63D1">
      <w:pPr>
        <w:rPr>
          <w:b/>
          <w:szCs w:val="18"/>
          <w:highlight w:val="yellow"/>
          <w:u w:val="single"/>
        </w:rPr>
      </w:pPr>
      <w:r w:rsidRPr="007E7DDE">
        <w:rPr>
          <w:szCs w:val="18"/>
          <w:highlight w:val="yellow"/>
          <w:u w:val="single"/>
        </w:rPr>
        <w:t>The decline of territorial political community does not appear to have led to new forms of political community</w:t>
      </w:r>
      <w:r w:rsidRPr="00C13EAD">
        <w:rPr>
          <w:sz w:val="16"/>
          <w:szCs w:val="18"/>
        </w:rPr>
        <w:t xml:space="preserve"> (in territorial or post-territorial forms), but rather to the individuation of ‘being’ political. Therefore ‘being political’ today takes the form of individuated ethical activity in the same way as ‘being religious’ takes a highly personal form with the rejection of organized churches. Being religious and being political are both statements of individual differentiation rather than reflections of social practices and ways of life. One can not ‘be’ political (anymore than one can ‘be’ religious) except by elaborating a personal creed or identity – being political or religious today is more likely to distance one from one's community, or at least to reflect that perception of distance. </w:t>
      </w:r>
      <w:r w:rsidRPr="007E7DDE">
        <w:rPr>
          <w:b/>
          <w:szCs w:val="18"/>
          <w:highlight w:val="yellow"/>
          <w:u w:val="single"/>
        </w:rPr>
        <w:t xml:space="preserve">The elaboration of our individual </w:t>
      </w:r>
      <w:r w:rsidRPr="00C27504">
        <w:rPr>
          <w:b/>
          <w:szCs w:val="18"/>
          <w:u w:val="single"/>
        </w:rPr>
        <w:t xml:space="preserve">‘being’, of our </w:t>
      </w:r>
      <w:r w:rsidRPr="007E7DDE">
        <w:rPr>
          <w:b/>
          <w:szCs w:val="18"/>
          <w:highlight w:val="yellow"/>
          <w:u w:val="single"/>
        </w:rPr>
        <w:t xml:space="preserve">identity, signifies the breakdown of community and the organic ties of the </w:t>
      </w:r>
      <w:r w:rsidRPr="00C27504">
        <w:rPr>
          <w:b/>
          <w:szCs w:val="18"/>
          <w:u w:val="single"/>
        </w:rPr>
        <w:t xml:space="preserve">traditional </w:t>
      </w:r>
      <w:r w:rsidRPr="007E7DDE">
        <w:rPr>
          <w:b/>
          <w:szCs w:val="18"/>
          <w:highlight w:val="yellow"/>
          <w:u w:val="single"/>
        </w:rPr>
        <w:t>social/political sphere.</w:t>
      </w:r>
    </w:p>
    <w:p w:rsidR="002A63D1" w:rsidRDefault="002A63D1" w:rsidP="002A63D1"/>
    <w:p w:rsidR="002A63D1" w:rsidRDefault="002A63D1" w:rsidP="002A63D1">
      <w:pPr>
        <w:pStyle w:val="Heading4"/>
      </w:pPr>
      <w:r>
        <w:t>The question of how much we each experience privilege IS OUR LINK—forced disclosure of intersecting privilege feeds into the atomizing logic that reduces the possibility for struggle.  All the endless squabbling about class or race as starting points shows how this type of identity politics subdues pedagogical activists with distraction and infighting</w:t>
      </w:r>
    </w:p>
    <w:p w:rsidR="002A63D1" w:rsidRDefault="002A63D1" w:rsidP="002A63D1">
      <w:pPr>
        <w:rPr>
          <w:b/>
          <w:bCs/>
        </w:rPr>
      </w:pPr>
      <w:r>
        <w:t xml:space="preserve">Mas'ud </w:t>
      </w:r>
      <w:r>
        <w:rPr>
          <w:b/>
          <w:bCs/>
        </w:rPr>
        <w:t>Zavarzadeh</w:t>
      </w:r>
      <w:r>
        <w:t xml:space="preserve">, Marxist author, </w:t>
      </w:r>
      <w:r>
        <w:rPr>
          <w:b/>
          <w:bCs/>
        </w:rPr>
        <w:t>2003</w:t>
      </w:r>
    </w:p>
    <w:p w:rsidR="002A63D1" w:rsidRDefault="002A63D1" w:rsidP="002A63D1">
      <w:r>
        <w:t>http://www.etext.org/Politics/AlternativeOrange/3/v3n2_b34.html</w:t>
      </w:r>
    </w:p>
    <w:p w:rsidR="002A63D1" w:rsidRDefault="002A63D1" w:rsidP="002A63D1">
      <w:pPr>
        <w:rPr>
          <w:b/>
        </w:rPr>
      </w:pPr>
    </w:p>
    <w:p w:rsidR="002A63D1" w:rsidRPr="00E908CD" w:rsidRDefault="002A63D1" w:rsidP="002A63D1">
      <w:pPr>
        <w:rPr>
          <w:u w:val="single"/>
        </w:rPr>
      </w:pPr>
      <w:r w:rsidRPr="00535129">
        <w:rPr>
          <w:u w:val="single"/>
        </w:rPr>
        <w:t xml:space="preserve">This mimetic theory of the social, like all forms of mimesis, is founded upon the privileging of experience. </w:t>
      </w:r>
      <w:r w:rsidRPr="007E7DDE">
        <w:rPr>
          <w:highlight w:val="yellow"/>
          <w:u w:val="single"/>
        </w:rPr>
        <w:t xml:space="preserve">The centering of “experience” </w:t>
      </w:r>
      <w:r w:rsidRPr="00C8295E">
        <w:rPr>
          <w:u w:val="single"/>
        </w:rPr>
        <w:t xml:space="preserve">in postmodern social movements </w:t>
      </w:r>
      <w:r w:rsidRPr="007E7DDE">
        <w:rPr>
          <w:highlight w:val="yellow"/>
          <w:u w:val="single"/>
        </w:rPr>
        <w:t xml:space="preserve">has taken the form of “identity politics.” </w:t>
      </w:r>
      <w:r w:rsidRPr="00C8295E">
        <w:rPr>
          <w:u w:val="single"/>
        </w:rPr>
        <w:t>“Identity politics” is a theory</w:t>
      </w:r>
      <w:r w:rsidRPr="007E7DDE">
        <w:rPr>
          <w:highlight w:val="yellow"/>
          <w:u w:val="single"/>
        </w:rPr>
        <w:t xml:space="preserve"> that fragments social solidarity</w:t>
      </w:r>
      <w:r w:rsidRPr="00535129">
        <w:rPr>
          <w:u w:val="single"/>
        </w:rPr>
        <w:t xml:space="preserve"> </w:t>
      </w:r>
      <w:r w:rsidRPr="00C57912">
        <w:rPr>
          <w:sz w:val="16"/>
        </w:rPr>
        <w:t xml:space="preserve">by privileging “difference,” which derives from the different experiences of people as “woman,” “gay,” “lesbian,” “black,” “Latino,”…. </w:t>
      </w:r>
      <w:r w:rsidRPr="007E7DDE">
        <w:rPr>
          <w:highlight w:val="yellow"/>
          <w:u w:val="single"/>
        </w:rPr>
        <w:t xml:space="preserve">It deploys </w:t>
      </w:r>
      <w:r w:rsidRPr="00E908CD">
        <w:rPr>
          <w:u w:val="single"/>
        </w:rPr>
        <w:t xml:space="preserve">the </w:t>
      </w:r>
      <w:r w:rsidRPr="007E7DDE">
        <w:rPr>
          <w:highlight w:val="yellow"/>
          <w:u w:val="single"/>
        </w:rPr>
        <w:t xml:space="preserve">difference </w:t>
      </w:r>
      <w:r w:rsidRPr="00E908CD">
        <w:rPr>
          <w:u w:val="single"/>
        </w:rPr>
        <w:t xml:space="preserve">(of experience) </w:t>
      </w:r>
      <w:r w:rsidRPr="007E7DDE">
        <w:rPr>
          <w:highlight w:val="yellow"/>
          <w:u w:val="single"/>
        </w:rPr>
        <w:t xml:space="preserve">to naturalize </w:t>
      </w:r>
      <w:r w:rsidRPr="00EE5139">
        <w:rPr>
          <w:u w:val="single"/>
        </w:rPr>
        <w:t xml:space="preserve">“pluralism” and “multiculturalism,” and in so doing, conceals </w:t>
      </w:r>
      <w:r w:rsidRPr="007E7DDE">
        <w:rPr>
          <w:highlight w:val="yellow"/>
          <w:u w:val="single"/>
        </w:rPr>
        <w:t xml:space="preserve">the primacy of the social division of labor </w:t>
      </w:r>
      <w:r w:rsidRPr="00E908CD">
        <w:rPr>
          <w:u w:val="single"/>
        </w:rPr>
        <w:t>in the organization of postmodern capitalism.</w:t>
      </w:r>
    </w:p>
    <w:p w:rsidR="002A63D1" w:rsidRPr="00C57912" w:rsidRDefault="002A63D1" w:rsidP="002A63D1">
      <w:pPr>
        <w:rPr>
          <w:sz w:val="16"/>
        </w:rPr>
      </w:pPr>
      <w:r w:rsidRPr="00E908CD">
        <w:rPr>
          <w:u w:val="single"/>
        </w:rPr>
        <w:t>“</w:t>
      </w:r>
      <w:r w:rsidRPr="007E7DDE">
        <w:rPr>
          <w:highlight w:val="yellow"/>
          <w:u w:val="single"/>
        </w:rPr>
        <w:t>Identity politics” is founded upon the assumption that the only authentic mode of political practice is acting on the basis of one’s own unique experience</w:t>
      </w:r>
      <w:r w:rsidRPr="00C57912">
        <w:rPr>
          <w:sz w:val="16"/>
        </w:rPr>
        <w:t xml:space="preserve"> as a woman, a gay, a lesbian, an African-American, an African-American woman, a lesbian African-American woman…. Only an African-American can speak for an African-American; only a woman can speak for a woman, but even this is problematic for a white woman cannot speak for an African-American woman…. </w:t>
      </w:r>
      <w:r w:rsidRPr="007E7DDE">
        <w:rPr>
          <w:highlight w:val="yellow"/>
          <w:u w:val="single"/>
        </w:rPr>
        <w:t xml:space="preserve">Accordingly, an intellectual cannot speak </w:t>
      </w:r>
      <w:r w:rsidRPr="00535129">
        <w:rPr>
          <w:u w:val="single"/>
        </w:rPr>
        <w:t xml:space="preserve">with any legitimacy </w:t>
      </w:r>
      <w:r w:rsidRPr="007E7DDE">
        <w:rPr>
          <w:highlight w:val="yellow"/>
          <w:u w:val="single"/>
        </w:rPr>
        <w:t xml:space="preserve">for the proletariat because he/she does not have the </w:t>
      </w:r>
      <w:r w:rsidRPr="00535129">
        <w:rPr>
          <w:u w:val="single"/>
        </w:rPr>
        <w:t>appropriate “</w:t>
      </w:r>
      <w:r w:rsidRPr="007E7DDE">
        <w:rPr>
          <w:highlight w:val="yellow"/>
          <w:u w:val="single"/>
        </w:rPr>
        <w:t>experience</w:t>
      </w:r>
      <w:r w:rsidRPr="00535129">
        <w:rPr>
          <w:u w:val="single"/>
        </w:rPr>
        <w:t>.”</w:t>
      </w:r>
      <w:r w:rsidRPr="00C57912">
        <w:rPr>
          <w:sz w:val="16"/>
        </w:rPr>
        <w:t xml:space="preserve"> In fact, following the Foucault—Deleuze—Guattari line of ludic politics, speaking for the other is regarded, in postmodern pluralism, to be an act of violence against the other. Any “speaking for” is considered to be “universalist” and “programmatic” (to quote the second reader). A call for revolution “from above” is without experiential authenticity and thus fraudulent. One’s moral legitimacy in politics, in other words, is confined to ones experience and legitimacy disappears the moment one transgresses the boundaries of one’s experience.</w:t>
      </w:r>
    </w:p>
    <w:p w:rsidR="002A63D1" w:rsidRPr="00C57912" w:rsidRDefault="002A63D1" w:rsidP="002A63D1">
      <w:pPr>
        <w:rPr>
          <w:sz w:val="16"/>
        </w:rPr>
      </w:pPr>
      <w:r w:rsidRPr="00C57912">
        <w:rPr>
          <w:sz w:val="16"/>
        </w:rPr>
        <w:t>As its popularity shows, “</w:t>
      </w:r>
      <w:r w:rsidRPr="00EE5139">
        <w:rPr>
          <w:u w:val="single"/>
        </w:rPr>
        <w:t>identity politics” is a highly useful theory of politics for transnational capitalism. “Identity politics” completely erases “labor” which provides the basis for commonality in all social practices, and in so doing, it obscures the political economy of “production,” which is the main source of exploitation</w:t>
      </w:r>
      <w:r w:rsidRPr="00C57912">
        <w:rPr>
          <w:sz w:val="16"/>
        </w:rPr>
        <w:t>. Before one is a gay, an African-American, a woman, a Latina, one is situated in the social division of labor. Before the emergence of “heterogeneity” (difference), there is “homogeneity” (commonality), and it is “commonality” that is the foundation of all revolutionary praxis aimed at overthrowing not only oppression (the rule of power) but also, and more importantly, exploitation (the rule of economic inequality). It is my emphasis on commonality that the second reader violently opposes and considers to be totalitarian because, unlike him/her, I regard power to be always exercised from above. In other words, I regard Foucault’s notion of power to be an ideological alibi for blurring the line between the “powerful” (the ruling class which owns the means of production) and the “powerless” (the worker who has nothing but his/her labor power to sell). The Foucauldian theory of power posits an all-inclusive power, thus providing the powerless with the illusion that he/she has as much power as anybody else: after all, Foucault assures her/him, power elicits “resistance,” and resistance” is the strongest mark of power. All people (of all classes), according to Foucault, can resist! (This, by the way is the basis for the theory of resistance in the second reader’s text.) But “even a child knows” that there is a fundamental difference between the power (of resistance) of a worker (demonstrated, for example, by absenteeism) and the power of the buyers of labor power. Power is determined in the relations of production.</w:t>
      </w:r>
    </w:p>
    <w:p w:rsidR="002A63D1" w:rsidRPr="00C57912" w:rsidRDefault="002A63D1" w:rsidP="002A63D1">
      <w:pPr>
        <w:rPr>
          <w:sz w:val="16"/>
        </w:rPr>
      </w:pPr>
      <w:r w:rsidRPr="007E7DDE">
        <w:rPr>
          <w:sz w:val="16"/>
          <w:highlight w:val="yellow"/>
        </w:rPr>
        <w:t>“</w:t>
      </w:r>
      <w:r w:rsidRPr="007E7DDE">
        <w:rPr>
          <w:highlight w:val="yellow"/>
          <w:u w:val="single"/>
        </w:rPr>
        <w:t xml:space="preserve">Identity politics” obscures exploitation and </w:t>
      </w:r>
      <w:r w:rsidRPr="00E5346E">
        <w:rPr>
          <w:u w:val="single"/>
        </w:rPr>
        <w:t xml:space="preserve">therefore </w:t>
      </w:r>
      <w:r w:rsidRPr="007E7DDE">
        <w:rPr>
          <w:highlight w:val="yellow"/>
          <w:u w:val="single"/>
        </w:rPr>
        <w:t xml:space="preserve">diverts </w:t>
      </w:r>
      <w:r w:rsidRPr="00E5346E">
        <w:rPr>
          <w:u w:val="single"/>
        </w:rPr>
        <w:t xml:space="preserve">social </w:t>
      </w:r>
      <w:r w:rsidRPr="007E7DDE">
        <w:rPr>
          <w:highlight w:val="yellow"/>
          <w:u w:val="single"/>
        </w:rPr>
        <w:t xml:space="preserve">struggle away from a revolutionary praxis </w:t>
      </w:r>
      <w:r w:rsidRPr="00E5346E">
        <w:rPr>
          <w:u w:val="single"/>
        </w:rPr>
        <w:t xml:space="preserve">for socialism </w:t>
      </w:r>
      <w:r w:rsidRPr="007E7DDE">
        <w:rPr>
          <w:highlight w:val="yellow"/>
          <w:u w:val="single"/>
        </w:rPr>
        <w:t>and towards mere reforms for capitalism with a more humane face. It reduces solidarity to feelings of sympathy</w:t>
      </w:r>
      <w:r w:rsidRPr="00535129">
        <w:rPr>
          <w:u w:val="single"/>
        </w:rPr>
        <w:t xml:space="preserve"> and substitutes the “moral” for the “political”; the “local” for the “global”; “context” for “history,” and “consensus” for “critique.”</w:t>
      </w:r>
      <w:r w:rsidRPr="00C57912">
        <w:rPr>
          <w:sz w:val="16"/>
        </w:rPr>
        <w:t xml:space="preserve"> A radically different theory of the “other” is offered by Marx and Engels in their Manifesto of the Communist Party where they write: Finally, in times when the class struggle nears the decisive hour, the process of dissolution going on within the ruling class, in fact within the whole range of old society, assumes such a violent, glaring character, that a small section of the ruling class cuts itself adrift, and joins the revolutionary class, the class that holds the future in its hands. Just as, therefore, at an earlier period, a section of the nobility went over to the bourgeoisie, so now a portion of the bourgeoisie goes over to the proletariat, and in particular, a portion of the bourgeois ideologists, who have raised themselves to the level of comprehending theoretically the historical movement as a whole (Moscow: Progress Publishers, 1970, 42). </w:t>
      </w:r>
    </w:p>
    <w:p w:rsidR="002A63D1" w:rsidRPr="00C57912" w:rsidRDefault="002A63D1" w:rsidP="002A63D1">
      <w:pPr>
        <w:rPr>
          <w:sz w:val="16"/>
        </w:rPr>
      </w:pPr>
      <w:r w:rsidRPr="00535129">
        <w:rPr>
          <w:u w:val="single"/>
        </w:rPr>
        <w:t>Solidarity, in the work of Marx and Engels, is thus founded upon a historical and “conceptual” understanding</w:t>
      </w:r>
      <w:r w:rsidRPr="00C57912">
        <w:rPr>
          <w:sz w:val="16"/>
        </w:rPr>
        <w:t xml:space="preserve"> (theory) of the social totality and </w:t>
      </w:r>
      <w:r w:rsidRPr="00535129">
        <w:rPr>
          <w:u w:val="single"/>
        </w:rPr>
        <w:t>not on “experiencing” the locality of the lifezone of the monadic subject. It is global knowledge—</w:t>
      </w:r>
      <w:r w:rsidRPr="00C57912">
        <w:rPr>
          <w:sz w:val="16"/>
        </w:rPr>
        <w:t>this “comprehending theoretically the historical movement as a whole”—</w:t>
      </w:r>
      <w:r w:rsidRPr="00535129">
        <w:rPr>
          <w:u w:val="single"/>
        </w:rPr>
        <w:t>that is the target of poststructuralist localism as well as postmodern “social movements”</w:t>
      </w:r>
      <w:r w:rsidRPr="00C57912">
        <w:rPr>
          <w:sz w:val="16"/>
        </w:rPr>
        <w:t xml:space="preserve"> (from feminism and environmentalism to queer theory, all of which advocate an “identity politics” founded upon “difference”).</w:t>
      </w:r>
    </w:p>
    <w:p w:rsidR="002A63D1" w:rsidRPr="00C33FC0" w:rsidRDefault="002A63D1" w:rsidP="002A63D1">
      <w:pPr>
        <w:pStyle w:val="Heading4"/>
      </w:pPr>
      <w:r w:rsidRPr="00C33FC0">
        <w:t>Personalization doesn’t solve their offense—the absence of rules doesn’t change power relations, it just hegemonic actors re-appropriate the same logic to insulate themselves from criticism.  Their approach is like trying to cure heart malfunction by eliminating hearts</w:t>
      </w:r>
    </w:p>
    <w:p w:rsidR="002A63D1" w:rsidRPr="00171E46" w:rsidRDefault="002A63D1" w:rsidP="002A63D1">
      <w:r w:rsidRPr="001E6CF0">
        <w:rPr>
          <w:b/>
        </w:rPr>
        <w:t>Tonn 2005</w:t>
      </w:r>
      <w:r>
        <w:t xml:space="preserve"> – Professor of Communications at the University of Maryland (Fall, Mari Boor, Rhetoric &amp; Public Affairs, 8.3, “Taking Conversation, Dialogue, and Therapy Public”)</w:t>
      </w:r>
    </w:p>
    <w:p w:rsidR="002A63D1" w:rsidRPr="00581088" w:rsidRDefault="002A63D1" w:rsidP="002A63D1">
      <w:pPr>
        <w:tabs>
          <w:tab w:val="left" w:pos="840"/>
        </w:tabs>
      </w:pPr>
      <w:r w:rsidRPr="00581088">
        <w:tab/>
      </w:r>
    </w:p>
    <w:p w:rsidR="002A63D1" w:rsidRDefault="002A63D1" w:rsidP="002A63D1">
      <w:pPr>
        <w:rPr>
          <w:u w:val="single"/>
        </w:rPr>
      </w:pPr>
      <w:r w:rsidRPr="00E93DA5">
        <w:rPr>
          <w:sz w:val="16"/>
        </w:rPr>
        <w:t xml:space="preserve">This widespread recognition that access to public deliberative processes and the ballot is a baseline of any genuine democracy points to the most curious irony of the conversation movement: portions of its constituency. Numbering </w:t>
      </w:r>
      <w:r w:rsidRPr="00E93DA5">
        <w:rPr>
          <w:u w:val="single"/>
        </w:rPr>
        <w:t>among the most fervid dialogic loyalists have been some feminists and multiculturalists</w:t>
      </w:r>
      <w:r w:rsidRPr="0032100A">
        <w:rPr>
          <w:u w:val="single"/>
        </w:rPr>
        <w:t xml:space="preserve"> who represent groups historically denied both the right to speak in public and the ballot</w:t>
      </w:r>
      <w:r w:rsidRPr="006029DA">
        <w:rPr>
          <w:sz w:val="16"/>
        </w:rPr>
        <w:t xml:space="preserve">. Oddly, </w:t>
      </w:r>
      <w:r w:rsidRPr="007E7DDE">
        <w:rPr>
          <w:highlight w:val="yellow"/>
          <w:u w:val="single"/>
        </w:rPr>
        <w:t>some</w:t>
      </w:r>
      <w:r w:rsidRPr="0032100A">
        <w:rPr>
          <w:u w:val="single"/>
        </w:rPr>
        <w:t xml:space="preserve"> </w:t>
      </w:r>
      <w:r w:rsidRPr="006029DA">
        <w:rPr>
          <w:sz w:val="16"/>
        </w:rPr>
        <w:t xml:space="preserve">feminists </w:t>
      </w:r>
      <w:r w:rsidRPr="007E7DDE">
        <w:rPr>
          <w:highlight w:val="yellow"/>
          <w:u w:val="single"/>
        </w:rPr>
        <w:t>who championed the slogan “The Personal Is Political”</w:t>
      </w:r>
      <w:r w:rsidRPr="0032100A">
        <w:rPr>
          <w:u w:val="single"/>
        </w:rPr>
        <w:t xml:space="preserve"> </w:t>
      </w:r>
      <w:r w:rsidRPr="00E93DA5">
        <w:rPr>
          <w:u w:val="single"/>
        </w:rPr>
        <w:t xml:space="preserve">to emphasize ways relational power can oppress tend to </w:t>
      </w:r>
      <w:r w:rsidRPr="007E7DDE">
        <w:rPr>
          <w:highlight w:val="yellow"/>
          <w:u w:val="single"/>
        </w:rPr>
        <w:t xml:space="preserve">ignore similar dangers </w:t>
      </w:r>
      <w:r w:rsidRPr="00E93DA5">
        <w:rPr>
          <w:u w:val="single"/>
        </w:rPr>
        <w:t xml:space="preserve">lurking </w:t>
      </w:r>
      <w:r w:rsidRPr="007E7DDE">
        <w:rPr>
          <w:highlight w:val="yellow"/>
          <w:u w:val="single"/>
        </w:rPr>
        <w:t xml:space="preserve">in </w:t>
      </w:r>
      <w:r w:rsidRPr="00E93DA5">
        <w:rPr>
          <w:u w:val="single"/>
        </w:rPr>
        <w:t xml:space="preserve">the appropriation of conversation and dialogue in </w:t>
      </w:r>
      <w:r w:rsidRPr="007E7DDE">
        <w:rPr>
          <w:highlight w:val="yellow"/>
          <w:u w:val="single"/>
        </w:rPr>
        <w:t>public deliberation</w:t>
      </w:r>
      <w:r w:rsidRPr="0032100A">
        <w:rPr>
          <w:u w:val="single"/>
        </w:rPr>
        <w:t xml:space="preserve">. Yet </w:t>
      </w:r>
      <w:r w:rsidRPr="007E7DDE">
        <w:rPr>
          <w:highlight w:val="yellow"/>
          <w:u w:val="single"/>
        </w:rPr>
        <w:t xml:space="preserve">the </w:t>
      </w:r>
      <w:r w:rsidRPr="00E93DA5">
        <w:rPr>
          <w:u w:val="single"/>
        </w:rPr>
        <w:t xml:space="preserve">conversational model’s </w:t>
      </w:r>
      <w:r w:rsidRPr="007E7DDE">
        <w:rPr>
          <w:highlight w:val="yellow"/>
          <w:u w:val="single"/>
        </w:rPr>
        <w:t xml:space="preserve">emphasis on empowerment </w:t>
      </w:r>
      <w:r w:rsidRPr="00E93DA5">
        <w:rPr>
          <w:u w:val="single"/>
        </w:rPr>
        <w:t xml:space="preserve">through intimacy </w:t>
      </w:r>
      <w:r w:rsidRPr="007E7DDE">
        <w:rPr>
          <w:highlight w:val="yellow"/>
          <w:u w:val="single"/>
        </w:rPr>
        <w:t xml:space="preserve">can duplicate the power networks that traditionally excluded females and nonwhites </w:t>
      </w:r>
      <w:r w:rsidRPr="00E93DA5">
        <w:rPr>
          <w:u w:val="single"/>
        </w:rPr>
        <w:t>and gave rise to numerous, sometimes necessarily uncivil, demands for democratic inclusion. Formalized participation structures in deliberative processes obviously cannot ensure the elimination of relational power blocs, but, as Freeman</w:t>
      </w:r>
      <w:r w:rsidRPr="0032100A">
        <w:rPr>
          <w:u w:val="single"/>
        </w:rPr>
        <w:t xml:space="preserve"> pointed out, </w:t>
      </w:r>
      <w:r w:rsidRPr="007E7DDE">
        <w:rPr>
          <w:b/>
          <w:highlight w:val="yellow"/>
          <w:u w:val="single"/>
        </w:rPr>
        <w:t>the absence of formal rules leaves relational power unchecked</w:t>
      </w:r>
      <w:r w:rsidRPr="007E7DDE">
        <w:rPr>
          <w:highlight w:val="yellow"/>
          <w:u w:val="single"/>
        </w:rPr>
        <w:t xml:space="preserve"> </w:t>
      </w:r>
      <w:r w:rsidRPr="00E93DA5">
        <w:rPr>
          <w:u w:val="single"/>
        </w:rPr>
        <w:t>and potentially capricious. Moreover</w:t>
      </w:r>
      <w:r w:rsidRPr="0032100A">
        <w:rPr>
          <w:u w:val="single"/>
        </w:rPr>
        <w:t xml:space="preserve">, </w:t>
      </w:r>
      <w:r w:rsidRPr="00E93DA5">
        <w:rPr>
          <w:u w:val="single"/>
        </w:rPr>
        <w:t xml:space="preserve">the </w:t>
      </w:r>
      <w:r w:rsidRPr="007E7DDE">
        <w:rPr>
          <w:highlight w:val="yellow"/>
          <w:u w:val="single"/>
        </w:rPr>
        <w:t xml:space="preserve">privileging </w:t>
      </w:r>
      <w:r w:rsidRPr="00E93DA5">
        <w:rPr>
          <w:u w:val="single"/>
        </w:rPr>
        <w:t xml:space="preserve">of the self, </w:t>
      </w:r>
      <w:r w:rsidRPr="007E7DDE">
        <w:rPr>
          <w:highlight w:val="yellow"/>
          <w:u w:val="single"/>
        </w:rPr>
        <w:t xml:space="preserve">personal experiences, </w:t>
      </w:r>
      <w:r w:rsidRPr="00E93DA5">
        <w:rPr>
          <w:u w:val="single"/>
        </w:rPr>
        <w:t xml:space="preserve">and individual perspectives of reality intrinsic in the conversational paradigm </w:t>
      </w:r>
      <w:r w:rsidRPr="007E7DDE">
        <w:rPr>
          <w:b/>
          <w:highlight w:val="yellow"/>
          <w:u w:val="single"/>
        </w:rPr>
        <w:t>mirrors justifications once used by dominant groups</w:t>
      </w:r>
      <w:r w:rsidRPr="007E7DDE">
        <w:rPr>
          <w:highlight w:val="yellow"/>
          <w:u w:val="single"/>
        </w:rPr>
        <w:t xml:space="preserve"> who used their own lives</w:t>
      </w:r>
      <w:r w:rsidRPr="00BD3083">
        <w:rPr>
          <w:u w:val="single"/>
        </w:rPr>
        <w:t xml:space="preserve">, beliefs, and interests </w:t>
      </w:r>
      <w:r w:rsidRPr="007E7DDE">
        <w:rPr>
          <w:highlight w:val="yellow"/>
          <w:u w:val="single"/>
        </w:rPr>
        <w:t>as templates for hegemonic social premises</w:t>
      </w:r>
      <w:r w:rsidRPr="0032100A">
        <w:rPr>
          <w:u w:val="single"/>
        </w:rPr>
        <w:t xml:space="preserve"> </w:t>
      </w:r>
      <w:r w:rsidRPr="006029DA">
        <w:rPr>
          <w:sz w:val="16"/>
        </w:rPr>
        <w:t xml:space="preserve">to oppress women, the lower class, and people of color. Paradigms infused with the therapeutic language of emotional healing and coping likewise flirt with the type of psychological diagnoses once ascribed to disaffected women. But </w:t>
      </w:r>
      <w:r w:rsidRPr="009B4DAC">
        <w:rPr>
          <w:u w:val="single"/>
        </w:rPr>
        <w:t>as Betty Friedan’s landmark 1963 The Feminist Mystique argued, the cure for female alienation was neither tranquilizers nor attitude adjustments fostered through psychotherapy but, rather, unrestricted opportunities</w:t>
      </w:r>
      <w:r w:rsidRPr="006029DA">
        <w:rPr>
          <w:sz w:val="16"/>
        </w:rPr>
        <w:t>.</w:t>
      </w:r>
      <w:r w:rsidRPr="00BD3083">
        <w:rPr>
          <w:sz w:val="16"/>
        </w:rPr>
        <w:t xml:space="preserve">102   The price exacted by promoting approaches to complex public issues— models that cast conventional deliberative processes, including the marshaling of evidence beyond individual subjectivity, as “elitist” or “monologic”—can be steep. </w:t>
      </w:r>
      <w:r w:rsidRPr="007E7DDE">
        <w:rPr>
          <w:highlight w:val="yellow"/>
          <w:u w:val="single"/>
        </w:rPr>
        <w:t xml:space="preserve">Consider comments of an aide to </w:t>
      </w:r>
      <w:r w:rsidRPr="00BD3083">
        <w:rPr>
          <w:u w:val="single"/>
        </w:rPr>
        <w:t xml:space="preserve">President George W. </w:t>
      </w:r>
      <w:r w:rsidRPr="007E7DDE">
        <w:rPr>
          <w:highlight w:val="yellow"/>
          <w:u w:val="single"/>
        </w:rPr>
        <w:t xml:space="preserve">Bush </w:t>
      </w:r>
      <w:r w:rsidRPr="00BD3083">
        <w:rPr>
          <w:u w:val="single"/>
        </w:rPr>
        <w:t xml:space="preserve">made </w:t>
      </w:r>
      <w:r w:rsidRPr="007E7DDE">
        <w:rPr>
          <w:highlight w:val="yellow"/>
          <w:u w:val="single"/>
        </w:rPr>
        <w:t xml:space="preserve">before reports concluding Iraq harbored no weapons </w:t>
      </w:r>
      <w:r w:rsidRPr="00BD3083">
        <w:rPr>
          <w:u w:val="single"/>
        </w:rPr>
        <w:t xml:space="preserve">of mass destruction, the primary justification for a U.S.-led war costing thousands of lives. Investigative reporters and other persons sleuthing for hard facts, </w:t>
      </w:r>
      <w:r w:rsidRPr="007E7DDE">
        <w:rPr>
          <w:highlight w:val="yellow"/>
          <w:u w:val="single"/>
        </w:rPr>
        <w:t>he claimed</w:t>
      </w:r>
      <w:r w:rsidRPr="00BD3083">
        <w:rPr>
          <w:u w:val="single"/>
        </w:rPr>
        <w:t xml:space="preserve">, operate “in what we call the reality-based community.” Such </w:t>
      </w:r>
      <w:r w:rsidRPr="007E7DDE">
        <w:rPr>
          <w:highlight w:val="yellow"/>
          <w:u w:val="single"/>
        </w:rPr>
        <w:t>people “believe that solutions emerge from [the] judicious study of discernible reality.</w:t>
      </w:r>
      <w:r w:rsidRPr="00BD3083">
        <w:rPr>
          <w:u w:val="single"/>
        </w:rPr>
        <w:t>” Then baldly flexing the muscle afforded by increasingly popular social-constructionist and poststructuralist models for conflict resolution, he added: “That’s not the way the world really works anymore . . . We’re an empire now, and when we act, we create our own reality. And while you’re studying that reality— judiciously, as you will—we’ll act again, creating other new realities.”103</w:t>
      </w:r>
      <w:r w:rsidRPr="00BD3083">
        <w:rPr>
          <w:sz w:val="16"/>
        </w:rPr>
        <w:t xml:space="preserve"> The recent fasci</w:t>
      </w:r>
      <w:r w:rsidRPr="006029DA">
        <w:rPr>
          <w:sz w:val="16"/>
        </w:rPr>
        <w:t>nation with public conversation and dialogue most likely is a product of frustration with the tone of much public, political discourse. Such concerns are neither new nor completely without merit. Yet, as Burke insightfully pointed out nearly six decades ago, “</w:t>
      </w:r>
      <w:r w:rsidRPr="007E7DDE">
        <w:rPr>
          <w:highlight w:val="yellow"/>
          <w:u w:val="single"/>
        </w:rPr>
        <w:t xml:space="preserve">A perennial embarrassment </w:t>
      </w:r>
      <w:r w:rsidRPr="0032100A">
        <w:rPr>
          <w:u w:val="single"/>
        </w:rPr>
        <w:t xml:space="preserve">in liberal apologetics </w:t>
      </w:r>
      <w:r w:rsidRPr="007E7DDE">
        <w:rPr>
          <w:highlight w:val="yellow"/>
          <w:u w:val="single"/>
        </w:rPr>
        <w:t xml:space="preserve">has arisen from its ‘surgical’ proclivity: its attempt to outlaw a malfunction by outlawing the function.” </w:t>
      </w:r>
      <w:r w:rsidRPr="0032100A">
        <w:rPr>
          <w:u w:val="single"/>
        </w:rPr>
        <w:t xml:space="preserve">The attempt to eliminate flaws in a process by eliminating the entire process, he writes, “is </w:t>
      </w:r>
      <w:r w:rsidRPr="007E7DDE">
        <w:rPr>
          <w:highlight w:val="yellow"/>
          <w:u w:val="single"/>
        </w:rPr>
        <w:t>like trying to eliminate heart disease by eliminating hearts.”</w:t>
      </w:r>
      <w:r w:rsidRPr="0032100A">
        <w:rPr>
          <w:u w:val="single"/>
        </w:rPr>
        <w:t xml:space="preserve">104 </w:t>
      </w:r>
      <w:r w:rsidRPr="007E7DDE">
        <w:rPr>
          <w:highlight w:val="yellow"/>
          <w:u w:val="single"/>
        </w:rPr>
        <w:t xml:space="preserve">Because public argument </w:t>
      </w:r>
      <w:r w:rsidRPr="009E029F">
        <w:rPr>
          <w:u w:val="single"/>
        </w:rPr>
        <w:t xml:space="preserve">and deliberative processes </w:t>
      </w:r>
      <w:r w:rsidRPr="007E7DDE">
        <w:rPr>
          <w:highlight w:val="yellow"/>
          <w:u w:val="single"/>
        </w:rPr>
        <w:t xml:space="preserve">are the “heart” of true democracy, supplanting those </w:t>
      </w:r>
      <w:r w:rsidRPr="009E029F">
        <w:rPr>
          <w:u w:val="single"/>
        </w:rPr>
        <w:t xml:space="preserve">models </w:t>
      </w:r>
      <w:r w:rsidRPr="007E7DDE">
        <w:rPr>
          <w:highlight w:val="yellow"/>
          <w:u w:val="single"/>
        </w:rPr>
        <w:t xml:space="preserve">with </w:t>
      </w:r>
      <w:r w:rsidRPr="009E029F">
        <w:rPr>
          <w:u w:val="single"/>
        </w:rPr>
        <w:t xml:space="preserve">social and </w:t>
      </w:r>
      <w:r w:rsidRPr="007E7DDE">
        <w:rPr>
          <w:highlight w:val="yellow"/>
          <w:u w:val="single"/>
        </w:rPr>
        <w:t xml:space="preserve">therapeutic conversation </w:t>
      </w:r>
      <w:r w:rsidRPr="009E029F">
        <w:rPr>
          <w:u w:val="single"/>
        </w:rPr>
        <w:t xml:space="preserve">and dialogue </w:t>
      </w:r>
      <w:r w:rsidRPr="007E7DDE">
        <w:rPr>
          <w:highlight w:val="yellow"/>
          <w:u w:val="single"/>
        </w:rPr>
        <w:t xml:space="preserve">jeopardizes the very pulse </w:t>
      </w:r>
      <w:r w:rsidRPr="009E029F">
        <w:rPr>
          <w:u w:val="single"/>
        </w:rPr>
        <w:t xml:space="preserve">and lifeblood of democracy </w:t>
      </w:r>
      <w:r w:rsidRPr="007E7DDE">
        <w:rPr>
          <w:highlight w:val="yellow"/>
          <w:u w:val="single"/>
        </w:rPr>
        <w:t>itself</w:t>
      </w:r>
      <w:r w:rsidRPr="009E029F">
        <w:rPr>
          <w:u w:val="single"/>
        </w:rPr>
        <w:t>.</w:t>
      </w:r>
    </w:p>
    <w:p w:rsidR="002A63D1" w:rsidRDefault="002A63D1" w:rsidP="002A63D1"/>
    <w:p w:rsidR="002A63D1" w:rsidRDefault="002A63D1" w:rsidP="002A63D1">
      <w:pPr>
        <w:pStyle w:val="Heading4"/>
      </w:pPr>
      <w:r>
        <w:t>The ballot makes debate a goal-oriented conversation—local experience has to be directed toward a topical stance or else it lapses into incontestability and the tyranny of structurelessness which becomes ineffective and stagnant</w:t>
      </w:r>
    </w:p>
    <w:p w:rsidR="002A63D1" w:rsidRPr="00171E46" w:rsidRDefault="002A63D1" w:rsidP="002A63D1">
      <w:r w:rsidRPr="001E6CF0">
        <w:rPr>
          <w:b/>
        </w:rPr>
        <w:t>Tonn 2005</w:t>
      </w:r>
      <w:r>
        <w:t xml:space="preserve"> – Professor of Communications at the University of Maryland (Fall, Mari Boor, Rhetoric &amp; Public Affairs, 8.3, “Taking Conversation, Dialogue, and Therapy Public”)</w:t>
      </w:r>
    </w:p>
    <w:p w:rsidR="002A63D1" w:rsidRPr="00171E46" w:rsidRDefault="002A63D1" w:rsidP="002A63D1"/>
    <w:p w:rsidR="002A63D1" w:rsidRPr="00171E46" w:rsidRDefault="002A63D1" w:rsidP="002A63D1">
      <w:pPr>
        <w:rPr>
          <w:sz w:val="12"/>
        </w:rPr>
      </w:pPr>
      <w:r w:rsidRPr="00171E46">
        <w:rPr>
          <w:sz w:val="12"/>
        </w:rPr>
        <w:t xml:space="preserve">In certain ways, Schudson’s initial reluctance to dismiss public conversation echoes my own early reservations, given the ideals of egalitarianism, empowerment, and mutual respect conversational advocates champion. Still, in the spirit of the dialectic ostensibly underlying dialogic premises, this essay argues that various negative consequences can result from transporting conversational and therapeutic paradigms into public problem solving. In what follows, I extend Schudson’s critique of a conversational model for democracy in two ways: First, whereas Schudson primarily offers a theoretical analysis, I interrogate public conversation as a praxis in a variety of venues, illustrating how public “conversation” and “dialogue” have been coopted to silence rather than empower marginalized or dissenting voices. In practice, </w:t>
      </w:r>
      <w:r w:rsidRPr="00EA6416">
        <w:rPr>
          <w:u w:val="single"/>
        </w:rPr>
        <w:t xml:space="preserve">public </w:t>
      </w:r>
      <w:r w:rsidRPr="007E7DDE">
        <w:rPr>
          <w:rStyle w:val="StyleUnderline"/>
          <w:highlight w:val="yellow"/>
        </w:rPr>
        <w:t xml:space="preserve">conversation </w:t>
      </w:r>
      <w:r w:rsidRPr="00F71AD4">
        <w:rPr>
          <w:rStyle w:val="StyleUnderline"/>
        </w:rPr>
        <w:t xml:space="preserve">easily </w:t>
      </w:r>
      <w:r w:rsidRPr="007E7DDE">
        <w:rPr>
          <w:rStyle w:val="StyleUnderline"/>
          <w:highlight w:val="yellow"/>
        </w:rPr>
        <w:t>can emulate</w:t>
      </w:r>
      <w:r w:rsidRPr="007E7DDE">
        <w:rPr>
          <w:sz w:val="12"/>
          <w:highlight w:val="yellow"/>
        </w:rPr>
        <w:t xml:space="preserve"> </w:t>
      </w:r>
      <w:r w:rsidRPr="00171E46">
        <w:rPr>
          <w:sz w:val="12"/>
        </w:rPr>
        <w:t>what feminist political scientist Jo Freeman termed “</w:t>
      </w:r>
      <w:r w:rsidRPr="007E7DDE">
        <w:rPr>
          <w:rStyle w:val="StyleUnderline"/>
          <w:highlight w:val="yellow"/>
        </w:rPr>
        <w:t xml:space="preserve">the </w:t>
      </w:r>
      <w:r w:rsidRPr="007E7DDE">
        <w:rPr>
          <w:rStyle w:val="StyleUnderline"/>
          <w:b/>
          <w:highlight w:val="yellow"/>
        </w:rPr>
        <w:t>tyranny of structurelessness</w:t>
      </w:r>
      <w:r w:rsidRPr="00171E46">
        <w:rPr>
          <w:sz w:val="12"/>
        </w:rPr>
        <w:t xml:space="preserve">” in her classic 1970 critique of consciousness raising groups in the women’s liberation movement,15 </w:t>
      </w:r>
      <w:r w:rsidRPr="007E7DDE">
        <w:rPr>
          <w:rStyle w:val="StyleUnderline"/>
          <w:highlight w:val="yellow"/>
        </w:rPr>
        <w:t>as well as</w:t>
      </w:r>
      <w:r w:rsidRPr="007E7DDE">
        <w:rPr>
          <w:sz w:val="12"/>
          <w:highlight w:val="yellow"/>
        </w:rPr>
        <w:t xml:space="preserve"> </w:t>
      </w:r>
      <w:r w:rsidRPr="00171E46">
        <w:rPr>
          <w:sz w:val="12"/>
        </w:rPr>
        <w:t>the key traits Irving L. Janis ascribes to “</w:t>
      </w:r>
      <w:r w:rsidRPr="007E7DDE">
        <w:rPr>
          <w:rStyle w:val="StyleUnderline"/>
          <w:highlight w:val="yellow"/>
        </w:rPr>
        <w:t>groupthink</w:t>
      </w:r>
      <w:r w:rsidRPr="00171E46">
        <w:rPr>
          <w:sz w:val="12"/>
        </w:rPr>
        <w:t xml:space="preserve">.”16 Thus, </w:t>
      </w:r>
      <w:r w:rsidRPr="007E7DDE">
        <w:rPr>
          <w:highlight w:val="yellow"/>
          <w:u w:val="single"/>
        </w:rPr>
        <w:t xml:space="preserve">contrary to its promotion as a means to neutralize </w:t>
      </w:r>
      <w:r w:rsidRPr="00EA6416">
        <w:rPr>
          <w:u w:val="single"/>
        </w:rPr>
        <w:t xml:space="preserve">hierarchy and </w:t>
      </w:r>
      <w:r w:rsidRPr="007E7DDE">
        <w:rPr>
          <w:highlight w:val="yellow"/>
          <w:u w:val="single"/>
        </w:rPr>
        <w:t xml:space="preserve">exclusion </w:t>
      </w:r>
      <w:r w:rsidRPr="00EA6416">
        <w:rPr>
          <w:u w:val="single"/>
        </w:rPr>
        <w:t xml:space="preserve">in the public sphere, </w:t>
      </w:r>
      <w:r w:rsidRPr="007E7DDE">
        <w:rPr>
          <w:highlight w:val="yellow"/>
          <w:u w:val="single"/>
        </w:rPr>
        <w:t xml:space="preserve">public conversation </w:t>
      </w:r>
      <w:r w:rsidRPr="00EA6416">
        <w:rPr>
          <w:u w:val="single"/>
        </w:rPr>
        <w:t xml:space="preserve">can and </w:t>
      </w:r>
      <w:r w:rsidRPr="007E7DDE">
        <w:rPr>
          <w:highlight w:val="yellow"/>
          <w:u w:val="single"/>
        </w:rPr>
        <w:t>has accomplished the reverse</w:t>
      </w:r>
      <w:r w:rsidRPr="00EA6416">
        <w:rPr>
          <w:u w:val="single"/>
        </w:rPr>
        <w:t>.</w:t>
      </w:r>
      <w:r w:rsidRPr="00171E46">
        <w:rPr>
          <w:sz w:val="12"/>
        </w:rPr>
        <w:t xml:space="preserve"> When such moves are rendered transparent, </w:t>
      </w:r>
      <w:r w:rsidRPr="00EA6416">
        <w:rPr>
          <w:u w:val="single"/>
        </w:rPr>
        <w:t>public conversation and dialogue,</w:t>
      </w:r>
      <w:r w:rsidRPr="00171E46">
        <w:rPr>
          <w:sz w:val="12"/>
        </w:rPr>
        <w:t xml:space="preserve"> I contend, </w:t>
      </w:r>
      <w:r w:rsidRPr="00EA6416">
        <w:rPr>
          <w:u w:val="single"/>
        </w:rPr>
        <w:t xml:space="preserve">risk increasing rather than diminishing political cynicism and alienation. </w:t>
      </w:r>
      <w:r w:rsidRPr="00171E46">
        <w:rPr>
          <w:sz w:val="12"/>
        </w:rPr>
        <w:t xml:space="preserve">Second, whereas Schudson focuses largely on ways a conversational model for democracy may mute an individual’s voice in crafting a resolution on a given question at a given time, I draw upon insights of Dana L. Cloud and others to consider ways in which a therapeutic, </w:t>
      </w:r>
      <w:r w:rsidRPr="00EA6416">
        <w:rPr>
          <w:u w:val="single"/>
        </w:rPr>
        <w:t xml:space="preserve">conversational approach to public problems </w:t>
      </w:r>
      <w:r w:rsidRPr="00171E46">
        <w:rPr>
          <w:sz w:val="12"/>
        </w:rPr>
        <w:t xml:space="preserve">can </w:t>
      </w:r>
      <w:r w:rsidRPr="00EA6416">
        <w:rPr>
          <w:u w:val="single"/>
        </w:rPr>
        <w:t>stymie productive, collective action</w:t>
      </w:r>
      <w:r w:rsidRPr="00171E46">
        <w:rPr>
          <w:sz w:val="12"/>
        </w:rPr>
        <w:t xml:space="preserve"> in two respects.17 First, </w:t>
      </w:r>
      <w:r w:rsidRPr="007E7DDE">
        <w:rPr>
          <w:highlight w:val="yellow"/>
          <w:u w:val="single"/>
        </w:rPr>
        <w:t xml:space="preserve">because conversation has no clearly defined goal, </w:t>
      </w:r>
      <w:r w:rsidRPr="003210D4">
        <w:rPr>
          <w:u w:val="single"/>
        </w:rPr>
        <w:t xml:space="preserve">a public </w:t>
      </w:r>
      <w:r w:rsidRPr="007E7DDE">
        <w:rPr>
          <w:highlight w:val="yellow"/>
          <w:u w:val="single"/>
        </w:rPr>
        <w:t xml:space="preserve">conversation may engender inertia as participants become </w:t>
      </w:r>
      <w:r w:rsidRPr="007E7DDE">
        <w:rPr>
          <w:b/>
          <w:highlight w:val="yellow"/>
          <w:u w:val="single"/>
        </w:rPr>
        <w:t>mired in repeated airings of personal experiences without a mechanism</w:t>
      </w:r>
      <w:r w:rsidRPr="007E7DDE">
        <w:rPr>
          <w:highlight w:val="yellow"/>
          <w:u w:val="single"/>
        </w:rPr>
        <w:t xml:space="preserve"> to lend </w:t>
      </w:r>
      <w:r w:rsidRPr="00EA6416">
        <w:rPr>
          <w:u w:val="single"/>
        </w:rPr>
        <w:t xml:space="preserve">such expressions </w:t>
      </w:r>
      <w:r w:rsidRPr="007E7DDE">
        <w:rPr>
          <w:highlight w:val="yellow"/>
          <w:u w:val="single"/>
        </w:rPr>
        <w:t xml:space="preserve">direction </w:t>
      </w:r>
      <w:r w:rsidRPr="00EA6416">
        <w:rPr>
          <w:u w:val="single"/>
        </w:rPr>
        <w:t>and closure</w:t>
      </w:r>
      <w:r w:rsidRPr="00171E46">
        <w:rPr>
          <w:sz w:val="12"/>
        </w:rPr>
        <w:t>. As Freeman aptly notes,</w:t>
      </w:r>
      <w:r w:rsidRPr="00EA6416">
        <w:rPr>
          <w:u w:val="single"/>
        </w:rPr>
        <w:t xml:space="preserve"> </w:t>
      </w:r>
      <w:r w:rsidRPr="007E7DDE">
        <w:rPr>
          <w:highlight w:val="yellow"/>
          <w:u w:val="single"/>
        </w:rPr>
        <w:t xml:space="preserve">although “[u]nstructured groups may be </w:t>
      </w:r>
      <w:r w:rsidRPr="00EA6416">
        <w:rPr>
          <w:u w:val="single"/>
        </w:rPr>
        <w:t xml:space="preserve">very </w:t>
      </w:r>
      <w:r w:rsidRPr="007E7DDE">
        <w:rPr>
          <w:highlight w:val="yellow"/>
          <w:u w:val="single"/>
        </w:rPr>
        <w:t>effective in getting [people] to talk about their lives[,] they aren’t very good for getting things done</w:t>
      </w:r>
      <w:r w:rsidRPr="001A17DE">
        <w:rPr>
          <w:sz w:val="12"/>
        </w:rPr>
        <w:t xml:space="preserve">. Unless their mode of operation changes, groups flounder at the point where people tire of ‘just talking.’”18 Second, </w:t>
      </w:r>
      <w:r w:rsidRPr="001A17DE">
        <w:rPr>
          <w:u w:val="single"/>
        </w:rPr>
        <w:t>because the therapeutic bent of much public conversation locates social ills and remedies within individuals or dynamics of interpersonal relationships, public conversations and dialogues risk becoming substitutes for policy formation necessary to correct structural dimensions of social</w:t>
      </w:r>
      <w:r w:rsidRPr="00171E46">
        <w:rPr>
          <w:u w:val="single"/>
        </w:rPr>
        <w:t xml:space="preserve"> problems</w:t>
      </w:r>
      <w:r w:rsidRPr="00171E46">
        <w:rPr>
          <w:sz w:val="12"/>
        </w:rPr>
        <w:t xml:space="preserve">. In mimicking the emphasis on the individual in therapy, Cloud warns, the therapeutic rhetoric of “healing, consolation, and adaptation or adjustment” tends to “encourage citizens to perceive political issues, conflicts, and inequities as personal failures subject to personal amelioration.”19 </w:t>
      </w:r>
    </w:p>
    <w:p w:rsidR="002A63D1" w:rsidRDefault="002A63D1" w:rsidP="002A63D1"/>
    <w:p w:rsidR="002A63D1" w:rsidRDefault="002A63D1" w:rsidP="002A63D1">
      <w:pPr>
        <w:pStyle w:val="Heading4"/>
      </w:pPr>
      <w:r>
        <w:t>Their aff is distorted by competition—open discussion of identity in this format only leads to confessional hierarchies that by definition cannot be argued.  This trades off with researching patterns outside the scope of our experience and seeking responses improved through contestation</w:t>
      </w:r>
    </w:p>
    <w:p w:rsidR="002A63D1" w:rsidRPr="00171E46" w:rsidRDefault="002A63D1" w:rsidP="002A63D1">
      <w:r w:rsidRPr="001E6CF0">
        <w:rPr>
          <w:b/>
        </w:rPr>
        <w:t>Tonn 2005</w:t>
      </w:r>
      <w:r>
        <w:t xml:space="preserve"> – Professor of Communications at the University of Maryland (Fall, Mari Boor, Rhetoric &amp; Public Affairs, 8.3, “Taking Conversation, Dialogue, and Therapy Public”)</w:t>
      </w:r>
    </w:p>
    <w:p w:rsidR="002A63D1" w:rsidRPr="00B56591" w:rsidRDefault="002A63D1" w:rsidP="002A63D1">
      <w:pPr>
        <w:rPr>
          <w:sz w:val="16"/>
        </w:rPr>
      </w:pPr>
    </w:p>
    <w:p w:rsidR="002A63D1" w:rsidRPr="00B56591" w:rsidRDefault="002A63D1" w:rsidP="002A63D1">
      <w:pPr>
        <w:rPr>
          <w:sz w:val="16"/>
        </w:rPr>
      </w:pPr>
      <w:r w:rsidRPr="007E7DDE">
        <w:rPr>
          <w:highlight w:val="yellow"/>
          <w:u w:val="single"/>
        </w:rPr>
        <w:t xml:space="preserve">Clinton’s Conversation </w:t>
      </w:r>
      <w:r w:rsidRPr="00B40DD4">
        <w:rPr>
          <w:u w:val="single"/>
        </w:rPr>
        <w:t>on Race not only exemplified the frequent wedding of public dialogue and therapeutic themes</w:t>
      </w:r>
      <w:r w:rsidRPr="00A440CC">
        <w:rPr>
          <w:u w:val="single"/>
        </w:rPr>
        <w:t xml:space="preserve"> but also </w:t>
      </w:r>
      <w:r w:rsidRPr="007E7DDE">
        <w:rPr>
          <w:highlight w:val="yellow"/>
          <w:u w:val="single"/>
        </w:rPr>
        <w:t xml:space="preserve">illustrated the failure of a </w:t>
      </w:r>
      <w:r w:rsidRPr="00B40DD4">
        <w:rPr>
          <w:u w:val="single"/>
        </w:rPr>
        <w:t xml:space="preserve">conversation-as-counseling </w:t>
      </w:r>
      <w:r w:rsidRPr="007E7DDE">
        <w:rPr>
          <w:highlight w:val="yellow"/>
          <w:u w:val="single"/>
        </w:rPr>
        <w:t xml:space="preserve">model </w:t>
      </w:r>
      <w:r w:rsidRPr="00A440CC">
        <w:rPr>
          <w:u w:val="single"/>
        </w:rPr>
        <w:t>to achieve meaningful social reform</w:t>
      </w:r>
      <w:r w:rsidRPr="00B56591">
        <w:rPr>
          <w:sz w:val="16"/>
        </w:rPr>
        <w:t>. In his speech inaugurating the initiative, Clinton said, “Basing our self-esteem on the ability to look down on others is not the American way . . . Honest dialogue will not be easy at first . . . Emotions may be rubbed raw, but we must begin.” Tempering his stated goal of “concrete solutions” was the caveat that “power cannot compel” racial “community,” which “can come only from the human spirit.”72</w:t>
      </w:r>
    </w:p>
    <w:p w:rsidR="002A63D1" w:rsidRPr="00B56591" w:rsidRDefault="002A63D1" w:rsidP="002A63D1">
      <w:pPr>
        <w:rPr>
          <w:sz w:val="16"/>
        </w:rPr>
      </w:pPr>
      <w:r w:rsidRPr="00A440CC">
        <w:rPr>
          <w:u w:val="single"/>
        </w:rPr>
        <w:t xml:space="preserve">Following the president’s cue to self-disclose emotions, </w:t>
      </w:r>
      <w:r w:rsidRPr="007E7DDE">
        <w:rPr>
          <w:highlight w:val="yellow"/>
          <w:u w:val="single"/>
        </w:rPr>
        <w:t xml:space="preserve">citizens chiefly aired personal experiences </w:t>
      </w:r>
      <w:r w:rsidRPr="00B40DD4">
        <w:rPr>
          <w:u w:val="single"/>
        </w:rPr>
        <w:t xml:space="preserve">and perspectives </w:t>
      </w:r>
      <w:r w:rsidRPr="007E7DDE">
        <w:rPr>
          <w:highlight w:val="yellow"/>
          <w:u w:val="single"/>
        </w:rPr>
        <w:t>during</w:t>
      </w:r>
      <w:r w:rsidRPr="007E7DDE">
        <w:rPr>
          <w:sz w:val="16"/>
          <w:highlight w:val="yellow"/>
        </w:rPr>
        <w:t xml:space="preserve"> </w:t>
      </w:r>
      <w:r w:rsidRPr="00B56591">
        <w:rPr>
          <w:sz w:val="16"/>
        </w:rPr>
        <w:t xml:space="preserve">the various </w:t>
      </w:r>
      <w:r w:rsidRPr="007E7DDE">
        <w:rPr>
          <w:highlight w:val="yellow"/>
          <w:u w:val="single"/>
        </w:rPr>
        <w:t>community dialogues</w:t>
      </w:r>
      <w:r w:rsidRPr="00A440CC">
        <w:rPr>
          <w:u w:val="single"/>
        </w:rPr>
        <w:t xml:space="preserve">. </w:t>
      </w:r>
      <w:r w:rsidRPr="00B56591">
        <w:rPr>
          <w:sz w:val="16"/>
        </w:rPr>
        <w:t>In keeping with their talk-show formats,</w:t>
      </w:r>
      <w:r w:rsidRPr="00A440CC">
        <w:rPr>
          <w:u w:val="single"/>
        </w:rPr>
        <w:t xml:space="preserve"> the forums showcased </w:t>
      </w:r>
      <w:r w:rsidRPr="00B56591">
        <w:rPr>
          <w:sz w:val="16"/>
        </w:rPr>
        <w:t>what Orlando Patterson described as “p</w:t>
      </w:r>
      <w:r w:rsidRPr="00A440CC">
        <w:rPr>
          <w:u w:val="single"/>
        </w:rPr>
        <w:t xml:space="preserve">erformative ‘race’ talk,” “public speech acts” of denial, proclamation, defense, exhortation, and </w:t>
      </w:r>
      <w:r w:rsidRPr="00B56591">
        <w:rPr>
          <w:sz w:val="16"/>
        </w:rPr>
        <w:t>even</w:t>
      </w:r>
      <w:r w:rsidRPr="00A440CC">
        <w:rPr>
          <w:u w:val="single"/>
        </w:rPr>
        <w:t xml:space="preserve"> apology</w:t>
      </w:r>
      <w:r w:rsidRPr="00B56591">
        <w:rPr>
          <w:sz w:val="16"/>
        </w:rPr>
        <w:t xml:space="preserve">, in short, </w:t>
      </w:r>
      <w:r w:rsidRPr="007E7DDE">
        <w:rPr>
          <w:highlight w:val="yellow"/>
          <w:u w:val="single"/>
        </w:rPr>
        <w:t xml:space="preserve">performances of “self” </w:t>
      </w:r>
      <w:r w:rsidRPr="00A440CC">
        <w:rPr>
          <w:u w:val="single"/>
        </w:rPr>
        <w:t xml:space="preserve">that </w:t>
      </w:r>
      <w:r w:rsidRPr="007E7DDE">
        <w:rPr>
          <w:highlight w:val="yellow"/>
          <w:u w:val="single"/>
        </w:rPr>
        <w:t xml:space="preserve">left </w:t>
      </w:r>
      <w:r w:rsidRPr="007E7DDE">
        <w:rPr>
          <w:b/>
          <w:highlight w:val="yellow"/>
          <w:u w:val="single"/>
        </w:rPr>
        <w:t>little room for</w:t>
      </w:r>
      <w:r w:rsidRPr="007E7DDE">
        <w:rPr>
          <w:highlight w:val="yellow"/>
          <w:u w:val="single"/>
        </w:rPr>
        <w:t xml:space="preserve"> </w:t>
      </w:r>
      <w:r w:rsidRPr="005B575A">
        <w:t>productive public</w:t>
      </w:r>
      <w:r w:rsidRPr="00A440CC">
        <w:rPr>
          <w:u w:val="single"/>
        </w:rPr>
        <w:t xml:space="preserve"> </w:t>
      </w:r>
      <w:r w:rsidRPr="007E7DDE">
        <w:rPr>
          <w:b/>
          <w:highlight w:val="yellow"/>
          <w:u w:val="single"/>
        </w:rPr>
        <w:t>argument</w:t>
      </w:r>
      <w:r w:rsidRPr="00B56591">
        <w:rPr>
          <w:sz w:val="16"/>
        </w:rPr>
        <w:t xml:space="preserve">.73 </w:t>
      </w:r>
      <w:r w:rsidRPr="007E7DDE">
        <w:rPr>
          <w:rStyle w:val="StyleUnderline"/>
          <w:highlight w:val="yellow"/>
        </w:rPr>
        <w:t>Such personal evidence overshadowed</w:t>
      </w:r>
      <w:r w:rsidRPr="007E7DDE">
        <w:rPr>
          <w:sz w:val="16"/>
          <w:highlight w:val="yellow"/>
        </w:rPr>
        <w:t xml:space="preserve"> </w:t>
      </w:r>
      <w:r w:rsidRPr="00B56591">
        <w:rPr>
          <w:sz w:val="16"/>
        </w:rPr>
        <w:t>the “</w:t>
      </w:r>
      <w:r w:rsidRPr="00A440CC">
        <w:rPr>
          <w:u w:val="single"/>
        </w:rPr>
        <w:t>facts” and “realities” Clinton</w:t>
      </w:r>
      <w:r w:rsidRPr="00B56591">
        <w:rPr>
          <w:sz w:val="16"/>
        </w:rPr>
        <w:t xml:space="preserve"> also had </w:t>
      </w:r>
      <w:r w:rsidRPr="00A440CC">
        <w:rPr>
          <w:u w:val="single"/>
        </w:rPr>
        <w:t xml:space="preserve">promised to explore, </w:t>
      </w:r>
      <w:r w:rsidRPr="00B56591">
        <w:rPr>
          <w:sz w:val="16"/>
        </w:rPr>
        <w:t xml:space="preserve">including, for example, </w:t>
      </w:r>
      <w:r w:rsidRPr="007E7DDE">
        <w:rPr>
          <w:rStyle w:val="StyleUnderline"/>
          <w:highlight w:val="yellow"/>
        </w:rPr>
        <w:t>statistics on discrimination patterns</w:t>
      </w:r>
      <w:r w:rsidRPr="007E7DDE">
        <w:rPr>
          <w:sz w:val="16"/>
          <w:highlight w:val="yellow"/>
        </w:rPr>
        <w:t xml:space="preserve"> </w:t>
      </w:r>
      <w:r w:rsidRPr="00B56591">
        <w:rPr>
          <w:sz w:val="16"/>
        </w:rPr>
        <w:t xml:space="preserve">in employment, lending, and criminal justice or expert testimony on cycles of dependency, poverty, illegitimacy, and violence. </w:t>
      </w:r>
    </w:p>
    <w:p w:rsidR="002A63D1" w:rsidRPr="00B56591" w:rsidRDefault="002A63D1" w:rsidP="002A63D1">
      <w:pPr>
        <w:rPr>
          <w:sz w:val="16"/>
        </w:rPr>
      </w:pPr>
      <w:r w:rsidRPr="00B56591">
        <w:rPr>
          <w:sz w:val="16"/>
        </w:rPr>
        <w:t xml:space="preserve">Whereas </w:t>
      </w:r>
      <w:r w:rsidRPr="00A440CC">
        <w:rPr>
          <w:u w:val="single"/>
        </w:rPr>
        <w:t xml:space="preserve">Clinton </w:t>
      </w:r>
      <w:r w:rsidRPr="00B56591">
        <w:rPr>
          <w:sz w:val="16"/>
        </w:rPr>
        <w:t xml:space="preserve">had </w:t>
      </w:r>
      <w:r w:rsidRPr="00DC71CE">
        <w:rPr>
          <w:u w:val="single"/>
        </w:rPr>
        <w:t>encouraged “honest dialogue” in the name of “responsibility” and “community</w:t>
      </w:r>
      <w:r w:rsidRPr="00DC71CE">
        <w:rPr>
          <w:sz w:val="16"/>
        </w:rPr>
        <w:t xml:space="preserve">,” </w:t>
      </w:r>
      <w:r w:rsidRPr="00DC71CE">
        <w:rPr>
          <w:u w:val="single"/>
        </w:rPr>
        <w:t xml:space="preserve">Burke argues that “The Cathartic Principle” </w:t>
      </w:r>
      <w:r w:rsidRPr="00DC71CE">
        <w:rPr>
          <w:sz w:val="16"/>
        </w:rPr>
        <w:t xml:space="preserve">often </w:t>
      </w:r>
      <w:r w:rsidRPr="00DC71CE">
        <w:rPr>
          <w:u w:val="single"/>
        </w:rPr>
        <w:t xml:space="preserve">produces the reverse. </w:t>
      </w:r>
      <w:r w:rsidRPr="00DC71CE">
        <w:rPr>
          <w:sz w:val="16"/>
        </w:rPr>
        <w:t>“[</w:t>
      </w:r>
      <w:r w:rsidRPr="00DC71CE">
        <w:rPr>
          <w:u w:val="single"/>
        </w:rPr>
        <w:t>C]onfessional,”</w:t>
      </w:r>
      <w:r w:rsidRPr="00DC71CE">
        <w:rPr>
          <w:sz w:val="16"/>
        </w:rPr>
        <w:t xml:space="preserve"> he writes, “</w:t>
      </w:r>
      <w:r w:rsidRPr="00DC71CE">
        <w:rPr>
          <w:u w:val="single"/>
        </w:rPr>
        <w:t>contains in itself a kind of ‘personal irresponsibility,’ as we may even relieve ourselves of private burdens by befouling the public medium.</w:t>
      </w:r>
      <w:r w:rsidRPr="00DC71CE">
        <w:rPr>
          <w:sz w:val="16"/>
        </w:rPr>
        <w:t>” More to the point, “</w:t>
      </w:r>
      <w:r w:rsidRPr="00DC71CE">
        <w:rPr>
          <w:u w:val="single"/>
        </w:rPr>
        <w:t>a thorough</w:t>
      </w:r>
      <w:r w:rsidRPr="00A440CC">
        <w:rPr>
          <w:u w:val="single"/>
        </w:rPr>
        <w:t>ly ‘</w:t>
      </w:r>
      <w:r w:rsidRPr="007E7DDE">
        <w:rPr>
          <w:highlight w:val="yellow"/>
          <w:u w:val="single"/>
        </w:rPr>
        <w:t>confessional’ art may enact a kind of ‘individual salvation at the expense of the group,’” performing a “sinister function, from the standpoint of overall</w:t>
      </w:r>
      <w:r w:rsidRPr="00A440CC">
        <w:rPr>
          <w:u w:val="single"/>
        </w:rPr>
        <w:t xml:space="preserve">-social </w:t>
      </w:r>
      <w:r w:rsidRPr="007E7DDE">
        <w:rPr>
          <w:highlight w:val="yellow"/>
          <w:u w:val="single"/>
        </w:rPr>
        <w:t>necessities</w:t>
      </w:r>
      <w:r w:rsidRPr="00B56591">
        <w:rPr>
          <w:sz w:val="16"/>
        </w:rPr>
        <w:t xml:space="preserve">.”74 </w:t>
      </w:r>
      <w:r w:rsidRPr="00A440CC">
        <w:rPr>
          <w:u w:val="single"/>
        </w:rPr>
        <w:t>Frustrated observers of the racial dialogue—many of them African Americans—echoed Burke’s concerns.</w:t>
      </w:r>
      <w:r w:rsidRPr="00B56591">
        <w:rPr>
          <w:sz w:val="16"/>
        </w:rPr>
        <w:t xml:space="preserve"> Patterson, for example, noted, “when a young Euro-American woman spent nearly five minutes of our ‘conversation’ in Martha’s Vineyard . . . publicly confessing her racial insensitivities, </w:t>
      </w:r>
      <w:r w:rsidRPr="00A440CC">
        <w:rPr>
          <w:u w:val="single"/>
        </w:rPr>
        <w:t xml:space="preserve">she was directly unburdening herself of all sorts of racial guilt feeling. </w:t>
      </w:r>
      <w:r w:rsidRPr="007E7DDE">
        <w:rPr>
          <w:b/>
          <w:highlight w:val="yellow"/>
          <w:u w:val="single"/>
        </w:rPr>
        <w:t>There was nothing to argue about.”</w:t>
      </w:r>
      <w:r w:rsidRPr="00B56591">
        <w:rPr>
          <w:sz w:val="16"/>
        </w:rPr>
        <w:t xml:space="preserve">75 Boston Globe columnist Derrick Z. </w:t>
      </w:r>
      <w:r w:rsidRPr="007E7DDE">
        <w:rPr>
          <w:rStyle w:val="StyleUnderline"/>
          <w:highlight w:val="yellow"/>
        </w:rPr>
        <w:t xml:space="preserve">Jackson invoked the </w:t>
      </w:r>
      <w:r w:rsidRPr="007E7DDE">
        <w:rPr>
          <w:rStyle w:val="StyleUnderline"/>
          <w:b/>
          <w:highlight w:val="yellow"/>
        </w:rPr>
        <w:t>game metaphor</w:t>
      </w:r>
      <w:r w:rsidRPr="007E7DDE">
        <w:rPr>
          <w:highlight w:val="yellow"/>
          <w:u w:val="single"/>
        </w:rPr>
        <w:t xml:space="preserve"> </w:t>
      </w:r>
      <w:r w:rsidRPr="00A440CC">
        <w:rPr>
          <w:u w:val="single"/>
        </w:rPr>
        <w:t xml:space="preserve">communication </w:t>
      </w:r>
      <w:r w:rsidRPr="007E7DDE">
        <w:rPr>
          <w:rStyle w:val="StyleUnderline"/>
          <w:highlight w:val="yellow"/>
        </w:rPr>
        <w:t>theorists often link to skills in conversation</w:t>
      </w:r>
      <w:r w:rsidRPr="00A440CC">
        <w:rPr>
          <w:u w:val="single"/>
        </w:rPr>
        <w:t xml:space="preserve">,76 </w:t>
      </w:r>
      <w:r w:rsidRPr="007E7DDE">
        <w:rPr>
          <w:rStyle w:val="StyleUnderline"/>
          <w:highlight w:val="yellow"/>
        </w:rPr>
        <w:t>voicing suspicion of a talking cure</w:t>
      </w:r>
      <w:r w:rsidRPr="007E7DDE">
        <w:rPr>
          <w:highlight w:val="yellow"/>
          <w:u w:val="single"/>
        </w:rPr>
        <w:t xml:space="preserve"> </w:t>
      </w:r>
      <w:r w:rsidRPr="00A440CC">
        <w:rPr>
          <w:u w:val="single"/>
        </w:rPr>
        <w:t xml:space="preserve">for racial ailments </w:t>
      </w:r>
      <w:r w:rsidRPr="007E7DDE">
        <w:rPr>
          <w:rStyle w:val="StyleUnderline"/>
          <w:highlight w:val="yellow"/>
        </w:rPr>
        <w:t>that included neither</w:t>
      </w:r>
      <w:r w:rsidRPr="007E7DDE">
        <w:rPr>
          <w:highlight w:val="yellow"/>
          <w:u w:val="single"/>
        </w:rPr>
        <w:t xml:space="preserve"> </w:t>
      </w:r>
      <w:r w:rsidRPr="00A440CC">
        <w:rPr>
          <w:u w:val="single"/>
        </w:rPr>
        <w:t xml:space="preserve">exhaustive racial </w:t>
      </w:r>
      <w:r w:rsidRPr="007E7DDE">
        <w:rPr>
          <w:rStyle w:val="StyleUnderline"/>
          <w:highlight w:val="yellow"/>
        </w:rPr>
        <w:t>data nor concrete goals. “The</w:t>
      </w:r>
      <w:r w:rsidRPr="007E7DDE">
        <w:rPr>
          <w:highlight w:val="yellow"/>
          <w:u w:val="single"/>
        </w:rPr>
        <w:t xml:space="preserve"> game</w:t>
      </w:r>
      <w:r w:rsidRPr="00A440CC">
        <w:rPr>
          <w:u w:val="single"/>
        </w:rPr>
        <w:t>,</w:t>
      </w:r>
      <w:r w:rsidRPr="00B56591">
        <w:rPr>
          <w:sz w:val="16"/>
        </w:rPr>
        <w:t xml:space="preserve">” wrote Jackson, </w:t>
      </w:r>
      <w:r w:rsidRPr="00A440CC">
        <w:rPr>
          <w:u w:val="single"/>
        </w:rPr>
        <w:t>“</w:t>
      </w:r>
      <w:r w:rsidRPr="007E7DDE">
        <w:rPr>
          <w:highlight w:val="yellow"/>
          <w:u w:val="single"/>
        </w:rPr>
        <w:t>is to get ‘rid’ of responsibility for racism while doing nothing to solve it</w:t>
      </w:r>
      <w:r w:rsidRPr="00A440CC">
        <w:rPr>
          <w:u w:val="single"/>
        </w:rPr>
        <w:t>.</w:t>
      </w:r>
      <w:r w:rsidRPr="00B56591">
        <w:rPr>
          <w:sz w:val="16"/>
        </w:rPr>
        <w:t>”77</w:t>
      </w:r>
    </w:p>
    <w:p w:rsidR="002A63D1" w:rsidRDefault="002A63D1" w:rsidP="002A63D1">
      <w:pPr>
        <w:pStyle w:val="Heading4"/>
      </w:pPr>
      <w:r>
        <w:t>T</w:t>
      </w:r>
      <w:r w:rsidRPr="007A3205">
        <w:t xml:space="preserve">heir </w:t>
      </w:r>
      <w:r>
        <w:t>logic is infinitely regressive—debate devolves into endless identity categories at the expense of actionable research to change social relations</w:t>
      </w:r>
    </w:p>
    <w:p w:rsidR="002A63D1" w:rsidRDefault="002A63D1" w:rsidP="002A63D1">
      <w:r w:rsidRPr="002A1DCD">
        <w:rPr>
          <w:rStyle w:val="Style13ptBold"/>
        </w:rPr>
        <w:t>Moore and Miller 99</w:t>
      </w:r>
      <w:r>
        <w:t xml:space="preserve"> [R</w:t>
      </w:r>
      <w:r w:rsidRPr="000D202A">
        <w:t>ob</w:t>
      </w:r>
      <w:r>
        <w:t>,</w:t>
      </w:r>
      <w:r w:rsidRPr="000D202A">
        <w:t xml:space="preserve"> Cambridge</w:t>
      </w:r>
      <w:r>
        <w:t>,</w:t>
      </w:r>
      <w:r w:rsidRPr="000D202A">
        <w:t xml:space="preserve"> Johan</w:t>
      </w:r>
      <w:r>
        <w:t xml:space="preserve">, University of Cape Town, </w:t>
      </w:r>
      <w:r w:rsidRPr="000D202A">
        <w:t>“The Discourse of Voice and the Problem of Knowledge and Identity in the Sociology of Education</w:t>
      </w:r>
      <w:r>
        <w:t>,</w:t>
      </w:r>
      <w:r w:rsidRPr="000D202A">
        <w:t>” British Journal of Sociology of Education 20 (2) p. 199-200</w:t>
      </w:r>
      <w:r>
        <w:t>]</w:t>
      </w:r>
    </w:p>
    <w:p w:rsidR="002A63D1" w:rsidRDefault="002A63D1" w:rsidP="002A63D1"/>
    <w:p w:rsidR="002A63D1" w:rsidRPr="0091133A" w:rsidRDefault="002A63D1" w:rsidP="002A63D1">
      <w:pPr>
        <w:rPr>
          <w:sz w:val="14"/>
        </w:rPr>
      </w:pPr>
      <w:r w:rsidRPr="007E7DDE">
        <w:rPr>
          <w:highlight w:val="yellow"/>
          <w:u w:val="single"/>
        </w:rPr>
        <w:t>The pedagogic device</w:t>
      </w:r>
      <w:r w:rsidRPr="007E7DDE">
        <w:rPr>
          <w:sz w:val="14"/>
          <w:highlight w:val="yellow"/>
        </w:rPr>
        <w:t xml:space="preserve"> </w:t>
      </w:r>
      <w:r w:rsidRPr="0091133A">
        <w:rPr>
          <w:sz w:val="14"/>
        </w:rPr>
        <w:t xml:space="preserve">(Bernstein, 1990) </w:t>
      </w:r>
      <w:r w:rsidRPr="00244B9D">
        <w:rPr>
          <w:u w:val="single"/>
        </w:rPr>
        <w:t xml:space="preserve">of voice discourse </w:t>
      </w:r>
      <w:r w:rsidRPr="007E7DDE">
        <w:rPr>
          <w:highlight w:val="yellow"/>
          <w:u w:val="single"/>
        </w:rPr>
        <w:t xml:space="preserve">promotes a methodology in which </w:t>
      </w:r>
      <w:r w:rsidRPr="00244B9D">
        <w:rPr>
          <w:u w:val="single"/>
        </w:rPr>
        <w:t xml:space="preserve">the explication of a method's </w:t>
      </w:r>
      <w:r w:rsidRPr="007E7DDE">
        <w:rPr>
          <w:highlight w:val="yellow"/>
          <w:u w:val="single"/>
        </w:rPr>
        <w:t xml:space="preserve">social location </w:t>
      </w:r>
      <w:r w:rsidRPr="007E7DDE">
        <w:rPr>
          <w:b/>
          <w:highlight w:val="yellow"/>
          <w:u w:val="single"/>
        </w:rPr>
        <w:t>precludes the need to examine the content of its data</w:t>
      </w:r>
      <w:r w:rsidRPr="007E7DDE">
        <w:rPr>
          <w:highlight w:val="yellow"/>
          <w:u w:val="single"/>
        </w:rPr>
        <w:t xml:space="preserve"> </w:t>
      </w:r>
      <w:r w:rsidRPr="00244B9D">
        <w:rPr>
          <w:u w:val="single"/>
        </w:rPr>
        <w:t>as grounds for valid explanation</w:t>
      </w:r>
      <w:r w:rsidRPr="0091133A">
        <w:rPr>
          <w:sz w:val="14"/>
        </w:rPr>
        <w:t xml:space="preserve">. </w:t>
      </w:r>
      <w:r w:rsidRPr="00244B9D">
        <w:rPr>
          <w:u w:val="single"/>
        </w:rPr>
        <w:t>Who says it is what counts, not what</w:t>
      </w:r>
      <w:r>
        <w:rPr>
          <w:u w:val="single"/>
        </w:rPr>
        <w:t xml:space="preserve"> </w:t>
      </w:r>
      <w:r w:rsidRPr="00244B9D">
        <w:rPr>
          <w:u w:val="single"/>
        </w:rPr>
        <w:t>is said. This approach favours an ethnography that claims to reveal the cultural</w:t>
      </w:r>
      <w:r>
        <w:rPr>
          <w:u w:val="single"/>
        </w:rPr>
        <w:t xml:space="preserve"> </w:t>
      </w:r>
      <w:r w:rsidRPr="00244B9D">
        <w:rPr>
          <w:u w:val="single"/>
        </w:rPr>
        <w:t>specificity of the category</w:t>
      </w:r>
      <w:r w:rsidRPr="0091133A">
        <w:rPr>
          <w:sz w:val="14"/>
        </w:rPr>
        <w:t xml:space="preserve">--the 'voice' </w:t>
      </w:r>
      <w:r w:rsidRPr="00244B9D">
        <w:rPr>
          <w:u w:val="single"/>
        </w:rPr>
        <w:t xml:space="preserve">of membership. What is held to be the </w:t>
      </w:r>
      <w:r w:rsidRPr="007E7DDE">
        <w:rPr>
          <w:highlight w:val="yellow"/>
          <w:u w:val="single"/>
        </w:rPr>
        <w:t>facts</w:t>
      </w:r>
      <w:r w:rsidRPr="00244B9D">
        <w:rPr>
          <w:u w:val="single"/>
        </w:rPr>
        <w:t>,</w:t>
      </w:r>
      <w:r w:rsidRPr="0091133A">
        <w:rPr>
          <w:sz w:val="14"/>
        </w:rPr>
        <w:t xml:space="preserve"> to be the case, </w:t>
      </w:r>
      <w:r w:rsidRPr="00244B9D">
        <w:rPr>
          <w:u w:val="single"/>
        </w:rPr>
        <w:t xml:space="preserve">is only so-and </w:t>
      </w:r>
      <w:r w:rsidRPr="007E7DDE">
        <w:rPr>
          <w:highlight w:val="yellow"/>
          <w:u w:val="single"/>
        </w:rPr>
        <w:t xml:space="preserve">can only be so-from a </w:t>
      </w:r>
      <w:r w:rsidRPr="005A5D1E">
        <w:rPr>
          <w:u w:val="single"/>
        </w:rPr>
        <w:t xml:space="preserve">particular </w:t>
      </w:r>
      <w:r w:rsidRPr="007E7DDE">
        <w:rPr>
          <w:highlight w:val="yellow"/>
          <w:u w:val="single"/>
        </w:rPr>
        <w:t xml:space="preserve">perspective. The world thus </w:t>
      </w:r>
      <w:r w:rsidRPr="00244B9D">
        <w:rPr>
          <w:u w:val="single"/>
        </w:rPr>
        <w:t xml:space="preserve">viewed </w:t>
      </w:r>
      <w:r w:rsidRPr="007E7DDE">
        <w:rPr>
          <w:highlight w:val="yellow"/>
          <w:u w:val="single"/>
        </w:rPr>
        <w:t xml:space="preserve">is </w:t>
      </w:r>
      <w:r w:rsidRPr="007E7DDE">
        <w:rPr>
          <w:b/>
          <w:highlight w:val="yellow"/>
          <w:u w:val="single"/>
        </w:rPr>
        <w:t>a patchwork of incommensurable</w:t>
      </w:r>
      <w:r w:rsidRPr="007E7DDE">
        <w:rPr>
          <w:highlight w:val="yellow"/>
          <w:u w:val="single"/>
        </w:rPr>
        <w:t xml:space="preserve"> </w:t>
      </w:r>
      <w:r w:rsidRPr="00244B9D">
        <w:rPr>
          <w:u w:val="single"/>
        </w:rPr>
        <w:t xml:space="preserve">and exclusive voices or </w:t>
      </w:r>
      <w:r w:rsidRPr="007E7DDE">
        <w:rPr>
          <w:b/>
          <w:highlight w:val="yellow"/>
          <w:u w:val="single"/>
        </w:rPr>
        <w:t>standpoints</w:t>
      </w:r>
      <w:r w:rsidRPr="00244B9D">
        <w:rPr>
          <w:u w:val="single"/>
        </w:rPr>
        <w:t>.</w:t>
      </w:r>
      <w:r w:rsidRPr="0091133A">
        <w:rPr>
          <w:sz w:val="14"/>
        </w:rPr>
        <w:t xml:space="preserve"> Through the process of sub-division, increasingly more particularised identity categories come into being, each claiming the unique specificity of its distinctive experience and the knowledge authorised by it.  </w:t>
      </w:r>
      <w:r w:rsidRPr="007E7DDE">
        <w:rPr>
          <w:highlight w:val="yellow"/>
          <w:u w:val="single"/>
        </w:rPr>
        <w:t xml:space="preserve">The consequence </w:t>
      </w:r>
      <w:r w:rsidRPr="00244B9D">
        <w:rPr>
          <w:u w:val="single"/>
        </w:rPr>
        <w:t>of the abolition of the knowledge boundary that follows from the</w:t>
      </w:r>
      <w:r>
        <w:rPr>
          <w:u w:val="single"/>
        </w:rPr>
        <w:t xml:space="preserve"> </w:t>
      </w:r>
      <w:r w:rsidRPr="00244B9D">
        <w:rPr>
          <w:u w:val="single"/>
        </w:rPr>
        <w:t xml:space="preserve">epistemological theses of postmodernism </w:t>
      </w:r>
      <w:r w:rsidRPr="007E7DDE">
        <w:rPr>
          <w:highlight w:val="yellow"/>
          <w:u w:val="single"/>
        </w:rPr>
        <w:t xml:space="preserve">is </w:t>
      </w:r>
      <w:r w:rsidRPr="00244B9D">
        <w:rPr>
          <w:u w:val="single"/>
        </w:rPr>
        <w:t xml:space="preserve">the </w:t>
      </w:r>
      <w:r w:rsidRPr="005A5D1E">
        <w:rPr>
          <w:u w:val="single"/>
        </w:rPr>
        <w:t>increasing specialisation of social categories</w:t>
      </w:r>
      <w:r w:rsidRPr="0091133A">
        <w:rPr>
          <w:sz w:val="14"/>
        </w:rPr>
        <w:t xml:space="preserve"> (see Maton, 1998). Maton describes this process of proliferation in terms of the way such </w:t>
      </w:r>
      <w:r w:rsidRPr="005A5D1E">
        <w:rPr>
          <w:u w:val="single"/>
        </w:rPr>
        <w:t xml:space="preserve">'knower' discourses, </w:t>
      </w:r>
      <w:r w:rsidRPr="005A5D1E">
        <w:rPr>
          <w:sz w:val="12"/>
          <w:u w:val="single"/>
        </w:rPr>
        <w:t xml:space="preserve"> </w:t>
      </w:r>
      <w:r w:rsidRPr="005A5D1E">
        <w:rPr>
          <w:u w:val="single"/>
        </w:rPr>
        <w:t>... base their legitimation upon the privileged insight of a knower, and work at maintaining strong boundaries around their definition of this knower-they celebrate difference where 'truth' is defined by the 'knower' o</w:t>
      </w:r>
      <w:r w:rsidRPr="00244B9D">
        <w:rPr>
          <w:u w:val="single"/>
        </w:rPr>
        <w:t>r 'voice'</w:t>
      </w:r>
      <w:r w:rsidRPr="0091133A">
        <w:rPr>
          <w:sz w:val="14"/>
        </w:rPr>
        <w:t xml:space="preserve">. </w:t>
      </w:r>
      <w:r w:rsidRPr="00244B9D">
        <w:rPr>
          <w:u w:val="single"/>
        </w:rPr>
        <w:t>As each</w:t>
      </w:r>
      <w:r>
        <w:rPr>
          <w:u w:val="single"/>
        </w:rPr>
        <w:t xml:space="preserve"> </w:t>
      </w:r>
      <w:r w:rsidRPr="00244B9D">
        <w:rPr>
          <w:u w:val="single"/>
        </w:rPr>
        <w:t>voice is brought into the choir, the category of the privileged 'knower' becomes</w:t>
      </w:r>
      <w:r>
        <w:rPr>
          <w:u w:val="single"/>
        </w:rPr>
        <w:t xml:space="preserve"> </w:t>
      </w:r>
      <w:r w:rsidRPr="00244B9D">
        <w:rPr>
          <w:u w:val="single"/>
        </w:rPr>
        <w:t xml:space="preserve">smaller, each strongly bounded from one another, for </w:t>
      </w:r>
      <w:r w:rsidRPr="007E7DDE">
        <w:rPr>
          <w:highlight w:val="yellow"/>
          <w:u w:val="single"/>
        </w:rPr>
        <w:t xml:space="preserve">each 'voice' has its own privileged </w:t>
      </w:r>
      <w:r w:rsidRPr="00244B9D">
        <w:rPr>
          <w:u w:val="single"/>
        </w:rPr>
        <w:t xml:space="preserve">and specialised </w:t>
      </w:r>
      <w:r w:rsidRPr="007E7DDE">
        <w:rPr>
          <w:highlight w:val="yellow"/>
          <w:u w:val="single"/>
        </w:rPr>
        <w:t>knowledge</w:t>
      </w:r>
      <w:r w:rsidRPr="00244B9D">
        <w:rPr>
          <w:u w:val="single"/>
        </w:rPr>
        <w:t xml:space="preserve">. The client </w:t>
      </w:r>
      <w:r w:rsidRPr="007317A9">
        <w:rPr>
          <w:u w:val="single"/>
        </w:rPr>
        <w:t>'knower' group thus frag- ments, each fragment with its own representative</w:t>
      </w:r>
      <w:r w:rsidRPr="0091133A">
        <w:rPr>
          <w:sz w:val="14"/>
        </w:rPr>
        <w:t xml:space="preserve"> ... The procession of the excluded thus becomes, in terms of the privileged 'knower', an accretion of adjectives, the 'hyphenation' which knower modes often proclaim as progress. In summary, </w:t>
      </w:r>
      <w:r w:rsidRPr="00244B9D">
        <w:rPr>
          <w:u w:val="single"/>
        </w:rPr>
        <w:t>with the emergence of each new category of knower, the</w:t>
      </w:r>
      <w:r>
        <w:rPr>
          <w:u w:val="single"/>
        </w:rPr>
        <w:t xml:space="preserve"> </w:t>
      </w:r>
      <w:r w:rsidRPr="00244B9D">
        <w:rPr>
          <w:u w:val="single"/>
        </w:rPr>
        <w:t xml:space="preserve">categories of knowers become smaller, </w:t>
      </w:r>
      <w:r w:rsidRPr="007E7DDE">
        <w:rPr>
          <w:highlight w:val="yellow"/>
          <w:u w:val="single"/>
        </w:rPr>
        <w:t xml:space="preserve">leading to </w:t>
      </w:r>
      <w:r w:rsidRPr="00244B9D">
        <w:rPr>
          <w:u w:val="single"/>
        </w:rPr>
        <w:t xml:space="preserve">proliferation and </w:t>
      </w:r>
      <w:r w:rsidRPr="007E7DDE">
        <w:rPr>
          <w:highlight w:val="yellow"/>
          <w:u w:val="single"/>
        </w:rPr>
        <w:t xml:space="preserve">fragmentation </w:t>
      </w:r>
      <w:r w:rsidRPr="007317A9">
        <w:rPr>
          <w:u w:val="single"/>
        </w:rPr>
        <w:t>within the knowledge formation</w:t>
      </w:r>
      <w:r w:rsidRPr="0091133A">
        <w:rPr>
          <w:sz w:val="14"/>
        </w:rPr>
        <w:t xml:space="preserve">. (ibid., p. 17)  As Maton argues, this move promotes a fundamental change in the principle of legitimation-from what is known (and how) to who knows it.  </w:t>
      </w:r>
      <w:r w:rsidRPr="007317A9">
        <w:rPr>
          <w:u w:val="single"/>
        </w:rPr>
        <w:t xml:space="preserve">The device that welds knowledge to standpoint, voice and experience, produces a result that is inherently unstable, because </w:t>
      </w:r>
      <w:r w:rsidRPr="007E7DDE">
        <w:rPr>
          <w:highlight w:val="yellow"/>
          <w:u w:val="single"/>
        </w:rPr>
        <w:t xml:space="preserve">the anchor </w:t>
      </w:r>
      <w:r w:rsidRPr="007317A9">
        <w:rPr>
          <w:u w:val="single"/>
        </w:rPr>
        <w:t xml:space="preserve">for the voice </w:t>
      </w:r>
      <w:r w:rsidRPr="007E7DDE">
        <w:rPr>
          <w:highlight w:val="yellow"/>
          <w:u w:val="single"/>
        </w:rPr>
        <w:t xml:space="preserve">is an </w:t>
      </w:r>
      <w:r w:rsidRPr="007317A9">
        <w:rPr>
          <w:u w:val="single"/>
        </w:rPr>
        <w:t xml:space="preserve">interior </w:t>
      </w:r>
      <w:r w:rsidRPr="007E7DDE">
        <w:rPr>
          <w:b/>
          <w:highlight w:val="yellow"/>
          <w:u w:val="single"/>
        </w:rPr>
        <w:t>authenticity that can never be demonstrated, only claimed</w:t>
      </w:r>
      <w:r w:rsidRPr="007E7DDE">
        <w:rPr>
          <w:sz w:val="14"/>
          <w:highlight w:val="yellow"/>
        </w:rPr>
        <w:t xml:space="preserve"> </w:t>
      </w:r>
      <w:r w:rsidRPr="0091133A">
        <w:rPr>
          <w:sz w:val="14"/>
        </w:rPr>
        <w:t xml:space="preserve">(Taylor, 1992; Siegel, 1997; Fuss, 1990, 1995). </w:t>
      </w:r>
      <w:r w:rsidRPr="00244B9D">
        <w:rPr>
          <w:u w:val="single"/>
        </w:rPr>
        <w:t xml:space="preserve">Since all such claims are power claims, the </w:t>
      </w:r>
      <w:r w:rsidRPr="007E7DDE">
        <w:rPr>
          <w:highlight w:val="yellow"/>
          <w:u w:val="single"/>
        </w:rPr>
        <w:t xml:space="preserve">authenticity </w:t>
      </w:r>
      <w:r w:rsidRPr="00244B9D">
        <w:rPr>
          <w:u w:val="single"/>
        </w:rPr>
        <w:t>of the voice</w:t>
      </w:r>
      <w:r>
        <w:rPr>
          <w:u w:val="single"/>
        </w:rPr>
        <w:t xml:space="preserve"> </w:t>
      </w:r>
      <w:r w:rsidRPr="007E7DDE">
        <w:rPr>
          <w:highlight w:val="yellow"/>
          <w:u w:val="single"/>
        </w:rPr>
        <w:t xml:space="preserve">is </w:t>
      </w:r>
      <w:r w:rsidRPr="005A5D1E">
        <w:rPr>
          <w:u w:val="single"/>
        </w:rPr>
        <w:t xml:space="preserve">constantly </w:t>
      </w:r>
      <w:r w:rsidRPr="007E7DDE">
        <w:rPr>
          <w:highlight w:val="yellow"/>
          <w:u w:val="single"/>
        </w:rPr>
        <w:t>prone to a purifying challenge, 'If you do not believe it you are not one of us'</w:t>
      </w:r>
      <w:r w:rsidRPr="007E7DDE">
        <w:rPr>
          <w:sz w:val="14"/>
          <w:highlight w:val="yellow"/>
        </w:rPr>
        <w:t xml:space="preserve"> </w:t>
      </w:r>
      <w:r w:rsidRPr="0091133A">
        <w:rPr>
          <w:sz w:val="14"/>
        </w:rPr>
        <w:t xml:space="preserve">(Hammersly &amp; Gomm, 1997, para. 3.3) </w:t>
      </w:r>
      <w:r w:rsidRPr="007E7DDE">
        <w:rPr>
          <w:highlight w:val="yellow"/>
          <w:u w:val="single"/>
        </w:rPr>
        <w:t xml:space="preserve">that gears down to </w:t>
      </w:r>
      <w:r w:rsidRPr="0091133A">
        <w:rPr>
          <w:sz w:val="14"/>
        </w:rPr>
        <w:t xml:space="preserve">ever more rarefied specialisations or iterations of the voice category; </w:t>
      </w:r>
      <w:r w:rsidRPr="007E7DDE">
        <w:rPr>
          <w:b/>
          <w:highlight w:val="yellow"/>
          <w:u w:val="single"/>
        </w:rPr>
        <w:t>an unstoppable spiral</w:t>
      </w:r>
      <w:r w:rsidRPr="007E7DDE">
        <w:rPr>
          <w:sz w:val="14"/>
          <w:highlight w:val="yellow"/>
        </w:rPr>
        <w:t xml:space="preserve"> </w:t>
      </w:r>
      <w:r w:rsidRPr="0091133A">
        <w:rPr>
          <w:sz w:val="14"/>
        </w:rPr>
        <w:t xml:space="preserve">that Bernstein (1997, p. 176) has referred to as the 'shrinking of the moral imagination [10].  As Bernstein puts it, </w:t>
      </w:r>
      <w:r w:rsidRPr="00244B9D">
        <w:rPr>
          <w:u w:val="single"/>
        </w:rPr>
        <w:t>'The voice of a social category</w:t>
      </w:r>
      <w:r w:rsidRPr="0091133A">
        <w:rPr>
          <w:sz w:val="14"/>
        </w:rPr>
        <w:t xml:space="preserve"> (academic discourse, gender subject, occupational subject) </w:t>
      </w:r>
      <w:r w:rsidRPr="00244B9D">
        <w:rPr>
          <w:u w:val="single"/>
        </w:rPr>
        <w:t>is constructed by the degree of specialisation of the</w:t>
      </w:r>
      <w:r>
        <w:rPr>
          <w:u w:val="single"/>
        </w:rPr>
        <w:t xml:space="preserve"> </w:t>
      </w:r>
      <w:r w:rsidRPr="00244B9D">
        <w:rPr>
          <w:u w:val="single"/>
        </w:rPr>
        <w:t>discursive rules regulating and legitimising the form of communication</w:t>
      </w:r>
      <w:r w:rsidRPr="0091133A">
        <w:rPr>
          <w:sz w:val="14"/>
        </w:rPr>
        <w:t xml:space="preserve">' (1990, p.23).  If categories of either agents or discourse are specialised, then each category necessarily has its own specific identity and its own specific boundaries. </w:t>
      </w:r>
      <w:r w:rsidRPr="00244B9D">
        <w:rPr>
          <w:u w:val="single"/>
        </w:rPr>
        <w:t>The</w:t>
      </w:r>
      <w:r>
        <w:rPr>
          <w:u w:val="single"/>
        </w:rPr>
        <w:t xml:space="preserve"> </w:t>
      </w:r>
      <w:r w:rsidRPr="00244B9D">
        <w:rPr>
          <w:u w:val="single"/>
        </w:rPr>
        <w:t>speciality of each category is created, maintained and reproduced only if the</w:t>
      </w:r>
      <w:r>
        <w:rPr>
          <w:u w:val="single"/>
        </w:rPr>
        <w:t xml:space="preserve"> </w:t>
      </w:r>
      <w:r w:rsidRPr="00244B9D">
        <w:rPr>
          <w:u w:val="single"/>
        </w:rPr>
        <w:t>relations between the categories of which a given category is a member are</w:t>
      </w:r>
      <w:r>
        <w:rPr>
          <w:u w:val="single"/>
        </w:rPr>
        <w:t xml:space="preserve"> </w:t>
      </w:r>
      <w:r w:rsidRPr="00244B9D">
        <w:rPr>
          <w:u w:val="single"/>
        </w:rPr>
        <w:t xml:space="preserve">preserved. What is to be preserved? The insulation between the </w:t>
      </w:r>
      <w:r w:rsidRPr="0091133A">
        <w:rPr>
          <w:u w:val="single"/>
        </w:rPr>
        <w:t>categories</w:t>
      </w:r>
      <w:r w:rsidRPr="0091133A">
        <w:rPr>
          <w:sz w:val="14"/>
        </w:rPr>
        <w:t xml:space="preserve">. It is the strength of the insulation that creates a space in which a category can become specific. If a category wishes to increase its specificity, it has to appropriate the means to produce the necessary insulation that is the prior condition to its appropriating specificity. (ibid.)  Collection codes employ an organisation of knowledge to specialise categories of person, integrated codes employ an organisation of persons to specialise categories of knowledge (Bernstein, 1977, pp. 106-111). </w:t>
      </w:r>
      <w:r w:rsidRPr="0091133A">
        <w:rPr>
          <w:u w:val="single"/>
        </w:rPr>
        <w:t>The instability of the social categories associated with voice discourse reflects the fact that there is no stable and agreed-upon way of constructing such categories. By their nature, they are always open to contestation and further fragmentation. In principle, there is no terminal point where 'identities' can finally come to rest. It is for this reason that this position can reappear</w:t>
      </w:r>
      <w:r w:rsidRPr="00244B9D">
        <w:rPr>
          <w:u w:val="single"/>
        </w:rPr>
        <w:t xml:space="preserve"> so frequently</w:t>
      </w:r>
      <w:r>
        <w:rPr>
          <w:u w:val="single"/>
        </w:rPr>
        <w:t xml:space="preserve"> </w:t>
      </w:r>
      <w:r w:rsidRPr="00244B9D">
        <w:rPr>
          <w:u w:val="single"/>
        </w:rPr>
        <w:t xml:space="preserve">across time and space within the intellectual field-the same move can be </w:t>
      </w:r>
      <w:r w:rsidRPr="007E7DDE">
        <w:rPr>
          <w:b/>
          <w:highlight w:val="yellow"/>
          <w:u w:val="single"/>
        </w:rPr>
        <w:t>repeated endlessly under the disguise of 'difference'</w:t>
      </w:r>
      <w:r w:rsidRPr="00244B9D">
        <w:rPr>
          <w:u w:val="single"/>
        </w:rPr>
        <w:t xml:space="preserve">. </w:t>
      </w:r>
      <w:r w:rsidRPr="00845048">
        <w:rPr>
          <w:sz w:val="12"/>
          <w:u w:val="single"/>
        </w:rPr>
        <w:t xml:space="preserve"> </w:t>
      </w:r>
      <w:r w:rsidRPr="0091133A">
        <w:rPr>
          <w:sz w:val="14"/>
        </w:rPr>
        <w:t xml:space="preserve">In Bernstein's terms, the organisation of knowledge is, most significantly, a device for the regulation of consciousness.  </w:t>
      </w:r>
      <w:r w:rsidRPr="007E7DDE">
        <w:rPr>
          <w:highlight w:val="yellow"/>
          <w:u w:val="single"/>
        </w:rPr>
        <w:t>The pedagogic device is thus a symbolic ruler of consciousness</w:t>
      </w:r>
      <w:r w:rsidRPr="00244B9D">
        <w:rPr>
          <w:u w:val="single"/>
        </w:rPr>
        <w:t xml:space="preserve"> in its selective</w:t>
      </w:r>
      <w:r>
        <w:rPr>
          <w:u w:val="single"/>
        </w:rPr>
        <w:t xml:space="preserve"> </w:t>
      </w:r>
      <w:r w:rsidRPr="00244B9D">
        <w:rPr>
          <w:u w:val="single"/>
        </w:rPr>
        <w:t>creation, positioning and oppositioning of pedagogic subjects. It is the con-</w:t>
      </w:r>
      <w:r>
        <w:rPr>
          <w:u w:val="single"/>
        </w:rPr>
        <w:t xml:space="preserve"> </w:t>
      </w:r>
      <w:r w:rsidRPr="00244B9D">
        <w:rPr>
          <w:u w:val="single"/>
        </w:rPr>
        <w:t>dition for the production, reproduction, and transformation of culture. The</w:t>
      </w:r>
      <w:r>
        <w:rPr>
          <w:u w:val="single"/>
        </w:rPr>
        <w:t xml:space="preserve"> </w:t>
      </w:r>
      <w:r w:rsidRPr="00244B9D">
        <w:rPr>
          <w:u w:val="single"/>
        </w:rPr>
        <w:t>question is: whose ruler, what consciousness</w:t>
      </w:r>
      <w:r w:rsidRPr="0091133A">
        <w:rPr>
          <w:sz w:val="14"/>
        </w:rPr>
        <w:t xml:space="preserve">? (1990, p. 189)  </w:t>
      </w:r>
      <w:r w:rsidRPr="007E7DDE">
        <w:rPr>
          <w:highlight w:val="yellow"/>
          <w:u w:val="single"/>
        </w:rPr>
        <w:t xml:space="preserve">The </w:t>
      </w:r>
      <w:r w:rsidRPr="00244B9D">
        <w:rPr>
          <w:u w:val="single"/>
        </w:rPr>
        <w:t xml:space="preserve">relativistic </w:t>
      </w:r>
      <w:r w:rsidRPr="007E7DDE">
        <w:rPr>
          <w:highlight w:val="yellow"/>
          <w:u w:val="single"/>
        </w:rPr>
        <w:t xml:space="preserve">challenge </w:t>
      </w:r>
      <w:r w:rsidRPr="00244B9D">
        <w:rPr>
          <w:u w:val="single"/>
        </w:rPr>
        <w:t>to epistemologically grounded strong classifications of knowl-</w:t>
      </w:r>
      <w:r>
        <w:rPr>
          <w:u w:val="single"/>
        </w:rPr>
        <w:t xml:space="preserve"> </w:t>
      </w:r>
      <w:r w:rsidRPr="00244B9D">
        <w:rPr>
          <w:u w:val="single"/>
        </w:rPr>
        <w:t xml:space="preserve">edge </w:t>
      </w:r>
      <w:r w:rsidRPr="007E7DDE">
        <w:rPr>
          <w:b/>
          <w:highlight w:val="yellow"/>
          <w:u w:val="single"/>
        </w:rPr>
        <w:t>removes the means whereby social</w:t>
      </w:r>
      <w:r w:rsidRPr="007E7DDE">
        <w:rPr>
          <w:highlight w:val="yellow"/>
          <w:u w:val="single"/>
        </w:rPr>
        <w:t xml:space="preserve"> </w:t>
      </w:r>
      <w:r w:rsidRPr="008C4BB4">
        <w:rPr>
          <w:u w:val="single"/>
        </w:rPr>
        <w:t xml:space="preserve">categories </w:t>
      </w:r>
      <w:r w:rsidRPr="00244B9D">
        <w:rPr>
          <w:u w:val="single"/>
        </w:rPr>
        <w:t xml:space="preserve">and their </w:t>
      </w:r>
      <w:r w:rsidRPr="007E7DDE">
        <w:rPr>
          <w:b/>
          <w:highlight w:val="yellow"/>
          <w:u w:val="single"/>
        </w:rPr>
        <w:t>relations can be</w:t>
      </w:r>
      <w:r w:rsidRPr="007E7DDE">
        <w:rPr>
          <w:highlight w:val="yellow"/>
          <w:u w:val="single"/>
        </w:rPr>
        <w:t xml:space="preserve"> </w:t>
      </w:r>
      <w:r w:rsidRPr="00244B9D">
        <w:rPr>
          <w:u w:val="single"/>
        </w:rPr>
        <w:t>strongly</w:t>
      </w:r>
      <w:r>
        <w:rPr>
          <w:u w:val="single"/>
        </w:rPr>
        <w:t xml:space="preserve"> </w:t>
      </w:r>
      <w:r w:rsidRPr="008C4BB4">
        <w:rPr>
          <w:u w:val="single"/>
        </w:rPr>
        <w:t xml:space="preserve">theorised </w:t>
      </w:r>
      <w:r w:rsidRPr="00244B9D">
        <w:rPr>
          <w:u w:val="single"/>
        </w:rPr>
        <w:t xml:space="preserve">and </w:t>
      </w:r>
      <w:r w:rsidRPr="007E7DDE">
        <w:rPr>
          <w:b/>
          <w:highlight w:val="yellow"/>
          <w:u w:val="single"/>
        </w:rPr>
        <w:t>effectively researched</w:t>
      </w:r>
      <w:r w:rsidRPr="007E7DDE">
        <w:rPr>
          <w:highlight w:val="yellow"/>
          <w:u w:val="single"/>
        </w:rPr>
        <w:t xml:space="preserve"> </w:t>
      </w:r>
      <w:r w:rsidRPr="00244B9D">
        <w:rPr>
          <w:u w:val="single"/>
        </w:rPr>
        <w:t xml:space="preserve">in a form that is other than arbitrary </w:t>
      </w:r>
      <w:r w:rsidRPr="007E7DDE">
        <w:rPr>
          <w:b/>
          <w:highlight w:val="yellow"/>
          <w:u w:val="single"/>
        </w:rPr>
        <w:t>and</w:t>
      </w:r>
      <w:r w:rsidRPr="007E7DDE">
        <w:rPr>
          <w:highlight w:val="yellow"/>
          <w:u w:val="single"/>
        </w:rPr>
        <w:t xml:space="preserve"> </w:t>
      </w:r>
      <w:r w:rsidRPr="00244B9D">
        <w:rPr>
          <w:u w:val="single"/>
        </w:rPr>
        <w:t>can be</w:t>
      </w:r>
      <w:r>
        <w:rPr>
          <w:u w:val="single"/>
        </w:rPr>
        <w:t xml:space="preserve"> </w:t>
      </w:r>
      <w:r w:rsidRPr="007E7DDE">
        <w:rPr>
          <w:b/>
          <w:highlight w:val="yellow"/>
          <w:u w:val="single"/>
        </w:rPr>
        <w:t>challenged</w:t>
      </w:r>
      <w:r w:rsidRPr="007E7DDE">
        <w:rPr>
          <w:highlight w:val="yellow"/>
          <w:u w:val="single"/>
        </w:rPr>
        <w:t xml:space="preserve"> </w:t>
      </w:r>
      <w:r w:rsidRPr="00244B9D">
        <w:rPr>
          <w:u w:val="single"/>
        </w:rPr>
        <w:t>by anyone choosing to assert an alternative perspective or standpoint</w:t>
      </w:r>
      <w:r w:rsidRPr="0091133A">
        <w:rPr>
          <w:sz w:val="14"/>
        </w:rPr>
        <w:t xml:space="preserve">. </w:t>
      </w:r>
    </w:p>
    <w:p w:rsidR="002A63D1" w:rsidRPr="00C66CF6" w:rsidRDefault="002A63D1" w:rsidP="002A63D1"/>
    <w:p w:rsidR="002A63D1" w:rsidRDefault="002A63D1" w:rsidP="002A63D1">
      <w:pPr>
        <w:pStyle w:val="Heading3"/>
      </w:pPr>
      <w:r>
        <w:t>2nc at: must confront privilege</w:t>
      </w:r>
    </w:p>
    <w:p w:rsidR="002A63D1" w:rsidRPr="0079582F" w:rsidRDefault="002A63D1" w:rsidP="002A63D1">
      <w:pPr>
        <w:pStyle w:val="Heading4"/>
      </w:pPr>
      <w:r>
        <w:t xml:space="preserve">We are definitely not under the impression our perspective is free of privilege—we’re also not saying this recognition changes that position. Our arguments still matter though, in part because we all experience forms of privilege as a result of being able to come here and compete with each other. </w:t>
      </w:r>
    </w:p>
    <w:p w:rsidR="002A63D1" w:rsidRDefault="002A63D1" w:rsidP="002A63D1">
      <w:pPr>
        <w:pStyle w:val="Heading4"/>
      </w:pPr>
      <w:r>
        <w:t>Claiming that our privilege invalidates our argument is a logical fallacy and form of discrimination that you should vehemently reject</w:t>
      </w:r>
    </w:p>
    <w:p w:rsidR="002A63D1" w:rsidRDefault="002A63D1" w:rsidP="002A63D1">
      <w:r w:rsidRPr="00581088">
        <w:rPr>
          <w:b/>
        </w:rPr>
        <w:t>Kotzee, 10</w:t>
      </w:r>
      <w:r w:rsidRPr="00581088">
        <w:t xml:space="preserve"> – Department of Social Policy and Education, Birkbeck College, University of London (Ben, “Poisoning the Well and Epistemic Privilege,” Argumentation, SpringerLink) </w:t>
      </w:r>
    </w:p>
    <w:p w:rsidR="002A63D1" w:rsidRPr="00583410" w:rsidRDefault="002A63D1" w:rsidP="002A63D1">
      <w:pPr>
        <w:rPr>
          <w:rStyle w:val="apple-style-span"/>
        </w:rPr>
      </w:pPr>
    </w:p>
    <w:p w:rsidR="002A63D1" w:rsidRPr="00CC777B" w:rsidRDefault="002A63D1" w:rsidP="002A63D1">
      <w:pPr>
        <w:rPr>
          <w:sz w:val="16"/>
        </w:rPr>
      </w:pPr>
      <w:r w:rsidRPr="00CC777B">
        <w:rPr>
          <w:sz w:val="16"/>
        </w:rPr>
        <w:t>In his paper “Poisoning the Well” (2006), Walton seeks to establish that the fallacy of poisoning the well is not a species of argumentum ad hominem as is commonly supposed, but can be a fallacy in its own right. Walton cites four instances of the poisoning the well in action and shows how the traditional analysis of the poisoning the well (see, for instance, Copi and Cohen </w:t>
      </w:r>
      <w:r w:rsidRPr="00CC777B">
        <w:rPr>
          <w:color w:val="000000"/>
          <w:sz w:val="16"/>
        </w:rPr>
        <w:t>1998</w:t>
      </w:r>
      <w:r w:rsidRPr="00CC777B">
        <w:rPr>
          <w:sz w:val="16"/>
        </w:rPr>
        <w:t>: 169 and Walton </w:t>
      </w:r>
      <w:r w:rsidRPr="00CC777B">
        <w:rPr>
          <w:color w:val="000000"/>
          <w:sz w:val="16"/>
        </w:rPr>
        <w:t>1998</w:t>
      </w:r>
      <w:r w:rsidRPr="00CC777B">
        <w:rPr>
          <w:sz w:val="16"/>
        </w:rPr>
        <w:t xml:space="preserve">) leaves features of this attack poorly explained. </w:t>
      </w:r>
      <w:r w:rsidRPr="00581088">
        <w:rPr>
          <w:u w:val="single"/>
        </w:rPr>
        <w:t>Rather than being an illegitimate attack on the person making the argument</w:t>
      </w:r>
      <w:r w:rsidRPr="00CC777B">
        <w:rPr>
          <w:sz w:val="16"/>
        </w:rPr>
        <w:t>, Walton (</w:t>
      </w:r>
      <w:r w:rsidRPr="00CC777B">
        <w:rPr>
          <w:color w:val="000000"/>
          <w:sz w:val="16"/>
        </w:rPr>
        <w:t>2006</w:t>
      </w:r>
      <w:r w:rsidRPr="00CC777B">
        <w:rPr>
          <w:sz w:val="16"/>
        </w:rPr>
        <w:t xml:space="preserve">) attempts to show why </w:t>
      </w:r>
      <w:r w:rsidRPr="00581088">
        <w:rPr>
          <w:u w:val="single"/>
        </w:rPr>
        <w:t xml:space="preserve">the </w:t>
      </w:r>
      <w:r w:rsidRPr="007E7DDE">
        <w:rPr>
          <w:highlight w:val="yellow"/>
          <w:u w:val="single"/>
        </w:rPr>
        <w:t>poisoning the well is</w:t>
      </w:r>
      <w:r w:rsidRPr="00CC777B">
        <w:rPr>
          <w:sz w:val="16"/>
        </w:rPr>
        <w:t xml:space="preserve"> at once more subtle and dangerous: the poisoning the well is not a purely personal attack so much as </w:t>
      </w:r>
      <w:r w:rsidRPr="007E7DDE">
        <w:rPr>
          <w:highlight w:val="yellow"/>
          <w:u w:val="single"/>
        </w:rPr>
        <w:t>a dialectical tactic to silence an opponent or prevent</w:t>
      </w:r>
      <w:r w:rsidRPr="00CC777B">
        <w:rPr>
          <w:sz w:val="16"/>
        </w:rPr>
        <w:t xml:space="preserve"> his </w:t>
      </w:r>
      <w:r w:rsidRPr="007E7DDE">
        <w:rPr>
          <w:highlight w:val="yellow"/>
          <w:u w:val="single"/>
        </w:rPr>
        <w:t>views from being considered</w:t>
      </w:r>
      <w:r w:rsidRPr="00CC777B">
        <w:rPr>
          <w:sz w:val="16"/>
        </w:rPr>
        <w:t xml:space="preserve"> seriously. In this paper, a further example of the poisoning the well is outlined and a question is asked of Walton’s analysis. While in broad agreement with Walton’s approach, it is argued that a full explanation of </w:t>
      </w:r>
      <w:r w:rsidRPr="007E7DDE">
        <w:rPr>
          <w:highlight w:val="yellow"/>
          <w:u w:val="single"/>
        </w:rPr>
        <w:t>the fallacy must take into account</w:t>
      </w:r>
      <w:r w:rsidRPr="00CC777B">
        <w:rPr>
          <w:sz w:val="16"/>
        </w:rPr>
        <w:t xml:space="preserve"> a body of approaches to do with the </w:t>
      </w:r>
      <w:r w:rsidRPr="007E7DDE">
        <w:rPr>
          <w:highlight w:val="yellow"/>
          <w:u w:val="single"/>
        </w:rPr>
        <w:t>politics of identity according to which</w:t>
      </w:r>
      <w:r w:rsidRPr="00385358">
        <w:rPr>
          <w:u w:val="single"/>
        </w:rPr>
        <w:t xml:space="preserve"> privileged </w:t>
      </w:r>
      <w:r w:rsidRPr="007E7DDE">
        <w:rPr>
          <w:highlight w:val="yellow"/>
          <w:u w:val="single"/>
        </w:rPr>
        <w:t>social groups have a</w:t>
      </w:r>
      <w:r w:rsidRPr="00CC777B">
        <w:rPr>
          <w:sz w:val="16"/>
        </w:rPr>
        <w:t xml:space="preserve"> systematically </w:t>
      </w:r>
      <w:r w:rsidRPr="007E7DDE">
        <w:rPr>
          <w:highlight w:val="yellow"/>
          <w:u w:val="single"/>
        </w:rPr>
        <w:t>distorted view on reality</w:t>
      </w:r>
      <w:r w:rsidRPr="00CC777B">
        <w:rPr>
          <w:sz w:val="16"/>
        </w:rPr>
        <w:t xml:space="preserve"> that will affect how they argue about social issues like race or gender. Starting from Walton’s view that the poisoning the well is a form of silencing, this paper seeks to defend and expand Walton’s analysis by establishing when</w:t>
      </w:r>
      <w:r w:rsidRPr="00385358">
        <w:rPr>
          <w:u w:val="single"/>
        </w:rPr>
        <w:t xml:space="preserve"> </w:t>
      </w:r>
      <w:r w:rsidRPr="00CC777B">
        <w:rPr>
          <w:sz w:val="16"/>
        </w:rPr>
        <w:t xml:space="preserve">making the social background of one’s opponent relevant to a debate is legitimate and when it is not. Pertinently, it is held that </w:t>
      </w:r>
      <w:r w:rsidRPr="00385358">
        <w:rPr>
          <w:u w:val="single"/>
        </w:rPr>
        <w:t>facts regarding someone’s gender or race can never in itself be a good ground to shift a debate’s focus</w:t>
      </w:r>
      <w:r w:rsidRPr="00CC777B">
        <w:rPr>
          <w:sz w:val="16"/>
        </w:rPr>
        <w:t xml:space="preserve"> in this way. </w:t>
      </w:r>
      <w:bookmarkStart w:id="2" w:name="Sec2"/>
      <w:bookmarkEnd w:id="2"/>
      <w:r w:rsidRPr="00CC777B">
        <w:rPr>
          <w:sz w:val="16"/>
        </w:rPr>
        <w:t xml:space="preserve">2 Walton on Poisoning the Well </w:t>
      </w:r>
      <w:bookmarkStart w:id="3" w:name="Sec3"/>
      <w:bookmarkEnd w:id="3"/>
      <w:r w:rsidRPr="00CC777B">
        <w:rPr>
          <w:sz w:val="16"/>
        </w:rPr>
        <w:t>2.1 The Traditional View According to Walton (</w:t>
      </w:r>
      <w:r w:rsidRPr="00CC777B">
        <w:rPr>
          <w:color w:val="000000"/>
          <w:sz w:val="16"/>
        </w:rPr>
        <w:t>2006</w:t>
      </w:r>
      <w:r w:rsidRPr="00CC777B">
        <w:rPr>
          <w:sz w:val="16"/>
        </w:rPr>
        <w:t>: 288), the fallacy of poisoning the well is traditionally thought to be a sub-type of the bias form of the argumentum ad hominem (making the poisoning the well a sub-sub-type of the argumentum ad hominem on the traditional view.)</w:t>
      </w:r>
      <w:r w:rsidRPr="00CC777B">
        <w:rPr>
          <w:color w:val="000000"/>
          <w:sz w:val="16"/>
        </w:rPr>
        <w:t>1</w:t>
      </w:r>
      <w:r w:rsidRPr="00CC777B">
        <w:rPr>
          <w:sz w:val="16"/>
        </w:rPr>
        <w:t xml:space="preserve"> In advancing the bias form of the argumentum ad hominem, </w:t>
      </w:r>
      <w:r w:rsidRPr="007E7DDE">
        <w:rPr>
          <w:highlight w:val="yellow"/>
          <w:u w:val="single"/>
        </w:rPr>
        <w:t>the person employing it implies that</w:t>
      </w:r>
      <w:r w:rsidRPr="00CC777B">
        <w:rPr>
          <w:sz w:val="16"/>
        </w:rPr>
        <w:t xml:space="preserve"> his </w:t>
      </w:r>
      <w:r w:rsidRPr="007E7DDE">
        <w:rPr>
          <w:highlight w:val="yellow"/>
          <w:u w:val="single"/>
        </w:rPr>
        <w:t>opponent draws</w:t>
      </w:r>
      <w:r w:rsidRPr="007E7DDE">
        <w:rPr>
          <w:sz w:val="16"/>
          <w:highlight w:val="yellow"/>
        </w:rPr>
        <w:t xml:space="preserve"> </w:t>
      </w:r>
      <w:r w:rsidRPr="00CC777B">
        <w:rPr>
          <w:sz w:val="16"/>
        </w:rPr>
        <w:t xml:space="preserve">his </w:t>
      </w:r>
      <w:r w:rsidRPr="007E7DDE">
        <w:rPr>
          <w:highlight w:val="yellow"/>
          <w:u w:val="single"/>
        </w:rPr>
        <w:t xml:space="preserve">conclusions </w:t>
      </w:r>
      <w:r w:rsidRPr="00385358">
        <w:rPr>
          <w:u w:val="single"/>
        </w:rPr>
        <w:t xml:space="preserve">motivated </w:t>
      </w:r>
      <w:r w:rsidRPr="007E7DDE">
        <w:rPr>
          <w:highlight w:val="yellow"/>
          <w:u w:val="single"/>
        </w:rPr>
        <w:t>not by genuine enquiry</w:t>
      </w:r>
      <w:r w:rsidRPr="00CC777B">
        <w:rPr>
          <w:sz w:val="16"/>
        </w:rPr>
        <w:t xml:space="preserve"> about a certain issue, </w:t>
      </w:r>
      <w:r w:rsidRPr="007E7DDE">
        <w:rPr>
          <w:highlight w:val="yellow"/>
          <w:u w:val="single"/>
        </w:rPr>
        <w:t>but</w:t>
      </w:r>
      <w:r w:rsidRPr="00385358">
        <w:rPr>
          <w:u w:val="single"/>
        </w:rPr>
        <w:t xml:space="preserve"> </w:t>
      </w:r>
      <w:r w:rsidRPr="00CC777B">
        <w:rPr>
          <w:sz w:val="16"/>
        </w:rPr>
        <w:t xml:space="preserve">by </w:t>
      </w:r>
      <w:r w:rsidRPr="007E7DDE">
        <w:rPr>
          <w:highlight w:val="yellow"/>
          <w:u w:val="single"/>
        </w:rPr>
        <w:t>self-interested advocacy</w:t>
      </w:r>
      <w:r w:rsidRPr="00CC777B">
        <w:rPr>
          <w:sz w:val="16"/>
        </w:rPr>
        <w:t xml:space="preserve"> and that the conclusions therefore should not be trusted. Whereas in an ordinary accusation of bias it is implied that someone has an interest in some discreet matter, in the poisoning the well sub-type of the bias attack, it is implied that someone is permanently or globally biased because of some fact regarding his social background. Take this (classic) example: The Cardinal Newman Argument Charles Kingsley, attacking the famous Catholic intellectual John Henry Cardinal Newman, argued thus: Cardinal Newman’s claims were not to be trusted because, as a Roman Catholic Priest, (Kingsley alleged) Newman’s first loyalty was not to the truth. (Copi and Cohen </w:t>
      </w:r>
      <w:r w:rsidRPr="00CC777B">
        <w:rPr>
          <w:color w:val="000000"/>
          <w:sz w:val="16"/>
        </w:rPr>
        <w:t>1998</w:t>
      </w:r>
      <w:r w:rsidRPr="00CC777B">
        <w:rPr>
          <w:sz w:val="16"/>
        </w:rPr>
        <w:t xml:space="preserve">: 169; Walton </w:t>
      </w:r>
      <w:r w:rsidRPr="00CC777B">
        <w:rPr>
          <w:color w:val="000000"/>
          <w:sz w:val="16"/>
        </w:rPr>
        <w:t>2006</w:t>
      </w:r>
      <w:r w:rsidRPr="00CC777B">
        <w:rPr>
          <w:sz w:val="16"/>
        </w:rPr>
        <w:t xml:space="preserve">: 275) What is wrong with Kingsley’s attack according to traditional fallacy theory is much the same as is wrong with ad hominem attacks generally: poisoning the well is fallacious, because casting </w:t>
      </w:r>
      <w:r w:rsidRPr="007E7DDE">
        <w:rPr>
          <w:highlight w:val="yellow"/>
          <w:u w:val="single"/>
        </w:rPr>
        <w:t>aspersions on the arguer—while</w:t>
      </w:r>
      <w:r w:rsidRPr="00385358">
        <w:rPr>
          <w:u w:val="single"/>
        </w:rPr>
        <w:t xml:space="preserve"> potentially </w:t>
      </w:r>
      <w:r w:rsidRPr="007E7DDE">
        <w:rPr>
          <w:highlight w:val="yellow"/>
          <w:u w:val="single"/>
        </w:rPr>
        <w:t>effective in persuading an audience—is beside the point as far as the</w:t>
      </w:r>
      <w:r w:rsidRPr="00385358">
        <w:rPr>
          <w:u w:val="single"/>
        </w:rPr>
        <w:t xml:space="preserve"> likely </w:t>
      </w:r>
      <w:r w:rsidRPr="007E7DDE">
        <w:rPr>
          <w:highlight w:val="yellow"/>
          <w:u w:val="single"/>
        </w:rPr>
        <w:t xml:space="preserve">truth of the </w:t>
      </w:r>
      <w:r w:rsidRPr="00385358">
        <w:rPr>
          <w:u w:val="single"/>
        </w:rPr>
        <w:t xml:space="preserve">victim’s </w:t>
      </w:r>
      <w:r w:rsidRPr="007E7DDE">
        <w:rPr>
          <w:highlight w:val="yellow"/>
          <w:u w:val="single"/>
        </w:rPr>
        <w:t>conclusion</w:t>
      </w:r>
      <w:r w:rsidRPr="00385358">
        <w:rPr>
          <w:u w:val="single"/>
        </w:rPr>
        <w:t xml:space="preserve"> is concerned</w:t>
      </w:r>
      <w:r w:rsidRPr="00CC777B">
        <w:rPr>
          <w:sz w:val="16"/>
        </w:rPr>
        <w:t xml:space="preserve">. According to Walton’s new analysis of the poisoning the well, however, what is the matter is something else. What is wrong with the poisoning the well is not that it is a personal attack, but that it is an illegitimate tactic deployed to silence an opponent or prevent his views being taken seriously in the first place. In offering this—new—analysis of poisoning the well, Walton not only turns accepted fallacy theory on its head, but also amends his own previously held views (see, for instance, Walton </w:t>
      </w:r>
      <w:r w:rsidRPr="00CC777B">
        <w:rPr>
          <w:color w:val="000000"/>
          <w:sz w:val="16"/>
        </w:rPr>
        <w:t>1998</w:t>
      </w:r>
      <w:r w:rsidRPr="00CC777B">
        <w:rPr>
          <w:sz w:val="16"/>
        </w:rPr>
        <w:t xml:space="preserve">) on the poisoning the well. In arguing that the dialectical analysis of the poisoning the well is to be preferred, Walton (2006: 275–82) cites a number of examples of poisoning the well attacks in action. The Abortion Argument An argument advanced by a woman during a debate on abortion in the Canadian House of Commons in 1979: I wish it were possible for men to get really emotionally involved in this question. It is really impossible for the man, for whom it is impossible to be in this situation, to really see it from the woman’s point of view. That is why I am concerned that there are not more women in this House available to speak about this from the woman’s point of view. </w:t>
      </w:r>
      <w:r w:rsidRPr="00385358">
        <w:rPr>
          <w:u w:val="single"/>
        </w:rPr>
        <w:t xml:space="preserve">The Black Alienation Argument </w:t>
      </w:r>
      <w:r w:rsidRPr="007E7DDE">
        <w:rPr>
          <w:highlight w:val="yellow"/>
          <w:u w:val="single"/>
        </w:rPr>
        <w:t>An argument advanced by a black man against a white critic during a debate on black alienation: You’re not a black man, so anything you have to say on the subject</w:t>
      </w:r>
      <w:r w:rsidRPr="00385358">
        <w:rPr>
          <w:u w:val="single"/>
        </w:rPr>
        <w:t xml:space="preserve"> of black alienation </w:t>
      </w:r>
      <w:r w:rsidRPr="007E7DDE">
        <w:rPr>
          <w:highlight w:val="yellow"/>
          <w:u w:val="single"/>
        </w:rPr>
        <w:t>is of no interest</w:t>
      </w:r>
      <w:r w:rsidRPr="00385358">
        <w:rPr>
          <w:u w:val="single"/>
        </w:rPr>
        <w:t xml:space="preserve"> to me. </w:t>
      </w:r>
      <w:r w:rsidRPr="007E7DDE">
        <w:rPr>
          <w:highlight w:val="yellow"/>
          <w:u w:val="single"/>
        </w:rPr>
        <w:t xml:space="preserve">You just can’t know what you’re talking about. </w:t>
      </w:r>
      <w:r w:rsidRPr="00CC777B">
        <w:rPr>
          <w:sz w:val="16"/>
        </w:rPr>
        <w:t xml:space="preserve">The Armoured Vehicles Argument An argument advanced on a message board on the world wide web regarding an academic’s views about the use of light armoured vehicles in Iraq: Just read his piece on LAVs in Iraq and… I wonder why we care what he thinks on topics of this nature. Reading his bio I saw nothing about him serving in the military. Yes, he’s a smart guy, and has some alphabet soup after his name these days, but really, what does he know about the proper uses of LAVs? I don’t see where he served as a tank/track commander or served period. Why are we wasting time listening to someone who doesn’t seem to have been there and done that? He wrote a book on Maneuver Warfare? Where did he learn how to maneuver? The Gulf War Argument An argument in the Netherlands in 1990: A retired Major General argues in front of his relatives that the Dutch government must give more substantial support for the Allied efforts in the Gulf Area. “We ought to send ground forces,” so he claims. His grandson retorts: “It’s all very well for you to talk, Grandpa! You don’t have to go there.” Using these four examples, Walton shows why the poisoning the well is not a species of ad hominem argument. To be an ad hominem argument, the argument must be an attack on an arguer’s character (Walton </w:t>
      </w:r>
      <w:r w:rsidRPr="00CC777B">
        <w:rPr>
          <w:color w:val="000000"/>
          <w:sz w:val="16"/>
        </w:rPr>
        <w:t>2006</w:t>
      </w:r>
      <w:r w:rsidRPr="00CC777B">
        <w:rPr>
          <w:sz w:val="16"/>
        </w:rPr>
        <w:t xml:space="preserve">: 288). However, in the examples that Walton highlights, there is no personal attack on an individual’s character. Take the abortion and black alienation arguments: there </w:t>
      </w:r>
      <w:r w:rsidRPr="007E7DDE">
        <w:rPr>
          <w:highlight w:val="yellow"/>
          <w:u w:val="single"/>
        </w:rPr>
        <w:t>the attack is not directed against a specific</w:t>
      </w:r>
      <w:r w:rsidRPr="00CC777B">
        <w:rPr>
          <w:sz w:val="16"/>
        </w:rPr>
        <w:t xml:space="preserve"> man or against a specific </w:t>
      </w:r>
      <w:r w:rsidRPr="007E7DDE">
        <w:rPr>
          <w:highlight w:val="yellow"/>
          <w:u w:val="single"/>
        </w:rPr>
        <w:t>white person, rather</w:t>
      </w:r>
      <w:r w:rsidRPr="00385358">
        <w:rPr>
          <w:u w:val="single"/>
        </w:rPr>
        <w:t xml:space="preserve"> the attack is </w:t>
      </w:r>
      <w:r w:rsidRPr="007E7DDE">
        <w:rPr>
          <w:highlight w:val="yellow"/>
          <w:u w:val="single"/>
        </w:rPr>
        <w:t>against men and white people as such</w:t>
      </w:r>
      <w:r w:rsidRPr="00385358">
        <w:rPr>
          <w:u w:val="single"/>
        </w:rPr>
        <w:t xml:space="preserve"> or</w:t>
      </w:r>
      <w:r w:rsidRPr="00CC777B">
        <w:rPr>
          <w:sz w:val="16"/>
        </w:rPr>
        <w:t xml:space="preserve">, at best, against a certain person as representative of the </w:t>
      </w:r>
      <w:r w:rsidRPr="00385358">
        <w:rPr>
          <w:u w:val="single"/>
        </w:rPr>
        <w:t xml:space="preserve">groups </w:t>
      </w:r>
      <w:r w:rsidRPr="00CC777B">
        <w:rPr>
          <w:sz w:val="16"/>
        </w:rPr>
        <w:t>“men” and “white people”. This is most clear in the Gulf War argument: in that argument it is not that the grandson asserts his grandfather is of bad character at all—personal badness aside, the grandfather is just in no position to comment on sending Dutch troops to war, according to his grandson. For Walton, the intention in the poisoning the well cases is not so much to discredit a person’s argument by casting aspersions on his character, but to suggest that for the person in question to enter into a discussion regarding the issue in question is illegitimate. Walton holds that this “diffusion effect” is an essential characteristic of the poisoning the well and describes the dialectical situation like this:</w:t>
      </w:r>
    </w:p>
    <w:p w:rsidR="002A63D1" w:rsidRDefault="002A63D1" w:rsidP="002A63D1">
      <w:pPr>
        <w:pStyle w:val="Heading4"/>
      </w:pPr>
      <w:r>
        <w:t>Their alternative is a politics of disclosure that rewards speaking subjects who can wear their vulnerability on their sleeve for the ballot—this erases the subjectivity of those who cannot disclose their identity or aren’t fully secure in it</w:t>
      </w:r>
    </w:p>
    <w:p w:rsidR="002A63D1" w:rsidRDefault="002A63D1" w:rsidP="002A63D1">
      <w:r w:rsidRPr="00532ABB">
        <w:rPr>
          <w:b/>
          <w:u w:val="single"/>
        </w:rPr>
        <w:t>Vila ‘5</w:t>
      </w:r>
      <w:r w:rsidRPr="00532ABB">
        <w:t xml:space="preserve">, Associate Professor of Sociology at the University of Texas at San Antonio, </w:t>
      </w:r>
      <w:r w:rsidRPr="00857039">
        <w:t>2005</w:t>
      </w:r>
      <w:r w:rsidRPr="00532ABB">
        <w:t xml:space="preserve"> [Pablo, "Border Ethnographies," </w:t>
      </w:r>
      <w:r w:rsidRPr="00532ABB">
        <w:rPr>
          <w:i/>
          <w:iCs/>
        </w:rPr>
        <w:t>Ethnography at the Border</w:t>
      </w:r>
      <w:r w:rsidRPr="00532ABB">
        <w:t>, Ed. Pablo Vila, p. xxviii-xxxiii]</w:t>
      </w:r>
    </w:p>
    <w:p w:rsidR="002A63D1" w:rsidRPr="00532ABB" w:rsidRDefault="002A63D1" w:rsidP="002A63D1"/>
    <w:p w:rsidR="002A63D1" w:rsidRPr="00CC777B" w:rsidRDefault="002A63D1" w:rsidP="002A63D1">
      <w:pPr>
        <w:rPr>
          <w:sz w:val="14"/>
        </w:rPr>
      </w:pPr>
      <w:r w:rsidRPr="00CC777B">
        <w:rPr>
          <w:sz w:val="14"/>
        </w:rPr>
        <w:t xml:space="preserve">At the same time, some of the problems related to the intertwining of the ethnographic account with the personal experience of the ethnographer do not escape the most important practitioners of the genre, because </w:t>
      </w:r>
      <w:r w:rsidRPr="00200488">
        <w:rPr>
          <w:u w:val="single"/>
        </w:rPr>
        <w:t>"</w:t>
      </w:r>
      <w:r w:rsidRPr="007E7DDE">
        <w:rPr>
          <w:highlight w:val="yellow"/>
          <w:u w:val="single"/>
        </w:rPr>
        <w:t>to assert that one is a</w:t>
      </w:r>
      <w:r w:rsidRPr="00200488">
        <w:rPr>
          <w:u w:val="single"/>
        </w:rPr>
        <w:t xml:space="preserve"> 'white middle-class woman' or a </w:t>
      </w:r>
      <w:r w:rsidRPr="007E7DDE">
        <w:rPr>
          <w:highlight w:val="yellow"/>
          <w:u w:val="single"/>
        </w:rPr>
        <w:t>'black gay man'</w:t>
      </w:r>
      <w:r w:rsidRPr="00200488">
        <w:rPr>
          <w:u w:val="single"/>
        </w:rPr>
        <w:t xml:space="preserve"> or a 'working-class Latina' within one's study of Shakespeare</w:t>
      </w:r>
      <w:r w:rsidRPr="00CC777B">
        <w:rPr>
          <w:sz w:val="14"/>
        </w:rPr>
        <w:t xml:space="preserve"> or Santería is only interesting if one is able to draw deeper connections between one's personal experience and the subject under study" (Behar 1996, 13). Being in total agreement with the points being made by Marcus, Behar, and the like, </w:t>
      </w:r>
      <w:r w:rsidRPr="007E7DDE">
        <w:rPr>
          <w:bCs/>
          <w:highlight w:val="yellow"/>
          <w:u w:val="single"/>
        </w:rPr>
        <w:t>I still consider these kinds of statements problematic regarding how power works</w:t>
      </w:r>
      <w:r w:rsidRPr="00857039">
        <w:rPr>
          <w:bCs/>
          <w:u w:val="single"/>
        </w:rPr>
        <w:t xml:space="preserve"> in academia in particular and </w:t>
      </w:r>
      <w:r w:rsidRPr="007E7DDE">
        <w:rPr>
          <w:bCs/>
          <w:highlight w:val="yellow"/>
          <w:u w:val="single"/>
        </w:rPr>
        <w:t>in the real world</w:t>
      </w:r>
      <w:r w:rsidRPr="00857039">
        <w:rPr>
          <w:bCs/>
          <w:u w:val="single"/>
        </w:rPr>
        <w:t xml:space="preserve"> in general. </w:t>
      </w:r>
      <w:r w:rsidRPr="00CC777B">
        <w:rPr>
          <w:sz w:val="14"/>
        </w:rPr>
        <w:t xml:space="preserve">As I pointed out, </w:t>
      </w:r>
      <w:r w:rsidRPr="007E7DDE">
        <w:rPr>
          <w:highlight w:val="yellow"/>
          <w:u w:val="single"/>
        </w:rPr>
        <w:t xml:space="preserve">anytime I attempted the personal narrative route, </w:t>
      </w:r>
      <w:r w:rsidRPr="007E7DDE">
        <w:rPr>
          <w:b/>
          <w:highlight w:val="yellow"/>
          <w:u w:val="single"/>
        </w:rPr>
        <w:t>I frequently had to abort my narratives</w:t>
      </w:r>
      <w:r w:rsidRPr="007E7DDE">
        <w:rPr>
          <w:highlight w:val="yellow"/>
          <w:u w:val="single"/>
        </w:rPr>
        <w:t xml:space="preserve"> because </w:t>
      </w:r>
      <w:r w:rsidRPr="007E7DDE">
        <w:rPr>
          <w:b/>
          <w:highlight w:val="yellow"/>
          <w:u w:val="single"/>
        </w:rPr>
        <w:t>I</w:t>
      </w:r>
      <w:r w:rsidRPr="007E7DDE">
        <w:rPr>
          <w:b/>
          <w:sz w:val="14"/>
          <w:highlight w:val="yellow"/>
        </w:rPr>
        <w:t xml:space="preserve"> </w:t>
      </w:r>
      <w:r w:rsidRPr="007E7DDE">
        <w:rPr>
          <w:b/>
          <w:bCs/>
          <w:highlight w:val="yellow"/>
          <w:u w:val="single"/>
        </w:rPr>
        <w:t>constantly encountered things I couldn't say or didn't want to disclose</w:t>
      </w:r>
      <w:r w:rsidRPr="00CC777B">
        <w:rPr>
          <w:sz w:val="14"/>
        </w:rPr>
        <w:t xml:space="preserve"> about myself to make sense of the "affinities between the ethnographer and the subject of study," which Marcus claims are behind the "most interesting research proposals." In other words, </w:t>
      </w:r>
      <w:r w:rsidRPr="00857039">
        <w:rPr>
          <w:u w:val="single"/>
        </w:rPr>
        <w:t>being somehow keenly aware</w:t>
      </w:r>
      <w:r w:rsidRPr="00CC777B">
        <w:rPr>
          <w:sz w:val="14"/>
        </w:rPr>
        <w:t xml:space="preserve"> (the "keen" in Behar's account [1996, 13-14] is quite problematic as well) </w:t>
      </w:r>
      <w:r w:rsidRPr="00857039">
        <w:rPr>
          <w:u w:val="single"/>
        </w:rPr>
        <w:t>of what aspects of myself were the most important filters through which I perceived the world</w:t>
      </w:r>
      <w:r w:rsidRPr="00CC777B">
        <w:rPr>
          <w:sz w:val="14"/>
        </w:rPr>
        <w:t xml:space="preserve"> and, more particularly, the topic being studied, </w:t>
      </w:r>
      <w:r w:rsidRPr="007E7DDE">
        <w:rPr>
          <w:bCs/>
          <w:highlight w:val="yellow"/>
          <w:u w:val="single"/>
        </w:rPr>
        <w:t>I still couldn't make those connections for basic reasons of personal and academic survival.</w:t>
      </w:r>
      <w:r w:rsidRPr="00CC777B">
        <w:rPr>
          <w:sz w:val="14"/>
        </w:rPr>
        <w:t xml:space="preserve"> Therefore if on the one hand most of the contributors to this collection were surely motivated in their research by important personal reasons, </w:t>
      </w:r>
      <w:r w:rsidRPr="007E7DDE">
        <w:rPr>
          <w:highlight w:val="yellow"/>
          <w:u w:val="single"/>
        </w:rPr>
        <w:t>some of us could not or did not want to reveal some of them because they were dangerous for our current career stages, personal lives, prestiges, immigration statuses, or a combination thereof</w:t>
      </w:r>
      <w:r w:rsidRPr="00CC777B">
        <w:rPr>
          <w:sz w:val="14"/>
        </w:rPr>
        <w:t xml:space="preserve">. I can offer dozens of real or imagined "affinities" that, if disclosed, could be essential to understanding not only the motivation of particular research projects but also their most important substantive findings, methodological usages, epistemological presuppositions, and the like. But </w:t>
      </w:r>
      <w:r w:rsidRPr="007E7DDE">
        <w:rPr>
          <w:highlight w:val="yellow"/>
          <w:u w:val="single"/>
        </w:rPr>
        <w:t>if they were revealed, they would probably have ruined the careers and lives of those involved</w:t>
      </w:r>
      <w:r w:rsidRPr="00857039">
        <w:rPr>
          <w:u w:val="single"/>
        </w:rPr>
        <w:t>.</w:t>
      </w:r>
      <w:r w:rsidRPr="00CC777B">
        <w:rPr>
          <w:sz w:val="14"/>
        </w:rPr>
        <w:t xml:space="preserve"> If we push the argument to its limits, we can more clearly see the problems involved in this kind of position. For instance, what about the "projection of these affinities from the realm of the more personal to the delineation of more generic social-cultural problems and issues," or the connection "intellectual and emotional, between the observer and the observed," for the full-time anthropologist, former member of a Central American guerrilla movement, who decides to do an ethnography on the Chiapas uprising? If a contributor to this collection were such a former guerrilla member, wouldn't this type of "affinity" or "connection" have "enlightened" our understanding of the Chiapas insurrection? Let's consider another fictitious possibility: </w:t>
      </w:r>
      <w:r w:rsidRPr="00200488">
        <w:rPr>
          <w:u w:val="single"/>
        </w:rPr>
        <w:t>what would have been the case if the research project were about drug use and commerce on the border; wouldn't the connection between the personal and the research topic</w:t>
      </w:r>
      <w:r w:rsidRPr="00CC777B">
        <w:rPr>
          <w:sz w:val="14"/>
        </w:rPr>
        <w:t xml:space="preserve"> done by the ethnographer who is also a recreational drug user </w:t>
      </w:r>
      <w:r w:rsidRPr="00200488">
        <w:rPr>
          <w:u w:val="single"/>
        </w:rPr>
        <w:t>help us to understand</w:t>
      </w:r>
      <w:r w:rsidRPr="00CC777B">
        <w:rPr>
          <w:sz w:val="14"/>
        </w:rPr>
        <w:t xml:space="preserve"> the subject much better? The same can be said about the sociologist who is an alcoholic and alcohol consumption on the border. Of course nobody involved in this collection is a former Central American guerrilla member, a drug user, or a current alcoholic, but at least a couple of us have what can be called "still or not-yet-legitimized weird/deviant/not-totally legal identities considering our career stages," and </w:t>
      </w:r>
      <w:r w:rsidRPr="00200488">
        <w:rPr>
          <w:u w:val="single"/>
        </w:rPr>
        <w:t xml:space="preserve">almost all of us have some identities that, for different reasons, we do not want to disclose or connect with our research </w:t>
      </w:r>
      <w:r w:rsidRPr="00CC777B">
        <w:rPr>
          <w:sz w:val="14"/>
        </w:rPr>
        <w:t xml:space="preserve">agendas. Obviously the connections are there, and their disclosure would doubtless contribute to understanding our findings, but for the time being we are not able or willing to come out of the closet with them. If you agree with Behar's argument, as I do, that the "exposure of the self who is also a spectator has to take us somewhere we couldn't otherwise go to. It has to be essential to the argument, not a decorative flourish, not exposure for its own sake" (1996, 14), you really suffer when you read the published research of people you know. Why is this so? Because you realize that if the ethnographers had made (but cannot for the reasons I am exposing here) the proper connections between their lives and their work, the research would have had many more layers than it already has. In other words, you know that such connections are essential for a full understanding of their work, but you also know that you have to keep those connections private. A couple of examples may suffice to illustrate my point. I was at pains reading the wonderful ethnography of a Peruvian colleague, who all the time had to use euphemisms (and sometimes plain lies), or erase the issue altogether from her ethnography, to avoid accounting for the process of adoption of her son from a poor Peruvian family because the legal papers for the boy had not yet arrived when she published her work. That is, her son was still living illegally in the United States, and the account of the adoption process, quite central to the understanding of some aspects of everyday life in the Andean villages of Peru, would have revealed that status, something my Peruvian friend could not afford. Or what about the various ethnographic accounts of female employment in the assembly plants in the Middle East done by young feminist scholars whom you know are lesbians but, because they are in the early stages of their academic careers (some of them in very conservative states and universities), cannot afford to display that identity in their work? Knowing their sexual orientation, you understand many things about their work better, and you can easily find the "affinities between the ethnographer and the subject of study" that Marcus claims are behind the "most interesting research proposals," but those affinities are not open to the public for basic issues of academic (and sometimes personal) survival. I can advance a dozen different examples in the same direction, showing how </w:t>
      </w:r>
      <w:r w:rsidRPr="00CC777B">
        <w:rPr>
          <w:bCs/>
          <w:sz w:val="14"/>
        </w:rPr>
        <w:t>the</w:t>
      </w:r>
      <w:r w:rsidRPr="00CC777B">
        <w:rPr>
          <w:sz w:val="14"/>
        </w:rPr>
        <w:t xml:space="preserve"> postmodern </w:t>
      </w:r>
      <w:r w:rsidRPr="00CC777B">
        <w:rPr>
          <w:bCs/>
          <w:sz w:val="14"/>
        </w:rPr>
        <w:t>claim</w:t>
      </w:r>
      <w:r w:rsidRPr="00CC777B">
        <w:rPr>
          <w:sz w:val="14"/>
        </w:rPr>
        <w:t xml:space="preserve"> we are discussing </w:t>
      </w:r>
      <w:r w:rsidRPr="00CC777B">
        <w:rPr>
          <w:bCs/>
          <w:sz w:val="14"/>
        </w:rPr>
        <w:t>here</w:t>
      </w:r>
      <w:r w:rsidRPr="00CC777B">
        <w:rPr>
          <w:sz w:val="14"/>
        </w:rPr>
        <w:t xml:space="preserve"> and advanced by people such as Marcus, Behar, and the like </w:t>
      </w:r>
      <w:r w:rsidRPr="00CC777B">
        <w:rPr>
          <w:bCs/>
          <w:sz w:val="14"/>
        </w:rPr>
        <w:t>comes from a particular subject position that, for obvious reasons of power, cannot see that others cannot follow its steps.</w:t>
      </w:r>
      <w:r w:rsidRPr="00CC777B">
        <w:rPr>
          <w:sz w:val="14"/>
        </w:rPr>
        <w:t xml:space="preserve"> In other words, </w:t>
      </w:r>
      <w:r w:rsidRPr="00CC777B">
        <w:rPr>
          <w:bCs/>
          <w:sz w:val="14"/>
        </w:rPr>
        <w:t>they are performing the same "God trick"</w:t>
      </w:r>
      <w:r w:rsidRPr="00CC777B">
        <w:rPr>
          <w:sz w:val="14"/>
        </w:rPr>
        <w:t xml:space="preserve"> (Haraway 1988) they so fiercely criticize about the academic "other." Consequently Ruth Behar can claim without any problem that "since I have put myself in the ethnographic picture, readers feel they have come to know me. They have poured their own feelings into their construction of me and in that way come to identify with me, or at least their fictional image of who I am" (1996, 16), because the "disclosure about herself" is the one she performed in Translated Woman, in which, for instance, she relates her experience of getting tenure at Michigan with Esperanza's (the Mexican street peddler) story. In that account, her double persona as both Cuban and Jewish is important to her epistemological reflection about what kind of story she is telling about Esperanza. But what could have happened with my fictional Central American former guerrilla member, current drug user, or alcoholic turned anthropologist (or vice versa) disclosing that part of her or his multiple persona to allow readers to connect their own experiences? And if "when you write vulnerably, others respond vulnerably" (Behar 1996, 16), can we expect a string of confessions from other former guerrilla members currently living in the United States, drug users or alcoholics reading and being moved by my fictitious characters' book? That is the reason why I have claimed that </w:t>
      </w:r>
      <w:r w:rsidRPr="007E7DDE">
        <w:rPr>
          <w:b/>
          <w:bCs/>
          <w:highlight w:val="yellow"/>
          <w:u w:val="single"/>
        </w:rPr>
        <w:t>we are dealing with something like "mainstream deviant subject positions"</w:t>
      </w:r>
      <w:r w:rsidRPr="007E7DDE">
        <w:rPr>
          <w:sz w:val="14"/>
          <w:highlight w:val="yellow"/>
        </w:rPr>
        <w:t xml:space="preserve"> </w:t>
      </w:r>
      <w:r w:rsidRPr="007E7DDE">
        <w:rPr>
          <w:highlight w:val="yellow"/>
          <w:u w:val="single"/>
        </w:rPr>
        <w:t>or "now allowed but previously deviant subject positions" from which it is permitted to make connections between personal lives and research projects</w:t>
      </w:r>
      <w:r w:rsidRPr="007E7DDE">
        <w:rPr>
          <w:sz w:val="14"/>
          <w:highlight w:val="yellow"/>
        </w:rPr>
        <w:t xml:space="preserve"> </w:t>
      </w:r>
      <w:r w:rsidRPr="007E7DDE">
        <w:rPr>
          <w:b/>
          <w:bCs/>
          <w:highlight w:val="yellow"/>
          <w:u w:val="single"/>
        </w:rPr>
        <w:t>versus "still not allowed subversive/deviant subject positions" from which it is not possible to do so</w:t>
      </w:r>
      <w:r w:rsidRPr="00CC777B">
        <w:rPr>
          <w:sz w:val="14"/>
        </w:rPr>
        <w:t xml:space="preserve"> </w:t>
      </w:r>
      <w:r w:rsidRPr="00200488">
        <w:rPr>
          <w:u w:val="single"/>
        </w:rPr>
        <w:t>. . . yet?</w:t>
      </w:r>
      <w:r w:rsidRPr="00CC777B">
        <w:rPr>
          <w:sz w:val="14"/>
        </w:rPr>
        <w:t xml:space="preserve"> </w:t>
      </w:r>
      <w:r w:rsidRPr="00200488">
        <w:rPr>
          <w:u w:val="single"/>
        </w:rPr>
        <w:t>And this difference between subject positions is not fixed but is related to stages in the academic careers of those involved, in such a way that some "subversive/deviant subject positions" can become "mainstream" once the person moves from one stage to the other</w:t>
      </w:r>
      <w:r w:rsidRPr="00CC777B">
        <w:rPr>
          <w:sz w:val="14"/>
        </w:rPr>
        <w:t xml:space="preserve"> (the lesbian scholars in my account are a good example of this possibility: Janet Smith, assistant professor at Cincinnati State, cannot connect her personal life as Gloria Anzaldúa does). Simultaneously, some "deviant nonmainstream subject positions" can become mainstream or are allowed to come out of the closet when the people who occupy them get enough power in academia to request a voice (Steve Seidman, the renowned gay professor at SUNY–Albany, can connect his sexual orientation with his research in a way that John Smith, the still-free drug-using assistant professor at Wyoming State, cannot). </w:t>
      </w:r>
      <w:r w:rsidRPr="00200488">
        <w:rPr>
          <w:u w:val="single"/>
        </w:rPr>
        <w:t>This fact</w:t>
      </w:r>
      <w:r w:rsidRPr="00CC777B">
        <w:rPr>
          <w:sz w:val="14"/>
        </w:rPr>
        <w:t xml:space="preserve">, of course, </w:t>
      </w:r>
      <w:r w:rsidRPr="007E7DDE">
        <w:rPr>
          <w:sz w:val="14"/>
          <w:highlight w:val="yellow"/>
        </w:rPr>
        <w:t>d</w:t>
      </w:r>
      <w:r w:rsidRPr="007E7DDE">
        <w:rPr>
          <w:highlight w:val="yellow"/>
          <w:u w:val="single"/>
        </w:rPr>
        <w:t>oes not escape the advocates of the "subjective connection" perspective,</w:t>
      </w:r>
      <w:r w:rsidRPr="007E7DDE">
        <w:rPr>
          <w:sz w:val="14"/>
          <w:highlight w:val="yellow"/>
        </w:rPr>
        <w:t xml:space="preserve"> </w:t>
      </w:r>
      <w:r w:rsidRPr="007E7DDE">
        <w:rPr>
          <w:b/>
          <w:bCs/>
          <w:highlight w:val="yellow"/>
          <w:u w:val="single"/>
        </w:rPr>
        <w:t>but I still think that they do not fully understand the consequences of their proposals</w:t>
      </w:r>
      <w:r w:rsidRPr="00200488">
        <w:rPr>
          <w:b/>
          <w:bCs/>
          <w:u w:val="single"/>
        </w:rPr>
        <w:t>.</w:t>
      </w:r>
      <w:r w:rsidRPr="00CC777B">
        <w:rPr>
          <w:sz w:val="14"/>
        </w:rPr>
        <w:t xml:space="preserve"> Consider the case of Ruth </w:t>
      </w:r>
      <w:r w:rsidRPr="00200488">
        <w:rPr>
          <w:u w:val="single"/>
        </w:rPr>
        <w:t>Behar</w:t>
      </w:r>
      <w:r w:rsidRPr="00CC777B">
        <w:rPr>
          <w:sz w:val="14"/>
        </w:rPr>
        <w:t xml:space="preserve">, who </w:t>
      </w:r>
      <w:r w:rsidRPr="00200488">
        <w:rPr>
          <w:u w:val="single"/>
        </w:rPr>
        <w:t>totally acknowledges the dangerous effects of publicly connecting</w:t>
      </w:r>
      <w:r w:rsidRPr="00CC777B">
        <w:rPr>
          <w:sz w:val="14"/>
        </w:rPr>
        <w:t xml:space="preserve"> some particular "still today deviant behaviors" with a research agenda. She quotes the work of Kay Redfield Jamison (1995, 7) in that regard: I have had many concerns about writing a book that so explicitly describes my own attacks of mania, depression, and psychosis, as well as my problems acknowledging the need for ongoing medication.... I have no idea what the long-term effects of discussing such issues so openly will be on my personal and professional life but, whatever the consequences, they are bound to be better than continuing to be silent. I am tired of hiding, tired of misspent and knotted energies, tired of the hypocrisy, and tired of acting as though I have something to hide. The problem that I think escapes both Behar and Jamison </w:t>
      </w:r>
      <w:r w:rsidRPr="00CC777B">
        <w:rPr>
          <w:bCs/>
          <w:sz w:val="14"/>
        </w:rPr>
        <w:t>is that the latter can be "tired" of all those things precisely because she is "an established professor of psychiatry at Johns Hopkins</w:t>
      </w:r>
      <w:r w:rsidRPr="00CC777B">
        <w:rPr>
          <w:sz w:val="14"/>
        </w:rPr>
        <w:t xml:space="preserve"> University School of Medicine, who co-authored a standard medical text on manic-depressive illness" (Behar 1996, 9). My point is that </w:t>
      </w:r>
      <w:r w:rsidRPr="007E7DDE">
        <w:rPr>
          <w:b/>
          <w:bCs/>
          <w:highlight w:val="yellow"/>
          <w:u w:val="single"/>
        </w:rPr>
        <w:t>less-established scholars cannot have the luxury of being tired of the same things that compelled Jamison to reveal her own "deviancy."</w:t>
      </w:r>
      <w:r w:rsidRPr="00CC777B">
        <w:rPr>
          <w:sz w:val="14"/>
        </w:rPr>
        <w:t xml:space="preserve"> However, being aware of the other reasons why Jamison can disclose her "deviancy," that her illness has lately lost much of its "deviant" character (that is, moved from "still deviant" to "no-more or at least less-deviant behavior"), Behar still does not realize the implications of her analysis to those other ethnographers who still have some kind of "not yet out of shame deviant behavior": One of my colleagues, a medical anthropologist, tells me that the main reason Jamison is able to make herself so vulnerable at this moment in time is because of advances in the field of biochemistry, which have led to new understandings of the biochemical roots of depression, making it possible to control the illness through medical supervision and drugs. Science, in other words, has drained the shame out of depression. (Behar 1996, 11) Either because "science" or the struggles of the bearers of a particular subject position have "drained the shame out of" a particular illness, behavior, habit, or identity, the question remains the same: what are the possibilities of using the "existing affinities between the ethnographer and the subject of study" to improve a research design for ethnographers who "still" have "not yet authorized deviant subject positions"? </w:t>
      </w:r>
      <w:r w:rsidRPr="00200488">
        <w:rPr>
          <w:u w:val="single"/>
        </w:rPr>
        <w:t xml:space="preserve">For all these reasons, </w:t>
      </w:r>
      <w:r w:rsidRPr="007E7DDE">
        <w:rPr>
          <w:highlight w:val="yellow"/>
          <w:u w:val="single"/>
        </w:rPr>
        <w:t>it sounds problematic when</w:t>
      </w:r>
      <w:r w:rsidRPr="00CC777B">
        <w:rPr>
          <w:sz w:val="14"/>
        </w:rPr>
        <w:t xml:space="preserve"> Ruth </w:t>
      </w:r>
      <w:r w:rsidRPr="007E7DDE">
        <w:rPr>
          <w:highlight w:val="yellow"/>
          <w:u w:val="single"/>
        </w:rPr>
        <w:t>Behar claims that "vulnerability, in short, is here to stay</w:t>
      </w:r>
      <w:r w:rsidRPr="00200488">
        <w:rPr>
          <w:u w:val="single"/>
        </w:rPr>
        <w:t xml:space="preserve">. </w:t>
      </w:r>
      <w:r w:rsidRPr="00CC777B">
        <w:rPr>
          <w:sz w:val="14"/>
        </w:rPr>
        <w:t xml:space="preserve">Critics can keep dismissing these trends as forms of 'solipsism,' but a lot of us are going to continue wearing our hearts on our sleeves" (1996, 32), </w:t>
      </w:r>
      <w:r w:rsidRPr="007E7DDE">
        <w:rPr>
          <w:highlight w:val="yellow"/>
          <w:u w:val="single"/>
        </w:rPr>
        <w:t>because she can wear her Jewishness, Cubanness, family history, and the like on her sleeve</w:t>
      </w:r>
      <w:r w:rsidRPr="00200488">
        <w:rPr>
          <w:u w:val="single"/>
        </w:rPr>
        <w:t xml:space="preserve">, </w:t>
      </w:r>
      <w:r w:rsidRPr="007E7DDE">
        <w:rPr>
          <w:highlight w:val="yellow"/>
          <w:u w:val="single"/>
        </w:rPr>
        <w:t>something other ethnographers, bearers of what I have called "not yet allowed subject positions," cannot do without putting in jeopardy either their careers or even their freedom and their lives</w:t>
      </w:r>
      <w:r w:rsidRPr="007E7DDE">
        <w:rPr>
          <w:sz w:val="14"/>
          <w:highlight w:val="yellow"/>
        </w:rPr>
        <w:t xml:space="preserve">. </w:t>
      </w:r>
      <w:r w:rsidRPr="007E7DDE">
        <w:rPr>
          <w:b/>
          <w:bCs/>
          <w:highlight w:val="yellow"/>
          <w:u w:val="single"/>
        </w:rPr>
        <w:t>Therefore when she is talking about "vulnerability," she is talking about a narrow version of it, namely, the kind of vulnerability that the status quo allows to appear without major punishment</w:t>
      </w:r>
      <w:r w:rsidRPr="00CC777B">
        <w:rPr>
          <w:sz w:val="14"/>
        </w:rPr>
        <w:t>, that is, the vulnerability of settled scholars who have mainstream subject positions (deviant or not) and can intertwine them with their ethnographies.</w:t>
      </w:r>
    </w:p>
    <w:p w:rsidR="002A63D1" w:rsidRDefault="002A63D1" w:rsidP="002A63D1">
      <w:pPr>
        <w:rPr>
          <w:b/>
        </w:rPr>
      </w:pPr>
    </w:p>
    <w:p w:rsidR="002A63D1" w:rsidRDefault="002A63D1" w:rsidP="002A63D1">
      <w:pPr>
        <w:pStyle w:val="Heading4"/>
      </w:pPr>
      <w:r>
        <w:t>Our claim is that nobodys perspective has a monopoly on reality—if anything, that's counter-privilege</w:t>
      </w:r>
    </w:p>
    <w:p w:rsidR="002A63D1" w:rsidRPr="00E66698" w:rsidRDefault="002A63D1" w:rsidP="002A63D1">
      <w:r>
        <w:rPr>
          <w:b/>
          <w:u w:val="single"/>
        </w:rPr>
        <w:t>Parrish ’11</w:t>
      </w:r>
      <w:r>
        <w:t xml:space="preserve"> Jesse, student commenter on Victor Reppert’s blog Dangerous Idea, devoted to exploring biases in argumentation, August </w:t>
      </w:r>
      <w:r w:rsidRPr="00E66698">
        <w:t>http://dangerousidea.blogspot.com/2011/08/sltf.html</w:t>
      </w:r>
    </w:p>
    <w:p w:rsidR="002A63D1" w:rsidRDefault="002A63D1" w:rsidP="002A63D1">
      <w:pPr>
        <w:rPr>
          <w:b/>
        </w:rPr>
      </w:pPr>
    </w:p>
    <w:p w:rsidR="002A63D1" w:rsidRDefault="002A63D1" w:rsidP="002A63D1">
      <w:pPr>
        <w:rPr>
          <w:b/>
          <w:sz w:val="28"/>
          <w:szCs w:val="28"/>
          <w:u w:val="single"/>
        </w:rPr>
      </w:pPr>
      <w:r w:rsidRPr="00EC7C95">
        <w:rPr>
          <w:sz w:val="16"/>
        </w:rPr>
        <w:t xml:space="preserve">I think that </w:t>
      </w:r>
      <w:r w:rsidRPr="007E7DDE">
        <w:rPr>
          <w:b/>
          <w:highlight w:val="yellow"/>
          <w:u w:val="single"/>
        </w:rPr>
        <w:t>whenever we are looking to calibrate the effect of evidence on probability, we should rely first and foremost on `public knowledge'</w:t>
      </w:r>
      <w:r w:rsidRPr="002D0CC6">
        <w:rPr>
          <w:b/>
          <w:u w:val="single"/>
        </w:rPr>
        <w:t>, but there is theoretical room for differences, including legitimate differences in intuitions</w:t>
      </w:r>
      <w:r w:rsidRPr="00EC7C95">
        <w:rPr>
          <w:sz w:val="16"/>
        </w:rPr>
        <w:t xml:space="preserve">. Trivially, my confidence in the contents of a first-hand testimony may be less than the person who is providing the testimony. Is it that I am more of an `outsider' than that person? Is it that I am more `objective'? Not necessarily. Our critical faculties may all be functioning perfectly well, and we may still have legitimate differences in credence. There are cases where we trust `outsiders' more than `insiders', say whenever we are investigating the claims of homeopaths. But this is not an intrinsically objective fact about the epistemic superiority of outsiders; rather, it is that we have known biases to deal with which may be partially controlled for by introducing a skeptical opinion. In the case of homeopathy, these would include placebo affects and confirmation bias. In general, the best `outsider position' is not a particular agent. The best `objective' means of controlling for biases, as employed in the sciences, is "argument amongst friends." </w:t>
      </w:r>
      <w:r w:rsidRPr="007E7DDE">
        <w:rPr>
          <w:b/>
          <w:highlight w:val="yellow"/>
          <w:u w:val="single"/>
        </w:rPr>
        <w:t>Barring decisive argumentation, we give each other a presumption of similar reasonableness and attempt to state the arguments at their strongest.</w:t>
      </w:r>
      <w:r w:rsidRPr="002D0CC6">
        <w:rPr>
          <w:b/>
          <w:u w:val="single"/>
        </w:rPr>
        <w:t xml:space="preserve"> We seek out opposing views to avoid the errors of confirmation bias. </w:t>
      </w:r>
      <w:r w:rsidRPr="007E7DDE">
        <w:rPr>
          <w:b/>
          <w:highlight w:val="yellow"/>
          <w:u w:val="single"/>
        </w:rPr>
        <w:t xml:space="preserve">We seek to nail down </w:t>
      </w:r>
      <w:r w:rsidRPr="007E7DDE">
        <w:rPr>
          <w:b/>
          <w:i/>
          <w:iCs/>
          <w:highlight w:val="yellow"/>
          <w:u w:val="single"/>
        </w:rPr>
        <w:t>as exactly as we can</w:t>
      </w:r>
      <w:r w:rsidRPr="007E7DDE">
        <w:rPr>
          <w:b/>
          <w:highlight w:val="yellow"/>
          <w:u w:val="single"/>
        </w:rPr>
        <w:t xml:space="preserve"> what is required for the preservation of disagreement or the arrival to consensus</w:t>
      </w:r>
      <w:r w:rsidRPr="002D0CC6">
        <w:rPr>
          <w:b/>
          <w:u w:val="single"/>
        </w:rPr>
        <w:t xml:space="preserve">. We seek fervently the outlines of our opinions, and find their shortcomings. In other words, </w:t>
      </w:r>
      <w:r w:rsidRPr="007E7DDE">
        <w:rPr>
          <w:b/>
          <w:sz w:val="28"/>
          <w:szCs w:val="28"/>
          <w:highlight w:val="yellow"/>
          <w:u w:val="single"/>
        </w:rPr>
        <w:t xml:space="preserve">we should </w:t>
      </w:r>
      <w:r w:rsidRPr="007E7DDE">
        <w:rPr>
          <w:b/>
          <w:i/>
          <w:iCs/>
          <w:sz w:val="28"/>
          <w:szCs w:val="28"/>
          <w:highlight w:val="yellow"/>
          <w:u w:val="single"/>
        </w:rPr>
        <w:t>never</w:t>
      </w:r>
      <w:r w:rsidRPr="007E7DDE">
        <w:rPr>
          <w:b/>
          <w:sz w:val="28"/>
          <w:szCs w:val="28"/>
          <w:highlight w:val="yellow"/>
          <w:u w:val="single"/>
        </w:rPr>
        <w:t xml:space="preserve"> assume that we in general have special privileges - epistemic entitlements, if you prefer - over knowledgeable peers.</w:t>
      </w:r>
    </w:p>
    <w:p w:rsidR="002A63D1" w:rsidRDefault="002A63D1" w:rsidP="002A63D1">
      <w:pPr>
        <w:rPr>
          <w:b/>
        </w:rPr>
      </w:pPr>
    </w:p>
    <w:p w:rsidR="002A63D1" w:rsidRDefault="002A63D1" w:rsidP="002A63D1">
      <w:pPr>
        <w:pStyle w:val="Heading3"/>
      </w:pPr>
      <w:r>
        <w:t xml:space="preserve">2nc </w:t>
      </w:r>
      <w:r>
        <w:t>biologism turn</w:t>
      </w:r>
    </w:p>
    <w:p w:rsidR="002A63D1" w:rsidRPr="00C01C5A" w:rsidRDefault="002A63D1" w:rsidP="002A63D1">
      <w:pPr>
        <w:pStyle w:val="Heading4"/>
      </w:pPr>
      <w:r w:rsidRPr="00C01C5A">
        <w:t>Biologism—prioritizing lived experience reduces identity to a single characteristic. Even with anti-racist intentions, this process turns case by making identity categories barriers to mutual understanding—turns all of solvency</w:t>
      </w:r>
    </w:p>
    <w:p w:rsidR="002A63D1" w:rsidRDefault="002A63D1" w:rsidP="002A63D1">
      <w:r w:rsidRPr="008B749A">
        <w:rPr>
          <w:rStyle w:val="Style13ptBold"/>
        </w:rPr>
        <w:t>Ireland, 2002</w:t>
      </w:r>
      <w:r w:rsidRPr="008B749A">
        <w:t xml:space="preserve"> </w:t>
      </w:r>
      <w:r w:rsidRPr="008C5171">
        <w:t xml:space="preserve"> [Craig , American Culture—Bilkent “The Appeal to Experience and its Consequences,” Cultural Critique 52 Fall 2002 p.87-89</w:t>
      </w:r>
      <w:r>
        <w:t xml:space="preserve"> //liam</w:t>
      </w:r>
      <w:r w:rsidRPr="008C5171">
        <w:t>]</w:t>
      </w:r>
    </w:p>
    <w:p w:rsidR="002A63D1" w:rsidRDefault="002A63D1" w:rsidP="002A63D1"/>
    <w:p w:rsidR="002A63D1" w:rsidRPr="0069547F" w:rsidRDefault="002A63D1" w:rsidP="002A63D1">
      <w:pPr>
        <w:tabs>
          <w:tab w:val="left" w:pos="7650"/>
        </w:tabs>
        <w:rPr>
          <w:sz w:val="14"/>
        </w:rPr>
      </w:pPr>
      <w:r w:rsidRPr="0069547F">
        <w:rPr>
          <w:sz w:val="14"/>
        </w:rPr>
        <w:t xml:space="preserve">More is involved here than some epistemological blunder. </w:t>
      </w:r>
      <w:r w:rsidRPr="000C2FE3">
        <w:rPr>
          <w:u w:val="single"/>
        </w:rPr>
        <w:t>In their bid to circumvent ideological mediation by turning to the presumed immediacy of experience,</w:t>
      </w:r>
      <w:r w:rsidRPr="0069547F">
        <w:rPr>
          <w:sz w:val="14"/>
        </w:rPr>
        <w:t xml:space="preserve"> Thompsonian </w:t>
      </w:r>
      <w:r w:rsidRPr="007E7DDE">
        <w:rPr>
          <w:highlight w:val="yellow"/>
          <w:u w:val="single"/>
        </w:rPr>
        <w:t xml:space="preserve">experience-oriented </w:t>
      </w:r>
      <w:r w:rsidRPr="00A22F73">
        <w:rPr>
          <w:u w:val="single"/>
        </w:rPr>
        <w:t xml:space="preserve">theories </w:t>
      </w:r>
      <w:r w:rsidRPr="007E7DDE">
        <w:rPr>
          <w:highlight w:val="yellow"/>
          <w:u w:val="single"/>
        </w:rPr>
        <w:t>advance an arg</w:t>
      </w:r>
      <w:r w:rsidRPr="00A22F73">
        <w:rPr>
          <w:u w:val="single"/>
        </w:rPr>
        <w:t xml:space="preserve">ument </w:t>
      </w:r>
      <w:r w:rsidRPr="007E7DDE">
        <w:rPr>
          <w:highlight w:val="yellow"/>
          <w:u w:val="single"/>
        </w:rPr>
        <w:t>that is</w:t>
      </w:r>
      <w:r w:rsidRPr="007E7DDE">
        <w:rPr>
          <w:sz w:val="14"/>
          <w:highlight w:val="yellow"/>
        </w:rPr>
        <w:t xml:space="preserve"> </w:t>
      </w:r>
      <w:r w:rsidRPr="0069547F">
        <w:rPr>
          <w:sz w:val="14"/>
        </w:rPr>
        <w:t xml:space="preserve">not so much theoretically specious as it is </w:t>
      </w:r>
      <w:r w:rsidRPr="00A22F73">
        <w:rPr>
          <w:u w:val="single"/>
        </w:rPr>
        <w:t xml:space="preserve">potentially </w:t>
      </w:r>
      <w:r w:rsidRPr="007E7DDE">
        <w:rPr>
          <w:highlight w:val="yellow"/>
          <w:u w:val="single"/>
        </w:rPr>
        <w:t xml:space="preserve">dangerous: there is nothing within the logic </w:t>
      </w:r>
      <w:r w:rsidRPr="00A22F73">
        <w:rPr>
          <w:u w:val="single"/>
        </w:rPr>
        <w:t xml:space="preserve">of such an argument </w:t>
      </w:r>
      <w:r w:rsidRPr="007E7DDE">
        <w:rPr>
          <w:highlight w:val="yellow"/>
          <w:u w:val="single"/>
        </w:rPr>
        <w:t xml:space="preserve">that precludes the hypostatization of </w:t>
      </w:r>
      <w:r w:rsidRPr="007E7DDE">
        <w:rPr>
          <w:b/>
          <w:highlight w:val="yellow"/>
          <w:u w:val="single"/>
        </w:rPr>
        <w:t>other</w:t>
      </w:r>
      <w:r w:rsidRPr="007E7DDE">
        <w:rPr>
          <w:highlight w:val="yellow"/>
          <w:u w:val="single"/>
        </w:rPr>
        <w:t xml:space="preserve"> </w:t>
      </w:r>
      <w:r w:rsidRPr="000C2FE3">
        <w:rPr>
          <w:u w:val="single"/>
        </w:rPr>
        <w:t xml:space="preserve">nondiscursive </w:t>
      </w:r>
      <w:r w:rsidRPr="007E7DDE">
        <w:rPr>
          <w:b/>
          <w:highlight w:val="yellow"/>
          <w:u w:val="single"/>
        </w:rPr>
        <w:t>bases for group membership</w:t>
      </w:r>
      <w:r w:rsidRPr="007E7DDE">
        <w:rPr>
          <w:highlight w:val="yellow"/>
          <w:u w:val="single"/>
        </w:rPr>
        <w:t xml:space="preserve"> </w:t>
      </w:r>
      <w:r w:rsidRPr="000C2FE3">
        <w:rPr>
          <w:u w:val="single"/>
        </w:rPr>
        <w:t>and specificity—</w:t>
      </w:r>
      <w:r w:rsidRPr="00A22F73">
        <w:rPr>
          <w:u w:val="single"/>
        </w:rPr>
        <w:t xml:space="preserve">bases </w:t>
      </w:r>
      <w:r w:rsidRPr="007E7DDE">
        <w:rPr>
          <w:highlight w:val="yellow"/>
          <w:u w:val="single"/>
        </w:rPr>
        <w:t xml:space="preserve">that can as readily be </w:t>
      </w:r>
      <w:r w:rsidRPr="00A22F73">
        <w:rPr>
          <w:u w:val="single"/>
        </w:rPr>
        <w:t xml:space="preserve">those of a group's immediate experiences as they can be those of </w:t>
      </w:r>
      <w:r w:rsidRPr="007E7DDE">
        <w:rPr>
          <w:highlight w:val="yellow"/>
          <w:u w:val="single"/>
        </w:rPr>
        <w:t xml:space="preserve">a group's </w:t>
      </w:r>
      <w:r w:rsidRPr="000C2FE3">
        <w:rPr>
          <w:u w:val="single"/>
        </w:rPr>
        <w:t xml:space="preserve">presumed materially immediate </w:t>
      </w:r>
      <w:r w:rsidRPr="007E7DDE">
        <w:rPr>
          <w:b/>
          <w:highlight w:val="yellow"/>
          <w:u w:val="single"/>
        </w:rPr>
        <w:t>biological characteristics</w:t>
      </w:r>
      <w:r w:rsidRPr="007E7DDE">
        <w:rPr>
          <w:highlight w:val="yellow"/>
          <w:u w:val="single"/>
        </w:rPr>
        <w:t xml:space="preserve"> </w:t>
      </w:r>
      <w:r w:rsidRPr="000C2FE3">
        <w:rPr>
          <w:u w:val="single"/>
        </w:rPr>
        <w:t>or physical markers of ethnicity and sexuality</w:t>
      </w:r>
      <w:r w:rsidRPr="0069547F">
        <w:rPr>
          <w:sz w:val="14"/>
        </w:rPr>
        <w:t xml:space="preserve">. If the criterion for the disruptive antihegemonic potential of </w:t>
      </w:r>
      <w:r w:rsidRPr="000C2FE3">
        <w:rPr>
          <w:u w:val="single"/>
        </w:rPr>
        <w:t>experience</w:t>
      </w:r>
      <w:r w:rsidRPr="0069547F">
        <w:rPr>
          <w:sz w:val="14"/>
        </w:rPr>
        <w:t xml:space="preserve"> is its immediacy, and if, as we </w:t>
      </w:r>
      <w:r w:rsidRPr="006A7E5B">
        <w:rPr>
          <w:sz w:val="14"/>
        </w:rPr>
        <w:t xml:space="preserve">have just seen, </w:t>
      </w:r>
      <w:r w:rsidRPr="006A7E5B">
        <w:rPr>
          <w:rStyle w:val="StyleUnderline"/>
        </w:rPr>
        <w:t>such a criterion can</w:t>
      </w:r>
      <w:r w:rsidRPr="006A7E5B">
        <w:rPr>
          <w:u w:val="single"/>
        </w:rPr>
        <w:t xml:space="preserve"> readily </w:t>
      </w:r>
      <w:r w:rsidRPr="006A7E5B">
        <w:rPr>
          <w:rStyle w:val="StyleUnderline"/>
        </w:rPr>
        <w:t>lead to a fetishization of the material body itself, then</w:t>
      </w:r>
      <w:r w:rsidRPr="007E7DDE">
        <w:rPr>
          <w:rStyle w:val="StyleUnderline"/>
          <w:highlight w:val="yellow"/>
        </w:rPr>
        <w:t xml:space="preserve"> what starts out as an attempt to account for</w:t>
      </w:r>
      <w:r w:rsidRPr="007E7DDE">
        <w:rPr>
          <w:highlight w:val="yellow"/>
          <w:u w:val="single"/>
        </w:rPr>
        <w:t xml:space="preserve"> </w:t>
      </w:r>
      <w:r w:rsidRPr="001137E0">
        <w:rPr>
          <w:u w:val="single"/>
        </w:rPr>
        <w:t xml:space="preserve">a nonmediated locus of resistance and </w:t>
      </w:r>
      <w:r w:rsidRPr="007E7DDE">
        <w:rPr>
          <w:rStyle w:val="StyleUnderline"/>
          <w:highlight w:val="yellow"/>
        </w:rPr>
        <w:t>agency</w:t>
      </w:r>
      <w:r w:rsidRPr="007E7DDE">
        <w:rPr>
          <w:highlight w:val="yellow"/>
          <w:u w:val="single"/>
        </w:rPr>
        <w:t xml:space="preserve"> </w:t>
      </w:r>
      <w:r w:rsidRPr="0069547F">
        <w:rPr>
          <w:sz w:val="14"/>
        </w:rPr>
        <w:t>[End Page 95</w:t>
      </w:r>
      <w:r w:rsidRPr="001137E0">
        <w:rPr>
          <w:u w:val="single"/>
        </w:rPr>
        <w:t xml:space="preserve">] </w:t>
      </w:r>
      <w:r w:rsidRPr="007E7DDE">
        <w:rPr>
          <w:rStyle w:val="StyleUnderline"/>
          <w:highlight w:val="yellow"/>
        </w:rPr>
        <w:t>can</w:t>
      </w:r>
      <w:r w:rsidRPr="007E7DDE">
        <w:rPr>
          <w:highlight w:val="yellow"/>
          <w:u w:val="single"/>
        </w:rPr>
        <w:t xml:space="preserve"> </w:t>
      </w:r>
      <w:r w:rsidRPr="001137E0">
        <w:rPr>
          <w:u w:val="single"/>
        </w:rPr>
        <w:t>end up as a surenchère of immediacy that</w:t>
      </w:r>
      <w:r w:rsidRPr="0069547F">
        <w:rPr>
          <w:sz w:val="14"/>
        </w:rPr>
        <w:t xml:space="preserve"> by but a nudge of a cluster of circumstances </w:t>
      </w:r>
      <w:r w:rsidRPr="001137E0">
        <w:rPr>
          <w:u w:val="single"/>
        </w:rPr>
        <w:t xml:space="preserve">can </w:t>
      </w:r>
      <w:r w:rsidRPr="007E7DDE">
        <w:rPr>
          <w:rStyle w:val="StyleUnderline"/>
          <w:highlight w:val="yellow"/>
        </w:rPr>
        <w:t xml:space="preserve">propel </w:t>
      </w:r>
      <w:r w:rsidRPr="006A7E5B">
        <w:rPr>
          <w:rStyle w:val="StyleUnderline"/>
        </w:rPr>
        <w:t>toward</w:t>
      </w:r>
      <w:r w:rsidRPr="006A7E5B">
        <w:rPr>
          <w:sz w:val="14"/>
        </w:rPr>
        <w:t xml:space="preserve"> </w:t>
      </w:r>
      <w:r w:rsidRPr="0069547F">
        <w:rPr>
          <w:sz w:val="14"/>
        </w:rPr>
        <w:t>what Michael Piore's Beyond Individualism calls "</w:t>
      </w:r>
      <w:r w:rsidRPr="007E7DDE">
        <w:rPr>
          <w:rStyle w:val="StyleUnderline"/>
          <w:b/>
          <w:highlight w:val="yellow"/>
        </w:rPr>
        <w:t>biologism</w:t>
      </w:r>
      <w:r w:rsidRPr="0069547F">
        <w:rPr>
          <w:sz w:val="14"/>
        </w:rPr>
        <w:t xml:space="preserve">"—an increasingly common trend </w:t>
      </w:r>
      <w:r w:rsidRPr="007E7DDE">
        <w:rPr>
          <w:highlight w:val="yellow"/>
          <w:u w:val="single"/>
        </w:rPr>
        <w:t>where</w:t>
      </w:r>
      <w:r w:rsidRPr="006A7E5B">
        <w:rPr>
          <w:u w:val="single"/>
        </w:rPr>
        <w:t>by "</w:t>
      </w:r>
      <w:r w:rsidRPr="007E7DDE">
        <w:rPr>
          <w:highlight w:val="yellow"/>
          <w:u w:val="single"/>
        </w:rPr>
        <w:t xml:space="preserve">a </w:t>
      </w:r>
      <w:r w:rsidRPr="007E7DDE">
        <w:rPr>
          <w:b/>
          <w:highlight w:val="yellow"/>
          <w:u w:val="single"/>
        </w:rPr>
        <w:t>person's entire identity resides in a single</w:t>
      </w:r>
      <w:r w:rsidRPr="0069547F">
        <w:rPr>
          <w:u w:val="single"/>
        </w:rPr>
        <w:t xml:space="preserve"> </w:t>
      </w:r>
      <w:r w:rsidRPr="001137E0">
        <w:rPr>
          <w:u w:val="single"/>
        </w:rPr>
        <w:t xml:space="preserve">physical </w:t>
      </w:r>
      <w:r w:rsidRPr="007E7DDE">
        <w:rPr>
          <w:b/>
          <w:highlight w:val="yellow"/>
          <w:u w:val="single"/>
        </w:rPr>
        <w:t>characteristic</w:t>
      </w:r>
      <w:r w:rsidRPr="001137E0">
        <w:rPr>
          <w:u w:val="single"/>
        </w:rPr>
        <w:t>, whether it be of blackness, of deafness or of homosexuality</w:t>
      </w:r>
      <w:r w:rsidRPr="0069547F">
        <w:rPr>
          <w:sz w:val="14"/>
        </w:rPr>
        <w:t xml:space="preserve">" (quoted in Gitlin, 6). Blut und Boden seem but a step away. The step from a wager on immediate experience, whether from theories hoping to account for agency or from groups struggling for cultural recognition, to rabid neoethnic fundamentalisms is only a possible step and not a necessary one; and the link between these two trends is certainly not one of affinity, and still less one of causality. What the parallelism between the two does suggest, however, is that </w:t>
      </w:r>
      <w:r w:rsidRPr="007E7DDE">
        <w:rPr>
          <w:rStyle w:val="StyleUnderline"/>
          <w:b/>
          <w:highlight w:val="yellow"/>
        </w:rPr>
        <w:t>in spite of</w:t>
      </w:r>
      <w:r w:rsidRPr="007E7DDE">
        <w:rPr>
          <w:rStyle w:val="StyleUnderline"/>
          <w:highlight w:val="yellow"/>
        </w:rPr>
        <w:t xml:space="preserve"> their</w:t>
      </w:r>
      <w:r w:rsidRPr="007E7DDE">
        <w:rPr>
          <w:highlight w:val="yellow"/>
          <w:u w:val="single"/>
        </w:rPr>
        <w:t xml:space="preserve"> </w:t>
      </w:r>
      <w:r w:rsidRPr="001137E0">
        <w:rPr>
          <w:u w:val="single"/>
        </w:rPr>
        <w:t xml:space="preserve">divergent </w:t>
      </w:r>
      <w:r w:rsidRPr="007E7DDE">
        <w:rPr>
          <w:rStyle w:val="StyleUnderline"/>
          <w:highlight w:val="yellow"/>
        </w:rPr>
        <w:t>motivations</w:t>
      </w:r>
      <w:r w:rsidRPr="007E7DDE">
        <w:rPr>
          <w:highlight w:val="yellow"/>
          <w:u w:val="single"/>
        </w:rPr>
        <w:t xml:space="preserve"> </w:t>
      </w:r>
      <w:r w:rsidRPr="001137E0">
        <w:rPr>
          <w:u w:val="single"/>
        </w:rPr>
        <w:t>and means</w:t>
      </w:r>
      <w:r w:rsidRPr="00E34490">
        <w:rPr>
          <w:u w:val="single"/>
        </w:rPr>
        <w:t xml:space="preserve">, </w:t>
      </w:r>
      <w:r w:rsidRPr="00E34490">
        <w:rPr>
          <w:rStyle w:val="StyleUnderline"/>
        </w:rPr>
        <w:t>they</w:t>
      </w:r>
      <w:r w:rsidRPr="00E34490">
        <w:rPr>
          <w:u w:val="single"/>
        </w:rPr>
        <w:t xml:space="preserve"> both </w:t>
      </w:r>
      <w:r w:rsidRPr="00E34490">
        <w:rPr>
          <w:rStyle w:val="StyleUnderline"/>
        </w:rPr>
        <w:t>attempt to ground group specificity by appealing to immediacy</w:t>
      </w:r>
      <w:r w:rsidRPr="00E34490">
        <w:rPr>
          <w:sz w:val="14"/>
        </w:rPr>
        <w:t>—</w:t>
      </w:r>
      <w:r w:rsidRPr="00E34490">
        <w:rPr>
          <w:u w:val="single"/>
        </w:rPr>
        <w:t>by appealing</w:t>
      </w:r>
      <w:r w:rsidRPr="00E34490">
        <w:rPr>
          <w:sz w:val="14"/>
        </w:rPr>
        <w:t xml:space="preserve">, in other words, </w:t>
      </w:r>
      <w:r w:rsidRPr="00E34490">
        <w:rPr>
          <w:u w:val="single"/>
        </w:rPr>
        <w:t xml:space="preserve">to something that is less a historical product or a mediated construct than it is an immediately given natural entity, </w:t>
      </w:r>
      <w:r w:rsidRPr="00E34490">
        <w:rPr>
          <w:rStyle w:val="StyleUnderline"/>
        </w:rPr>
        <w:t>whether</w:t>
      </w:r>
      <w:r w:rsidRPr="00E34490">
        <w:rPr>
          <w:u w:val="single"/>
        </w:rPr>
        <w:t xml:space="preserve"> it be </w:t>
      </w:r>
      <w:r w:rsidRPr="00E34490">
        <w:rPr>
          <w:rStyle w:val="StyleUnderline"/>
        </w:rPr>
        <w:t>the essence of a Volk</w:t>
      </w:r>
      <w:r w:rsidRPr="00E34490">
        <w:rPr>
          <w:u w:val="single"/>
        </w:rPr>
        <w:t>, as in current tribalisms,</w:t>
      </w:r>
      <w:r w:rsidRPr="00E34490">
        <w:rPr>
          <w:sz w:val="14"/>
        </w:rPr>
        <w:t xml:space="preserve"> </w:t>
      </w:r>
      <w:r w:rsidRPr="00E34490">
        <w:rPr>
          <w:rStyle w:val="StyleUnderline"/>
        </w:rPr>
        <w:t>or</w:t>
      </w:r>
      <w:r w:rsidRPr="00E34490">
        <w:rPr>
          <w:sz w:val="14"/>
        </w:rPr>
        <w:t xml:space="preserve"> the essence of material experiences specific to groups, as in strains of Alltagsgeschichte and </w:t>
      </w:r>
      <w:r w:rsidRPr="00E34490">
        <w:rPr>
          <w:rStyle w:val="StyleUnderline"/>
        </w:rPr>
        <w:t>certain subaltern endeavors</w:t>
      </w:r>
      <w:r w:rsidRPr="00E34490">
        <w:rPr>
          <w:sz w:val="14"/>
        </w:rPr>
        <w:t xml:space="preserve">. </w:t>
      </w:r>
      <w:r w:rsidRPr="00E34490">
        <w:rPr>
          <w:u w:val="single"/>
        </w:rPr>
        <w:t>If a potential for biologism and the specter of neoethnic tribalism are close at hand in certain cultural theories and social movements, it is b</w:t>
      </w:r>
      <w:r w:rsidRPr="001137E0">
        <w:rPr>
          <w:u w:val="single"/>
        </w:rPr>
        <w:t xml:space="preserve">ecause </w:t>
      </w:r>
      <w:r w:rsidRPr="007E7DDE">
        <w:rPr>
          <w:highlight w:val="yellow"/>
          <w:u w:val="single"/>
        </w:rPr>
        <w:t xml:space="preserve">the recourse </w:t>
      </w:r>
      <w:r w:rsidRPr="001137E0">
        <w:rPr>
          <w:u w:val="single"/>
        </w:rPr>
        <w:t xml:space="preserve">to immediate experience opens the back door to what was booted out the front door—it inadvertently </w:t>
      </w:r>
      <w:r w:rsidRPr="007E7DDE">
        <w:rPr>
          <w:highlight w:val="yellow"/>
          <w:u w:val="single"/>
        </w:rPr>
        <w:t xml:space="preserve">naturalizes what it initially set out </w:t>
      </w:r>
      <w:r w:rsidRPr="002C3505">
        <w:rPr>
          <w:u w:val="single"/>
        </w:rPr>
        <w:t>to historicize.</w:t>
      </w:r>
      <w:r w:rsidRPr="002C3505">
        <w:rPr>
          <w:sz w:val="14"/>
        </w:rPr>
        <w:t xml:space="preserve"> The tendency in appeals to experience toward naturalizing the historical have already been repeatedly pointed out by those most sympathetic to the motivations behind such appeals. Joan W. Scott—hardly an antisubaltern historian—has argued, as have Nancy Fraser, Rita Felski, and others, that it is precisely by predicating identity and agency on shared nonmediated experiences that certain historians of difference and cultural theorists in fact "locate resistance outside its discursive construction and reify agency as an inherent attribute of individuals"—a move that, when pushed to its logical conclusion, "naturalizes categories such as woman, black, white, heterosexual and homosexual by treating them as given characteristics of individuals" (Scott, 777). Although such a tendency within experienceoriented theories is rarely thematized, and rarer still is it intended, it nevertheless logically follows from the argument according to which [End Page 96] group identity, specificity, and concerted political action have as their condition of possibility the nonmediated</w:t>
      </w:r>
      <w:r w:rsidRPr="0069547F">
        <w:rPr>
          <w:sz w:val="14"/>
        </w:rPr>
        <w:t xml:space="preserve"> experiences that bind or are shared by their members. On the basis of such a stance, it is hardly surprising that currents of gay identity politics (to take but one of the more recent examples) should treat homosexuality, as Nancy Fraser has noted, "as a substantive, cultural, identificatory positivity, much like an ethnicity" (83). It may seem unfair to impute to certain experience-oriented theories an argument that, when carried to its logical conclusion, can as readily foster an emancipatory politics of identity as it can neoethnic tribalism. The potential for biologism hardly represents the intentions of experience-oriented theories; these, after all, focus on the immediacy of experience, rather than on the essence of a group, in order to avoid strong structural determination on the one hand, and the naturalizing of class or subaltern groups on the other. But </w:t>
      </w:r>
      <w:r w:rsidRPr="001137E0">
        <w:rPr>
          <w:u w:val="single"/>
        </w:rPr>
        <w:t xml:space="preserve">if there cannot be a discursive differentiation of one experience from another—the counterhegemonic potential of experience is predicated on its prediscursive immediacy, and mediation is relegated to a supplemental and retrospective operation—and if a nondiscursive or ideologically uncontaminated common ground becomes the guarantor of group authenticity, then the criterion for group specificiy must be those elements that unite groups in nondiscursive ways. And </w:t>
      </w:r>
      <w:r w:rsidRPr="007E7DDE">
        <w:rPr>
          <w:highlight w:val="yellow"/>
          <w:u w:val="single"/>
        </w:rPr>
        <w:t xml:space="preserve">such elements can </w:t>
      </w:r>
      <w:r w:rsidRPr="00AA6477">
        <w:rPr>
          <w:u w:val="single"/>
        </w:rPr>
        <w:t xml:space="preserve">as readily </w:t>
      </w:r>
      <w:r w:rsidRPr="007E7DDE">
        <w:rPr>
          <w:highlight w:val="yellow"/>
          <w:u w:val="single"/>
        </w:rPr>
        <w:t xml:space="preserve">be </w:t>
      </w:r>
      <w:r w:rsidRPr="00AA6477">
        <w:rPr>
          <w:u w:val="single"/>
        </w:rPr>
        <w:t xml:space="preserve">those of </w:t>
      </w:r>
      <w:r w:rsidRPr="007E7DDE">
        <w:rPr>
          <w:highlight w:val="yellow"/>
          <w:u w:val="single"/>
        </w:rPr>
        <w:t xml:space="preserve">a group's </w:t>
      </w:r>
      <w:r w:rsidRPr="00AA6477">
        <w:rPr>
          <w:u w:val="single"/>
        </w:rPr>
        <w:t xml:space="preserve">shared </w:t>
      </w:r>
      <w:r w:rsidRPr="001137E0">
        <w:rPr>
          <w:u w:val="single"/>
        </w:rPr>
        <w:t xml:space="preserve">nonmediated </w:t>
      </w:r>
      <w:r w:rsidRPr="007E7DDE">
        <w:rPr>
          <w:highlight w:val="yellow"/>
          <w:u w:val="single"/>
        </w:rPr>
        <w:t xml:space="preserve">experience, such as oppression, as they can be </w:t>
      </w:r>
      <w:r w:rsidRPr="00AA6477">
        <w:rPr>
          <w:u w:val="single"/>
        </w:rPr>
        <w:t xml:space="preserve">those of </w:t>
      </w:r>
      <w:r w:rsidRPr="001137E0">
        <w:rPr>
          <w:u w:val="single"/>
        </w:rPr>
        <w:t xml:space="preserve">a group's </w:t>
      </w:r>
      <w:r w:rsidRPr="007E7DDE">
        <w:rPr>
          <w:highlight w:val="yellow"/>
          <w:u w:val="single"/>
        </w:rPr>
        <w:t>biological characteristics</w:t>
      </w:r>
      <w:r w:rsidRPr="001137E0">
        <w:rPr>
          <w:u w:val="single"/>
        </w:rPr>
        <w:t>. At best, "the evidence of experience</w:t>
      </w:r>
      <w:r w:rsidRPr="0069547F">
        <w:rPr>
          <w:sz w:val="14"/>
        </w:rPr>
        <w:t>," Scott notes, "</w:t>
      </w:r>
      <w:r w:rsidRPr="001137E0">
        <w:rPr>
          <w:u w:val="single"/>
        </w:rPr>
        <w:t>becomes the evidence for the fact of difference, rather than a way of exploring how differences are established"</w:t>
      </w:r>
      <w:r w:rsidRPr="0069547F">
        <w:rPr>
          <w:sz w:val="14"/>
        </w:rPr>
        <w:t xml:space="preserve"> (796); at worst, </w:t>
      </w:r>
      <w:r w:rsidRPr="007E7DDE">
        <w:rPr>
          <w:highlight w:val="yellow"/>
          <w:u w:val="single"/>
        </w:rPr>
        <w:t xml:space="preserve">the wager on the immediacy of experience fosters tribalistic reflexes that need </w:t>
      </w:r>
      <w:r w:rsidRPr="00AA6477">
        <w:rPr>
          <w:u w:val="single"/>
        </w:rPr>
        <w:t xml:space="preserve">but a </w:t>
      </w:r>
      <w:r w:rsidRPr="007E7DDE">
        <w:rPr>
          <w:highlight w:val="yellow"/>
          <w:u w:val="single"/>
        </w:rPr>
        <w:t xml:space="preserve">little </w:t>
      </w:r>
      <w:r w:rsidRPr="00AA6477">
        <w:rPr>
          <w:u w:val="single"/>
        </w:rPr>
        <w:t xml:space="preserve">prodding </w:t>
      </w:r>
      <w:r w:rsidRPr="007E7DDE">
        <w:rPr>
          <w:highlight w:val="yellow"/>
          <w:u w:val="single"/>
        </w:rPr>
        <w:t xml:space="preserve">before turning into </w:t>
      </w:r>
      <w:r w:rsidRPr="001137E0">
        <w:rPr>
          <w:u w:val="single"/>
        </w:rPr>
        <w:t xml:space="preserve">those rabid, </w:t>
      </w:r>
      <w:r w:rsidRPr="007E7DDE">
        <w:rPr>
          <w:b/>
          <w:highlight w:val="yellow"/>
          <w:u w:val="single"/>
        </w:rPr>
        <w:t>neoethnic "micro fascisms</w:t>
      </w:r>
      <w:r w:rsidRPr="0069547F">
        <w:rPr>
          <w:sz w:val="14"/>
        </w:rPr>
        <w:t>" against which Félix Guattari warned in his last essay before his death (26-27).</w:t>
      </w:r>
    </w:p>
    <w:p w:rsidR="002A63D1" w:rsidRDefault="002A63D1" w:rsidP="002A63D1"/>
    <w:p w:rsidR="002A63D1" w:rsidRDefault="002A63D1" w:rsidP="002A63D1">
      <w:pPr>
        <w:pStyle w:val="Heading3"/>
      </w:pPr>
      <w:r>
        <w:t xml:space="preserve">2nc </w:t>
      </w:r>
      <w:r>
        <w:t>cooption turn</w:t>
      </w:r>
    </w:p>
    <w:p w:rsidR="002A63D1" w:rsidRPr="00477020" w:rsidRDefault="002A63D1" w:rsidP="002A63D1">
      <w:pPr>
        <w:pStyle w:val="Heading4"/>
      </w:pPr>
      <w:r>
        <w:t>Emphasizing personal experience doesn’t solve—establishment interests co-opt it by assuming the mantle of disadvantaged voices as a tool for immiseration</w:t>
      </w:r>
    </w:p>
    <w:p w:rsidR="002A63D1" w:rsidRPr="0017626A" w:rsidRDefault="002A63D1" w:rsidP="002A63D1">
      <w:r w:rsidRPr="0017626A">
        <w:rPr>
          <w:b/>
        </w:rPr>
        <w:t>Gur-ze-ev, 98</w:t>
      </w:r>
      <w:r w:rsidRPr="0017626A">
        <w:t xml:space="preserve"> – Senior Lecturer Philosophy of Education at Haifa (Ilan, “Toward a nonrepressive critical pedagogy,” Educational Theory, Fall 48, http://haifa.academia.edu/IlanGurZeev/Papers/117665/Toward_a_Nonreperssive_Critical_Pedagogy)</w:t>
      </w:r>
    </w:p>
    <w:p w:rsidR="002A63D1" w:rsidRPr="00E143CC" w:rsidRDefault="002A63D1" w:rsidP="002A63D1">
      <w:pPr>
        <w:rPr>
          <w:rStyle w:val="StyleUnderline"/>
        </w:rPr>
      </w:pPr>
    </w:p>
    <w:p w:rsidR="002A63D1" w:rsidRPr="004958DF" w:rsidRDefault="002A63D1" w:rsidP="002A63D1">
      <w:pPr>
        <w:rPr>
          <w:sz w:val="16"/>
        </w:rPr>
      </w:pPr>
      <w:r w:rsidRPr="004958DF">
        <w:rPr>
          <w:sz w:val="16"/>
        </w:rPr>
        <w:t xml:space="preserve">From this perspective, </w:t>
      </w:r>
      <w:r w:rsidRPr="0017626A">
        <w:rPr>
          <w:u w:val="single"/>
        </w:rPr>
        <w:t>the consensus reached by the reflective</w:t>
      </w:r>
      <w:r w:rsidRPr="00FB0C4D">
        <w:rPr>
          <w:u w:val="single"/>
        </w:rPr>
        <w:t xml:space="preserve"> subject taking part in </w:t>
      </w:r>
      <w:r w:rsidRPr="007E7DDE">
        <w:rPr>
          <w:highlight w:val="yellow"/>
          <w:u w:val="single"/>
        </w:rPr>
        <w:t xml:space="preserve">the dialogue offered by Critical Pedagogy is naive, </w:t>
      </w:r>
      <w:r w:rsidRPr="0017626A">
        <w:rPr>
          <w:u w:val="single"/>
        </w:rPr>
        <w:t xml:space="preserve">especially </w:t>
      </w:r>
      <w:r w:rsidRPr="007E7DDE">
        <w:rPr>
          <w:highlight w:val="yellow"/>
          <w:u w:val="single"/>
        </w:rPr>
        <w:t xml:space="preserve">in </w:t>
      </w:r>
      <w:r w:rsidRPr="002B4F62">
        <w:rPr>
          <w:u w:val="single"/>
        </w:rPr>
        <w:t xml:space="preserve">light of </w:t>
      </w:r>
      <w:r w:rsidRPr="007E7DDE">
        <w:rPr>
          <w:highlight w:val="yellow"/>
          <w:u w:val="single"/>
        </w:rPr>
        <w:t xml:space="preserve">its </w:t>
      </w:r>
      <w:r w:rsidRPr="00FB0C4D">
        <w:rPr>
          <w:u w:val="single"/>
        </w:rPr>
        <w:t xml:space="preserve">declared </w:t>
      </w:r>
      <w:r w:rsidRPr="00D842A7">
        <w:rPr>
          <w:u w:val="single"/>
        </w:rPr>
        <w:t>anti-intellectualism</w:t>
      </w:r>
      <w:r w:rsidRPr="00E143CC">
        <w:rPr>
          <w:u w:val="single"/>
        </w:rPr>
        <w:t xml:space="preserve"> on the one hand and its pronounced </w:t>
      </w:r>
      <w:r w:rsidRPr="007E7DDE">
        <w:rPr>
          <w:highlight w:val="yellow"/>
          <w:u w:val="single"/>
        </w:rPr>
        <w:t xml:space="preserve">glorification of </w:t>
      </w:r>
      <w:r w:rsidRPr="00FB0C4D">
        <w:rPr>
          <w:u w:val="single"/>
        </w:rPr>
        <w:t xml:space="preserve">"feelings", </w:t>
      </w:r>
      <w:r w:rsidRPr="007E7DDE">
        <w:rPr>
          <w:highlight w:val="yellow"/>
          <w:u w:val="single"/>
        </w:rPr>
        <w:t xml:space="preserve">"experience", and self-evident knowledge </w:t>
      </w:r>
      <w:r w:rsidRPr="00D842A7">
        <w:rPr>
          <w:u w:val="single"/>
        </w:rPr>
        <w:t>of the group on the other</w:t>
      </w:r>
      <w:r w:rsidRPr="004958DF">
        <w:rPr>
          <w:sz w:val="16"/>
        </w:rPr>
        <w:t xml:space="preserve">. Critical Pedagogy, in its different versions, claims to inhere and overcome the foundationalism and transcendentalism of the Enlightenment's emancipatory and ethnocentric arrogance, as exemplified by ideology critique, psychoanalysis, or traditional metaphysics. </w:t>
      </w:r>
      <w:r w:rsidRPr="007E7DDE">
        <w:rPr>
          <w:highlight w:val="yellow"/>
          <w:u w:val="single"/>
        </w:rPr>
        <w:t>Marginalized</w:t>
      </w:r>
      <w:r w:rsidRPr="00E143CC">
        <w:rPr>
          <w:u w:val="single"/>
        </w:rPr>
        <w:t xml:space="preserve"> </w:t>
      </w:r>
      <w:r w:rsidRPr="004958DF">
        <w:rPr>
          <w:sz w:val="16"/>
        </w:rPr>
        <w:t xml:space="preserve">feminist </w:t>
      </w:r>
      <w:r w:rsidRPr="007E7DDE">
        <w:rPr>
          <w:highlight w:val="yellow"/>
          <w:u w:val="single"/>
        </w:rPr>
        <w:t>knowledge</w:t>
      </w:r>
      <w:r w:rsidRPr="004958DF">
        <w:rPr>
          <w:sz w:val="16"/>
        </w:rPr>
        <w:t xml:space="preserve">, like the marginalized, neglected, and ridiculed knowledge of the Brazilian farmers, as presented by Freire or Weiler, is represented as legitimate and relevant knowledge, in contrast to its representation as the hegemonic instrument of representation and education. This </w:t>
      </w:r>
      <w:r w:rsidRPr="006E1600">
        <w:rPr>
          <w:u w:val="single"/>
        </w:rPr>
        <w:t xml:space="preserve">knowledge </w:t>
      </w:r>
      <w:r w:rsidRPr="007E7DDE">
        <w:rPr>
          <w:highlight w:val="yellow"/>
          <w:u w:val="single"/>
        </w:rPr>
        <w:t xml:space="preserve">is portrayed as </w:t>
      </w:r>
      <w:r w:rsidRPr="006E1600">
        <w:rPr>
          <w:u w:val="single"/>
        </w:rPr>
        <w:t xml:space="preserve">a relevant, </w:t>
      </w:r>
      <w:r w:rsidRPr="00E143CC">
        <w:rPr>
          <w:u w:val="single"/>
        </w:rPr>
        <w:t xml:space="preserve">legitimate and </w:t>
      </w:r>
      <w:r w:rsidRPr="007E7DDE">
        <w:rPr>
          <w:highlight w:val="yellow"/>
          <w:u w:val="single"/>
        </w:rPr>
        <w:t>superior alternative to hegemonic education</w:t>
      </w:r>
      <w:r w:rsidRPr="004958DF">
        <w:rPr>
          <w:sz w:val="16"/>
        </w:rPr>
        <w:t xml:space="preserve"> and the knowledge this represents in the center. </w:t>
      </w:r>
      <w:r w:rsidRPr="004958DF">
        <w:rPr>
          <w:rFonts w:cs="Arial"/>
          <w:sz w:val="16"/>
          <w:szCs w:val="21"/>
        </w:rPr>
        <w:t xml:space="preserve">It </w:t>
      </w:r>
      <w:r w:rsidRPr="004958DF">
        <w:rPr>
          <w:sz w:val="16"/>
        </w:rPr>
        <w:t xml:space="preserve">is said to represent an identity that is desirable and promises to function "successfully". </w:t>
      </w:r>
      <w:r w:rsidRPr="002B4F62">
        <w:rPr>
          <w:sz w:val="16"/>
        </w:rPr>
        <w:t>However, neither the truth value of the marginalized collective memory nor knowledge is cardinal here. "</w:t>
      </w:r>
      <w:r w:rsidRPr="002B4F62">
        <w:rPr>
          <w:u w:val="single"/>
        </w:rPr>
        <w:t>Truth" is replaced by knowledge whose supreme criterion is its self-evidence, namely the potential productivity of its creative violence, while the dialogue in which adorers of "difference" take part is implicitly represented as one of the desired productions of this violence</w:t>
      </w:r>
      <w:r w:rsidRPr="002B4F62">
        <w:rPr>
          <w:sz w:val="16"/>
        </w:rPr>
        <w:t xml:space="preserve">. My argument is that </w:t>
      </w:r>
      <w:r w:rsidRPr="002B4F62">
        <w:rPr>
          <w:u w:val="single"/>
        </w:rPr>
        <w:t>the marginalized and repressed self-evident knowledge has no superiority over the self-evident knowledge of the oppressors</w:t>
      </w:r>
      <w:r w:rsidRPr="002B4F62">
        <w:rPr>
          <w:sz w:val="16"/>
        </w:rPr>
        <w:t xml:space="preserve">. </w:t>
      </w:r>
      <w:r w:rsidRPr="007E7DDE">
        <w:rPr>
          <w:b/>
          <w:highlight w:val="yellow"/>
          <w:u w:val="single"/>
        </w:rPr>
        <w:t>Relying on the knowledge of</w:t>
      </w:r>
      <w:r w:rsidRPr="004958DF">
        <w:rPr>
          <w:sz w:val="16"/>
        </w:rPr>
        <w:t xml:space="preserve"> the weak, controlled, and </w:t>
      </w:r>
      <w:r w:rsidRPr="007E7DDE">
        <w:rPr>
          <w:b/>
          <w:highlight w:val="yellow"/>
          <w:u w:val="single"/>
        </w:rPr>
        <w:t>marginalized groups</w:t>
      </w:r>
      <w:r w:rsidRPr="004958DF">
        <w:rPr>
          <w:sz w:val="16"/>
        </w:rPr>
        <w:t xml:space="preserve">, their memory and their conscious interests, </w:t>
      </w:r>
      <w:r w:rsidRPr="007E7DDE">
        <w:rPr>
          <w:highlight w:val="yellow"/>
          <w:u w:val="single"/>
        </w:rPr>
        <w:t xml:space="preserve">is no less naive </w:t>
      </w:r>
      <w:r w:rsidRPr="00E143CC">
        <w:rPr>
          <w:u w:val="single"/>
        </w:rPr>
        <w:t xml:space="preserve">and dangerous </w:t>
      </w:r>
      <w:r w:rsidRPr="007E7DDE">
        <w:rPr>
          <w:highlight w:val="yellow"/>
          <w:u w:val="single"/>
        </w:rPr>
        <w:t xml:space="preserve">than </w:t>
      </w:r>
      <w:r w:rsidRPr="004958DF">
        <w:rPr>
          <w:u w:val="single"/>
        </w:rPr>
        <w:t xml:space="preserve">relying on </w:t>
      </w:r>
      <w:r w:rsidRPr="007E7DDE">
        <w:rPr>
          <w:highlight w:val="yellow"/>
          <w:u w:val="single"/>
        </w:rPr>
        <w:t xml:space="preserve">hegemonic knowledge. </w:t>
      </w:r>
      <w:r w:rsidRPr="004958DF">
        <w:rPr>
          <w:u w:val="single"/>
        </w:rPr>
        <w:t xml:space="preserve">This is because </w:t>
      </w:r>
      <w:r w:rsidRPr="007E7DDE">
        <w:rPr>
          <w:highlight w:val="yellow"/>
          <w:u w:val="single"/>
        </w:rPr>
        <w:t>the critique of Western</w:t>
      </w:r>
      <w:r w:rsidRPr="007E7DDE">
        <w:rPr>
          <w:sz w:val="16"/>
          <w:highlight w:val="yellow"/>
        </w:rPr>
        <w:t xml:space="preserve"> </w:t>
      </w:r>
      <w:r w:rsidRPr="004958DF">
        <w:rPr>
          <w:sz w:val="16"/>
        </w:rPr>
        <w:t xml:space="preserve">transcendentalism, </w:t>
      </w:r>
      <w:r w:rsidRPr="00E143CC">
        <w:rPr>
          <w:u w:val="single"/>
        </w:rPr>
        <w:t>foundationalism</w:t>
      </w:r>
      <w:r w:rsidRPr="004958DF">
        <w:rPr>
          <w:sz w:val="16"/>
        </w:rPr>
        <w:t xml:space="preserve">, </w:t>
      </w:r>
      <w:r w:rsidRPr="00E143CC">
        <w:rPr>
          <w:u w:val="single"/>
        </w:rPr>
        <w:t xml:space="preserve">and </w:t>
      </w:r>
      <w:r w:rsidRPr="007E7DDE">
        <w:rPr>
          <w:highlight w:val="yellow"/>
          <w:u w:val="single"/>
        </w:rPr>
        <w:t>ethnocentrism</w:t>
      </w:r>
      <w:r w:rsidRPr="007E7DDE">
        <w:rPr>
          <w:sz w:val="16"/>
          <w:highlight w:val="yellow"/>
        </w:rPr>
        <w:t xml:space="preserve"> </w:t>
      </w:r>
      <w:r w:rsidRPr="007E7DDE">
        <w:rPr>
          <w:highlight w:val="yellow"/>
          <w:u w:val="single"/>
        </w:rPr>
        <w:t xml:space="preserve">declines into </w:t>
      </w:r>
      <w:r w:rsidRPr="007E7DDE">
        <w:rPr>
          <w:b/>
          <w:highlight w:val="yellow"/>
          <w:u w:val="single"/>
        </w:rPr>
        <w:t>uncritical acceptance of marginalized knowledge</w:t>
      </w:r>
      <w:r w:rsidRPr="007E7DDE">
        <w:rPr>
          <w:highlight w:val="yellow"/>
          <w:u w:val="single"/>
        </w:rPr>
        <w:t xml:space="preserve">, which becomes foundationalistic and ethnocentric in presenting "the truth", </w:t>
      </w:r>
      <w:r w:rsidRPr="00E143CC">
        <w:rPr>
          <w:u w:val="single"/>
        </w:rPr>
        <w:t xml:space="preserve">"the facts", or </w:t>
      </w:r>
      <w:r w:rsidRPr="007E7DDE">
        <w:rPr>
          <w:highlight w:val="yellow"/>
          <w:u w:val="single"/>
        </w:rPr>
        <w:t>''the real interests of the group</w:t>
      </w:r>
      <w:r w:rsidRPr="007E7DDE">
        <w:rPr>
          <w:sz w:val="16"/>
          <w:highlight w:val="yellow"/>
        </w:rPr>
        <w:t>"</w:t>
      </w:r>
      <w:r w:rsidRPr="004958DF">
        <w:rPr>
          <w:sz w:val="16"/>
        </w:rPr>
        <w:t xml:space="preserve"> - even if conceived as valid only for the group concerned. This position cannot avoid vulgar realism and naive positivism based on "facts" of self-evident knowledge ultimately realized against the self-evidence of other groups.</w:t>
      </w:r>
    </w:p>
    <w:p w:rsidR="002A63D1" w:rsidRPr="002C1789" w:rsidRDefault="002A63D1" w:rsidP="002A63D1">
      <w:pPr>
        <w:pStyle w:val="Heading3"/>
      </w:pPr>
      <w:r>
        <w:t>at: ableist language</w:t>
      </w:r>
    </w:p>
    <w:p w:rsidR="002A63D1" w:rsidRDefault="002A63D1" w:rsidP="002A63D1">
      <w:pPr>
        <w:pStyle w:val="Heading4"/>
      </w:pPr>
      <w:r>
        <w:t>Changing language doesn’t solve—proves our claim that focusing on political mechanisms is more important</w:t>
      </w:r>
    </w:p>
    <w:p w:rsidR="002A63D1" w:rsidRDefault="002A63D1" w:rsidP="002A63D1">
      <w:r w:rsidRPr="00480F61">
        <w:rPr>
          <w:rStyle w:val="Style13ptBold"/>
        </w:rPr>
        <w:t>Harpur 2012</w:t>
      </w:r>
      <w:r w:rsidRPr="00480F61">
        <w:t xml:space="preserve"> (Paul “From disability to ability: changing the phrasing of the debate” Disability &amp; Society</w:t>
      </w:r>
      <w:r>
        <w:t xml:space="preserve"> </w:t>
      </w:r>
      <w:hyperlink r:id="rId7" w:anchor="vol_27" w:history="1">
        <w:r w:rsidRPr="00480F61">
          <w:rPr>
            <w:rStyle w:val="Hyperlink"/>
          </w:rPr>
          <w:t>Volume 27</w:t>
        </w:r>
      </w:hyperlink>
      <w:r w:rsidRPr="00480F61">
        <w:t>, </w:t>
      </w:r>
      <w:hyperlink r:id="rId8" w:history="1">
        <w:r w:rsidRPr="00480F61">
          <w:rPr>
            <w:rStyle w:val="Hyperlink"/>
          </w:rPr>
          <w:t>Issue 3</w:t>
        </w:r>
      </w:hyperlink>
      <w:r w:rsidRPr="00480F61">
        <w:t>, 2012</w:t>
      </w:r>
      <w:r>
        <w:t xml:space="preserve">) </w:t>
      </w:r>
    </w:p>
    <w:p w:rsidR="002A63D1" w:rsidRPr="00480F61" w:rsidRDefault="002A63D1" w:rsidP="002A63D1">
      <w:pPr>
        <w:rPr>
          <w:rStyle w:val="StyleUnderline"/>
          <w:b/>
          <w:bCs/>
        </w:rPr>
      </w:pPr>
    </w:p>
    <w:p w:rsidR="002A63D1" w:rsidRPr="001B357E" w:rsidRDefault="002A63D1" w:rsidP="002A63D1">
      <w:pPr>
        <w:rPr>
          <w:sz w:val="16"/>
        </w:rPr>
      </w:pPr>
      <w:r w:rsidRPr="007E7DDE">
        <w:rPr>
          <w:rStyle w:val="StyleUnderline"/>
          <w:highlight w:val="yellow"/>
        </w:rPr>
        <w:t xml:space="preserve">Persons with disabilities have been subjected to discrimination </w:t>
      </w:r>
      <w:r w:rsidRPr="005D66AA">
        <w:rPr>
          <w:rStyle w:val="StyleUnderline"/>
        </w:rPr>
        <w:t xml:space="preserve">and social apartheid </w:t>
      </w:r>
      <w:r w:rsidRPr="007E7DDE">
        <w:rPr>
          <w:rStyle w:val="StyleUnderline"/>
          <w:highlight w:val="yellow"/>
        </w:rPr>
        <w:t xml:space="preserve">for centuries. </w:t>
      </w:r>
      <w:r w:rsidRPr="005D66AA">
        <w:rPr>
          <w:rStyle w:val="StyleUnderline"/>
        </w:rPr>
        <w:t xml:space="preserve">To address this discrimination, </w:t>
      </w:r>
      <w:r w:rsidRPr="007E7DDE">
        <w:rPr>
          <w:rStyle w:val="StyleUnderline"/>
          <w:highlight w:val="yellow"/>
        </w:rPr>
        <w:t>advocates have employed various strategies</w:t>
      </w:r>
      <w:r w:rsidRPr="005D66AA">
        <w:rPr>
          <w:rStyle w:val="StyleUnderline"/>
        </w:rPr>
        <w:t xml:space="preserve"> including law reforms, public policy, education, language, and so on</w:t>
      </w:r>
      <w:r w:rsidRPr="001B357E">
        <w:rPr>
          <w:sz w:val="16"/>
        </w:rPr>
        <w:t>. This paper has argued for a change in terminology to aid culture change. Over the proceeding decades, disability advocates have gained control over how disability is defined through the promotion of the social model. Advocates have worked to remove offensive terminology from the common vernacular. This paper asserts that the time is right for disability advocates to adopt the label of ‘ableism’ as a powerful label to describe the prejudice, discrimination and discounting of persons with disabilities.</w:t>
      </w:r>
      <w:r w:rsidRPr="001B357E">
        <w:rPr>
          <w:sz w:val="12"/>
        </w:rPr>
        <w:t>¶</w:t>
      </w:r>
      <w:r w:rsidRPr="001B357E">
        <w:rPr>
          <w:sz w:val="16"/>
        </w:rPr>
        <w:t xml:space="preserve"> The labels of ‘disableism’ and ‘ableism’ have emerged to describe disability discrimination. This paper has argued that disability scholars should embrace and promote the use of the term ableism. While being used by some scholars, disableism serves two masters. Disability nomenclature developed with ableist ideological influences. Despite moves by the disability community to gain control of the term ‘disability’, this paper asserts that this term’s historic antecedence detracts from the impact of disability advocacy. The label of ableism, in contrast, is free from ableist ideological influences and offers greater advocacy potentials. By taking control of the category away from the disability industry and by expanding people who can utilise the term ableism, this paper concludes that ableist nomenclatures have the potential of increasing the power of disability advocacy</w:t>
      </w:r>
      <w:r w:rsidRPr="005D66AA">
        <w:rPr>
          <w:rStyle w:val="StyleUnderline"/>
        </w:rPr>
        <w:t>.</w:t>
      </w:r>
      <w:r w:rsidRPr="001B357E">
        <w:rPr>
          <w:rStyle w:val="StyleUnderline"/>
          <w:sz w:val="12"/>
          <w:u w:val="none"/>
        </w:rPr>
        <w:t>¶</w:t>
      </w:r>
      <w:r w:rsidRPr="005D66AA">
        <w:rPr>
          <w:rStyle w:val="StyleUnderline"/>
        </w:rPr>
        <w:t xml:space="preserve"> </w:t>
      </w:r>
      <w:r w:rsidRPr="007E7DDE">
        <w:rPr>
          <w:rStyle w:val="StyleUnderline"/>
          <w:highlight w:val="yellow"/>
        </w:rPr>
        <w:t xml:space="preserve">While altering </w:t>
      </w:r>
      <w:r w:rsidRPr="005D66AA">
        <w:rPr>
          <w:rStyle w:val="StyleUnderline"/>
        </w:rPr>
        <w:t xml:space="preserve">the </w:t>
      </w:r>
      <w:r w:rsidRPr="007E7DDE">
        <w:rPr>
          <w:rStyle w:val="StyleUnderline"/>
          <w:highlight w:val="yellow"/>
        </w:rPr>
        <w:t xml:space="preserve">language </w:t>
      </w:r>
      <w:r w:rsidRPr="005D66AA">
        <w:rPr>
          <w:rStyle w:val="StyleUnderline"/>
        </w:rPr>
        <w:t xml:space="preserve">used to describe disability discrimination </w:t>
      </w:r>
      <w:r w:rsidRPr="007E7DDE">
        <w:rPr>
          <w:rStyle w:val="StyleUnderline"/>
          <w:highlight w:val="yellow"/>
        </w:rPr>
        <w:t xml:space="preserve">can assist </w:t>
      </w:r>
      <w:r w:rsidRPr="005D66AA">
        <w:rPr>
          <w:rStyle w:val="StyleUnderline"/>
        </w:rPr>
        <w:t xml:space="preserve">in </w:t>
      </w:r>
      <w:r w:rsidRPr="007E7DDE">
        <w:rPr>
          <w:rStyle w:val="StyleUnderline"/>
          <w:highlight w:val="yellow"/>
        </w:rPr>
        <w:t>culture change, this is just one strategy</w:t>
      </w:r>
      <w:r w:rsidRPr="005D66AA">
        <w:rPr>
          <w:rStyle w:val="StyleUnderline"/>
        </w:rPr>
        <w:t>. Oliver</w:t>
      </w:r>
      <w:r w:rsidRPr="001B357E">
        <w:rPr>
          <w:sz w:val="16"/>
        </w:rPr>
        <w:t xml:space="preserve"> (</w:t>
      </w:r>
      <w:hyperlink r:id="rId9" w:anchor="CIT0048" w:history="1">
        <w:r w:rsidRPr="001B357E">
          <w:rPr>
            <w:rStyle w:val="Hyperlink"/>
            <w:sz w:val="16"/>
          </w:rPr>
          <w:t>1996</w:t>
        </w:r>
      </w:hyperlink>
      <w:r w:rsidRPr="001B357E">
        <w:rPr>
          <w:sz w:val="16"/>
        </w:rPr>
        <w:t xml:space="preserve">) </w:t>
      </w:r>
      <w:r w:rsidRPr="005D66AA">
        <w:rPr>
          <w:rStyle w:val="StyleUnderline"/>
        </w:rPr>
        <w:t xml:space="preserve">has observed that </w:t>
      </w:r>
      <w:r w:rsidRPr="007E7DDE">
        <w:rPr>
          <w:rStyle w:val="StyleUnderline"/>
          <w:highlight w:val="yellow"/>
        </w:rPr>
        <w:t>it is not sufficient to simply abolish</w:t>
      </w:r>
      <w:r w:rsidRPr="005D66AA">
        <w:rPr>
          <w:rStyle w:val="StyleUnderline"/>
        </w:rPr>
        <w:t xml:space="preserve">ing the use of </w:t>
      </w:r>
      <w:r w:rsidRPr="007E7DDE">
        <w:rPr>
          <w:rStyle w:val="StyleUnderline"/>
          <w:highlight w:val="yellow"/>
        </w:rPr>
        <w:t>offensive words</w:t>
      </w:r>
      <w:r w:rsidRPr="005D66AA">
        <w:rPr>
          <w:rStyle w:val="StyleUnderline"/>
        </w:rPr>
        <w:t xml:space="preserve"> to describe persons with disabilities. Rovner has observed that ‘[f]or over forty years, the disability rights movement has sought to reframe the way people with disabilities are understood by American law, social policy, and society’ (2004, 1043). Rovner explains that to achieve this outcome </w:t>
      </w:r>
      <w:r w:rsidRPr="007E7DDE">
        <w:rPr>
          <w:rStyle w:val="StyleUnderline"/>
          <w:highlight w:val="yellow"/>
        </w:rPr>
        <w:t xml:space="preserve">it will be necessary for the image of disability to be remade </w:t>
      </w:r>
      <w:r w:rsidRPr="007E7DDE">
        <w:rPr>
          <w:rStyle w:val="StyleUnderline"/>
          <w:b/>
          <w:highlight w:val="yellow"/>
        </w:rPr>
        <w:t>in the eyes of those who make laws</w:t>
      </w:r>
      <w:r w:rsidRPr="005D66AA">
        <w:rPr>
          <w:rStyle w:val="StyleUnderline"/>
        </w:rPr>
        <w:t xml:space="preserve"> and apply them</w:t>
      </w:r>
      <w:r w:rsidRPr="001B357E">
        <w:rPr>
          <w:sz w:val="16"/>
        </w:rPr>
        <w:t xml:space="preserve"> (2004, 1090). </w:t>
      </w:r>
      <w:r w:rsidRPr="007E7DDE">
        <w:rPr>
          <w:rStyle w:val="StyleUnderline"/>
          <w:highlight w:val="yellow"/>
        </w:rPr>
        <w:t xml:space="preserve">If policy-makers </w:t>
      </w:r>
      <w:r w:rsidRPr="005D66AA">
        <w:rPr>
          <w:rStyle w:val="StyleUnderline"/>
        </w:rPr>
        <w:t xml:space="preserve">and the judiciary </w:t>
      </w:r>
      <w:r w:rsidRPr="007E7DDE">
        <w:rPr>
          <w:rStyle w:val="StyleUnderline"/>
          <w:highlight w:val="yellow"/>
        </w:rPr>
        <w:t xml:space="preserve">do not embrace </w:t>
      </w:r>
      <w:r w:rsidRPr="005D66AA">
        <w:rPr>
          <w:rStyle w:val="StyleUnderline"/>
        </w:rPr>
        <w:t xml:space="preserve">the culture </w:t>
      </w:r>
      <w:r w:rsidRPr="007E7DDE">
        <w:rPr>
          <w:rStyle w:val="StyleUnderline"/>
          <w:highlight w:val="yellow"/>
        </w:rPr>
        <w:t>change</w:t>
      </w:r>
      <w:r w:rsidRPr="005D66AA">
        <w:rPr>
          <w:rStyle w:val="StyleUnderline"/>
        </w:rPr>
        <w:t xml:space="preserve">, then </w:t>
      </w:r>
      <w:r w:rsidRPr="007E7DDE">
        <w:rPr>
          <w:rStyle w:val="StyleUnderline"/>
          <w:highlight w:val="yellow"/>
        </w:rPr>
        <w:t xml:space="preserve">reforms will have </w:t>
      </w:r>
      <w:r w:rsidRPr="007E7DDE">
        <w:rPr>
          <w:rStyle w:val="Emphasis"/>
          <w:b w:val="0"/>
          <w:highlight w:val="yellow"/>
        </w:rPr>
        <w:t>minimal impact</w:t>
      </w:r>
      <w:r w:rsidRPr="007E7DDE">
        <w:rPr>
          <w:sz w:val="16"/>
          <w:highlight w:val="yellow"/>
        </w:rPr>
        <w:t xml:space="preserve"> </w:t>
      </w:r>
      <w:r w:rsidRPr="001B357E">
        <w:rPr>
          <w:sz w:val="16"/>
        </w:rPr>
        <w:t xml:space="preserve">(for a discussion of the impact disability models have upon members of the judiciary consciously or subconsciously, see Cantor </w:t>
      </w:r>
      <w:hyperlink r:id="rId10" w:anchor="CIT0023" w:history="1">
        <w:r w:rsidRPr="001B357E">
          <w:rPr>
            <w:rStyle w:val="Hyperlink"/>
            <w:sz w:val="16"/>
          </w:rPr>
          <w:t>2009</w:t>
        </w:r>
      </w:hyperlink>
      <w:r w:rsidRPr="001B357E">
        <w:rPr>
          <w:sz w:val="16"/>
        </w:rPr>
        <w:t>, 401). Altering the way in which language and culture constructs disability should be regarded as one useful weapon in the battle to achieve equality. Coupled with other interventions, language can contribute to the struggle for social equality. This paper has argued that using the term ableism to describe disability discrimination is one step that can be used to assist in the wider struggle against oppression.</w:t>
      </w:r>
    </w:p>
    <w:p w:rsidR="002A63D1" w:rsidRDefault="002A63D1" w:rsidP="002A63D1"/>
    <w:p w:rsidR="002A63D1" w:rsidRDefault="002A63D1" w:rsidP="002A63D1">
      <w:pPr>
        <w:pStyle w:val="Heading4"/>
      </w:pPr>
      <w:r>
        <w:t>Searching for a proper way to speak of disability reifies it as a pejorative</w:t>
      </w:r>
    </w:p>
    <w:p w:rsidR="002A63D1" w:rsidRDefault="002A63D1" w:rsidP="002A63D1">
      <w:r w:rsidRPr="00480F61">
        <w:rPr>
          <w:rStyle w:val="Style13ptBold"/>
        </w:rPr>
        <w:t>Mackelprang 2010</w:t>
      </w:r>
      <w:r w:rsidRPr="00480F61">
        <w:t xml:space="preserve"> (Romel, Disability Controversies: Past, Present, and Future “Journal of Social Work in Disability &amp; Rehabilitation</w:t>
      </w:r>
      <w:r w:rsidRPr="00480F61">
        <w:rPr>
          <w:sz w:val="12"/>
        </w:rPr>
        <w:t xml:space="preserve">¶ </w:t>
      </w:r>
      <w:hyperlink r:id="rId11" w:anchor="vol_9" w:history="1">
        <w:r w:rsidRPr="00480F61">
          <w:rPr>
            <w:rStyle w:val="Hyperlink"/>
          </w:rPr>
          <w:t>Volume 9</w:t>
        </w:r>
      </w:hyperlink>
      <w:r w:rsidRPr="00480F61">
        <w:t>,</w:t>
      </w:r>
      <w:r>
        <w:t xml:space="preserve"> </w:t>
      </w:r>
      <w:hyperlink r:id="rId12" w:history="1">
        <w:r w:rsidRPr="00480F61">
          <w:rPr>
            <w:rStyle w:val="Hyperlink"/>
          </w:rPr>
          <w:t>Issue 2-3</w:t>
        </w:r>
      </w:hyperlink>
      <w:r w:rsidRPr="00480F61">
        <w:t>, 2010)</w:t>
      </w:r>
    </w:p>
    <w:p w:rsidR="002A63D1" w:rsidRPr="00480F61" w:rsidRDefault="002A63D1" w:rsidP="002A63D1"/>
    <w:p w:rsidR="002A63D1" w:rsidRPr="00914C53" w:rsidRDefault="002A63D1" w:rsidP="002A63D1">
      <w:pPr>
        <w:rPr>
          <w:rStyle w:val="StyleUnderline"/>
        </w:rPr>
      </w:pPr>
      <w:r w:rsidRPr="007F4497">
        <w:rPr>
          <w:sz w:val="14"/>
        </w:rPr>
        <w:t>Given the competing models already described</w:t>
      </w:r>
      <w:r w:rsidRPr="00914C53">
        <w:rPr>
          <w:rStyle w:val="StyleUnderline"/>
        </w:rPr>
        <w:t>, an emerging controversy in social work is the proper use of language as a disability descriptor.</w:t>
      </w:r>
      <w:r w:rsidRPr="007F4497">
        <w:rPr>
          <w:sz w:val="14"/>
        </w:rPr>
        <w:t xml:space="preserve"> </w:t>
      </w:r>
      <w:r w:rsidRPr="00914C53">
        <w:rPr>
          <w:rStyle w:val="StyleUnderline"/>
        </w:rPr>
        <w:t xml:space="preserve">Morris </w:t>
      </w:r>
      <w:r w:rsidRPr="007F4497">
        <w:rPr>
          <w:sz w:val="14"/>
        </w:rPr>
        <w:t>(</w:t>
      </w:r>
      <w:hyperlink r:id="rId13" w:anchor="CIT0017" w:history="1">
        <w:r w:rsidRPr="007F4497">
          <w:rPr>
            <w:rStyle w:val="Hyperlink"/>
            <w:sz w:val="14"/>
          </w:rPr>
          <w:t>2001</w:t>
        </w:r>
      </w:hyperlink>
      <w:r w:rsidRPr="00914C53">
        <w:rPr>
          <w:rStyle w:val="StyleUnderline"/>
        </w:rPr>
        <w:t>) argues that language is key to understanding and that disabled persons have been extensively subjected to the insidious power of negative language. Since the 1980s, common practice has been to refer to people with disabilities using person-first language.</w:t>
      </w:r>
      <w:r w:rsidRPr="007F4497">
        <w:rPr>
          <w:sz w:val="14"/>
        </w:rPr>
        <w:t xml:space="preserve"> People are referred to as persons with disabilities or persons with deafness rather than disabled persons or deaf people. </w:t>
      </w:r>
      <w:r w:rsidRPr="007E7DDE">
        <w:rPr>
          <w:rStyle w:val="StyleUnderline"/>
          <w:highlight w:val="yellow"/>
        </w:rPr>
        <w:t>Person-first language arose</w:t>
      </w:r>
      <w:r w:rsidRPr="00914C53">
        <w:rPr>
          <w:rStyle w:val="StyleUnderline"/>
        </w:rPr>
        <w:t xml:space="preserve">, in large measure, </w:t>
      </w:r>
      <w:r w:rsidRPr="007E7DDE">
        <w:rPr>
          <w:rStyle w:val="StyleUnderline"/>
          <w:highlight w:val="yellow"/>
        </w:rPr>
        <w:t>as a challenge to medical</w:t>
      </w:r>
      <w:r w:rsidRPr="00914C53">
        <w:rPr>
          <w:rStyle w:val="StyleUnderline"/>
        </w:rPr>
        <w:t xml:space="preserve"> and moral </w:t>
      </w:r>
      <w:r w:rsidRPr="007E7DDE">
        <w:rPr>
          <w:rStyle w:val="StyleUnderline"/>
          <w:highlight w:val="yellow"/>
        </w:rPr>
        <w:t>model beliefs that define by their disabilities.</w:t>
      </w:r>
      <w:r w:rsidRPr="00914C53">
        <w:rPr>
          <w:rStyle w:val="StyleUnderline"/>
        </w:rPr>
        <w:t xml:space="preserve"> This has been an important mechanism to redefine disability and embrace people with disabilities as “people first.” </w:t>
      </w:r>
      <w:r w:rsidRPr="007E7DDE">
        <w:rPr>
          <w:rStyle w:val="StyleUnderline"/>
          <w:highlight w:val="yellow"/>
        </w:rPr>
        <w:t>However,</w:t>
      </w:r>
      <w:r w:rsidRPr="00914C53">
        <w:rPr>
          <w:rStyle w:val="StyleUnderline"/>
        </w:rPr>
        <w:t xml:space="preserve"> language is slowly evolving and, arguably, </w:t>
      </w:r>
      <w:r w:rsidRPr="007E7DDE">
        <w:rPr>
          <w:rStyle w:val="StyleUnderline"/>
          <w:highlight w:val="yellow"/>
        </w:rPr>
        <w:t>person-first language also implicitly defines disability as</w:t>
      </w:r>
      <w:r w:rsidRPr="00914C53">
        <w:rPr>
          <w:rStyle w:val="StyleUnderline"/>
        </w:rPr>
        <w:t xml:space="preserve"> innately </w:t>
      </w:r>
      <w:r w:rsidRPr="007E7DDE">
        <w:rPr>
          <w:rStyle w:val="StyleUnderline"/>
          <w:highlight w:val="yellow"/>
        </w:rPr>
        <w:t>pathological.</w:t>
      </w:r>
      <w:r w:rsidRPr="007E7DDE">
        <w:rPr>
          <w:sz w:val="14"/>
          <w:highlight w:val="yellow"/>
        </w:rPr>
        <w:t xml:space="preserve"> </w:t>
      </w:r>
      <w:r w:rsidRPr="00881CFA">
        <w:rPr>
          <w:rStyle w:val="StyleUnderline"/>
        </w:rPr>
        <w:t>Consider</w:t>
      </w:r>
      <w:r w:rsidRPr="00914C53">
        <w:rPr>
          <w:rStyle w:val="StyleUnderline"/>
        </w:rPr>
        <w:t xml:space="preserve">, for example, person-first language to describe other characteristics. </w:t>
      </w:r>
      <w:r w:rsidRPr="007E7DDE">
        <w:rPr>
          <w:rStyle w:val="StyleUnderline"/>
          <w:highlight w:val="yellow"/>
        </w:rPr>
        <w:t>One does not call a woman a “person with femaleness,” an African American as a “person with Blackness,”</w:t>
      </w:r>
      <w:r w:rsidRPr="007F4497">
        <w:rPr>
          <w:sz w:val="14"/>
        </w:rPr>
        <w:t xml:space="preserve"> or gay individuals as a “man with gayness,” or a “woman with lesbianism.” Thus, disabled people who embrace the social model of disability are increasingly adopting disability as an identity characteristic that is embraced, therefore, using disability-first language as in “disabled person.” Capitalizing Disability or disAbility in cultural contexts is borrowed from a long-standing practice within Deaf culture, a unique subculture of a larger Disability culture. American Deaf culturalists differentiate Deaf American Culture (DAC) from Mainstream American Culture (MAC). People who belong to Deaf culture in which American Sign Language is the primary language commonly capitalize Deaf when referring to Deaf culture and to Deaf people as part of that culture (Wilcox, </w:t>
      </w:r>
      <w:hyperlink r:id="rId14" w:anchor="CIT0027" w:history="1">
        <w:r w:rsidRPr="007F4497">
          <w:rPr>
            <w:rStyle w:val="Hyperlink"/>
            <w:sz w:val="14"/>
          </w:rPr>
          <w:t>1989</w:t>
        </w:r>
      </w:hyperlink>
      <w:r w:rsidRPr="007F4497">
        <w:rPr>
          <w:sz w:val="14"/>
        </w:rPr>
        <w:t xml:space="preserve">). Some Disability advocates who embrace the idea of a culture of disability capitalize the D in Disability when referring to Disability culture, and others use the moniker disAbility, thus emphasizing Ability. </w:t>
      </w:r>
      <w:r w:rsidRPr="00914C53">
        <w:rPr>
          <w:rStyle w:val="StyleUnderline"/>
        </w:rPr>
        <w:t>Language use can present a</w:t>
      </w:r>
      <w:r w:rsidRPr="00602C11">
        <w:rPr>
          <w:rStyle w:val="Emphasis"/>
          <w:b w:val="0"/>
        </w:rPr>
        <w:t xml:space="preserve"> conundrum</w:t>
      </w:r>
      <w:r w:rsidRPr="007F4497">
        <w:rPr>
          <w:sz w:val="14"/>
        </w:rPr>
        <w:t xml:space="preserve"> for social workers, </w:t>
      </w:r>
      <w:r w:rsidRPr="00914C53">
        <w:rPr>
          <w:rStyle w:val="StyleUnderline"/>
        </w:rPr>
        <w:t xml:space="preserve">including some social work scholars who adopt a social model approach to disability, embrace disability as an identity, and adopt disability-first </w:t>
      </w:r>
      <w:r w:rsidRPr="00881CFA">
        <w:rPr>
          <w:rStyle w:val="StyleUnderline"/>
        </w:rPr>
        <w:t xml:space="preserve">language. For example, some social workers, steeped in person-first language as politically correct language, might interpret disability-first language by colleagues as offensive. For social work authors, </w:t>
      </w:r>
      <w:r w:rsidRPr="007E7DDE">
        <w:rPr>
          <w:rStyle w:val="StyleUnderline"/>
          <w:highlight w:val="yellow"/>
        </w:rPr>
        <w:t>peer-review</w:t>
      </w:r>
      <w:r w:rsidRPr="00881CFA">
        <w:rPr>
          <w:rStyle w:val="StyleUnderline"/>
        </w:rPr>
        <w:t xml:space="preserve"> journal </w:t>
      </w:r>
      <w:r w:rsidRPr="007E7DDE">
        <w:rPr>
          <w:rStyle w:val="StyleUnderline"/>
          <w:highlight w:val="yellow"/>
        </w:rPr>
        <w:t>panelists might reject disability-first usage</w:t>
      </w:r>
      <w:r w:rsidRPr="00881CFA">
        <w:rPr>
          <w:rStyle w:val="StyleUnderline"/>
        </w:rPr>
        <w:t xml:space="preserve"> in an attempt</w:t>
      </w:r>
      <w:r w:rsidRPr="00914C53">
        <w:rPr>
          <w:rStyle w:val="StyleUnderline"/>
        </w:rPr>
        <w:t xml:space="preserve"> </w:t>
      </w:r>
      <w:r w:rsidRPr="007E7DDE">
        <w:rPr>
          <w:rStyle w:val="StyleUnderline"/>
          <w:highlight w:val="yellow"/>
        </w:rPr>
        <w:t>to avoid pejorative language.</w:t>
      </w:r>
      <w:r w:rsidRPr="00914C53">
        <w:rPr>
          <w:rStyle w:val="StyleUnderline"/>
        </w:rPr>
        <w:t xml:space="preserve"> </w:t>
      </w:r>
      <w:r w:rsidRPr="007E7DDE">
        <w:rPr>
          <w:rStyle w:val="StyleUnderline"/>
          <w:highlight w:val="yellow"/>
        </w:rPr>
        <w:t xml:space="preserve">Ironically, strict adherence to person-first language </w:t>
      </w:r>
      <w:r w:rsidRPr="007E7DDE">
        <w:rPr>
          <w:rStyle w:val="Emphasis"/>
          <w:b w:val="0"/>
          <w:highlight w:val="yellow"/>
        </w:rPr>
        <w:t>might limit progressive dialogue relative to disability</w:t>
      </w:r>
      <w:r w:rsidRPr="00602C11">
        <w:rPr>
          <w:rStyle w:val="Emphasis"/>
          <w:b w:val="0"/>
        </w:rPr>
        <w:t>.</w:t>
      </w:r>
    </w:p>
    <w:p w:rsidR="002A63D1" w:rsidRDefault="002A63D1" w:rsidP="002A63D1"/>
    <w:p w:rsidR="002A63D1" w:rsidRPr="00CF085A" w:rsidRDefault="002A63D1" w:rsidP="002A63D1">
      <w:pPr>
        <w:pStyle w:val="Heading4"/>
        <w:rPr>
          <w:rFonts w:eastAsia="Times New Roman" w:cs="Times New Roman"/>
          <w:sz w:val="16"/>
          <w:szCs w:val="21"/>
        </w:rPr>
      </w:pPr>
      <w:r>
        <w:t xml:space="preserve">Apologizing in a policy context and taking responsibility reinforces the accountability of governments to the people, this allows for a more democratic politics and also affirms the equality of the wrong-doer and the harmed person. </w:t>
      </w:r>
    </w:p>
    <w:p w:rsidR="002A63D1" w:rsidRDefault="002A63D1" w:rsidP="002A63D1">
      <w:r>
        <w:rPr>
          <w:b/>
          <w:u w:val="single"/>
        </w:rPr>
        <w:t xml:space="preserve">Borneman </w:t>
      </w:r>
      <w:r>
        <w:t xml:space="preserve">prof anthro @ Princeton </w:t>
      </w:r>
      <w:r>
        <w:rPr>
          <w:b/>
          <w:u w:val="single"/>
        </w:rPr>
        <w:t xml:space="preserve">2k5 </w:t>
      </w:r>
      <w:r w:rsidRPr="0006105D">
        <w:t xml:space="preserve">(John, “Public Apologies as Preformative Redress” SAIS </w:t>
      </w:r>
      <w:r w:rsidRPr="00163758">
        <w:t>Review 25.2 (2005) 53-66,</w:t>
      </w:r>
      <w:r w:rsidRPr="0006105D">
        <w:t xml:space="preserve"> Muse)</w:t>
      </w:r>
    </w:p>
    <w:p w:rsidR="002A63D1" w:rsidRPr="0006105D" w:rsidRDefault="002A63D1" w:rsidP="002A63D1"/>
    <w:p w:rsidR="002A63D1" w:rsidRPr="00CF085A" w:rsidRDefault="002A63D1" w:rsidP="002A63D1">
      <w:pPr>
        <w:rPr>
          <w:sz w:val="16"/>
        </w:rPr>
      </w:pPr>
      <w:r w:rsidRPr="00CF085A">
        <w:rPr>
          <w:u w:val="single"/>
        </w:rPr>
        <w:t>This wave of apologies is an integral part of the widespread democratization processes that accompanied the end of the Cold War</w:t>
      </w:r>
      <w:r w:rsidRPr="006B22AF">
        <w:t xml:space="preserve">. </w:t>
      </w:r>
      <w:r w:rsidRPr="00CF085A">
        <w:rPr>
          <w:u w:val="single"/>
        </w:rPr>
        <w:t>Democratic states require the reiteration of principles of accountability to establish themselves as moral authorities</w:t>
      </w:r>
      <w:r w:rsidRPr="006B22AF">
        <w:t xml:space="preserve"> that can claim to represent entire communities, as shown in Settling Accounts: Violence, Justice, and Accountability in Postsocialist Europe.</w:t>
      </w:r>
      <w:bookmarkStart w:id="4" w:name="REF1"/>
      <w:r w:rsidRPr="006B22AF">
        <w:fldChar w:fldCharType="begin"/>
      </w:r>
      <w:r w:rsidRPr="006B22AF">
        <w:instrText xml:space="preserve"> HYPERLINK "http://muse.jhu.edu.proxy.lib.umich.edu/journals/sais_review/v025/25.2borneman.html" \l "FOOT1" </w:instrText>
      </w:r>
      <w:r w:rsidRPr="006B22AF">
        <w:fldChar w:fldCharType="separate"/>
      </w:r>
      <w:r w:rsidRPr="006B22AF">
        <w:rPr>
          <w:rStyle w:val="Hyperlink"/>
        </w:rPr>
        <w:t>1</w:t>
      </w:r>
      <w:r w:rsidRPr="006B22AF">
        <w:fldChar w:fldCharType="end"/>
      </w:r>
      <w:bookmarkEnd w:id="4"/>
      <w:r w:rsidRPr="006B22AF">
        <w:t xml:space="preserve"> </w:t>
      </w:r>
      <w:r w:rsidRPr="00CF085A">
        <w:rPr>
          <w:u w:val="single"/>
        </w:rPr>
        <w:t>These principles are at the core of the concept of rule of law</w:t>
      </w:r>
      <w:r w:rsidRPr="006B22AF">
        <w:t xml:space="preserve">, and they are enacted in periodic political purification. </w:t>
      </w:r>
      <w:r w:rsidRPr="00CF085A">
        <w:rPr>
          <w:u w:val="single"/>
        </w:rPr>
        <w:t xml:space="preserve">Political purification entails governments assuming </w:t>
      </w:r>
      <w:r w:rsidRPr="00CF085A">
        <w:rPr>
          <w:b/>
          <w:u w:val="single"/>
        </w:rPr>
        <w:t>responsibility</w:t>
      </w:r>
      <w:r w:rsidRPr="00CF085A">
        <w:rPr>
          <w:u w:val="single"/>
        </w:rPr>
        <w:t xml:space="preserve"> for societal criminality rather than displacing it to peripheral actors</w:t>
      </w:r>
      <w:r w:rsidRPr="006B22AF">
        <w:t xml:space="preserve">. In other words, </w:t>
      </w:r>
      <w:r w:rsidRPr="00CF085A">
        <w:rPr>
          <w:u w:val="single"/>
        </w:rPr>
        <w:t>democratic governments that do not periodically cleanse themselves of their own criminal behavior</w:t>
      </w:r>
      <w:r w:rsidRPr="006B22AF">
        <w:t xml:space="preserve">s [End Page 53] </w:t>
      </w:r>
      <w:r w:rsidRPr="00CF085A">
        <w:rPr>
          <w:u w:val="single"/>
        </w:rPr>
        <w:t>will tend to displace criminality to non-central groups</w:t>
      </w:r>
      <w:r w:rsidRPr="006B22AF">
        <w:t xml:space="preserve"> (</w:t>
      </w:r>
      <w:r w:rsidRPr="00CF085A">
        <w:rPr>
          <w:sz w:val="16"/>
        </w:rPr>
        <w:t>for example, immigrants in France, poor blacks in the United States, asylum seekers and foreigners in Germany, or ethnoreligious minorities in Yugoslavia, Rwanda and India). Such displacement stabilizes the country domestically but also perpetuates local injustices because the ruling elites accomplish this displacement by using the judicial system as a political instrument.</w:t>
      </w:r>
      <w:bookmarkStart w:id="5" w:name="REF2"/>
      <w:r w:rsidRPr="00CF085A">
        <w:rPr>
          <w:sz w:val="16"/>
        </w:rPr>
        <w:fldChar w:fldCharType="begin"/>
      </w:r>
      <w:r w:rsidRPr="00CF085A">
        <w:rPr>
          <w:sz w:val="16"/>
        </w:rPr>
        <w:instrText xml:space="preserve"> HYPERLINK "http://muse.jhu.edu.proxy.lib.umich.edu/journals/sais_review/v025/25.2borneman.html" \l "FOOT2" </w:instrText>
      </w:r>
      <w:r w:rsidRPr="00CF085A">
        <w:rPr>
          <w:sz w:val="16"/>
        </w:rPr>
        <w:fldChar w:fldCharType="separate"/>
      </w:r>
      <w:r w:rsidRPr="00CF085A">
        <w:rPr>
          <w:rStyle w:val="Hyperlink"/>
          <w:sz w:val="16"/>
        </w:rPr>
        <w:t>2</w:t>
      </w:r>
      <w:r w:rsidRPr="00CF085A">
        <w:rPr>
          <w:sz w:val="16"/>
        </w:rPr>
        <w:fldChar w:fldCharType="end"/>
      </w:r>
      <w:bookmarkEnd w:id="5"/>
      <w:r w:rsidRPr="00CF085A">
        <w:rPr>
          <w:sz w:val="16"/>
        </w:rPr>
        <w:t xml:space="preserve"> </w:t>
      </w:r>
    </w:p>
    <w:p w:rsidR="002A63D1" w:rsidRPr="00CF085A" w:rsidRDefault="002A63D1" w:rsidP="002A63D1">
      <w:pPr>
        <w:rPr>
          <w:u w:val="single"/>
        </w:rPr>
      </w:pPr>
      <w:r w:rsidRPr="00CF085A">
        <w:rPr>
          <w:sz w:val="16"/>
        </w:rPr>
        <w:t>Punishing wrongdoers through legal trials is necessary to establish public trust in the rule of law, but it is also insufficient.</w:t>
      </w:r>
      <w:bookmarkStart w:id="6" w:name="REF3"/>
      <w:r w:rsidRPr="00CF085A">
        <w:rPr>
          <w:sz w:val="16"/>
        </w:rPr>
        <w:fldChar w:fldCharType="begin"/>
      </w:r>
      <w:r w:rsidRPr="00CF085A">
        <w:rPr>
          <w:sz w:val="16"/>
        </w:rPr>
        <w:instrText xml:space="preserve"> HYPERLINK "http://muse.jhu.edu.proxy.lib.umich.edu/journals/sais_review/v025/25.2borneman.html" \l "FOOT3" </w:instrText>
      </w:r>
      <w:r w:rsidRPr="00CF085A">
        <w:rPr>
          <w:sz w:val="16"/>
        </w:rPr>
        <w:fldChar w:fldCharType="separate"/>
      </w:r>
      <w:r w:rsidRPr="00CF085A">
        <w:rPr>
          <w:rStyle w:val="Hyperlink"/>
          <w:sz w:val="16"/>
        </w:rPr>
        <w:t>3</w:t>
      </w:r>
      <w:r w:rsidRPr="00CF085A">
        <w:rPr>
          <w:sz w:val="16"/>
        </w:rPr>
        <w:fldChar w:fldCharType="end"/>
      </w:r>
      <w:bookmarkEnd w:id="6"/>
      <w:r w:rsidRPr="00CF085A">
        <w:rPr>
          <w:sz w:val="16"/>
        </w:rPr>
        <w:t xml:space="preserve"> States must also restore the moral integrity and repair the damaged self-worth of the wronged person. </w:t>
      </w:r>
      <w:r w:rsidRPr="00CF085A">
        <w:rPr>
          <w:u w:val="single"/>
        </w:rPr>
        <w:t>Apologies,</w:t>
      </w:r>
      <w:r w:rsidRPr="006B22AF">
        <w:t xml:space="preserve"> </w:t>
      </w:r>
      <w:r w:rsidRPr="00CF085A">
        <w:rPr>
          <w:sz w:val="16"/>
        </w:rPr>
        <w:t>whether from a state to a people or from a public commission in the name of a state to an individual, do such work; in the process, they</w:t>
      </w:r>
      <w:r w:rsidRPr="006B22AF">
        <w:t xml:space="preserve"> </w:t>
      </w:r>
      <w:r w:rsidRPr="00CF085A">
        <w:rPr>
          <w:u w:val="single"/>
        </w:rPr>
        <w:t xml:space="preserve">provide a specific means to establish democratic political agency. </w:t>
      </w:r>
    </w:p>
    <w:p w:rsidR="002A63D1" w:rsidRPr="00CF085A" w:rsidRDefault="002A63D1" w:rsidP="002A63D1">
      <w:pPr>
        <w:rPr>
          <w:u w:val="single"/>
        </w:rPr>
      </w:pPr>
      <w:r w:rsidRPr="00CF085A">
        <w:rPr>
          <w:u w:val="single"/>
        </w:rPr>
        <w:t>Apologies are a form of performative redress that link the fate of the wrongdoer and the victim in a public event, which seeks to defeat the wrongdoer's claim to mastery over the victim</w:t>
      </w:r>
      <w:r w:rsidRPr="006B22AF">
        <w:t xml:space="preserve">. </w:t>
      </w:r>
      <w:r w:rsidRPr="00CF085A">
        <w:rPr>
          <w:u w:val="single"/>
        </w:rPr>
        <w:t>To punish wrongdoers in this way–by linking them to their actual victims–does not compromise their status as persons; it does not constitute an act of reciprocal revenge. Rather, such public events that acknowledge the wrong confirm the victim and wrongdoer "as equal by virtue of their humanity."</w:t>
      </w:r>
      <w:bookmarkStart w:id="7" w:name="REF4"/>
      <w:r w:rsidRPr="00CF085A">
        <w:rPr>
          <w:u w:val="single"/>
        </w:rPr>
        <w:fldChar w:fldCharType="begin"/>
      </w:r>
      <w:r w:rsidRPr="00CF085A">
        <w:rPr>
          <w:u w:val="single"/>
        </w:rPr>
        <w:instrText xml:space="preserve"> HYPERLINK "http://muse.jhu.edu.proxy.lib.umich.edu/journals/sais_review/v025/25.2borneman.html" \l "FOOT4" </w:instrText>
      </w:r>
      <w:r w:rsidRPr="00CF085A">
        <w:rPr>
          <w:u w:val="single"/>
        </w:rPr>
        <w:fldChar w:fldCharType="separate"/>
      </w:r>
      <w:r w:rsidRPr="00CF085A">
        <w:rPr>
          <w:rStyle w:val="Hyperlink"/>
        </w:rPr>
        <w:t>4</w:t>
      </w:r>
      <w:r w:rsidRPr="00CF085A">
        <w:rPr>
          <w:u w:val="single"/>
        </w:rPr>
        <w:fldChar w:fldCharType="end"/>
      </w:r>
      <w:bookmarkEnd w:id="7"/>
      <w:r w:rsidRPr="00CF085A">
        <w:rPr>
          <w:u w:val="single"/>
        </w:rPr>
        <w:t xml:space="preserve"> They affirm that both victim and wrongdoer are equal, in the sense that both are intersubjective political agents exercising free will, the minimal condition of humanity in democratic states.</w:t>
      </w:r>
    </w:p>
    <w:p w:rsidR="002A63D1" w:rsidRPr="007E7DDE" w:rsidRDefault="002A63D1" w:rsidP="002A63D1"/>
    <w:p w:rsidR="002A63D1" w:rsidRDefault="002A63D1" w:rsidP="002A63D1">
      <w:pPr>
        <w:pStyle w:val="Heading3"/>
      </w:pPr>
      <w:r>
        <w:t>at: not about *our* group</w:t>
      </w:r>
    </w:p>
    <w:p w:rsidR="002A63D1" w:rsidRDefault="002A63D1" w:rsidP="002A63D1"/>
    <w:p w:rsidR="002A63D1" w:rsidRDefault="002A63D1" w:rsidP="002A63D1">
      <w:pPr>
        <w:pStyle w:val="Heading4"/>
      </w:pPr>
      <w:r>
        <w:t>By their logic, the fact that the 1AC didn't mention ableist or non-veteran privilege or ageism ACTIVELY renders each of those groups invisible -- this cannot be a contest to see who can acknowledge MORE marginalized groups and the search for a discursive starting point in race is violent. disad to voting aff and a total solvency take-out</w:t>
      </w:r>
    </w:p>
    <w:p w:rsidR="002A63D1" w:rsidRDefault="002A63D1" w:rsidP="002A63D1">
      <w:pPr>
        <w:rPr>
          <w:b/>
          <w:bCs/>
        </w:rPr>
      </w:pPr>
      <w:r>
        <w:t xml:space="preserve">Evelyn </w:t>
      </w:r>
      <w:r>
        <w:rPr>
          <w:b/>
          <w:bCs/>
        </w:rPr>
        <w:t>Hammonds</w:t>
      </w:r>
      <w:r>
        <w:t xml:space="preserve">, Professor of History at Harvard, </w:t>
      </w:r>
      <w:r>
        <w:rPr>
          <w:b/>
          <w:bCs/>
        </w:rPr>
        <w:t>1994</w:t>
      </w:r>
    </w:p>
    <w:p w:rsidR="002A63D1" w:rsidRDefault="002A63D1" w:rsidP="002A63D1">
      <w:r>
        <w:t>A Journal of Feminist Cultural Studies 6.2+3 http://www.humanities.wisc.edu/programs/downloads/hammonds_wholes.pdf.</w:t>
      </w:r>
    </w:p>
    <w:p w:rsidR="002A63D1" w:rsidRDefault="002A63D1" w:rsidP="002A63D1">
      <w:pPr>
        <w:rPr>
          <w:b/>
          <w:bCs/>
        </w:rPr>
      </w:pPr>
    </w:p>
    <w:p w:rsidR="002A63D1" w:rsidRPr="00535129" w:rsidRDefault="002A63D1" w:rsidP="002A63D1">
      <w:pPr>
        <w:rPr>
          <w:u w:val="single"/>
        </w:rPr>
      </w:pPr>
      <w:r w:rsidRPr="007E7DDE">
        <w:rPr>
          <w:highlight w:val="yellow"/>
          <w:u w:val="single"/>
        </w:rPr>
        <w:t>Despite the presence of writers of color,</w:t>
      </w:r>
      <w:r w:rsidRPr="007E7DDE">
        <w:rPr>
          <w:highlight w:val="yellow"/>
        </w:rPr>
        <w:t xml:space="preserve"> </w:t>
      </w:r>
      <w:r w:rsidRPr="009023A1">
        <w:rPr>
          <w:u w:val="single"/>
        </w:rPr>
        <w:t xml:space="preserve">the </w:t>
      </w:r>
      <w:r w:rsidRPr="007E7DDE">
        <w:rPr>
          <w:highlight w:val="yellow"/>
          <w:u w:val="single"/>
        </w:rPr>
        <w:t>authors</w:t>
      </w:r>
      <w:r w:rsidRPr="00535129">
        <w:t xml:space="preserve"> of the essays in the differences volume </w:t>
      </w:r>
      <w:r w:rsidRPr="007E7DDE">
        <w:rPr>
          <w:highlight w:val="yellow"/>
          <w:u w:val="single"/>
        </w:rPr>
        <w:t xml:space="preserve">avoid interrogating their own practices with respect to </w:t>
      </w:r>
      <w:r w:rsidRPr="009023A1">
        <w:rPr>
          <w:u w:val="single"/>
        </w:rPr>
        <w:t xml:space="preserve">the issue of difference. That is to say to </w:t>
      </w:r>
      <w:r w:rsidRPr="007E7DDE">
        <w:rPr>
          <w:highlight w:val="yellow"/>
          <w:u w:val="single"/>
        </w:rPr>
        <w:t>differences of race, ethnicity,</w:t>
      </w:r>
      <w:r w:rsidRPr="00535129">
        <w:rPr>
          <w:u w:val="single"/>
        </w:rPr>
        <w:t xml:space="preserve"> </w:t>
      </w:r>
      <w:r w:rsidRPr="00535129">
        <w:t>and representation in analyzing subjectivity, desire, and the use of the psy</w:t>
      </w:r>
      <w:r w:rsidRPr="00535129">
        <w:rPr>
          <w:u w:val="single"/>
        </w:rPr>
        <w:t xml:space="preserve">choanalytic </w:t>
      </w:r>
      <w:r w:rsidRPr="007E7DDE">
        <w:rPr>
          <w:highlight w:val="yellow"/>
          <w:u w:val="single"/>
        </w:rPr>
        <w:t>in gay and lesbian theory.</w:t>
      </w:r>
      <w:r w:rsidRPr="00535129">
        <w:t xml:space="preserve"> Only Ekua Omosupe explicitly addresses the issue of black female subjectivity, and her essay foregrounds the very issue that queer theory ostensibly is committed to addressing. </w:t>
      </w:r>
      <w:r w:rsidRPr="007E7DDE">
        <w:rPr>
          <w:rStyle w:val="StyleUnderline"/>
          <w:highlight w:val="yellow"/>
        </w:rPr>
        <w:t>Omosupe</w:t>
      </w:r>
      <w:r w:rsidRPr="00535129">
        <w:t xml:space="preserve"> still sees the need to announce her skepticism at the use of the term lesbian without the qualifier, “black,” and addresses the lack of attention to race in gay and lesbian studies in her analysis of Adrienne Rich’s work (108). For her, the term “lesbian” without the racial qualifier is simply to be read as “white” lesbian. Despite her criticism, however, </w:t>
      </w:r>
      <w:r w:rsidRPr="00CB237E">
        <w:rPr>
          <w:u w:val="single"/>
        </w:rPr>
        <w:t xml:space="preserve">she </w:t>
      </w:r>
      <w:r w:rsidRPr="007E7DDE">
        <w:rPr>
          <w:highlight w:val="yellow"/>
          <w:u w:val="single"/>
        </w:rPr>
        <w:t xml:space="preserve">too avoids confronting difference within the category of black lesbian, speaking of “the” </w:t>
      </w:r>
      <w:r w:rsidRPr="007E7DDE">
        <w:rPr>
          <w:rStyle w:val="StyleUnderline"/>
          <w:highlight w:val="yellow"/>
        </w:rPr>
        <w:t xml:space="preserve">black lesbian without </w:t>
      </w:r>
      <w:r w:rsidRPr="008B35D6">
        <w:rPr>
          <w:rStyle w:val="StyleUnderline"/>
        </w:rPr>
        <w:t xml:space="preserve">attention to or </w:t>
      </w:r>
      <w:r w:rsidRPr="007E7DDE">
        <w:rPr>
          <w:rStyle w:val="StyleUnderline"/>
          <w:highlight w:val="yellow"/>
        </w:rPr>
        <w:t>acknowledgment of a multiplicity of identities or subject positions for</w:t>
      </w:r>
      <w:r w:rsidRPr="007E7DDE">
        <w:rPr>
          <w:highlight w:val="yellow"/>
          <w:u w:val="single"/>
        </w:rPr>
        <w:t xml:space="preserve"> black women</w:t>
      </w:r>
      <w:r w:rsidRPr="00535129">
        <w:t xml:space="preserve">. She notes that the title of Audre Lorde’s collected essays is Sister Outsider, which she argues is “an apt metaphor for the Black lesbian’s position in relation to the white dominant political cultures and to her own Black community as well” (106). But </w:t>
      </w:r>
      <w:r w:rsidRPr="00535129">
        <w:rPr>
          <w:u w:val="single"/>
        </w:rPr>
        <w:t>metaphors reveal as much as they conceal</w:t>
      </w:r>
      <w:r w:rsidRPr="00535129">
        <w:t xml:space="preserve"> and Omosupe cannot tell us what kind of outsider Lorde is, that is to say what sexual practices, discourses, and subject positions within her black community she was rebelling against. As with the Hull and McDowell essays, </w:t>
      </w:r>
      <w:r w:rsidRPr="007E7DDE">
        <w:rPr>
          <w:highlight w:val="yellow"/>
          <w:u w:val="single"/>
        </w:rPr>
        <w:t xml:space="preserve">Omosupe’s article acknowledges </w:t>
      </w:r>
      <w:r w:rsidRPr="008B35D6">
        <w:rPr>
          <w:u w:val="single"/>
        </w:rPr>
        <w:t xml:space="preserve">silence, </w:t>
      </w:r>
      <w:r w:rsidRPr="007E7DDE">
        <w:rPr>
          <w:highlight w:val="yellow"/>
          <w:u w:val="single"/>
        </w:rPr>
        <w:t xml:space="preserve">erasure, and invisibility </w:t>
      </w:r>
      <w:r w:rsidRPr="008B35D6">
        <w:rPr>
          <w:u w:val="single"/>
        </w:rPr>
        <w:t xml:space="preserve">as crucial </w:t>
      </w:r>
      <w:r w:rsidRPr="007E7DDE">
        <w:rPr>
          <w:highlight w:val="yellow"/>
          <w:u w:val="single"/>
        </w:rPr>
        <w:t xml:space="preserve">issues in </w:t>
      </w:r>
      <w:r w:rsidRPr="008B35D6">
        <w:rPr>
          <w:u w:val="single"/>
        </w:rPr>
        <w:t xml:space="preserve">the dominant </w:t>
      </w:r>
      <w:r w:rsidRPr="007E7DDE">
        <w:rPr>
          <w:highlight w:val="yellow"/>
          <w:u w:val="single"/>
        </w:rPr>
        <w:t>discourses about black female sexuality, while the essay and the volume as a whole continue to enact this silence.</w:t>
      </w:r>
    </w:p>
    <w:p w:rsidR="002A63D1" w:rsidRPr="001E6CF0" w:rsidRDefault="002A63D1" w:rsidP="002A63D1"/>
    <w:p w:rsidR="002A63D1" w:rsidRPr="003200CB" w:rsidRDefault="002A63D1" w:rsidP="002A63D1">
      <w:pPr>
        <w:pStyle w:val="Heading2"/>
      </w:pPr>
      <w:r w:rsidRPr="003200CB">
        <w:t>gender</w:t>
      </w:r>
    </w:p>
    <w:p w:rsidR="002A63D1" w:rsidRPr="003200CB" w:rsidRDefault="002A63D1" w:rsidP="002A63D1"/>
    <w:p w:rsidR="002A63D1" w:rsidRPr="003200CB" w:rsidRDefault="002A63D1" w:rsidP="002A63D1">
      <w:pPr>
        <w:pStyle w:val="Heading3"/>
      </w:pPr>
      <w:r w:rsidRPr="003200CB">
        <w:t>2nc law key to solve patriarchy</w:t>
      </w:r>
    </w:p>
    <w:p w:rsidR="002A63D1" w:rsidRPr="003200CB" w:rsidRDefault="002A63D1" w:rsidP="002A63D1">
      <w:pPr>
        <w:pStyle w:val="Heading4"/>
      </w:pPr>
      <w:r w:rsidRPr="003200CB">
        <w:t>Feminists must reform law for pragmatic reasons –key to strong feminist jurisprudence</w:t>
      </w:r>
    </w:p>
    <w:p w:rsidR="002A63D1" w:rsidRPr="003200CB" w:rsidRDefault="002A63D1" w:rsidP="002A63D1">
      <w:r w:rsidRPr="003200CB">
        <w:t xml:space="preserve">Harriet </w:t>
      </w:r>
      <w:r w:rsidRPr="003200CB">
        <w:rPr>
          <w:rStyle w:val="Style13ptBold"/>
        </w:rPr>
        <w:t>Samuels 14</w:t>
      </w:r>
      <w:r w:rsidRPr="003200CB">
        <w:t>, A thesis submitted in partial fulfillment of the requirements of the University of Westminster for the degree of Doctor of Philosophy, Feminist engagement with law in the new millennium, February 2014</w:t>
      </w:r>
    </w:p>
    <w:p w:rsidR="002A63D1" w:rsidRPr="003200CB" w:rsidRDefault="002A63D1" w:rsidP="002A63D1"/>
    <w:p w:rsidR="002A63D1" w:rsidRPr="003200CB" w:rsidRDefault="002A63D1" w:rsidP="002A63D1">
      <w:pPr>
        <w:rPr>
          <w:rStyle w:val="Emphasis"/>
        </w:rPr>
      </w:pPr>
      <w:r w:rsidRPr="003200CB">
        <w:rPr>
          <w:sz w:val="16"/>
        </w:rPr>
        <w:t xml:space="preserve">It appears to have a very clear message and poured a bucket of very cold water over second wave feminists’ enthusiasm for trying to use law for women.70 This has led to a disjuncture between feminist theorising and practice, which is regretted by many feminists.71 It is my disquiet about this call to turn away from law, and the belief that </w:t>
      </w:r>
      <w:r w:rsidRPr="003200CB">
        <w:rPr>
          <w:rStyle w:val="StyleUnderline"/>
        </w:rPr>
        <w:t xml:space="preserve">legal feminists, both scholars and activists, have a </w:t>
      </w:r>
      <w:r w:rsidRPr="003200CB">
        <w:rPr>
          <w:rStyle w:val="Emphasis"/>
        </w:rPr>
        <w:t>responsibility to engage with law</w:t>
      </w:r>
      <w:r w:rsidRPr="003200CB">
        <w:rPr>
          <w:rStyle w:val="StyleUnderline"/>
        </w:rPr>
        <w:t xml:space="preserve"> that underpins the thesis. </w:t>
      </w:r>
      <w:r w:rsidRPr="003200CB">
        <w:rPr>
          <w:rStyle w:val="Emphasis"/>
        </w:rPr>
        <w:t>Critique of law is insufficient.</w:t>
      </w:r>
      <w:r w:rsidRPr="003200CB">
        <w:rPr>
          <w:rStyle w:val="StyleUnderline"/>
        </w:rPr>
        <w:t xml:space="preserve"> There is a need to use law’s tools in </w:t>
      </w:r>
      <w:r w:rsidRPr="003200CB">
        <w:rPr>
          <w:rStyle w:val="Emphasis"/>
        </w:rPr>
        <w:t>traditional</w:t>
      </w:r>
      <w:r w:rsidRPr="003200CB">
        <w:rPr>
          <w:rStyle w:val="StyleUnderline"/>
        </w:rPr>
        <w:t xml:space="preserve"> and </w:t>
      </w:r>
      <w:r w:rsidRPr="003200CB">
        <w:rPr>
          <w:rStyle w:val="Emphasis"/>
        </w:rPr>
        <w:t>imaginative ways</w:t>
      </w:r>
      <w:r w:rsidRPr="003200CB">
        <w:rPr>
          <w:rStyle w:val="StyleUnderline"/>
        </w:rPr>
        <w:t xml:space="preserve"> </w:t>
      </w:r>
      <w:r w:rsidRPr="003200CB">
        <w:rPr>
          <w:rStyle w:val="Emphasis"/>
        </w:rPr>
        <w:t xml:space="preserve">not only to expose its gendered character but to find new ways of doing law. </w:t>
      </w:r>
    </w:p>
    <w:p w:rsidR="002A63D1" w:rsidRPr="003200CB" w:rsidRDefault="002A63D1" w:rsidP="002A63D1">
      <w:pPr>
        <w:rPr>
          <w:sz w:val="16"/>
        </w:rPr>
      </w:pPr>
      <w:r w:rsidRPr="003200CB">
        <w:rPr>
          <w:sz w:val="16"/>
        </w:rPr>
        <w:t xml:space="preserve">This aligns the thesis alongside feminists who </w:t>
      </w:r>
      <w:r w:rsidRPr="003200CB">
        <w:rPr>
          <w:rStyle w:val="StyleUnderline"/>
        </w:rPr>
        <w:t>seek to reconstruct liberal values rather than reject them outright</w:t>
      </w:r>
      <w:r w:rsidRPr="003200CB">
        <w:rPr>
          <w:sz w:val="16"/>
        </w:rPr>
        <w:t xml:space="preserve">.72 Feminists have interrogated liberalism and found it wanting. They have critiqued the individualistic and autonomous nature of the liberal subject, the dualism that liberalism presents in its divisions between the rational versus the emotional, its formal view of equality, the vision of the neutral state and its separation of the public and the private realm. 73 Jaggar concludes that feminism has often relied on liberal ideas and has many reasons to be grateful to liberalism, but that it is incapable of bringing about the changes desired.74 Nussbaum, on the contrary, accepts much of the critique of liberalism, but she has famously mounted a spirited defence of its principles of ‘personhood, autonomy, rights dignity [and] self respect’.75 She has pointed out the diversity of liberal thinking, and notes that it has attempted to respond to feminist criticisms. She tries to persuade the reader that, ‘[t]he deepest and most central ideas of the liberal tradition are ideas of radical force and great theoretical and practical value’.76 Nussbaum’s own project, based on human capabilities, articulates a set of needs necessary for autonomy and human flourishing.77 My concern that Smart’s </w:t>
      </w:r>
      <w:r w:rsidRPr="003200CB">
        <w:rPr>
          <w:rStyle w:val="StyleUnderline"/>
        </w:rPr>
        <w:t xml:space="preserve">exhortations to desist from legal engagement, are </w:t>
      </w:r>
      <w:r w:rsidRPr="003200CB">
        <w:rPr>
          <w:rStyle w:val="Emphasis"/>
        </w:rPr>
        <w:t>overly dismissive of law’s possibilities</w:t>
      </w:r>
      <w:r w:rsidRPr="003200CB">
        <w:rPr>
          <w:sz w:val="16"/>
        </w:rPr>
        <w:t xml:space="preserve">, are shared by other legal feminists and critical theorists. Sandland criticizes Smart for creating a dichotomy between politics/philosophy and between deconstruction/reform thus </w:t>
      </w:r>
      <w:r w:rsidRPr="003200CB">
        <w:rPr>
          <w:rStyle w:val="StyleUnderline"/>
        </w:rPr>
        <w:t xml:space="preserve">closing down all political and legal options. 78 Being outside the system as a form of resistance is, according to Sandland, a strategy of </w:t>
      </w:r>
      <w:r w:rsidRPr="003200CB">
        <w:rPr>
          <w:rStyle w:val="Emphasis"/>
        </w:rPr>
        <w:t>‘no resistance’</w:t>
      </w:r>
      <w:r w:rsidRPr="003200CB">
        <w:rPr>
          <w:sz w:val="16"/>
        </w:rPr>
        <w:t xml:space="preserve">. He sees Smart as </w:t>
      </w:r>
      <w:r w:rsidRPr="003200CB">
        <w:rPr>
          <w:rStyle w:val="StyleUnderline"/>
        </w:rPr>
        <w:t>being overly pessimistic, by dismissing the significance of cases such as R v R, where the judges removed the marital rape exemption, there is a danger of feminism ‘understating its own political and jurisprudential purchase as a subversive force interrupting the “unmodified” liberal paradigm’.</w:t>
      </w:r>
      <w:r w:rsidRPr="003200CB">
        <w:rPr>
          <w:sz w:val="16"/>
        </w:rPr>
        <w:t xml:space="preserve">79 </w:t>
      </w:r>
      <w:r w:rsidRPr="003200CB">
        <w:rPr>
          <w:rStyle w:val="StyleUnderline"/>
        </w:rPr>
        <w:t>Feminism needs to</w:t>
      </w:r>
      <w:r w:rsidRPr="003200CB">
        <w:rPr>
          <w:sz w:val="16"/>
        </w:rPr>
        <w:t xml:space="preserve"> use the tension between recognition and denial of law to </w:t>
      </w:r>
      <w:r w:rsidRPr="003200CB">
        <w:rPr>
          <w:rStyle w:val="StyleUnderline"/>
        </w:rPr>
        <w:t>evaluate the merits of legal intervention on a case-by-case basis.</w:t>
      </w:r>
      <w:r w:rsidRPr="003200CB">
        <w:rPr>
          <w:sz w:val="16"/>
        </w:rPr>
        <w:t xml:space="preserve"> Sandland sees there being value in finding the gaps in law that provide a space to struggle over law’s meaning.80Lacey appears sympathetic to Smart’s theoretical project, and to Smart’s insight that law’s belief that it is objective, true and impartial inflates its status so that it appear superior to other forms of knowledge. This makes it harmful to women.81 But she also has reservations about Smart’s political strategy and argues that </w:t>
      </w:r>
      <w:r w:rsidRPr="003200CB">
        <w:rPr>
          <w:rStyle w:val="StyleUnderline"/>
        </w:rPr>
        <w:t>it would be unfortunate to give up attempts at legal reform.</w:t>
      </w:r>
      <w:r w:rsidRPr="003200CB">
        <w:rPr>
          <w:sz w:val="16"/>
        </w:rPr>
        <w:t xml:space="preserve"> She notes that it is unclear that other institutions such as the family, religion or politics are more susceptible to reconstruction than law.82 Writing just under ten years later Munro argues that </w:t>
      </w:r>
      <w:r w:rsidRPr="003200CB">
        <w:rPr>
          <w:rStyle w:val="StyleUnderline"/>
        </w:rPr>
        <w:t>feminism should not relinquish its attempts to reconstruct law</w:t>
      </w:r>
      <w:r w:rsidRPr="003200CB">
        <w:rPr>
          <w:sz w:val="16"/>
        </w:rPr>
        <w:t xml:space="preserve">. She is not uncritical of liberal values, but </w:t>
      </w:r>
      <w:r w:rsidRPr="003200CB">
        <w:rPr>
          <w:rStyle w:val="StyleUnderline"/>
        </w:rPr>
        <w:t>given law’s resistance to competing discourses</w:t>
      </w:r>
      <w:r w:rsidRPr="003200CB">
        <w:rPr>
          <w:sz w:val="16"/>
        </w:rPr>
        <w:t xml:space="preserve"> she thinks </w:t>
      </w:r>
      <w:r w:rsidRPr="003200CB">
        <w:rPr>
          <w:rStyle w:val="StyleUnderline"/>
        </w:rPr>
        <w:t>there are pragmatic reasons for using law rather than remaining silenced by an oppositional stance</w:t>
      </w:r>
      <w:r w:rsidRPr="003200CB">
        <w:rPr>
          <w:sz w:val="16"/>
        </w:rPr>
        <w:t>.83</w:t>
      </w:r>
    </w:p>
    <w:p w:rsidR="002A63D1" w:rsidRPr="003200CB" w:rsidRDefault="002A63D1" w:rsidP="002A63D1">
      <w:pPr>
        <w:pStyle w:val="Heading3"/>
      </w:pPr>
      <w:r w:rsidRPr="003200CB">
        <w:t>at: gender norms</w:t>
      </w:r>
    </w:p>
    <w:p w:rsidR="002A63D1" w:rsidRPr="003200CB" w:rsidRDefault="002A63D1" w:rsidP="002A63D1">
      <w:pPr>
        <w:pStyle w:val="Heading4"/>
      </w:pPr>
      <w:r w:rsidRPr="003200CB">
        <w:t xml:space="preserve">They counterproductively conflate feminist rejection of masculine norms with the incorrect notion that </w:t>
      </w:r>
      <w:r w:rsidRPr="003200CB">
        <w:rPr>
          <w:u w:val="single"/>
        </w:rPr>
        <w:t>all norms</w:t>
      </w:r>
      <w:r w:rsidRPr="003200CB">
        <w:t xml:space="preserve"> are masculine</w:t>
      </w:r>
    </w:p>
    <w:p w:rsidR="002A63D1" w:rsidRPr="003200CB" w:rsidRDefault="002A63D1" w:rsidP="002A63D1">
      <w:r w:rsidRPr="003200CB">
        <w:t xml:space="preserve">Marjorie </w:t>
      </w:r>
      <w:r w:rsidRPr="003200CB">
        <w:rPr>
          <w:rStyle w:val="Style13ptBold"/>
        </w:rPr>
        <w:t>Jolles 12</w:t>
      </w:r>
      <w:r w:rsidRPr="003200CB">
        <w:t>, associate professor of women’s and gender studies at Roosevelt University, where she teaches courses on fashion theory, philosophy of the body, global feminist ethics, and feminist philosophy, 2012, Going Rogue: Postfeminism and the Privilege of Breaking Rules, Feminist FormationsVolume 24, Number 3, Winter 2012</w:t>
      </w:r>
    </w:p>
    <w:p w:rsidR="002A63D1" w:rsidRPr="003200CB" w:rsidRDefault="002A63D1" w:rsidP="002A63D1"/>
    <w:p w:rsidR="002A63D1" w:rsidRPr="003200CB" w:rsidRDefault="002A63D1" w:rsidP="002A63D1">
      <w:r w:rsidRPr="003200CB">
        <w:rPr>
          <w:rStyle w:val="StyleUnderline"/>
        </w:rPr>
        <w:t xml:space="preserve">This conflict between following and violating norms reflects the same tension that this article explores: postfeminism’s requirement that female subjects both </w:t>
      </w:r>
      <w:r w:rsidRPr="003200CB">
        <w:rPr>
          <w:rStyle w:val="Emphasis"/>
        </w:rPr>
        <w:t>self-invent and self-regulate</w:t>
      </w:r>
      <w:r w:rsidRPr="003200CB">
        <w:t xml:space="preserve">. </w:t>
      </w:r>
      <w:r w:rsidRPr="003200CB">
        <w:rPr>
          <w:rStyle w:val="StyleUnderline"/>
        </w:rPr>
        <w:t>If rule-following is an effective means for</w:t>
      </w:r>
      <w:r w:rsidRPr="003200CB">
        <w:t xml:space="preserve"> demonstrating the </w:t>
      </w:r>
      <w:r w:rsidRPr="003200CB">
        <w:rPr>
          <w:rStyle w:val="StyleUnderline"/>
        </w:rPr>
        <w:t>self-regulation</w:t>
      </w:r>
      <w:r w:rsidRPr="003200CB">
        <w:t xml:space="preserve"> required for postfeminist success, </w:t>
      </w:r>
      <w:r w:rsidRPr="003200CB">
        <w:rPr>
          <w:rStyle w:val="StyleUnderline"/>
        </w:rPr>
        <w:t xml:space="preserve">how, then, to make sense of the cultural capital that attaches to the rule-breaker? </w:t>
      </w:r>
      <w:r w:rsidRPr="003200CB">
        <w:t xml:space="preserve">To answer this question, first we must understand that one of the ways that </w:t>
      </w:r>
      <w:r w:rsidRPr="003200CB">
        <w:rPr>
          <w:rStyle w:val="StyleUnderline"/>
        </w:rPr>
        <w:t>the postfeminist’s successful femininity is achieved and supported is through the subject’s paradoxical relation to cultural norms: relying upon them to perform middle-class respectability</w:t>
      </w:r>
      <w:r w:rsidRPr="003200CB">
        <w:t xml:space="preserve"> and self-regulation, </w:t>
      </w:r>
      <w:r w:rsidRPr="003200CB">
        <w:rPr>
          <w:rStyle w:val="StyleUnderline"/>
        </w:rPr>
        <w:t xml:space="preserve">but self-consciously flouting them to display uniqueness in postfeminism’s logic that </w:t>
      </w:r>
      <w:r w:rsidRPr="003200CB">
        <w:rPr>
          <w:rStyle w:val="Emphasis"/>
        </w:rPr>
        <w:t>reads defiance as self-invention</w:t>
      </w:r>
      <w:r w:rsidRPr="003200CB">
        <w:t xml:space="preserve">. </w:t>
      </w:r>
      <w:r w:rsidRPr="003200CB">
        <w:rPr>
          <w:rStyle w:val="StyleUnderline"/>
        </w:rPr>
        <w:t>Norms themselves are somewhat paradoxical, in that they simultaneously establish the normal and the deviant, the same and the different</w:t>
      </w:r>
      <w:r w:rsidRPr="003200CB">
        <w:t xml:space="preserve">. In organizing and regulating social hierarchies, norms function to make some identities intelligible by making others unintelligible. As social codes and rules, norms assign varying degrees of moral value to rule-following and rule-breaking behavior, thereby determining the power available to the subjects who enact it. </w:t>
      </w:r>
      <w:r w:rsidRPr="003200CB">
        <w:rPr>
          <w:rStyle w:val="StyleUnderline"/>
        </w:rPr>
        <w:t>In perhaps the most vexing aspect of normativity, norms produce uniformity and encourage conformity</w:t>
      </w:r>
      <w:r w:rsidRPr="003200CB">
        <w:t>, which takes on positive connotations when rule-following is the mark of self-regulation, and negative connotations when self-invention requires the cultivation of a unique, anti-normative individualism. [End Page 48]</w:t>
      </w:r>
    </w:p>
    <w:p w:rsidR="002A63D1" w:rsidRPr="003200CB" w:rsidRDefault="002A63D1" w:rsidP="002A63D1">
      <w:pPr>
        <w:rPr>
          <w:rStyle w:val="StyleUnderline"/>
        </w:rPr>
      </w:pPr>
      <w:r w:rsidRPr="003200CB">
        <w:rPr>
          <w:rStyle w:val="StyleUnderline"/>
        </w:rPr>
        <w:t>The unstable character</w:t>
      </w:r>
      <w:r w:rsidRPr="003200CB">
        <w:t xml:space="preserve"> and shifting value of uniformity generates the play of normativity at the heart of postfeminism. As a descendant of feminism, </w:t>
      </w:r>
      <w:r w:rsidRPr="003200CB">
        <w:rPr>
          <w:rStyle w:val="StyleUnderline"/>
        </w:rPr>
        <w:t>post-feminism derives</w:t>
      </w:r>
      <w:r w:rsidRPr="003200CB">
        <w:t xml:space="preserve"> some of its </w:t>
      </w:r>
      <w:r w:rsidRPr="003200CB">
        <w:rPr>
          <w:rStyle w:val="StyleUnderline"/>
        </w:rPr>
        <w:t>ambivalence toward social norms by relying on a critique of norms and normalization belonging to a robust feminist tradition</w:t>
      </w:r>
      <w:r w:rsidRPr="003200CB">
        <w:t xml:space="preserve">. </w:t>
      </w:r>
      <w:r w:rsidRPr="003200CB">
        <w:rPr>
          <w:rStyle w:val="StyleUnderline"/>
        </w:rPr>
        <w:t>Influential feminist texts</w:t>
      </w:r>
      <w:r w:rsidRPr="003200CB">
        <w:t xml:space="preserve"> of the twentieth century vehemently and </w:t>
      </w:r>
      <w:r w:rsidRPr="003200CB">
        <w:rPr>
          <w:rStyle w:val="StyleUnderline"/>
        </w:rPr>
        <w:t>repeatedly call out the oppressive effects of dominant gender norms, citing the limitations on women’s freedoms enforced by widespread rules of female behavior instructing women to defer</w:t>
      </w:r>
      <w:r w:rsidRPr="003200CB">
        <w:t xml:space="preserve">, subordinate themselves, and cultivate a style of passivity in order to support norms of masculinity that emphasize agency, entitlement, and primary status (Bartky 1990; de Beauvoir 1989). </w:t>
      </w:r>
      <w:r w:rsidRPr="003200CB">
        <w:rPr>
          <w:rStyle w:val="StyleUnderline"/>
        </w:rPr>
        <w:t xml:space="preserve">In highlighting the crucial roles that norms play in the social construction of gender, feminist insights into normalization </w:t>
      </w:r>
      <w:r w:rsidRPr="003200CB">
        <w:rPr>
          <w:rStyle w:val="Emphasis"/>
        </w:rPr>
        <w:t>risk being interpreted as a condemnation of norms themselves</w:t>
      </w:r>
      <w:r w:rsidRPr="003200CB">
        <w:t xml:space="preserve">, </w:t>
      </w:r>
      <w:r w:rsidRPr="003200CB">
        <w:rPr>
          <w:rStyle w:val="StyleUnderline"/>
        </w:rPr>
        <w:t xml:space="preserve">characterizing normalization as an </w:t>
      </w:r>
      <w:r w:rsidRPr="003200CB">
        <w:rPr>
          <w:rStyle w:val="Emphasis"/>
        </w:rPr>
        <w:t>inherently oppressive</w:t>
      </w:r>
      <w:r w:rsidRPr="003200CB">
        <w:rPr>
          <w:rStyle w:val="StyleUnderline"/>
        </w:rPr>
        <w:t xml:space="preserve"> process—</w:t>
      </w:r>
      <w:r w:rsidRPr="003200CB">
        <w:rPr>
          <w:rStyle w:val="Emphasis"/>
        </w:rPr>
        <w:t>a problematic claim</w:t>
      </w:r>
      <w:r w:rsidRPr="003200CB">
        <w:rPr>
          <w:rStyle w:val="StyleUnderline"/>
        </w:rPr>
        <w:t>, in that it ignores the enabling and productive nature of some norms to give meaning and shape to identity and experience</w:t>
      </w:r>
      <w:r w:rsidRPr="003200CB">
        <w:t>. (</w:t>
      </w:r>
      <w:r w:rsidRPr="003200CB">
        <w:rPr>
          <w:rStyle w:val="StyleUnderline"/>
        </w:rPr>
        <w:t>For example, we obey norms when we communicate in language, and we often experience language as primarily enabling for meaning-making, not oppressive</w:t>
      </w:r>
      <w:r w:rsidRPr="003200CB">
        <w:t xml:space="preserve">.) I find that this is one way that </w:t>
      </w:r>
      <w:r w:rsidRPr="003200CB">
        <w:rPr>
          <w:rStyle w:val="StyleUnderline"/>
        </w:rPr>
        <w:t>postfeminism corrupts the insights of feminism, taking a critique of certain dangerous norms to conclusions that careful feminist theorists themselves do not reach: that all norms only and always oppress.</w:t>
      </w:r>
    </w:p>
    <w:p w:rsidR="002A63D1" w:rsidRPr="003200CB" w:rsidRDefault="002A63D1" w:rsidP="002A63D1">
      <w:r w:rsidRPr="003200CB">
        <w:rPr>
          <w:rStyle w:val="StyleUnderline"/>
        </w:rPr>
        <w:t>Normalization is, in actual practice, not</w:t>
      </w:r>
      <w:r w:rsidRPr="003200CB">
        <w:t xml:space="preserve"> </w:t>
      </w:r>
      <w:r w:rsidRPr="003200CB">
        <w:rPr>
          <w:rStyle w:val="StyleUnderline"/>
        </w:rPr>
        <w:t>merely</w:t>
      </w:r>
      <w:r w:rsidRPr="003200CB">
        <w:t xml:space="preserve"> </w:t>
      </w:r>
      <w:r w:rsidRPr="003200CB">
        <w:rPr>
          <w:rStyle w:val="StyleUnderline"/>
        </w:rPr>
        <w:t>a constraining phenomenon, nor is it</w:t>
      </w:r>
      <w:r w:rsidRPr="003200CB">
        <w:t xml:space="preserve"> </w:t>
      </w:r>
      <w:r w:rsidRPr="003200CB">
        <w:rPr>
          <w:rStyle w:val="StyleUnderline"/>
        </w:rPr>
        <w:t>simply</w:t>
      </w:r>
      <w:r w:rsidRPr="003200CB">
        <w:t xml:space="preserve"> </w:t>
      </w:r>
      <w:r w:rsidRPr="003200CB">
        <w:rPr>
          <w:rStyle w:val="StyleUnderline"/>
        </w:rPr>
        <w:t>a process of erasing those attributes that make an individual unique</w:t>
      </w:r>
      <w:r w:rsidRPr="003200CB">
        <w:t xml:space="preserve">. </w:t>
      </w:r>
      <w:r w:rsidRPr="003200CB">
        <w:rPr>
          <w:rStyle w:val="StyleUnderline"/>
        </w:rPr>
        <w:t xml:space="preserve">The uniformity enabled by norms </w:t>
      </w:r>
      <w:r w:rsidRPr="003200CB">
        <w:rPr>
          <w:rStyle w:val="Emphasis"/>
        </w:rPr>
        <w:t>should not be mistaken as only a kind of social cloning</w:t>
      </w:r>
      <w:r w:rsidRPr="003200CB">
        <w:t xml:space="preserve">. As Michel Foucault’s (1997) incisive work on normalization reveals, </w:t>
      </w:r>
      <w:r w:rsidRPr="003200CB">
        <w:rPr>
          <w:rStyle w:val="StyleUnderline"/>
        </w:rPr>
        <w:t>the constraining power of norms paradoxically works to support the process of subject-formation</w:t>
      </w:r>
      <w:r w:rsidRPr="003200CB">
        <w:t xml:space="preserve">, </w:t>
      </w:r>
      <w:r w:rsidRPr="003200CB">
        <w:rPr>
          <w:rStyle w:val="StyleUnderline"/>
        </w:rPr>
        <w:t>whereby adherence to norms produces the effect of legible subjective interiority and respectability</w:t>
      </w:r>
      <w:r w:rsidRPr="003200CB">
        <w:t xml:space="preserve">. In Heyes’s (2007) Foucauldian reading of normalization’s logics, </w:t>
      </w:r>
      <w:r w:rsidRPr="003200CB">
        <w:rPr>
          <w:rStyle w:val="StyleUnderline"/>
        </w:rPr>
        <w:t>normalization is “a set of mechanisms for sorting</w:t>
      </w:r>
      <w:r w:rsidRPr="003200CB">
        <w:t xml:space="preserve">, taxonomizing, measuring, managing, and controlling populations, </w:t>
      </w:r>
      <w:r w:rsidRPr="003200CB">
        <w:rPr>
          <w:rStyle w:val="StyleUnderline"/>
        </w:rPr>
        <w:t>which both fosters conformity and generates modes of individuality”</w:t>
      </w:r>
      <w:r w:rsidRPr="003200CB">
        <w:t xml:space="preserve"> (16; emphasis added). </w:t>
      </w:r>
      <w:r w:rsidRPr="003200CB">
        <w:rPr>
          <w:rStyle w:val="StyleUnderline"/>
        </w:rPr>
        <w:t>Individuality is therefore not at odds with processes of normalization and social construction</w:t>
      </w:r>
      <w:r w:rsidRPr="003200CB">
        <w:t xml:space="preserve">; instead, </w:t>
      </w:r>
      <w:r w:rsidRPr="003200CB">
        <w:rPr>
          <w:rStyle w:val="StyleUnderline"/>
        </w:rPr>
        <w:t>we must understand normalization as the very milieu in which individuality is enacted and perceived</w:t>
      </w:r>
      <w:r w:rsidRPr="003200CB">
        <w:t xml:space="preserve">. </w:t>
      </w:r>
      <w:r w:rsidRPr="003200CB">
        <w:rPr>
          <w:rStyle w:val="StyleUnderline"/>
        </w:rPr>
        <w:t>Understanding normalcy and individuality as simultaneous enactments, rather than being mutually exclusive</w:t>
      </w:r>
      <w:r w:rsidRPr="003200CB">
        <w:t>, explains how one can accomplish postfeminism’s puzzling dual imperatives of self-regulation and self-invention. The middle class, as a socioeconomic and cultural location as well as an identity, demands conformity to social conventions, while it also demands individuality and is thus the space where such a feat is possible. Being normal promises respectability, and, as its effect, the freedom to be oneself.</w:t>
      </w:r>
    </w:p>
    <w:p w:rsidR="002A63D1" w:rsidRPr="003200CB" w:rsidRDefault="002A63D1" w:rsidP="002A63D1">
      <w:pPr>
        <w:pStyle w:val="Heading3"/>
      </w:pPr>
      <w:r w:rsidRPr="003200CB">
        <w:t>at: violence against women</w:t>
      </w:r>
    </w:p>
    <w:p w:rsidR="002A63D1" w:rsidRPr="003200CB" w:rsidRDefault="002A63D1" w:rsidP="002A63D1">
      <w:pPr>
        <w:pStyle w:val="Heading4"/>
      </w:pPr>
      <w:r w:rsidRPr="003200CB">
        <w:t xml:space="preserve">Law is </w:t>
      </w:r>
      <w:r w:rsidRPr="003200CB">
        <w:rPr>
          <w:u w:val="single"/>
        </w:rPr>
        <w:t>especially key</w:t>
      </w:r>
      <w:r w:rsidRPr="003200CB">
        <w:t xml:space="preserve"> for women whose voices are marginalized and seen as less credible now</w:t>
      </w:r>
    </w:p>
    <w:p w:rsidR="002A63D1" w:rsidRPr="003200CB" w:rsidRDefault="002A63D1" w:rsidP="002A63D1">
      <w:r w:rsidRPr="003200CB">
        <w:t xml:space="preserve">Toni M </w:t>
      </w:r>
      <w:r w:rsidRPr="003200CB">
        <w:rPr>
          <w:rStyle w:val="Style13ptBold"/>
        </w:rPr>
        <w:t>Massaro 89</w:t>
      </w:r>
      <w:r w:rsidRPr="003200CB">
        <w:t>, Prof Law – Florida, 87 Mich. L. Rev. 2099</w:t>
      </w:r>
    </w:p>
    <w:p w:rsidR="002A63D1" w:rsidRPr="003200CB" w:rsidRDefault="002A63D1" w:rsidP="002A63D1">
      <w:pPr>
        <w:rPr>
          <w:sz w:val="14"/>
        </w:rPr>
      </w:pPr>
      <w:r w:rsidRPr="003200CB">
        <w:rPr>
          <w:rStyle w:val="StyleUnderline"/>
        </w:rPr>
        <w:t>Even when law is clear and</w:t>
      </w:r>
      <w:r w:rsidRPr="003200CB">
        <w:rPr>
          <w:sz w:val="14"/>
        </w:rPr>
        <w:t xml:space="preserve"> relatively </w:t>
      </w:r>
      <w:r w:rsidRPr="003200CB">
        <w:rPr>
          <w:rStyle w:val="StyleUnderline"/>
        </w:rPr>
        <w:t>inflexible</w:t>
      </w:r>
      <w:r w:rsidRPr="003200CB">
        <w:rPr>
          <w:sz w:val="14"/>
        </w:rPr>
        <w:t xml:space="preserve">, however, </w:t>
      </w:r>
      <w:r w:rsidRPr="003200CB">
        <w:rPr>
          <w:rStyle w:val="StyleUnderline"/>
        </w:rPr>
        <w:t>it is not necessarily "unempathetic."</w:t>
      </w:r>
      <w:r w:rsidRPr="003200CB">
        <w:rPr>
          <w:sz w:val="14"/>
        </w:rPr>
        <w:t xml:space="preserve"> The assumed antagonism of legality and empathy is belied by our experience </w:t>
      </w:r>
      <w:r w:rsidRPr="003200CB">
        <w:rPr>
          <w:rStyle w:val="StyleUnderline"/>
        </w:rPr>
        <w:t>in rape cases,</w:t>
      </w:r>
      <w:r w:rsidRPr="003200CB">
        <w:rPr>
          <w:sz w:val="14"/>
        </w:rPr>
        <w:t xml:space="preserve"> to take one important example. </w:t>
      </w:r>
      <w:r w:rsidRPr="003200CB">
        <w:rPr>
          <w:rStyle w:val="StyleUnderline"/>
        </w:rPr>
        <w:t>In the past, judges construed the general, open-ended standard of "relevance" to include evidence about the alleged victim's prior sexual conduct</w:t>
      </w:r>
      <w:r w:rsidRPr="003200CB">
        <w:rPr>
          <w:sz w:val="14"/>
        </w:rPr>
        <w:t xml:space="preserve">, regardless of whether the conduct involved the defendant. 57 </w:t>
      </w:r>
      <w:r w:rsidRPr="003200CB">
        <w:rPr>
          <w:rStyle w:val="StyleUnderline"/>
        </w:rPr>
        <w:t>The solution to this</w:t>
      </w:r>
      <w:r w:rsidRPr="003200CB">
        <w:rPr>
          <w:sz w:val="14"/>
        </w:rPr>
        <w:t xml:space="preserve"> "empathy gap" </w:t>
      </w:r>
      <w:r w:rsidRPr="003200CB">
        <w:rPr>
          <w:rStyle w:val="StyleUnderline"/>
        </w:rPr>
        <w:t xml:space="preserve">was </w:t>
      </w:r>
      <w:r w:rsidRPr="003200CB">
        <w:rPr>
          <w:rStyle w:val="Emphasis"/>
        </w:rPr>
        <w:t>legislative action</w:t>
      </w:r>
      <w:r w:rsidRPr="003200CB">
        <w:rPr>
          <w:rStyle w:val="StyleUnderline"/>
        </w:rPr>
        <w:t xml:space="preserve"> to make the law</w:t>
      </w:r>
      <w:r w:rsidRPr="003200CB">
        <w:rPr>
          <w:sz w:val="14"/>
        </w:rPr>
        <w:t xml:space="preserve"> more specific -- </w:t>
      </w:r>
      <w:r w:rsidRPr="003200CB">
        <w:rPr>
          <w:rStyle w:val="Emphasis"/>
        </w:rPr>
        <w:t>more formalized.</w:t>
      </w:r>
      <w:r w:rsidRPr="003200CB">
        <w:rPr>
          <w:sz w:val="14"/>
        </w:rPr>
        <w:t xml:space="preserve"> </w:t>
      </w:r>
      <w:r w:rsidRPr="003200CB">
        <w:rPr>
          <w:rStyle w:val="StyleUnderline"/>
        </w:rPr>
        <w:t>Rape shield statutes were enacted that</w:t>
      </w:r>
      <w:r w:rsidRPr="003200CB">
        <w:rPr>
          <w:sz w:val="14"/>
        </w:rPr>
        <w:t xml:space="preserve"> </w:t>
      </w:r>
      <w:r w:rsidRPr="003200CB">
        <w:rPr>
          <w:rStyle w:val="Emphasis"/>
        </w:rPr>
        <w:t>controlled judicial discretion</w:t>
      </w:r>
      <w:r w:rsidRPr="003200CB">
        <w:rPr>
          <w:sz w:val="14"/>
        </w:rPr>
        <w:t xml:space="preserve"> </w:t>
      </w:r>
      <w:r w:rsidRPr="003200CB">
        <w:rPr>
          <w:rStyle w:val="StyleUnderline"/>
        </w:rPr>
        <w:t xml:space="preserve">and specifically defined relevance to </w:t>
      </w:r>
      <w:r w:rsidRPr="003200CB">
        <w:rPr>
          <w:rStyle w:val="Emphasis"/>
        </w:rPr>
        <w:t>exclude</w:t>
      </w:r>
      <w:r w:rsidRPr="003200CB">
        <w:rPr>
          <w:rStyle w:val="StyleUnderline"/>
        </w:rPr>
        <w:t xml:space="preserve"> the </w:t>
      </w:r>
      <w:r w:rsidRPr="003200CB">
        <w:rPr>
          <w:rStyle w:val="Emphasis"/>
        </w:rPr>
        <w:t>prior sexual history</w:t>
      </w:r>
      <w:r w:rsidRPr="003200CB">
        <w:rPr>
          <w:rStyle w:val="StyleUnderline"/>
        </w:rPr>
        <w:t xml:space="preserve"> of the woman</w:t>
      </w:r>
      <w:r w:rsidRPr="003200CB">
        <w:rPr>
          <w:sz w:val="14"/>
        </w:rPr>
        <w:t xml:space="preserve">, except in limited, justifiable situations. 58 In this case, </w:t>
      </w:r>
      <w:r w:rsidRPr="003200CB">
        <w:rPr>
          <w:rStyle w:val="StyleUnderline"/>
        </w:rPr>
        <w:t>one can make a persuasive argument not only that the rule-of-law model does explain</w:t>
      </w:r>
      <w:r w:rsidRPr="003200CB">
        <w:rPr>
          <w:sz w:val="14"/>
        </w:rPr>
        <w:t xml:space="preserve"> these </w:t>
      </w:r>
      <w:r w:rsidRPr="003200CB">
        <w:rPr>
          <w:rStyle w:val="StyleUnderline"/>
        </w:rPr>
        <w:t xml:space="preserve">later rulings, but also that obedience to that model resulted in a </w:t>
      </w:r>
      <w:r w:rsidRPr="003200CB">
        <w:rPr>
          <w:rStyle w:val="Emphasis"/>
        </w:rPr>
        <w:t>triumph for the human voice of the rape survivor.</w:t>
      </w:r>
      <w:r w:rsidRPr="003200CB">
        <w:rPr>
          <w:sz w:val="14"/>
        </w:rPr>
        <w:t xml:space="preserve"> </w:t>
      </w:r>
      <w:r w:rsidRPr="003200CB">
        <w:rPr>
          <w:rStyle w:val="StyleUnderline"/>
        </w:rPr>
        <w:t>Without the rule, some judges</w:t>
      </w:r>
      <w:r w:rsidRPr="003200CB">
        <w:rPr>
          <w:sz w:val="14"/>
        </w:rPr>
        <w:t xml:space="preserve"> likely </w:t>
      </w:r>
      <w:r w:rsidRPr="003200CB">
        <w:rPr>
          <w:rStyle w:val="StyleUnderline"/>
        </w:rPr>
        <w:t>would</w:t>
      </w:r>
      <w:r w:rsidRPr="003200CB">
        <w:rPr>
          <w:sz w:val="14"/>
        </w:rPr>
        <w:t xml:space="preserve"> have continued to respond to other inclinations, and </w:t>
      </w:r>
      <w:r w:rsidRPr="003200CB">
        <w:rPr>
          <w:rStyle w:val="StyleUnderline"/>
        </w:rPr>
        <w:t>admit this testimony</w:t>
      </w:r>
      <w:r w:rsidRPr="003200CB">
        <w:rPr>
          <w:sz w:val="14"/>
        </w:rPr>
        <w:t xml:space="preserve"> about rape survivors. The example thus shows that </w:t>
      </w:r>
      <w:r w:rsidRPr="003200CB">
        <w:rPr>
          <w:rStyle w:val="StyleUnderline"/>
        </w:rPr>
        <w:t xml:space="preserve">radical rule skepticism is </w:t>
      </w:r>
      <w:r w:rsidRPr="003200CB">
        <w:rPr>
          <w:rStyle w:val="Emphasis"/>
        </w:rPr>
        <w:t>inconsistent with</w:t>
      </w:r>
      <w:r w:rsidRPr="003200CB">
        <w:rPr>
          <w:sz w:val="14"/>
        </w:rPr>
        <w:t xml:space="preserve"> at least some </w:t>
      </w:r>
      <w:r w:rsidRPr="003200CB">
        <w:rPr>
          <w:rStyle w:val="Emphasis"/>
        </w:rPr>
        <w:t>evidence of actual judicial behavior</w:t>
      </w:r>
      <w:r w:rsidRPr="003200CB">
        <w:rPr>
          <w:sz w:val="14"/>
        </w:rPr>
        <w:t xml:space="preserve">. It also suggests that </w:t>
      </w:r>
      <w:r w:rsidRPr="003200CB">
        <w:rPr>
          <w:rStyle w:val="StyleUnderline"/>
        </w:rPr>
        <w:t xml:space="preserve">the principle of legality is potentially </w:t>
      </w:r>
      <w:r w:rsidRPr="003200CB">
        <w:rPr>
          <w:rStyle w:val="Emphasis"/>
        </w:rPr>
        <w:t>most critical</w:t>
      </w:r>
      <w:r w:rsidRPr="003200CB">
        <w:rPr>
          <w:sz w:val="14"/>
        </w:rPr>
        <w:t xml:space="preserve"> </w:t>
      </w:r>
      <w:r w:rsidRPr="003200CB">
        <w:rPr>
          <w:rStyle w:val="StyleUnderline"/>
        </w:rPr>
        <w:t xml:space="preserve">for people who are </w:t>
      </w:r>
      <w:r w:rsidRPr="003200CB">
        <w:rPr>
          <w:rStyle w:val="Emphasis"/>
        </w:rPr>
        <w:t>least understood</w:t>
      </w:r>
      <w:r w:rsidRPr="003200CB">
        <w:rPr>
          <w:sz w:val="14"/>
        </w:rPr>
        <w:t xml:space="preserve"> </w:t>
      </w:r>
      <w:r w:rsidRPr="003200CB">
        <w:rPr>
          <w:rStyle w:val="StyleUnderline"/>
        </w:rPr>
        <w:t>by the decisionmakers</w:t>
      </w:r>
      <w:r w:rsidRPr="003200CB">
        <w:rPr>
          <w:sz w:val="14"/>
        </w:rPr>
        <w:t xml:space="preserve"> -- in this example, women -- </w:t>
      </w:r>
      <w:r w:rsidRPr="003200CB">
        <w:rPr>
          <w:rStyle w:val="StyleUnderline"/>
        </w:rPr>
        <w:t>and</w:t>
      </w:r>
      <w:r w:rsidRPr="003200CB">
        <w:rPr>
          <w:sz w:val="14"/>
        </w:rPr>
        <w:t xml:space="preserve"> hence </w:t>
      </w:r>
      <w:r w:rsidRPr="003200CB">
        <w:rPr>
          <w:rStyle w:val="StyleUnderline"/>
        </w:rPr>
        <w:t>most vulnerable to unempathetic ad hoc rulings</w:t>
      </w:r>
      <w:r w:rsidRPr="003200CB">
        <w:rPr>
          <w:sz w:val="14"/>
        </w:rPr>
        <w:t>.</w:t>
      </w:r>
    </w:p>
    <w:p w:rsidR="002A63D1" w:rsidRPr="003200CB" w:rsidRDefault="002A63D1" w:rsidP="002A63D1">
      <w:pPr>
        <w:pStyle w:val="Heading4"/>
      </w:pPr>
      <w:r w:rsidRPr="003200CB">
        <w:t>Violence against women declining---that’s not to say we should be content with the squo, BUT that progress is possible through effective progressive organizing</w:t>
      </w:r>
    </w:p>
    <w:p w:rsidR="002A63D1" w:rsidRPr="003200CB" w:rsidRDefault="002A63D1" w:rsidP="002A63D1">
      <w:r w:rsidRPr="003200CB">
        <w:t xml:space="preserve">Steven </w:t>
      </w:r>
      <w:r w:rsidRPr="003200CB">
        <w:rPr>
          <w:rStyle w:val="Style13ptBold"/>
        </w:rPr>
        <w:t>Pinker</w:t>
      </w:r>
      <w:r w:rsidRPr="003200CB">
        <w:t xml:space="preserve">, Johnstone Family professor of psychology at Harvard and the author of The Better Angels of Our Nature: Why Violence Has Declined, </w:t>
      </w:r>
      <w:r w:rsidRPr="003200CB">
        <w:rPr>
          <w:rStyle w:val="Style13ptBold"/>
        </w:rPr>
        <w:t>and</w:t>
      </w:r>
      <w:r w:rsidRPr="003200CB">
        <w:t xml:space="preserve"> Andrew </w:t>
      </w:r>
      <w:r w:rsidRPr="003200CB">
        <w:rPr>
          <w:rStyle w:val="Style13ptBold"/>
        </w:rPr>
        <w:t>Mack</w:t>
      </w:r>
      <w:r w:rsidRPr="003200CB">
        <w:t xml:space="preserve">, fellow at the One Earth Future Foundation and director of the Human Security Report Project at Simon Fraser University, “The World Is Not Falling Apart,” </w:t>
      </w:r>
      <w:r w:rsidRPr="003200CB">
        <w:rPr>
          <w:rStyle w:val="Style13ptBold"/>
        </w:rPr>
        <w:t>12/22</w:t>
      </w:r>
      <w:r w:rsidRPr="003200CB">
        <w:rPr>
          <w:b/>
        </w:rPr>
        <w:t>/14</w:t>
      </w:r>
      <w:r w:rsidRPr="003200CB">
        <w:t>, http://www.slate.com/articles/news_and_politics/foreigners/2014/12/the_world_is_not_falling_apart_the_trend_lines_reveal_an_increasingly_peaceful.single.html</w:t>
      </w:r>
    </w:p>
    <w:p w:rsidR="002A63D1" w:rsidRPr="003200CB" w:rsidRDefault="002A63D1" w:rsidP="002A63D1">
      <w:pPr>
        <w:rPr>
          <w:rStyle w:val="Emphasis"/>
        </w:rPr>
      </w:pPr>
    </w:p>
    <w:p w:rsidR="002A63D1" w:rsidRPr="006D45F0" w:rsidRDefault="002A63D1" w:rsidP="002A63D1">
      <w:pPr>
        <w:rPr>
          <w:b/>
        </w:rPr>
      </w:pPr>
      <w:r w:rsidRPr="003200CB">
        <w:rPr>
          <w:rStyle w:val="Emphasis"/>
        </w:rPr>
        <w:t>Violence Against Women.</w:t>
      </w:r>
      <w:r w:rsidRPr="003200CB">
        <w:t xml:space="preserve"> The </w:t>
      </w:r>
      <w:r w:rsidRPr="003200CB">
        <w:rPr>
          <w:u w:val="single"/>
        </w:rPr>
        <w:t>intense media coverage of famous athletes who have assaulted their wives or girlfriends, and of episodes of rape on college</w:t>
      </w:r>
      <w:r w:rsidRPr="003200CB">
        <w:t xml:space="preserve"> campuses, </w:t>
      </w:r>
      <w:r w:rsidRPr="003200CB">
        <w:rPr>
          <w:u w:val="single"/>
        </w:rPr>
        <w:t>have suggested</w:t>
      </w:r>
      <w:r w:rsidRPr="003200CB">
        <w:t xml:space="preserve"> to many pundits that </w:t>
      </w:r>
      <w:r w:rsidRPr="003200CB">
        <w:rPr>
          <w:u w:val="single"/>
        </w:rPr>
        <w:t xml:space="preserve">we are undergoing </w:t>
      </w:r>
      <w:r w:rsidRPr="003200CB">
        <w:rPr>
          <w:rStyle w:val="Emphasis"/>
        </w:rPr>
        <w:t>a surge of violence</w:t>
      </w:r>
      <w:r w:rsidRPr="003200CB">
        <w:rPr>
          <w:u w:val="single"/>
        </w:rPr>
        <w:t xml:space="preserve"> against women.</w:t>
      </w:r>
      <w:r w:rsidRPr="003200CB">
        <w:t xml:space="preserve"> </w:t>
      </w:r>
      <w:r w:rsidRPr="003200CB">
        <w:rPr>
          <w:u w:val="single"/>
        </w:rPr>
        <w:t>But the U.S. Bureau of Justice Statistics’ victimization surveys</w:t>
      </w:r>
      <w:r w:rsidRPr="003200CB">
        <w:t xml:space="preserve"> (</w:t>
      </w:r>
      <w:r w:rsidRPr="003200CB">
        <w:rPr>
          <w:b/>
          <w:u w:val="single"/>
        </w:rPr>
        <w:t>which circumvent the problem of underreporting to the police</w:t>
      </w:r>
      <w:r w:rsidRPr="003200CB">
        <w:t xml:space="preserve">) </w:t>
      </w:r>
      <w:r w:rsidRPr="003200CB">
        <w:rPr>
          <w:rStyle w:val="Emphasis"/>
        </w:rPr>
        <w:t>show the opposite</w:t>
      </w:r>
      <w:r w:rsidRPr="003200CB">
        <w:t xml:space="preserve">: </w:t>
      </w:r>
      <w:r w:rsidRPr="003200CB">
        <w:rPr>
          <w:u w:val="single"/>
        </w:rPr>
        <w:t>Rates of rape or sexual assault</w:t>
      </w:r>
      <w:r w:rsidRPr="003200CB">
        <w:t xml:space="preserve"> </w:t>
      </w:r>
      <w:r w:rsidRPr="003200CB">
        <w:rPr>
          <w:u w:val="single"/>
        </w:rPr>
        <w:t>and of violence against intimate partners</w:t>
      </w:r>
      <w:r w:rsidRPr="003200CB">
        <w:t xml:space="preserve"> </w:t>
      </w:r>
      <w:r w:rsidRPr="003200CB">
        <w:rPr>
          <w:b/>
          <w:u w:val="single"/>
        </w:rPr>
        <w:t>have been sinking for decades,</w:t>
      </w:r>
      <w:r w:rsidRPr="003200CB">
        <w:t xml:space="preserve"> </w:t>
      </w:r>
      <w:r w:rsidRPr="003200CB">
        <w:rPr>
          <w:u w:val="single"/>
        </w:rPr>
        <w:t>and are now a quarter or less of their peaks in the past.</w:t>
      </w:r>
      <w:r w:rsidRPr="003200CB">
        <w:t xml:space="preserve"> </w:t>
      </w:r>
      <w:r w:rsidRPr="003200CB">
        <w:rPr>
          <w:rStyle w:val="Emphasis"/>
        </w:rPr>
        <w:t>Far too many</w:t>
      </w:r>
      <w:r w:rsidRPr="003200CB">
        <w:rPr>
          <w:u w:val="single"/>
        </w:rPr>
        <w:t xml:space="preserve"> of these horrendous crimes still </w:t>
      </w:r>
      <w:r w:rsidRPr="003200CB">
        <w:rPr>
          <w:rStyle w:val="StyleUnderline"/>
        </w:rPr>
        <w:t>take place, but we should be encouraged</w:t>
      </w:r>
      <w:r w:rsidRPr="003200CB">
        <w:t xml:space="preserve"> by the fact </w:t>
      </w:r>
      <w:r w:rsidRPr="003200CB">
        <w:rPr>
          <w:rStyle w:val="StyleUnderline"/>
        </w:rPr>
        <w:t>that a heightened concern about violence against women</w:t>
      </w:r>
      <w:r w:rsidRPr="003200CB">
        <w:t xml:space="preserve"> is not futile moralizing but </w:t>
      </w:r>
      <w:r w:rsidRPr="003200CB">
        <w:rPr>
          <w:rStyle w:val="StyleUnderline"/>
        </w:rPr>
        <w:t>has brought about measurable progress</w:t>
      </w:r>
      <w:r w:rsidRPr="003200CB">
        <w:t xml:space="preserve">—and that continuing this concern can lead to greater progress still. Few other countries have comparable data, but </w:t>
      </w:r>
      <w:r w:rsidRPr="003200CB">
        <w:rPr>
          <w:u w:val="single"/>
        </w:rPr>
        <w:t>there is reason to believe that similar trends would be found elsewhere</w:t>
      </w:r>
      <w:r w:rsidRPr="003200CB">
        <w:t xml:space="preserve">. </w:t>
      </w:r>
      <w:r w:rsidRPr="003200CB">
        <w:rPr>
          <w:rStyle w:val="StyleUnderline"/>
        </w:rPr>
        <w:t>Most measures of personal violence are correlated over time, so the global</w:t>
      </w:r>
      <w:r w:rsidRPr="003200CB">
        <w:rPr>
          <w:u w:val="single"/>
        </w:rPr>
        <w:t xml:space="preserve"> decline of homicide suggests </w:t>
      </w:r>
      <w:r w:rsidRPr="003200CB">
        <w:t xml:space="preserve">that </w:t>
      </w:r>
      <w:r w:rsidRPr="003200CB">
        <w:rPr>
          <w:u w:val="single"/>
        </w:rPr>
        <w:t xml:space="preserve">nonlethal violence against women may be falling </w:t>
      </w:r>
      <w:r w:rsidRPr="003200CB">
        <w:rPr>
          <w:b/>
          <w:u w:val="single"/>
        </w:rPr>
        <w:t>on a parallel trajectory,</w:t>
      </w:r>
      <w:r w:rsidRPr="003200CB">
        <w:t xml:space="preserve"> </w:t>
      </w:r>
      <w:r w:rsidRPr="003200CB">
        <w:rPr>
          <w:u w:val="single"/>
        </w:rPr>
        <w:t xml:space="preserve">though </w:t>
      </w:r>
      <w:r w:rsidRPr="003200CB">
        <w:t xml:space="preserve">highly </w:t>
      </w:r>
      <w:r w:rsidRPr="003200CB">
        <w:rPr>
          <w:u w:val="single"/>
        </w:rPr>
        <w:t>unevenly across regions</w:t>
      </w:r>
      <w:r w:rsidRPr="003200CB">
        <w:t xml:space="preserve">. In 1993 the U.N. General Assembly adopted a Declaration on the Elimination of Violence Against Women, and </w:t>
      </w:r>
      <w:r w:rsidRPr="003200CB">
        <w:rPr>
          <w:u w:val="single"/>
        </w:rPr>
        <w:t>polling data show widespread support for women’s rights</w:t>
      </w:r>
      <w:r w:rsidRPr="003200CB">
        <w:t xml:space="preserve">, </w:t>
      </w:r>
      <w:r w:rsidRPr="003200CB">
        <w:rPr>
          <w:b/>
          <w:u w:val="single"/>
        </w:rPr>
        <w:t>even in countries with the most benighted practices</w:t>
      </w:r>
      <w:r w:rsidRPr="003200CB">
        <w:t xml:space="preserve">. </w:t>
      </w:r>
      <w:r w:rsidRPr="003200CB">
        <w:rPr>
          <w:u w:val="single"/>
        </w:rPr>
        <w:t>Many countries have implemented laws and public awareness campaigns to reduce rape, forced marriage</w:t>
      </w:r>
      <w:r w:rsidRPr="003200CB">
        <w:t xml:space="preserve">, genital </w:t>
      </w:r>
      <w:r w:rsidRPr="003200CB">
        <w:rPr>
          <w:u w:val="single"/>
        </w:rPr>
        <w:t>mutilation</w:t>
      </w:r>
      <w:r w:rsidRPr="003200CB">
        <w:t xml:space="preserve">, </w:t>
      </w:r>
      <w:r w:rsidRPr="003200CB">
        <w:rPr>
          <w:u w:val="single"/>
        </w:rPr>
        <w:t>honor killings, domestic violence, and wartime atrocities</w:t>
      </w:r>
      <w:r w:rsidRPr="003200CB">
        <w:t xml:space="preserve">. </w:t>
      </w:r>
      <w:r w:rsidRPr="003200CB">
        <w:rPr>
          <w:u w:val="single"/>
        </w:rPr>
        <w:t>Though some of these measures are toothless</w:t>
      </w:r>
      <w:r w:rsidRPr="003200CB">
        <w:t xml:space="preserve">, </w:t>
      </w:r>
      <w:r w:rsidRPr="003200CB">
        <w:rPr>
          <w:u w:val="single"/>
        </w:rPr>
        <w:t xml:space="preserve">and </w:t>
      </w:r>
      <w:r w:rsidRPr="003200CB">
        <w:t xml:space="preserve">the </w:t>
      </w:r>
      <w:r w:rsidRPr="003200CB">
        <w:rPr>
          <w:u w:val="single"/>
        </w:rPr>
        <w:t xml:space="preserve">effectiveness </w:t>
      </w:r>
      <w:r w:rsidRPr="003200CB">
        <w:t xml:space="preserve">of others has </w:t>
      </w:r>
      <w:r w:rsidRPr="003200CB">
        <w:rPr>
          <w:u w:val="single"/>
        </w:rPr>
        <w:t>yet to be established</w:t>
      </w:r>
      <w:r w:rsidRPr="003200CB">
        <w:t xml:space="preserve">, </w:t>
      </w:r>
      <w:r w:rsidRPr="003200CB">
        <w:rPr>
          <w:rStyle w:val="StyleUnderline"/>
        </w:rPr>
        <w:t>there are grounds for optimism</w:t>
      </w:r>
      <w:r w:rsidRPr="003200CB">
        <w:t xml:space="preserve"> over the long term. Global shaming campaigns, even when they start out as purely aspirational, have led in the past to dramatic reductions of practices such as slavery,</w:t>
      </w:r>
      <w:r w:rsidRPr="00AE77C0">
        <w:t xml:space="preserve"> </w:t>
      </w:r>
    </w:p>
    <w:p w:rsidR="002A63D1" w:rsidRDefault="002A63D1" w:rsidP="002A63D1">
      <w:pPr>
        <w:pStyle w:val="Heading2"/>
      </w:pPr>
      <w:r>
        <w:t>race</w:t>
      </w:r>
    </w:p>
    <w:p w:rsidR="002A63D1" w:rsidRPr="00F3652B" w:rsidRDefault="002A63D1" w:rsidP="002A63D1"/>
    <w:p w:rsidR="002A63D1" w:rsidRDefault="002A63D1" w:rsidP="002A63D1">
      <w:pPr>
        <w:pStyle w:val="Heading3"/>
      </w:pPr>
      <w:r>
        <w:t>1nc policy engagement good</w:t>
      </w:r>
    </w:p>
    <w:p w:rsidR="002A63D1" w:rsidRPr="00F97B4A" w:rsidRDefault="002A63D1" w:rsidP="002A63D1">
      <w:pPr>
        <w:pStyle w:val="Heading4"/>
      </w:pPr>
      <w:r>
        <w:t xml:space="preserve">Demanding specific, practical policy reforms is the only way to achieve scaled and durable change – strategic and skillful political engagement is necessary to solve structural racial violence </w:t>
      </w:r>
    </w:p>
    <w:p w:rsidR="002A63D1" w:rsidRDefault="002A63D1" w:rsidP="002A63D1">
      <w:r w:rsidRPr="00F97B4A">
        <w:rPr>
          <w:b/>
        </w:rPr>
        <w:t>Liu 14</w:t>
      </w:r>
      <w:r>
        <w:t xml:space="preserve"> [Eric, “Time to turn protests into change,” CNN, December 4, 2014, </w:t>
      </w:r>
      <w:hyperlink r:id="rId15" w:history="1">
        <w:r w:rsidRPr="008E4C1E">
          <w:rPr>
            <w:rStyle w:val="Hyperlink"/>
          </w:rPr>
          <w:t>http://www.cnn.com/2014/12/03/opinion/liu-meaning-ferguson-protests</w:t>
        </w:r>
      </w:hyperlink>
      <w:r>
        <w:t>]</w:t>
      </w:r>
    </w:p>
    <w:p w:rsidR="002A63D1" w:rsidRDefault="002A63D1" w:rsidP="002A63D1"/>
    <w:p w:rsidR="002A63D1" w:rsidRPr="00843823" w:rsidRDefault="002A63D1" w:rsidP="002A63D1">
      <w:pPr>
        <w:rPr>
          <w:sz w:val="16"/>
        </w:rPr>
      </w:pPr>
      <w:r w:rsidRPr="00843823">
        <w:rPr>
          <w:sz w:val="16"/>
        </w:rPr>
        <w:t xml:space="preserve">More than a week after the grand jury's decision in Ferguson, </w:t>
      </w:r>
      <w:r w:rsidRPr="00417577">
        <w:rPr>
          <w:rStyle w:val="StyleUnderline"/>
          <w:highlight w:val="yellow"/>
        </w:rPr>
        <w:t>protests continue nationwide</w:t>
      </w:r>
      <w:r w:rsidRPr="00417577">
        <w:rPr>
          <w:sz w:val="16"/>
          <w:highlight w:val="yellow"/>
        </w:rPr>
        <w:t xml:space="preserve">. </w:t>
      </w:r>
      <w:r w:rsidRPr="00417577">
        <w:rPr>
          <w:rStyle w:val="StyleUnderline"/>
          <w:highlight w:val="yellow"/>
        </w:rPr>
        <w:t>On campuses</w:t>
      </w:r>
      <w:r w:rsidRPr="00843823">
        <w:rPr>
          <w:sz w:val="16"/>
        </w:rPr>
        <w:t xml:space="preserve">, in </w:t>
      </w:r>
      <w:r w:rsidRPr="00843823">
        <w:rPr>
          <w:rStyle w:val="StyleUnderline"/>
        </w:rPr>
        <w:t>malls</w:t>
      </w:r>
      <w:r w:rsidRPr="00843823">
        <w:rPr>
          <w:sz w:val="16"/>
        </w:rPr>
        <w:t xml:space="preserve">, on </w:t>
      </w:r>
      <w:r w:rsidRPr="00417577">
        <w:rPr>
          <w:rStyle w:val="StyleUnderline"/>
          <w:highlight w:val="yellow"/>
        </w:rPr>
        <w:t>streets and</w:t>
      </w:r>
      <w:r w:rsidRPr="00843823">
        <w:rPr>
          <w:sz w:val="16"/>
        </w:rPr>
        <w:t xml:space="preserve"> in </w:t>
      </w:r>
      <w:r w:rsidRPr="00417577">
        <w:rPr>
          <w:rStyle w:val="StyleUnderline"/>
          <w:highlight w:val="yellow"/>
        </w:rPr>
        <w:t>stadiums</w:t>
      </w:r>
      <w:r w:rsidRPr="00843823">
        <w:rPr>
          <w:sz w:val="16"/>
        </w:rPr>
        <w:t xml:space="preserve">, </w:t>
      </w:r>
      <w:r w:rsidRPr="00843823">
        <w:rPr>
          <w:rStyle w:val="StyleUnderline"/>
        </w:rPr>
        <w:t>Americans</w:t>
      </w:r>
      <w:r w:rsidRPr="00843823">
        <w:rPr>
          <w:sz w:val="16"/>
        </w:rPr>
        <w:t xml:space="preserve"> young and old </w:t>
      </w:r>
      <w:r w:rsidRPr="00843823">
        <w:rPr>
          <w:rStyle w:val="StyleUnderline"/>
        </w:rPr>
        <w:t>are voicing</w:t>
      </w:r>
      <w:r w:rsidRPr="00843823">
        <w:rPr>
          <w:sz w:val="16"/>
        </w:rPr>
        <w:t xml:space="preserve"> their </w:t>
      </w:r>
      <w:r w:rsidRPr="00843823">
        <w:rPr>
          <w:rStyle w:val="StyleUnderline"/>
        </w:rPr>
        <w:t>anger about</w:t>
      </w:r>
      <w:r w:rsidRPr="00843823">
        <w:rPr>
          <w:sz w:val="16"/>
        </w:rPr>
        <w:t xml:space="preserve"> the </w:t>
      </w:r>
      <w:r w:rsidRPr="00843823">
        <w:rPr>
          <w:rStyle w:val="StyleUnderline"/>
        </w:rPr>
        <w:t>non-indictments in the deaths of</w:t>
      </w:r>
      <w:r w:rsidRPr="00843823">
        <w:rPr>
          <w:sz w:val="16"/>
        </w:rPr>
        <w:t xml:space="preserve"> Michael </w:t>
      </w:r>
      <w:r w:rsidRPr="00843823">
        <w:rPr>
          <w:rStyle w:val="StyleUnderline"/>
        </w:rPr>
        <w:t>Brown and</w:t>
      </w:r>
      <w:r w:rsidRPr="00843823">
        <w:rPr>
          <w:sz w:val="16"/>
        </w:rPr>
        <w:t xml:space="preserve"> now Eric </w:t>
      </w:r>
      <w:r w:rsidRPr="00843823">
        <w:rPr>
          <w:rStyle w:val="StyleUnderline"/>
        </w:rPr>
        <w:t>Garner</w:t>
      </w:r>
      <w:r w:rsidRPr="00843823">
        <w:rPr>
          <w:sz w:val="16"/>
        </w:rPr>
        <w:t xml:space="preserve"> in New York -- and about the rigged system that makes such results all too common. </w:t>
      </w:r>
      <w:r w:rsidRPr="00417577">
        <w:rPr>
          <w:rStyle w:val="StyleUnderline"/>
          <w:highlight w:val="yellow"/>
        </w:rPr>
        <w:t>This prolif</w:t>
      </w:r>
      <w:r w:rsidRPr="00843823">
        <w:rPr>
          <w:rStyle w:val="StyleUnderline"/>
        </w:rPr>
        <w:t xml:space="preserve">eration </w:t>
      </w:r>
      <w:r w:rsidRPr="00417577">
        <w:rPr>
          <w:rStyle w:val="StyleUnderline"/>
          <w:highlight w:val="yellow"/>
        </w:rPr>
        <w:t>of protests is good. But</w:t>
      </w:r>
      <w:r w:rsidRPr="00843823">
        <w:rPr>
          <w:rStyle w:val="StyleUnderline"/>
        </w:rPr>
        <w:t xml:space="preserve"> it's </w:t>
      </w:r>
      <w:r w:rsidRPr="00417577">
        <w:rPr>
          <w:rStyle w:val="Emphasis"/>
          <w:highlight w:val="yellow"/>
        </w:rPr>
        <w:t>not good enough</w:t>
      </w:r>
      <w:r w:rsidRPr="00843823">
        <w:rPr>
          <w:rStyle w:val="StyleUnderline"/>
        </w:rPr>
        <w:t>.</w:t>
      </w:r>
      <w:r w:rsidRPr="00843823">
        <w:rPr>
          <w:sz w:val="16"/>
        </w:rPr>
        <w:t xml:space="preserve"> First, let's reflect a bit on why it's good. Anytime Americans start seeing themselves as more than mere consumers or spectators -- rather, as citizens and participants -- something healthy is happening. That's especially true when people are willing to flex their citizen muscles during the start of peak shopping season. So </w:t>
      </w:r>
      <w:r w:rsidRPr="00843823">
        <w:rPr>
          <w:rStyle w:val="StyleUnderline"/>
        </w:rPr>
        <w:t>seeing protesters</w:t>
      </w:r>
      <w:r w:rsidRPr="00843823">
        <w:rPr>
          <w:sz w:val="16"/>
        </w:rPr>
        <w:t xml:space="preserve"> from Seattle to New York </w:t>
      </w:r>
      <w:r w:rsidRPr="00843823">
        <w:rPr>
          <w:rStyle w:val="StyleUnderline"/>
        </w:rPr>
        <w:t>engage in civil disobedience</w:t>
      </w:r>
      <w:r w:rsidRPr="00843823">
        <w:rPr>
          <w:sz w:val="16"/>
        </w:rPr>
        <w:t xml:space="preserve"> on Black Friday </w:t>
      </w:r>
      <w:r w:rsidRPr="00843823">
        <w:rPr>
          <w:rStyle w:val="StyleUnderline"/>
        </w:rPr>
        <w:t>was heartening</w:t>
      </w:r>
      <w:r w:rsidRPr="00843823">
        <w:rPr>
          <w:sz w:val="16"/>
        </w:rPr>
        <w:t xml:space="preserve">. </w:t>
      </w:r>
      <w:r w:rsidRPr="00843823">
        <w:rPr>
          <w:rStyle w:val="StyleUnderline"/>
        </w:rPr>
        <w:t>Did all the walk-outs</w:t>
      </w:r>
      <w:r w:rsidRPr="00843823">
        <w:rPr>
          <w:sz w:val="16"/>
        </w:rPr>
        <w:t xml:space="preserve"> and "die-ins" </w:t>
      </w:r>
      <w:r w:rsidRPr="00843823">
        <w:rPr>
          <w:rStyle w:val="StyleUnderline"/>
        </w:rPr>
        <w:t>inconvenience some shoppers</w:t>
      </w:r>
      <w:r w:rsidRPr="00843823">
        <w:rPr>
          <w:sz w:val="16"/>
        </w:rPr>
        <w:t xml:space="preserve"> and deal-seekers? </w:t>
      </w:r>
      <w:r w:rsidRPr="00843823">
        <w:rPr>
          <w:rStyle w:val="StyleUnderline"/>
        </w:rPr>
        <w:t>Sure</w:t>
      </w:r>
      <w:r w:rsidRPr="00843823">
        <w:rPr>
          <w:sz w:val="16"/>
        </w:rPr>
        <w:t xml:space="preserve">. The post-Ferguson moment demands, at a bare minimum, that we all raise our sights beyond one-day sale tags. </w:t>
      </w:r>
      <w:r w:rsidRPr="00843823">
        <w:rPr>
          <w:rStyle w:val="StyleUnderline"/>
        </w:rPr>
        <w:t>But while the protests are promising</w:t>
      </w:r>
      <w:r w:rsidRPr="00843823">
        <w:rPr>
          <w:sz w:val="16"/>
        </w:rPr>
        <w:t xml:space="preserve"> and necessary, </w:t>
      </w:r>
      <w:r w:rsidRPr="00843823">
        <w:rPr>
          <w:rStyle w:val="Emphasis"/>
        </w:rPr>
        <w:t>they are also insufficient</w:t>
      </w:r>
      <w:r w:rsidRPr="00843823">
        <w:rPr>
          <w:sz w:val="16"/>
        </w:rPr>
        <w:t xml:space="preserve">. </w:t>
      </w:r>
      <w:r w:rsidRPr="00843823">
        <w:rPr>
          <w:rStyle w:val="StyleUnderline"/>
        </w:rPr>
        <w:t xml:space="preserve">A </w:t>
      </w:r>
      <w:r w:rsidRPr="00417577">
        <w:rPr>
          <w:rStyle w:val="StyleUnderline"/>
          <w:highlight w:val="yellow"/>
        </w:rPr>
        <w:t>deeper</w:t>
      </w:r>
      <w:r w:rsidRPr="00843823">
        <w:rPr>
          <w:rStyle w:val="StyleUnderline"/>
        </w:rPr>
        <w:t xml:space="preserve"> phase of </w:t>
      </w:r>
      <w:r w:rsidRPr="00417577">
        <w:rPr>
          <w:rStyle w:val="StyleUnderline"/>
          <w:highlight w:val="yellow"/>
        </w:rPr>
        <w:t>work is needed</w:t>
      </w:r>
      <w:r w:rsidRPr="00843823">
        <w:rPr>
          <w:rStyle w:val="StyleUnderline"/>
        </w:rPr>
        <w:t>.</w:t>
      </w:r>
      <w:r w:rsidRPr="00843823">
        <w:rPr>
          <w:sz w:val="16"/>
        </w:rPr>
        <w:t xml:space="preserve"> And </w:t>
      </w:r>
      <w:r w:rsidRPr="00843823">
        <w:rPr>
          <w:rStyle w:val="StyleUnderline"/>
        </w:rPr>
        <w:t xml:space="preserve">here all of </w:t>
      </w:r>
      <w:r w:rsidRPr="00417577">
        <w:rPr>
          <w:rStyle w:val="StyleUnderline"/>
          <w:highlight w:val="yellow"/>
        </w:rPr>
        <w:t>America can learn from what's</w:t>
      </w:r>
      <w:r w:rsidRPr="00843823">
        <w:rPr>
          <w:rStyle w:val="StyleUnderline"/>
        </w:rPr>
        <w:t xml:space="preserve"> already </w:t>
      </w:r>
      <w:r w:rsidRPr="00417577">
        <w:rPr>
          <w:rStyle w:val="StyleUnderline"/>
          <w:highlight w:val="yellow"/>
        </w:rPr>
        <w:t>been</w:t>
      </w:r>
      <w:r w:rsidRPr="00843823">
        <w:rPr>
          <w:rStyle w:val="StyleUnderline"/>
        </w:rPr>
        <w:t xml:space="preserve"> </w:t>
      </w:r>
      <w:r w:rsidRPr="00417577">
        <w:rPr>
          <w:rStyle w:val="StyleUnderline"/>
          <w:highlight w:val="yellow"/>
        </w:rPr>
        <w:t>happening in Missouri</w:t>
      </w:r>
      <w:r w:rsidRPr="00843823">
        <w:rPr>
          <w:rStyle w:val="StyleUnderline"/>
        </w:rPr>
        <w:t>.</w:t>
      </w:r>
      <w:r w:rsidRPr="00843823">
        <w:rPr>
          <w:rStyle w:val="StyleUnderline"/>
          <w:sz w:val="12"/>
        </w:rPr>
        <w:t xml:space="preserve"> </w:t>
      </w:r>
      <w:r w:rsidRPr="00843823">
        <w:rPr>
          <w:sz w:val="16"/>
        </w:rPr>
        <w:t xml:space="preserve">The media has tended to focus on the most eye-catching conflict -- either daytime marches with famous activists, or nighttime rioting after the grand jury decision. But off-camera, people on the ground in and around this community have been doing something simple and difficult. They've been moving from protest to power. </w:t>
      </w:r>
      <w:r w:rsidRPr="00417577">
        <w:rPr>
          <w:rStyle w:val="StyleUnderline"/>
          <w:highlight w:val="yellow"/>
        </w:rPr>
        <w:t xml:space="preserve">Faith groups and grassroots organizers like </w:t>
      </w:r>
      <w:r w:rsidRPr="00417577">
        <w:rPr>
          <w:rStyle w:val="Emphasis"/>
          <w:highlight w:val="yellow"/>
        </w:rPr>
        <w:t>Communities Creating Opportunity</w:t>
      </w:r>
      <w:r w:rsidRPr="00843823">
        <w:rPr>
          <w:rStyle w:val="StyleUnderline"/>
        </w:rPr>
        <w:t xml:space="preserve"> </w:t>
      </w:r>
      <w:r w:rsidRPr="00417577">
        <w:rPr>
          <w:rStyle w:val="StyleUnderline"/>
          <w:highlight w:val="yellow"/>
        </w:rPr>
        <w:t xml:space="preserve">and the </w:t>
      </w:r>
      <w:r w:rsidRPr="00417577">
        <w:rPr>
          <w:rStyle w:val="Emphasis"/>
          <w:highlight w:val="yellow"/>
        </w:rPr>
        <w:t>Organization for Black Struggle</w:t>
      </w:r>
      <w:r w:rsidRPr="00417577">
        <w:rPr>
          <w:rStyle w:val="StyleUnderline"/>
          <w:highlight w:val="yellow"/>
        </w:rPr>
        <w:t xml:space="preserve"> have</w:t>
      </w:r>
      <w:r w:rsidRPr="00843823">
        <w:rPr>
          <w:sz w:val="16"/>
        </w:rPr>
        <w:t xml:space="preserve">, since this summer, </w:t>
      </w:r>
      <w:r w:rsidRPr="00417577">
        <w:rPr>
          <w:rStyle w:val="StyleUnderline"/>
          <w:highlight w:val="yellow"/>
        </w:rPr>
        <w:t>been engaging people in</w:t>
      </w:r>
      <w:r w:rsidRPr="00843823">
        <w:rPr>
          <w:sz w:val="16"/>
        </w:rPr>
        <w:t xml:space="preserve"> </w:t>
      </w:r>
      <w:r w:rsidRPr="00417577">
        <w:rPr>
          <w:rStyle w:val="StyleUnderline"/>
          <w:highlight w:val="yellow"/>
        </w:rPr>
        <w:t>Ferguson to organize and advocate for reforms</w:t>
      </w:r>
      <w:r w:rsidRPr="00843823">
        <w:rPr>
          <w:rStyle w:val="StyleUnderline"/>
        </w:rPr>
        <w:t xml:space="preserve">, to </w:t>
      </w:r>
      <w:r w:rsidRPr="00417577">
        <w:rPr>
          <w:rStyle w:val="StyleUnderline"/>
          <w:highlight w:val="yellow"/>
        </w:rPr>
        <w:t>register</w:t>
      </w:r>
      <w:r w:rsidRPr="00843823">
        <w:rPr>
          <w:rStyle w:val="StyleUnderline"/>
        </w:rPr>
        <w:t xml:space="preserve">, to </w:t>
      </w:r>
      <w:r w:rsidRPr="00417577">
        <w:rPr>
          <w:rStyle w:val="StyleUnderline"/>
          <w:highlight w:val="yellow"/>
        </w:rPr>
        <w:t>vote</w:t>
      </w:r>
      <w:r w:rsidRPr="00843823">
        <w:rPr>
          <w:rStyle w:val="StyleUnderline"/>
        </w:rPr>
        <w:t xml:space="preserve">, to </w:t>
      </w:r>
      <w:r w:rsidRPr="00417577">
        <w:rPr>
          <w:rStyle w:val="StyleUnderline"/>
          <w:highlight w:val="yellow"/>
        </w:rPr>
        <w:t>understand</w:t>
      </w:r>
      <w:r w:rsidRPr="00843823">
        <w:rPr>
          <w:rStyle w:val="StyleUnderline"/>
        </w:rPr>
        <w:t xml:space="preserve"> the makeup and the </w:t>
      </w:r>
      <w:r w:rsidRPr="00417577">
        <w:rPr>
          <w:rStyle w:val="Emphasis"/>
          <w:highlight w:val="yellow"/>
        </w:rPr>
        <w:t>methods of the city council</w:t>
      </w:r>
      <w:r w:rsidRPr="00417577">
        <w:rPr>
          <w:rStyle w:val="StyleUnderline"/>
          <w:highlight w:val="yellow"/>
        </w:rPr>
        <w:t xml:space="preserve"> and the state legislature</w:t>
      </w:r>
      <w:r w:rsidRPr="00843823">
        <w:rPr>
          <w:sz w:val="16"/>
        </w:rPr>
        <w:t>. In short</w:t>
      </w:r>
      <w:r w:rsidRPr="00417577">
        <w:rPr>
          <w:sz w:val="16"/>
          <w:highlight w:val="yellow"/>
        </w:rPr>
        <w:t xml:space="preserve">, </w:t>
      </w:r>
      <w:r w:rsidRPr="00417577">
        <w:rPr>
          <w:rStyle w:val="Emphasis"/>
          <w:highlight w:val="yellow"/>
        </w:rPr>
        <w:t>to do politics</w:t>
      </w:r>
      <w:r w:rsidRPr="00843823">
        <w:rPr>
          <w:sz w:val="16"/>
        </w:rPr>
        <w:t xml:space="preserve">. </w:t>
      </w:r>
      <w:r w:rsidRPr="00417577">
        <w:rPr>
          <w:rStyle w:val="StyleUnderline"/>
          <w:highlight w:val="yellow"/>
        </w:rPr>
        <w:t>This may seem unsatisfying to some</w:t>
      </w:r>
      <w:r w:rsidRPr="00843823">
        <w:rPr>
          <w:rStyle w:val="StyleUnderline"/>
        </w:rPr>
        <w:t xml:space="preserve">, even irrelevant. </w:t>
      </w:r>
      <w:r w:rsidRPr="00417577">
        <w:rPr>
          <w:rStyle w:val="StyleUnderline"/>
          <w:highlight w:val="yellow"/>
        </w:rPr>
        <w:t>The</w:t>
      </w:r>
      <w:r w:rsidRPr="00843823">
        <w:rPr>
          <w:rStyle w:val="StyleUnderline"/>
        </w:rPr>
        <w:t xml:space="preserve"> members of the </w:t>
      </w:r>
      <w:r w:rsidRPr="00417577">
        <w:rPr>
          <w:rStyle w:val="StyleUnderline"/>
          <w:highlight w:val="yellow"/>
        </w:rPr>
        <w:t>millennial generation</w:t>
      </w:r>
      <w:r w:rsidRPr="00843823">
        <w:rPr>
          <w:rStyle w:val="StyleUnderline"/>
        </w:rPr>
        <w:t xml:space="preserve"> who are </w:t>
      </w:r>
      <w:r w:rsidRPr="00417577">
        <w:rPr>
          <w:rStyle w:val="StyleUnderline"/>
          <w:highlight w:val="yellow"/>
        </w:rPr>
        <w:t>driving</w:t>
      </w:r>
      <w:r w:rsidRPr="00843823">
        <w:rPr>
          <w:rStyle w:val="StyleUnderline"/>
        </w:rPr>
        <w:t xml:space="preserve"> so many of the </w:t>
      </w:r>
      <w:r w:rsidRPr="00417577">
        <w:rPr>
          <w:rStyle w:val="StyleUnderline"/>
          <w:highlight w:val="yellow"/>
        </w:rPr>
        <w:t>protests</w:t>
      </w:r>
      <w:r w:rsidRPr="00843823">
        <w:rPr>
          <w:rStyle w:val="StyleUnderline"/>
        </w:rPr>
        <w:t xml:space="preserve"> today </w:t>
      </w:r>
      <w:r w:rsidRPr="00417577">
        <w:rPr>
          <w:rStyle w:val="StyleUnderline"/>
          <w:highlight w:val="yellow"/>
        </w:rPr>
        <w:t>are</w:t>
      </w:r>
      <w:r w:rsidRPr="00843823">
        <w:rPr>
          <w:rStyle w:val="StyleUnderline"/>
        </w:rPr>
        <w:t xml:space="preserve"> idealistic and networked</w:t>
      </w:r>
      <w:r w:rsidRPr="00843823">
        <w:rPr>
          <w:sz w:val="16"/>
        </w:rPr>
        <w:t xml:space="preserve"> -- </w:t>
      </w:r>
      <w:r w:rsidRPr="00843823">
        <w:rPr>
          <w:rStyle w:val="Emphasis"/>
        </w:rPr>
        <w:t xml:space="preserve">but also </w:t>
      </w:r>
      <w:r w:rsidRPr="00417577">
        <w:rPr>
          <w:rStyle w:val="Emphasis"/>
          <w:highlight w:val="yellow"/>
        </w:rPr>
        <w:t>exceedingly cynical</w:t>
      </w:r>
      <w:r w:rsidRPr="00417577">
        <w:rPr>
          <w:rStyle w:val="StyleUnderline"/>
        </w:rPr>
        <w:t xml:space="preserve"> </w:t>
      </w:r>
      <w:r w:rsidRPr="00417577">
        <w:rPr>
          <w:rStyle w:val="StyleUnderline"/>
          <w:highlight w:val="yellow"/>
        </w:rPr>
        <w:t>about traditional politics and government</w:t>
      </w:r>
      <w:r w:rsidRPr="00843823">
        <w:rPr>
          <w:sz w:val="16"/>
        </w:rPr>
        <w:t xml:space="preserve">. And </w:t>
      </w:r>
      <w:r w:rsidRPr="00843823">
        <w:rPr>
          <w:rStyle w:val="StyleUnderline"/>
        </w:rPr>
        <w:t>young African-American</w:t>
      </w:r>
      <w:r w:rsidRPr="00843823">
        <w:rPr>
          <w:sz w:val="16"/>
        </w:rPr>
        <w:t xml:space="preserve">s who are most </w:t>
      </w:r>
      <w:r w:rsidRPr="00843823">
        <w:rPr>
          <w:rStyle w:val="StyleUnderline"/>
        </w:rPr>
        <w:t>often subjected to arbitrary abuses</w:t>
      </w:r>
      <w:r w:rsidRPr="00843823">
        <w:rPr>
          <w:sz w:val="16"/>
        </w:rPr>
        <w:t xml:space="preserve"> by the criminal justice system </w:t>
      </w:r>
      <w:r w:rsidRPr="00843823">
        <w:rPr>
          <w:rStyle w:val="StyleUnderline"/>
        </w:rPr>
        <w:t xml:space="preserve">have the </w:t>
      </w:r>
      <w:r w:rsidRPr="00843823">
        <w:rPr>
          <w:rStyle w:val="Emphasis"/>
        </w:rPr>
        <w:t>most reason</w:t>
      </w:r>
      <w:r w:rsidRPr="00843823">
        <w:rPr>
          <w:rStyle w:val="StyleUnderline"/>
        </w:rPr>
        <w:t xml:space="preserve"> to be mistrustful of the larger political machinery that begat that system</w:t>
      </w:r>
      <w:r w:rsidRPr="00843823">
        <w:rPr>
          <w:sz w:val="16"/>
        </w:rPr>
        <w:t xml:space="preserve">. But </w:t>
      </w:r>
      <w:r w:rsidRPr="00417577">
        <w:rPr>
          <w:rStyle w:val="StyleUnderline"/>
          <w:highlight w:val="yellow"/>
        </w:rPr>
        <w:t>what</w:t>
      </w:r>
      <w:r w:rsidRPr="00843823">
        <w:rPr>
          <w:rStyle w:val="StyleUnderline"/>
        </w:rPr>
        <w:t xml:space="preserve"> the </w:t>
      </w:r>
      <w:r w:rsidRPr="00417577">
        <w:rPr>
          <w:rStyle w:val="StyleUnderline"/>
          <w:highlight w:val="yellow"/>
        </w:rPr>
        <w:t>grassroots organizers</w:t>
      </w:r>
      <w:r w:rsidRPr="00843823">
        <w:rPr>
          <w:sz w:val="16"/>
        </w:rPr>
        <w:t xml:space="preserve"> in Ferguson </w:t>
      </w:r>
      <w:r w:rsidRPr="00417577">
        <w:rPr>
          <w:rStyle w:val="StyleUnderline"/>
          <w:highlight w:val="yellow"/>
        </w:rPr>
        <w:t>teach</w:t>
      </w:r>
      <w:r w:rsidRPr="00843823">
        <w:rPr>
          <w:sz w:val="16"/>
        </w:rPr>
        <w:t xml:space="preserve"> us </w:t>
      </w:r>
      <w:r w:rsidRPr="00417577">
        <w:rPr>
          <w:rStyle w:val="Emphasis"/>
          <w:highlight w:val="yellow"/>
        </w:rPr>
        <w:t>is that there is no avoiding politics</w:t>
      </w:r>
      <w:r w:rsidRPr="00417577">
        <w:rPr>
          <w:sz w:val="16"/>
          <w:highlight w:val="yellow"/>
        </w:rPr>
        <w:t>.</w:t>
      </w:r>
      <w:r w:rsidRPr="00843823">
        <w:rPr>
          <w:sz w:val="16"/>
        </w:rPr>
        <w:t xml:space="preserve"> Indeed, </w:t>
      </w:r>
      <w:r w:rsidRPr="00417577">
        <w:rPr>
          <w:rStyle w:val="StyleUnderline"/>
          <w:highlight w:val="yellow"/>
        </w:rPr>
        <w:t xml:space="preserve">there is no way to achieve any </w:t>
      </w:r>
      <w:r w:rsidRPr="00417577">
        <w:rPr>
          <w:rStyle w:val="Emphasis"/>
          <w:highlight w:val="yellow"/>
        </w:rPr>
        <w:t>scaled and durable reform</w:t>
      </w:r>
      <w:r w:rsidRPr="00843823">
        <w:rPr>
          <w:rStyle w:val="StyleUnderline"/>
        </w:rPr>
        <w:t xml:space="preserve"> </w:t>
      </w:r>
      <w:r w:rsidRPr="00417577">
        <w:rPr>
          <w:rStyle w:val="StyleUnderline"/>
          <w:highlight w:val="yellow"/>
        </w:rPr>
        <w:t xml:space="preserve">without stepping into the arena of </w:t>
      </w:r>
      <w:r w:rsidRPr="00417577">
        <w:rPr>
          <w:rStyle w:val="Emphasis"/>
          <w:highlight w:val="yellow"/>
        </w:rPr>
        <w:t>government</w:t>
      </w:r>
      <w:r w:rsidRPr="00417577">
        <w:rPr>
          <w:rStyle w:val="StyleUnderline"/>
          <w:highlight w:val="yellow"/>
        </w:rPr>
        <w:t xml:space="preserve">, </w:t>
      </w:r>
      <w:r w:rsidRPr="00417577">
        <w:rPr>
          <w:rStyle w:val="Emphasis"/>
          <w:highlight w:val="yellow"/>
        </w:rPr>
        <w:t>policy</w:t>
      </w:r>
      <w:r w:rsidRPr="00417577">
        <w:rPr>
          <w:rStyle w:val="StyleUnderline"/>
          <w:highlight w:val="yellow"/>
        </w:rPr>
        <w:t xml:space="preserve">, </w:t>
      </w:r>
      <w:r w:rsidRPr="00417577">
        <w:rPr>
          <w:rStyle w:val="Emphasis"/>
          <w:highlight w:val="yellow"/>
        </w:rPr>
        <w:t>politics</w:t>
      </w:r>
      <w:r w:rsidRPr="00417577">
        <w:rPr>
          <w:rStyle w:val="StyleUnderline"/>
          <w:highlight w:val="yellow"/>
        </w:rPr>
        <w:t xml:space="preserve">, and </w:t>
      </w:r>
      <w:r w:rsidRPr="00417577">
        <w:rPr>
          <w:rStyle w:val="Emphasis"/>
          <w:highlight w:val="yellow"/>
        </w:rPr>
        <w:t>elections</w:t>
      </w:r>
      <w:r w:rsidRPr="00417577">
        <w:rPr>
          <w:sz w:val="16"/>
          <w:highlight w:val="yellow"/>
        </w:rPr>
        <w:t xml:space="preserve">. </w:t>
      </w:r>
      <w:r w:rsidRPr="00417577">
        <w:rPr>
          <w:rStyle w:val="StyleUnderline"/>
          <w:highlight w:val="yellow"/>
        </w:rPr>
        <w:t xml:space="preserve">A change in </w:t>
      </w:r>
      <w:r w:rsidRPr="00417577">
        <w:rPr>
          <w:rStyle w:val="Emphasis"/>
          <w:highlight w:val="yellow"/>
        </w:rPr>
        <w:t>city council representation</w:t>
      </w:r>
      <w:r w:rsidRPr="00417577">
        <w:rPr>
          <w:rStyle w:val="StyleUnderline"/>
          <w:highlight w:val="yellow"/>
        </w:rPr>
        <w:t xml:space="preserve"> can lead to a change in how</w:t>
      </w:r>
      <w:r w:rsidRPr="00843823">
        <w:rPr>
          <w:rStyle w:val="StyleUnderline"/>
        </w:rPr>
        <w:t xml:space="preserve"> truly </w:t>
      </w:r>
      <w:r w:rsidRPr="00417577">
        <w:rPr>
          <w:rStyle w:val="StyleUnderline"/>
          <w:highlight w:val="yellow"/>
        </w:rPr>
        <w:t>representative</w:t>
      </w:r>
      <w:r w:rsidRPr="00843823">
        <w:rPr>
          <w:rStyle w:val="StyleUnderline"/>
        </w:rPr>
        <w:t xml:space="preserve"> </w:t>
      </w:r>
      <w:r w:rsidRPr="00417577">
        <w:rPr>
          <w:rStyle w:val="StyleUnderline"/>
          <w:highlight w:val="yellow"/>
        </w:rPr>
        <w:t>one's police force is</w:t>
      </w:r>
      <w:r w:rsidRPr="00417577">
        <w:rPr>
          <w:sz w:val="16"/>
          <w:highlight w:val="yellow"/>
        </w:rPr>
        <w:t xml:space="preserve">. </w:t>
      </w:r>
      <w:r w:rsidRPr="00417577">
        <w:rPr>
          <w:rStyle w:val="StyleUnderline"/>
          <w:highlight w:val="yellow"/>
        </w:rPr>
        <w:t xml:space="preserve">A </w:t>
      </w:r>
      <w:r w:rsidRPr="00417577">
        <w:rPr>
          <w:rStyle w:val="Emphasis"/>
          <w:highlight w:val="yellow"/>
        </w:rPr>
        <w:t>well-coordinated campaign</w:t>
      </w:r>
      <w:r w:rsidRPr="00417577">
        <w:rPr>
          <w:rStyle w:val="StyleUnderline"/>
          <w:highlight w:val="yellow"/>
        </w:rPr>
        <w:t xml:space="preserve"> to let</w:t>
      </w:r>
      <w:r w:rsidRPr="00843823">
        <w:rPr>
          <w:rStyle w:val="StyleUnderline"/>
        </w:rPr>
        <w:t xml:space="preserve"> elected </w:t>
      </w:r>
      <w:r w:rsidRPr="00417577">
        <w:rPr>
          <w:rStyle w:val="StyleUnderline"/>
          <w:highlight w:val="yellow"/>
        </w:rPr>
        <w:t>officials know you are</w:t>
      </w:r>
      <w:r w:rsidRPr="00843823">
        <w:rPr>
          <w:rStyle w:val="StyleUnderline"/>
        </w:rPr>
        <w:t xml:space="preserve"> part of </w:t>
      </w:r>
      <w:r w:rsidRPr="00417577">
        <w:rPr>
          <w:rStyle w:val="StyleUnderline"/>
          <w:highlight w:val="yellow"/>
        </w:rPr>
        <w:t xml:space="preserve">a </w:t>
      </w:r>
      <w:r w:rsidRPr="00417577">
        <w:rPr>
          <w:rStyle w:val="Emphasis"/>
          <w:highlight w:val="yellow"/>
        </w:rPr>
        <w:t>collective with voice</w:t>
      </w:r>
      <w:r w:rsidRPr="00417577">
        <w:rPr>
          <w:rStyle w:val="StyleUnderline"/>
          <w:highlight w:val="yellow"/>
        </w:rPr>
        <w:t xml:space="preserve">, </w:t>
      </w:r>
      <w:r w:rsidRPr="00417577">
        <w:rPr>
          <w:rStyle w:val="Emphasis"/>
          <w:highlight w:val="yellow"/>
        </w:rPr>
        <w:t>clout</w:t>
      </w:r>
      <w:r w:rsidRPr="00417577">
        <w:rPr>
          <w:rStyle w:val="StyleUnderline"/>
          <w:highlight w:val="yellow"/>
        </w:rPr>
        <w:t xml:space="preserve">, </w:t>
      </w:r>
      <w:r w:rsidRPr="00417577">
        <w:rPr>
          <w:rStyle w:val="Emphasis"/>
          <w:highlight w:val="yellow"/>
        </w:rPr>
        <w:t>savvy</w:t>
      </w:r>
      <w:r w:rsidRPr="00417577">
        <w:rPr>
          <w:rStyle w:val="StyleUnderline"/>
          <w:highlight w:val="yellow"/>
        </w:rPr>
        <w:t xml:space="preserve">, and </w:t>
      </w:r>
      <w:r w:rsidRPr="00417577">
        <w:rPr>
          <w:rStyle w:val="Emphasis"/>
          <w:highlight w:val="yellow"/>
        </w:rPr>
        <w:t>votes</w:t>
      </w:r>
      <w:r w:rsidRPr="00417577">
        <w:rPr>
          <w:rStyle w:val="StyleUnderline"/>
          <w:highlight w:val="yellow"/>
        </w:rPr>
        <w:t xml:space="preserve"> can lead to</w:t>
      </w:r>
      <w:r w:rsidRPr="00843823">
        <w:rPr>
          <w:rStyle w:val="StyleUnderline"/>
        </w:rPr>
        <w:t xml:space="preserve"> a change in attitude among those elected </w:t>
      </w:r>
      <w:r w:rsidRPr="00843823">
        <w:rPr>
          <w:sz w:val="16"/>
        </w:rPr>
        <w:t xml:space="preserve">-- </w:t>
      </w:r>
      <w:r w:rsidRPr="00843823">
        <w:rPr>
          <w:rStyle w:val="Emphasis"/>
        </w:rPr>
        <w:t xml:space="preserve">and then to </w:t>
      </w:r>
      <w:r w:rsidRPr="00417577">
        <w:rPr>
          <w:rStyle w:val="Emphasis"/>
          <w:highlight w:val="yellow"/>
        </w:rPr>
        <w:t>changes in policy</w:t>
      </w:r>
      <w:r w:rsidRPr="00417577">
        <w:rPr>
          <w:sz w:val="16"/>
          <w:highlight w:val="yellow"/>
        </w:rPr>
        <w:t>.</w:t>
      </w:r>
      <w:r w:rsidRPr="00843823">
        <w:rPr>
          <w:sz w:val="16"/>
        </w:rPr>
        <w:t xml:space="preserve"> </w:t>
      </w:r>
      <w:r w:rsidRPr="00843823">
        <w:rPr>
          <w:rStyle w:val="StyleUnderline"/>
        </w:rPr>
        <w:t xml:space="preserve">What </w:t>
      </w:r>
      <w:r w:rsidRPr="00417577">
        <w:rPr>
          <w:rStyle w:val="StyleUnderline"/>
          <w:highlight w:val="yellow"/>
        </w:rPr>
        <w:t>this requires</w:t>
      </w:r>
      <w:r w:rsidRPr="00843823">
        <w:rPr>
          <w:rStyle w:val="StyleUnderline"/>
        </w:rPr>
        <w:t xml:space="preserve"> is an </w:t>
      </w:r>
      <w:r w:rsidRPr="00417577">
        <w:rPr>
          <w:rStyle w:val="Emphasis"/>
          <w:highlight w:val="yellow"/>
        </w:rPr>
        <w:t>understanding of the institutions</w:t>
      </w:r>
      <w:r w:rsidRPr="00417577">
        <w:rPr>
          <w:rStyle w:val="StyleUnderline"/>
          <w:highlight w:val="yellow"/>
        </w:rPr>
        <w:t xml:space="preserve"> that govern how we govern ourselves</w:t>
      </w:r>
      <w:r w:rsidRPr="00417577">
        <w:rPr>
          <w:sz w:val="16"/>
          <w:highlight w:val="yellow"/>
        </w:rPr>
        <w:t>.</w:t>
      </w:r>
      <w:r w:rsidRPr="00843823">
        <w:rPr>
          <w:sz w:val="16"/>
        </w:rPr>
        <w:t xml:space="preserve"> </w:t>
      </w:r>
      <w:r w:rsidRPr="00843823">
        <w:rPr>
          <w:rStyle w:val="StyleUnderline"/>
        </w:rPr>
        <w:t xml:space="preserve">What </w:t>
      </w:r>
      <w:r w:rsidRPr="00417577">
        <w:rPr>
          <w:rStyle w:val="StyleUnderline"/>
          <w:highlight w:val="yellow"/>
        </w:rPr>
        <w:t>it</w:t>
      </w:r>
      <w:r w:rsidRPr="00843823">
        <w:rPr>
          <w:rStyle w:val="StyleUnderline"/>
        </w:rPr>
        <w:t xml:space="preserve"> </w:t>
      </w:r>
      <w:r w:rsidRPr="00417577">
        <w:rPr>
          <w:rStyle w:val="StyleUnderline"/>
          <w:highlight w:val="yellow"/>
        </w:rPr>
        <w:t>requires</w:t>
      </w:r>
      <w:r w:rsidRPr="00843823">
        <w:rPr>
          <w:rStyle w:val="StyleUnderline"/>
        </w:rPr>
        <w:t xml:space="preserve"> is </w:t>
      </w:r>
      <w:r w:rsidRPr="00417577">
        <w:rPr>
          <w:rStyle w:val="Emphasis"/>
          <w:highlight w:val="yellow"/>
        </w:rPr>
        <w:t>literacy in civic power</w:t>
      </w:r>
      <w:r w:rsidRPr="00843823">
        <w:rPr>
          <w:sz w:val="16"/>
        </w:rPr>
        <w:t xml:space="preserve">. This is why the organization I run, Citizen University, is working with partners around the country to </w:t>
      </w:r>
      <w:r w:rsidRPr="00417577">
        <w:rPr>
          <w:rStyle w:val="Emphasis"/>
          <w:highlight w:val="yellow"/>
        </w:rPr>
        <w:t>teach people about the skills and systems of power</w:t>
      </w:r>
      <w:r w:rsidRPr="00843823">
        <w:rPr>
          <w:sz w:val="16"/>
        </w:rPr>
        <w:t xml:space="preserve">. And </w:t>
      </w:r>
      <w:r w:rsidRPr="00843823">
        <w:rPr>
          <w:rStyle w:val="Emphasis"/>
        </w:rPr>
        <w:t>it's why everyone</w:t>
      </w:r>
      <w:r w:rsidRPr="00843823">
        <w:rPr>
          <w:sz w:val="16"/>
        </w:rPr>
        <w:t xml:space="preserve">, left or right -- and especially those living on the front lines of racial disparity and violent inequity -- </w:t>
      </w:r>
      <w:r w:rsidRPr="00843823">
        <w:rPr>
          <w:rStyle w:val="Emphasis"/>
        </w:rPr>
        <w:t xml:space="preserve">must </w:t>
      </w:r>
      <w:r w:rsidRPr="00417577">
        <w:rPr>
          <w:rStyle w:val="Emphasis"/>
          <w:highlight w:val="yellow"/>
        </w:rPr>
        <w:t>learn how to read and to write power</w:t>
      </w:r>
      <w:r w:rsidRPr="00843823">
        <w:rPr>
          <w:sz w:val="16"/>
        </w:rPr>
        <w:t xml:space="preserve">. Wherever you live, ask yourself: </w:t>
      </w:r>
      <w:r w:rsidRPr="00843823">
        <w:rPr>
          <w:rStyle w:val="StyleUnderline"/>
        </w:rPr>
        <w:t>Could I teach someone what the activists in Ferguson are teaching people now? Could I teach them how my city makes policy, how politicians respond to public pressure, how to navigate the rules of voting, how to make votes cancel out money?</w:t>
      </w:r>
      <w:r w:rsidRPr="00843823">
        <w:rPr>
          <w:sz w:val="16"/>
        </w:rPr>
        <w:t xml:space="preserve"> All around the world, </w:t>
      </w:r>
      <w:r w:rsidRPr="00843823">
        <w:rPr>
          <w:rStyle w:val="StyleUnderline"/>
        </w:rPr>
        <w:t>from Tahrir Square</w:t>
      </w:r>
      <w:r w:rsidRPr="00843823">
        <w:rPr>
          <w:sz w:val="16"/>
        </w:rPr>
        <w:t xml:space="preserve"> a few years ago </w:t>
      </w:r>
      <w:r w:rsidRPr="00843823">
        <w:rPr>
          <w:rStyle w:val="StyleUnderline"/>
        </w:rPr>
        <w:t>to Hong Kong</w:t>
      </w:r>
      <w:r w:rsidRPr="00843823">
        <w:rPr>
          <w:sz w:val="16"/>
        </w:rPr>
        <w:t xml:space="preserve"> today, </w:t>
      </w:r>
      <w:r w:rsidRPr="00843823">
        <w:rPr>
          <w:rStyle w:val="StyleUnderline"/>
        </w:rPr>
        <w:t>we see young people caught up in what one journalist called "the euphoria of defiance</w:t>
      </w:r>
      <w:r w:rsidRPr="00843823">
        <w:rPr>
          <w:sz w:val="16"/>
        </w:rPr>
        <w:t xml:space="preserve">." Alas, </w:t>
      </w:r>
      <w:r w:rsidRPr="00843823">
        <w:rPr>
          <w:rStyle w:val="StyleUnderline"/>
        </w:rPr>
        <w:t xml:space="preserve">in most of those situations, we also see what happens when </w:t>
      </w:r>
      <w:r w:rsidRPr="00417577">
        <w:rPr>
          <w:rStyle w:val="StyleUnderline"/>
          <w:highlight w:val="yellow"/>
        </w:rPr>
        <w:t xml:space="preserve">protesters are </w:t>
      </w:r>
      <w:r w:rsidRPr="00417577">
        <w:rPr>
          <w:rStyle w:val="Emphasis"/>
          <w:highlight w:val="yellow"/>
        </w:rPr>
        <w:t>unable to convert civil disobedience into civil self-rule</w:t>
      </w:r>
      <w:r w:rsidRPr="00417577">
        <w:rPr>
          <w:rStyle w:val="Emphasis"/>
        </w:rPr>
        <w:t>.</w:t>
      </w:r>
      <w:r w:rsidRPr="00843823">
        <w:rPr>
          <w:sz w:val="16"/>
        </w:rPr>
        <w:t xml:space="preserve"> </w:t>
      </w:r>
      <w:r w:rsidRPr="00417577">
        <w:rPr>
          <w:rStyle w:val="Emphasis"/>
          <w:highlight w:val="yellow"/>
        </w:rPr>
        <w:t>That</w:t>
      </w:r>
      <w:r w:rsidRPr="00843823">
        <w:rPr>
          <w:rStyle w:val="Emphasis"/>
        </w:rPr>
        <w:t xml:space="preserve"> </w:t>
      </w:r>
      <w:r w:rsidRPr="00417577">
        <w:rPr>
          <w:rStyle w:val="Emphasis"/>
          <w:highlight w:val="yellow"/>
        </w:rPr>
        <w:t>requires strategy</w:t>
      </w:r>
      <w:r w:rsidRPr="00843823">
        <w:rPr>
          <w:sz w:val="16"/>
        </w:rPr>
        <w:t xml:space="preserve">. It requires </w:t>
      </w:r>
      <w:r w:rsidRPr="00417577">
        <w:rPr>
          <w:rStyle w:val="Emphasis"/>
          <w:highlight w:val="yellow"/>
        </w:rPr>
        <w:t>organization</w:t>
      </w:r>
      <w:r w:rsidRPr="00843823">
        <w:rPr>
          <w:sz w:val="16"/>
        </w:rPr>
        <w:t xml:space="preserve">. It requires </w:t>
      </w:r>
      <w:r w:rsidRPr="00417577">
        <w:rPr>
          <w:rStyle w:val="Emphasis"/>
          <w:highlight w:val="yellow"/>
        </w:rPr>
        <w:t>patient instruction</w:t>
      </w:r>
      <w:r w:rsidRPr="00843823">
        <w:rPr>
          <w:sz w:val="16"/>
        </w:rPr>
        <w:t xml:space="preserve"> in citizenship. Fifty-nine years ago this week, Rosa Parks made a heroic choice not to sit at the back of the bus. But what her story teaches us is this: Heroes are what happens when a moment calls forth people well prepared by institutions. </w:t>
      </w:r>
      <w:r w:rsidRPr="00843823">
        <w:rPr>
          <w:rStyle w:val="StyleUnderline"/>
        </w:rPr>
        <w:t>Parks did not arrive randomly</w:t>
      </w:r>
      <w:r w:rsidRPr="00843823">
        <w:rPr>
          <w:sz w:val="16"/>
        </w:rPr>
        <w:t xml:space="preserve"> at that occasion on that bus. </w:t>
      </w:r>
      <w:r w:rsidRPr="00843823">
        <w:rPr>
          <w:rStyle w:val="StyleUnderline"/>
        </w:rPr>
        <w:t>She had been groomed by an ecosystem of civil rights groups l</w:t>
      </w:r>
      <w:r w:rsidRPr="00843823">
        <w:rPr>
          <w:sz w:val="16"/>
        </w:rPr>
        <w:t xml:space="preserve">ike the National Association for the Advancement of Colored People, </w:t>
      </w:r>
      <w:r w:rsidRPr="00843823">
        <w:rPr>
          <w:rStyle w:val="StyleUnderline"/>
        </w:rPr>
        <w:t>trained at places like the Highlander Folk School. She had understood her choice</w:t>
      </w:r>
      <w:r w:rsidRPr="00843823">
        <w:rPr>
          <w:sz w:val="16"/>
        </w:rPr>
        <w:t xml:space="preserve"> -- her immovable defiance -- </w:t>
      </w:r>
      <w:r w:rsidRPr="00843823">
        <w:rPr>
          <w:rStyle w:val="StyleUnderline"/>
        </w:rPr>
        <w:t>to be part of a larger story</w:t>
      </w:r>
      <w:r w:rsidRPr="00843823">
        <w:rPr>
          <w:sz w:val="16"/>
        </w:rPr>
        <w:t xml:space="preserve"> and a methodical strategy for the attainment of power. </w:t>
      </w:r>
      <w:r w:rsidRPr="00417577">
        <w:rPr>
          <w:rStyle w:val="StyleUnderline"/>
          <w:highlight w:val="yellow"/>
        </w:rPr>
        <w:t>This is what</w:t>
      </w:r>
      <w:r w:rsidRPr="00843823">
        <w:rPr>
          <w:rStyle w:val="StyleUnderline"/>
        </w:rPr>
        <w:t xml:space="preserve"> unsung but undaunted </w:t>
      </w:r>
      <w:r w:rsidRPr="00417577">
        <w:rPr>
          <w:rStyle w:val="StyleUnderline"/>
          <w:highlight w:val="yellow"/>
        </w:rPr>
        <w:t>citizen organizers</w:t>
      </w:r>
      <w:r w:rsidRPr="00843823">
        <w:rPr>
          <w:rStyle w:val="StyleUnderline"/>
        </w:rPr>
        <w:t xml:space="preserve"> and educators </w:t>
      </w:r>
      <w:r w:rsidRPr="00417577">
        <w:rPr>
          <w:rStyle w:val="StyleUnderline"/>
          <w:highlight w:val="yellow"/>
        </w:rPr>
        <w:t>are doing in Ferguson today</w:t>
      </w:r>
      <w:r w:rsidRPr="00843823">
        <w:rPr>
          <w:rStyle w:val="StyleUnderline"/>
        </w:rPr>
        <w:t>.</w:t>
      </w:r>
      <w:r w:rsidRPr="00843823">
        <w:rPr>
          <w:sz w:val="16"/>
        </w:rPr>
        <w:t xml:space="preserve"> They've moved past "Hands Up, Don't Shoot" gestures. </w:t>
      </w:r>
      <w:r w:rsidRPr="00417577">
        <w:rPr>
          <w:rStyle w:val="StyleUnderline"/>
          <w:highlight w:val="yellow"/>
        </w:rPr>
        <w:t>They are</w:t>
      </w:r>
      <w:r w:rsidRPr="00843823">
        <w:rPr>
          <w:rStyle w:val="StyleUnderline"/>
        </w:rPr>
        <w:t xml:space="preserve"> getting hands-on about </w:t>
      </w:r>
      <w:r w:rsidRPr="00417577">
        <w:rPr>
          <w:rStyle w:val="StyleUnderline"/>
          <w:highlight w:val="yellow"/>
        </w:rPr>
        <w:t>changing their community</w:t>
      </w:r>
      <w:r w:rsidRPr="00843823">
        <w:rPr>
          <w:rStyle w:val="StyleUnderline"/>
        </w:rPr>
        <w:t xml:space="preserve">. And so should we all. That's how we can make this a </w:t>
      </w:r>
      <w:r w:rsidRPr="00843823">
        <w:rPr>
          <w:rStyle w:val="Emphasis"/>
        </w:rPr>
        <w:t>season of powerful citizenship</w:t>
      </w:r>
      <w:r w:rsidRPr="00843823">
        <w:rPr>
          <w:sz w:val="16"/>
        </w:rPr>
        <w:t>.</w:t>
      </w:r>
    </w:p>
    <w:p w:rsidR="002A63D1" w:rsidRDefault="002A63D1" w:rsidP="002A63D1"/>
    <w:p w:rsidR="002A63D1" w:rsidRDefault="002A63D1" w:rsidP="002A63D1">
      <w:pPr>
        <w:pStyle w:val="Heading3"/>
      </w:pPr>
      <w:r>
        <w:t>1nc reform possible</w:t>
      </w:r>
    </w:p>
    <w:p w:rsidR="002A63D1" w:rsidRPr="00F97B4A" w:rsidRDefault="002A63D1" w:rsidP="002A63D1">
      <w:pPr>
        <w:pStyle w:val="Heading4"/>
      </w:pPr>
      <w:r>
        <w:t xml:space="preserve">Prefer racial optimism – despite widespread discrimination, progress is possible, reform is necessary, and hope is crucial to avoiding pervasive cynicism that spirals into despair </w:t>
      </w:r>
    </w:p>
    <w:p w:rsidR="002A63D1" w:rsidRPr="00DC44A1" w:rsidRDefault="002A63D1" w:rsidP="002A63D1">
      <w:r>
        <w:rPr>
          <w:b/>
        </w:rPr>
        <w:t xml:space="preserve">Kennedy 14 </w:t>
      </w:r>
      <w:r>
        <w:t xml:space="preserve">[Randall Kennedy, Professor of Law at Harvard University, longest-serving black Professor of Law at Harvard, author of </w:t>
      </w:r>
      <w:r>
        <w:rPr>
          <w:i/>
        </w:rPr>
        <w:t xml:space="preserve">The Color Line </w:t>
      </w:r>
      <w:r>
        <w:t xml:space="preserve">and several other books about African-American studies, contributing editor of the Prospect since 1995, “Black America's Promised Land: Why I Am Still a Racial Optimist,” </w:t>
      </w:r>
      <w:r>
        <w:rPr>
          <w:i/>
        </w:rPr>
        <w:t>American Prospect</w:t>
      </w:r>
      <w:r>
        <w:t>, Nov 2014]</w:t>
      </w:r>
    </w:p>
    <w:p w:rsidR="002A63D1" w:rsidRDefault="002A63D1" w:rsidP="002A63D1"/>
    <w:p w:rsidR="002A63D1" w:rsidRPr="00843823" w:rsidRDefault="002A63D1" w:rsidP="002A63D1">
      <w:pPr>
        <w:rPr>
          <w:sz w:val="16"/>
        </w:rPr>
      </w:pPr>
      <w:r w:rsidRPr="00843823">
        <w:rPr>
          <w:rStyle w:val="StyleUnderline"/>
          <w:highlight w:val="yellow"/>
        </w:rPr>
        <w:t>Beneath the malaise is a deep current of</w:t>
      </w:r>
      <w:r w:rsidRPr="005F50FE">
        <w:rPr>
          <w:rStyle w:val="StyleUnderline"/>
        </w:rPr>
        <w:t xml:space="preserve"> racial </w:t>
      </w:r>
      <w:r w:rsidRPr="00843823">
        <w:rPr>
          <w:rStyle w:val="StyleUnderline"/>
          <w:highlight w:val="yellow"/>
        </w:rPr>
        <w:t>pessimism that has a long history in</w:t>
      </w:r>
      <w:r w:rsidRPr="005F50FE">
        <w:rPr>
          <w:rStyle w:val="StyleUnderline"/>
        </w:rPr>
        <w:t xml:space="preserve"> American and </w:t>
      </w:r>
      <w:r w:rsidRPr="00843823">
        <w:rPr>
          <w:rStyle w:val="StyleUnderline"/>
          <w:highlight w:val="yellow"/>
        </w:rPr>
        <w:t>African American thought</w:t>
      </w:r>
      <w:r w:rsidRPr="005F50FE">
        <w:rPr>
          <w:rStyle w:val="StyleUnderline"/>
        </w:rPr>
        <w:t>. Pessimists believe</w:t>
      </w:r>
      <w:r w:rsidRPr="00843823">
        <w:rPr>
          <w:sz w:val="16"/>
        </w:rPr>
        <w:t xml:space="preserve"> that </w:t>
      </w:r>
      <w:r w:rsidRPr="005F50FE">
        <w:rPr>
          <w:rStyle w:val="StyleUnderline"/>
        </w:rPr>
        <w:t>racial harmony</w:t>
      </w:r>
      <w:r w:rsidRPr="00843823">
        <w:rPr>
          <w:sz w:val="16"/>
        </w:rPr>
        <w:t xml:space="preserve"> predicated on fairness is </w:t>
      </w:r>
      <w:r w:rsidRPr="005F50FE">
        <w:rPr>
          <w:rStyle w:val="StyleUnderline"/>
        </w:rPr>
        <w:t>not part of the American future</w:t>
      </w:r>
      <w:r w:rsidRPr="00843823">
        <w:rPr>
          <w:sz w:val="16"/>
        </w:rPr>
        <w:t xml:space="preserve">. They posit that the United States will not overcome its tragic racial past. They maintain that blacks are not and cannot become members of the American family (even with a black family occupying the White House). They believe that the United States is a white nation that will always be governed on behalf of white folk. </w:t>
      </w:r>
      <w:r w:rsidRPr="00843823">
        <w:rPr>
          <w:rStyle w:val="StyleUnderline"/>
        </w:rPr>
        <w:t>For pessimists</w:t>
      </w:r>
      <w:r w:rsidRPr="00843823">
        <w:rPr>
          <w:sz w:val="16"/>
        </w:rPr>
        <w:t xml:space="preserve">, the Obama presidency is no sign of racial transcendence; to the contrary, it is a demonstration of the intractability of American pigmentocracy. For them, the </w:t>
      </w:r>
      <w:r w:rsidRPr="00843823">
        <w:rPr>
          <w:rStyle w:val="StyleUnderline"/>
        </w:rPr>
        <w:t>Obama</w:t>
      </w:r>
      <w:r w:rsidRPr="00843823">
        <w:rPr>
          <w:sz w:val="16"/>
        </w:rPr>
        <w:t xml:space="preserve"> ascendancy </w:t>
      </w:r>
      <w:r w:rsidRPr="00843823">
        <w:rPr>
          <w:rStyle w:val="StyleUnderline"/>
        </w:rPr>
        <w:t>shows that</w:t>
      </w:r>
      <w:r w:rsidRPr="00843823">
        <w:rPr>
          <w:sz w:val="16"/>
        </w:rPr>
        <w:t xml:space="preserve"> in order to rise to the top of American politics</w:t>
      </w:r>
      <w:r w:rsidRPr="00843823">
        <w:rPr>
          <w:rStyle w:val="StyleUnderline"/>
        </w:rPr>
        <w:t>, a black politician</w:t>
      </w:r>
      <w:r w:rsidRPr="00843823">
        <w:rPr>
          <w:sz w:val="16"/>
        </w:rPr>
        <w:t xml:space="preserve"> </w:t>
      </w:r>
      <w:r w:rsidRPr="00843823">
        <w:rPr>
          <w:rStyle w:val="StyleUnderline"/>
        </w:rPr>
        <w:t>must be willing to forgo substantively challenging the racial status quo</w:t>
      </w:r>
      <w:r w:rsidRPr="00843823">
        <w:rPr>
          <w:sz w:val="16"/>
        </w:rPr>
        <w:t xml:space="preserve"> (though he is allowed to cavil about it rhetorically). For them, the Obama administration simply mirrors the racial diversification of an existing order in which a relatively small sector of upper-crust blacks prosper while the condition of the black masses stagnates or deteriorates—the consequence of a misbegotten theory of racial trickle-down. For them, the Obama era is littered with bitter incongruity: While a black man is commander-in-chief, Michael Brown and thousands like him are stalked, harassed, brutalized, and occasionally killed in Ferguson-like locales across America. The pedigree of black racial pessimism is impressive. In its ranks one finds such figures as Henry McNeal Turner, Marcus Garvey, Elijah Muhammad, Malcolm X, Stokely Carmichael, Randall Robinson, and the extraordinary W.E.B. Du Bois. One encounters Frederick Douglass declaring in 1847, “I cannot have any love for this country … or for its Constitution. I desire to see its overthrow as speedily as possible, and its Constitution shriveled in a thousand fragments.” In that tradition, one also finds Derrick Bell, professor of law at Harvard, teaching in the 1990s that the United States is irredeemably imprisoned by its past, that “racism is an integral, permanent, and indestructible component of this society,” and that “black people will never gain full equality in this country.” The tradition of black racial pessimism has its white counterpart. According to Thomas Jefferson, “The two races, equally free, cannot live in the same government.” Alexis de Tocqueville doubted that “the white and black races will ever live in any country upon an equal footing,” but believed “the difficulty to be still greater in the United States than elsewhere.” According to Abraham Lincoln, differences between blacks and whites “will forever forbid the two races living together on terms of social and political equality.” But </w:t>
      </w:r>
      <w:r w:rsidRPr="00843823">
        <w:rPr>
          <w:rStyle w:val="StyleUnderline"/>
          <w:highlight w:val="yellow"/>
        </w:rPr>
        <w:t>the</w:t>
      </w:r>
      <w:r w:rsidRPr="005F50FE">
        <w:rPr>
          <w:rStyle w:val="StyleUnderline"/>
        </w:rPr>
        <w:t xml:space="preserve"> </w:t>
      </w:r>
      <w:r w:rsidRPr="00843823">
        <w:rPr>
          <w:rStyle w:val="StyleUnderline"/>
          <w:highlight w:val="yellow"/>
        </w:rPr>
        <w:t>pessimists</w:t>
      </w:r>
      <w:r w:rsidRPr="00843823">
        <w:rPr>
          <w:sz w:val="16"/>
        </w:rPr>
        <w:t xml:space="preserve">, black and white, </w:t>
      </w:r>
      <w:r w:rsidRPr="00843823">
        <w:rPr>
          <w:rStyle w:val="StyleUnderline"/>
          <w:highlight w:val="yellow"/>
        </w:rPr>
        <w:t>have not been the only influence on American</w:t>
      </w:r>
      <w:r w:rsidRPr="005F50FE">
        <w:rPr>
          <w:rStyle w:val="StyleUnderline"/>
        </w:rPr>
        <w:t xml:space="preserve"> thought about the prospects for racial progress. </w:t>
      </w:r>
      <w:r w:rsidRPr="00843823">
        <w:rPr>
          <w:rStyle w:val="StyleUnderline"/>
          <w:highlight w:val="yellow"/>
        </w:rPr>
        <w:t>Arrayed against them are optimists who contend</w:t>
      </w:r>
      <w:r w:rsidRPr="00843823">
        <w:rPr>
          <w:sz w:val="16"/>
        </w:rPr>
        <w:t xml:space="preserve"> </w:t>
      </w:r>
      <w:r w:rsidRPr="005F50FE">
        <w:rPr>
          <w:rStyle w:val="StyleUnderline"/>
        </w:rPr>
        <w:t xml:space="preserve">that </w:t>
      </w:r>
      <w:r w:rsidRPr="00843823">
        <w:rPr>
          <w:rStyle w:val="StyleUnderline"/>
          <w:highlight w:val="yellow"/>
        </w:rPr>
        <w:t>blacks</w:t>
      </w:r>
      <w:r w:rsidRPr="005F50FE">
        <w:rPr>
          <w:rStyle w:val="StyleUnderline"/>
        </w:rPr>
        <w:t xml:space="preserve"> are</w:t>
      </w:r>
      <w:r w:rsidRPr="00843823">
        <w:rPr>
          <w:sz w:val="16"/>
        </w:rPr>
        <w:t xml:space="preserve"> (or </w:t>
      </w:r>
      <w:r w:rsidRPr="00843823">
        <w:rPr>
          <w:rStyle w:val="StyleUnderline"/>
          <w:highlight w:val="yellow"/>
        </w:rPr>
        <w:t>can become) members of the American family</w:t>
      </w:r>
      <w:r w:rsidRPr="00843823">
        <w:rPr>
          <w:sz w:val="16"/>
        </w:rPr>
        <w:t xml:space="preserve"> and insist that racial harmony bottomed on fairness is attainable. </w:t>
      </w:r>
      <w:r w:rsidRPr="00843823">
        <w:rPr>
          <w:rStyle w:val="Emphasis"/>
          <w:highlight w:val="yellow"/>
        </w:rPr>
        <w:t>This</w:t>
      </w:r>
      <w:r w:rsidRPr="00843823">
        <w:rPr>
          <w:sz w:val="16"/>
        </w:rPr>
        <w:t xml:space="preserve">, in fact, </w:t>
      </w:r>
      <w:r w:rsidRPr="00843823">
        <w:rPr>
          <w:rStyle w:val="Emphasis"/>
          <w:highlight w:val="yellow"/>
        </w:rPr>
        <w:t>has been the predominant tradition among blacks</w:t>
      </w:r>
      <w:r w:rsidRPr="005F50FE">
        <w:rPr>
          <w:rStyle w:val="Emphasis"/>
        </w:rPr>
        <w:t>.</w:t>
      </w:r>
      <w:r w:rsidRPr="00843823">
        <w:rPr>
          <w:sz w:val="16"/>
        </w:rPr>
        <w:t xml:space="preserve"> </w:t>
      </w:r>
      <w:r w:rsidRPr="005F50FE">
        <w:rPr>
          <w:rStyle w:val="StyleUnderline"/>
        </w:rPr>
        <w:t xml:space="preserve">Its adherents include Booker T. </w:t>
      </w:r>
      <w:r w:rsidRPr="00843823">
        <w:rPr>
          <w:rStyle w:val="StyleUnderline"/>
          <w:highlight w:val="yellow"/>
        </w:rPr>
        <w:t>Washington</w:t>
      </w:r>
      <w:r w:rsidRPr="005F50FE">
        <w:rPr>
          <w:rStyle w:val="StyleUnderline"/>
        </w:rPr>
        <w:t xml:space="preserve">, Thurgood </w:t>
      </w:r>
      <w:r w:rsidRPr="00843823">
        <w:rPr>
          <w:rStyle w:val="StyleUnderline"/>
          <w:highlight w:val="yellow"/>
        </w:rPr>
        <w:t>Marshall</w:t>
      </w:r>
      <w:r w:rsidRPr="005F50FE">
        <w:rPr>
          <w:rStyle w:val="StyleUnderline"/>
        </w:rPr>
        <w:t xml:space="preserve">, Roy </w:t>
      </w:r>
      <w:r w:rsidRPr="00843823">
        <w:rPr>
          <w:rStyle w:val="StyleUnderline"/>
          <w:highlight w:val="yellow"/>
        </w:rPr>
        <w:t>Wilkins</w:t>
      </w:r>
      <w:r w:rsidRPr="005F50FE">
        <w:rPr>
          <w:rStyle w:val="StyleUnderline"/>
        </w:rPr>
        <w:t xml:space="preserve">, Mary McLeod </w:t>
      </w:r>
      <w:r w:rsidRPr="00843823">
        <w:rPr>
          <w:rStyle w:val="StyleUnderline"/>
          <w:highlight w:val="yellow"/>
        </w:rPr>
        <w:t>Bethune</w:t>
      </w:r>
      <w:r w:rsidRPr="005F50FE">
        <w:rPr>
          <w:rStyle w:val="StyleUnderline"/>
        </w:rPr>
        <w:t xml:space="preserve">, Jesse </w:t>
      </w:r>
      <w:r w:rsidRPr="00843823">
        <w:rPr>
          <w:rStyle w:val="StyleUnderline"/>
          <w:highlight w:val="yellow"/>
        </w:rPr>
        <w:t>Jackson</w:t>
      </w:r>
      <w:r w:rsidRPr="005F50FE">
        <w:rPr>
          <w:rStyle w:val="StyleUnderline"/>
        </w:rPr>
        <w:t xml:space="preserve">, and John </w:t>
      </w:r>
      <w:r w:rsidRPr="00843823">
        <w:rPr>
          <w:rStyle w:val="StyleUnderline"/>
          <w:highlight w:val="yellow"/>
        </w:rPr>
        <w:t>Lewis</w:t>
      </w:r>
      <w:r w:rsidRPr="00843823">
        <w:rPr>
          <w:sz w:val="16"/>
        </w:rPr>
        <w:t xml:space="preserve"> (joined by whites such as the founders of the National Association for the Advancement of Colored People </w:t>
      </w:r>
      <w:r w:rsidRPr="00843823">
        <w:rPr>
          <w:rStyle w:val="StyleUnderline"/>
          <w:highlight w:val="yellow"/>
        </w:rPr>
        <w:t>and</w:t>
      </w:r>
      <w:r w:rsidRPr="00843823">
        <w:rPr>
          <w:sz w:val="16"/>
        </w:rPr>
        <w:t xml:space="preserve"> Presidents Lyndon Johnson and Bill Clinton). </w:t>
      </w:r>
      <w:r w:rsidRPr="005F50FE">
        <w:rPr>
          <w:rStyle w:val="StyleUnderline"/>
        </w:rPr>
        <w:t>The most memorable spokesman</w:t>
      </w:r>
      <w:r w:rsidRPr="00843823">
        <w:rPr>
          <w:sz w:val="16"/>
        </w:rPr>
        <w:t xml:space="preserve"> </w:t>
      </w:r>
      <w:r w:rsidRPr="005F50FE">
        <w:rPr>
          <w:rStyle w:val="StyleUnderline"/>
        </w:rPr>
        <w:t xml:space="preserve">for the optimistic tradition was </w:t>
      </w:r>
      <w:r w:rsidRPr="00843823">
        <w:rPr>
          <w:rStyle w:val="StyleUnderline"/>
          <w:highlight w:val="yellow"/>
        </w:rPr>
        <w:t>Martin Luther King</w:t>
      </w:r>
      <w:r w:rsidRPr="005F50FE">
        <w:rPr>
          <w:rStyle w:val="StyleUnderline"/>
        </w:rPr>
        <w:t xml:space="preserve"> Jr.</w:t>
      </w:r>
      <w:r w:rsidRPr="00843823">
        <w:rPr>
          <w:sz w:val="16"/>
        </w:rPr>
        <w:t xml:space="preserve"> On April 3, 1968, the night before he was assassinated, he told his followers to take heart because he knew that, eventually, they would overcome the obstacles they faced. He knew this because he had “been to the mountaintop” and glimpsed the Promised Land, though he might not make it there himself. King was vague, however, about the Promised Land’s boundaries and topography. He had famously spoken of a nation where individuals will be judged not by the color of their skin but by the content of their character. Yet that formulation is popular partly because it is open to contending interpretations. Is it a condemnation of all racial distinctions? Or is it a condemnation only of invidious racial distinctions? Is it meant to posit a rule of non-discrimination that should go into effect immediately even at the cost of barring efforts to rectify past racial wrongdoing? Or is it meant to posit a rule of nondiscrimination that should go into effect only after the consequences of past wrongdoings have been ameliorated? These questions underlie the debate that has been raging for decades over competing conceptions of the racial Promised Land. In one conception, the Promised Land is a society henceforth substantially free of intentional racial discrimination in major domains of the public sphere. In this society, no effort is made to rectify the oppressive consequences of past racial misconduct because, it is argued, trying to do so is futile, unfair to those innocent of past wrongdoing, and conducive to the perpetuation of race-mindedness. This view has been propounded vigorously in the legal writings of Justices Clarence Thomas and Antonin Scalia, mainly in critiques of affirmative action. Chief Justice John Roberts, also a champion of this view, expressed it epigrammatically when, abjuring a race-conscious plan for school integration, he quipped that the best way to stop racial discrimination is to stop racially discriminating—no matter whether the aim is to assist or oppress a vulnerable group. Under this conception, we enter the racial Promised Land when racial discrimination is a negligible feature of social life, even if the vestiges of racial subordination in the past are evident and consequential. Let’s call this model of racial justice the conservative conception of the racial Promised Land. Today, one can go into a hospital, visit the ward for newborns, and make accurate estimates about the babies’ varying life trajectories on the basis of their racial identities. The progressive conception of the racial Promised Land is more ambitious. It envisions two essential landmarks. The first is the requirement of the conservatives that invidious racial discrimination be reduced to a negligible influence. The second condition is that the vestiges of past discrimination—the racial gaps that so dramatically scar the social landscape—be erased. Pursuant to the progressive perspective, we will reach the racial Promised Land when blackness is no longer a uniform that, holding other variables steady, signals that its wearer bears a notably higher risk than whites of premature death, impoverishment, unemployment, incarceration, victimization by criminality, homelessness, police harassment, and similar afflictions. Today, one can go into a hospital, visit the ward for newborns, and make accurate estimates about the babies’ varying life trajectories on the basis of their racial identities. When accurate estimates of this sort are no longer possible, progressives contend, we will have reached the racial Promised Land. </w:t>
      </w:r>
      <w:r w:rsidRPr="00843823">
        <w:rPr>
          <w:rStyle w:val="StyleUnderline"/>
          <w:highlight w:val="yellow"/>
        </w:rPr>
        <w:t xml:space="preserve">Some </w:t>
      </w:r>
      <w:r w:rsidRPr="00843823">
        <w:rPr>
          <w:rStyle w:val="StyleUnderline"/>
        </w:rPr>
        <w:t xml:space="preserve">observers </w:t>
      </w:r>
      <w:r w:rsidRPr="00843823">
        <w:rPr>
          <w:rStyle w:val="StyleUnderline"/>
          <w:highlight w:val="yellow"/>
        </w:rPr>
        <w:t>insist</w:t>
      </w:r>
      <w:r w:rsidRPr="005F50FE">
        <w:rPr>
          <w:rStyle w:val="StyleUnderline"/>
        </w:rPr>
        <w:t xml:space="preserve"> that what I have dubbed the conservative model</w:t>
      </w:r>
      <w:r w:rsidRPr="00843823">
        <w:rPr>
          <w:sz w:val="16"/>
        </w:rPr>
        <w:t xml:space="preserve"> of </w:t>
      </w:r>
      <w:r w:rsidRPr="00843823">
        <w:rPr>
          <w:rStyle w:val="StyleUnderline"/>
          <w:highlight w:val="yellow"/>
        </w:rPr>
        <w:t>the racial Promised Land is at hand</w:t>
      </w:r>
      <w:r w:rsidRPr="00843823">
        <w:rPr>
          <w:sz w:val="16"/>
        </w:rPr>
        <w:t xml:space="preserve"> or at least nearby. They maintain that, for the most part, we have overcome. They proclaim “Mission Accomplished” or at least mission near-accomplished. </w:t>
      </w:r>
      <w:r w:rsidRPr="00843823">
        <w:rPr>
          <w:rStyle w:val="StyleUnderline"/>
          <w:highlight w:val="yellow"/>
        </w:rPr>
        <w:t>This is mistaken. Intentional</w:t>
      </w:r>
      <w:r w:rsidRPr="005F50FE">
        <w:rPr>
          <w:rStyle w:val="StyleUnderline"/>
        </w:rPr>
        <w:t xml:space="preserve"> invidious </w:t>
      </w:r>
      <w:r w:rsidRPr="00843823">
        <w:rPr>
          <w:rStyle w:val="StyleUnderline"/>
          <w:highlight w:val="yellow"/>
        </w:rPr>
        <w:t>racial discrimination constitutes a</w:t>
      </w:r>
      <w:r w:rsidRPr="005F50FE">
        <w:rPr>
          <w:rStyle w:val="StyleUnderline"/>
        </w:rPr>
        <w:t xml:space="preserve"> force in American life that is far from negligible. It is a </w:t>
      </w:r>
      <w:r w:rsidRPr="00843823">
        <w:rPr>
          <w:rStyle w:val="StyleUnderline"/>
          <w:highlight w:val="yellow"/>
        </w:rPr>
        <w:t>substantial headwind</w:t>
      </w:r>
      <w:r w:rsidRPr="005F50FE">
        <w:rPr>
          <w:rStyle w:val="StyleUnderline"/>
        </w:rPr>
        <w:t xml:space="preserve"> that blacks and other racial minorities face </w:t>
      </w:r>
      <w:r w:rsidRPr="00843823">
        <w:rPr>
          <w:highlight w:val="yellow"/>
        </w:rPr>
        <w:t>in</w:t>
      </w:r>
      <w:r w:rsidRPr="005F50FE">
        <w:rPr>
          <w:rStyle w:val="StyleUnderline"/>
        </w:rPr>
        <w:t xml:space="preserve"> many key areas</w:t>
      </w:r>
      <w:r w:rsidRPr="00843823">
        <w:rPr>
          <w:sz w:val="16"/>
        </w:rPr>
        <w:t xml:space="preserve">, including </w:t>
      </w:r>
      <w:r w:rsidRPr="00843823">
        <w:rPr>
          <w:rStyle w:val="StyleUnderline"/>
          <w:highlight w:val="yellow"/>
        </w:rPr>
        <w:t>housing, finance, employment, criminal justice,</w:t>
      </w:r>
      <w:r w:rsidRPr="00843823">
        <w:rPr>
          <w:rStyle w:val="StyleUnderline"/>
        </w:rPr>
        <w:t xml:space="preserve"> electoral </w:t>
      </w:r>
      <w:r w:rsidRPr="00843823">
        <w:rPr>
          <w:rStyle w:val="StyleUnderline"/>
          <w:highlight w:val="yellow"/>
        </w:rPr>
        <w:t>politics, and markets</w:t>
      </w:r>
      <w:r w:rsidRPr="00843823">
        <w:rPr>
          <w:rStyle w:val="StyleUnderline"/>
        </w:rPr>
        <w:t xml:space="preserve"> for romance and marriage. There</w:t>
      </w:r>
      <w:r w:rsidRPr="005F50FE">
        <w:rPr>
          <w:rStyle w:val="StyleUnderline"/>
        </w:rPr>
        <w:t xml:space="preserve"> is a library of empirical literature establishing this fact beyond sensible controversy</w:t>
      </w:r>
      <w:r w:rsidRPr="00843823">
        <w:rPr>
          <w:sz w:val="16"/>
        </w:rPr>
        <w:t xml:space="preserve">—studies based on similarly situated but racially disparate testers who meet different fates when they seek to buy automobiles, rent housing, get jobs, or obtain loans. </w:t>
      </w:r>
      <w:r w:rsidRPr="005F50FE">
        <w:rPr>
          <w:rStyle w:val="StyleUnderline"/>
        </w:rPr>
        <w:t>And then there are the lessons of everyday life that suggest forcefully that in crucial interactions with police officers, prosecutors, judges, and other authorities armed with discretion</w:t>
      </w:r>
      <w:r w:rsidRPr="00843823">
        <w:rPr>
          <w:sz w:val="16"/>
        </w:rPr>
        <w:t xml:space="preserve">, outcomes differ, all too often, depending on the race of the person being assessed. </w:t>
      </w:r>
      <w:r w:rsidRPr="00843823">
        <w:rPr>
          <w:rStyle w:val="StyleUnderline"/>
          <w:highlight w:val="yellow"/>
        </w:rPr>
        <w:t>It is difficult to</w:t>
      </w:r>
      <w:r w:rsidRPr="005F50FE">
        <w:rPr>
          <w:rStyle w:val="StyleUnderline"/>
        </w:rPr>
        <w:t xml:space="preserve"> </w:t>
      </w:r>
      <w:r w:rsidRPr="00843823">
        <w:rPr>
          <w:rStyle w:val="StyleUnderline"/>
          <w:highlight w:val="yellow"/>
        </w:rPr>
        <w:t>imagine</w:t>
      </w:r>
      <w:r w:rsidRPr="005F50FE">
        <w:rPr>
          <w:rStyle w:val="StyleUnderline"/>
        </w:rPr>
        <w:t xml:space="preserve"> that the dismal train of events surrounding the deaths of </w:t>
      </w:r>
      <w:r w:rsidRPr="00843823">
        <w:rPr>
          <w:rStyle w:val="StyleUnderline"/>
          <w:highlight w:val="yellow"/>
        </w:rPr>
        <w:t>Trayvon Martin or Michael Brown would have been</w:t>
      </w:r>
      <w:r w:rsidRPr="005F50FE">
        <w:rPr>
          <w:rStyle w:val="StyleUnderline"/>
        </w:rPr>
        <w:t xml:space="preserve"> identical had they been </w:t>
      </w:r>
      <w:r w:rsidRPr="00843823">
        <w:rPr>
          <w:rStyle w:val="StyleUnderline"/>
          <w:highlight w:val="yellow"/>
        </w:rPr>
        <w:t>white</w:t>
      </w:r>
      <w:r w:rsidRPr="00843823">
        <w:rPr>
          <w:sz w:val="16"/>
        </w:rPr>
        <w:t xml:space="preserve">. Even more distant is the progressive conception of the racial Promised Land. In practically every key index of well-being, a chasm separates the circumstances in which whites and blacks typically find themselves. The income gap separating blacks and whites widened from about $19,000 in the late 1960s to about $27,000 in 2011. The wealth gap increased from $75,000 in 1984 to $85,000 in 2011. Blacks are nearly three times more likely to live in deep poverty than whites. Black men are six times as likely as white men to be incarcerated. And on. And on. And on. </w:t>
      </w:r>
      <w:r w:rsidRPr="005F50FE">
        <w:rPr>
          <w:rStyle w:val="StyleUnderline"/>
        </w:rPr>
        <w:t>We have failed to reach the racial Promised Land</w:t>
      </w:r>
      <w:r w:rsidRPr="00843823">
        <w:rPr>
          <w:sz w:val="16"/>
        </w:rPr>
        <w:t xml:space="preserve"> in either its conservative or its progressive definition. With </w:t>
      </w:r>
      <w:r w:rsidRPr="005F50FE">
        <w:rPr>
          <w:rStyle w:val="StyleUnderline"/>
        </w:rPr>
        <w:t>respect to both of these destinations, our society remains far afield.</w:t>
      </w:r>
      <w:r w:rsidRPr="00843823">
        <w:rPr>
          <w:sz w:val="16"/>
        </w:rPr>
        <w:t xml:space="preserve"> </w:t>
      </w:r>
      <w:r w:rsidRPr="00843823">
        <w:rPr>
          <w:rStyle w:val="StyleUnderline"/>
          <w:highlight w:val="yellow"/>
        </w:rPr>
        <w:t>Still</w:t>
      </w:r>
      <w:r w:rsidRPr="00843823">
        <w:rPr>
          <w:sz w:val="16"/>
          <w:highlight w:val="yellow"/>
        </w:rPr>
        <w:t xml:space="preserve">, </w:t>
      </w:r>
      <w:r w:rsidRPr="00843823">
        <w:rPr>
          <w:rStyle w:val="StyleUnderline"/>
          <w:highlight w:val="yellow"/>
        </w:rPr>
        <w:t>I put myself in the optimistic camp</w:t>
      </w:r>
      <w:r w:rsidRPr="00843823">
        <w:rPr>
          <w:sz w:val="16"/>
        </w:rPr>
        <w:t xml:space="preserve">. Why? </w:t>
      </w:r>
      <w:r w:rsidRPr="00843823">
        <w:rPr>
          <w:rStyle w:val="StyleUnderline"/>
          <w:highlight w:val="yellow"/>
        </w:rPr>
        <w:t>I</w:t>
      </w:r>
      <w:r w:rsidRPr="001B30A9">
        <w:rPr>
          <w:rStyle w:val="StyleUnderline"/>
        </w:rPr>
        <w:t xml:space="preserve"> </w:t>
      </w:r>
      <w:r w:rsidRPr="00843823">
        <w:rPr>
          <w:rStyle w:val="StyleUnderline"/>
          <w:highlight w:val="yellow"/>
        </w:rPr>
        <w:t xml:space="preserve">am hopeful </w:t>
      </w:r>
      <w:r w:rsidRPr="00843823">
        <w:rPr>
          <w:rStyle w:val="StyleUnderline"/>
        </w:rPr>
        <w:t>first</w:t>
      </w:r>
      <w:r w:rsidRPr="00843823">
        <w:rPr>
          <w:sz w:val="16"/>
        </w:rPr>
        <w:t xml:space="preserve"> and foremost </w:t>
      </w:r>
      <w:r w:rsidRPr="00843823">
        <w:rPr>
          <w:rStyle w:val="StyleUnderline"/>
          <w:highlight w:val="yellow"/>
        </w:rPr>
        <w:t>because of the predominant trajectory of African Americans</w:t>
      </w:r>
      <w:r w:rsidRPr="00843823">
        <w:rPr>
          <w:sz w:val="16"/>
        </w:rPr>
        <w:t xml:space="preserve">—a history that John Hope Franklin framed with the apt title From Slavery to Freedom. </w:t>
      </w:r>
      <w:r w:rsidRPr="00843823">
        <w:rPr>
          <w:rStyle w:val="StyleUnderline"/>
          <w:highlight w:val="yellow"/>
        </w:rPr>
        <w:t>In 1860, four million</w:t>
      </w:r>
      <w:r w:rsidRPr="001B30A9">
        <w:rPr>
          <w:rStyle w:val="StyleUnderline"/>
        </w:rPr>
        <w:t xml:space="preserve"> </w:t>
      </w:r>
      <w:r w:rsidRPr="00843823">
        <w:rPr>
          <w:rStyle w:val="StyleUnderline"/>
          <w:highlight w:val="yellow"/>
        </w:rPr>
        <w:t>African Americans were enslaved</w:t>
      </w:r>
      <w:r w:rsidRPr="00843823">
        <w:rPr>
          <w:sz w:val="16"/>
        </w:rPr>
        <w:t xml:space="preserve"> while another half-million were free but devoid of fundamental rights in many of the jurisdictions where they lived. In 1860, the very term “African American” was something of an oxymoron because the Supreme Court had ruled in Dred Scott v. Sandford that no black, free or enslaved, could be a citizen of the United States. But within a decade, the Thirteenth Amendment (1865) abolished slavery, the Fourteenth Amendment (1868) established birthright citizenship and required all states to accord all persons due process and equal protection of the laws, and the Fifteenth Amendment (1870) prohibited states from withholding the right to vote on account of race, color, or previous condition of servitude. People who had been sold on the auction block as youngsters helped to govern their locales as public officials when they were adults. In 1861, Jefferson Davis of Mississippi resigned from the United States Senate to join the Confederate States of America, which he led as president. In 1870, Hiram Revels, the first black member of Congress, occupied the seat that Davis abandoned. The First </w:t>
      </w:r>
      <w:r w:rsidRPr="001B30A9">
        <w:rPr>
          <w:rStyle w:val="StyleUnderline"/>
        </w:rPr>
        <w:t>Reconstruction was</w:t>
      </w:r>
      <w:r w:rsidRPr="00843823">
        <w:rPr>
          <w:sz w:val="16"/>
        </w:rPr>
        <w:t xml:space="preserve"> overwhelmed by a devastating white supremacist reaction. </w:t>
      </w:r>
      <w:r w:rsidRPr="001B30A9">
        <w:rPr>
          <w:rStyle w:val="StyleUnderline"/>
        </w:rPr>
        <w:t>But the most fundamental reforms</w:t>
      </w:r>
      <w:r w:rsidRPr="00843823">
        <w:rPr>
          <w:sz w:val="16"/>
        </w:rPr>
        <w:t xml:space="preserve"> it established </w:t>
      </w:r>
      <w:r w:rsidRPr="001B30A9">
        <w:rPr>
          <w:rStyle w:val="StyleUnderline"/>
        </w:rPr>
        <w:t>proved resilient, providing the basis for a Second Reconstruction</w:t>
      </w:r>
      <w:r w:rsidRPr="00843823">
        <w:rPr>
          <w:sz w:val="16"/>
        </w:rPr>
        <w:t xml:space="preserve"> from the 1950s to the 1970s. During that period, too, the distance traveled by blacks was astonishing. </w:t>
      </w:r>
      <w:r w:rsidRPr="00843823">
        <w:rPr>
          <w:rStyle w:val="StyleUnderline"/>
          <w:highlight w:val="yellow"/>
        </w:rPr>
        <w:t>In 1950, segregation was</w:t>
      </w:r>
      <w:r w:rsidRPr="001B30A9">
        <w:rPr>
          <w:rStyle w:val="StyleUnderline"/>
        </w:rPr>
        <w:t xml:space="preserve"> deemed to be</w:t>
      </w:r>
      <w:r w:rsidRPr="00843823">
        <w:rPr>
          <w:sz w:val="16"/>
        </w:rPr>
        <w:t xml:space="preserve"> consistent with federal constitutional </w:t>
      </w:r>
      <w:r w:rsidRPr="00843823">
        <w:rPr>
          <w:rStyle w:val="StyleUnderline"/>
          <w:highlight w:val="yellow"/>
        </w:rPr>
        <w:t>equal</w:t>
      </w:r>
      <w:r w:rsidRPr="001B30A9">
        <w:rPr>
          <w:rStyle w:val="StyleUnderline"/>
        </w:rPr>
        <w:t xml:space="preserve"> </w:t>
      </w:r>
      <w:r w:rsidRPr="00843823">
        <w:rPr>
          <w:rStyle w:val="StyleUnderline"/>
          <w:highlight w:val="yellow"/>
        </w:rPr>
        <w:t>protection. No</w:t>
      </w:r>
      <w:r w:rsidRPr="001B30A9">
        <w:rPr>
          <w:rStyle w:val="StyleUnderline"/>
        </w:rPr>
        <w:t xml:space="preserve"> federal </w:t>
      </w:r>
      <w:r w:rsidRPr="00843823">
        <w:rPr>
          <w:rStyle w:val="StyleUnderline"/>
          <w:highlight w:val="yellow"/>
        </w:rPr>
        <w:t>law prevented proprietors</w:t>
      </w:r>
      <w:r w:rsidRPr="00843823">
        <w:rPr>
          <w:sz w:val="16"/>
        </w:rPr>
        <w:t xml:space="preserve"> of </w:t>
      </w:r>
      <w:r w:rsidRPr="00843823">
        <w:rPr>
          <w:rStyle w:val="StyleUnderline"/>
        </w:rPr>
        <w:t>hotels</w:t>
      </w:r>
      <w:r w:rsidRPr="00843823">
        <w:rPr>
          <w:sz w:val="16"/>
        </w:rPr>
        <w:t xml:space="preserve">, </w:t>
      </w:r>
      <w:r w:rsidRPr="00843823">
        <w:rPr>
          <w:rStyle w:val="StyleUnderline"/>
        </w:rPr>
        <w:t>restaurants</w:t>
      </w:r>
      <w:r w:rsidRPr="001B30A9">
        <w:rPr>
          <w:rStyle w:val="StyleUnderline"/>
        </w:rPr>
        <w:t>, and other</w:t>
      </w:r>
      <w:r w:rsidRPr="00843823">
        <w:rPr>
          <w:sz w:val="16"/>
        </w:rPr>
        <w:t xml:space="preserve"> privately owned public </w:t>
      </w:r>
      <w:r w:rsidRPr="001B30A9">
        <w:rPr>
          <w:rStyle w:val="StyleUnderline"/>
        </w:rPr>
        <w:t xml:space="preserve">accommodations </w:t>
      </w:r>
      <w:r w:rsidRPr="00843823">
        <w:rPr>
          <w:rStyle w:val="StyleUnderline"/>
          <w:highlight w:val="yellow"/>
        </w:rPr>
        <w:t>from</w:t>
      </w:r>
      <w:r w:rsidRPr="001B30A9">
        <w:rPr>
          <w:rStyle w:val="StyleUnderline"/>
        </w:rPr>
        <w:t xml:space="preserve"> engaging in </w:t>
      </w:r>
      <w:r w:rsidRPr="00843823">
        <w:rPr>
          <w:rStyle w:val="StyleUnderline"/>
          <w:highlight w:val="yellow"/>
        </w:rPr>
        <w:t>racial discrimination</w:t>
      </w:r>
      <w:r w:rsidRPr="001B30A9">
        <w:rPr>
          <w:rStyle w:val="StyleUnderline"/>
        </w:rPr>
        <w:t>. No federal law prohibited</w:t>
      </w:r>
      <w:r w:rsidRPr="00843823">
        <w:rPr>
          <w:sz w:val="16"/>
        </w:rPr>
        <w:t xml:space="preserve"> private </w:t>
      </w:r>
      <w:r w:rsidRPr="00843823">
        <w:rPr>
          <w:rStyle w:val="StyleUnderline"/>
          <w:highlight w:val="yellow"/>
        </w:rPr>
        <w:t>employers from discriminating</w:t>
      </w:r>
      <w:r w:rsidRPr="00843823">
        <w:rPr>
          <w:sz w:val="16"/>
        </w:rPr>
        <w:t xml:space="preserve"> on a racial basis </w:t>
      </w:r>
      <w:r w:rsidRPr="00843823">
        <w:rPr>
          <w:rStyle w:val="StyleUnderline"/>
          <w:highlight w:val="yellow"/>
        </w:rPr>
        <w:t>against applicants</w:t>
      </w:r>
      <w:r w:rsidRPr="001B30A9">
        <w:rPr>
          <w:rStyle w:val="StyleUnderline"/>
        </w:rPr>
        <w:t xml:space="preserve"> for jobs</w:t>
      </w:r>
      <w:r w:rsidRPr="00843823">
        <w:rPr>
          <w:sz w:val="16"/>
        </w:rPr>
        <w:t xml:space="preserve"> or current employees. No federal law effectively counteracted racial disenfranchisement. No federal law outlawed racial discrimination in private housing transactions. In contrast, </w:t>
      </w:r>
      <w:r w:rsidRPr="001B30A9">
        <w:rPr>
          <w:rStyle w:val="StyleUnderline"/>
        </w:rPr>
        <w:t>by 1970 federal constitutional law thoroughly repudiated</w:t>
      </w:r>
      <w:r w:rsidRPr="00843823">
        <w:rPr>
          <w:sz w:val="16"/>
        </w:rPr>
        <w:t xml:space="preserve"> the lie of </w:t>
      </w:r>
      <w:r w:rsidRPr="001B30A9">
        <w:rPr>
          <w:rStyle w:val="StyleUnderline"/>
        </w:rPr>
        <w:t>separate but equal</w:t>
      </w:r>
      <w:r w:rsidRPr="00843823">
        <w:rPr>
          <w:sz w:val="16"/>
        </w:rPr>
        <w:t xml:space="preserve">. </w:t>
      </w:r>
      <w:r w:rsidRPr="00843823">
        <w:rPr>
          <w:rStyle w:val="StyleUnderline"/>
          <w:highlight w:val="yellow"/>
        </w:rPr>
        <w:t>The</w:t>
      </w:r>
      <w:r w:rsidRPr="00843823">
        <w:rPr>
          <w:sz w:val="16"/>
        </w:rPr>
        <w:t xml:space="preserve"> 1964 </w:t>
      </w:r>
      <w:r w:rsidRPr="00843823">
        <w:rPr>
          <w:rStyle w:val="StyleUnderline"/>
          <w:highlight w:val="yellow"/>
        </w:rPr>
        <w:t>Civil Rights Act forbade racial</w:t>
      </w:r>
      <w:r w:rsidRPr="00843823">
        <w:rPr>
          <w:sz w:val="16"/>
          <w:highlight w:val="yellow"/>
        </w:rPr>
        <w:t xml:space="preserve"> </w:t>
      </w:r>
      <w:r w:rsidRPr="00843823">
        <w:rPr>
          <w:rStyle w:val="StyleUnderline"/>
          <w:highlight w:val="yellow"/>
        </w:rPr>
        <w:t>discrimination</w:t>
      </w:r>
      <w:r w:rsidRPr="001B30A9">
        <w:rPr>
          <w:rStyle w:val="StyleUnderline"/>
        </w:rPr>
        <w:t xml:space="preserve"> </w:t>
      </w:r>
      <w:r w:rsidRPr="00843823">
        <w:rPr>
          <w:rStyle w:val="StyleUnderline"/>
          <w:highlight w:val="yellow"/>
        </w:rPr>
        <w:t>in</w:t>
      </w:r>
      <w:r w:rsidRPr="001B30A9">
        <w:rPr>
          <w:rStyle w:val="StyleUnderline"/>
        </w:rPr>
        <w:t xml:space="preserve"> privately owned places of </w:t>
      </w:r>
      <w:r w:rsidRPr="00843823">
        <w:rPr>
          <w:rStyle w:val="StyleUnderline"/>
          <w:highlight w:val="yellow"/>
        </w:rPr>
        <w:t>public accommodation and</w:t>
      </w:r>
      <w:r w:rsidRPr="00843823">
        <w:rPr>
          <w:sz w:val="16"/>
        </w:rPr>
        <w:t xml:space="preserve"> many areas of </w:t>
      </w:r>
      <w:r w:rsidRPr="00843823">
        <w:rPr>
          <w:rStyle w:val="StyleUnderline"/>
          <w:highlight w:val="yellow"/>
        </w:rPr>
        <w:t>private employment</w:t>
      </w:r>
      <w:r w:rsidRPr="00843823">
        <w:rPr>
          <w:sz w:val="16"/>
          <w:highlight w:val="yellow"/>
        </w:rPr>
        <w:t xml:space="preserve">. </w:t>
      </w:r>
      <w:r w:rsidRPr="00843823">
        <w:rPr>
          <w:rStyle w:val="StyleUnderline"/>
          <w:highlight w:val="yellow"/>
        </w:rPr>
        <w:t>The</w:t>
      </w:r>
      <w:r w:rsidRPr="00843823">
        <w:rPr>
          <w:sz w:val="16"/>
        </w:rPr>
        <w:t xml:space="preserve"> 1965 </w:t>
      </w:r>
      <w:r w:rsidRPr="00843823">
        <w:rPr>
          <w:rStyle w:val="StyleUnderline"/>
          <w:highlight w:val="yellow"/>
        </w:rPr>
        <w:t>Voting Rights Act provided</w:t>
      </w:r>
      <w:r w:rsidRPr="001B30A9">
        <w:rPr>
          <w:rStyle w:val="StyleUnderline"/>
        </w:rPr>
        <w:t xml:space="preserve"> the basis for</w:t>
      </w:r>
      <w:r w:rsidRPr="00843823">
        <w:rPr>
          <w:sz w:val="16"/>
        </w:rPr>
        <w:t xml:space="preserve"> strong prophylactic </w:t>
      </w:r>
      <w:r w:rsidRPr="00843823">
        <w:rPr>
          <w:rStyle w:val="StyleUnderline"/>
          <w:highlight w:val="yellow"/>
        </w:rPr>
        <w:t>action against racial exclusion</w:t>
      </w:r>
      <w:r w:rsidRPr="001B30A9">
        <w:rPr>
          <w:rStyle w:val="StyleUnderline"/>
        </w:rPr>
        <w:t xml:space="preserve"> at the ballot box. </w:t>
      </w:r>
      <w:r w:rsidRPr="00843823">
        <w:rPr>
          <w:rStyle w:val="StyleUnderline"/>
          <w:highlight w:val="yellow"/>
        </w:rPr>
        <w:t>The</w:t>
      </w:r>
      <w:r w:rsidRPr="00843823">
        <w:rPr>
          <w:sz w:val="16"/>
        </w:rPr>
        <w:t xml:space="preserve"> 1968 </w:t>
      </w:r>
      <w:r w:rsidRPr="00843823">
        <w:rPr>
          <w:rStyle w:val="StyleUnderline"/>
          <w:highlight w:val="yellow"/>
        </w:rPr>
        <w:t>Fair Housing Act addressed racial exclusion</w:t>
      </w:r>
      <w:r w:rsidRPr="001B30A9">
        <w:rPr>
          <w:rStyle w:val="StyleUnderline"/>
        </w:rPr>
        <w:t xml:space="preserve"> in a market that had been</w:t>
      </w:r>
      <w:r w:rsidRPr="00843823">
        <w:rPr>
          <w:sz w:val="16"/>
        </w:rPr>
        <w:t xml:space="preserve"> zealously </w:t>
      </w:r>
      <w:r w:rsidRPr="001B30A9">
        <w:rPr>
          <w:rStyle w:val="StyleUnderline"/>
        </w:rPr>
        <w:t xml:space="preserve">insulated against federal regulation. </w:t>
      </w:r>
      <w:r w:rsidRPr="00843823">
        <w:rPr>
          <w:rStyle w:val="StyleUnderline"/>
          <w:highlight w:val="yellow"/>
        </w:rPr>
        <w:t>None</w:t>
      </w:r>
      <w:r w:rsidRPr="001B30A9">
        <w:rPr>
          <w:rStyle w:val="StyleUnderline"/>
        </w:rPr>
        <w:t xml:space="preserve"> of these interventions </w:t>
      </w:r>
      <w:r w:rsidRPr="00843823">
        <w:rPr>
          <w:rStyle w:val="StyleUnderline"/>
          <w:highlight w:val="yellow"/>
        </w:rPr>
        <w:t>were wholly successful. All were compromised</w:t>
      </w:r>
      <w:r w:rsidRPr="00843823">
        <w:rPr>
          <w:sz w:val="16"/>
        </w:rPr>
        <w:t xml:space="preserve">. All occasioned backlash. </w:t>
      </w:r>
      <w:r w:rsidRPr="00843823">
        <w:rPr>
          <w:rStyle w:val="StyleUnderline"/>
          <w:highlight w:val="yellow"/>
        </w:rPr>
        <w:t>But the</w:t>
      </w:r>
      <w:r w:rsidRPr="001B30A9">
        <w:rPr>
          <w:rStyle w:val="StyleUnderline"/>
        </w:rPr>
        <w:t xml:space="preserve"> racial </w:t>
      </w:r>
      <w:r w:rsidRPr="00843823">
        <w:rPr>
          <w:rStyle w:val="StyleUnderline"/>
          <w:highlight w:val="yellow"/>
        </w:rPr>
        <w:t>situation in 1970</w:t>
      </w:r>
      <w:r w:rsidRPr="001B30A9">
        <w:rPr>
          <w:rStyle w:val="StyleUnderline"/>
        </w:rPr>
        <w:t xml:space="preserve"> and afterwards </w:t>
      </w:r>
      <w:r w:rsidRPr="00843823">
        <w:rPr>
          <w:rStyle w:val="StyleUnderline"/>
          <w:highlight w:val="yellow"/>
        </w:rPr>
        <w:t>was dramatically better</w:t>
      </w:r>
      <w:r w:rsidRPr="001B30A9">
        <w:rPr>
          <w:rStyle w:val="StyleUnderline"/>
        </w:rPr>
        <w:t xml:space="preserve"> than what it had been in 1950 and before</w:t>
      </w:r>
      <w:r w:rsidRPr="00843823">
        <w:rPr>
          <w:sz w:val="16"/>
        </w:rPr>
        <w:t xml:space="preserve">. Today, at a moment when progress has stalled, </w:t>
      </w:r>
      <w:r w:rsidRPr="00843823">
        <w:rPr>
          <w:rStyle w:val="StyleUnderline"/>
          <w:highlight w:val="yellow"/>
        </w:rPr>
        <w:t>we need to recall how dramatically</w:t>
      </w:r>
      <w:r w:rsidRPr="001B30A9">
        <w:rPr>
          <w:rStyle w:val="StyleUnderline"/>
        </w:rPr>
        <w:t xml:space="preserve"> and unexpectedly </w:t>
      </w:r>
      <w:r w:rsidRPr="00843823">
        <w:rPr>
          <w:rStyle w:val="StyleUnderline"/>
          <w:highlight w:val="yellow"/>
        </w:rPr>
        <w:t>conditions</w:t>
      </w:r>
      <w:r w:rsidRPr="001B30A9">
        <w:rPr>
          <w:rStyle w:val="StyleUnderline"/>
        </w:rPr>
        <w:t xml:space="preserve"> sometimes </w:t>
      </w:r>
      <w:r w:rsidRPr="00843823">
        <w:rPr>
          <w:rStyle w:val="StyleUnderline"/>
          <w:highlight w:val="yellow"/>
        </w:rPr>
        <w:t>change</w:t>
      </w:r>
      <w:r w:rsidRPr="00843823">
        <w:rPr>
          <w:sz w:val="16"/>
        </w:rPr>
        <w:t xml:space="preserve">. Until recently who’d-a thunk it possible for the president to be an African American? In the 1980s, I used to ask law students how long affirmative action programs ought to last. Champions of such programs, seeking to ensure their longevity, would say that affirmative action would be needed until the country elected a black president. That reply would elicit appreciative laughter as listeners supposed that that formula would preserve affirmative action for at least a century. But then along came Barack Obama and with him the remark that soon became a cliché: “I never thought that I’d live to see a black president.” Obama’s election is much more than a monument to one politician’s talent and good fortune. </w:t>
      </w:r>
      <w:r w:rsidRPr="001B30A9">
        <w:rPr>
          <w:rStyle w:val="StyleUnderline"/>
        </w:rPr>
        <w:t xml:space="preserve">Changes in public attitudes, law, and custom have clearly elevated the fortunes of African Americans as individuals and black America as a collectivity. </w:t>
      </w:r>
      <w:r w:rsidRPr="00843823">
        <w:rPr>
          <w:rStyle w:val="StyleUnderline"/>
          <w:highlight w:val="yellow"/>
        </w:rPr>
        <w:t>Hard facts</w:t>
      </w:r>
      <w:r w:rsidRPr="001B30A9">
        <w:rPr>
          <w:rStyle w:val="StyleUnderline"/>
        </w:rPr>
        <w:t xml:space="preserve"> may give</w:t>
      </w:r>
      <w:r w:rsidRPr="00843823">
        <w:rPr>
          <w:sz w:val="16"/>
        </w:rPr>
        <w:t xml:space="preserve"> plausibility to the pessimistic tradition, but they </w:t>
      </w:r>
      <w:r w:rsidRPr="00843823">
        <w:rPr>
          <w:rStyle w:val="Emphasis"/>
          <w:highlight w:val="yellow"/>
        </w:rPr>
        <w:t>make the optimistic tradition compelling</w:t>
      </w:r>
      <w:r w:rsidRPr="00843823">
        <w:rPr>
          <w:sz w:val="16"/>
        </w:rPr>
        <w:t xml:space="preserve">. Despite the many wrongs that remain to be righted, </w:t>
      </w:r>
      <w:r w:rsidRPr="00843823">
        <w:rPr>
          <w:rStyle w:val="StyleUnderline"/>
          <w:highlight w:val="yellow"/>
        </w:rPr>
        <w:t>blacks</w:t>
      </w:r>
      <w:r w:rsidRPr="001B30A9">
        <w:rPr>
          <w:rStyle w:val="StyleUnderline"/>
        </w:rPr>
        <w:t xml:space="preserve"> in America </w:t>
      </w:r>
      <w:r w:rsidRPr="00843823">
        <w:rPr>
          <w:rStyle w:val="StyleUnderline"/>
          <w:highlight w:val="yellow"/>
        </w:rPr>
        <w:t xml:space="preserve">confront </w:t>
      </w:r>
      <w:r w:rsidRPr="00843823">
        <w:rPr>
          <w:rStyle w:val="Emphasis"/>
          <w:highlight w:val="yellow"/>
        </w:rPr>
        <w:t>fewer racist impediments now than ever before</w:t>
      </w:r>
      <w:r w:rsidRPr="001B30A9">
        <w:rPr>
          <w:rStyle w:val="StyleUnderline"/>
        </w:rPr>
        <w:t xml:space="preserve"> in the history of the United States</w:t>
      </w:r>
      <w:r w:rsidRPr="00843823">
        <w:rPr>
          <w:sz w:val="16"/>
        </w:rPr>
        <w:t xml:space="preserve">. The courage, intelligence, persistence, idealism, and sacrifice of Fannie Lou Hamer and Rosa Parks, Julian Bond and Bob Moses, Medgar Evers and Bayard Rustin, Viola Liuzzo and Vernon Dahmer—and countless other tribunes for racial justice—have not been expended for naught. The facts of day-to-day life allow blacks to sing more confidently than ever before James Weldon Johnson’s magnificent hymn “Lift Every Voice and Sing,” often referred to as the Black National Anthem: Sing a song full of the faith that the dark past has taught us Sing a song full of the hope that the present has brought us Facing the rising sun of our new day begun Let us march on till victory is won. My optimism involves more than a sociological prediction. I </w:t>
      </w:r>
      <w:r w:rsidRPr="001B30A9">
        <w:rPr>
          <w:rStyle w:val="StyleUnderline"/>
        </w:rPr>
        <w:t>am also swayed by my intuition regarding which of these hypotheses</w:t>
      </w:r>
      <w:r w:rsidRPr="00843823">
        <w:rPr>
          <w:sz w:val="16"/>
        </w:rPr>
        <w:t xml:space="preserve">—the pessimistic or the optimistic—will do the most good. </w:t>
      </w:r>
      <w:r w:rsidRPr="00843823">
        <w:rPr>
          <w:rStyle w:val="Emphasis"/>
          <w:highlight w:val="yellow"/>
        </w:rPr>
        <w:t>Hope is a vital nutrient for effort</w:t>
      </w:r>
      <w:r w:rsidRPr="00843823">
        <w:rPr>
          <w:sz w:val="16"/>
          <w:highlight w:val="yellow"/>
        </w:rPr>
        <w:t xml:space="preserve">; </w:t>
      </w:r>
      <w:r w:rsidRPr="00843823">
        <w:rPr>
          <w:rStyle w:val="StyleUnderline"/>
          <w:highlight w:val="yellow"/>
        </w:rPr>
        <w:t>without it, there is no prospect for achievement</w:t>
      </w:r>
      <w:r w:rsidRPr="00843823">
        <w:rPr>
          <w:sz w:val="16"/>
          <w:highlight w:val="yellow"/>
        </w:rPr>
        <w:t xml:space="preserve">. </w:t>
      </w:r>
      <w:r w:rsidRPr="00843823">
        <w:rPr>
          <w:rStyle w:val="StyleUnderline"/>
          <w:highlight w:val="yellow"/>
        </w:rPr>
        <w:t>The belief</w:t>
      </w:r>
      <w:r w:rsidRPr="001B30A9">
        <w:rPr>
          <w:rStyle w:val="StyleUnderline"/>
        </w:rPr>
        <w:t xml:space="preserve"> </w:t>
      </w:r>
      <w:r w:rsidRPr="00843823">
        <w:rPr>
          <w:rStyle w:val="StyleUnderline"/>
          <w:highlight w:val="yellow"/>
        </w:rPr>
        <w:t xml:space="preserve">that </w:t>
      </w:r>
      <w:r w:rsidRPr="00843823">
        <w:rPr>
          <w:rStyle w:val="Emphasis"/>
          <w:highlight w:val="yellow"/>
        </w:rPr>
        <w:t>we can overcome</w:t>
      </w:r>
      <w:r w:rsidRPr="00843823">
        <w:rPr>
          <w:sz w:val="16"/>
          <w:highlight w:val="yellow"/>
        </w:rPr>
        <w:t xml:space="preserve"> </w:t>
      </w:r>
      <w:r w:rsidRPr="00843823">
        <w:rPr>
          <w:rStyle w:val="StyleUnderline"/>
          <w:highlight w:val="yellow"/>
        </w:rPr>
        <w:t xml:space="preserve">makes more realistic the possibility that </w:t>
      </w:r>
      <w:r w:rsidRPr="00843823">
        <w:rPr>
          <w:rStyle w:val="Emphasis"/>
          <w:highlight w:val="yellow"/>
        </w:rPr>
        <w:t>we shall</w:t>
      </w:r>
      <w:r w:rsidRPr="001B30A9">
        <w:rPr>
          <w:rStyle w:val="Emphasis"/>
        </w:rPr>
        <w:t xml:space="preserve"> overcome</w:t>
      </w:r>
      <w:r w:rsidRPr="00843823">
        <w:rPr>
          <w:sz w:val="16"/>
        </w:rPr>
        <w:t xml:space="preserve">. </w:t>
      </w:r>
      <w:r w:rsidRPr="00843823">
        <w:rPr>
          <w:rStyle w:val="Emphasis"/>
          <w:highlight w:val="yellow"/>
        </w:rPr>
        <w:t>Optimism gives buoyancy</w:t>
      </w:r>
      <w:r w:rsidRPr="00843823">
        <w:rPr>
          <w:sz w:val="16"/>
        </w:rPr>
        <w:t xml:space="preserve"> </w:t>
      </w:r>
      <w:r w:rsidRPr="001B30A9">
        <w:rPr>
          <w:rStyle w:val="StyleUnderline"/>
        </w:rPr>
        <w:t xml:space="preserve">to thinking </w:t>
      </w:r>
      <w:r w:rsidRPr="000560CA">
        <w:rPr>
          <w:rStyle w:val="StyleUnderline"/>
          <w:highlight w:val="yellow"/>
        </w:rPr>
        <w:t xml:space="preserve">that might otherwise </w:t>
      </w:r>
      <w:r w:rsidRPr="000560CA">
        <w:rPr>
          <w:rStyle w:val="Emphasis"/>
          <w:highlight w:val="yellow"/>
        </w:rPr>
        <w:t>degenerate into nihilism</w:t>
      </w:r>
      <w:r w:rsidRPr="000560CA">
        <w:rPr>
          <w:sz w:val="16"/>
          <w:highlight w:val="yellow"/>
        </w:rPr>
        <w:t xml:space="preserve">, </w:t>
      </w:r>
      <w:r w:rsidRPr="000560CA">
        <w:rPr>
          <w:rStyle w:val="StyleUnderline"/>
          <w:highlight w:val="yellow"/>
        </w:rPr>
        <w:t>encourages solidarity in</w:t>
      </w:r>
      <w:r w:rsidRPr="001B30A9">
        <w:rPr>
          <w:rStyle w:val="StyleUnderline"/>
        </w:rPr>
        <w:t xml:space="preserve"> those who might </w:t>
      </w:r>
      <w:r w:rsidRPr="000560CA">
        <w:rPr>
          <w:rStyle w:val="StyleUnderline"/>
          <w:highlight w:val="yellow"/>
        </w:rPr>
        <w:t>otherwise</w:t>
      </w:r>
      <w:r w:rsidRPr="001B30A9">
        <w:rPr>
          <w:rStyle w:val="StyleUnderline"/>
        </w:rPr>
        <w:t xml:space="preserve"> be satisfied by purely </w:t>
      </w:r>
      <w:r w:rsidRPr="000560CA">
        <w:rPr>
          <w:rStyle w:val="Emphasis"/>
          <w:highlight w:val="yellow"/>
        </w:rPr>
        <w:t>selfish indulgence</w:t>
      </w:r>
      <w:r w:rsidRPr="000560CA">
        <w:rPr>
          <w:sz w:val="16"/>
          <w:highlight w:val="yellow"/>
        </w:rPr>
        <w:t xml:space="preserve">, </w:t>
      </w:r>
      <w:r w:rsidRPr="000560CA">
        <w:rPr>
          <w:rStyle w:val="StyleUnderline"/>
          <w:highlight w:val="yellow"/>
        </w:rPr>
        <w:t xml:space="preserve">invites </w:t>
      </w:r>
      <w:r w:rsidRPr="000560CA">
        <w:rPr>
          <w:rStyle w:val="Emphasis"/>
          <w:highlight w:val="yellow"/>
        </w:rPr>
        <w:t>strategic planning</w:t>
      </w:r>
      <w:r w:rsidRPr="00843823">
        <w:rPr>
          <w:sz w:val="16"/>
        </w:rPr>
        <w:t xml:space="preserve"> </w:t>
      </w:r>
      <w:r w:rsidRPr="001B30A9">
        <w:rPr>
          <w:rStyle w:val="StyleUnderline"/>
        </w:rPr>
        <w:t xml:space="preserve">that can usefully harness what might otherwise be impotent indignation, </w:t>
      </w:r>
      <w:r w:rsidRPr="000560CA">
        <w:rPr>
          <w:rStyle w:val="StyleUnderline"/>
          <w:highlight w:val="yellow"/>
        </w:rPr>
        <w:t xml:space="preserve">and inspires </w:t>
      </w:r>
      <w:r w:rsidRPr="000560CA">
        <w:rPr>
          <w:rStyle w:val="Emphasis"/>
          <w:highlight w:val="yellow"/>
        </w:rPr>
        <w:t>efforts that might otherwise be avoided due to fatalism</w:t>
      </w:r>
      <w:r w:rsidRPr="00843823">
        <w:rPr>
          <w:sz w:val="16"/>
        </w:rPr>
        <w:t xml:space="preserve">. </w:t>
      </w:r>
      <w:r w:rsidRPr="001B30A9">
        <w:rPr>
          <w:rStyle w:val="StyleUnderline"/>
        </w:rPr>
        <w:t>On Election Day 1996, exit polling showed</w:t>
      </w:r>
      <w:r w:rsidRPr="00843823">
        <w:rPr>
          <w:sz w:val="16"/>
        </w:rPr>
        <w:t xml:space="preserve"> General Colin </w:t>
      </w:r>
      <w:r w:rsidRPr="001B30A9">
        <w:rPr>
          <w:rStyle w:val="StyleUnderline"/>
        </w:rPr>
        <w:t>Powell beating</w:t>
      </w:r>
      <w:r w:rsidRPr="00843823">
        <w:rPr>
          <w:sz w:val="16"/>
        </w:rPr>
        <w:t xml:space="preserve"> President Bill </w:t>
      </w:r>
      <w:r w:rsidRPr="001B30A9">
        <w:rPr>
          <w:rStyle w:val="StyleUnderline"/>
        </w:rPr>
        <w:t>Clinton</w:t>
      </w:r>
      <w:r w:rsidRPr="00843823">
        <w:rPr>
          <w:sz w:val="16"/>
        </w:rPr>
        <w:t xml:space="preserve"> by a comfortable margin. </w:t>
      </w:r>
      <w:r w:rsidRPr="001B30A9">
        <w:rPr>
          <w:rStyle w:val="StyleUnderline"/>
        </w:rPr>
        <w:t>But Powell was not Clinton’s opponent</w:t>
      </w:r>
      <w:r w:rsidRPr="00843823">
        <w:rPr>
          <w:sz w:val="16"/>
        </w:rPr>
        <w:t xml:space="preserve">. Senator Bob </w:t>
      </w:r>
      <w:r w:rsidRPr="001B30A9">
        <w:rPr>
          <w:rStyle w:val="StyleUnderline"/>
        </w:rPr>
        <w:t>Dole</w:t>
      </w:r>
      <w:r w:rsidRPr="00843823">
        <w:rPr>
          <w:sz w:val="16"/>
        </w:rPr>
        <w:t xml:space="preserve"> </w:t>
      </w:r>
      <w:r w:rsidRPr="001B30A9">
        <w:rPr>
          <w:rStyle w:val="StyleUnderline"/>
        </w:rPr>
        <w:t>was. Powell had considered seeking the Republican Party nomination</w:t>
      </w:r>
      <w:r w:rsidRPr="00843823">
        <w:rPr>
          <w:sz w:val="16"/>
        </w:rPr>
        <w:t xml:space="preserve"> but declined in the end to do so. </w:t>
      </w:r>
      <w:r w:rsidRPr="001B30A9">
        <w:rPr>
          <w:rStyle w:val="StyleUnderline"/>
        </w:rPr>
        <w:t>Before he made that decision, polls suggested that he could win the nomination and the general election, but friends were skeptical</w:t>
      </w:r>
      <w:r w:rsidRPr="00843823">
        <w:rPr>
          <w:sz w:val="16"/>
        </w:rPr>
        <w:t xml:space="preserve">. Powell recalls that Earl Graves, the publisher of Black Enterprise magazine, told him, “Look, man … [w]hen [white voters] go in that booth, they ain’t going to vote for you.” </w:t>
      </w:r>
      <w:r w:rsidRPr="001B30A9">
        <w:rPr>
          <w:rStyle w:val="StyleUnderline"/>
        </w:rPr>
        <w:t>Maybe Graves was correct</w:t>
      </w:r>
      <w:r w:rsidRPr="00843823">
        <w:rPr>
          <w:sz w:val="16"/>
        </w:rPr>
        <w:t xml:space="preserve">. Real voting might have produced different results from the polls. Furthermore, whereas the actual candidates had suffered a year of merciless scrutiny on the campaign trail, Powell on Election Day was a mere hypothetical candidate who suffered from none of the wear and tear that a presidential contest exacts. At the end of a campaign, the general might not have remained so attractive. </w:t>
      </w:r>
      <w:r w:rsidRPr="001B30A9">
        <w:rPr>
          <w:rStyle w:val="StyleUnderline"/>
        </w:rPr>
        <w:t>Still</w:t>
      </w:r>
      <w:r w:rsidRPr="00843823">
        <w:rPr>
          <w:sz w:val="16"/>
        </w:rPr>
        <w:t xml:space="preserve">, Powell’s apparent popularity does provide a basis for conjecturing that America’s readiness to elect a black president had been an unrecognized part of the political landscape for longer than many had appreciated. </w:t>
      </w:r>
      <w:r w:rsidRPr="001B30A9">
        <w:rPr>
          <w:rStyle w:val="StyleUnderline"/>
        </w:rPr>
        <w:t xml:space="preserve">Powell may well have denied himself the opportunity to make a successful historic leap by being </w:t>
      </w:r>
      <w:r w:rsidRPr="001B30A9">
        <w:rPr>
          <w:rStyle w:val="Emphasis"/>
        </w:rPr>
        <w:t>self-defeatingly pessimistic</w:t>
      </w:r>
      <w:r w:rsidRPr="00843823">
        <w:rPr>
          <w:sz w:val="16"/>
        </w:rPr>
        <w:t xml:space="preserve">. </w:t>
      </w:r>
      <w:r w:rsidRPr="000560CA">
        <w:rPr>
          <w:rStyle w:val="StyleUnderline"/>
          <w:highlight w:val="yellow"/>
        </w:rPr>
        <w:t>A major fear of many</w:t>
      </w:r>
      <w:r w:rsidRPr="00843823">
        <w:rPr>
          <w:sz w:val="16"/>
        </w:rPr>
        <w:t xml:space="preserve"> blacks </w:t>
      </w:r>
      <w:r w:rsidRPr="000560CA">
        <w:rPr>
          <w:rStyle w:val="StyleUnderline"/>
          <w:highlight w:val="yellow"/>
        </w:rPr>
        <w:t xml:space="preserve">is that </w:t>
      </w:r>
      <w:r w:rsidRPr="000560CA">
        <w:rPr>
          <w:rStyle w:val="Emphasis"/>
          <w:highlight w:val="yellow"/>
        </w:rPr>
        <w:t>acknowledging progress</w:t>
      </w:r>
      <w:r w:rsidRPr="001B30A9">
        <w:rPr>
          <w:rStyle w:val="StyleUnderline"/>
        </w:rPr>
        <w:t xml:space="preserve"> </w:t>
      </w:r>
      <w:r w:rsidRPr="000560CA">
        <w:rPr>
          <w:rStyle w:val="StyleUnderline"/>
          <w:highlight w:val="yellow"/>
        </w:rPr>
        <w:t>will prompt underestimation of racial obstacles</w:t>
      </w:r>
      <w:r w:rsidRPr="001B30A9">
        <w:rPr>
          <w:rStyle w:val="StyleUnderline"/>
        </w:rPr>
        <w:t xml:space="preserve"> that </w:t>
      </w:r>
      <w:r w:rsidRPr="000560CA">
        <w:rPr>
          <w:rStyle w:val="StyleUnderline"/>
          <w:highlight w:val="yellow"/>
        </w:rPr>
        <w:t>blacks</w:t>
      </w:r>
      <w:r w:rsidRPr="00843823">
        <w:rPr>
          <w:sz w:val="16"/>
        </w:rPr>
        <w:t xml:space="preserve"> at every socioeconomic level </w:t>
      </w:r>
      <w:r w:rsidRPr="000560CA">
        <w:rPr>
          <w:rStyle w:val="Emphasis"/>
          <w:highlight w:val="yellow"/>
        </w:rPr>
        <w:t>continue</w:t>
      </w:r>
      <w:r w:rsidRPr="001B30A9">
        <w:rPr>
          <w:rStyle w:val="Emphasis"/>
        </w:rPr>
        <w:t xml:space="preserve"> </w:t>
      </w:r>
      <w:r w:rsidRPr="000560CA">
        <w:rPr>
          <w:rStyle w:val="Emphasis"/>
          <w:highlight w:val="yellow"/>
        </w:rPr>
        <w:t>to face</w:t>
      </w:r>
      <w:r w:rsidRPr="00843823">
        <w:rPr>
          <w:sz w:val="16"/>
        </w:rPr>
        <w:t xml:space="preserve">. </w:t>
      </w:r>
      <w:r w:rsidRPr="001B30A9">
        <w:rPr>
          <w:rStyle w:val="StyleUnderline"/>
        </w:rPr>
        <w:t>When Americans are polled about</w:t>
      </w:r>
      <w:r w:rsidRPr="00843823">
        <w:rPr>
          <w:sz w:val="16"/>
        </w:rPr>
        <w:t xml:space="preserve"> their perceptions of </w:t>
      </w:r>
      <w:r w:rsidRPr="001B30A9">
        <w:rPr>
          <w:rStyle w:val="StyleUnderline"/>
        </w:rPr>
        <w:t>racial affairs, whites are</w:t>
      </w:r>
      <w:r w:rsidRPr="00843823">
        <w:rPr>
          <w:sz w:val="16"/>
        </w:rPr>
        <w:t xml:space="preserve"> </w:t>
      </w:r>
      <w:r w:rsidRPr="001B30A9">
        <w:rPr>
          <w:rStyle w:val="StyleUnderline"/>
        </w:rPr>
        <w:t>typically more upbeat than blacks</w:t>
      </w:r>
      <w:r w:rsidRPr="00843823">
        <w:rPr>
          <w:sz w:val="16"/>
        </w:rPr>
        <w:t xml:space="preserve">. The more affluent they are, the more upbeat white observers tend to be. Inordinately impressed by progress, they all too often prematurely declare victory over racism. Although complacency nourished by an overly rosy view of racial affairs is a real danger, I stand by my conviction that </w:t>
      </w:r>
      <w:r w:rsidRPr="000560CA">
        <w:rPr>
          <w:rStyle w:val="StyleUnderline"/>
          <w:highlight w:val="yellow"/>
        </w:rPr>
        <w:t>a clear-eyed assessment</w:t>
      </w:r>
      <w:r w:rsidRPr="001B30A9">
        <w:rPr>
          <w:rStyle w:val="StyleUnderline"/>
        </w:rPr>
        <w:t xml:space="preserve"> </w:t>
      </w:r>
      <w:r w:rsidRPr="000560CA">
        <w:rPr>
          <w:rStyle w:val="StyleUnderline"/>
          <w:highlight w:val="yellow"/>
        </w:rPr>
        <w:t>favors black optimism. Who</w:t>
      </w:r>
      <w:r w:rsidRPr="001B30A9">
        <w:rPr>
          <w:rStyle w:val="StyleUnderline"/>
        </w:rPr>
        <w:t xml:space="preserve">, after all, </w:t>
      </w:r>
      <w:r w:rsidRPr="000560CA">
        <w:rPr>
          <w:rStyle w:val="StyleUnderline"/>
          <w:highlight w:val="yellow"/>
        </w:rPr>
        <w:t>have been the figures most beneficial</w:t>
      </w:r>
      <w:r w:rsidRPr="001B30A9">
        <w:rPr>
          <w:rStyle w:val="StyleUnderline"/>
        </w:rPr>
        <w:t xml:space="preserve"> to blacks? Was it the</w:t>
      </w:r>
      <w:r w:rsidRPr="00843823">
        <w:rPr>
          <w:sz w:val="16"/>
        </w:rPr>
        <w:t xml:space="preserve"> Martin </w:t>
      </w:r>
      <w:r w:rsidRPr="001B30A9">
        <w:rPr>
          <w:rStyle w:val="StyleUnderline"/>
        </w:rPr>
        <w:t>Delany who decamped</w:t>
      </w:r>
      <w:r w:rsidRPr="00843823">
        <w:rPr>
          <w:sz w:val="16"/>
        </w:rPr>
        <w:t xml:space="preserve"> </w:t>
      </w:r>
      <w:r w:rsidRPr="001B30A9">
        <w:rPr>
          <w:rStyle w:val="StyleUnderline"/>
        </w:rPr>
        <w:t>for Africa, thinking America</w:t>
      </w:r>
      <w:r w:rsidRPr="00843823">
        <w:rPr>
          <w:sz w:val="16"/>
        </w:rPr>
        <w:t xml:space="preserve"> to be </w:t>
      </w:r>
      <w:r w:rsidRPr="001B30A9">
        <w:rPr>
          <w:rStyle w:val="StyleUnderline"/>
        </w:rPr>
        <w:t>irremediably racist? Or was it the</w:t>
      </w:r>
      <w:r w:rsidRPr="00843823">
        <w:rPr>
          <w:sz w:val="16"/>
        </w:rPr>
        <w:t xml:space="preserve"> Martin </w:t>
      </w:r>
      <w:r w:rsidRPr="001B30A9">
        <w:rPr>
          <w:rStyle w:val="StyleUnderline"/>
        </w:rPr>
        <w:t>Delany who returned, recruited blacks for the Union, and participated significantly in Southern politics</w:t>
      </w:r>
      <w:r w:rsidRPr="00843823">
        <w:rPr>
          <w:sz w:val="16"/>
        </w:rPr>
        <w:t xml:space="preserve"> during Reconstruction? </w:t>
      </w:r>
      <w:r w:rsidRPr="001B30A9">
        <w:rPr>
          <w:rStyle w:val="StyleUnderline"/>
        </w:rPr>
        <w:t>Was</w:t>
      </w:r>
      <w:r w:rsidRPr="00843823">
        <w:rPr>
          <w:sz w:val="16"/>
        </w:rPr>
        <w:t xml:space="preserve"> it the pre-1966 Stokely Carmichael who sang “We Shall Overcome” in the splendid early days of the Student Nonviolent Coordinating Committee (SNCC)? Or was it the post-1966 Stokely Carmichael (later renamed Kwame Ture) whose impatient bitterness helped to destroy the SNCC and rationalize an indulgent exile to Guinea that squandered a substantial talent? </w:t>
      </w:r>
      <w:r w:rsidRPr="001B30A9">
        <w:rPr>
          <w:rStyle w:val="StyleUnderline"/>
        </w:rPr>
        <w:t>Was it</w:t>
      </w:r>
      <w:r w:rsidRPr="00843823">
        <w:rPr>
          <w:sz w:val="16"/>
        </w:rPr>
        <w:t xml:space="preserve"> my long-time colleague of blessed memory, </w:t>
      </w:r>
      <w:r w:rsidRPr="000560CA">
        <w:rPr>
          <w:rStyle w:val="StyleUnderline"/>
          <w:highlight w:val="yellow"/>
        </w:rPr>
        <w:t>Derrick Bell, who posited</w:t>
      </w:r>
      <w:r w:rsidRPr="001B30A9">
        <w:rPr>
          <w:rStyle w:val="StyleUnderline"/>
        </w:rPr>
        <w:t xml:space="preserve"> the </w:t>
      </w:r>
      <w:r w:rsidRPr="000560CA">
        <w:rPr>
          <w:rStyle w:val="StyleUnderline"/>
          <w:highlight w:val="yellow"/>
        </w:rPr>
        <w:t>permanence of</w:t>
      </w:r>
      <w:r w:rsidRPr="001B30A9">
        <w:rPr>
          <w:rStyle w:val="StyleUnderline"/>
        </w:rPr>
        <w:t xml:space="preserve"> racist </w:t>
      </w:r>
      <w:r w:rsidRPr="000560CA">
        <w:rPr>
          <w:rStyle w:val="StyleUnderline"/>
          <w:highlight w:val="yellow"/>
        </w:rPr>
        <w:t>white dominance? Or</w:t>
      </w:r>
      <w:r w:rsidRPr="00843823">
        <w:rPr>
          <w:sz w:val="16"/>
        </w:rPr>
        <w:t xml:space="preserve"> was it </w:t>
      </w:r>
      <w:r w:rsidRPr="000560CA">
        <w:rPr>
          <w:rStyle w:val="StyleUnderline"/>
          <w:highlight w:val="yellow"/>
        </w:rPr>
        <w:t>a student who</w:t>
      </w:r>
      <w:r w:rsidRPr="001B30A9">
        <w:rPr>
          <w:rStyle w:val="StyleUnderline"/>
        </w:rPr>
        <w:t xml:space="preserve"> </w:t>
      </w:r>
      <w:r w:rsidRPr="00843823">
        <w:rPr>
          <w:sz w:val="16"/>
        </w:rPr>
        <w:t xml:space="preserve">rightly </w:t>
      </w:r>
      <w:r w:rsidRPr="000560CA">
        <w:rPr>
          <w:rStyle w:val="StyleUnderline"/>
          <w:highlight w:val="yellow"/>
        </w:rPr>
        <w:t>admired</w:t>
      </w:r>
      <w:r w:rsidRPr="00843823">
        <w:rPr>
          <w:sz w:val="16"/>
        </w:rPr>
        <w:t xml:space="preserve"> Professor </w:t>
      </w:r>
      <w:r w:rsidRPr="000560CA">
        <w:rPr>
          <w:rStyle w:val="StyleUnderline"/>
          <w:highlight w:val="yellow"/>
        </w:rPr>
        <w:t>Bell but eschewed his pessimism and</w:t>
      </w:r>
      <w:r w:rsidRPr="00843823">
        <w:rPr>
          <w:sz w:val="16"/>
        </w:rPr>
        <w:t xml:space="preserve"> followed a different path, a black student who, years later, </w:t>
      </w:r>
      <w:r w:rsidRPr="000560CA">
        <w:rPr>
          <w:rStyle w:val="StyleUnderline"/>
          <w:highlight w:val="yellow"/>
        </w:rPr>
        <w:t>put Bell’s hypothesis to a test by seeking the highest elected</w:t>
      </w:r>
      <w:r w:rsidRPr="001B30A9">
        <w:rPr>
          <w:rStyle w:val="StyleUnderline"/>
        </w:rPr>
        <w:t xml:space="preserve"> </w:t>
      </w:r>
      <w:r w:rsidRPr="000560CA">
        <w:rPr>
          <w:rStyle w:val="StyleUnderline"/>
          <w:highlight w:val="yellow"/>
        </w:rPr>
        <w:t>office in the land</w:t>
      </w:r>
      <w:r w:rsidRPr="001B30A9">
        <w:rPr>
          <w:rStyle w:val="StyleUnderline"/>
        </w:rPr>
        <w:t xml:space="preserve"> under the slogan “Yes We Can</w:t>
      </w:r>
      <w:r w:rsidRPr="00843823">
        <w:rPr>
          <w:sz w:val="16"/>
        </w:rPr>
        <w:t xml:space="preserve">!”? That student, of course, was Barack Obama, and his presidency has been the setting for much debate between pessimists and optimists. Some detractors, perhaps the angriest, started from a position of raised expectations. They thought that Obama embodied the “audacity of hope” and that he would somehow bring about sweeping changes. Disappointed, they have expressed themselves in the angry, accusatory rhetoric of betrayal. Obama, Cornel West charges, “posed as a progressive and turned out to be counterfeit.” Others condemn Obama but without disappointment. They see their low expectations as having been validated. Certain pessimists have maintained that Obama’s election indicated little in terms of “real” racial progress. They even discount the symbolic significance of his ascendancy, stressing his exceptionality. Although he calls himself black, Obama is the offspring of a black African father and a white American mother and is thus distinguished genealogically from most African Americans. Much was made of his Muslim-sounding name. But some observers maintain that popular acceptance of that, too, should be viewed skeptically. It would have signaled more, they argue, had America elected a black person raised in, say, Detroit with a name such as Tyrone Washington or Jamal Jefferson. Pessimists argue that, substantively, the Obama presidency has delivered no more to blacks than would have been delivered by any other centrist-liberal Democrat (say, Hillary Clinton), and that in certain respects the Obama presidency delivered less because Obama sought excessively to prove that he was a president for all Americans and not merely black Americans. They contend that Obama’s blackness was an asset that he used for personal marketing and that the white establishment seized upon for advertising, “The United States cannot sensibly be accused of practicing or condoning racism! It just elected a black president!” Pessimists will now also enlist the horrifying events in Ferguson, Missouri, to reinforce their claim that despite the civil rights movement, antidiscrimination legislation, affirmative action, and the election of Obama, the narrative of race relations in America is a doleful tale—not a march upward from slavery to freedom, but a trek sideways from plantation to ghetto. What is an optimist in the waning years of the Obama presidency to say in the face of this challenge? Obama’s election signaled a dramatic, substantive change in racial beliefs and attitudes. In 1960, his victory would have been impossible: Too many whites would have been unwilling to vote for a black candidate—any black candidate—because of doubts about the capacities of anyone of black African ancestry. Recall that there were no black cabinet officers until Johnson appointed Robert Weaver as secretary of housing and urban development in 1966, and no black Supreme Court justices until Johnson nominated Thurgood Marshall in 1967. The specter of black intellectual and characterological deficiency stunted the careers of many talented blacks, and still does. That Obama was able to win the presidency—twice—is a sign that rumors of racial inferiority, while still extant, are much diminished in influence. n thinking about the meaning of Obama, it is important, too, to focus on the special status of the presidency. The person who occupies that office is not only the head of the executive branch of the federal government, the person who nominates all federal judges, the commander-in-chief of the armed forces, and thus a person with the wherewithal to destroy most, if not all, of humankind. The president is also the nation’s mourner-in-chief, booster-in-chief, spouse-in-chief, and parent-in-chief. </w:t>
      </w:r>
      <w:r w:rsidRPr="000560CA">
        <w:rPr>
          <w:rStyle w:val="StyleUnderline"/>
          <w:highlight w:val="yellow"/>
        </w:rPr>
        <w:t>That a black</w:t>
      </w:r>
      <w:r w:rsidRPr="00843823">
        <w:rPr>
          <w:rStyle w:val="StyleUnderline"/>
        </w:rPr>
        <w:t xml:space="preserve"> </w:t>
      </w:r>
      <w:r w:rsidRPr="000560CA">
        <w:rPr>
          <w:rStyle w:val="StyleUnderline"/>
          <w:highlight w:val="yellow"/>
        </w:rPr>
        <w:t>man has been the master of the White House</w:t>
      </w:r>
      <w:r w:rsidRPr="00843823">
        <w:rPr>
          <w:rStyle w:val="StyleUnderline"/>
        </w:rPr>
        <w:t xml:space="preserve"> for the past six years </w:t>
      </w:r>
      <w:r w:rsidRPr="000560CA">
        <w:rPr>
          <w:rStyle w:val="StyleUnderline"/>
          <w:highlight w:val="yellow"/>
        </w:rPr>
        <w:t>does</w:t>
      </w:r>
      <w:r w:rsidRPr="00843823">
        <w:rPr>
          <w:rStyle w:val="StyleUnderline"/>
        </w:rPr>
        <w:t xml:space="preserve"> indeed </w:t>
      </w:r>
      <w:r w:rsidRPr="000560CA">
        <w:rPr>
          <w:rStyle w:val="StyleUnderline"/>
          <w:highlight w:val="yellow"/>
        </w:rPr>
        <w:t>reflect</w:t>
      </w:r>
      <w:r w:rsidRPr="00843823">
        <w:rPr>
          <w:rStyle w:val="StyleUnderline"/>
        </w:rPr>
        <w:t xml:space="preserve"> and reinforce </w:t>
      </w:r>
      <w:r w:rsidRPr="000560CA">
        <w:rPr>
          <w:rStyle w:val="StyleUnderline"/>
          <w:highlight w:val="yellow"/>
        </w:rPr>
        <w:t>a</w:t>
      </w:r>
      <w:r w:rsidRPr="000560CA">
        <w:rPr>
          <w:rStyle w:val="StyleUnderline"/>
        </w:rPr>
        <w:t xml:space="preserve"> remarkable </w:t>
      </w:r>
      <w:r w:rsidRPr="000560CA">
        <w:rPr>
          <w:rStyle w:val="StyleUnderline"/>
          <w:highlight w:val="yellow"/>
        </w:rPr>
        <w:t>socio-psychological transformation</w:t>
      </w:r>
      <w:r w:rsidRPr="00843823">
        <w:rPr>
          <w:rStyle w:val="StyleUnderline"/>
        </w:rPr>
        <w:t xml:space="preserve"> in the American racial scene</w:t>
      </w:r>
      <w:r w:rsidRPr="00843823">
        <w:rPr>
          <w:sz w:val="16"/>
        </w:rPr>
        <w:t xml:space="preserve">. </w:t>
      </w:r>
      <w:r w:rsidRPr="000560CA">
        <w:rPr>
          <w:rStyle w:val="Emphasis"/>
          <w:highlight w:val="yellow"/>
        </w:rPr>
        <w:t>If that is “tokenism,” give us more of it</w:t>
      </w:r>
      <w:r w:rsidRPr="00843823">
        <w:rPr>
          <w:sz w:val="16"/>
        </w:rPr>
        <w:t xml:space="preserve">. I have emphasized progress that blacks have made in absolute terms: where they stood 50 years ago and where they stand today. But what about the position of blacks relative to whites—those yawning gaps in wealth, income, educational attainment, and risk of imprisonment that have remained unclosed and that have, in some ways, widened even further during Obama’s tenure? There is no use denying that reality. America remains racially stratified and will continue to be long after the Obama presidency. </w:t>
      </w:r>
      <w:r w:rsidRPr="001B30A9">
        <w:rPr>
          <w:rStyle w:val="Emphasis"/>
        </w:rPr>
        <w:t>There is also no use</w:t>
      </w:r>
      <w:r w:rsidRPr="00843823">
        <w:rPr>
          <w:sz w:val="16"/>
        </w:rPr>
        <w:t xml:space="preserve">, however, </w:t>
      </w:r>
      <w:r w:rsidRPr="001B30A9">
        <w:rPr>
          <w:rStyle w:val="StyleUnderline"/>
        </w:rPr>
        <w:t>in denying other facets of the American racial reality</w:t>
      </w:r>
      <w:r w:rsidRPr="00843823">
        <w:rPr>
          <w:sz w:val="16"/>
        </w:rPr>
        <w:t xml:space="preserve">. One is a comparative view. </w:t>
      </w:r>
      <w:r w:rsidRPr="001B30A9">
        <w:rPr>
          <w:rStyle w:val="StyleUnderline"/>
        </w:rPr>
        <w:t>In considering the appropriate attitude to adopt toward America</w:t>
      </w:r>
      <w:r w:rsidRPr="00843823">
        <w:rPr>
          <w:sz w:val="16"/>
        </w:rPr>
        <w:t>—allegiance, for example, or dis-affiliation—</w:t>
      </w:r>
      <w:r w:rsidRPr="001B30A9">
        <w:rPr>
          <w:rStyle w:val="StyleUnderline"/>
        </w:rPr>
        <w:t xml:space="preserve">it is sensible to </w:t>
      </w:r>
      <w:r w:rsidRPr="000560CA">
        <w:rPr>
          <w:rStyle w:val="StyleUnderline"/>
          <w:highlight w:val="yellow"/>
        </w:rPr>
        <w:t>compare the U</w:t>
      </w:r>
      <w:r w:rsidRPr="001B30A9">
        <w:rPr>
          <w:rStyle w:val="StyleUnderline"/>
        </w:rPr>
        <w:t xml:space="preserve">nited </w:t>
      </w:r>
      <w:r w:rsidRPr="000560CA">
        <w:rPr>
          <w:rStyle w:val="StyleUnderline"/>
          <w:highlight w:val="yellow"/>
        </w:rPr>
        <w:t>S</w:t>
      </w:r>
      <w:r w:rsidRPr="001B30A9">
        <w:rPr>
          <w:rStyle w:val="StyleUnderline"/>
        </w:rPr>
        <w:t xml:space="preserve">tates </w:t>
      </w:r>
      <w:r w:rsidRPr="000560CA">
        <w:rPr>
          <w:rStyle w:val="Emphasis"/>
          <w:highlight w:val="yellow"/>
        </w:rPr>
        <w:t>to other divided societies</w:t>
      </w:r>
      <w:r w:rsidRPr="001B30A9">
        <w:rPr>
          <w:rStyle w:val="StyleUnderline"/>
        </w:rPr>
        <w:t>.</w:t>
      </w:r>
      <w:r w:rsidRPr="00843823">
        <w:rPr>
          <w:sz w:val="16"/>
        </w:rPr>
        <w:t xml:space="preserve"> Negrophobia in America is, alas, all too present. But </w:t>
      </w:r>
      <w:r w:rsidRPr="000560CA">
        <w:rPr>
          <w:rStyle w:val="StyleUnderline"/>
          <w:highlight w:val="yellow"/>
        </w:rPr>
        <w:t>it pales in comparison with the prejudice against racial, ethnic, religious, and national minorities in many countries</w:t>
      </w:r>
      <w:r w:rsidRPr="00843823">
        <w:rPr>
          <w:sz w:val="16"/>
        </w:rPr>
        <w:t xml:space="preserve"> around the globe. </w:t>
      </w:r>
      <w:r w:rsidRPr="001B30A9">
        <w:rPr>
          <w:rStyle w:val="Emphasis"/>
        </w:rPr>
        <w:t>As bad as the American racial problem is</w:t>
      </w:r>
      <w:r w:rsidRPr="00843823">
        <w:rPr>
          <w:sz w:val="16"/>
        </w:rPr>
        <w:t xml:space="preserve">, as urgently as it calls for concentrated attention, </w:t>
      </w:r>
      <w:r w:rsidRPr="000560CA">
        <w:rPr>
          <w:rStyle w:val="StyleUnderline"/>
          <w:highlight w:val="yellow"/>
        </w:rPr>
        <w:t xml:space="preserve">its </w:t>
      </w:r>
      <w:r w:rsidRPr="000560CA">
        <w:rPr>
          <w:rStyle w:val="Emphasis"/>
          <w:highlight w:val="yellow"/>
        </w:rPr>
        <w:t>condition is less dire</w:t>
      </w:r>
      <w:r w:rsidRPr="000560CA">
        <w:rPr>
          <w:rStyle w:val="StyleUnderline"/>
          <w:highlight w:val="yellow"/>
        </w:rPr>
        <w:t xml:space="preserve"> and </w:t>
      </w:r>
      <w:r w:rsidRPr="000560CA">
        <w:rPr>
          <w:rStyle w:val="Emphasis"/>
          <w:highlight w:val="yellow"/>
        </w:rPr>
        <w:t>more encouraging</w:t>
      </w:r>
      <w:r w:rsidRPr="000560CA">
        <w:rPr>
          <w:rStyle w:val="StyleUnderline"/>
          <w:highlight w:val="yellow"/>
        </w:rPr>
        <w:t xml:space="preserve"> than might be gleaned from</w:t>
      </w:r>
      <w:r w:rsidRPr="001B30A9">
        <w:rPr>
          <w:rStyle w:val="StyleUnderline"/>
        </w:rPr>
        <w:t xml:space="preserve"> an </w:t>
      </w:r>
      <w:r w:rsidRPr="000560CA">
        <w:rPr>
          <w:rStyle w:val="StyleUnderline"/>
          <w:highlight w:val="yellow"/>
        </w:rPr>
        <w:t xml:space="preserve">analysis that views the American situation in </w:t>
      </w:r>
      <w:r w:rsidRPr="000560CA">
        <w:rPr>
          <w:rStyle w:val="Emphasis"/>
          <w:highlight w:val="yellow"/>
        </w:rPr>
        <w:t>isolation</w:t>
      </w:r>
      <w:r w:rsidRPr="000560CA">
        <w:rPr>
          <w:rStyle w:val="StyleUnderline"/>
          <w:highlight w:val="yellow"/>
        </w:rPr>
        <w:t xml:space="preserve">, </w:t>
      </w:r>
      <w:r w:rsidRPr="000560CA">
        <w:rPr>
          <w:rStyle w:val="Emphasis"/>
          <w:highlight w:val="yellow"/>
        </w:rPr>
        <w:t>divorced from</w:t>
      </w:r>
      <w:r w:rsidRPr="001B30A9">
        <w:rPr>
          <w:rStyle w:val="Emphasis"/>
        </w:rPr>
        <w:t xml:space="preserve"> </w:t>
      </w:r>
      <w:r w:rsidRPr="000560CA">
        <w:rPr>
          <w:rStyle w:val="Emphasis"/>
          <w:highlight w:val="yellow"/>
        </w:rPr>
        <w:t>international comparisons</w:t>
      </w:r>
      <w:r w:rsidRPr="001B30A9">
        <w:rPr>
          <w:rStyle w:val="StyleUnderline"/>
        </w:rPr>
        <w:t>.</w:t>
      </w:r>
      <w:r w:rsidRPr="00843823">
        <w:rPr>
          <w:sz w:val="16"/>
        </w:rPr>
        <w:t xml:space="preserve"> </w:t>
      </w:r>
      <w:r w:rsidRPr="000560CA">
        <w:rPr>
          <w:rStyle w:val="StyleUnderline"/>
          <w:highlight w:val="yellow"/>
        </w:rPr>
        <w:t>There is</w:t>
      </w:r>
      <w:r w:rsidRPr="001B30A9">
        <w:rPr>
          <w:rStyle w:val="StyleUnderline"/>
        </w:rPr>
        <w:t xml:space="preserve"> also </w:t>
      </w:r>
      <w:r w:rsidRPr="000560CA">
        <w:rPr>
          <w:rStyle w:val="Emphasis"/>
          <w:highlight w:val="yellow"/>
        </w:rPr>
        <w:t>no good purpose</w:t>
      </w:r>
      <w:r w:rsidRPr="000560CA">
        <w:rPr>
          <w:sz w:val="16"/>
          <w:highlight w:val="yellow"/>
        </w:rPr>
        <w:t xml:space="preserve"> </w:t>
      </w:r>
      <w:r w:rsidRPr="000560CA">
        <w:rPr>
          <w:rStyle w:val="StyleUnderline"/>
          <w:highlight w:val="yellow"/>
        </w:rPr>
        <w:t>served by ignoring</w:t>
      </w:r>
      <w:r w:rsidRPr="001B30A9">
        <w:rPr>
          <w:rStyle w:val="StyleUnderline"/>
        </w:rPr>
        <w:t xml:space="preserve"> manifestations of </w:t>
      </w:r>
      <w:r w:rsidRPr="000560CA">
        <w:rPr>
          <w:rStyle w:val="StyleUnderline"/>
          <w:highlight w:val="yellow"/>
        </w:rPr>
        <w:t>progress</w:t>
      </w:r>
      <w:r w:rsidRPr="00843823">
        <w:rPr>
          <w:sz w:val="16"/>
        </w:rPr>
        <w:t xml:space="preserve"> that display themselves even in heartrending crises. Consider the events in Ferguson. The killing of the unarmed teenager, the callous inattentiveness to his body, the militarized police response to protest, and the dubious investigation by local authorities of this tragic death display much of what is terrible in American race relations: an atavistic fear of young black men; quick resort to excessive force against African Americans; racial residential separation; black powerlessness that foments resentment; white dominance that encourages contempt; an utter lack of mutual trust. But </w:t>
      </w:r>
      <w:r w:rsidRPr="000560CA">
        <w:rPr>
          <w:rStyle w:val="StyleUnderline"/>
          <w:highlight w:val="yellow"/>
        </w:rPr>
        <w:t>the events in Ferguson have</w:t>
      </w:r>
      <w:r w:rsidRPr="001B30A9">
        <w:rPr>
          <w:rStyle w:val="StyleUnderline"/>
        </w:rPr>
        <w:t xml:space="preserve"> also </w:t>
      </w:r>
      <w:r w:rsidRPr="000560CA">
        <w:rPr>
          <w:rStyle w:val="StyleUnderline"/>
          <w:highlight w:val="yellow"/>
        </w:rPr>
        <w:t>revealed other</w:t>
      </w:r>
      <w:r w:rsidRPr="001B30A9">
        <w:rPr>
          <w:rStyle w:val="StyleUnderline"/>
        </w:rPr>
        <w:t xml:space="preserve"> </w:t>
      </w:r>
      <w:r w:rsidRPr="000560CA">
        <w:rPr>
          <w:rStyle w:val="StyleUnderline"/>
          <w:highlight w:val="yellow"/>
        </w:rPr>
        <w:t>responses</w:t>
      </w:r>
      <w:r w:rsidRPr="001B30A9">
        <w:rPr>
          <w:rStyle w:val="StyleUnderline"/>
        </w:rPr>
        <w:t>. The federal government took note of what happened and actively involved itself</w:t>
      </w:r>
      <w:r w:rsidRPr="00843823">
        <w:rPr>
          <w:sz w:val="16"/>
        </w:rPr>
        <w:t xml:space="preserve"> via the president, attorney general, and the director of the FBI. The Ferguson tragedy became the leading news story all over the country. </w:t>
      </w:r>
      <w:r w:rsidRPr="000560CA">
        <w:rPr>
          <w:rStyle w:val="StyleUnderline"/>
          <w:highlight w:val="yellow"/>
        </w:rPr>
        <w:t>Blacks have not been the only ones</w:t>
      </w:r>
      <w:r w:rsidRPr="00843823">
        <w:rPr>
          <w:sz w:val="16"/>
        </w:rPr>
        <w:t xml:space="preserve"> calling the police to account and </w:t>
      </w:r>
      <w:r w:rsidRPr="000560CA">
        <w:rPr>
          <w:rStyle w:val="StyleUnderline"/>
          <w:highlight w:val="yellow"/>
        </w:rPr>
        <w:t>demanding</w:t>
      </w:r>
      <w:r w:rsidRPr="001B30A9">
        <w:rPr>
          <w:rStyle w:val="StyleUnderline"/>
        </w:rPr>
        <w:t xml:space="preserve"> </w:t>
      </w:r>
      <w:r w:rsidRPr="000560CA">
        <w:rPr>
          <w:rStyle w:val="StyleUnderline"/>
          <w:highlight w:val="yellow"/>
        </w:rPr>
        <w:t>reform</w:t>
      </w:r>
      <w:r w:rsidRPr="001B30A9">
        <w:rPr>
          <w:rStyle w:val="StyleUnderline"/>
        </w:rPr>
        <w:t xml:space="preserve">. Whites from various walks of life, including right-wing politicians like Rand Paul, have also been doing so. </w:t>
      </w:r>
      <w:r w:rsidRPr="000560CA">
        <w:rPr>
          <w:rStyle w:val="StyleUnderline"/>
          <w:highlight w:val="yellow"/>
        </w:rPr>
        <w:t>Never in American history</w:t>
      </w:r>
      <w:r w:rsidRPr="00843823">
        <w:rPr>
          <w:sz w:val="16"/>
        </w:rPr>
        <w:t xml:space="preserve">, in analogous circumstances, </w:t>
      </w:r>
      <w:r w:rsidRPr="000560CA">
        <w:rPr>
          <w:rStyle w:val="Emphasis"/>
          <w:highlight w:val="yellow"/>
        </w:rPr>
        <w:t>has there</w:t>
      </w:r>
      <w:r w:rsidRPr="001B30A9">
        <w:rPr>
          <w:rStyle w:val="Emphasis"/>
        </w:rPr>
        <w:t xml:space="preserve"> </w:t>
      </w:r>
      <w:r w:rsidRPr="000560CA">
        <w:rPr>
          <w:rStyle w:val="Emphasis"/>
          <w:highlight w:val="yellow"/>
        </w:rPr>
        <w:t>been a higher level of interracial empathy</w:t>
      </w:r>
      <w:r w:rsidRPr="00843823">
        <w:rPr>
          <w:sz w:val="16"/>
        </w:rPr>
        <w:t xml:space="preserve">. </w:t>
      </w:r>
      <w:r w:rsidRPr="000560CA">
        <w:rPr>
          <w:rStyle w:val="StyleUnderline"/>
          <w:highlight w:val="yellow"/>
        </w:rPr>
        <w:t>Overcoming the racial burdens</w:t>
      </w:r>
      <w:r w:rsidRPr="00843823">
        <w:rPr>
          <w:sz w:val="16"/>
        </w:rPr>
        <w:t>—individual, communal, institutional—</w:t>
      </w:r>
      <w:r w:rsidRPr="000560CA">
        <w:rPr>
          <w:rStyle w:val="StyleUnderline"/>
          <w:highlight w:val="yellow"/>
        </w:rPr>
        <w:t>that encumber us will take</w:t>
      </w:r>
      <w:r w:rsidRPr="001B30A9">
        <w:rPr>
          <w:rStyle w:val="StyleUnderline"/>
        </w:rPr>
        <w:t xml:space="preserve"> </w:t>
      </w:r>
      <w:r w:rsidRPr="001B30A9">
        <w:rPr>
          <w:rStyle w:val="Emphasis"/>
        </w:rPr>
        <w:t xml:space="preserve">unremitting </w:t>
      </w:r>
      <w:r w:rsidRPr="000560CA">
        <w:rPr>
          <w:rStyle w:val="Emphasis"/>
          <w:highlight w:val="yellow"/>
        </w:rPr>
        <w:t>effort</w:t>
      </w:r>
      <w:r w:rsidRPr="00843823">
        <w:rPr>
          <w:sz w:val="16"/>
        </w:rPr>
        <w:t xml:space="preserve">, </w:t>
      </w:r>
      <w:r w:rsidRPr="001B30A9">
        <w:rPr>
          <w:rStyle w:val="Emphasis"/>
        </w:rPr>
        <w:t xml:space="preserve">major deployments of </w:t>
      </w:r>
      <w:r w:rsidRPr="000560CA">
        <w:rPr>
          <w:rStyle w:val="Emphasis"/>
          <w:highlight w:val="yellow"/>
        </w:rPr>
        <w:t>intelligence</w:t>
      </w:r>
      <w:r w:rsidRPr="00843823">
        <w:rPr>
          <w:sz w:val="16"/>
        </w:rPr>
        <w:t xml:space="preserve"> and imagination, </w:t>
      </w:r>
      <w:r w:rsidRPr="000560CA">
        <w:rPr>
          <w:rStyle w:val="Emphasis"/>
          <w:highlight w:val="yellow"/>
        </w:rPr>
        <w:t>daunting</w:t>
      </w:r>
      <w:r w:rsidRPr="001B30A9">
        <w:rPr>
          <w:rStyle w:val="Emphasis"/>
        </w:rPr>
        <w:t xml:space="preserve"> amounts of </w:t>
      </w:r>
      <w:r w:rsidRPr="000560CA">
        <w:rPr>
          <w:rStyle w:val="Emphasis"/>
          <w:highlight w:val="yellow"/>
        </w:rPr>
        <w:t>time</w:t>
      </w:r>
      <w:r w:rsidRPr="00843823">
        <w:rPr>
          <w:sz w:val="16"/>
        </w:rPr>
        <w:t xml:space="preserve">, huge expenditures of </w:t>
      </w:r>
      <w:r w:rsidRPr="000560CA">
        <w:rPr>
          <w:rStyle w:val="Emphasis"/>
          <w:highlight w:val="yellow"/>
        </w:rPr>
        <w:t>money</w:t>
      </w:r>
      <w:r w:rsidRPr="000560CA">
        <w:rPr>
          <w:sz w:val="16"/>
          <w:highlight w:val="yellow"/>
        </w:rPr>
        <w:t xml:space="preserve">, </w:t>
      </w:r>
      <w:r w:rsidRPr="000560CA">
        <w:rPr>
          <w:rStyle w:val="Emphasis"/>
          <w:highlight w:val="yellow"/>
        </w:rPr>
        <w:t>and</w:t>
      </w:r>
      <w:r w:rsidRPr="001B30A9">
        <w:rPr>
          <w:rStyle w:val="Emphasis"/>
        </w:rPr>
        <w:t xml:space="preserve"> </w:t>
      </w:r>
      <w:r w:rsidRPr="000560CA">
        <w:rPr>
          <w:rStyle w:val="Emphasis"/>
          <w:highlight w:val="yellow"/>
        </w:rPr>
        <w:t>the resolute conviction that America’s racial affairs can</w:t>
      </w:r>
      <w:r w:rsidRPr="001B30A9">
        <w:rPr>
          <w:rStyle w:val="Emphasis"/>
        </w:rPr>
        <w:t xml:space="preserve"> and will </w:t>
      </w:r>
      <w:r w:rsidRPr="000560CA">
        <w:rPr>
          <w:rStyle w:val="Emphasis"/>
          <w:highlight w:val="yellow"/>
        </w:rPr>
        <w:t>improve</w:t>
      </w:r>
      <w:r w:rsidRPr="00843823">
        <w:rPr>
          <w:sz w:val="16"/>
        </w:rPr>
        <w:t>. Is the uncertain prospect of a better future worth that investment? The lessons of American history and a comparison of our society with others around the world impel me to say yes. I am a racial optimist. Only time will tell whether my faith is wise.</w:t>
      </w:r>
    </w:p>
    <w:p w:rsidR="002A63D1" w:rsidRDefault="002A63D1" w:rsidP="002A63D1"/>
    <w:p w:rsidR="002A63D1" w:rsidRDefault="002A63D1" w:rsidP="002A63D1">
      <w:pPr>
        <w:pStyle w:val="Heading3"/>
      </w:pPr>
      <w:r>
        <w:t>2nc reform good</w:t>
      </w:r>
    </w:p>
    <w:p w:rsidR="002A63D1" w:rsidRPr="003B0DB4" w:rsidRDefault="002A63D1" w:rsidP="002A63D1"/>
    <w:p w:rsidR="002A63D1" w:rsidRPr="00CD4197" w:rsidRDefault="002A63D1" w:rsidP="002A63D1">
      <w:pPr>
        <w:pStyle w:val="Heading4"/>
        <w:rPr>
          <w:rFonts w:eastAsia="Times New Roman"/>
        </w:rPr>
      </w:pPr>
      <w:r w:rsidRPr="008B7971">
        <w:rPr>
          <w:rFonts w:eastAsia="Times New Roman"/>
        </w:rPr>
        <w:t>The 1ac has failed to engage the institutions that exist and control society --</w:t>
      </w:r>
      <w:r>
        <w:rPr>
          <w:rFonts w:eastAsia="Times New Roman"/>
        </w:rPr>
        <w:t xml:space="preserve"> </w:t>
      </w:r>
      <w:r w:rsidRPr="008B7971">
        <w:rPr>
          <w:rFonts w:eastAsia="Times New Roman"/>
        </w:rPr>
        <w:t xml:space="preserve">We must </w:t>
      </w:r>
      <w:r w:rsidRPr="008B7971">
        <w:rPr>
          <w:rFonts w:eastAsia="Times New Roman"/>
          <w:u w:val="single"/>
        </w:rPr>
        <w:t>move beyond their abstraction</w:t>
      </w:r>
      <w:r w:rsidRPr="008B7971">
        <w:rPr>
          <w:rFonts w:eastAsia="Times New Roman"/>
        </w:rPr>
        <w:t xml:space="preserve"> in favor of discussing the tough choices and trade-offs that a non-institutional analysis wishes away – institutions are </w:t>
      </w:r>
      <w:r w:rsidRPr="008B7971">
        <w:rPr>
          <w:rFonts w:eastAsia="Times New Roman"/>
          <w:u w:val="single"/>
        </w:rPr>
        <w:t>inevitable</w:t>
      </w:r>
      <w:r w:rsidRPr="008B7971">
        <w:rPr>
          <w:rFonts w:eastAsia="Times New Roman"/>
        </w:rPr>
        <w:t xml:space="preserve"> and learning to pragmatically engage them best facilitates change</w:t>
      </w:r>
      <w:r>
        <w:rPr>
          <w:rFonts w:eastAsia="Times New Roman"/>
        </w:rPr>
        <w:t xml:space="preserve"> – empirically proven through New York State prison reform that effectively included the work of prisoners</w:t>
      </w:r>
    </w:p>
    <w:p w:rsidR="002A63D1" w:rsidRDefault="002A63D1" w:rsidP="002A63D1">
      <w:r w:rsidRPr="00CD4197">
        <w:rPr>
          <w:b/>
        </w:rPr>
        <w:t>Minkler 12</w:t>
      </w:r>
      <w:r>
        <w:t xml:space="preserve"> [Meredith Minkler, Professor of Health and Social Behavior, University of California-Berkeley, </w:t>
      </w:r>
      <w:r w:rsidRPr="00CD4197">
        <w:rPr>
          <w:i/>
        </w:rPr>
        <w:t>Community Organizing and Community Building for Health and Welfare</w:t>
      </w:r>
      <w:r>
        <w:t>, New Brunswick: Rutgers, 2012]</w:t>
      </w:r>
    </w:p>
    <w:p w:rsidR="002A63D1" w:rsidRDefault="002A63D1" w:rsidP="002A63D1"/>
    <w:p w:rsidR="002A63D1" w:rsidRPr="00CD4197" w:rsidRDefault="002A63D1" w:rsidP="002A63D1">
      <w:pPr>
        <w:rPr>
          <w:sz w:val="16"/>
        </w:rPr>
      </w:pPr>
      <w:r w:rsidRPr="00CD4197">
        <w:rPr>
          <w:rStyle w:val="StyleUnderline"/>
        </w:rPr>
        <w:t>In public health</w:t>
      </w:r>
      <w:r w:rsidRPr="00CD4197">
        <w:rPr>
          <w:sz w:val="16"/>
        </w:rPr>
        <w:t xml:space="preserve">, urban and regional planning, social work, and related fields, </w:t>
      </w:r>
      <w:r w:rsidRPr="00CD4197">
        <w:rPr>
          <w:rStyle w:val="StyleUnderline"/>
        </w:rPr>
        <w:t>a hallmark of community organizing and community building lies in their commitment to action and social change</w:t>
      </w:r>
      <w:r w:rsidRPr="00CD4197">
        <w:rPr>
          <w:sz w:val="16"/>
        </w:rPr>
        <w:t xml:space="preserve">. Although such action may take many forms, </w:t>
      </w:r>
      <w:r w:rsidRPr="00CD4197">
        <w:rPr>
          <w:rStyle w:val="StyleUnderline"/>
        </w:rPr>
        <w:t>community builders and organizers increasingly are turning to policy approaches as among the most potent for affecting the health and well-being of communities</w:t>
      </w:r>
      <w:r w:rsidRPr="00CD4197">
        <w:rPr>
          <w:sz w:val="16"/>
        </w:rPr>
        <w:t>.</w:t>
      </w:r>
      <w:r w:rsidRPr="00CD4197">
        <w:rPr>
          <w:sz w:val="12"/>
        </w:rPr>
        <w:t>¶</w:t>
      </w:r>
      <w:r w:rsidRPr="00CD4197">
        <w:rPr>
          <w:sz w:val="16"/>
        </w:rPr>
        <w:t xml:space="preserve"> </w:t>
      </w:r>
      <w:r w:rsidRPr="00CD4197">
        <w:rPr>
          <w:rStyle w:val="StyleUnderline"/>
        </w:rPr>
        <w:t>The rationale for an emphasis on policy in the health field is well documented</w:t>
      </w:r>
      <w:r w:rsidRPr="00CD4197">
        <w:rPr>
          <w:sz w:val="16"/>
        </w:rPr>
        <w:t xml:space="preserve">. The </w:t>
      </w:r>
      <w:r w:rsidRPr="00CD4197">
        <w:rPr>
          <w:rStyle w:val="StyleUnderline"/>
        </w:rPr>
        <w:t>dramatic declines in U.S. mortality rates over the past century have been attributed</w:t>
      </w:r>
      <w:r w:rsidRPr="00CD4197">
        <w:rPr>
          <w:sz w:val="16"/>
        </w:rPr>
        <w:t xml:space="preserve"> in large part </w:t>
      </w:r>
      <w:r w:rsidRPr="00CD4197">
        <w:rPr>
          <w:rStyle w:val="StyleUnderline"/>
        </w:rPr>
        <w:t>to environmental and policy-related changes in sanitation, water supply, and food quality</w:t>
      </w:r>
      <w:r w:rsidRPr="00CD4197">
        <w:rPr>
          <w:sz w:val="16"/>
        </w:rPr>
        <w:t xml:space="preserve"> (McGinnis and Foege 1993; House et al. 2008). More recently, </w:t>
      </w:r>
      <w:r w:rsidRPr="00CD4197">
        <w:rPr>
          <w:rStyle w:val="StyleUnderline"/>
        </w:rPr>
        <w:t>community organizing and</w:t>
      </w:r>
      <w:r w:rsidRPr="00CD4197">
        <w:rPr>
          <w:sz w:val="16"/>
        </w:rPr>
        <w:t xml:space="preserve"> the subsequent development of </w:t>
      </w:r>
      <w:r w:rsidRPr="00CD4197">
        <w:rPr>
          <w:rStyle w:val="StyleUnderline"/>
        </w:rPr>
        <w:t xml:space="preserve">social movements in areas such as </w:t>
      </w:r>
      <w:r w:rsidRPr="00CD4197">
        <w:rPr>
          <w:rStyle w:val="Emphasis"/>
        </w:rPr>
        <w:t>women's rights</w:t>
      </w:r>
      <w:r w:rsidRPr="00CD4197">
        <w:rPr>
          <w:sz w:val="16"/>
        </w:rPr>
        <w:t xml:space="preserve">, </w:t>
      </w:r>
      <w:r w:rsidRPr="00CD4197">
        <w:rPr>
          <w:rStyle w:val="Emphasis"/>
        </w:rPr>
        <w:t>HIV/AIDS prevention</w:t>
      </w:r>
      <w:r w:rsidRPr="00CD4197">
        <w:rPr>
          <w:sz w:val="16"/>
        </w:rPr>
        <w:t xml:space="preserve">, </w:t>
      </w:r>
      <w:r w:rsidRPr="00CD4197">
        <w:rPr>
          <w:rStyle w:val="Emphasis"/>
        </w:rPr>
        <w:t>disability rights</w:t>
      </w:r>
      <w:r w:rsidRPr="00CD4197">
        <w:rPr>
          <w:sz w:val="16"/>
        </w:rPr>
        <w:t xml:space="preserve">, </w:t>
      </w:r>
      <w:r w:rsidRPr="00CD4197">
        <w:rPr>
          <w:rStyle w:val="StyleUnderline"/>
        </w:rPr>
        <w:t>and</w:t>
      </w:r>
      <w:r w:rsidRPr="00CD4197">
        <w:rPr>
          <w:sz w:val="16"/>
        </w:rPr>
        <w:t xml:space="preserve"> environmental and </w:t>
      </w:r>
      <w:r w:rsidRPr="00CD4197">
        <w:rPr>
          <w:rStyle w:val="Emphasis"/>
        </w:rPr>
        <w:t>climate justice</w:t>
      </w:r>
      <w:r w:rsidRPr="00CD4197">
        <w:rPr>
          <w:sz w:val="16"/>
        </w:rPr>
        <w:t xml:space="preserve"> </w:t>
      </w:r>
      <w:r w:rsidRPr="00CD4197">
        <w:rPr>
          <w:rStyle w:val="StyleUnderline"/>
        </w:rPr>
        <w:t xml:space="preserve">have played a </w:t>
      </w:r>
      <w:r w:rsidRPr="00CD4197">
        <w:rPr>
          <w:rStyle w:val="Emphasis"/>
        </w:rPr>
        <w:t>crucial role</w:t>
      </w:r>
      <w:r w:rsidRPr="00CD4197">
        <w:rPr>
          <w:rStyle w:val="StyleUnderline"/>
        </w:rPr>
        <w:t xml:space="preserve"> in changing policies on the local through the national levels</w:t>
      </w:r>
      <w:r w:rsidRPr="00CD4197">
        <w:rPr>
          <w:sz w:val="16"/>
        </w:rPr>
        <w:t xml:space="preserve"> (Brown et al. 2012). </w:t>
      </w:r>
      <w:r w:rsidRPr="00CD4197">
        <w:rPr>
          <w:rStyle w:val="Emphasis"/>
        </w:rPr>
        <w:t>Successful efforts</w:t>
      </w:r>
      <w:r w:rsidRPr="00CD4197">
        <w:rPr>
          <w:sz w:val="16"/>
        </w:rPr>
        <w:t xml:space="preserve"> in many parts of the country </w:t>
      </w:r>
      <w:r w:rsidRPr="00CD4197">
        <w:rPr>
          <w:rStyle w:val="StyleUnderline"/>
        </w:rPr>
        <w:t>to ban smoking in public places, curb the sale of handguns, and promote healthier food environments,</w:t>
      </w:r>
      <w:r w:rsidRPr="00CD4197">
        <w:rPr>
          <w:sz w:val="16"/>
        </w:rPr>
        <w:t xml:space="preserve"> as well as the enactment of legislation (albeit inadequate) to clean up toxic waste, </w:t>
      </w:r>
      <w:r w:rsidRPr="00CD4197">
        <w:rPr>
          <w:rStyle w:val="StyleUnderline"/>
        </w:rPr>
        <w:t xml:space="preserve">are among the many </w:t>
      </w:r>
      <w:r w:rsidRPr="00CD4197">
        <w:rPr>
          <w:rStyle w:val="Emphasis"/>
        </w:rPr>
        <w:t>policy-related victories</w:t>
      </w:r>
      <w:r w:rsidRPr="00CD4197">
        <w:rPr>
          <w:rStyle w:val="StyleUnderline"/>
        </w:rPr>
        <w:t xml:space="preserve"> that </w:t>
      </w:r>
      <w:r w:rsidRPr="00CD4197">
        <w:rPr>
          <w:rStyle w:val="Emphasis"/>
        </w:rPr>
        <w:t>took root in local community organizing and community building efforts.</w:t>
      </w:r>
      <w:r w:rsidRPr="00CD4197">
        <w:rPr>
          <w:sz w:val="16"/>
        </w:rPr>
        <w:t xml:space="preserve"> Finally, on a global level, the healthy cities/healthy communities movement has, since its inception, focused on broad policy-level changes as a means of helping communities realize their visions of a healthy place in which to live, work, and play (Corburn 2009; O'Neill and Simard 2006; see chapter 9). </w:t>
      </w:r>
      <w:r w:rsidRPr="00CD4197">
        <w:rPr>
          <w:sz w:val="12"/>
        </w:rPr>
        <w:t>¶</w:t>
      </w:r>
      <w:r w:rsidRPr="00CD4197">
        <w:rPr>
          <w:sz w:val="16"/>
        </w:rPr>
        <w:t xml:space="preserve"> </w:t>
      </w:r>
      <w:r w:rsidRPr="00CD4197">
        <w:rPr>
          <w:rStyle w:val="StyleUnderline"/>
        </w:rPr>
        <w:t>For many community residents</w:t>
      </w:r>
      <w:r w:rsidRPr="00CD4197">
        <w:rPr>
          <w:sz w:val="16"/>
        </w:rPr>
        <w:t>, however, "</w:t>
      </w:r>
      <w:r w:rsidRPr="00CD4197">
        <w:rPr>
          <w:rStyle w:val="StyleUnderline"/>
        </w:rPr>
        <w:t>public policy has become unfamiliar and irrelevant, complicated, inaccessible and confusing</w:t>
      </w:r>
      <w:r w:rsidRPr="00CD4197">
        <w:rPr>
          <w:sz w:val="16"/>
        </w:rPr>
        <w:t xml:space="preserve">" (Blackwell and Colmenar 2000, 162). </w:t>
      </w:r>
      <w:r w:rsidRPr="00CD4197">
        <w:rPr>
          <w:rStyle w:val="StyleUnderline"/>
        </w:rPr>
        <w:t>And even those who do believe in the importance of public policy often feel ineffectual in their ability to influence major decisions affecting their lives</w:t>
      </w:r>
      <w:r w:rsidRPr="00CD4197">
        <w:rPr>
          <w:sz w:val="16"/>
        </w:rPr>
        <w:t xml:space="preserve">. </w:t>
      </w:r>
      <w:r w:rsidRPr="00CD4197">
        <w:rPr>
          <w:rStyle w:val="StyleUnderline"/>
        </w:rPr>
        <w:t>In a similar way, professionals in health, social work, and related fields who work on the community level sometimes have been reluctant to focus on policy-related activity</w:t>
      </w:r>
      <w:r w:rsidRPr="00CD4197">
        <w:rPr>
          <w:sz w:val="16"/>
        </w:rPr>
        <w:t>, which they perceive as taking place primarily "out there" on the state and national levels—levels seen as being far removed from their day-to-day community organizing efforts (Minkler and Freudenberg 2010). Confusion over the extent to which nonprofit organizations can engage in policy advocacy without jeopardizing their funding also have been cause for concern, though as Homan (2011) and others have noted, this fear is often exaggerated and not in line with actual federal or foundation grantee guidelines (see chapter 7).</w:t>
      </w:r>
      <w:r w:rsidRPr="00CD4197">
        <w:rPr>
          <w:sz w:val="12"/>
        </w:rPr>
        <w:t>¶</w:t>
      </w:r>
      <w:r w:rsidRPr="00CD4197">
        <w:rPr>
          <w:sz w:val="16"/>
        </w:rPr>
        <w:t xml:space="preserve"> </w:t>
      </w:r>
      <w:r w:rsidRPr="00CD4197">
        <w:rPr>
          <w:rStyle w:val="StyleUnderline"/>
        </w:rPr>
        <w:t xml:space="preserve">Despite the challenges faced, </w:t>
      </w:r>
      <w:r w:rsidRPr="00CD4197">
        <w:rPr>
          <w:sz w:val="16"/>
        </w:rPr>
        <w:t>health professionals and their</w:t>
      </w:r>
      <w:r w:rsidRPr="00CD4197">
        <w:rPr>
          <w:rStyle w:val="StyleUnderline"/>
        </w:rPr>
        <w:t xml:space="preserve"> community partners</w:t>
      </w:r>
      <w:r w:rsidRPr="00CD4197">
        <w:rPr>
          <w:sz w:val="16"/>
        </w:rPr>
        <w:t xml:space="preserve">, as well as policymakers themselves, increasingly </w:t>
      </w:r>
      <w:r w:rsidRPr="00CD4197">
        <w:rPr>
          <w:rStyle w:val="StyleUnderline"/>
        </w:rPr>
        <w:t xml:space="preserve">are recognizing community organizing and community building as </w:t>
      </w:r>
      <w:r w:rsidRPr="00CD4197">
        <w:rPr>
          <w:rStyle w:val="Emphasis"/>
        </w:rPr>
        <w:t>critical strategies</w:t>
      </w:r>
      <w:r w:rsidRPr="00CD4197">
        <w:rPr>
          <w:rStyle w:val="StyleUnderline"/>
        </w:rPr>
        <w:t xml:space="preserve"> for helping to </w:t>
      </w:r>
      <w:r w:rsidRPr="00CD4197">
        <w:rPr>
          <w:rStyle w:val="Emphasis"/>
        </w:rPr>
        <w:t>effect</w:t>
      </w:r>
      <w:r w:rsidRPr="00CD4197">
        <w:rPr>
          <w:rStyle w:val="StyleUnderline"/>
        </w:rPr>
        <w:t xml:space="preserve"> healthy </w:t>
      </w:r>
      <w:r w:rsidRPr="00CD4197">
        <w:rPr>
          <w:rStyle w:val="Emphasis"/>
        </w:rPr>
        <w:t>public policy</w:t>
      </w:r>
      <w:r w:rsidRPr="00CD4197">
        <w:rPr>
          <w:sz w:val="16"/>
        </w:rPr>
        <w:t xml:space="preserve">. Indeed, </w:t>
      </w:r>
      <w:r w:rsidRPr="00CD4197">
        <w:rPr>
          <w:rStyle w:val="StyleUnderline"/>
        </w:rPr>
        <w:t>if community building principles are taken seriously</w:t>
      </w:r>
      <w:r w:rsidRPr="00CD4197">
        <w:rPr>
          <w:sz w:val="16"/>
        </w:rPr>
        <w:t xml:space="preserve">, </w:t>
      </w:r>
      <w:r w:rsidRPr="00CD4197">
        <w:rPr>
          <w:rStyle w:val="Emphasis"/>
        </w:rPr>
        <w:t>policymaking itself may become a process of community building</w:t>
      </w:r>
      <w:r w:rsidRPr="00CD4197">
        <w:rPr>
          <w:sz w:val="16"/>
        </w:rPr>
        <w:t xml:space="preserve">, </w:t>
      </w:r>
      <w:r w:rsidRPr="00CD4197">
        <w:rPr>
          <w:rStyle w:val="StyleUnderline"/>
        </w:rPr>
        <w:t xml:space="preserve">with community members engaged at every step, from framing the issues to interpreting the data, discussing the options, and </w:t>
      </w:r>
      <w:r w:rsidRPr="00CD4197">
        <w:rPr>
          <w:rStyle w:val="Emphasis"/>
        </w:rPr>
        <w:t>working for the adoption of the policy change they wish to</w:t>
      </w:r>
      <w:r w:rsidRPr="00CD4197">
        <w:rPr>
          <w:rStyle w:val="StyleUnderline"/>
        </w:rPr>
        <w:t xml:space="preserve"> see</w:t>
      </w:r>
      <w:r w:rsidRPr="00CD4197">
        <w:rPr>
          <w:sz w:val="16"/>
        </w:rPr>
        <w:t>.</w:t>
      </w:r>
      <w:r w:rsidRPr="00CD4197">
        <w:rPr>
          <w:sz w:val="12"/>
        </w:rPr>
        <w:t>¶</w:t>
      </w:r>
      <w:r w:rsidRPr="00CD4197">
        <w:rPr>
          <w:sz w:val="16"/>
        </w:rPr>
        <w:t xml:space="preserve"> We begin this chapter by offering a conceptual framework for understanding policy and policy advocacy from a community organizing and community building perspective, including a look at the key steps involved in this process. We then offer two examples demonstrating some of the many ways in which local community organizing and community-based partnership efforts have worked to influence the policymaking process. We conclude by broadening our gaze to suggest how the application of community building and community organizing principles should be an integral part of policy design.</w:t>
      </w:r>
      <w:r w:rsidRPr="00CD4197">
        <w:rPr>
          <w:sz w:val="12"/>
        </w:rPr>
        <w:t>¶</w:t>
      </w:r>
      <w:r w:rsidRPr="00CD4197">
        <w:rPr>
          <w:sz w:val="16"/>
        </w:rPr>
        <w:t xml:space="preserve"> Conceptual Framework</w:t>
      </w:r>
      <w:r w:rsidRPr="00CD4197">
        <w:rPr>
          <w:sz w:val="12"/>
        </w:rPr>
        <w:t>¶</w:t>
      </w:r>
      <w:r w:rsidRPr="00CD4197">
        <w:rPr>
          <w:sz w:val="16"/>
        </w:rPr>
        <w:t xml:space="preserve"> For the purposes of this chapter, </w:t>
      </w:r>
      <w:r w:rsidRPr="00CD4197">
        <w:rPr>
          <w:rStyle w:val="StyleUnderline"/>
        </w:rPr>
        <w:t>policies are defined as the laws and regulations, including both formal and informal rules</w:t>
      </w:r>
      <w:r w:rsidRPr="00CD4197">
        <w:rPr>
          <w:sz w:val="16"/>
        </w:rPr>
        <w:t>, "by which opportunities are framed— what is allowed, encouraged, discouraged, or prohibited" (Bell and Standish 2005, 339). As Bell and Standish go on to note, "</w:t>
      </w:r>
      <w:r w:rsidRPr="00CD4197">
        <w:rPr>
          <w:rStyle w:val="StyleUnderline"/>
        </w:rPr>
        <w:t>Policies also determine the shape, size and character of communities</w:t>
      </w:r>
      <w:r w:rsidRPr="00CD4197">
        <w:rPr>
          <w:sz w:val="16"/>
        </w:rPr>
        <w:t>," including, for example, neighborhood density and population composition, and whether businesses (including polluting industries) can move in (339).</w:t>
      </w:r>
      <w:r w:rsidRPr="00CD4197">
        <w:rPr>
          <w:sz w:val="12"/>
        </w:rPr>
        <w:t>¶</w:t>
      </w:r>
      <w:r w:rsidRPr="00CD4197">
        <w:rPr>
          <w:sz w:val="16"/>
        </w:rPr>
        <w:t xml:space="preserve"> As Milio (1998) has pointed out, "The intent [of policy] is to achieve a more acceptable state of affairs and, from a public health perspective, a more health- promoting society" (15). From the perspective of health equity, policies should be designed that "[provide] all people with fair opportunities to attain their full health potential to the extent possible" (Braveman 2006, 167), in large part by working to eliminate unfair or unjust conditions resulting in health disparities (see also Giles and Liburd 2010; Bell and Lee 2011).</w:t>
      </w:r>
      <w:r w:rsidRPr="00CD4197">
        <w:rPr>
          <w:sz w:val="12"/>
        </w:rPr>
        <w:t>¶</w:t>
      </w:r>
      <w:r w:rsidRPr="00CD4197">
        <w:rPr>
          <w:sz w:val="16"/>
        </w:rPr>
        <w:t xml:space="preserve"> </w:t>
      </w:r>
      <w:r w:rsidRPr="00CD4197">
        <w:rPr>
          <w:rStyle w:val="StyleUnderline"/>
        </w:rPr>
        <w:t>Many models of the policymaking process have relevance for those engaged in community organizing and community building</w:t>
      </w:r>
      <w:r w:rsidRPr="00CD4197">
        <w:rPr>
          <w:sz w:val="16"/>
        </w:rPr>
        <w:t xml:space="preserve">. Among the most influential is a model developed by political scientist John </w:t>
      </w:r>
      <w:r w:rsidRPr="00CD4197">
        <w:rPr>
          <w:rStyle w:val="StyleUnderline"/>
        </w:rPr>
        <w:t>Kingdon</w:t>
      </w:r>
      <w:r w:rsidRPr="00CD4197">
        <w:rPr>
          <w:sz w:val="16"/>
        </w:rPr>
        <w:t xml:space="preserve"> (2003) </w:t>
      </w:r>
      <w:r w:rsidRPr="00CD4197">
        <w:rPr>
          <w:rStyle w:val="StyleUnderline"/>
        </w:rPr>
        <w:t>that posits that in order to get the attention of policymakers, we need to address three processes</w:t>
      </w:r>
      <w:r w:rsidRPr="00CD4197">
        <w:rPr>
          <w:sz w:val="16"/>
        </w:rPr>
        <w:t xml:space="preserve">: </w:t>
      </w:r>
      <w:r w:rsidRPr="00CD4197">
        <w:rPr>
          <w:rStyle w:val="Emphasis"/>
        </w:rPr>
        <w:t>convincing decision makers that a problem exists</w:t>
      </w:r>
      <w:r w:rsidRPr="00CD4197">
        <w:rPr>
          <w:sz w:val="16"/>
        </w:rPr>
        <w:t xml:space="preserve">; </w:t>
      </w:r>
      <w:r w:rsidRPr="00CD4197">
        <w:rPr>
          <w:rStyle w:val="Emphasis"/>
        </w:rPr>
        <w:t>proposing feasible, politically attractive proposals to solve the problem</w:t>
      </w:r>
      <w:r w:rsidRPr="00CD4197">
        <w:rPr>
          <w:sz w:val="16"/>
        </w:rPr>
        <w:t xml:space="preserve">; and </w:t>
      </w:r>
      <w:r w:rsidRPr="00CD4197">
        <w:rPr>
          <w:rStyle w:val="Emphasis"/>
        </w:rPr>
        <w:t>negotiating the politics that influence whether a proposal succeeds in the political arena</w:t>
      </w:r>
      <w:r w:rsidRPr="00CD4197">
        <w:rPr>
          <w:sz w:val="16"/>
        </w:rPr>
        <w:t>. The first stage, moving a policy issue onto the political agenda, is often the starting point for community organizing, and Kingdon's model has been used to help examine community- based agenda setting on issues such as teen access to birth control (Brindis et al. 2009), food security (Brechwich Vasquez et al. 2007), and asthma prevention through environmental policy change (Minkler et al. 2010).</w:t>
      </w:r>
      <w:r w:rsidRPr="00CD4197">
        <w:rPr>
          <w:sz w:val="12"/>
        </w:rPr>
        <w:t>¶</w:t>
      </w:r>
      <w:r w:rsidRPr="00CD4197">
        <w:rPr>
          <w:sz w:val="16"/>
        </w:rPr>
        <w:t xml:space="preserve"> </w:t>
      </w:r>
      <w:r w:rsidRPr="00CD4197">
        <w:rPr>
          <w:rStyle w:val="StyleUnderline"/>
        </w:rPr>
        <w:t>Theorists also stress the importance of a "window of opportunity" for policy that opens when there is a favorable coming together of problems, potential solutions, and political circumstances, often accompanied by community or public engagement</w:t>
      </w:r>
      <w:r w:rsidRPr="00CD4197">
        <w:rPr>
          <w:sz w:val="16"/>
        </w:rPr>
        <w:t xml:space="preserve"> (Kingdon 2003). </w:t>
      </w:r>
      <w:r w:rsidRPr="00CD4197">
        <w:rPr>
          <w:rStyle w:val="StyleUnderline"/>
        </w:rPr>
        <w:t>Identifying opening "policy windows" and being able to jump through them are important skills for community organizers</w:t>
      </w:r>
      <w:r w:rsidRPr="00CD4197">
        <w:rPr>
          <w:sz w:val="16"/>
        </w:rPr>
        <w:t xml:space="preserve">. </w:t>
      </w:r>
      <w:r w:rsidRPr="00CD4197">
        <w:rPr>
          <w:rStyle w:val="StyleUnderline"/>
        </w:rPr>
        <w:t xml:space="preserve">Monitoring developments in all three processes (getting your problem on the agenda, </w:t>
      </w:r>
      <w:r w:rsidRPr="00CD4197">
        <w:rPr>
          <w:rStyle w:val="Emphasis"/>
        </w:rPr>
        <w:t>proposing a feasible solution</w:t>
      </w:r>
      <w:r w:rsidRPr="00CD4197">
        <w:rPr>
          <w:rStyle w:val="StyleUnderline"/>
        </w:rPr>
        <w:t>, and getting to passage and implementation) is also a critical task for organizers and their allies, who can be ready to move in any of the three arenas as needed</w:t>
      </w:r>
      <w:r w:rsidRPr="00CD4197">
        <w:rPr>
          <w:sz w:val="16"/>
        </w:rPr>
        <w:t xml:space="preserve"> (Minkler and Freudenberg 2010).</w:t>
      </w:r>
      <w:r w:rsidRPr="00CD4197">
        <w:rPr>
          <w:sz w:val="12"/>
        </w:rPr>
        <w:t>¶</w:t>
      </w:r>
      <w:r w:rsidRPr="00CD4197">
        <w:rPr>
          <w:sz w:val="16"/>
        </w:rPr>
        <w:t xml:space="preserve"> Health policy researcher Beauford B. B. Longest Jr. (2006) describes the policy process as highly political, reflecting a mix of influences on both public and individual interests and rarely proceeding on the basis of rational or empirical decision making. Core components of his model suggest that it is also "distinctly cyclical," with a circular flow of interactions and influences between the various stages, and that it involves "an open system" in which "the process interacts with and is affected by events and circumstances in its external environment." The three distinct but interconnected phases in this model are the following:</w:t>
      </w:r>
      <w:r w:rsidRPr="00CD4197">
        <w:rPr>
          <w:sz w:val="12"/>
        </w:rPr>
        <w:t>¶</w:t>
      </w:r>
      <w:r w:rsidRPr="00CD4197">
        <w:rPr>
          <w:sz w:val="16"/>
        </w:rPr>
        <w:t xml:space="preserve"> </w:t>
      </w:r>
      <w:r w:rsidRPr="00CD4197">
        <w:rPr>
          <w:rFonts w:ascii="Times New Roman" w:hAnsi="Times New Roman" w:cs="Times New Roman"/>
          <w:sz w:val="16"/>
        </w:rPr>
        <w:t>■</w:t>
      </w:r>
      <w:r w:rsidRPr="00CD4197">
        <w:rPr>
          <w:sz w:val="16"/>
        </w:rPr>
        <w:t xml:space="preserve"> Policy formulation, encompassing activities involved in setting the policy agenda and later in the actual development of legislation</w:t>
      </w:r>
      <w:r w:rsidRPr="00CD4197">
        <w:rPr>
          <w:sz w:val="12"/>
        </w:rPr>
        <w:t>¶</w:t>
      </w:r>
      <w:r w:rsidRPr="00CD4197">
        <w:rPr>
          <w:sz w:val="16"/>
        </w:rPr>
        <w:t xml:space="preserve"> </w:t>
      </w:r>
      <w:r w:rsidRPr="00CD4197">
        <w:rPr>
          <w:rFonts w:ascii="Times New Roman" w:hAnsi="Times New Roman" w:cs="Times New Roman"/>
          <w:sz w:val="16"/>
        </w:rPr>
        <w:t>■</w:t>
      </w:r>
      <w:r w:rsidRPr="00CD4197">
        <w:rPr>
          <w:sz w:val="16"/>
        </w:rPr>
        <w:t xml:space="preserve"> Policy implementation, involving all those activities connected with rule making to guide the actual implementing and operationalizing of a policy</w:t>
      </w:r>
      <w:r w:rsidRPr="00CD4197">
        <w:rPr>
          <w:sz w:val="12"/>
        </w:rPr>
        <w:t>¶</w:t>
      </w:r>
      <w:r w:rsidRPr="00CD4197">
        <w:rPr>
          <w:sz w:val="16"/>
        </w:rPr>
        <w:t xml:space="preserve"> </w:t>
      </w:r>
      <w:r w:rsidRPr="00CD4197">
        <w:rPr>
          <w:rFonts w:ascii="Times New Roman" w:hAnsi="Times New Roman" w:cs="Times New Roman"/>
          <w:sz w:val="16"/>
        </w:rPr>
        <w:t>■</w:t>
      </w:r>
      <w:r w:rsidRPr="00CD4197">
        <w:rPr>
          <w:sz w:val="16"/>
        </w:rPr>
        <w:t xml:space="preserve"> Policy modification, including the revisiting and possible alteration of all previous decisions and compromises made during the policymaking process</w:t>
      </w:r>
      <w:r w:rsidRPr="00CD4197">
        <w:rPr>
          <w:sz w:val="12"/>
        </w:rPr>
        <w:t>¶</w:t>
      </w:r>
      <w:r w:rsidRPr="00CD4197">
        <w:rPr>
          <w:sz w:val="16"/>
        </w:rPr>
        <w:t xml:space="preserve"> As Longest's model suggests, </w:t>
      </w:r>
      <w:r w:rsidRPr="00CD4197">
        <w:rPr>
          <w:rStyle w:val="StyleUnderline"/>
        </w:rPr>
        <w:t>the formal enactment of legislation serves as a bridge between the policy formulation process and the subsequent implementation phase</w:t>
      </w:r>
      <w:r w:rsidRPr="00CD4197">
        <w:rPr>
          <w:sz w:val="16"/>
        </w:rPr>
        <w:t xml:space="preserve">. The policy modification phase then comes into play as a feedback loop through which minor tweaking of the legislation—or a major revisiting of the agenda-setting process—may take place. </w:t>
      </w:r>
      <w:r w:rsidRPr="00CD4197">
        <w:rPr>
          <w:rStyle w:val="StyleUnderline"/>
        </w:rPr>
        <w:t>Both the political nature of policymaking and the dynamic nature of the external environment in which policymaking occurs underscore the likelihood of policy modification</w:t>
      </w:r>
      <w:r w:rsidRPr="00CD4197">
        <w:rPr>
          <w:sz w:val="16"/>
        </w:rPr>
        <w:t>—and in extreme cases, even repeal—</w:t>
      </w:r>
      <w:r w:rsidRPr="00CD4197">
        <w:rPr>
          <w:rStyle w:val="StyleUnderline"/>
        </w:rPr>
        <w:t>during this phase of the process</w:t>
      </w:r>
      <w:r w:rsidRPr="00CD4197">
        <w:rPr>
          <w:sz w:val="16"/>
        </w:rPr>
        <w:t>.</w:t>
      </w:r>
      <w:r w:rsidRPr="00CD4197">
        <w:rPr>
          <w:sz w:val="12"/>
        </w:rPr>
        <w:t>¶</w:t>
      </w:r>
      <w:r w:rsidRPr="00CD4197">
        <w:rPr>
          <w:sz w:val="16"/>
        </w:rPr>
        <w:t xml:space="preserve"> Finally, both these and other popular models of the policymaking process (Milio 1998; Bardach 2000) suggest the existence of a series of steps or stages through which such processes typically progress, albeit with many feedback loops and circuitous detours along the way. Drawing on these various models, and on the work of organizer Makani Themba-Nixon (1999, 2010), we summarize these stages and corresponding roles for organizers and advocates along the way:</w:t>
      </w:r>
      <w:r w:rsidRPr="00CD4197">
        <w:rPr>
          <w:sz w:val="12"/>
        </w:rPr>
        <w:t>¶</w:t>
      </w:r>
      <w:r w:rsidRPr="00CD4197">
        <w:rPr>
          <w:sz w:val="16"/>
        </w:rPr>
        <w:t xml:space="preserve"> </w:t>
      </w:r>
      <w:r w:rsidRPr="00CD4197">
        <w:rPr>
          <w:rFonts w:ascii="Times New Roman" w:hAnsi="Times New Roman" w:cs="Times New Roman"/>
          <w:sz w:val="16"/>
        </w:rPr>
        <w:t>■</w:t>
      </w:r>
      <w:r w:rsidRPr="00CD4197">
        <w:rPr>
          <w:sz w:val="16"/>
        </w:rPr>
        <w:t xml:space="preserve"> Problem identification and refinement. Policymakers and advocates identify problems or issues to be addressed in future legislation. Advocates and community organizers may "test the waters" at this stage, working with community members and conducting research to identify a shared problem or vision and to discover the true extent of support (or opposition) it may entail. As Themba-Nixon (2010) points out, "A good organizer carefully dissects how key constituents will perceive their self interests as they relate to the proposed policy" (147).</w:t>
      </w:r>
      <w:r w:rsidRPr="00CD4197">
        <w:rPr>
          <w:sz w:val="12"/>
        </w:rPr>
        <w:t>¶</w:t>
      </w:r>
      <w:r w:rsidRPr="00CD4197">
        <w:rPr>
          <w:sz w:val="16"/>
        </w:rPr>
        <w:t xml:space="preserve"> </w:t>
      </w:r>
      <w:r w:rsidRPr="00CD4197">
        <w:rPr>
          <w:rFonts w:ascii="Times New Roman" w:hAnsi="Times New Roman" w:cs="Times New Roman"/>
          <w:sz w:val="16"/>
        </w:rPr>
        <w:t>■</w:t>
      </w:r>
      <w:r w:rsidRPr="00CD4197">
        <w:rPr>
          <w:sz w:val="16"/>
        </w:rPr>
        <w:t xml:space="preserve"> Setting an agenda and creating awareness. In policy terms, as Kingdon (2003) notes, the agenda is the list of issue areas to which policymakers are paying attention. Town hall meetings, public and policy awareness campaigns, media advocacy, and other means (e.g., testifying at hearing) all may be critical in both creating wider community awareness and getting on the policy agenda.</w:t>
      </w:r>
      <w:r w:rsidRPr="00CD4197">
        <w:rPr>
          <w:sz w:val="12"/>
        </w:rPr>
        <w:t>¶</w:t>
      </w:r>
      <w:r w:rsidRPr="00CD4197">
        <w:rPr>
          <w:sz w:val="16"/>
        </w:rPr>
        <w:t xml:space="preserve"> </w:t>
      </w:r>
      <w:r w:rsidRPr="00CD4197">
        <w:rPr>
          <w:rFonts w:ascii="Times New Roman" w:hAnsi="Times New Roman" w:cs="Times New Roman"/>
          <w:sz w:val="16"/>
        </w:rPr>
        <w:t>■</w:t>
      </w:r>
      <w:r w:rsidRPr="00CD4197">
        <w:rPr>
          <w:sz w:val="16"/>
        </w:rPr>
        <w:t xml:space="preserve"> Setting policy objectives. Clear objectives for the policy are identified based on the problem-reframing process. A SWOT analysis may be conducted at this stage to help community members lay out the strengths and weaknesses internal to their case and the opportunities and threats in the larger environment (Barry 1997; see also appendix 7).</w:t>
      </w:r>
      <w:r w:rsidRPr="00CD4197">
        <w:rPr>
          <w:sz w:val="12"/>
        </w:rPr>
        <w:t>¶</w:t>
      </w:r>
      <w:r w:rsidRPr="00CD4197">
        <w:rPr>
          <w:sz w:val="16"/>
        </w:rPr>
        <w:t xml:space="preserve"> </w:t>
      </w:r>
      <w:r w:rsidRPr="00CD4197">
        <w:rPr>
          <w:rFonts w:ascii="Times New Roman" w:hAnsi="Times New Roman" w:cs="Times New Roman"/>
          <w:sz w:val="16"/>
        </w:rPr>
        <w:t>■</w:t>
      </w:r>
      <w:r w:rsidRPr="00CD4197">
        <w:rPr>
          <w:sz w:val="16"/>
        </w:rPr>
        <w:t xml:space="preserve"> Designing alternative courses of action and weighing their consequences. In this "marketplace stage" competing interests are offered and compromises discussed. Advocates, organizers, and community members assess the likelihood of winning on their initial proposal and discuss alternatives if these seem necessary. Having a clear "pocketbook angle" (Staples 2004; see chapter 11) may also be critical at this stage to be able to show that the advocates' proposed solution is ideally cost saving, or at minimum cost neutral or worthy of the price tag attached.</w:t>
      </w:r>
      <w:r w:rsidRPr="00CD4197">
        <w:rPr>
          <w:sz w:val="12"/>
        </w:rPr>
        <w:t>¶</w:t>
      </w:r>
      <w:r w:rsidRPr="00CD4197">
        <w:rPr>
          <w:sz w:val="16"/>
        </w:rPr>
        <w:t xml:space="preserve"> </w:t>
      </w:r>
      <w:r w:rsidRPr="00CD4197">
        <w:rPr>
          <w:rFonts w:ascii="Times New Roman" w:hAnsi="Times New Roman" w:cs="Times New Roman"/>
          <w:sz w:val="16"/>
        </w:rPr>
        <w:t>■</w:t>
      </w:r>
      <w:r w:rsidRPr="00CD4197">
        <w:rPr>
          <w:sz w:val="16"/>
        </w:rPr>
        <w:t xml:space="preserve"> Victory and defense. Although not typically listed in policy process models, community celebrations of victories and attaining media exposure for these wins is an important part of the process from a community organizing and community building perspective. Concurrent with this stage, however, legal and other challenges must be anticipated and prepared for (Themba 1999; Temba-Nixon 2010).</w:t>
      </w:r>
      <w:r w:rsidRPr="00CD4197">
        <w:rPr>
          <w:sz w:val="12"/>
        </w:rPr>
        <w:t>¶</w:t>
      </w:r>
      <w:r w:rsidRPr="00CD4197">
        <w:rPr>
          <w:sz w:val="16"/>
        </w:rPr>
        <w:t xml:space="preserve"> </w:t>
      </w:r>
      <w:r w:rsidRPr="00CD4197">
        <w:rPr>
          <w:rFonts w:ascii="Times New Roman" w:hAnsi="Times New Roman" w:cs="Times New Roman"/>
          <w:sz w:val="16"/>
        </w:rPr>
        <w:t>■</w:t>
      </w:r>
      <w:r w:rsidRPr="00CD4197">
        <w:rPr>
          <w:sz w:val="16"/>
        </w:rPr>
        <w:t xml:space="preserve"> Assigning implementation responsibility. Decision makers identify the agency or unit with responsibility (and ideally the resources) for implementation; community groups work to ensure that enforcement takes place and that oversight mechanisms are in place.</w:t>
      </w:r>
      <w:r w:rsidRPr="00CD4197">
        <w:rPr>
          <w:sz w:val="12"/>
        </w:rPr>
        <w:t>¶</w:t>
      </w:r>
      <w:r w:rsidRPr="00CD4197">
        <w:rPr>
          <w:sz w:val="16"/>
        </w:rPr>
        <w:t xml:space="preserve"> </w:t>
      </w:r>
      <w:r w:rsidRPr="00CD4197">
        <w:rPr>
          <w:rFonts w:ascii="Times New Roman" w:hAnsi="Times New Roman" w:cs="Times New Roman"/>
          <w:sz w:val="16"/>
        </w:rPr>
        <w:t>■</w:t>
      </w:r>
      <w:r w:rsidRPr="00CD4197">
        <w:rPr>
          <w:sz w:val="16"/>
        </w:rPr>
        <w:t xml:space="preserve"> Evaluation. Many methods are employed for assessing policy impact and outcomes, such as stakeholder interviews, case studies, and tracking of media coverage, as well as more tailored advocacy evaluation methods, including policymaker ratings and the Bellwether methodology, through which a sample of influential and knowledgeable people in the public or private sectors are interviewed concerning a range of current policy issues (Coffman 2002; Coffman and Reed 2009). From a community organizing and community building perspective, participatory or empowerment evaluation (Wallerstein et al. 2002; Fetterman and Wandersman 2005) ideally is employed throughout the process to enable community members to play an active role in the evaluation procedure (see chapter 19).</w:t>
      </w:r>
      <w:r w:rsidRPr="00CD4197">
        <w:rPr>
          <w:sz w:val="12"/>
        </w:rPr>
        <w:t>¶</w:t>
      </w:r>
      <w:r w:rsidRPr="00CD4197">
        <w:rPr>
          <w:sz w:val="16"/>
        </w:rPr>
        <w:t xml:space="preserve"> As suggested above, and d</w:t>
      </w:r>
      <w:r w:rsidRPr="00CD4197">
        <w:rPr>
          <w:rStyle w:val="StyleUnderline"/>
        </w:rPr>
        <w:t>espite the linear listing of stages in policy process models like that described here, this process is in reality a dynamic and frequently convoluted one.</w:t>
      </w:r>
      <w:r w:rsidRPr="00CD4197">
        <w:rPr>
          <w:sz w:val="16"/>
        </w:rPr>
        <w:t xml:space="preserve"> </w:t>
      </w:r>
      <w:r w:rsidRPr="00CD4197">
        <w:rPr>
          <w:rStyle w:val="StyleUnderline"/>
        </w:rPr>
        <w:t>The often substantial role of private interest groups and political considerations also should not be underestimated,</w:t>
      </w:r>
      <w:r w:rsidRPr="00CD4197">
        <w:rPr>
          <w:sz w:val="16"/>
        </w:rPr>
        <w:t xml:space="preserve"> as captured in the saying popularized by Otto van Bismarck over a century ago, that "laws are like sausages. You should never watch them being made." Yet despite the messiness, involvement in the policymaking process has never been more vital for those concerned with community building and improving the public's health. We turn now to two brief case studies illustrating successful efforts by diverse grassroots groups, community-based organizations, and coalitions, often aided by professionals in public health and related fields, to create and shape healthy public policy.</w:t>
      </w:r>
      <w:r w:rsidRPr="00CD4197">
        <w:rPr>
          <w:sz w:val="12"/>
        </w:rPr>
        <w:t>¶</w:t>
      </w:r>
      <w:r w:rsidRPr="00CD4197">
        <w:rPr>
          <w:sz w:val="16"/>
        </w:rPr>
        <w:t xml:space="preserve"> Influencing Policy through Community Organizing and Community Building: Case Examples</w:t>
      </w:r>
      <w:r w:rsidRPr="00CD4197">
        <w:rPr>
          <w:sz w:val="12"/>
        </w:rPr>
        <w:t>¶</w:t>
      </w:r>
      <w:r w:rsidRPr="00CD4197">
        <w:rPr>
          <w:sz w:val="16"/>
        </w:rPr>
        <w:t xml:space="preserve"> Changing Policies to Foster Reintegration of Inmates Leaving Jail in New York City</w:t>
      </w:r>
      <w:r w:rsidRPr="00CD4197">
        <w:rPr>
          <w:sz w:val="12"/>
        </w:rPr>
        <w:t>¶</w:t>
      </w:r>
      <w:r w:rsidRPr="00CD4197">
        <w:rPr>
          <w:sz w:val="16"/>
        </w:rPr>
        <w:t xml:space="preserve"> </w:t>
      </w:r>
      <w:r w:rsidRPr="00CD4197">
        <w:rPr>
          <w:rStyle w:val="StyleUnderline"/>
        </w:rPr>
        <w:t xml:space="preserve">In New York City, where nearly one hundred thousand inmates are released from prison or jail annually, many return to jail or prison within a year, making their release, not one way, but a "round trip." </w:t>
      </w:r>
      <w:r w:rsidRPr="00CD4197">
        <w:rPr>
          <w:sz w:val="16"/>
        </w:rPr>
        <w:t>(Freudenberg et al. 2005). The communities of Central and East Harlem, whose returning inmates often are incarcerated for crimes related to poverty, violence, substance abuse, and mental illness, have been particularly affected by this confluence of problems (Freudenberg 2001; Freudenberg et al. 2005; Van Olphen et al. 2003; Freudenberg et al. 2010).</w:t>
      </w:r>
      <w:r w:rsidRPr="00CD4197">
        <w:rPr>
          <w:sz w:val="12"/>
        </w:rPr>
        <w:t>¶</w:t>
      </w:r>
      <w:r w:rsidRPr="00CD4197">
        <w:rPr>
          <w:sz w:val="16"/>
        </w:rPr>
        <w:t xml:space="preserve"> </w:t>
      </w:r>
      <w:r w:rsidRPr="00CD4197">
        <w:rPr>
          <w:rStyle w:val="StyleUnderline"/>
        </w:rPr>
        <w:t>The intersection of reentry issues with substance abuse, the longtime focus of the Center for Urban Epidemiologic Studies</w:t>
      </w:r>
      <w:r w:rsidRPr="00CD4197">
        <w:rPr>
          <w:sz w:val="16"/>
        </w:rPr>
        <w:t xml:space="preserve"> (CUES) in New York, </w:t>
      </w:r>
      <w:r w:rsidRPr="00CD4197">
        <w:rPr>
          <w:rStyle w:val="StyleUnderline"/>
        </w:rPr>
        <w:t xml:space="preserve">led its Policy Work Group to </w:t>
      </w:r>
      <w:r w:rsidRPr="00CD4197">
        <w:rPr>
          <w:rStyle w:val="Emphasis"/>
        </w:rPr>
        <w:t>identify reintegration of drug users who have served time in jail and prison as a priority concern.</w:t>
      </w:r>
      <w:r w:rsidRPr="00CD4197">
        <w:rPr>
          <w:sz w:val="16"/>
        </w:rPr>
        <w:t xml:space="preserve"> CUES included as partners community residents and representatives of advocacy organizations, the New York City Department of Health and Mental Hygiene, and academics from Hunter College and the New York Academy of Medicine. An active Community Advisory Board also worked with CUES throughout the process. Together, the diverse membership of the Policy Work Group recast the problem of inmate reentry in a public health framework. </w:t>
      </w:r>
      <w:r w:rsidRPr="00CD4197">
        <w:rPr>
          <w:rStyle w:val="StyleUnderline"/>
        </w:rPr>
        <w:t>They noted</w:t>
      </w:r>
      <w:r w:rsidRPr="00CD4197">
        <w:rPr>
          <w:sz w:val="16"/>
        </w:rPr>
        <w:t xml:space="preserve">, for example, </w:t>
      </w:r>
      <w:r w:rsidRPr="00CD4197">
        <w:rPr>
          <w:rStyle w:val="StyleUnderline"/>
        </w:rPr>
        <w:t>that high proportions of returning inmates had substance abuse and other mental health problems, and frequently conditions such as HIV/AIDS, tuberculosis, and hepatitis C as well</w:t>
      </w:r>
      <w:r w:rsidRPr="00CD4197">
        <w:rPr>
          <w:sz w:val="16"/>
        </w:rPr>
        <w:t>. They further defined the problem in terms of such barriers to reintegration as the fact that 90 percent of returning inmates had not completed high school and many were impoverished, homeless, and unemployed (Freudenberg 2001; Freudenberg et al. 2005, 2010; Van Olphen et al. 2003).</w:t>
      </w:r>
      <w:r w:rsidRPr="00CD4197">
        <w:rPr>
          <w:sz w:val="12"/>
        </w:rPr>
        <w:t>¶</w:t>
      </w:r>
      <w:r w:rsidRPr="00CD4197">
        <w:rPr>
          <w:sz w:val="16"/>
        </w:rPr>
        <w:t xml:space="preserve"> As noted above, critical to translating a community issue into an actionable policy agenda is "doing your homework," and finding out the extent of the problem and its ramifications. The Policy Work Group undertook a wide range of fact-finding methods, including secondary data analysis regarding substance abuse and incarceration, focus groups with former inmates, survey research with providers, public opinion polling, and policy analysis. </w:t>
      </w:r>
      <w:r w:rsidRPr="00CD4197">
        <w:rPr>
          <w:rStyle w:val="StyleUnderline"/>
        </w:rPr>
        <w:t xml:space="preserve">Together, this research helped uncover eleven </w:t>
      </w:r>
      <w:r w:rsidRPr="00CD4197">
        <w:rPr>
          <w:rStyle w:val="Emphasis"/>
        </w:rPr>
        <w:t>different policies that appeared to work against successful community reintegration.</w:t>
      </w:r>
      <w:r w:rsidRPr="00CD4197">
        <w:rPr>
          <w:sz w:val="16"/>
        </w:rPr>
        <w:t xml:space="preserve"> For example, the policy of terminating, rather then temporarily suspending, Medicaid coverage for inmates while they were incarcerated often precluded their getting timely access to substance abuse counseling and treatment on their release, contributing, for many, to the "round trip" nature of their incarceration (Freudenberg et al. 2005; Van Olphen et al. 2003).</w:t>
      </w:r>
      <w:r w:rsidRPr="00CD4197">
        <w:rPr>
          <w:sz w:val="12"/>
        </w:rPr>
        <w:t>¶</w:t>
      </w:r>
      <w:r w:rsidRPr="00CD4197">
        <w:rPr>
          <w:sz w:val="16"/>
        </w:rPr>
        <w:t xml:space="preserve"> </w:t>
      </w:r>
      <w:r w:rsidRPr="00CD4197">
        <w:rPr>
          <w:rStyle w:val="StyleUnderline"/>
        </w:rPr>
        <w:t>To increase awareness of the problem among community members and policymakers, the Policy Work Group shared its findings through community forums and facilitated discussions that in turn helped further hone their policy objectives and targets. Consistent</w:t>
      </w:r>
      <w:r w:rsidRPr="00CD4197">
        <w:rPr>
          <w:sz w:val="16"/>
        </w:rPr>
        <w:t xml:space="preserve"> with Themba's (1999; Themba-Nixon 2010) reminder to begin by identifying the individuals or institutions with the power to address the community's demands and help ameliorate the problem, CUES, its Community Advisory Board, and its </w:t>
      </w:r>
      <w:r w:rsidRPr="00CD4197">
        <w:rPr>
          <w:rStyle w:val="StyleUnderline"/>
        </w:rPr>
        <w:t xml:space="preserve">Policy Work Group identified and </w:t>
      </w:r>
      <w:r w:rsidRPr="00CD4197">
        <w:rPr>
          <w:rStyle w:val="Emphasis"/>
        </w:rPr>
        <w:t>targeted those government entities</w:t>
      </w:r>
      <w:r w:rsidRPr="00CD4197">
        <w:rPr>
          <w:rStyle w:val="StyleUnderline"/>
        </w:rPr>
        <w:t xml:space="preserve"> with the power </w:t>
      </w:r>
      <w:r w:rsidRPr="00CD4197">
        <w:rPr>
          <w:rStyle w:val="Emphasis"/>
        </w:rPr>
        <w:t>to make the relevant policy changes they sought</w:t>
      </w:r>
      <w:r w:rsidRPr="00CD4197">
        <w:rPr>
          <w:sz w:val="16"/>
        </w:rPr>
        <w:t xml:space="preserve">— </w:t>
      </w:r>
      <w:r w:rsidRPr="00CD4197">
        <w:rPr>
          <w:rStyle w:val="Emphasis"/>
        </w:rPr>
        <w:t>among them New York's Department of Correction, the city council, the mayor, and the state legislature</w:t>
      </w:r>
      <w:r w:rsidRPr="00CD4197">
        <w:rPr>
          <w:sz w:val="16"/>
        </w:rPr>
        <w:t>. Further, and in keeping with Staples' (2004; chapter 11) reminder to address the "pocketbook angle" in desired policy changes, the Policy Work Group advocated for and got an Independent Budget Office study of the annual costs of reincarceration, using the results to further push for policy change. A key finding of this analysis—that having Medicaid in the year after release significantly reduced reincarceration rates by two-thirds (Lee et al. 2006) packed substantial "political punch" (chapter 9) demonstrating cost savings to the city and state and helping strengthen the case for policy change.</w:t>
      </w:r>
      <w:r w:rsidRPr="00CD4197">
        <w:rPr>
          <w:sz w:val="12"/>
        </w:rPr>
        <w:t>¶</w:t>
      </w:r>
      <w:r w:rsidRPr="00CD4197">
        <w:rPr>
          <w:sz w:val="16"/>
        </w:rPr>
        <w:t xml:space="preserve"> </w:t>
      </w:r>
      <w:r w:rsidRPr="00CD4197">
        <w:rPr>
          <w:rStyle w:val="StyleUnderline"/>
        </w:rPr>
        <w:t>CUES and its Policy Work Group also played a key role in helping bring together a broader citywide coalition, the Community Reintegration Network</w:t>
      </w:r>
      <w:r w:rsidRPr="00CD4197">
        <w:rPr>
          <w:sz w:val="16"/>
        </w:rPr>
        <w:t xml:space="preserve">, which also pushed for action from the New York City Council and the mayor. Their policy reports, among them Coming Home from Jail: An Action Plan to Improve NYC Reentry Policies and Programs (Hunter College and Community Reintegration Network 2003) were widely distributed to city officials and other stakeholders and included both the human and fiscal costs of current policies and alternative approaches. </w:t>
      </w:r>
      <w:r w:rsidRPr="00CD4197">
        <w:rPr>
          <w:rStyle w:val="StyleUnderline"/>
        </w:rPr>
        <w:t>Throughout this process, moreover, community members affected by the problem</w:t>
      </w:r>
      <w:r w:rsidRPr="00CD4197">
        <w:rPr>
          <w:sz w:val="16"/>
        </w:rPr>
        <w:t>—</w:t>
      </w:r>
      <w:r w:rsidRPr="00CD4197">
        <w:rPr>
          <w:rStyle w:val="Emphasis"/>
        </w:rPr>
        <w:t>substance abusers who were former inmates</w:t>
      </w:r>
      <w:r w:rsidRPr="00CD4197">
        <w:rPr>
          <w:sz w:val="16"/>
        </w:rPr>
        <w:t>—</w:t>
      </w:r>
      <w:r w:rsidRPr="00CD4197">
        <w:rPr>
          <w:rStyle w:val="Emphasis"/>
        </w:rPr>
        <w:t>continued to play a key role. In the words of one such participant: "All the work done in the Policy Group has been informed by the action people who have come out of the prisons and jails.</w:t>
      </w:r>
      <w:r w:rsidRPr="00CD4197">
        <w:rPr>
          <w:sz w:val="16"/>
        </w:rPr>
        <w:t xml:space="preserve"> I think that has kind of grounded our work and also gives strength to the work we do. Because it isn't just us thinking about it from the policy point of view, but actually from the affected folks that are saying 'these are the problems we are facing.'"</w:t>
      </w:r>
      <w:r w:rsidRPr="00CD4197">
        <w:rPr>
          <w:sz w:val="12"/>
        </w:rPr>
        <w:t>¶</w:t>
      </w:r>
      <w:r w:rsidRPr="00CD4197">
        <w:rPr>
          <w:sz w:val="16"/>
        </w:rPr>
        <w:t xml:space="preserve"> </w:t>
      </w:r>
      <w:r w:rsidRPr="00CD4197">
        <w:rPr>
          <w:rStyle w:val="StyleUnderline"/>
        </w:rPr>
        <w:t>CUES and its Policy Work Group's leadership and organization, together with the effective advocacy of the Community Reintegration Network, contributed to a number of important changes in programs, practices and policies</w:t>
      </w:r>
      <w:r w:rsidRPr="00CD4197">
        <w:rPr>
          <w:sz w:val="16"/>
        </w:rPr>
        <w:t>. Among these were the Department of Correction's agreement, in 2004</w:t>
      </w:r>
      <w:r w:rsidRPr="00CD4197">
        <w:rPr>
          <w:rStyle w:val="StyleUnderline"/>
        </w:rPr>
        <w:t>, to release most inmates during daylight hours rather than in the middle of the night, and city legislation that same year mandating discharge planning and relevant social services for all inmates prior to release.</w:t>
      </w:r>
      <w:r w:rsidRPr="00CD4197">
        <w:rPr>
          <w:sz w:val="16"/>
        </w:rPr>
        <w:t xml:space="preserve"> </w:t>
      </w:r>
      <w:r w:rsidRPr="00CD4197">
        <w:rPr>
          <w:rStyle w:val="StyleUnderline"/>
        </w:rPr>
        <w:t xml:space="preserve">The latter policy was expanded the following year to include help finding housing and employment. </w:t>
      </w:r>
      <w:r w:rsidRPr="00CD4197">
        <w:rPr>
          <w:sz w:val="16"/>
        </w:rPr>
        <w:t xml:space="preserve">The Community Reintegration Network and other institutions also worked to create new or expanded programs for reentering inmates, including job training, follow-up services, and health care. </w:t>
      </w:r>
      <w:r w:rsidRPr="00CD4197">
        <w:rPr>
          <w:rStyle w:val="StyleUnderline"/>
        </w:rPr>
        <w:t>Finally</w:t>
      </w:r>
      <w:r w:rsidRPr="00CD4197">
        <w:rPr>
          <w:sz w:val="16"/>
        </w:rPr>
        <w:t xml:space="preserve">, and of perhaps greatest importance, </w:t>
      </w:r>
      <w:r w:rsidRPr="00CD4197">
        <w:rPr>
          <w:rStyle w:val="StyleUnderline"/>
        </w:rPr>
        <w:t xml:space="preserve">the Policy Work Group and its allies were described by policymakers and others as having played a key role in getting the New York State legislature to </w:t>
      </w:r>
      <w:r w:rsidRPr="00CD4197">
        <w:rPr>
          <w:rStyle w:val="Emphasis"/>
        </w:rPr>
        <w:t>pass a bill in 2007 reinstating Medicaid coverage to inmates upon their release, replacing the previous policy that had permanently revoked benefits upon incarceration</w:t>
      </w:r>
      <w:r w:rsidRPr="00CD4197">
        <w:rPr>
          <w:sz w:val="16"/>
        </w:rPr>
        <w:t>.</w:t>
      </w:r>
    </w:p>
    <w:p w:rsidR="002A63D1" w:rsidRDefault="002A63D1" w:rsidP="002A63D1"/>
    <w:p w:rsidR="002A63D1" w:rsidRDefault="002A63D1" w:rsidP="002A63D1">
      <w:pPr>
        <w:pStyle w:val="Heading4"/>
      </w:pPr>
      <w:r>
        <w:t>Anti-blackness is a function of explicit policy choices—it can be reversed</w:t>
      </w:r>
    </w:p>
    <w:p w:rsidR="002A63D1" w:rsidRDefault="002A63D1" w:rsidP="002A63D1">
      <w:r>
        <w:t xml:space="preserve">Jamelle </w:t>
      </w:r>
      <w:r>
        <w:rPr>
          <w:rStyle w:val="Style13ptBold"/>
        </w:rPr>
        <w:t>Bouie 13</w:t>
      </w:r>
      <w:r>
        <w:t>, staff writer at The American Prospect, Making and Dismantling Racism, http://prospect.org/article/making-and-dismantling-racism</w:t>
      </w:r>
    </w:p>
    <w:p w:rsidR="002A63D1" w:rsidRDefault="002A63D1" w:rsidP="002A63D1">
      <w:pPr>
        <w:rPr>
          <w:sz w:val="16"/>
        </w:rPr>
      </w:pPr>
      <w:r>
        <w:rPr>
          <w:sz w:val="16"/>
        </w:rPr>
        <w:t xml:space="preserve">Over at The Atlantic, Ta-Nehisi </w:t>
      </w:r>
      <w:r>
        <w:rPr>
          <w:u w:val="single"/>
        </w:rPr>
        <w:t>Coates has been exploring the intersection of race and public policy, with a focus on white supremacy as a driving force in political decisions</w:t>
      </w:r>
      <w:r>
        <w:rPr>
          <w:sz w:val="16"/>
        </w:rPr>
        <w:t xml:space="preserve"> at all levels of government. </w:t>
      </w:r>
      <w:r>
        <w:rPr>
          <w:u w:val="single"/>
        </w:rPr>
        <w:t xml:space="preserve">This has led him to two conclusions: First, that </w:t>
      </w:r>
      <w:r w:rsidRPr="008A5484">
        <w:rPr>
          <w:highlight w:val="cyan"/>
          <w:u w:val="single"/>
        </w:rPr>
        <w:t>anti-black racism</w:t>
      </w:r>
      <w:r>
        <w:rPr>
          <w:u w:val="single"/>
        </w:rPr>
        <w:t xml:space="preserve"> as we understand it </w:t>
      </w:r>
      <w:r w:rsidRPr="008A5484">
        <w:rPr>
          <w:highlight w:val="cyan"/>
          <w:u w:val="single"/>
        </w:rPr>
        <w:t xml:space="preserve">is a </w:t>
      </w:r>
      <w:r w:rsidRPr="008A5484">
        <w:rPr>
          <w:b/>
          <w:highlight w:val="cyan"/>
          <w:u w:val="single"/>
        </w:rPr>
        <w:t>creation of explicit policy choices</w:t>
      </w:r>
      <w:r>
        <w:rPr>
          <w:b/>
        </w:rPr>
        <w:t>—</w:t>
      </w:r>
      <w:r>
        <w:rPr>
          <w:rStyle w:val="StyleUnderline"/>
        </w:rPr>
        <w:t>the decision to exclude, marginalize, and stigmatize Africans</w:t>
      </w:r>
      <w:r>
        <w:rPr>
          <w:sz w:val="16"/>
        </w:rPr>
        <w:t xml:space="preserve"> and their descendants has as much to do with racial prejudice as does any intrinsic tribalism. And </w:t>
      </w:r>
      <w:r>
        <w:rPr>
          <w:u w:val="single"/>
        </w:rPr>
        <w:t xml:space="preserve">second, that </w:t>
      </w:r>
      <w:r w:rsidRPr="008A5484">
        <w:rPr>
          <w:highlight w:val="cyan"/>
          <w:u w:val="single"/>
        </w:rPr>
        <w:t xml:space="preserve">it's possible to </w:t>
      </w:r>
      <w:r w:rsidRPr="008A5484">
        <w:rPr>
          <w:b/>
          <w:highlight w:val="cyan"/>
          <w:u w:val="single"/>
        </w:rPr>
        <w:t>dismantle</w:t>
      </w:r>
      <w:r>
        <w:rPr>
          <w:b/>
          <w:u w:val="single"/>
        </w:rPr>
        <w:t xml:space="preserve"> </w:t>
      </w:r>
      <w:r w:rsidRPr="008A5484">
        <w:rPr>
          <w:b/>
          <w:highlight w:val="cyan"/>
          <w:u w:val="single"/>
        </w:rPr>
        <w:t>this prejudice using public policy</w:t>
      </w:r>
      <w:r>
        <w:rPr>
          <w:sz w:val="16"/>
        </w:rPr>
        <w:t xml:space="preserve">. Here is Coates in his own words: Last night I had the luxury of sitting and talking with the brilliant historian Barbara Fields. One point she makes that very few Americans understand is that racism is a creation. You read Edmund Morgan’s work and actually see racism being inscribed in the law and the country changing as a result. If we accept that racism is a creation, then we must then accept that it can be destroyed. And if we accept that it can be destroyed, we must then accept that it can be destroyed by us and that it likely must be destroyed by methods kin to creation. Racism was created by policy. It will likely only be ultimately destroyed by policy. Over at his blog, Andrew Sullivan offers a reply: I don’t believe the law created racism any more than it can create lust or greed or envy or hatred.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But a more manageable goal than TNC’s utopianism. I can appreciate the point Sullivan is making, but I'm not sure it's relevant to Coates' argument. It is absolutely true that "Group loyalty is deep in our DNA," as Sullivan writes. And if you define racism as an overly aggressive form of group loyalty—basically just prejudice—then Sullivan is right to throw water on the idea that the law can "create racism any more than it can create lust or greed or envy or hatred."  But Coates is making a more precise claim: That </w:t>
      </w:r>
      <w:r w:rsidRPr="008A5484">
        <w:rPr>
          <w:rStyle w:val="Emphasis"/>
          <w:highlight w:val="cyan"/>
        </w:rPr>
        <w:t xml:space="preserve">there's nothing natural about the black/white divide that </w:t>
      </w:r>
      <w:r w:rsidRPr="00C6699C">
        <w:rPr>
          <w:rStyle w:val="Emphasis"/>
        </w:rPr>
        <w:t xml:space="preserve">has </w:t>
      </w:r>
      <w:r w:rsidRPr="008A5484">
        <w:rPr>
          <w:rStyle w:val="Emphasis"/>
          <w:highlight w:val="cyan"/>
        </w:rPr>
        <w:t>defined American history</w:t>
      </w:r>
      <w:r>
        <w:rPr>
          <w:sz w:val="16"/>
        </w:rPr>
        <w:t xml:space="preserve">. </w:t>
      </w:r>
      <w:r w:rsidRPr="008A5484">
        <w:rPr>
          <w:highlight w:val="cyan"/>
          <w:u w:val="single"/>
        </w:rPr>
        <w:t>White Europeans had contact with black Africans</w:t>
      </w:r>
      <w:r>
        <w:rPr>
          <w:u w:val="single"/>
        </w:rPr>
        <w:t xml:space="preserve"> well </w:t>
      </w:r>
      <w:r w:rsidRPr="008A5484">
        <w:rPr>
          <w:highlight w:val="cyan"/>
          <w:u w:val="single"/>
        </w:rPr>
        <w:t>before the</w:t>
      </w:r>
      <w:r>
        <w:rPr>
          <w:u w:val="single"/>
        </w:rPr>
        <w:t xml:space="preserve"> trans-Atlantic </w:t>
      </w:r>
      <w:r w:rsidRPr="008A5484">
        <w:rPr>
          <w:highlight w:val="cyan"/>
          <w:u w:val="single"/>
        </w:rPr>
        <w:t xml:space="preserve">slave trade </w:t>
      </w:r>
      <w:r w:rsidRPr="008A5484">
        <w:rPr>
          <w:rStyle w:val="Emphasis"/>
          <w:highlight w:val="cyan"/>
        </w:rPr>
        <w:t>without</w:t>
      </w:r>
      <w:r w:rsidRPr="00C6699C">
        <w:rPr>
          <w:rStyle w:val="Emphasis"/>
        </w:rPr>
        <w:t xml:space="preserve"> the emergence of an </w:t>
      </w:r>
      <w:r w:rsidRPr="008A5484">
        <w:rPr>
          <w:rStyle w:val="Emphasis"/>
          <w:highlight w:val="cyan"/>
        </w:rPr>
        <w:t>anti-black racism</w:t>
      </w:r>
      <w:r>
        <w:rPr>
          <w:sz w:val="16"/>
        </w:rPr>
        <w:t xml:space="preserve">. </w:t>
      </w:r>
      <w:r w:rsidRPr="008A5484">
        <w:rPr>
          <w:highlight w:val="cyan"/>
          <w:u w:val="single"/>
        </w:rPr>
        <w:t>It took particular choices</w:t>
      </w:r>
      <w:r>
        <w:rPr>
          <w:u w:val="single"/>
        </w:rPr>
        <w:t xml:space="preserve"> made by particular people</w:t>
      </w:r>
      <w:r>
        <w:rPr>
          <w:sz w:val="16"/>
        </w:rPr>
        <w:t>—in this case, plantation owners in colonial Virginia—</w:t>
      </w:r>
      <w:r w:rsidRPr="008A5484">
        <w:rPr>
          <w:rStyle w:val="StyleUnderline"/>
          <w:highlight w:val="cyan"/>
        </w:rPr>
        <w:t>to</w:t>
      </w:r>
      <w:r w:rsidRPr="008A5484">
        <w:rPr>
          <w:sz w:val="16"/>
          <w:highlight w:val="cyan"/>
        </w:rPr>
        <w:t xml:space="preserve"> </w:t>
      </w:r>
      <w:r w:rsidRPr="008A5484">
        <w:rPr>
          <w:highlight w:val="cyan"/>
          <w:u w:val="single"/>
        </w:rPr>
        <w:t>make black</w:t>
      </w:r>
      <w:r>
        <w:rPr>
          <w:u w:val="single"/>
        </w:rPr>
        <w:t xml:space="preserve"> skin </w:t>
      </w:r>
      <w:r w:rsidRPr="008A5484">
        <w:rPr>
          <w:highlight w:val="cyan"/>
          <w:u w:val="single"/>
        </w:rPr>
        <w:t>a stigma</w:t>
      </w:r>
      <w:r>
        <w:rPr>
          <w:u w:val="single"/>
        </w:rPr>
        <w:t xml:space="preserve">, </w:t>
      </w:r>
      <w:r>
        <w:rPr>
          <w:sz w:val="16"/>
        </w:rPr>
        <w:t xml:space="preserve">to make the "one drop rule" a defining feature of American life for more than a hundred years. </w:t>
      </w:r>
      <w:r>
        <w:rPr>
          <w:u w:val="single"/>
        </w:rPr>
        <w:t xml:space="preserve">By </w:t>
      </w:r>
      <w:r w:rsidRPr="008A5484">
        <w:rPr>
          <w:highlight w:val="cyan"/>
          <w:u w:val="single"/>
        </w:rPr>
        <w:t xml:space="preserve">enslaving African indentured servants and allowing their white counterparts a chance for upward mobility, colonial landowners began the process that would </w:t>
      </w:r>
      <w:r w:rsidRPr="008A5484">
        <w:rPr>
          <w:b/>
          <w:highlight w:val="cyan"/>
          <w:u w:val="single"/>
        </w:rPr>
        <w:t>make white supremacy the ideology of America</w:t>
      </w:r>
      <w:r>
        <w:rPr>
          <w:u w:val="single"/>
        </w:rPr>
        <w:t>. The position of slavery generated a stigma that then justified continued enslavement</w:t>
      </w:r>
      <w:r>
        <w:rPr>
          <w:sz w:val="16"/>
        </w:rPr>
        <w:t xml:space="preserve">—blacks are lowly, therefore we must keep them as slaves. </w:t>
      </w:r>
      <w:r w:rsidRPr="008A5484">
        <w:rPr>
          <w:highlight w:val="cyan"/>
          <w:u w:val="single"/>
        </w:rPr>
        <w:t>Slavery</w:t>
      </w:r>
      <w:r>
        <w:rPr>
          <w:u w:val="single"/>
        </w:rPr>
        <w:t xml:space="preserve"> </w:t>
      </w:r>
      <w:r>
        <w:rPr>
          <w:sz w:val="16"/>
        </w:rPr>
        <w:t xml:space="preserve">(and later, Jim Crow) </w:t>
      </w:r>
      <w:r w:rsidRPr="008A5484">
        <w:rPr>
          <w:b/>
          <w:highlight w:val="cyan"/>
          <w:u w:val="single"/>
        </w:rPr>
        <w:t>wasn't built to reflect racism as much as it was built in tandem with it</w:t>
      </w:r>
      <w:r>
        <w:rPr>
          <w:sz w:val="16"/>
        </w:rPr>
        <w:t xml:space="preserve">. And </w:t>
      </w:r>
      <w:r>
        <w:rPr>
          <w:u w:val="single"/>
        </w:rPr>
        <w:t>later policy,</w:t>
      </w:r>
      <w:r>
        <w:rPr>
          <w:sz w:val="16"/>
        </w:rPr>
        <w:t xml:space="preserve"> in the late 19th and 20th centuries, </w:t>
      </w:r>
      <w:r>
        <w:rPr>
          <w:u w:val="single"/>
        </w:rPr>
        <w:t>further entrenched white supremacist attitudes</w:t>
      </w:r>
      <w:r>
        <w:rPr>
          <w:sz w:val="16"/>
        </w:rPr>
        <w:t xml:space="preserve">. Block black people from owning homes, and they're forced to reside in crowded slums. Onlookers then use the reality of slums to deny homeownership to blacks, under the view that they're unfit for suburbs. In other words, create a prohibition preventing a marginalized group from engaging in socially sanctioned behavior—owning a home, getting married—and then blame them for the adverse consequences. Indeed, in arguing for gay marriage and responding to conservative critics, Sullivan has taken note of this exact dynamic. Here he is twelve years ago, in a column for The New Republic that builds on earlier ideas: Gay men--not because they're gay but because they are men in an all-male subculture--are almost certainly more sexually active with more partners than most straight men. (Straight men would be far more promiscuous, I think,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 What else is this but a variation on Coates' core argument, that society can create stigmas by using law to force particular kinds of behavior? Insofar as gay men were viewed as unusually promiscuous, it almost certainly had something to do with the fact that society refused to recognize their humanity and sanction their relationships. The absence of any institution to mediate love and desire encouraged behavior that led this same culture to say "these people are too degenerate to participate in this institution." </w:t>
      </w:r>
      <w:r>
        <w:rPr>
          <w:u w:val="single"/>
        </w:rPr>
        <w:t>If the prohibition against gay marriage helped create an anti-gay stigma, then lifting it—as we've seen over the last decade—has helped destroy it. There's no reason racism can't work the same way</w:t>
      </w:r>
      <w:r>
        <w:rPr>
          <w:sz w:val="16"/>
        </w:rPr>
        <w:t xml:space="preserve">. </w:t>
      </w:r>
    </w:p>
    <w:p w:rsidR="002A63D1" w:rsidRPr="00230C4B" w:rsidRDefault="002A63D1" w:rsidP="002A63D1">
      <w:pPr>
        <w:pStyle w:val="Heading4"/>
      </w:pPr>
      <w:r w:rsidRPr="00230C4B">
        <w:t>Complete rejection of institutional logic of civil society crushe</w:t>
      </w:r>
      <w:r>
        <w:t>s anti-oppression politics</w:t>
      </w:r>
    </w:p>
    <w:p w:rsidR="002A63D1" w:rsidRDefault="002A63D1" w:rsidP="002A63D1">
      <w:r w:rsidRPr="00150A2C">
        <w:t xml:space="preserve">Kimberle </w:t>
      </w:r>
      <w:r>
        <w:rPr>
          <w:rStyle w:val="Style13ptBold"/>
        </w:rPr>
        <w:t>Crenshaw 88,</w:t>
      </w:r>
      <w:r w:rsidRPr="00150A2C">
        <w:t xml:space="preserve"> </w:t>
      </w:r>
      <w:r>
        <w:t>Law @ UCLA, “</w:t>
      </w:r>
      <w:r w:rsidRPr="00150A2C">
        <w:t>RACE, REFORM, AND RETRENCHMENT: TRANSFORMATION AND LEGITIMATION IN ANTIDISCRIMINATION LAW</w:t>
      </w:r>
      <w:r>
        <w:t>”,</w:t>
      </w:r>
      <w:r w:rsidRPr="00150A2C">
        <w:t xml:space="preserve"> 101 Harv. L. Rev. 1331</w:t>
      </w:r>
      <w:r>
        <w:t>, lexis</w:t>
      </w:r>
    </w:p>
    <w:p w:rsidR="002A63D1" w:rsidRPr="00150A2C" w:rsidRDefault="002A63D1" w:rsidP="002A63D1"/>
    <w:p w:rsidR="002A63D1" w:rsidRPr="00D033B1" w:rsidRDefault="002A63D1" w:rsidP="002A63D1">
      <w:pPr>
        <w:rPr>
          <w:sz w:val="14"/>
        </w:rPr>
      </w:pPr>
      <w:r w:rsidRPr="006959F5">
        <w:rPr>
          <w:sz w:val="14"/>
        </w:rPr>
        <w:t>Questioning the Transformative View: Some Doubts About Trashing The Critics' product is of limited utility to Blacks in its present form. The implications for Blacks of trashing liberal legal ideology are troubling, even though it may be proper to assail belief structures that obscure liberating possibilities. Trashing legal ideology seems to tell us repeatedly what has already been established -- that legal discourse is unstable and relatively indeterminate. Furthermore</w:t>
      </w:r>
      <w:r w:rsidRPr="00150A2C">
        <w:rPr>
          <w:rStyle w:val="StyleUnderline"/>
        </w:rPr>
        <w:t xml:space="preserve">, </w:t>
      </w:r>
      <w:r w:rsidRPr="00406359">
        <w:rPr>
          <w:rStyle w:val="StyleUnderline"/>
          <w:highlight w:val="yellow"/>
        </w:rPr>
        <w:t xml:space="preserve">trashing offers </w:t>
      </w:r>
      <w:r w:rsidRPr="00406359">
        <w:rPr>
          <w:rStyle w:val="Emphasis"/>
          <w:highlight w:val="yellow"/>
        </w:rPr>
        <w:t xml:space="preserve">no idea of how to avoid the negative consequences of </w:t>
      </w:r>
      <w:r w:rsidRPr="00150A2C">
        <w:rPr>
          <w:rStyle w:val="Emphasis"/>
        </w:rPr>
        <w:t xml:space="preserve">engaging in </w:t>
      </w:r>
      <w:r w:rsidRPr="00406359">
        <w:rPr>
          <w:rStyle w:val="Emphasis"/>
          <w:highlight w:val="yellow"/>
        </w:rPr>
        <w:t>reformist discourse</w:t>
      </w:r>
      <w:r w:rsidRPr="00406359">
        <w:rPr>
          <w:rStyle w:val="StyleUnderline"/>
          <w:highlight w:val="yellow"/>
        </w:rPr>
        <w:t xml:space="preserve"> </w:t>
      </w:r>
      <w:r w:rsidRPr="00150A2C">
        <w:rPr>
          <w:rStyle w:val="StyleUnderline"/>
        </w:rPr>
        <w:t xml:space="preserve">or how to work around such consequences. Even if we imagine the wrong world when we think in terms of legal discourse, </w:t>
      </w:r>
      <w:r w:rsidRPr="00406359">
        <w:rPr>
          <w:rStyle w:val="Emphasis"/>
          <w:highlight w:val="yellow"/>
        </w:rPr>
        <w:t xml:space="preserve">we </w:t>
      </w:r>
      <w:r w:rsidRPr="00150A2C">
        <w:rPr>
          <w:rStyle w:val="Emphasis"/>
        </w:rPr>
        <w:t xml:space="preserve">must </w:t>
      </w:r>
      <w:r w:rsidRPr="00406359">
        <w:rPr>
          <w:rStyle w:val="Emphasis"/>
          <w:highlight w:val="yellow"/>
        </w:rPr>
        <w:t xml:space="preserve">nevertheless exist in a </w:t>
      </w:r>
      <w:r w:rsidRPr="00150A2C">
        <w:rPr>
          <w:rStyle w:val="Emphasis"/>
        </w:rPr>
        <w:t xml:space="preserve">present </w:t>
      </w:r>
      <w:r w:rsidRPr="00406359">
        <w:rPr>
          <w:rStyle w:val="Emphasis"/>
          <w:highlight w:val="yellow"/>
        </w:rPr>
        <w:t xml:space="preserve">world </w:t>
      </w:r>
      <w:r w:rsidRPr="00406359">
        <w:rPr>
          <w:rStyle w:val="StyleUnderline"/>
          <w:highlight w:val="yellow"/>
        </w:rPr>
        <w:t xml:space="preserve">where legal protection has </w:t>
      </w:r>
      <w:r w:rsidRPr="00406359">
        <w:rPr>
          <w:rStyle w:val="Emphasis"/>
          <w:highlight w:val="yellow"/>
        </w:rPr>
        <w:t>at times</w:t>
      </w:r>
      <w:r w:rsidRPr="00406359">
        <w:rPr>
          <w:rStyle w:val="StyleUnderline"/>
          <w:highlight w:val="yellow"/>
        </w:rPr>
        <w:t xml:space="preserve"> been a blessing -- albeit</w:t>
      </w:r>
      <w:r w:rsidRPr="00150A2C">
        <w:rPr>
          <w:rStyle w:val="StyleUnderline"/>
        </w:rPr>
        <w:t xml:space="preserve"> a </w:t>
      </w:r>
      <w:r w:rsidRPr="00406359">
        <w:rPr>
          <w:rStyle w:val="StyleUnderline"/>
          <w:highlight w:val="yellow"/>
        </w:rPr>
        <w:t>mixed</w:t>
      </w:r>
      <w:r w:rsidRPr="00150A2C">
        <w:rPr>
          <w:rStyle w:val="StyleUnderline"/>
        </w:rPr>
        <w:t xml:space="preserve"> one</w:t>
      </w:r>
      <w:r w:rsidRPr="006959F5">
        <w:rPr>
          <w:sz w:val="14"/>
        </w:rPr>
        <w:t xml:space="preserve">. The fundamental problem is that, </w:t>
      </w:r>
      <w:r w:rsidRPr="00B26652">
        <w:rPr>
          <w:rStyle w:val="StyleUnderline"/>
          <w:highlight w:val="yellow"/>
        </w:rPr>
        <w:t xml:space="preserve">although </w:t>
      </w:r>
      <w:r w:rsidRPr="00406359">
        <w:rPr>
          <w:rStyle w:val="StyleUnderline"/>
        </w:rPr>
        <w:t xml:space="preserve">Critics criticize </w:t>
      </w:r>
      <w:r w:rsidRPr="00B26652">
        <w:rPr>
          <w:rStyle w:val="StyleUnderline"/>
          <w:highlight w:val="yellow"/>
        </w:rPr>
        <w:t xml:space="preserve">law </w:t>
      </w:r>
      <w:r w:rsidRPr="00406359">
        <w:rPr>
          <w:rStyle w:val="StyleUnderline"/>
        </w:rPr>
        <w:t xml:space="preserve">because it </w:t>
      </w:r>
      <w:r w:rsidRPr="00B26652">
        <w:rPr>
          <w:rStyle w:val="StyleUnderline"/>
          <w:highlight w:val="yellow"/>
        </w:rPr>
        <w:t xml:space="preserve">functions to legitimate </w:t>
      </w:r>
      <w:r w:rsidRPr="00406359">
        <w:rPr>
          <w:rStyle w:val="StyleUnderline"/>
        </w:rPr>
        <w:t>existing</w:t>
      </w:r>
      <w:r w:rsidRPr="00150A2C">
        <w:rPr>
          <w:rStyle w:val="StyleUnderline"/>
        </w:rPr>
        <w:t xml:space="preserve"> institutional </w:t>
      </w:r>
      <w:r w:rsidRPr="00406359">
        <w:rPr>
          <w:rStyle w:val="StyleUnderline"/>
        </w:rPr>
        <w:t xml:space="preserve">arrangements, </w:t>
      </w:r>
      <w:r w:rsidRPr="00B83BDC">
        <w:rPr>
          <w:rStyle w:val="StyleUnderline"/>
        </w:rPr>
        <w:t xml:space="preserve">it is precisely </w:t>
      </w:r>
      <w:r w:rsidRPr="00B26652">
        <w:rPr>
          <w:rStyle w:val="StyleUnderline"/>
          <w:highlight w:val="yellow"/>
        </w:rPr>
        <w:t xml:space="preserve">this </w:t>
      </w:r>
      <w:r w:rsidRPr="00406359">
        <w:rPr>
          <w:rStyle w:val="StyleUnderline"/>
        </w:rPr>
        <w:t xml:space="preserve">legitimating </w:t>
      </w:r>
      <w:r w:rsidRPr="00B26652">
        <w:rPr>
          <w:rStyle w:val="StyleUnderline"/>
          <w:highlight w:val="yellow"/>
        </w:rPr>
        <w:t xml:space="preserve">function </w:t>
      </w:r>
      <w:r w:rsidRPr="00B83BDC">
        <w:rPr>
          <w:rStyle w:val="StyleUnderline"/>
        </w:rPr>
        <w:t xml:space="preserve">that has </w:t>
      </w:r>
      <w:r w:rsidRPr="00B26652">
        <w:rPr>
          <w:rStyle w:val="StyleUnderline"/>
          <w:highlight w:val="yellow"/>
        </w:rPr>
        <w:t xml:space="preserve">made law </w:t>
      </w:r>
      <w:r w:rsidRPr="00B26652">
        <w:rPr>
          <w:rStyle w:val="Emphasis"/>
          <w:highlight w:val="yellow"/>
        </w:rPr>
        <w:t>receptive to</w:t>
      </w:r>
      <w:r w:rsidRPr="00150A2C">
        <w:rPr>
          <w:rStyle w:val="StyleUnderline"/>
        </w:rPr>
        <w:t xml:space="preserve"> </w:t>
      </w:r>
      <w:r w:rsidRPr="006959F5">
        <w:rPr>
          <w:sz w:val="14"/>
        </w:rPr>
        <w:t xml:space="preserve">certain </w:t>
      </w:r>
      <w:r w:rsidRPr="00B26652">
        <w:rPr>
          <w:rStyle w:val="StyleUnderline"/>
          <w:highlight w:val="yellow"/>
        </w:rPr>
        <w:t>demands</w:t>
      </w:r>
      <w:r w:rsidRPr="00150A2C">
        <w:rPr>
          <w:rStyle w:val="StyleUnderline"/>
        </w:rPr>
        <w:t xml:space="preserve"> </w:t>
      </w:r>
      <w:r w:rsidRPr="006959F5">
        <w:rPr>
          <w:sz w:val="14"/>
        </w:rPr>
        <w:t xml:space="preserve">in this area. The Critical </w:t>
      </w:r>
      <w:r w:rsidRPr="00B83BDC">
        <w:rPr>
          <w:rStyle w:val="StyleUnderline"/>
        </w:rPr>
        <w:t>emphasis on deconstruction as the vehicle for liberation leads to the conclusion</w:t>
      </w:r>
      <w:r w:rsidRPr="00150A2C">
        <w:rPr>
          <w:rStyle w:val="StyleUnderline"/>
        </w:rPr>
        <w:t xml:space="preserve"> that </w:t>
      </w:r>
      <w:r w:rsidRPr="00406359">
        <w:rPr>
          <w:rStyle w:val="StyleUnderline"/>
        </w:rPr>
        <w:t xml:space="preserve">engaging in legal discourse should be avoided because it reinforces not only the discourse itself but also the </w:t>
      </w:r>
      <w:r w:rsidRPr="00406359">
        <w:rPr>
          <w:sz w:val="14"/>
        </w:rPr>
        <w:t xml:space="preserve">society and </w:t>
      </w:r>
      <w:r w:rsidRPr="00406359">
        <w:rPr>
          <w:rStyle w:val="StyleUnderline"/>
        </w:rPr>
        <w:t>the world that it embodies</w:t>
      </w:r>
      <w:r w:rsidRPr="00406359">
        <w:rPr>
          <w:sz w:val="14"/>
        </w:rPr>
        <w:t xml:space="preserve">. Yet </w:t>
      </w:r>
      <w:r w:rsidRPr="00406359">
        <w:rPr>
          <w:rStyle w:val="StyleUnderline"/>
        </w:rPr>
        <w:t>Critics</w:t>
      </w:r>
      <w:r w:rsidRPr="00406359">
        <w:rPr>
          <w:sz w:val="14"/>
        </w:rPr>
        <w:t xml:space="preserve"> offer little beyond this observation. Their </w:t>
      </w:r>
      <w:r w:rsidRPr="00406359">
        <w:rPr>
          <w:rStyle w:val="StyleUnderline"/>
        </w:rPr>
        <w:t xml:space="preserve">focus on </w:t>
      </w:r>
      <w:r w:rsidRPr="00B26652">
        <w:rPr>
          <w:rStyle w:val="StyleUnderline"/>
          <w:highlight w:val="yellow"/>
        </w:rPr>
        <w:t xml:space="preserve">delegitimating </w:t>
      </w:r>
      <w:r w:rsidRPr="00406359">
        <w:rPr>
          <w:rStyle w:val="StyleUnderline"/>
        </w:rPr>
        <w:t xml:space="preserve">rights </w:t>
      </w:r>
      <w:r w:rsidRPr="00B83BDC">
        <w:rPr>
          <w:rStyle w:val="StyleUnderline"/>
        </w:rPr>
        <w:t xml:space="preserve">rhetoric </w:t>
      </w:r>
      <w:r w:rsidRPr="00B26652">
        <w:rPr>
          <w:rStyle w:val="StyleUnderline"/>
          <w:highlight w:val="yellow"/>
        </w:rPr>
        <w:t>seems to suggest</w:t>
      </w:r>
      <w:r w:rsidRPr="00150A2C">
        <w:rPr>
          <w:rStyle w:val="StyleUnderline"/>
        </w:rPr>
        <w:t xml:space="preserve"> that</w:t>
      </w:r>
      <w:r w:rsidRPr="006959F5">
        <w:rPr>
          <w:sz w:val="14"/>
        </w:rPr>
        <w:t xml:space="preserve">, once rights rhetoric has been discarded, </w:t>
      </w:r>
      <w:r w:rsidRPr="00406359">
        <w:rPr>
          <w:rStyle w:val="StyleUnderline"/>
        </w:rPr>
        <w:t xml:space="preserve">there exists </w:t>
      </w:r>
      <w:r w:rsidRPr="00B26652">
        <w:rPr>
          <w:rStyle w:val="StyleUnderline"/>
          <w:highlight w:val="yellow"/>
        </w:rPr>
        <w:t xml:space="preserve">a more productive strategy </w:t>
      </w:r>
      <w:r w:rsidRPr="00406359">
        <w:rPr>
          <w:rStyle w:val="StyleUnderline"/>
        </w:rPr>
        <w:t>for change</w:t>
      </w:r>
      <w:r w:rsidRPr="006959F5">
        <w:rPr>
          <w:sz w:val="14"/>
        </w:rPr>
        <w:t>, one</w:t>
      </w:r>
      <w:r w:rsidRPr="00150A2C">
        <w:rPr>
          <w:rStyle w:val="StyleUnderline"/>
        </w:rPr>
        <w:t xml:space="preserve"> </w:t>
      </w:r>
      <w:r w:rsidRPr="00B83BDC">
        <w:rPr>
          <w:rStyle w:val="StyleUnderline"/>
        </w:rPr>
        <w:t>which does not reinforce existing patterns of domination</w:t>
      </w:r>
      <w:r w:rsidRPr="00B83BDC">
        <w:rPr>
          <w:sz w:val="14"/>
        </w:rPr>
        <w:t>. Unfor</w:t>
      </w:r>
      <w:r w:rsidRPr="006959F5">
        <w:rPr>
          <w:sz w:val="14"/>
        </w:rPr>
        <w:t xml:space="preserve">tunately, </w:t>
      </w:r>
      <w:r w:rsidRPr="00B26652">
        <w:rPr>
          <w:rStyle w:val="Emphasis"/>
          <w:highlight w:val="yellow"/>
        </w:rPr>
        <w:t xml:space="preserve">no such strategy has </w:t>
      </w:r>
      <w:r w:rsidRPr="00406359">
        <w:rPr>
          <w:rStyle w:val="Emphasis"/>
        </w:rPr>
        <w:t xml:space="preserve">yet </w:t>
      </w:r>
      <w:r w:rsidRPr="00B26652">
        <w:rPr>
          <w:rStyle w:val="Emphasis"/>
          <w:highlight w:val="yellow"/>
        </w:rPr>
        <w:t>been articulated</w:t>
      </w:r>
      <w:r w:rsidRPr="006959F5">
        <w:rPr>
          <w:sz w:val="14"/>
        </w:rPr>
        <w:t xml:space="preserve">, </w:t>
      </w:r>
      <w:r w:rsidRPr="00406359">
        <w:rPr>
          <w:sz w:val="14"/>
        </w:rPr>
        <w:t xml:space="preserve">and </w:t>
      </w:r>
      <w:r w:rsidRPr="00406359">
        <w:rPr>
          <w:rStyle w:val="StyleUnderline"/>
        </w:rPr>
        <w:t>it is difficult to imagine that racial minorities will ever be able to discover one.</w:t>
      </w:r>
      <w:r w:rsidRPr="00406359">
        <w:rPr>
          <w:sz w:val="14"/>
        </w:rPr>
        <w:t xml:space="preserve"> As Frances Fox Piven and Richard Cloward point out in their [*1367] excellent account of the civil rights movement, </w:t>
      </w:r>
      <w:r w:rsidRPr="00406359">
        <w:rPr>
          <w:rStyle w:val="StyleUnderline"/>
        </w:rPr>
        <w:t>popular struggles are a reflection of institutionally determined logic and a challenge to that</w:t>
      </w:r>
      <w:r w:rsidRPr="00150A2C">
        <w:rPr>
          <w:rStyle w:val="StyleUnderline"/>
        </w:rPr>
        <w:t xml:space="preserve"> logic</w:t>
      </w:r>
      <w:r w:rsidRPr="006959F5">
        <w:rPr>
          <w:sz w:val="14"/>
        </w:rPr>
        <w:t xml:space="preserve">. 137 </w:t>
      </w:r>
      <w:r w:rsidRPr="00B26652">
        <w:rPr>
          <w:rStyle w:val="Emphasis"/>
          <w:highlight w:val="yellow"/>
        </w:rPr>
        <w:t xml:space="preserve">People can only demand change in ways that reflect the logic of the institutions </w:t>
      </w:r>
      <w:r w:rsidRPr="00406359">
        <w:rPr>
          <w:rStyle w:val="Emphasis"/>
        </w:rPr>
        <w:t xml:space="preserve">that </w:t>
      </w:r>
      <w:r w:rsidRPr="00B26652">
        <w:rPr>
          <w:rStyle w:val="Emphasis"/>
          <w:highlight w:val="yellow"/>
        </w:rPr>
        <w:t>they are challenging</w:t>
      </w:r>
      <w:r w:rsidRPr="006959F5">
        <w:rPr>
          <w:sz w:val="14"/>
        </w:rPr>
        <w:t xml:space="preserve">. 138 </w:t>
      </w:r>
      <w:r w:rsidRPr="00B26652">
        <w:rPr>
          <w:rStyle w:val="StyleUnderline"/>
          <w:highlight w:val="yellow"/>
        </w:rPr>
        <w:t xml:space="preserve">Demands </w:t>
      </w:r>
      <w:r w:rsidRPr="00406359">
        <w:rPr>
          <w:rStyle w:val="StyleUnderline"/>
        </w:rPr>
        <w:t xml:space="preserve">for change </w:t>
      </w:r>
      <w:r w:rsidRPr="00B26652">
        <w:rPr>
          <w:rStyle w:val="StyleUnderline"/>
          <w:highlight w:val="yellow"/>
        </w:rPr>
        <w:t xml:space="preserve">that do not </w:t>
      </w:r>
      <w:r w:rsidRPr="00406359">
        <w:rPr>
          <w:rStyle w:val="StyleUnderline"/>
        </w:rPr>
        <w:t>reflect the institutional logic</w:t>
      </w:r>
      <w:r w:rsidRPr="00406359">
        <w:rPr>
          <w:sz w:val="14"/>
        </w:rPr>
        <w:t xml:space="preserve"> -- that is, demands </w:t>
      </w:r>
      <w:r w:rsidRPr="00406359">
        <w:rPr>
          <w:rStyle w:val="StyleUnderline"/>
        </w:rPr>
        <w:t xml:space="preserve">that do not engage and subsequently reinforce the dominant ideology -- </w:t>
      </w:r>
      <w:r w:rsidRPr="00B26652">
        <w:rPr>
          <w:rStyle w:val="StyleUnderline"/>
          <w:highlight w:val="yellow"/>
        </w:rPr>
        <w:t>will</w:t>
      </w:r>
      <w:r w:rsidRPr="00150A2C">
        <w:rPr>
          <w:rStyle w:val="StyleUnderline"/>
        </w:rPr>
        <w:t xml:space="preserve"> probably </w:t>
      </w:r>
      <w:r w:rsidRPr="00B26652">
        <w:rPr>
          <w:rStyle w:val="StyleUnderline"/>
          <w:highlight w:val="yellow"/>
        </w:rPr>
        <w:t xml:space="preserve">be </w:t>
      </w:r>
      <w:r w:rsidRPr="00B26652">
        <w:rPr>
          <w:rStyle w:val="Emphasis"/>
          <w:highlight w:val="yellow"/>
        </w:rPr>
        <w:t>ineffective</w:t>
      </w:r>
      <w:r w:rsidRPr="00150A2C">
        <w:rPr>
          <w:rStyle w:val="StyleUnderline"/>
        </w:rPr>
        <w:t>.</w:t>
      </w:r>
      <w:r w:rsidRPr="006959F5">
        <w:rPr>
          <w:sz w:val="14"/>
        </w:rPr>
        <w:t xml:space="preserve"> </w:t>
      </w:r>
      <w:r>
        <w:rPr>
          <w:sz w:val="14"/>
        </w:rPr>
        <w:t xml:space="preserve"> </w:t>
      </w:r>
      <w:r w:rsidRPr="006959F5">
        <w:rPr>
          <w:sz w:val="14"/>
        </w:rPr>
        <w:t xml:space="preserve">139 The possibility for ideological change is created through the very process of legitimation, which is triggered by crisis. </w:t>
      </w:r>
      <w:r w:rsidRPr="00B26652">
        <w:rPr>
          <w:rStyle w:val="StyleUnderline"/>
          <w:highlight w:val="yellow"/>
        </w:rPr>
        <w:t>Powerless people can</w:t>
      </w:r>
      <w:r w:rsidRPr="00150A2C">
        <w:rPr>
          <w:rStyle w:val="StyleUnderline"/>
        </w:rPr>
        <w:t xml:space="preserve"> sometimes </w:t>
      </w:r>
      <w:r w:rsidRPr="00B26652">
        <w:rPr>
          <w:rStyle w:val="StyleUnderline"/>
          <w:highlight w:val="yellow"/>
        </w:rPr>
        <w:t>trigger</w:t>
      </w:r>
      <w:r w:rsidRPr="00150A2C">
        <w:rPr>
          <w:rStyle w:val="StyleUnderline"/>
        </w:rPr>
        <w:t xml:space="preserve"> such a </w:t>
      </w:r>
      <w:r w:rsidRPr="00B26652">
        <w:rPr>
          <w:rStyle w:val="StyleUnderline"/>
          <w:highlight w:val="yellow"/>
        </w:rPr>
        <w:t>crisis by challenging an institution</w:t>
      </w:r>
      <w:r w:rsidRPr="00150A2C">
        <w:rPr>
          <w:rStyle w:val="StyleUnderline"/>
        </w:rPr>
        <w:t xml:space="preserve"> internally, that is, </w:t>
      </w:r>
      <w:r w:rsidRPr="00406359">
        <w:rPr>
          <w:rStyle w:val="Emphasis"/>
          <w:highlight w:val="yellow"/>
        </w:rPr>
        <w:t>by using its own logic against it</w:t>
      </w:r>
      <w:r w:rsidRPr="00C765EB">
        <w:rPr>
          <w:rStyle w:val="StyleUnderline"/>
        </w:rPr>
        <w:t>.</w:t>
      </w:r>
      <w:r w:rsidRPr="006959F5">
        <w:rPr>
          <w:sz w:val="14"/>
        </w:rPr>
        <w:t xml:space="preserve"> </w:t>
      </w:r>
      <w:r w:rsidRPr="00406359">
        <w:rPr>
          <w:sz w:val="14"/>
        </w:rPr>
        <w:t xml:space="preserve">140 </w:t>
      </w:r>
      <w:r w:rsidRPr="00406359">
        <w:rPr>
          <w:rStyle w:val="StyleUnderline"/>
        </w:rPr>
        <w:t>Such crisis occurs when powerless people force open and politicize a contradiction between the dominant ideology and their reality</w:t>
      </w:r>
      <w:r w:rsidRPr="00406359">
        <w:rPr>
          <w:sz w:val="14"/>
        </w:rPr>
        <w:t xml:space="preserve">. The political consequences [*1368] of maintaining the contradictions may sometimes force an adjustment -- an attempt to close the gap or to make things appear fair. 141 Yet, because the adjustment is triggered by the political consequences of the contradiction, circumstances will be adjusted only to the extent necessary to close the apparent contradiction. </w:t>
      </w:r>
      <w:r w:rsidRPr="00406359">
        <w:rPr>
          <w:rStyle w:val="StyleUnderline"/>
        </w:rPr>
        <w:t xml:space="preserve">This approach to </w:t>
      </w:r>
      <w:r w:rsidRPr="00406359">
        <w:rPr>
          <w:sz w:val="14"/>
        </w:rPr>
        <w:t xml:space="preserve">understanding </w:t>
      </w:r>
      <w:r w:rsidRPr="00406359">
        <w:rPr>
          <w:rStyle w:val="StyleUnderline"/>
        </w:rPr>
        <w:t xml:space="preserve">legitimation and change is applicable to </w:t>
      </w:r>
      <w:r w:rsidRPr="00406359">
        <w:rPr>
          <w:sz w:val="14"/>
        </w:rPr>
        <w:t xml:space="preserve">the </w:t>
      </w:r>
      <w:r w:rsidRPr="00406359">
        <w:rPr>
          <w:rStyle w:val="StyleUnderline"/>
        </w:rPr>
        <w:t>civil rights</w:t>
      </w:r>
      <w:r w:rsidRPr="00406359">
        <w:rPr>
          <w:sz w:val="14"/>
        </w:rPr>
        <w:t xml:space="preserve"> movement. Because Blacks were challenging their exclusion from political society, the only claims that were likely to achieve recognition were those that reflected A</w:t>
      </w:r>
      <w:r w:rsidRPr="006959F5">
        <w:rPr>
          <w:sz w:val="14"/>
        </w:rPr>
        <w:t xml:space="preserve">merican society's institutional logic: legal rights ideology. Articulating their formal demands through legal rights ideology, civil rights protestors exposed a series of contradictions -- the most important being the promised privileges of American citizenship and the practice of absolute racial subordination. </w:t>
      </w:r>
      <w:r w:rsidRPr="00B26652">
        <w:rPr>
          <w:rStyle w:val="StyleUnderline"/>
          <w:highlight w:val="yellow"/>
        </w:rPr>
        <w:t>Rather than using the contradictions to suggest</w:t>
      </w:r>
      <w:r w:rsidRPr="00150A2C">
        <w:rPr>
          <w:rStyle w:val="StyleUnderline"/>
        </w:rPr>
        <w:t xml:space="preserve"> that </w:t>
      </w:r>
      <w:r w:rsidRPr="00406359">
        <w:rPr>
          <w:rStyle w:val="StyleUnderline"/>
        </w:rPr>
        <w:t xml:space="preserve">American </w:t>
      </w:r>
      <w:r w:rsidRPr="00B26652">
        <w:rPr>
          <w:rStyle w:val="StyleUnderline"/>
          <w:highlight w:val="yellow"/>
        </w:rPr>
        <w:t>citizenship was itself illegitimate</w:t>
      </w:r>
      <w:r w:rsidRPr="00150A2C">
        <w:rPr>
          <w:rStyle w:val="StyleUnderline"/>
        </w:rPr>
        <w:t xml:space="preserve"> or false, civil rights </w:t>
      </w:r>
      <w:r w:rsidRPr="00B26652">
        <w:rPr>
          <w:rStyle w:val="StyleUnderline"/>
          <w:highlight w:val="yellow"/>
        </w:rPr>
        <w:t>protestors proceeded as if</w:t>
      </w:r>
      <w:r w:rsidRPr="00150A2C">
        <w:rPr>
          <w:rStyle w:val="StyleUnderline"/>
        </w:rPr>
        <w:t xml:space="preserve"> American </w:t>
      </w:r>
      <w:r w:rsidRPr="00B26652">
        <w:rPr>
          <w:rStyle w:val="StyleUnderline"/>
          <w:highlight w:val="yellow"/>
        </w:rPr>
        <w:t xml:space="preserve">citizenship were real, and demanded </w:t>
      </w:r>
      <w:r w:rsidRPr="00406359">
        <w:rPr>
          <w:rStyle w:val="StyleUnderline"/>
        </w:rPr>
        <w:t xml:space="preserve">to exercise </w:t>
      </w:r>
      <w:r w:rsidRPr="00B26652">
        <w:rPr>
          <w:rStyle w:val="StyleUnderline"/>
          <w:highlight w:val="yellow"/>
        </w:rPr>
        <w:t>the “rights”</w:t>
      </w:r>
      <w:r w:rsidRPr="00150A2C">
        <w:rPr>
          <w:rStyle w:val="StyleUnderline"/>
        </w:rPr>
        <w:t xml:space="preserve"> that citizenship </w:t>
      </w:r>
      <w:r w:rsidRPr="00B26652">
        <w:rPr>
          <w:rStyle w:val="StyleUnderline"/>
          <w:highlight w:val="yellow"/>
        </w:rPr>
        <w:t xml:space="preserve">entailed. </w:t>
      </w:r>
      <w:r w:rsidRPr="00406359">
        <w:rPr>
          <w:rStyle w:val="StyleUnderline"/>
        </w:rPr>
        <w:t xml:space="preserve">By seeking to restructure reality to reflect American mythology, Blacks </w:t>
      </w:r>
      <w:r w:rsidRPr="00406359">
        <w:rPr>
          <w:sz w:val="14"/>
        </w:rPr>
        <w:t xml:space="preserve">relied upon and ultimately </w:t>
      </w:r>
      <w:r w:rsidRPr="00406359">
        <w:rPr>
          <w:rStyle w:val="StyleUnderline"/>
        </w:rPr>
        <w:t xml:space="preserve">benefited from politically inspired efforts to resolve the contradictions by granting </w:t>
      </w:r>
      <w:r w:rsidRPr="00406359">
        <w:rPr>
          <w:sz w:val="14"/>
        </w:rPr>
        <w:t xml:space="preserve">formal </w:t>
      </w:r>
      <w:r w:rsidRPr="00406359">
        <w:rPr>
          <w:rStyle w:val="StyleUnderline"/>
        </w:rPr>
        <w:t>rights.</w:t>
      </w:r>
      <w:r w:rsidRPr="00406359">
        <w:rPr>
          <w:sz w:val="14"/>
        </w:rPr>
        <w:t xml:space="preserve"> Although it is the need to maintain legitimacy that presents powerless groups with the opportunity to wrest concessions from the dominant order, it is the very accomplishm</w:t>
      </w:r>
      <w:r w:rsidRPr="006959F5">
        <w:rPr>
          <w:sz w:val="14"/>
        </w:rPr>
        <w:t>ent of legitimacy that forecloses greater possibilities. In sum, the potential for change is both created and limited by legitimation.</w:t>
      </w:r>
    </w:p>
    <w:p w:rsidR="002A63D1" w:rsidRDefault="002A63D1" w:rsidP="002A63D1">
      <w:pPr>
        <w:pStyle w:val="Heading4"/>
      </w:pPr>
      <w:r>
        <w:t xml:space="preserve">Total rejection of the institutional logic of the state fails---calculated engagement on matters of critical importance – like FW is key </w:t>
      </w:r>
    </w:p>
    <w:p w:rsidR="002A63D1" w:rsidRDefault="002A63D1" w:rsidP="002A63D1">
      <w:r>
        <w:t xml:space="preserve">Kimberle </w:t>
      </w:r>
      <w:r w:rsidRPr="00C3528A">
        <w:rPr>
          <w:rStyle w:val="Style13ptBold"/>
        </w:rPr>
        <w:t>Crenshaw 88</w:t>
      </w:r>
      <w:r>
        <w:t xml:space="preserve">, Race, Reform, and Retrenchment: Transformation and Legitimation in Antidiscrimination Law, </w:t>
      </w:r>
      <w:hyperlink r:id="rId16" w:history="1">
        <w:r w:rsidRPr="00292CA7">
          <w:rPr>
            <w:rStyle w:val="Hyperlink"/>
          </w:rPr>
          <w:t>www.germanlawjournal.com/pdfs/Vol12-No1/PDF_Vol_12_No_01_247-284_Articles_Crenshaw.pdf</w:t>
        </w:r>
      </w:hyperlink>
    </w:p>
    <w:p w:rsidR="002A63D1" w:rsidRDefault="002A63D1" w:rsidP="002A63D1"/>
    <w:p w:rsidR="002A63D1" w:rsidRPr="00BC404D" w:rsidRDefault="002A63D1" w:rsidP="002A63D1">
      <w:pPr>
        <w:rPr>
          <w:sz w:val="12"/>
        </w:rPr>
      </w:pPr>
      <w:r w:rsidRPr="00C3528A">
        <w:rPr>
          <w:rStyle w:val="Emphasis"/>
          <w:highlight w:val="yellow"/>
        </w:rPr>
        <w:t>Simply critiquing the ideology</w:t>
      </w:r>
      <w:r w:rsidRPr="00C3528A">
        <w:rPr>
          <w:rStyle w:val="Emphasis"/>
        </w:rPr>
        <w:t xml:space="preserve"> </w:t>
      </w:r>
      <w:r w:rsidRPr="00C3528A">
        <w:rPr>
          <w:sz w:val="12"/>
        </w:rPr>
        <w:t>from without</w:t>
      </w:r>
      <w:r w:rsidRPr="00C3528A">
        <w:rPr>
          <w:rStyle w:val="Emphasis"/>
        </w:rPr>
        <w:t xml:space="preserve"> </w:t>
      </w:r>
      <w:r w:rsidRPr="00C3528A">
        <w:rPr>
          <w:rStyle w:val="Emphasis"/>
          <w:highlight w:val="yellow"/>
        </w:rPr>
        <w:t>or making demands</w:t>
      </w:r>
      <w:r w:rsidRPr="00C3528A">
        <w:rPr>
          <w:rStyle w:val="Emphasis"/>
        </w:rPr>
        <w:t xml:space="preserve"> in language </w:t>
      </w:r>
      <w:r w:rsidRPr="00406359">
        <w:rPr>
          <w:rStyle w:val="Emphasis"/>
          <w:highlight w:val="yellow"/>
        </w:rPr>
        <w:t xml:space="preserve">outside the </w:t>
      </w:r>
      <w:r w:rsidRPr="00406359">
        <w:rPr>
          <w:rStyle w:val="Emphasis"/>
        </w:rPr>
        <w:t xml:space="preserve">rights </w:t>
      </w:r>
      <w:r w:rsidRPr="00C3528A">
        <w:rPr>
          <w:rStyle w:val="Emphasis"/>
          <w:highlight w:val="yellow"/>
        </w:rPr>
        <w:t xml:space="preserve">discourse would </w:t>
      </w:r>
      <w:r w:rsidRPr="00406359">
        <w:t>have</w:t>
      </w:r>
      <w:r w:rsidRPr="00C3528A">
        <w:rPr>
          <w:rStyle w:val="Emphasis"/>
          <w:highlight w:val="yellow"/>
        </w:rPr>
        <w:t xml:space="preserve"> accomplish</w:t>
      </w:r>
      <w:r w:rsidRPr="00406359">
        <w:rPr>
          <w:rStyle w:val="Emphasis"/>
        </w:rPr>
        <w:t>ed</w:t>
      </w:r>
      <w:r w:rsidRPr="00C3528A">
        <w:rPr>
          <w:rStyle w:val="Emphasis"/>
          <w:highlight w:val="yellow"/>
        </w:rPr>
        <w:t xml:space="preserve"> little.</w:t>
      </w:r>
      <w:r w:rsidRPr="00C3528A">
        <w:rPr>
          <w:sz w:val="12"/>
          <w:highlight w:val="yellow"/>
        </w:rPr>
        <w:t xml:space="preserve"> </w:t>
      </w:r>
      <w:r w:rsidRPr="00C3528A">
        <w:rPr>
          <w:rStyle w:val="StyleUnderline"/>
          <w:highlight w:val="yellow"/>
        </w:rPr>
        <w:t>Rather, Blacks gained by using a powerful combination of</w:t>
      </w:r>
      <w:r w:rsidRPr="00C3528A">
        <w:rPr>
          <w:rStyle w:val="StyleUnderline"/>
        </w:rPr>
        <w:t xml:space="preserve"> direct action, mass protest, and individual acts of </w:t>
      </w:r>
      <w:r w:rsidRPr="00C3528A">
        <w:rPr>
          <w:rStyle w:val="StyleUnderline"/>
          <w:highlight w:val="yellow"/>
        </w:rPr>
        <w:t>resistance, along with appeals to</w:t>
      </w:r>
      <w:r w:rsidRPr="00C3528A">
        <w:rPr>
          <w:rStyle w:val="StyleUnderline"/>
        </w:rPr>
        <w:t xml:space="preserve"> public opinion and the courts couched in the language of the </w:t>
      </w:r>
      <w:r w:rsidRPr="00C3528A">
        <w:rPr>
          <w:rStyle w:val="StyleUnderline"/>
          <w:highlight w:val="yellow"/>
        </w:rPr>
        <w:t>prevailing legal consciousness</w:t>
      </w:r>
      <w:r w:rsidRPr="00C3528A">
        <w:rPr>
          <w:sz w:val="12"/>
          <w:highlight w:val="yellow"/>
        </w:rPr>
        <w:t xml:space="preserve">. </w:t>
      </w:r>
      <w:r w:rsidRPr="00C3528A">
        <w:rPr>
          <w:rStyle w:val="Emphasis"/>
          <w:highlight w:val="yellow"/>
        </w:rPr>
        <w:t>The result was a series of ideological and political crises</w:t>
      </w:r>
      <w:r w:rsidRPr="00C3528A">
        <w:rPr>
          <w:sz w:val="12"/>
        </w:rPr>
        <w:t xml:space="preserve">. </w:t>
      </w:r>
      <w:r w:rsidRPr="00C3528A">
        <w:rPr>
          <w:rStyle w:val="StyleUnderline"/>
        </w:rPr>
        <w:t xml:space="preserve">In these crises, civil rights activists and lawyers induced the federal government to aid Blacks and triggered efforts to legitimate and reinforce the authority of the law in ways that benefited Blacks. </w:t>
      </w:r>
      <w:r w:rsidRPr="00C3528A">
        <w:rPr>
          <w:sz w:val="12"/>
        </w:rPr>
        <w:t xml:space="preserve">Simply insisting that Blacks be integrated or speaking in the language of "needs" would have endangered the lives of those who were already taking risks – and with no reasonable chance of success. President Eisenhower, for example, would not have sent federal troops to Little Rock simply at the behest of protesters demanding that Black schoolchildren receive an equal education. Instead, </w:t>
      </w:r>
      <w:r w:rsidRPr="00C3528A">
        <w:rPr>
          <w:rStyle w:val="StyleUnderline"/>
        </w:rPr>
        <w:t>the successful manipulation of legal rhetoric led to a crisis of federal power that ultimately benefited Blacks.</w:t>
      </w:r>
      <w:r w:rsidRPr="00C3528A">
        <w:rPr>
          <w:rStyle w:val="StyleUnderline"/>
          <w:sz w:val="12"/>
        </w:rPr>
        <w:t xml:space="preserve">¶ </w:t>
      </w:r>
      <w:r w:rsidRPr="00C3528A">
        <w:rPr>
          <w:sz w:val="12"/>
        </w:rPr>
        <w:t xml:space="preserve">Some </w:t>
      </w:r>
      <w:r w:rsidRPr="00C3528A">
        <w:rPr>
          <w:rStyle w:val="StyleUnderline"/>
        </w:rPr>
        <w:t xml:space="preserve">critics of legal reform movements seem to overlook the fact that </w:t>
      </w:r>
      <w:r w:rsidRPr="00C3528A">
        <w:rPr>
          <w:rStyle w:val="Emphasis"/>
          <w:highlight w:val="yellow"/>
        </w:rPr>
        <w:t xml:space="preserve">state power has made a significant difference – sometimes between life and death – in </w:t>
      </w:r>
      <w:r w:rsidRPr="00406359">
        <w:rPr>
          <w:rStyle w:val="Emphasis"/>
        </w:rPr>
        <w:t xml:space="preserve">the </w:t>
      </w:r>
      <w:r w:rsidRPr="00C3528A">
        <w:rPr>
          <w:rStyle w:val="Emphasis"/>
          <w:highlight w:val="yellow"/>
        </w:rPr>
        <w:t xml:space="preserve">efforts </w:t>
      </w:r>
      <w:r w:rsidRPr="00406359">
        <w:rPr>
          <w:rStyle w:val="Emphasis"/>
        </w:rPr>
        <w:t xml:space="preserve">of Black people </w:t>
      </w:r>
      <w:r w:rsidRPr="00C3528A">
        <w:rPr>
          <w:rStyle w:val="Emphasis"/>
          <w:highlight w:val="yellow"/>
        </w:rPr>
        <w:t xml:space="preserve">to transform their </w:t>
      </w:r>
      <w:r w:rsidRPr="00406359">
        <w:rPr>
          <w:rStyle w:val="Emphasis"/>
          <w:highlight w:val="yellow"/>
        </w:rPr>
        <w:t>world</w:t>
      </w:r>
      <w:r w:rsidRPr="00406359">
        <w:rPr>
          <w:rStyle w:val="StyleUnderline"/>
          <w:highlight w:val="yellow"/>
        </w:rPr>
        <w:t>.</w:t>
      </w:r>
      <w:r w:rsidRPr="00406359">
        <w:rPr>
          <w:sz w:val="12"/>
          <w:highlight w:val="yellow"/>
        </w:rPr>
        <w:t xml:space="preserve"> </w:t>
      </w:r>
      <w:r w:rsidRPr="00406359">
        <w:rPr>
          <w:rStyle w:val="StyleUnderline"/>
          <w:highlight w:val="yellow"/>
        </w:rPr>
        <w:t xml:space="preserve">Attempts </w:t>
      </w:r>
      <w:r w:rsidRPr="00C3528A">
        <w:rPr>
          <w:rStyle w:val="StyleUnderline"/>
          <w:highlight w:val="yellow"/>
        </w:rPr>
        <w:t>to harness the</w:t>
      </w:r>
      <w:r w:rsidRPr="00C3528A">
        <w:rPr>
          <w:rStyle w:val="StyleUnderline"/>
        </w:rPr>
        <w:t xml:space="preserve"> power of the </w:t>
      </w:r>
      <w:r w:rsidRPr="00C3528A">
        <w:rPr>
          <w:rStyle w:val="StyleUnderline"/>
          <w:highlight w:val="yellow"/>
        </w:rPr>
        <w:t>state</w:t>
      </w:r>
      <w:r w:rsidRPr="00C3528A">
        <w:rPr>
          <w:rStyle w:val="StyleUnderline"/>
        </w:rPr>
        <w:t xml:space="preserve"> through</w:t>
      </w:r>
      <w:r w:rsidRPr="00C3528A">
        <w:rPr>
          <w:sz w:val="12"/>
        </w:rPr>
        <w:t xml:space="preserve"> the appropriate rhetorical/</w:t>
      </w:r>
      <w:r w:rsidRPr="00C3528A">
        <w:rPr>
          <w:rStyle w:val="StyleUnderline"/>
        </w:rPr>
        <w:t xml:space="preserve">legal incantations </w:t>
      </w:r>
      <w:r w:rsidRPr="00C3528A">
        <w:rPr>
          <w:rStyle w:val="StyleUnderline"/>
          <w:highlight w:val="yellow"/>
        </w:rPr>
        <w:t xml:space="preserve">should be </w:t>
      </w:r>
      <w:r w:rsidRPr="00406359">
        <w:rPr>
          <w:rStyle w:val="StyleUnderline"/>
        </w:rPr>
        <w:t>appreciated as intensely</w:t>
      </w:r>
      <w:r w:rsidRPr="00C3528A">
        <w:rPr>
          <w:rStyle w:val="StyleUnderline"/>
        </w:rPr>
        <w:t xml:space="preserve"> </w:t>
      </w:r>
      <w:r w:rsidRPr="00406359">
        <w:rPr>
          <w:rStyle w:val="StyleUnderline"/>
          <w:highlight w:val="yellow"/>
        </w:rPr>
        <w:t xml:space="preserve">powerful and calculated </w:t>
      </w:r>
      <w:r w:rsidRPr="00C3528A">
        <w:rPr>
          <w:rStyle w:val="StyleUnderline"/>
          <w:highlight w:val="yellow"/>
        </w:rPr>
        <w:t>political acts</w:t>
      </w:r>
      <w:r w:rsidRPr="00C3528A">
        <w:rPr>
          <w:sz w:val="12"/>
          <w:highlight w:val="yellow"/>
        </w:rPr>
        <w:t>.</w:t>
      </w:r>
      <w:r w:rsidRPr="00C3528A">
        <w:rPr>
          <w:sz w:val="12"/>
        </w:rPr>
        <w:t xml:space="preserve"> In the context of white supremacy, engaging in rights discourse should be seen as an act of self</w:t>
      </w:r>
      <w:r w:rsidRPr="00C3528A">
        <w:rPr>
          <w:rFonts w:ascii="Cambria Math" w:hAnsi="Cambria Math" w:cs="Cambria Math"/>
          <w:sz w:val="12"/>
        </w:rPr>
        <w:t>‐</w:t>
      </w:r>
      <w:r w:rsidRPr="00C3528A">
        <w:rPr>
          <w:sz w:val="12"/>
        </w:rPr>
        <w:t xml:space="preserve"> defense. This was particularly true because the state could not assume a position of neutrality regarding Black people once the movement had mobilized people to challenge the system of oppression; either the coercive mechanism of the state had to be used to support white supremacy, or it had to be used to dismantle it. We know now, with hindsight, that it did both.¶ Blacks did use rights rhetoric to mobilize state power to their benefit against symbolic oppression through formal inequality and, to some extent, against material deprivation in the form of private, informal exclusion of the middle class from jobs and housing. Yet today the same legal reforms play a role in providing an ideological framework that makes the present conditions facing underclass Blacks appear fair and reasonable. The eradication of barriers has created a new dilemma for those victims of racial oppression who are not in a position to benefit from the move to formal equality. The race neutrality of the legal system creates the illusion that racism is no longer the primary factor responsible for the condition of the Black underclass; instead, as we have seen, class disparities appear to be the consequence of individual and group merit within a supposed system of equal opportunity. Moreover, the fact that there are Blacks who are economically successful gives credence both to the assertion that opportunities exits, and to the backlash attitude that Blacks have "gotten too far". Psychologically, for Blacks who have not made it, the lace of an explanation for their underclass status may result in self</w:t>
      </w:r>
      <w:r w:rsidRPr="00C3528A">
        <w:rPr>
          <w:rFonts w:ascii="Cambria Math" w:hAnsi="Cambria Math" w:cs="Cambria Math"/>
          <w:sz w:val="12"/>
        </w:rPr>
        <w:t>‐</w:t>
      </w:r>
      <w:r w:rsidRPr="00C3528A">
        <w:rPr>
          <w:sz w:val="12"/>
        </w:rPr>
        <w:t>blame and other selfdestructive attitudes.¶ Another consequence of the formal reforms may be the loss of collectivity among Blacks29. The removal of formal barriers created new opportunities for some Blacks that were not shared by various other classes of African</w:t>
      </w:r>
      <w:r w:rsidRPr="00C3528A">
        <w:rPr>
          <w:rFonts w:ascii="Cambria Math" w:hAnsi="Cambria Math" w:cs="Cambria Math"/>
          <w:sz w:val="12"/>
        </w:rPr>
        <w:t>‐</w:t>
      </w:r>
      <w:r w:rsidRPr="00C3528A">
        <w:rPr>
          <w:sz w:val="12"/>
        </w:rPr>
        <w:t xml:space="preserve">Americans. As Blacks moved into different spheres, the experience of being Black in America became fragmented and multifaceted, and the different contexts presented opportunities to experience racism in different ways. The social, economic and even residential distance between the various classes may complicate efforts to unite behind issues as a racial group. Although "White Only" signs may have been crude and debilitating, they at least presented a readily discernible target around which to organize. Now, the targets are obscure and diffuse, and this difference may create doubt among some Blacks whether there is difference may create doubt among some Blacks whether there is enough similarity between their life experiences and those of other Blacks to warrant collective political action.¶ </w:t>
      </w:r>
      <w:r w:rsidRPr="00C3528A">
        <w:rPr>
          <w:rStyle w:val="StyleUnderline"/>
        </w:rPr>
        <w:t>Formal equality significantly transformed the Black experience in America. With society's embrace of formal equality came the eradication of symbolic domination and the suppression of white supremacy as the norm of society</w:t>
      </w:r>
      <w:r w:rsidRPr="00C3528A">
        <w:rPr>
          <w:sz w:val="12"/>
        </w:rPr>
        <w:t>. Future generations of Black Americans would no longer be explicitly regarded as America's second</w:t>
      </w:r>
      <w:r w:rsidRPr="00C3528A">
        <w:rPr>
          <w:rFonts w:ascii="Cambria Math" w:hAnsi="Cambria Math" w:cs="Cambria Math"/>
          <w:sz w:val="12"/>
        </w:rPr>
        <w:t>‐</w:t>
      </w:r>
      <w:r w:rsidRPr="00C3528A">
        <w:rPr>
          <w:sz w:val="12"/>
        </w:rPr>
        <w:t xml:space="preserve">class citizens. </w:t>
      </w:r>
      <w:r w:rsidRPr="00C3528A">
        <w:rPr>
          <w:rStyle w:val="StyleUnderline"/>
        </w:rPr>
        <w:t>Yet the transformation of</w:t>
      </w:r>
      <w:r w:rsidRPr="00C3528A">
        <w:rPr>
          <w:sz w:val="12"/>
        </w:rPr>
        <w:t xml:space="preserve"> the oppositional dynamic – achieved through the suppression of racial norms and stereotypes, and the recasting of racial inferiority into assumptions of cultural inferiority – creates several difficulties for the civil rights constituency. The removal of </w:t>
      </w:r>
      <w:r w:rsidRPr="00C3528A">
        <w:rPr>
          <w:rStyle w:val="StyleUnderline"/>
        </w:rPr>
        <w:t>formal barriers,</w:t>
      </w:r>
      <w:r w:rsidRPr="00C3528A">
        <w:rPr>
          <w:sz w:val="12"/>
        </w:rPr>
        <w:t xml:space="preserve"> although symbolically significant to all and materially significant to some, </w:t>
      </w:r>
      <w:r w:rsidRPr="00C3528A">
        <w:rPr>
          <w:rStyle w:val="StyleUnderline"/>
        </w:rPr>
        <w:t xml:space="preserve">will do little to alter the hierarchical relationship between Blacks and whites until </w:t>
      </w:r>
      <w:r w:rsidRPr="00C3528A">
        <w:rPr>
          <w:sz w:val="12"/>
        </w:rPr>
        <w:t>the way in which white race consciousness perpetuates norms that legitimate Black subordination is revealed. This is not to say that white norms alone account for the conditions of the Black underclass. It is instead an acknowledgment that, until the distinct racial nature of class ideology is itself revealed and debunked, nothing can be done about the underlying structural problems that account for the disparities. The narrow focus of racial exclusion – that is, the belief that racial exclusion is illegitimate only where the "White Only" signs are explicit – coupled with strong assumptions about equal opportunity, makes it difficult to move the discussion of racism beyond the societal selfsatisfaction engendered by the appearance of neutral norms and formal inclusion.¶ IV. Self</w:t>
      </w:r>
      <w:r w:rsidRPr="00C3528A">
        <w:rPr>
          <w:rFonts w:ascii="Cambria Math" w:hAnsi="Cambria Math" w:cs="Cambria Math"/>
          <w:sz w:val="12"/>
        </w:rPr>
        <w:t>‐</w:t>
      </w:r>
      <w:r w:rsidRPr="00C3528A">
        <w:rPr>
          <w:sz w:val="12"/>
        </w:rPr>
        <w:t xml:space="preserve">Conscious Ideological Struggle¶ </w:t>
      </w:r>
      <w:r w:rsidRPr="00C3528A">
        <w:rPr>
          <w:rStyle w:val="StyleUnderline"/>
          <w:highlight w:val="yellow"/>
        </w:rPr>
        <w:t xml:space="preserve">Rights </w:t>
      </w:r>
      <w:r w:rsidRPr="00C3528A">
        <w:rPr>
          <w:rStyle w:val="StyleUnderline"/>
        </w:rPr>
        <w:t xml:space="preserve">have been important. They </w:t>
      </w:r>
      <w:r w:rsidRPr="00C3528A">
        <w:rPr>
          <w:rStyle w:val="StyleUnderline"/>
          <w:highlight w:val="yellow"/>
        </w:rPr>
        <w:t xml:space="preserve">may have legitimated racial inequality, but they </w:t>
      </w:r>
      <w:r w:rsidRPr="00406359">
        <w:rPr>
          <w:rStyle w:val="StyleUnderline"/>
          <w:highlight w:val="yellow"/>
        </w:rPr>
        <w:t xml:space="preserve">have also been the </w:t>
      </w:r>
      <w:r w:rsidRPr="00C3528A">
        <w:rPr>
          <w:rStyle w:val="StyleUnderline"/>
          <w:highlight w:val="yellow"/>
        </w:rPr>
        <w:t>means by which oppressed groups</w:t>
      </w:r>
      <w:r w:rsidRPr="00C3528A">
        <w:rPr>
          <w:rStyle w:val="StyleUnderline"/>
        </w:rPr>
        <w:t xml:space="preserve"> have </w:t>
      </w:r>
      <w:r w:rsidRPr="00C3528A">
        <w:rPr>
          <w:rStyle w:val="StyleUnderline"/>
          <w:highlight w:val="yellow"/>
        </w:rPr>
        <w:t>secured</w:t>
      </w:r>
      <w:r w:rsidRPr="00C3528A">
        <w:rPr>
          <w:rStyle w:val="StyleUnderline"/>
        </w:rPr>
        <w:t xml:space="preserve"> both </w:t>
      </w:r>
      <w:r w:rsidRPr="00406359">
        <w:rPr>
          <w:rStyle w:val="StyleUnderline"/>
        </w:rPr>
        <w:t xml:space="preserve">entry as formal equals into the dominant order and the </w:t>
      </w:r>
      <w:r w:rsidRPr="00406359">
        <w:rPr>
          <w:rStyle w:val="Emphasis"/>
          <w:highlight w:val="yellow"/>
        </w:rPr>
        <w:t>survival of their movement</w:t>
      </w:r>
      <w:r w:rsidRPr="00C3528A">
        <w:rPr>
          <w:rStyle w:val="StyleUnderline"/>
          <w:highlight w:val="yellow"/>
        </w:rPr>
        <w:t xml:space="preserve"> in the face of </w:t>
      </w:r>
      <w:r w:rsidRPr="00406359">
        <w:rPr>
          <w:rStyle w:val="StyleUnderline"/>
        </w:rPr>
        <w:t xml:space="preserve">private and state </w:t>
      </w:r>
      <w:r w:rsidRPr="00C3528A">
        <w:rPr>
          <w:rStyle w:val="StyleUnderline"/>
          <w:highlight w:val="yellow"/>
        </w:rPr>
        <w:t>repression</w:t>
      </w:r>
      <w:r w:rsidRPr="00C3528A">
        <w:rPr>
          <w:rStyle w:val="StyleUnderline"/>
        </w:rPr>
        <w:t xml:space="preserve">. </w:t>
      </w:r>
      <w:r w:rsidRPr="00C3528A">
        <w:rPr>
          <w:sz w:val="12"/>
        </w:rPr>
        <w:t>The dual role of legal change creates a dilemma for Black reformers. As long as race consciousness thrives, Blacks will often have to rely on rights rhetoric when it is necessary to protect Black interests. The very reforms brought about by appeals to legal ideology, however, seem to undermine the ability to move forward toward a broader vision of racial equality. In the quest for racial justice, winning and losing have been part of the same experience. ¶ The Critics are correct in observing that engaging in rights discourse has helped to deradicalize and co</w:t>
      </w:r>
      <w:r w:rsidRPr="00C3528A">
        <w:rPr>
          <w:rFonts w:ascii="Cambria Math" w:hAnsi="Cambria Math" w:cs="Cambria Math"/>
          <w:sz w:val="12"/>
        </w:rPr>
        <w:t>‐</w:t>
      </w:r>
      <w:r w:rsidRPr="00C3528A">
        <w:rPr>
          <w:sz w:val="12"/>
        </w:rPr>
        <w:t xml:space="preserve">opt the challenge. Yet they fail to acknowledge the limited range of options presented to Blacks in a context where they were deemed "other", and the unlikelihood that specific demands for inclusion and equality would be heard if articulated in other terms. The abbreviated list of options is itself continent upon the ideological power of white race consciousness and the continuing role of Black Americans as "other". Future efforts to address racial domination, as well as class hierarchy, must consider the continuing ideology of white race consciousness by uncovering the oppositional dynamic and by chipping away at its premises. Central to this task is revealing the contingency of race and exploring the connection between white race consciousness and the other myths that legitimate both class and race hierarchies. </w:t>
      </w:r>
      <w:r w:rsidRPr="00C3528A">
        <w:rPr>
          <w:rStyle w:val="StyleUnderline"/>
        </w:rPr>
        <w:t xml:space="preserve">Critics </w:t>
      </w:r>
      <w:r w:rsidRPr="00C3528A">
        <w:rPr>
          <w:sz w:val="12"/>
        </w:rPr>
        <w:t>and others</w:t>
      </w:r>
      <w:r w:rsidRPr="00C3528A">
        <w:rPr>
          <w:rStyle w:val="StyleUnderline"/>
        </w:rPr>
        <w:t xml:space="preserve"> </w:t>
      </w:r>
      <w:r w:rsidRPr="00406359">
        <w:rPr>
          <w:rStyle w:val="StyleUnderline"/>
        </w:rPr>
        <w:t>whose agendas include challenging hierarchy and legitimation must not overlook the importance of revealing the contingency of race.</w:t>
      </w:r>
      <w:r w:rsidRPr="00406359">
        <w:rPr>
          <w:sz w:val="12"/>
        </w:rPr>
        <w:t xml:space="preserve">¶ Optimally, the deconstruction of white race consciousness might lead to a liberated future for both Blacks and whites. Yet, until whites recognize the hegemonic function of racism and turn their efforts toward neutralizing it, </w:t>
      </w:r>
      <w:r w:rsidRPr="00406359">
        <w:rPr>
          <w:rStyle w:val="StyleUnderline"/>
        </w:rPr>
        <w:t>African</w:t>
      </w:r>
      <w:r w:rsidRPr="00406359">
        <w:rPr>
          <w:rStyle w:val="StyleUnderline"/>
          <w:rFonts w:ascii="Cambria Math" w:hAnsi="Cambria Math" w:cs="Cambria Math"/>
        </w:rPr>
        <w:t>‐</w:t>
      </w:r>
      <w:r w:rsidRPr="00406359">
        <w:rPr>
          <w:rStyle w:val="StyleUnderline"/>
        </w:rPr>
        <w:t>American people must develop pragmatic political strategies – self</w:t>
      </w:r>
      <w:r w:rsidRPr="00406359">
        <w:rPr>
          <w:rStyle w:val="StyleUnderline"/>
          <w:rFonts w:ascii="Cambria Math" w:hAnsi="Cambria Math" w:cs="Cambria Math"/>
        </w:rPr>
        <w:t>‐</w:t>
      </w:r>
      <w:r w:rsidRPr="00406359">
        <w:rPr>
          <w:rStyle w:val="StyleUnderline"/>
        </w:rPr>
        <w:t xml:space="preserve"> conscious ideological struggle – to minimize the costs of liberal reform while maximizing its utility. </w:t>
      </w:r>
      <w:r w:rsidRPr="00406359">
        <w:rPr>
          <w:rStyle w:val="StyleUnderline"/>
          <w:highlight w:val="yellow"/>
        </w:rPr>
        <w:t>A primary step</w:t>
      </w:r>
      <w:r w:rsidRPr="00C3528A">
        <w:rPr>
          <w:rStyle w:val="StyleUnderline"/>
        </w:rPr>
        <w:t xml:space="preserve"> in engaging in self</w:t>
      </w:r>
      <w:r w:rsidRPr="00C3528A">
        <w:rPr>
          <w:rStyle w:val="StyleUnderline"/>
          <w:rFonts w:ascii="Cambria Math" w:hAnsi="Cambria Math" w:cs="Cambria Math"/>
        </w:rPr>
        <w:t>‐</w:t>
      </w:r>
      <w:r w:rsidRPr="00C3528A">
        <w:rPr>
          <w:rStyle w:val="StyleUnderline"/>
        </w:rPr>
        <w:t xml:space="preserve">conscious ideological struggle </w:t>
      </w:r>
      <w:r w:rsidRPr="00406359">
        <w:rPr>
          <w:rStyle w:val="StyleUnderline"/>
          <w:highlight w:val="yellow"/>
        </w:rPr>
        <w:t xml:space="preserve">must be to transcend the oppositional dynamic in which Blacks are cast simply and solely as </w:t>
      </w:r>
      <w:r w:rsidRPr="00C3528A">
        <w:rPr>
          <w:rStyle w:val="StyleUnderline"/>
        </w:rPr>
        <w:t xml:space="preserve">whites' subordinate </w:t>
      </w:r>
      <w:r w:rsidRPr="00406359">
        <w:rPr>
          <w:rStyle w:val="StyleUnderline"/>
          <w:highlight w:val="yellow"/>
        </w:rPr>
        <w:t>"other".</w:t>
      </w:r>
      <w:r w:rsidRPr="00C3528A">
        <w:rPr>
          <w:sz w:val="12"/>
        </w:rPr>
        <w:t>30 ¶ The dual role that rights have played makes strategizing a difficult task. Black people can afford neither to resign themselves to, nor to attack frontally, the legitimacy and incoherence of the dominant ideology. The subordinate position of Blacks in this society makes it unlikely that African</w:t>
      </w:r>
      <w:r w:rsidRPr="00C3528A">
        <w:rPr>
          <w:rFonts w:ascii="Cambria Math" w:hAnsi="Cambria Math" w:cs="Cambria Math"/>
          <w:sz w:val="12"/>
        </w:rPr>
        <w:t>‐</w:t>
      </w:r>
      <w:r w:rsidRPr="00C3528A">
        <w:rPr>
          <w:sz w:val="12"/>
        </w:rPr>
        <w:t xml:space="preserve"> Americans will realize gains through the kind of direct challenge to the legitimacy and incoherence of the dominant ideology. The subordinate position of Blacks in this society makes it unlikely that African</w:t>
      </w:r>
      <w:r w:rsidRPr="00C3528A">
        <w:rPr>
          <w:rFonts w:ascii="Cambria Math" w:hAnsi="Cambria Math" w:cs="Cambria Math"/>
          <w:sz w:val="12"/>
        </w:rPr>
        <w:t>‐</w:t>
      </w:r>
      <w:r w:rsidRPr="00C3528A">
        <w:rPr>
          <w:sz w:val="12"/>
        </w:rPr>
        <w:t xml:space="preserve">Americans will realize gains through the kind of direct challenge to the legitimacy of American liberal ideology that is now being waged by Critical scholars. On the other hand, delegitimating race consciousness would be directly relevant to Black needs, and this strategy will sometimes require the pragmatic use of liberal ideology.¶ This vision is consistent with the views forwarded by theoreticians such as Frances Fox Piven and Richard Cloward, Antonio Gramsci, and Roberto Unger. Piven and Cloward observe that </w:t>
      </w:r>
      <w:r w:rsidRPr="00C3528A">
        <w:rPr>
          <w:rStyle w:val="StyleUnderline"/>
        </w:rPr>
        <w:t xml:space="preserve">oppressed people sometimes advance by creating ideological and political crisis, but that the form of the </w:t>
      </w:r>
      <w:r w:rsidRPr="00406359">
        <w:rPr>
          <w:rStyle w:val="StyleUnderline"/>
          <w:highlight w:val="yellow"/>
        </w:rPr>
        <w:t>crisis</w:t>
      </w:r>
      <w:r w:rsidRPr="00406359">
        <w:rPr>
          <w:rStyle w:val="StyleUnderline"/>
          <w:rFonts w:ascii="Cambria Math" w:hAnsi="Cambria Math" w:cs="Cambria Math"/>
          <w:highlight w:val="yellow"/>
        </w:rPr>
        <w:t>‐</w:t>
      </w:r>
      <w:r w:rsidRPr="00406359">
        <w:rPr>
          <w:rStyle w:val="StyleUnderline"/>
          <w:highlight w:val="yellow"/>
        </w:rPr>
        <w:t xml:space="preserve">producing challenge </w:t>
      </w:r>
      <w:r w:rsidRPr="00C3528A">
        <w:rPr>
          <w:rStyle w:val="StyleUnderline"/>
          <w:highlight w:val="yellow"/>
        </w:rPr>
        <w:t xml:space="preserve">must reflect the institutional logic </w:t>
      </w:r>
      <w:r w:rsidRPr="00406359">
        <w:rPr>
          <w:rStyle w:val="StyleUnderline"/>
        </w:rPr>
        <w:t>of the system. The use of rights rhetoric during the civil rights movement created such</w:t>
      </w:r>
      <w:r w:rsidRPr="00C3528A">
        <w:rPr>
          <w:rStyle w:val="StyleUnderline"/>
        </w:rPr>
        <w:t xml:space="preserve"> a crisis by presenting and manipulating the dominant ideology in a new and transformative way. Challenges and </w:t>
      </w:r>
      <w:r w:rsidRPr="00C3528A">
        <w:rPr>
          <w:rStyle w:val="StyleUnderline"/>
          <w:highlight w:val="yellow"/>
        </w:rPr>
        <w:t>demands</w:t>
      </w:r>
      <w:r w:rsidRPr="00C3528A">
        <w:rPr>
          <w:rStyle w:val="StyleUnderline"/>
        </w:rPr>
        <w:t xml:space="preserve"> made </w:t>
      </w:r>
      <w:r w:rsidRPr="00406359">
        <w:rPr>
          <w:rStyle w:val="StyleUnderline"/>
          <w:highlight w:val="yellow"/>
        </w:rPr>
        <w:t xml:space="preserve">from outside </w:t>
      </w:r>
      <w:r w:rsidRPr="00406359">
        <w:rPr>
          <w:rStyle w:val="StyleUnderline"/>
        </w:rPr>
        <w:t xml:space="preserve">the institutional logic </w:t>
      </w:r>
      <w:r w:rsidRPr="00C3528A">
        <w:rPr>
          <w:rStyle w:val="StyleUnderline"/>
          <w:highlight w:val="yellow"/>
        </w:rPr>
        <w:t>would have accomplished little because Blacks</w:t>
      </w:r>
      <w:r w:rsidRPr="00C3528A">
        <w:rPr>
          <w:rStyle w:val="StyleUnderline"/>
        </w:rPr>
        <w:t xml:space="preserve">, as the subordinate "other", </w:t>
      </w:r>
      <w:r w:rsidRPr="00C3528A">
        <w:rPr>
          <w:rStyle w:val="StyleUnderline"/>
          <w:highlight w:val="yellow"/>
        </w:rPr>
        <w:t xml:space="preserve">were </w:t>
      </w:r>
      <w:r w:rsidRPr="00406359">
        <w:rPr>
          <w:rStyle w:val="Emphasis"/>
          <w:highlight w:val="yellow"/>
        </w:rPr>
        <w:t>already</w:t>
      </w:r>
      <w:r w:rsidRPr="00406359">
        <w:rPr>
          <w:rStyle w:val="StyleUnderline"/>
          <w:highlight w:val="yellow"/>
        </w:rPr>
        <w:t xml:space="preserve"> </w:t>
      </w:r>
      <w:r w:rsidRPr="00C3528A">
        <w:rPr>
          <w:rStyle w:val="StyleUnderline"/>
        </w:rPr>
        <w:t xml:space="preserve">perceived as being </w:t>
      </w:r>
      <w:r w:rsidRPr="00406359">
        <w:rPr>
          <w:rStyle w:val="Emphasis"/>
          <w:highlight w:val="yellow"/>
        </w:rPr>
        <w:t>outside</w:t>
      </w:r>
      <w:r w:rsidRPr="00406359">
        <w:rPr>
          <w:rStyle w:val="StyleUnderline"/>
          <w:highlight w:val="yellow"/>
        </w:rPr>
        <w:t xml:space="preserve"> </w:t>
      </w:r>
      <w:r w:rsidRPr="00406359">
        <w:rPr>
          <w:rStyle w:val="StyleUnderline"/>
        </w:rPr>
        <w:t>the mainstream</w:t>
      </w:r>
      <w:r w:rsidRPr="00406359">
        <w:rPr>
          <w:sz w:val="12"/>
        </w:rPr>
        <w:t xml:space="preserve">. </w:t>
      </w:r>
      <w:r w:rsidRPr="00406359">
        <w:rPr>
          <w:rStyle w:val="StyleUnderline"/>
        </w:rPr>
        <w:t>The struggle of Blacks</w:t>
      </w:r>
      <w:r w:rsidRPr="00406359">
        <w:rPr>
          <w:sz w:val="12"/>
        </w:rPr>
        <w:t xml:space="preserve">, like that of all subordinated groups, is a struggle for inclusion, an attempt to manipulate elements of the dominant ideology to transform the experience of domination. It </w:t>
      </w:r>
      <w:r w:rsidRPr="00406359">
        <w:rPr>
          <w:rStyle w:val="StyleUnderline"/>
        </w:rPr>
        <w:t>is a struggle to create a new status quo through the ideological and political tools that are available</w:t>
      </w:r>
      <w:r w:rsidRPr="00406359">
        <w:rPr>
          <w:sz w:val="12"/>
        </w:rPr>
        <w:t>.¶ Gramsci called this struggle a "War of Position" and he regarded it as the most appropriate strat</w:t>
      </w:r>
      <w:r w:rsidRPr="00C3528A">
        <w:rPr>
          <w:sz w:val="12"/>
        </w:rPr>
        <w:t xml:space="preserve">egy for change in Western societies. According to Gramsci, direct challenges to the dominant class accomplish little if ideology plays such a central role in establishing authority that the legitimacy of the dominant regime is not challenged. Joseph Femia, interpreting Gramsci, states that "the dominant ideology in modern capitalist societies is highly institutionalized and widely internalized. It follows that a concentration on frontal attack, on direct assault against the bourgeois state ‘war of maneuver’ can result only in disappointment and defeat"31 Consequently, </w:t>
      </w:r>
      <w:r w:rsidRPr="00532D02">
        <w:rPr>
          <w:rStyle w:val="StyleUnderline"/>
        </w:rPr>
        <w:t>the challenge in such societies is to create a counter</w:t>
      </w:r>
      <w:r w:rsidRPr="00532D02">
        <w:rPr>
          <w:rStyle w:val="StyleUnderline"/>
          <w:rFonts w:ascii="Cambria Math" w:hAnsi="Cambria Math" w:cs="Cambria Math"/>
        </w:rPr>
        <w:t>‐</w:t>
      </w:r>
      <w:r w:rsidRPr="00532D02">
        <w:rPr>
          <w:rStyle w:val="StyleUnderline"/>
        </w:rPr>
        <w:t>hegemony by maneuvering within and expanding the dominant ideology to embrace the potential for change</w:t>
      </w:r>
      <w:r w:rsidRPr="00C3528A">
        <w:rPr>
          <w:sz w:val="12"/>
        </w:rPr>
        <w:t xml:space="preserve">. Gramsci's vision of ideological struggle is echoed in part by Roberto Unger in his vision of deviationist doctrine. Unger, who represents another strand of the critical approach, argues that, </w:t>
      </w:r>
      <w:r w:rsidRPr="00C3528A">
        <w:rPr>
          <w:rStyle w:val="Emphasis"/>
          <w:highlight w:val="yellow"/>
        </w:rPr>
        <w:t xml:space="preserve">rather than discarding liberal </w:t>
      </w:r>
      <w:r w:rsidRPr="00C3528A">
        <w:rPr>
          <w:rStyle w:val="Emphasis"/>
        </w:rPr>
        <w:t xml:space="preserve">legal </w:t>
      </w:r>
      <w:r w:rsidRPr="00C3528A">
        <w:rPr>
          <w:rStyle w:val="Emphasis"/>
          <w:highlight w:val="yellow"/>
        </w:rPr>
        <w:t xml:space="preserve">ideology, we should </w:t>
      </w:r>
      <w:r w:rsidRPr="00C3528A">
        <w:rPr>
          <w:rStyle w:val="Emphasis"/>
        </w:rPr>
        <w:t>focus and</w:t>
      </w:r>
      <w:r w:rsidRPr="00C3528A">
        <w:rPr>
          <w:rStyle w:val="Emphasis"/>
          <w:highlight w:val="yellow"/>
        </w:rPr>
        <w:t xml:space="preserve"> develop its visionary undercurrents:</w:t>
      </w:r>
      <w:r w:rsidRPr="00C3528A">
        <w:rPr>
          <w:rStyle w:val="StyleUnderline"/>
          <w:highlight w:val="yellow"/>
        </w:rPr>
        <w:t xml:space="preserve"> [T]he struggle</w:t>
      </w:r>
      <w:r w:rsidRPr="00E62256">
        <w:rPr>
          <w:rStyle w:val="StyleUnderline"/>
        </w:rPr>
        <w:t xml:space="preserve"> </w:t>
      </w:r>
      <w:r w:rsidRPr="00C3528A">
        <w:rPr>
          <w:rStyle w:val="StyleUnderline"/>
        </w:rPr>
        <w:t>over the form of social life, through deviationist doctrin</w:t>
      </w:r>
      <w:r w:rsidRPr="00E62256">
        <w:rPr>
          <w:rStyle w:val="StyleUnderline"/>
        </w:rPr>
        <w:t xml:space="preserve">e, </w:t>
      </w:r>
      <w:r w:rsidRPr="00C3528A">
        <w:rPr>
          <w:rStyle w:val="StyleUnderline"/>
          <w:highlight w:val="yellow"/>
        </w:rPr>
        <w:t>creates</w:t>
      </w:r>
      <w:r w:rsidRPr="00E62256">
        <w:rPr>
          <w:rStyle w:val="StyleUnderline"/>
        </w:rPr>
        <w:t xml:space="preserve"> opportunities for </w:t>
      </w:r>
      <w:r w:rsidRPr="00C3528A">
        <w:rPr>
          <w:rStyle w:val="Emphasis"/>
          <w:highlight w:val="yellow"/>
        </w:rPr>
        <w:t xml:space="preserve">experimental revisions </w:t>
      </w:r>
      <w:r w:rsidRPr="00406359">
        <w:rPr>
          <w:rStyle w:val="Emphasis"/>
        </w:rPr>
        <w:t xml:space="preserve">of social life </w:t>
      </w:r>
      <w:r w:rsidRPr="00C3528A">
        <w:rPr>
          <w:rStyle w:val="Emphasis"/>
          <w:highlight w:val="yellow"/>
        </w:rPr>
        <w:t xml:space="preserve">in the direction of the ideals </w:t>
      </w:r>
      <w:r w:rsidRPr="00406359">
        <w:rPr>
          <w:rStyle w:val="Emphasis"/>
        </w:rPr>
        <w:t>we defend.</w:t>
      </w:r>
      <w:r w:rsidRPr="00406359">
        <w:rPr>
          <w:rStyle w:val="StyleUnderline"/>
        </w:rPr>
        <w:t xml:space="preserve"> An implication</w:t>
      </w:r>
      <w:r w:rsidRPr="00E62256">
        <w:rPr>
          <w:rStyle w:val="StyleUnderline"/>
        </w:rPr>
        <w:t xml:space="preserve"> of our ideas is that the </w:t>
      </w:r>
      <w:r w:rsidRPr="00C3528A">
        <w:rPr>
          <w:rStyle w:val="StyleUnderline"/>
        </w:rPr>
        <w:t xml:space="preserve">elements of </w:t>
      </w:r>
      <w:r w:rsidRPr="00C3528A">
        <w:rPr>
          <w:rStyle w:val="StyleUnderline"/>
          <w:highlight w:val="yellow"/>
        </w:rPr>
        <w:t xml:space="preserve">a formative </w:t>
      </w:r>
      <w:r w:rsidRPr="00406359">
        <w:rPr>
          <w:rStyle w:val="StyleUnderline"/>
        </w:rPr>
        <w:t xml:space="preserve">institutional or imaginative </w:t>
      </w:r>
      <w:r w:rsidRPr="00C3528A">
        <w:rPr>
          <w:rStyle w:val="StyleUnderline"/>
          <w:highlight w:val="yellow"/>
        </w:rPr>
        <w:t xml:space="preserve">structure may be replaced piecemeal rather than </w:t>
      </w:r>
      <w:r w:rsidRPr="00C3528A">
        <w:rPr>
          <w:rStyle w:val="StyleUnderline"/>
        </w:rPr>
        <w:t xml:space="preserve">only </w:t>
      </w:r>
      <w:r w:rsidRPr="00C3528A">
        <w:rPr>
          <w:rStyle w:val="StyleUnderline"/>
          <w:highlight w:val="yellow"/>
        </w:rPr>
        <w:t>all at once</w:t>
      </w:r>
      <w:r w:rsidRPr="00C3528A">
        <w:rPr>
          <w:sz w:val="12"/>
          <w:highlight w:val="yellow"/>
        </w:rPr>
        <w:t>.</w:t>
      </w:r>
      <w:r w:rsidRPr="00C3528A">
        <w:rPr>
          <w:sz w:val="12"/>
        </w:rPr>
        <w:t>32¶ Liberal ideology embraces communal and liberating visions along with the legitimating hegemonic visions. Unger, like Gramsci and Piven and Cloward, seems to suggest that the strategy toward a meaningful change depends on skillful use of the liberating potential of dominant ideology.¶ E. Conclusion ¶ For Blacks, the task at hand is to devise ways to wage ideological and political struggle while minimizing the costs of engaging in an inherently legitimating discourse. A clearer understanding of the space we occupy in the American political consciousness is a necessary prerequisite to the development of pragmatic strategies for political and economic survival. In this regard, the most serious challenge for Blacks is to minimize the political and cultural cost of engaging in an inevitably co</w:t>
      </w:r>
      <w:r w:rsidRPr="00C3528A">
        <w:rPr>
          <w:rFonts w:ascii="Cambria Math" w:hAnsi="Cambria Math" w:cs="Cambria Math"/>
          <w:sz w:val="12"/>
        </w:rPr>
        <w:t>‐</w:t>
      </w:r>
      <w:r w:rsidRPr="00C3528A">
        <w:rPr>
          <w:sz w:val="12"/>
        </w:rPr>
        <w:t>optive process in order to secure material benefits. Because our present predicament gives us few options, we must create conditions for the maintenance of a distinct political thought that is informed by the actual conditions of Black people. Unlike the civil rights vision, this new approach should not be defined and thereby limited by the possibilities of dominant political discourse, but should maintain a distinctly progressive outlook that focuses on the needs of the African</w:t>
      </w:r>
      <w:r w:rsidRPr="00C3528A">
        <w:rPr>
          <w:rFonts w:ascii="Cambria Math" w:hAnsi="Cambria Math" w:cs="Cambria Math"/>
          <w:sz w:val="12"/>
        </w:rPr>
        <w:t>‐</w:t>
      </w:r>
      <w:r w:rsidRPr="00C3528A">
        <w:rPr>
          <w:sz w:val="12"/>
        </w:rPr>
        <w:t xml:space="preserve"> American community.</w:t>
      </w:r>
    </w:p>
    <w:p w:rsidR="002A63D1" w:rsidRPr="00BB5692" w:rsidRDefault="002A63D1" w:rsidP="002A63D1"/>
    <w:p w:rsidR="002A63D1" w:rsidRPr="004D4AAC" w:rsidRDefault="002A63D1" w:rsidP="002A63D1"/>
    <w:p w:rsidR="002A63D1" w:rsidRDefault="002A63D1" w:rsidP="002A63D1">
      <w:pPr>
        <w:pStyle w:val="Heading4"/>
      </w:pPr>
      <w:r>
        <w:rPr>
          <w:u w:val="single"/>
        </w:rPr>
        <w:t>R</w:t>
      </w:r>
      <w:r w:rsidRPr="000423FA">
        <w:rPr>
          <w:u w:val="single"/>
        </w:rPr>
        <w:t>acial progress has occurred</w:t>
      </w:r>
      <w:r>
        <w:t xml:space="preserve"> though legal change and more in the area of drug laws is still possible---</w:t>
      </w:r>
      <w:r w:rsidRPr="004E39B7">
        <w:rPr>
          <w:u w:val="single"/>
        </w:rPr>
        <w:t>reject pessimism</w:t>
      </w:r>
      <w:r>
        <w:t xml:space="preserve"> because it ignores specific reforms that achieved </w:t>
      </w:r>
      <w:r>
        <w:rPr>
          <w:u w:val="single"/>
        </w:rPr>
        <w:t>lasting reductions</w:t>
      </w:r>
      <w:r>
        <w:t xml:space="preserve"> in racial inequality</w:t>
      </w:r>
    </w:p>
    <w:p w:rsidR="002A63D1" w:rsidRDefault="002A63D1" w:rsidP="002A63D1">
      <w:r w:rsidRPr="00E408AD">
        <w:t>Michael</w:t>
      </w:r>
      <w:r>
        <w:rPr>
          <w:rStyle w:val="Style13ptBold"/>
        </w:rPr>
        <w:t xml:space="preserve"> </w:t>
      </w:r>
      <w:r w:rsidRPr="00C33718">
        <w:rPr>
          <w:rStyle w:val="Style13ptBold"/>
        </w:rPr>
        <w:t>Om</w:t>
      </w:r>
      <w:r>
        <w:rPr>
          <w:rStyle w:val="Style13ptBold"/>
        </w:rPr>
        <w:t xml:space="preserve">i 13, </w:t>
      </w:r>
      <w:r w:rsidRPr="00E408AD">
        <w:t>and Howard Winant</w:t>
      </w:r>
      <w:r>
        <w:t>, Resistance is futile?: a response to Feagin and Elias, Ethnic and Racial Studies Volume 36, Issue 6, p. 961-973, 2013 Special Issue: Symposium - Rethinking Racial Formation Theory</w:t>
      </w:r>
    </w:p>
    <w:p w:rsidR="002A63D1" w:rsidRPr="00415825" w:rsidRDefault="002A63D1" w:rsidP="002A63D1">
      <w:pPr>
        <w:rPr>
          <w:u w:val="single"/>
        </w:rPr>
      </w:pPr>
      <w:r w:rsidRPr="005D4C26">
        <w:rPr>
          <w:sz w:val="14"/>
        </w:rPr>
        <w:t xml:space="preserve">In Feagin and Elias's account, </w:t>
      </w:r>
      <w:r w:rsidRPr="00B26652">
        <w:rPr>
          <w:rStyle w:val="StyleUnderline"/>
          <w:highlight w:val="yellow"/>
        </w:rPr>
        <w:t>white racist rule in the US</w:t>
      </w:r>
      <w:r w:rsidRPr="00024A16">
        <w:rPr>
          <w:rStyle w:val="StyleUnderline"/>
        </w:rPr>
        <w:t xml:space="preserve">A </w:t>
      </w:r>
      <w:r w:rsidRPr="00B26652">
        <w:rPr>
          <w:rStyle w:val="StyleUnderline"/>
          <w:highlight w:val="yellow"/>
        </w:rPr>
        <w:t>appears</w:t>
      </w:r>
      <w:r w:rsidRPr="00B60950">
        <w:rPr>
          <w:rStyle w:val="StyleUnderline"/>
        </w:rPr>
        <w:t xml:space="preserve"> unalterable and </w:t>
      </w:r>
      <w:r w:rsidRPr="00B26652">
        <w:rPr>
          <w:rStyle w:val="StyleUnderline"/>
          <w:highlight w:val="yellow"/>
        </w:rPr>
        <w:t>permanent</w:t>
      </w:r>
      <w:r w:rsidRPr="005D4C26">
        <w:rPr>
          <w:sz w:val="14"/>
        </w:rPr>
        <w:t xml:space="preserve">. There is little sense that the ‘white racial frame’ evoked by systemic racism theory changes in significant ways over historical time. </w:t>
      </w:r>
      <w:r w:rsidRPr="00B26652">
        <w:rPr>
          <w:rStyle w:val="StyleUnderline"/>
          <w:highlight w:val="yellow"/>
        </w:rPr>
        <w:t xml:space="preserve">They dismiss </w:t>
      </w:r>
      <w:r w:rsidRPr="00B26652">
        <w:rPr>
          <w:rStyle w:val="Emphasis"/>
          <w:highlight w:val="yellow"/>
        </w:rPr>
        <w:t>important</w:t>
      </w:r>
      <w:r w:rsidRPr="00B60950">
        <w:rPr>
          <w:rStyle w:val="StyleUnderline"/>
        </w:rPr>
        <w:t xml:space="preserve"> rearrangements and </w:t>
      </w:r>
      <w:r w:rsidRPr="00B26652">
        <w:rPr>
          <w:rStyle w:val="Emphasis"/>
          <w:highlight w:val="yellow"/>
        </w:rPr>
        <w:t>reforms</w:t>
      </w:r>
      <w:r w:rsidRPr="00B26652">
        <w:rPr>
          <w:rStyle w:val="StyleUnderline"/>
          <w:highlight w:val="yellow"/>
        </w:rPr>
        <w:t xml:space="preserve"> as </w:t>
      </w:r>
      <w:r w:rsidRPr="00B26652">
        <w:rPr>
          <w:rStyle w:val="Emphasis"/>
          <w:highlight w:val="yellow"/>
        </w:rPr>
        <w:t>merely ‘a distraction</w:t>
      </w:r>
      <w:r w:rsidRPr="00B26652">
        <w:rPr>
          <w:rStyle w:val="StyleUnderline"/>
          <w:highlight w:val="yellow"/>
        </w:rPr>
        <w:t xml:space="preserve"> from</w:t>
      </w:r>
      <w:r w:rsidRPr="00B60950">
        <w:rPr>
          <w:rStyle w:val="StyleUnderline"/>
        </w:rPr>
        <w:t xml:space="preserve"> more ingrained </w:t>
      </w:r>
      <w:r w:rsidRPr="00261353">
        <w:rPr>
          <w:rStyle w:val="StyleUnderline"/>
        </w:rPr>
        <w:t xml:space="preserve">structural </w:t>
      </w:r>
      <w:r w:rsidRPr="00B26652">
        <w:rPr>
          <w:rStyle w:val="StyleUnderline"/>
          <w:highlight w:val="yellow"/>
        </w:rPr>
        <w:t>oppressions</w:t>
      </w:r>
      <w:r w:rsidRPr="005D4C26">
        <w:rPr>
          <w:sz w:val="14"/>
        </w:rPr>
        <w:t xml:space="preserve"> and deep lying inequalities </w:t>
      </w:r>
      <w:r w:rsidRPr="00B26652">
        <w:rPr>
          <w:rStyle w:val="StyleUnderline"/>
          <w:highlight w:val="yellow"/>
        </w:rPr>
        <w:t>that</w:t>
      </w:r>
      <w:r w:rsidRPr="005D4C26">
        <w:rPr>
          <w:sz w:val="14"/>
        </w:rPr>
        <w:t xml:space="preserve"> continue to </w:t>
      </w:r>
      <w:r w:rsidRPr="00B26652">
        <w:rPr>
          <w:rStyle w:val="Emphasis"/>
          <w:highlight w:val="yellow"/>
        </w:rPr>
        <w:t>define US society’</w:t>
      </w:r>
      <w:r w:rsidRPr="005D4C26">
        <w:rPr>
          <w:sz w:val="14"/>
        </w:rPr>
        <w:t xml:space="preserve"> (Feagin and Elias 2012, p. 21). Feagin and Elias use a concept they call ‘surface flexibility’ to argue that white elites frame racial realities in ways that suggest change, but are merely engineered to reinforce the underlying structure of racial oppression. Feagin and Elias say the phrase ‘racial democracy’ is an oxymoron – a word defined in the dictionary as a figure of speech that combines contradictory terms. If they mean the USA is a contradictory and incomplete democracy in respect to race and racism issues, we agree. If they mean that people of colour have no democratic rights or political power in the USA, </w:t>
      </w:r>
      <w:r w:rsidRPr="00B26652">
        <w:rPr>
          <w:rStyle w:val="Emphasis"/>
          <w:highlight w:val="yellow"/>
        </w:rPr>
        <w:t xml:space="preserve">we </w:t>
      </w:r>
      <w:r w:rsidRPr="003C32BB">
        <w:rPr>
          <w:rStyle w:val="Emphasis"/>
          <w:highlight w:val="yellow"/>
        </w:rPr>
        <w:t>disagree</w:t>
      </w:r>
      <w:r w:rsidRPr="005D4C26">
        <w:rPr>
          <w:sz w:val="14"/>
          <w:highlight w:val="yellow"/>
        </w:rPr>
        <w:t xml:space="preserve">. </w:t>
      </w:r>
      <w:r w:rsidRPr="00261353">
        <w:rPr>
          <w:rStyle w:val="StyleUnderline"/>
        </w:rPr>
        <w:t>The US</w:t>
      </w:r>
      <w:r w:rsidRPr="003C32BB">
        <w:rPr>
          <w:rStyle w:val="StyleUnderline"/>
        </w:rPr>
        <w:t>A</w:t>
      </w:r>
      <w:r w:rsidRPr="005D4C26">
        <w:rPr>
          <w:sz w:val="14"/>
        </w:rPr>
        <w:t xml:space="preserve"> is a racially despotic country in many ways, but in our view it </w:t>
      </w:r>
      <w:r w:rsidRPr="00261353">
        <w:rPr>
          <w:rStyle w:val="StyleUnderline"/>
        </w:rPr>
        <w:t>is</w:t>
      </w:r>
      <w:r w:rsidRPr="005D4C26">
        <w:rPr>
          <w:sz w:val="14"/>
        </w:rPr>
        <w:t xml:space="preserve"> also </w:t>
      </w:r>
      <w:r w:rsidRPr="00B60950">
        <w:rPr>
          <w:rStyle w:val="StyleUnderline"/>
        </w:rPr>
        <w:t xml:space="preserve">in many respects a racial democracy, </w:t>
      </w:r>
      <w:r w:rsidRPr="00261353">
        <w:rPr>
          <w:rStyle w:val="Emphasis"/>
        </w:rPr>
        <w:t>capable of being influenced</w:t>
      </w:r>
      <w:r w:rsidRPr="00261353">
        <w:rPr>
          <w:rStyle w:val="StyleUnderline"/>
        </w:rPr>
        <w:t xml:space="preserve"> towards </w:t>
      </w:r>
      <w:r w:rsidRPr="00261353">
        <w:rPr>
          <w:rStyle w:val="Emphasis"/>
        </w:rPr>
        <w:t>more or less inclusive</w:t>
      </w:r>
      <w:r w:rsidRPr="005D4C26">
        <w:rPr>
          <w:sz w:val="14"/>
        </w:rPr>
        <w:t xml:space="preserve"> and redistributive economic </w:t>
      </w:r>
      <w:r w:rsidRPr="00261353">
        <w:rPr>
          <w:rStyle w:val="Emphasis"/>
        </w:rPr>
        <w:t>policies</w:t>
      </w:r>
      <w:r w:rsidRPr="005D4C26">
        <w:rPr>
          <w:sz w:val="14"/>
        </w:rPr>
        <w:t xml:space="preserve">, social policies, or for that matter, imperial policies. What is distinctive about our own epoch in the USA (post-Second World War to the present) with respect to race and racism? </w:t>
      </w:r>
      <w:r w:rsidRPr="005D4C26">
        <w:rPr>
          <w:sz w:val="12"/>
        </w:rPr>
        <w:t>¶</w:t>
      </w:r>
      <w:r w:rsidRPr="005D4C26">
        <w:rPr>
          <w:sz w:val="14"/>
        </w:rPr>
        <w:t xml:space="preserve"> Over the past decades there has been a steady drumbeat of efforts to contain and neutralize civil rights, to restrict racial democracy, and to maintain or even increase racial inequality. Racial disparities in different institutional sites – employment, health, education – persist and in many cases have increased.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 </w:t>
      </w:r>
      <w:r w:rsidRPr="00CA6E27">
        <w:rPr>
          <w:rStyle w:val="StyleUnderline"/>
        </w:rPr>
        <w:t>It would be easy to conclude</w:t>
      </w:r>
      <w:r w:rsidRPr="005D4C26">
        <w:rPr>
          <w:sz w:val="14"/>
        </w:rPr>
        <w:t xml:space="preserve">, as Feagin and Elias do, </w:t>
      </w:r>
      <w:r w:rsidRPr="00B26652">
        <w:rPr>
          <w:rStyle w:val="StyleUnderline"/>
          <w:highlight w:val="yellow"/>
        </w:rPr>
        <w:t xml:space="preserve">that </w:t>
      </w:r>
      <w:r w:rsidRPr="00B26652">
        <w:rPr>
          <w:rStyle w:val="Emphasis"/>
          <w:highlight w:val="yellow"/>
        </w:rPr>
        <w:t>white racial dominance has been</w:t>
      </w:r>
      <w:r w:rsidRPr="00CA6E27">
        <w:rPr>
          <w:rStyle w:val="Emphasis"/>
        </w:rPr>
        <w:t xml:space="preserve"> continuous and </w:t>
      </w:r>
      <w:r w:rsidRPr="00B26652">
        <w:rPr>
          <w:rStyle w:val="Emphasis"/>
          <w:highlight w:val="yellow"/>
        </w:rPr>
        <w:t xml:space="preserve">unchanging throughout </w:t>
      </w:r>
      <w:r w:rsidRPr="00261353">
        <w:rPr>
          <w:rStyle w:val="Emphasis"/>
        </w:rPr>
        <w:t xml:space="preserve">US </w:t>
      </w:r>
      <w:r w:rsidRPr="00B26652">
        <w:rPr>
          <w:rStyle w:val="Emphasis"/>
          <w:highlight w:val="yellow"/>
        </w:rPr>
        <w:t>history</w:t>
      </w:r>
      <w:r w:rsidRPr="005D4C26">
        <w:rPr>
          <w:sz w:val="14"/>
        </w:rPr>
        <w:t xml:space="preserve">. </w:t>
      </w:r>
      <w:r w:rsidRPr="00CA6E27">
        <w:rPr>
          <w:rStyle w:val="StyleUnderline"/>
        </w:rPr>
        <w:t xml:space="preserve">But such a perspective </w:t>
      </w:r>
      <w:r w:rsidRPr="00B26652">
        <w:rPr>
          <w:rStyle w:val="Emphasis"/>
          <w:highlight w:val="yellow"/>
        </w:rPr>
        <w:t>misses</w:t>
      </w:r>
      <w:r w:rsidRPr="00CA6E27">
        <w:rPr>
          <w:rStyle w:val="StyleUnderline"/>
        </w:rPr>
        <w:t xml:space="preserve"> the </w:t>
      </w:r>
      <w:r w:rsidRPr="00261353">
        <w:rPr>
          <w:rStyle w:val="Emphasis"/>
        </w:rPr>
        <w:t xml:space="preserve">dramatic </w:t>
      </w:r>
      <w:r w:rsidRPr="00B26652">
        <w:rPr>
          <w:rStyle w:val="Emphasis"/>
          <w:highlight w:val="yellow"/>
        </w:rPr>
        <w:t>twists</w:t>
      </w:r>
      <w:r w:rsidRPr="00CA6E27">
        <w:rPr>
          <w:rStyle w:val="StyleUnderline"/>
        </w:rPr>
        <w:t xml:space="preserve"> and turns </w:t>
      </w:r>
      <w:r w:rsidRPr="00B26652">
        <w:rPr>
          <w:rStyle w:val="StyleUnderline"/>
          <w:highlight w:val="yellow"/>
        </w:rPr>
        <w:t>in racial politics</w:t>
      </w:r>
      <w:r w:rsidRPr="00CA6E27">
        <w:rPr>
          <w:rStyle w:val="StyleUnderline"/>
        </w:rPr>
        <w:t xml:space="preserve"> that have occurred </w:t>
      </w:r>
      <w:r w:rsidRPr="00B26652">
        <w:rPr>
          <w:rStyle w:val="StyleUnderline"/>
          <w:highlight w:val="yellow"/>
        </w:rPr>
        <w:t xml:space="preserve">since </w:t>
      </w:r>
      <w:r w:rsidRPr="00B60950">
        <w:rPr>
          <w:rStyle w:val="StyleUnderline"/>
        </w:rPr>
        <w:t>the</w:t>
      </w:r>
      <w:r w:rsidRPr="00CA6E27">
        <w:rPr>
          <w:rStyle w:val="StyleUnderline"/>
        </w:rPr>
        <w:t xml:space="preserve"> Second World War and the </w:t>
      </w:r>
      <w:r w:rsidRPr="00B26652">
        <w:rPr>
          <w:rStyle w:val="StyleUnderline"/>
          <w:highlight w:val="yellow"/>
        </w:rPr>
        <w:t xml:space="preserve">civil rights </w:t>
      </w:r>
      <w:r w:rsidRPr="00B60950">
        <w:rPr>
          <w:rStyle w:val="StyleUnderline"/>
        </w:rPr>
        <w:t>era.</w:t>
      </w:r>
      <w:r w:rsidRPr="005D4C26">
        <w:rPr>
          <w:sz w:val="12"/>
        </w:rPr>
        <w:t>¶</w:t>
      </w:r>
      <w:r w:rsidRPr="005D4C26">
        <w:rPr>
          <w:sz w:val="14"/>
        </w:rPr>
        <w:t xml:space="preserve"> Feagin and Elias </w:t>
      </w:r>
      <w:r w:rsidRPr="00261353">
        <w:rPr>
          <w:rStyle w:val="StyleUnderline"/>
        </w:rPr>
        <w:t xml:space="preserve">claim </w:t>
      </w:r>
      <w:r w:rsidRPr="00B60950">
        <w:rPr>
          <w:rStyle w:val="StyleUnderline"/>
        </w:rPr>
        <w:t xml:space="preserve">that </w:t>
      </w:r>
      <w:r w:rsidRPr="00261353">
        <w:rPr>
          <w:rStyle w:val="StyleUnderline"/>
        </w:rPr>
        <w:t xml:space="preserve">we overly inflate the </w:t>
      </w:r>
      <w:r w:rsidRPr="00B60950">
        <w:rPr>
          <w:rStyle w:val="StyleUnderline"/>
        </w:rPr>
        <w:t xml:space="preserve">significance of </w:t>
      </w:r>
      <w:r w:rsidRPr="00CA6E27">
        <w:rPr>
          <w:rStyle w:val="StyleUnderline"/>
        </w:rPr>
        <w:t xml:space="preserve">the </w:t>
      </w:r>
      <w:r w:rsidRPr="00261353">
        <w:rPr>
          <w:rStyle w:val="StyleUnderline"/>
        </w:rPr>
        <w:t>changes wrought by</w:t>
      </w:r>
      <w:r w:rsidRPr="00CA6E27">
        <w:rPr>
          <w:rStyle w:val="StyleUnderline"/>
        </w:rPr>
        <w:t xml:space="preserve"> the </w:t>
      </w:r>
      <w:r w:rsidRPr="00261353">
        <w:rPr>
          <w:rStyle w:val="StyleUnderline"/>
        </w:rPr>
        <w:t>civil rights</w:t>
      </w:r>
      <w:r w:rsidRPr="00CA6E27">
        <w:rPr>
          <w:rStyle w:val="StyleUnderline"/>
        </w:rPr>
        <w:t xml:space="preserve"> movement</w:t>
      </w:r>
      <w:r w:rsidRPr="005D4C26">
        <w:rPr>
          <w:sz w:val="14"/>
        </w:rPr>
        <w:t xml:space="preserve">, </w:t>
      </w:r>
      <w:r w:rsidRPr="00261353">
        <w:rPr>
          <w:rStyle w:val="StyleUnderline"/>
        </w:rPr>
        <w:t>and</w:t>
      </w:r>
      <w:r w:rsidRPr="005D4C26">
        <w:rPr>
          <w:sz w:val="14"/>
        </w:rPr>
        <w:t xml:space="preserve"> that we ‘</w:t>
      </w:r>
      <w:r w:rsidRPr="00261353">
        <w:rPr>
          <w:rStyle w:val="StyleUnderline"/>
        </w:rPr>
        <w:t>overlook</w:t>
      </w:r>
      <w:r w:rsidRPr="005D4C26">
        <w:rPr>
          <w:sz w:val="14"/>
        </w:rPr>
        <w:t xml:space="preserve"> the </w:t>
      </w:r>
      <w:r w:rsidRPr="00CA6E27">
        <w:rPr>
          <w:rStyle w:val="StyleUnderline"/>
        </w:rPr>
        <w:t xml:space="preserve">serious reversals of racial justice and </w:t>
      </w:r>
      <w:r w:rsidRPr="00261353">
        <w:rPr>
          <w:rStyle w:val="StyleUnderline"/>
        </w:rPr>
        <w:t xml:space="preserve">persistence of </w:t>
      </w:r>
      <w:r w:rsidRPr="00CA6E27">
        <w:rPr>
          <w:rStyle w:val="StyleUnderline"/>
        </w:rPr>
        <w:t xml:space="preserve">huge racial </w:t>
      </w:r>
      <w:r w:rsidRPr="00261353">
        <w:rPr>
          <w:rStyle w:val="StyleUnderline"/>
        </w:rPr>
        <w:t>inequalities’</w:t>
      </w:r>
      <w:r w:rsidRPr="005D4C26">
        <w:rPr>
          <w:sz w:val="14"/>
        </w:rPr>
        <w:t xml:space="preserve"> (Feagin and Elias 2012, p. 21) that followed in its wake. </w:t>
      </w:r>
      <w:r w:rsidRPr="00B26652">
        <w:rPr>
          <w:rStyle w:val="Emphasis"/>
          <w:highlight w:val="yellow"/>
        </w:rPr>
        <w:t>We do not</w:t>
      </w:r>
      <w:r w:rsidRPr="005D4C26">
        <w:rPr>
          <w:sz w:val="14"/>
        </w:rPr>
        <w:t xml:space="preserve">. In Racial Formation we wrote about ‘racial reaction’ in a chapter of that name, and elsewhere in the book as well. Feagin and Elias devote little attention to our arguments there; perhaps because they are in substantial agreement with us. </w:t>
      </w:r>
      <w:r w:rsidRPr="00B26652">
        <w:rPr>
          <w:rStyle w:val="StyleUnderline"/>
          <w:highlight w:val="yellow"/>
        </w:rPr>
        <w:t>While</w:t>
      </w:r>
      <w:r w:rsidRPr="005D4C26">
        <w:rPr>
          <w:sz w:val="14"/>
        </w:rPr>
        <w:t xml:space="preserve"> we argue that </w:t>
      </w:r>
      <w:r w:rsidRPr="00B26652">
        <w:rPr>
          <w:rStyle w:val="StyleUnderline"/>
          <w:highlight w:val="yellow"/>
        </w:rPr>
        <w:t>the right</w:t>
      </w:r>
      <w:r w:rsidRPr="00B60950">
        <w:rPr>
          <w:rStyle w:val="StyleUnderline"/>
        </w:rPr>
        <w:t xml:space="preserve"> wing </w:t>
      </w:r>
      <w:r w:rsidRPr="00B26652">
        <w:rPr>
          <w:rStyle w:val="StyleUnderline"/>
          <w:highlight w:val="yellow"/>
        </w:rPr>
        <w:t>was able to</w:t>
      </w:r>
      <w:r w:rsidRPr="00CA6E27">
        <w:rPr>
          <w:rStyle w:val="StyleUnderline"/>
        </w:rPr>
        <w:t xml:space="preserve"> ‘rearticulate’ race and racism issues to </w:t>
      </w:r>
      <w:r w:rsidRPr="00B26652">
        <w:rPr>
          <w:rStyle w:val="StyleUnderline"/>
          <w:highlight w:val="yellow"/>
        </w:rPr>
        <w:t>roll back some</w:t>
      </w:r>
      <w:r w:rsidRPr="00CA6E27">
        <w:rPr>
          <w:rStyle w:val="StyleUnderline"/>
        </w:rPr>
        <w:t xml:space="preserve"> of the </w:t>
      </w:r>
      <w:r w:rsidRPr="00B26652">
        <w:rPr>
          <w:rStyle w:val="StyleUnderline"/>
          <w:highlight w:val="yellow"/>
        </w:rPr>
        <w:t>gains</w:t>
      </w:r>
      <w:r w:rsidRPr="00CA6E27">
        <w:rPr>
          <w:rStyle w:val="StyleUnderline"/>
        </w:rPr>
        <w:t xml:space="preserve"> of the civil rights movement</w:t>
      </w:r>
      <w:r w:rsidRPr="005D4C26">
        <w:rPr>
          <w:sz w:val="14"/>
        </w:rPr>
        <w:t xml:space="preserve">, we also believe that </w:t>
      </w:r>
      <w:r w:rsidRPr="00B26652">
        <w:rPr>
          <w:rStyle w:val="Emphasis"/>
          <w:highlight w:val="yellow"/>
        </w:rPr>
        <w:t>there are limits to what the right could achieve</w:t>
      </w:r>
      <w:r w:rsidRPr="005D4C26">
        <w:rPr>
          <w:sz w:val="14"/>
        </w:rPr>
        <w:t xml:space="preserve"> </w:t>
      </w:r>
      <w:r w:rsidRPr="00B60950">
        <w:rPr>
          <w:rStyle w:val="StyleUnderline"/>
        </w:rPr>
        <w:t>in the post-civil rights political landscape</w:t>
      </w:r>
      <w:r w:rsidRPr="005D4C26">
        <w:rPr>
          <w:sz w:val="14"/>
        </w:rPr>
        <w:t>.</w:t>
      </w:r>
      <w:r w:rsidRPr="005D4C26">
        <w:rPr>
          <w:sz w:val="12"/>
        </w:rPr>
        <w:t>¶</w:t>
      </w:r>
      <w:r w:rsidRPr="005D4C26">
        <w:rPr>
          <w:sz w:val="14"/>
        </w:rPr>
        <w:t xml:space="preserve"> So we agree that </w:t>
      </w:r>
      <w:r w:rsidRPr="00B60950">
        <w:rPr>
          <w:rStyle w:val="StyleUnderline"/>
        </w:rPr>
        <w:t>the present prospects for racial justice are demoralizing</w:t>
      </w:r>
      <w:r w:rsidRPr="005D4C26">
        <w:rPr>
          <w:sz w:val="14"/>
        </w:rPr>
        <w:t xml:space="preserve"> at best. </w:t>
      </w:r>
      <w:r w:rsidRPr="00CA6E27">
        <w:rPr>
          <w:rStyle w:val="StyleUnderline"/>
        </w:rPr>
        <w:t xml:space="preserve">But we do not think that is the whole story. </w:t>
      </w:r>
      <w:r w:rsidRPr="00261353">
        <w:rPr>
          <w:rStyle w:val="Emphasis"/>
        </w:rPr>
        <w:t xml:space="preserve">US </w:t>
      </w:r>
      <w:r w:rsidRPr="00B26652">
        <w:rPr>
          <w:rStyle w:val="Emphasis"/>
          <w:highlight w:val="yellow"/>
        </w:rPr>
        <w:t>racial conditions have changed</w:t>
      </w:r>
      <w:r w:rsidRPr="005D4C26">
        <w:rPr>
          <w:sz w:val="14"/>
        </w:rPr>
        <w:t xml:space="preserve"> over the post-Second World War period, in ways that Feagin and Elias tend to downplay or neglect. </w:t>
      </w:r>
      <w:r w:rsidRPr="00B26652">
        <w:rPr>
          <w:rStyle w:val="StyleUnderline"/>
          <w:highlight w:val="yellow"/>
        </w:rPr>
        <w:t>Some</w:t>
      </w:r>
      <w:r w:rsidRPr="00CA6E27">
        <w:rPr>
          <w:rStyle w:val="StyleUnderline"/>
        </w:rPr>
        <w:t xml:space="preserve"> of the major </w:t>
      </w:r>
      <w:r w:rsidRPr="00B26652">
        <w:rPr>
          <w:rStyle w:val="StyleUnderline"/>
          <w:highlight w:val="yellow"/>
        </w:rPr>
        <w:t>reforms</w:t>
      </w:r>
      <w:r w:rsidRPr="00CA6E27">
        <w:rPr>
          <w:rStyle w:val="StyleUnderline"/>
        </w:rPr>
        <w:t xml:space="preserve"> of the 1960s have </w:t>
      </w:r>
      <w:r w:rsidRPr="00B26652">
        <w:rPr>
          <w:rStyle w:val="Emphasis"/>
          <w:highlight w:val="yellow"/>
        </w:rPr>
        <w:t>proved irreversible</w:t>
      </w:r>
      <w:r w:rsidRPr="00B26652">
        <w:rPr>
          <w:rStyle w:val="StyleUnderline"/>
          <w:highlight w:val="yellow"/>
        </w:rPr>
        <w:t>; they</w:t>
      </w:r>
      <w:r w:rsidRPr="00CA6E27">
        <w:rPr>
          <w:rStyle w:val="StyleUnderline"/>
        </w:rPr>
        <w:t xml:space="preserve"> have </w:t>
      </w:r>
      <w:r w:rsidRPr="00B26652">
        <w:rPr>
          <w:rStyle w:val="StyleUnderline"/>
          <w:highlight w:val="yellow"/>
        </w:rPr>
        <w:t xml:space="preserve">set </w:t>
      </w:r>
      <w:r w:rsidRPr="00B26652">
        <w:rPr>
          <w:rStyle w:val="Emphasis"/>
          <w:highlight w:val="yellow"/>
        </w:rPr>
        <w:t xml:space="preserve">powerful </w:t>
      </w:r>
      <w:r w:rsidRPr="00652C58">
        <w:rPr>
          <w:rStyle w:val="Emphasis"/>
        </w:rPr>
        <w:t xml:space="preserve">democratic </w:t>
      </w:r>
      <w:r w:rsidRPr="00B26652">
        <w:rPr>
          <w:rStyle w:val="Emphasis"/>
          <w:highlight w:val="yellow"/>
        </w:rPr>
        <w:t>forces in motion</w:t>
      </w:r>
      <w:r w:rsidRPr="005D4C26">
        <w:rPr>
          <w:sz w:val="14"/>
        </w:rPr>
        <w:t xml:space="preserve">. These racial (trans)formations were the results of unprecedented political mobilizations, led by the black movement, but not confined to blacks alone. Consider the </w:t>
      </w:r>
      <w:r w:rsidRPr="00B26652">
        <w:rPr>
          <w:rStyle w:val="StyleUnderline"/>
          <w:highlight w:val="yellow"/>
        </w:rPr>
        <w:t xml:space="preserve">desegregation of </w:t>
      </w:r>
      <w:r w:rsidRPr="00B60950">
        <w:rPr>
          <w:rStyle w:val="StyleUnderline"/>
        </w:rPr>
        <w:t xml:space="preserve">the </w:t>
      </w:r>
      <w:r w:rsidRPr="00B26652">
        <w:rPr>
          <w:rStyle w:val="StyleUnderline"/>
          <w:highlight w:val="yellow"/>
        </w:rPr>
        <w:t>armed forces</w:t>
      </w:r>
      <w:r w:rsidRPr="005D4C26">
        <w:rPr>
          <w:sz w:val="14"/>
        </w:rPr>
        <w:t xml:space="preserve">, as well as key civil rights movement victories of the 1960s: </w:t>
      </w:r>
      <w:r w:rsidRPr="00CA6E27">
        <w:rPr>
          <w:rStyle w:val="StyleUnderline"/>
        </w:rPr>
        <w:t xml:space="preserve">the </w:t>
      </w:r>
      <w:r w:rsidRPr="00B26652">
        <w:rPr>
          <w:rStyle w:val="StyleUnderline"/>
          <w:highlight w:val="yellow"/>
        </w:rPr>
        <w:t>Voting Rights Act</w:t>
      </w:r>
      <w:r w:rsidRPr="00B60950">
        <w:rPr>
          <w:rStyle w:val="StyleUnderline"/>
        </w:rPr>
        <w:t xml:space="preserve">, the </w:t>
      </w:r>
      <w:r w:rsidRPr="00B26652">
        <w:rPr>
          <w:rStyle w:val="StyleUnderline"/>
          <w:highlight w:val="yellow"/>
        </w:rPr>
        <w:t>Immigration and Naturalization Act</w:t>
      </w:r>
      <w:r w:rsidRPr="005D4C26">
        <w:rPr>
          <w:sz w:val="14"/>
        </w:rPr>
        <w:t xml:space="preserve"> (Hart- Celler), as well as important court decisions like </w:t>
      </w:r>
      <w:r w:rsidRPr="00B26652">
        <w:rPr>
          <w:rStyle w:val="StyleUnderline"/>
          <w:highlight w:val="yellow"/>
        </w:rPr>
        <w:t>Loving v. Virginia</w:t>
      </w:r>
      <w:r w:rsidRPr="005D4C26">
        <w:rPr>
          <w:sz w:val="14"/>
        </w:rPr>
        <w:t xml:space="preserve"> </w:t>
      </w:r>
      <w:r w:rsidRPr="00B60950">
        <w:rPr>
          <w:rStyle w:val="StyleUnderline"/>
        </w:rPr>
        <w:t>that declared anti-miscegenation laws unconstitutional</w:t>
      </w:r>
      <w:r w:rsidRPr="005D4C26">
        <w:rPr>
          <w:sz w:val="14"/>
        </w:rPr>
        <w:t>. While we have the greatest respect for the late Derrick Bell, we do not believe that his ‘interest convergence hypothesis’ effectively explains all these developments. How does Lyndon Johnson's famous (and possibly apocryphal) lament upon signing the Civil Rights Act on 2 July 1964 – ‘We have lost the South for a generation’ – count as ‘convergence’?</w:t>
      </w:r>
      <w:r w:rsidRPr="005D4C26">
        <w:rPr>
          <w:sz w:val="12"/>
        </w:rPr>
        <w:t>¶</w:t>
      </w:r>
      <w:r w:rsidRPr="005D4C26">
        <w:rPr>
          <w:sz w:val="14"/>
        </w:rPr>
        <w:t xml:space="preserve"> </w:t>
      </w:r>
      <w:r w:rsidRPr="00261353">
        <w:rPr>
          <w:rStyle w:val="StyleUnderline"/>
        </w:rPr>
        <w:t>The US racial regime</w:t>
      </w:r>
      <w:r w:rsidRPr="00CA6E27">
        <w:rPr>
          <w:rStyle w:val="StyleUnderline"/>
        </w:rPr>
        <w:t xml:space="preserve"> </w:t>
      </w:r>
      <w:r w:rsidRPr="00CA6E27">
        <w:rPr>
          <w:rStyle w:val="Emphasis"/>
        </w:rPr>
        <w:t xml:space="preserve">has been </w:t>
      </w:r>
      <w:r w:rsidRPr="00261353">
        <w:rPr>
          <w:rStyle w:val="Emphasis"/>
        </w:rPr>
        <w:t>transformed in significant ways</w:t>
      </w:r>
      <w:r w:rsidRPr="005D4C26">
        <w:rPr>
          <w:sz w:val="14"/>
        </w:rPr>
        <w:t>. As Antonio Gramsci argues, hegemony proceeds through the incorporation of opposition (Gramsci 1971, p. 182). The civil rights reforms can be seen as a classic example of this process; here the US racial regime – under movement pressure – was exercising its hegemony. But Gramsci insists that such reforms – which he calls ‘passive revolutions’ – cannot be merely symbolic if they are to be effective: oppositions must win real gains in the process. Once again, we are in the realm of politics, not absolute rule.</w:t>
      </w:r>
      <w:r w:rsidRPr="005D4C26">
        <w:rPr>
          <w:sz w:val="12"/>
        </w:rPr>
        <w:t>¶</w:t>
      </w:r>
      <w:r w:rsidRPr="005D4C26">
        <w:rPr>
          <w:sz w:val="14"/>
        </w:rPr>
        <w:t xml:space="preserve"> So yes, we think there were </w:t>
      </w:r>
      <w:r w:rsidRPr="00B26652">
        <w:rPr>
          <w:rStyle w:val="StyleUnderline"/>
          <w:highlight w:val="yellow"/>
        </w:rPr>
        <w:t xml:space="preserve">important </w:t>
      </w:r>
      <w:r w:rsidRPr="00B26652">
        <w:rPr>
          <w:rStyle w:val="Emphasis"/>
          <w:highlight w:val="yellow"/>
        </w:rPr>
        <w:t>if partial</w:t>
      </w:r>
      <w:r w:rsidRPr="00B26652">
        <w:rPr>
          <w:rStyle w:val="StyleUnderline"/>
          <w:highlight w:val="yellow"/>
        </w:rPr>
        <w:t xml:space="preserve"> victories</w:t>
      </w:r>
      <w:r w:rsidRPr="005D4C26">
        <w:rPr>
          <w:sz w:val="14"/>
        </w:rPr>
        <w:t xml:space="preserve"> that </w:t>
      </w:r>
      <w:r w:rsidRPr="00B26652">
        <w:rPr>
          <w:rStyle w:val="StyleUnderline"/>
          <w:highlight w:val="yellow"/>
        </w:rPr>
        <w:t>shifted the racial state</w:t>
      </w:r>
      <w:r w:rsidRPr="00CA6E27">
        <w:rPr>
          <w:rStyle w:val="StyleUnderline"/>
        </w:rPr>
        <w:t xml:space="preserve"> and transformed the significance of race in everyday life. And</w:t>
      </w:r>
      <w:r w:rsidRPr="005D4C26">
        <w:rPr>
          <w:sz w:val="14"/>
        </w:rPr>
        <w:t xml:space="preserve"> yes, we think that </w:t>
      </w:r>
      <w:r w:rsidRPr="00B26652">
        <w:rPr>
          <w:rStyle w:val="StyleUnderline"/>
          <w:highlight w:val="yellow"/>
        </w:rPr>
        <w:t xml:space="preserve">further victories can take place </w:t>
      </w:r>
      <w:r w:rsidRPr="00B26652">
        <w:rPr>
          <w:rStyle w:val="Emphasis"/>
          <w:highlight w:val="yellow"/>
        </w:rPr>
        <w:t>both</w:t>
      </w:r>
      <w:r w:rsidRPr="00B26652">
        <w:rPr>
          <w:rStyle w:val="StyleUnderline"/>
          <w:highlight w:val="yellow"/>
        </w:rPr>
        <w:t xml:space="preserve"> on </w:t>
      </w:r>
      <w:r w:rsidRPr="00B60950">
        <w:rPr>
          <w:rStyle w:val="StyleUnderline"/>
        </w:rPr>
        <w:t xml:space="preserve">the broad terrain of </w:t>
      </w:r>
      <w:r w:rsidRPr="00B26652">
        <w:rPr>
          <w:rStyle w:val="StyleUnderline"/>
          <w:highlight w:val="yellow"/>
        </w:rPr>
        <w:t>the state and</w:t>
      </w:r>
      <w:r w:rsidRPr="005D4C26">
        <w:rPr>
          <w:sz w:val="14"/>
        </w:rPr>
        <w:t xml:space="preserve"> on the more immediate level of social interaction: in daily interaction, in the human psyche and </w:t>
      </w:r>
      <w:r w:rsidRPr="00B26652">
        <w:rPr>
          <w:rStyle w:val="Emphasis"/>
          <w:highlight w:val="yellow"/>
        </w:rPr>
        <w:t>across civil society</w:t>
      </w:r>
      <w:r w:rsidRPr="005D4C26">
        <w:rPr>
          <w:sz w:val="14"/>
        </w:rPr>
        <w:t xml:space="preserve">. Indeed we have argued that in many ways </w:t>
      </w:r>
      <w:r w:rsidRPr="00CA6E27">
        <w:rPr>
          <w:rStyle w:val="StyleUnderline"/>
        </w:rPr>
        <w:t xml:space="preserve">the </w:t>
      </w:r>
      <w:r w:rsidRPr="00B26652">
        <w:rPr>
          <w:rStyle w:val="StyleUnderline"/>
          <w:highlight w:val="yellow"/>
        </w:rPr>
        <w:t>most important accomplishment of</w:t>
      </w:r>
      <w:r w:rsidRPr="00CA6E27">
        <w:rPr>
          <w:rStyle w:val="StyleUnderline"/>
        </w:rPr>
        <w:t xml:space="preserve"> the anti-racist movement of </w:t>
      </w:r>
      <w:r w:rsidRPr="00B26652">
        <w:rPr>
          <w:rStyle w:val="StyleUnderline"/>
          <w:highlight w:val="yellow"/>
        </w:rPr>
        <w:t>the</w:t>
      </w:r>
      <w:r w:rsidRPr="00CA6E27">
        <w:rPr>
          <w:rStyle w:val="StyleUnderline"/>
        </w:rPr>
        <w:t xml:space="preserve"> 19</w:t>
      </w:r>
      <w:r w:rsidRPr="00B26652">
        <w:rPr>
          <w:rStyle w:val="StyleUnderline"/>
          <w:highlight w:val="yellow"/>
        </w:rPr>
        <w:t>60s</w:t>
      </w:r>
      <w:r w:rsidRPr="005D4C26">
        <w:rPr>
          <w:sz w:val="14"/>
        </w:rPr>
        <w:t xml:space="preserve"> in the USA </w:t>
      </w:r>
      <w:r w:rsidRPr="00B26652">
        <w:rPr>
          <w:rStyle w:val="StyleUnderline"/>
          <w:highlight w:val="yellow"/>
        </w:rPr>
        <w:t>was</w:t>
      </w:r>
      <w:r w:rsidRPr="005D4C26">
        <w:rPr>
          <w:sz w:val="14"/>
        </w:rPr>
        <w:t xml:space="preserve"> the politicization of the social. In the USA and indeed around the globe, </w:t>
      </w:r>
      <w:r w:rsidRPr="00261353">
        <w:rPr>
          <w:rStyle w:val="StyleUnderline"/>
        </w:rPr>
        <w:t xml:space="preserve">race-based </w:t>
      </w:r>
      <w:r w:rsidRPr="00AE75AC">
        <w:rPr>
          <w:rStyle w:val="StyleUnderline"/>
          <w:highlight w:val="yellow"/>
        </w:rPr>
        <w:t>movements demanded not only the inclusion of racially defined ‘others’ and</w:t>
      </w:r>
      <w:r w:rsidRPr="00AE75AC">
        <w:rPr>
          <w:rStyle w:val="StyleUnderline"/>
        </w:rPr>
        <w:t xml:space="preserve"> the </w:t>
      </w:r>
      <w:r w:rsidRPr="00AE75AC">
        <w:rPr>
          <w:rStyle w:val="StyleUnderline"/>
          <w:highlight w:val="yellow"/>
        </w:rPr>
        <w:t>democratization of structurally racist societies, but also</w:t>
      </w:r>
      <w:r w:rsidRPr="00AE75AC">
        <w:rPr>
          <w:rStyle w:val="StyleUnderline"/>
        </w:rPr>
        <w:t xml:space="preserve"> the</w:t>
      </w:r>
      <w:r w:rsidRPr="00CA6E27">
        <w:rPr>
          <w:rStyle w:val="StyleUnderline"/>
        </w:rPr>
        <w:t xml:space="preserve"> </w:t>
      </w:r>
      <w:r w:rsidRPr="00B26652">
        <w:rPr>
          <w:rStyle w:val="Emphasis"/>
          <w:highlight w:val="yellow"/>
        </w:rPr>
        <w:t xml:space="preserve">recognition </w:t>
      </w:r>
      <w:r w:rsidRPr="00261353">
        <w:rPr>
          <w:rStyle w:val="Emphasis"/>
        </w:rPr>
        <w:t>and validation</w:t>
      </w:r>
      <w:r w:rsidRPr="00261353">
        <w:rPr>
          <w:rStyle w:val="StyleUnderline"/>
        </w:rPr>
        <w:t xml:space="preserve"> </w:t>
      </w:r>
      <w:r w:rsidRPr="00B26652">
        <w:rPr>
          <w:rStyle w:val="StyleUnderline"/>
          <w:highlight w:val="yellow"/>
        </w:rPr>
        <w:t xml:space="preserve">by </w:t>
      </w:r>
      <w:r w:rsidRPr="00B26652">
        <w:rPr>
          <w:rStyle w:val="Emphasis"/>
          <w:highlight w:val="yellow"/>
        </w:rPr>
        <w:t>both the state and civil society</w:t>
      </w:r>
      <w:r w:rsidRPr="00B26652">
        <w:rPr>
          <w:rStyle w:val="StyleUnderline"/>
          <w:highlight w:val="yellow"/>
        </w:rPr>
        <w:t xml:space="preserve"> of racially-defined </w:t>
      </w:r>
      <w:r w:rsidRPr="00B60950">
        <w:rPr>
          <w:rStyle w:val="StyleUnderline"/>
        </w:rPr>
        <w:t xml:space="preserve">experience and </w:t>
      </w:r>
      <w:r w:rsidRPr="00B26652">
        <w:rPr>
          <w:rStyle w:val="StyleUnderline"/>
          <w:highlight w:val="yellow"/>
        </w:rPr>
        <w:t>identity</w:t>
      </w:r>
      <w:r w:rsidRPr="00CA6E27">
        <w:rPr>
          <w:rStyle w:val="StyleUnderline"/>
        </w:rPr>
        <w:t xml:space="preserve">. These </w:t>
      </w:r>
      <w:r w:rsidRPr="00261353">
        <w:rPr>
          <w:rStyle w:val="StyleUnderline"/>
        </w:rPr>
        <w:t xml:space="preserve">demands </w:t>
      </w:r>
      <w:r w:rsidRPr="00261353">
        <w:rPr>
          <w:rStyle w:val="Emphasis"/>
        </w:rPr>
        <w:t>broadened and deepened democracy</w:t>
      </w:r>
      <w:r w:rsidRPr="00CA6E27">
        <w:rPr>
          <w:rStyle w:val="StyleUnderline"/>
        </w:rPr>
        <w:t xml:space="preserve"> itself. They facilitated</w:t>
      </w:r>
      <w:r w:rsidRPr="005D4C26">
        <w:rPr>
          <w:sz w:val="14"/>
        </w:rPr>
        <w:t xml:space="preserve"> not only the </w:t>
      </w:r>
      <w:r w:rsidRPr="00CA6E27">
        <w:rPr>
          <w:rStyle w:val="Emphasis"/>
        </w:rPr>
        <w:t>democratic gains</w:t>
      </w:r>
      <w:r w:rsidRPr="005D4C26">
        <w:rPr>
          <w:sz w:val="14"/>
        </w:rPr>
        <w:t xml:space="preserve"> made </w:t>
      </w:r>
      <w:r w:rsidRPr="00CA6E27">
        <w:rPr>
          <w:rStyle w:val="StyleUnderline"/>
        </w:rPr>
        <w:t>in the USA by the black movement</w:t>
      </w:r>
      <w:r w:rsidRPr="005D4C26">
        <w:rPr>
          <w:sz w:val="14"/>
        </w:rPr>
        <w:t xml:space="preserve"> and its allies, but also the political advances towards equality, social justice and inclusion accomplished by other ‘new social movements’: second-wave feminism, gay liberation, and the environmentalist and anti-war movements among others.</w:t>
      </w:r>
      <w:r w:rsidRPr="005D4C26">
        <w:rPr>
          <w:sz w:val="12"/>
        </w:rPr>
        <w:t>¶</w:t>
      </w:r>
      <w:r w:rsidRPr="005D4C26">
        <w:rPr>
          <w:sz w:val="14"/>
        </w:rPr>
        <w:t xml:space="preserve"> </w:t>
      </w:r>
      <w:r w:rsidRPr="00CA6E27">
        <w:rPr>
          <w:rStyle w:val="Emphasis"/>
        </w:rPr>
        <w:t>By no means</w:t>
      </w:r>
      <w:r w:rsidRPr="005D4C26">
        <w:rPr>
          <w:sz w:val="14"/>
        </w:rPr>
        <w:t xml:space="preserve"> </w:t>
      </w:r>
      <w:r w:rsidRPr="00CA6E27">
        <w:rPr>
          <w:rStyle w:val="StyleUnderline"/>
        </w:rPr>
        <w:t>do we think that the post-war movement upsurge was an unmitigated success</w:t>
      </w:r>
      <w:r w:rsidRPr="005D4C26">
        <w:rPr>
          <w:sz w:val="14"/>
        </w:rPr>
        <w:t xml:space="preserve">. Far from it: all the new social movements were subject to the same ‘rearticulation’ (Laclau and Mouffe 2001, p. xii) that produced the racial ideology of ‘colourblindness’ and its variants; indeed all these movements confronted their mirror images in the mobilizations that arose from the political right to counter them. Yet even their incorporation and containment, even their confrontations with the various ‘backlash’ phenomena of the past few decades, </w:t>
      </w:r>
      <w:r w:rsidRPr="00B26652">
        <w:rPr>
          <w:rStyle w:val="StyleUnderline"/>
          <w:highlight w:val="yellow"/>
        </w:rPr>
        <w:t xml:space="preserve">even the need to develop </w:t>
      </w:r>
      <w:r w:rsidRPr="00C62404">
        <w:rPr>
          <w:rStyle w:val="StyleUnderline"/>
        </w:rPr>
        <w:t>the</w:t>
      </w:r>
      <w:r w:rsidRPr="00CA6E27">
        <w:rPr>
          <w:rStyle w:val="StyleUnderline"/>
        </w:rPr>
        <w:t xml:space="preserve"> highly </w:t>
      </w:r>
      <w:r w:rsidRPr="00B26652">
        <w:rPr>
          <w:rStyle w:val="StyleUnderline"/>
          <w:highlight w:val="yellow"/>
        </w:rPr>
        <w:t xml:space="preserve">contradictory ideology of ‘colourblindness’, </w:t>
      </w:r>
      <w:r w:rsidRPr="00B26652">
        <w:rPr>
          <w:rStyle w:val="Emphasis"/>
          <w:highlight w:val="yellow"/>
        </w:rPr>
        <w:t>reveal the transformative character</w:t>
      </w:r>
      <w:r w:rsidRPr="005D4C26">
        <w:rPr>
          <w:sz w:val="14"/>
        </w:rPr>
        <w:t xml:space="preserve"> of the ‘politicization of the social’. While it is not possible here to explore so extensive a subject, it is worth noting that it was the long-delayed eruption of racial subjectivity and self-awareness into the mainstream political arena that set off this transformation, shaping both the democratic and anti-democratic social movements that are evident in US politics today.</w:t>
      </w:r>
      <w:r w:rsidRPr="005D4C26">
        <w:rPr>
          <w:sz w:val="12"/>
        </w:rPr>
        <w:t>¶</w:t>
      </w:r>
      <w:r w:rsidRPr="005D4C26">
        <w:rPr>
          <w:sz w:val="14"/>
        </w:rPr>
        <w:t xml:space="preserve"> What are the political implications of contemporary racial trends?</w:t>
      </w:r>
      <w:r w:rsidRPr="005D4C26">
        <w:rPr>
          <w:sz w:val="12"/>
        </w:rPr>
        <w:t>¶</w:t>
      </w:r>
      <w:r w:rsidRPr="005D4C26">
        <w:rPr>
          <w:sz w:val="14"/>
        </w:rPr>
        <w:t xml:space="preserve"> Feagin and Elias's </w:t>
      </w:r>
      <w:r w:rsidRPr="004C58E0">
        <w:rPr>
          <w:rStyle w:val="StyleUnderline"/>
        </w:rPr>
        <w:t>use of racial categories can be imprecise. This is not their problem alone; anyone writing about race</w:t>
      </w:r>
      <w:r w:rsidRPr="005D4C26">
        <w:rPr>
          <w:sz w:val="14"/>
        </w:rPr>
        <w:t xml:space="preserve"> and racism </w:t>
      </w:r>
      <w:r w:rsidRPr="004C58E0">
        <w:rPr>
          <w:rStyle w:val="StyleUnderline"/>
        </w:rPr>
        <w:t>needs to frame terms with care and precision, and we undoubtedly get fuzzy too from time to time. The absence of a careful approach leads to ‘</w:t>
      </w:r>
      <w:r w:rsidRPr="004C58E0">
        <w:rPr>
          <w:rStyle w:val="Emphasis"/>
        </w:rPr>
        <w:t>racial lumping’</w:t>
      </w:r>
      <w:r w:rsidRPr="004C58E0">
        <w:rPr>
          <w:rStyle w:val="StyleUnderline"/>
        </w:rPr>
        <w:t xml:space="preserve"> and essentialisms</w:t>
      </w:r>
      <w:r w:rsidRPr="005D4C26">
        <w:rPr>
          <w:sz w:val="14"/>
        </w:rPr>
        <w:t xml:space="preserve"> of various kinds. </w:t>
      </w:r>
      <w:r w:rsidRPr="004C58E0">
        <w:rPr>
          <w:rStyle w:val="Emphasis"/>
        </w:rPr>
        <w:t>This imprecision is heightened in polemic</w:t>
      </w:r>
      <w:r w:rsidRPr="005D4C26">
        <w:rPr>
          <w:rStyle w:val="StyleUnderline"/>
        </w:rPr>
        <w:t>. In the</w:t>
      </w:r>
      <w:r w:rsidRPr="005D4C26">
        <w:rPr>
          <w:sz w:val="14"/>
        </w:rPr>
        <w:t xml:space="preserve"> Feagin and Elias </w:t>
      </w:r>
      <w:r w:rsidRPr="005D4C26">
        <w:rPr>
          <w:rStyle w:val="StyleUnderline"/>
        </w:rPr>
        <w:t>essay the term ‘whites’</w:t>
      </w:r>
      <w:r w:rsidRPr="005D4C26">
        <w:rPr>
          <w:sz w:val="14"/>
        </w:rPr>
        <w:t xml:space="preserve"> at times </w:t>
      </w:r>
      <w:r w:rsidRPr="005D4C26">
        <w:rPr>
          <w:rStyle w:val="StyleUnderline"/>
        </w:rPr>
        <w:t>refers to all whites, white elites, ‘dominant white actors’ and very exceptionally, anti-racist whites</w:t>
      </w:r>
      <w:r w:rsidRPr="005D4C26">
        <w:rPr>
          <w:sz w:val="14"/>
        </w:rPr>
        <w:t>, a category in which we presume they would place themselves. Although the terms ‘black’, ‘African American’ and ‘Latino’ appear, the term ‘people of colour’ is emphasized, often in direct substitution for black reference points.</w:t>
      </w:r>
      <w:r w:rsidRPr="005D4C26">
        <w:rPr>
          <w:sz w:val="12"/>
        </w:rPr>
        <w:t>¶</w:t>
      </w:r>
      <w:r w:rsidRPr="005D4C26">
        <w:rPr>
          <w:sz w:val="14"/>
        </w:rPr>
        <w:t xml:space="preserve"> In the USA today </w:t>
      </w:r>
      <w:r w:rsidRPr="005D4C26">
        <w:rPr>
          <w:rStyle w:val="Emphasis"/>
        </w:rPr>
        <w:t>it is important not to frame race in a bipolar manner</w:t>
      </w:r>
      <w:r w:rsidRPr="005D4C26">
        <w:rPr>
          <w:rStyle w:val="StyleUnderline"/>
        </w:rPr>
        <w:t>. The black/white paradigm made more sense in the past than it does in the twenty-first century. The racial make-up of the nation has now changed dramatically</w:t>
      </w:r>
      <w:r w:rsidRPr="005D4C26">
        <w:rPr>
          <w:sz w:val="14"/>
        </w:rPr>
        <w:t>. Since the passage of the Immigration Reform Act of 1965, the USA has become more ‘coloured’. A ‘majority–minority’ national demographic shift is well underway. Predicted to arrive by the mid-twenty-first century, the numerical eclipse of the white population is already in evidence locally and regionally. In California, for example, non-Hispanic whites constitute only 39.7 per cent of the state's population. While the decline in the white population cannot be correlated with any decline of white racial dominance, the dawning and deepening of racial multipolarity calls into question a sometimes implicit and sometimes explicit black/white racial framework that is evident in Feagin and Elias's essay. Shifting racial demographics and identities also raise general questions of race and racism in new ways that the ‘systemic racism’ approach is not prepared to explain.3</w:t>
      </w:r>
      <w:r w:rsidRPr="005D4C26">
        <w:rPr>
          <w:sz w:val="12"/>
        </w:rPr>
        <w:t>¶</w:t>
      </w:r>
      <w:r w:rsidRPr="005D4C26">
        <w:rPr>
          <w:sz w:val="14"/>
        </w:rPr>
        <w:t xml:space="preserve"> Class questions and issues of panethnicizing trends, for example, call into question what we mean by race, racial identity and race consciousness. No racially defined group is even remotely uniform; groups that we so glibly refer to as Asian American or Latino are particularly heterogeneous. Some have achieved or exceeded socio-economic parity with whites, while others are subject to what we might call ‘engineered poverty’ in sweatshops, dirty and dangerous labour settings, or prisons. Tensions within panethnicized racial groups are notably present, and conflicts between racially defined groups (‘black/brown’ conflict, for example) are evident in both urban and rural settings. A substantial current of social scientific analysis now argues that Asians and Latinos are the ‘new white ethnics’, able to ‘work toward whiteness’4 at least in part, and that the black/white bipolarity retains its distinct and foundational qualities as the mainstay of US racism (Alba and Nee 2005; Perlmann 2005; Portes and Rumbaut 2006; Waters, Ueda and Marrow 2007).</w:t>
      </w:r>
      <w:r w:rsidRPr="005D4C26">
        <w:rPr>
          <w:sz w:val="12"/>
        </w:rPr>
        <w:t>¶</w:t>
      </w:r>
      <w:r w:rsidRPr="005D4C26">
        <w:rPr>
          <w:sz w:val="14"/>
        </w:rPr>
        <w:t xml:space="preserve"> We question that argument in light of the massive demographic shifts taking place in the USA. Globalization, climate change and above all neoliberalism on a global scale, all drive migration. The country's economic capacity to absorb enormous numbers of immigrants, low-wage workers and their families (including a new, globally based and very female, servant class) without generating the sort of established subaltern groups we associate with the terms race and racism, may be more limited than it was when the ‘whitening’ of Europeans took place in the nineteenth and twentieth centuries. In other words this argument's key precedent, the absorption of white immigrants ‘of a different color’ (Jacobson 1998), may no longer apply. Indeed, we might think of the assimilationist model itself as a general theory of immigrant incorporation that was based on a historically specific case study – one that might not hold for, or be replicated by, subsequent big waves of immigration. Feagin and Elias's systemic racism model, while offering numerous important insights, does not inform concrete analysis of these issues.</w:t>
      </w:r>
      <w:r w:rsidRPr="005D4C26">
        <w:rPr>
          <w:sz w:val="12"/>
        </w:rPr>
        <w:t>¶</w:t>
      </w:r>
      <w:r w:rsidRPr="005D4C26">
        <w:rPr>
          <w:sz w:val="14"/>
        </w:rPr>
        <w:t xml:space="preserve"> It is important going forward to understand how groups are differentially racialized and relatively positioned in the US racial hierarchy: once again racism must be seen as a shifting racial project. This has important consequences, not only with respect to emerging patterns of inequality, but also in regard to the degree of power available to different racial actors to define, shape or contest the existing racial landscape. Attention to such matters is largely absent in Feagin and Elias's account. In their view racially identified groups are located in strict reference to the dominant ‘white racial frame’, hammered into place, so to speak. As a consequence, they fail to examine how racially subordinate groups interact and influence each others’ boundaries, conditions and practices. Because they offer so little specific analysis of Asian American, Latino or Native American racial issues, the reader finds her/himself once again in the land (real or imaginary, depending on your racial politics) of bipolar US racial dynamics, in which whites and blacks play the leading roles, and other racially identified groups – as well as those ambiguously identified, such as Middle Eastern and South Asian Americans (MEASA) – play at best supporting roles, and are sometimes cast as extras or left out of the picture entirely.</w:t>
      </w:r>
      <w:r w:rsidRPr="005D4C26">
        <w:rPr>
          <w:sz w:val="12"/>
        </w:rPr>
        <w:t>¶</w:t>
      </w:r>
      <w:r w:rsidRPr="005D4C26">
        <w:rPr>
          <w:sz w:val="14"/>
        </w:rPr>
        <w:t xml:space="preserve"> </w:t>
      </w:r>
      <w:r w:rsidRPr="00230273">
        <w:rPr>
          <w:rStyle w:val="Emphasis"/>
        </w:rPr>
        <w:t>We</w:t>
      </w:r>
      <w:r w:rsidRPr="00CA6E27">
        <w:rPr>
          <w:rStyle w:val="StyleUnderline"/>
        </w:rPr>
        <w:t xml:space="preserve"> still want to </w:t>
      </w:r>
      <w:r w:rsidRPr="00230273">
        <w:rPr>
          <w:rStyle w:val="Emphasis"/>
        </w:rPr>
        <w:t>acknowledge</w:t>
      </w:r>
      <w:r w:rsidRPr="00230273">
        <w:rPr>
          <w:rStyle w:val="StyleUnderline"/>
        </w:rPr>
        <w:t xml:space="preserve"> that blacks have been catching hell and</w:t>
      </w:r>
      <w:r w:rsidRPr="00CA6E27">
        <w:rPr>
          <w:rStyle w:val="StyleUnderline"/>
        </w:rPr>
        <w:t xml:space="preserve"> have </w:t>
      </w:r>
      <w:r w:rsidRPr="00230273">
        <w:rPr>
          <w:rStyle w:val="StyleUnderline"/>
        </w:rPr>
        <w:t xml:space="preserve">borne the brunt of </w:t>
      </w:r>
      <w:r w:rsidRPr="00B60950">
        <w:rPr>
          <w:rStyle w:val="StyleUnderline"/>
        </w:rPr>
        <w:t xml:space="preserve">the </w:t>
      </w:r>
      <w:r w:rsidRPr="00230273">
        <w:rPr>
          <w:rStyle w:val="StyleUnderline"/>
        </w:rPr>
        <w:t>racist reaction</w:t>
      </w:r>
      <w:r w:rsidRPr="00CA6E27">
        <w:rPr>
          <w:rStyle w:val="StyleUnderline"/>
        </w:rPr>
        <w:t xml:space="preserve"> of the past several decades. For example, </w:t>
      </w:r>
      <w:r w:rsidRPr="007E14B1">
        <w:rPr>
          <w:rStyle w:val="Emphasis"/>
          <w:highlight w:val="yellow"/>
        </w:rPr>
        <w:t>we agree</w:t>
      </w:r>
      <w:r w:rsidRPr="007E14B1">
        <w:rPr>
          <w:rStyle w:val="StyleUnderline"/>
          <w:highlight w:val="yellow"/>
        </w:rPr>
        <w:t xml:space="preserve"> </w:t>
      </w:r>
      <w:r w:rsidRPr="00B26652">
        <w:rPr>
          <w:rStyle w:val="StyleUnderline"/>
          <w:highlight w:val="yellow"/>
        </w:rPr>
        <w:t>with</w:t>
      </w:r>
      <w:r w:rsidRPr="005D4C26">
        <w:rPr>
          <w:sz w:val="14"/>
        </w:rPr>
        <w:t xml:space="preserve"> Feagin and Elias's </w:t>
      </w:r>
      <w:r w:rsidRPr="00B26652">
        <w:rPr>
          <w:rStyle w:val="StyleUnderline"/>
          <w:highlight w:val="yellow"/>
        </w:rPr>
        <w:t>critique of</w:t>
      </w:r>
      <w:r w:rsidRPr="00CA6E27">
        <w:rPr>
          <w:rStyle w:val="StyleUnderline"/>
        </w:rPr>
        <w:t xml:space="preserve"> the reactionary politics of </w:t>
      </w:r>
      <w:r w:rsidRPr="00B26652">
        <w:rPr>
          <w:rStyle w:val="StyleUnderline"/>
          <w:highlight w:val="yellow"/>
        </w:rPr>
        <w:t>incarceration</w:t>
      </w:r>
      <w:r w:rsidRPr="005D4C26">
        <w:rPr>
          <w:sz w:val="14"/>
        </w:rPr>
        <w:t xml:space="preserve"> in the USA. The ‘new Jim Crow’ (Alexander 2012) or even the ‘new slavery’ that the present system practises is something that was just in its beginning stages when we were writing Racial Formation. It is now recognized as a national and indeed global scandal. </w:t>
      </w:r>
      <w:r w:rsidRPr="00B26652">
        <w:rPr>
          <w:rStyle w:val="Emphasis"/>
          <w:highlight w:val="yellow"/>
        </w:rPr>
        <w:t>How is it to be understood?</w:t>
      </w:r>
      <w:r w:rsidRPr="00B60950">
        <w:rPr>
          <w:rStyle w:val="Emphasis"/>
        </w:rPr>
        <w:t xml:space="preserve"> </w:t>
      </w:r>
      <w:r w:rsidRPr="005D4C26">
        <w:rPr>
          <w:sz w:val="14"/>
        </w:rPr>
        <w:t xml:space="preserve">Of course there are substantial debates on this topic, notably about the nature of the ‘prison-industrial complex’ (Davis 2003, p. 3) and the social and cultural effects of mass incarceration along racial lines. But </w:t>
      </w:r>
      <w:r w:rsidRPr="00B26652">
        <w:rPr>
          <w:rStyle w:val="StyleUnderline"/>
          <w:highlight w:val="yellow"/>
        </w:rPr>
        <w:t>beyond</w:t>
      </w:r>
      <w:r w:rsidRPr="005D4C26">
        <w:rPr>
          <w:sz w:val="14"/>
        </w:rPr>
        <w:t xml:space="preserve"> Feagin and Elias's </w:t>
      </w:r>
      <w:r w:rsidRPr="00404D9B">
        <w:rPr>
          <w:rStyle w:val="StyleUnderline"/>
        </w:rPr>
        <w:t xml:space="preserve">denunciation of the ferocious white </w:t>
      </w:r>
      <w:r w:rsidRPr="00B26652">
        <w:rPr>
          <w:rStyle w:val="StyleUnderline"/>
          <w:highlight w:val="yellow"/>
        </w:rPr>
        <w:t>racism</w:t>
      </w:r>
      <w:r w:rsidRPr="00404D9B">
        <w:rPr>
          <w:rStyle w:val="StyleUnderline"/>
        </w:rPr>
        <w:t xml:space="preserve"> that is operating here, </w:t>
      </w:r>
      <w:r w:rsidRPr="00B26652">
        <w:rPr>
          <w:rStyle w:val="Emphasis"/>
          <w:highlight w:val="yellow"/>
        </w:rPr>
        <w:t>deeper political implications</w:t>
      </w:r>
      <w:r w:rsidRPr="00B26652">
        <w:rPr>
          <w:rStyle w:val="StyleUnderline"/>
          <w:highlight w:val="yellow"/>
        </w:rPr>
        <w:t xml:space="preserve"> </w:t>
      </w:r>
      <w:r w:rsidRPr="00E84DA7">
        <w:rPr>
          <w:rStyle w:val="StyleUnderline"/>
          <w:highlight w:val="yellow"/>
        </w:rPr>
        <w:t>are worth considering</w:t>
      </w:r>
      <w:r w:rsidRPr="005D4C26">
        <w:rPr>
          <w:sz w:val="14"/>
        </w:rPr>
        <w:t xml:space="preserve">. As Alexander (2012), Mauer (2006), Manza and Uggen (2008) and movement groups like Critical Resistance and the Ella Baker Center argue, </w:t>
      </w:r>
      <w:r w:rsidRPr="00230273">
        <w:rPr>
          <w:rStyle w:val="StyleUnderline"/>
        </w:rPr>
        <w:t>the upsurge</w:t>
      </w:r>
      <w:r w:rsidRPr="00404D9B">
        <w:rPr>
          <w:rStyle w:val="StyleUnderline"/>
        </w:rPr>
        <w:t xml:space="preserve"> over recent decades </w:t>
      </w:r>
      <w:r w:rsidRPr="00230273">
        <w:rPr>
          <w:rStyle w:val="StyleUnderline"/>
        </w:rPr>
        <w:t>in incarceration</w:t>
      </w:r>
      <w:r w:rsidRPr="00404D9B">
        <w:rPr>
          <w:rStyle w:val="StyleUnderline"/>
        </w:rPr>
        <w:t xml:space="preserve"> rates</w:t>
      </w:r>
      <w:r w:rsidRPr="005D4C26">
        <w:rPr>
          <w:sz w:val="14"/>
        </w:rPr>
        <w:t xml:space="preserve"> for black (and brown) men expresses the fear-based, law-and-order appeals that have shaped US racial politics since the rise of Nixonland (Perlstein 2008) and the ‘Southern strategy’. Perhaps even more central, racial repression </w:t>
      </w:r>
      <w:r w:rsidRPr="00230273">
        <w:rPr>
          <w:rStyle w:val="StyleUnderline"/>
        </w:rPr>
        <w:t xml:space="preserve">aims at restricting the </w:t>
      </w:r>
      <w:r w:rsidRPr="00230273">
        <w:rPr>
          <w:rStyle w:val="Emphasis"/>
        </w:rPr>
        <w:t>increasing impact of voters of colour</w:t>
      </w:r>
      <w:r w:rsidRPr="00404D9B">
        <w:rPr>
          <w:rStyle w:val="StyleUnderline"/>
        </w:rPr>
        <w:t xml:space="preserve"> in a demographically shifting electorate</w:t>
      </w:r>
      <w:r w:rsidRPr="005D4C26">
        <w:rPr>
          <w:sz w:val="14"/>
        </w:rPr>
        <w:t>.</w:t>
      </w:r>
      <w:r w:rsidRPr="005D4C26">
        <w:rPr>
          <w:sz w:val="12"/>
        </w:rPr>
        <w:t>¶</w:t>
      </w:r>
      <w:r w:rsidRPr="005D4C26">
        <w:rPr>
          <w:sz w:val="14"/>
        </w:rPr>
        <w:t xml:space="preserve"> There is a lot more to say about this, but for the present two key points stand out: first, it is not an area where Feagin and Elias and we have any sharp disagreement, and second, </w:t>
      </w:r>
      <w:r w:rsidRPr="00B26652">
        <w:rPr>
          <w:rStyle w:val="StyleUnderline"/>
          <w:highlight w:val="yellow"/>
        </w:rPr>
        <w:t>for all the horrors</w:t>
      </w:r>
      <w:r w:rsidRPr="00CA6E27">
        <w:rPr>
          <w:rStyle w:val="StyleUnderline"/>
        </w:rPr>
        <w:t xml:space="preserve"> and injustices that </w:t>
      </w:r>
      <w:r w:rsidRPr="00B60950">
        <w:rPr>
          <w:rStyle w:val="StyleUnderline"/>
        </w:rPr>
        <w:t xml:space="preserve">the </w:t>
      </w:r>
      <w:r w:rsidRPr="00B26652">
        <w:rPr>
          <w:rStyle w:val="StyleUnderline"/>
          <w:highlight w:val="yellow"/>
        </w:rPr>
        <w:t>‘new Jim Crow’ represents, incarceration</w:t>
      </w:r>
      <w:r w:rsidRPr="00230273">
        <w:rPr>
          <w:rStyle w:val="StyleUnderline"/>
          <w:highlight w:val="yellow"/>
        </w:rPr>
        <w:t xml:space="preserve">, profiling and similar practices </w:t>
      </w:r>
      <w:r w:rsidRPr="00B26652">
        <w:rPr>
          <w:rStyle w:val="Emphasis"/>
          <w:highlight w:val="yellow"/>
        </w:rPr>
        <w:t>remain political issues</w:t>
      </w:r>
      <w:r w:rsidRPr="00B60950">
        <w:rPr>
          <w:rStyle w:val="StyleUnderline"/>
        </w:rPr>
        <w:t xml:space="preserve">. </w:t>
      </w:r>
      <w:r w:rsidRPr="00B60950">
        <w:rPr>
          <w:rStyle w:val="Emphasis"/>
        </w:rPr>
        <w:t>These</w:t>
      </w:r>
      <w:r w:rsidRPr="00CA6E27">
        <w:rPr>
          <w:rStyle w:val="StyleUnderline"/>
        </w:rPr>
        <w:t xml:space="preserve"> practices and </w:t>
      </w:r>
      <w:r w:rsidRPr="00B60950">
        <w:rPr>
          <w:rStyle w:val="Emphasis"/>
        </w:rPr>
        <w:t>policies</w:t>
      </w:r>
      <w:r w:rsidRPr="00B60950">
        <w:rPr>
          <w:rStyle w:val="StyleUnderline"/>
        </w:rPr>
        <w:t xml:space="preserve"> </w:t>
      </w:r>
      <w:r w:rsidRPr="00B60950">
        <w:rPr>
          <w:rStyle w:val="Emphasis"/>
        </w:rPr>
        <w:t xml:space="preserve">are </w:t>
      </w:r>
      <w:r w:rsidRPr="00B26652">
        <w:rPr>
          <w:rStyle w:val="Emphasis"/>
          <w:highlight w:val="yellow"/>
        </w:rPr>
        <w:t xml:space="preserve">not ineluctable </w:t>
      </w:r>
      <w:r w:rsidRPr="00B60950">
        <w:rPr>
          <w:rStyle w:val="Emphasis"/>
        </w:rPr>
        <w:t xml:space="preserve">and unalterable </w:t>
      </w:r>
      <w:r w:rsidRPr="00B26652">
        <w:rPr>
          <w:rStyle w:val="Emphasis"/>
          <w:highlight w:val="yellow"/>
        </w:rPr>
        <w:t>dimensions of the US racial regime</w:t>
      </w:r>
      <w:r w:rsidRPr="00B26652">
        <w:rPr>
          <w:rStyle w:val="StyleUnderline"/>
          <w:highlight w:val="yellow"/>
        </w:rPr>
        <w:t>. There have been previous waves of reform</w:t>
      </w:r>
      <w:r w:rsidRPr="00CA6E27">
        <w:rPr>
          <w:rStyle w:val="StyleUnderline"/>
        </w:rPr>
        <w:t xml:space="preserve"> in these areas. </w:t>
      </w:r>
      <w:r w:rsidRPr="00B26652">
        <w:rPr>
          <w:rStyle w:val="Emphasis"/>
          <w:highlight w:val="yellow"/>
        </w:rPr>
        <w:t>They can be transformed again</w:t>
      </w:r>
      <w:r w:rsidRPr="00B26652">
        <w:rPr>
          <w:rStyle w:val="StyleUnderline"/>
          <w:highlight w:val="yellow"/>
        </w:rPr>
        <w:t xml:space="preserve"> </w:t>
      </w:r>
      <w:r w:rsidRPr="00B60950">
        <w:rPr>
          <w:rStyle w:val="StyleUnderline"/>
        </w:rPr>
        <w:t>by mass mobilization, electoral shifts and so on. In other wo</w:t>
      </w:r>
      <w:r w:rsidRPr="00CA6E27">
        <w:rPr>
          <w:rStyle w:val="StyleUnderline"/>
        </w:rPr>
        <w:t xml:space="preserve">rds, </w:t>
      </w:r>
      <w:r w:rsidRPr="00B26652">
        <w:rPr>
          <w:rStyle w:val="Emphasis"/>
          <w:highlight w:val="yellow"/>
        </w:rPr>
        <w:t>resistance is not futile</w:t>
      </w:r>
      <w:r w:rsidRPr="00CA6E27">
        <w:rPr>
          <w:rStyle w:val="StyleUnderline"/>
        </w:rPr>
        <w:t>.</w:t>
      </w:r>
      <w:r w:rsidRPr="005D4C26">
        <w:rPr>
          <w:rStyle w:val="StyleUnderline"/>
          <w:sz w:val="12"/>
        </w:rPr>
        <w:t>¶</w:t>
      </w:r>
      <w:r w:rsidRPr="00CA6E27">
        <w:rPr>
          <w:rStyle w:val="StyleUnderline"/>
          <w:sz w:val="12"/>
        </w:rPr>
        <w:t xml:space="preserve"> </w:t>
      </w:r>
      <w:r w:rsidRPr="005D4C26">
        <w:rPr>
          <w:sz w:val="14"/>
        </w:rPr>
        <w:t>Speaking of electoral shifts and the formal political arena, how should President Barack Obama be politically situated in this discussion? How do Feagin and Elias explain Obama? Quite amazingly, his name does not appear in their essay. Is he a mere token, an ‘oreo’, a shill for Wall Street? Or does Obama represent a new development in US politics, a black leader of a mass, multiracial party that for sheer demographic reasons alone might eventually triumph over the white people's party, the Republicans? If the President is neither the white man's token nor Neo, the One,5 then once again we are in the world of politics: neither the near-total white despotism depicted by Feagin and Elias, nor a racially inclusive democracy.</w:t>
      </w:r>
      <w:r w:rsidRPr="005D4C26">
        <w:rPr>
          <w:sz w:val="12"/>
        </w:rPr>
        <w:t>¶</w:t>
      </w:r>
      <w:r w:rsidRPr="005D4C26">
        <w:rPr>
          <w:sz w:val="14"/>
        </w:rPr>
        <w:t xml:space="preserve"> President Obama continues to enjoy widespread black support, although it is clear that he has not protected blacks against their greatest cumulative loss of wealth in history. He has not explicitly criticized the glaring racial bias in the US carceral system. He has not intervened in conflicts over workers’ rights – particularly in the public sector where many blacks and other people of colour are concentrated. He has not intervened to halt or slow foreclosures, except in ways that were largely symbolic. Workers and lower-middle-class people were the hardest hit by the great recession and the subprime home mortgage crisis, with black families faring worst, and Latinos close behind (Rugh and Massey 2010); Obama has not defended them. Many writers have explained Obama's centrism and unwillingness to raise the issue of race as functions of white racism (Sugrue 2010).</w:t>
      </w:r>
      <w:r w:rsidRPr="005D4C26">
        <w:rPr>
          <w:sz w:val="12"/>
        </w:rPr>
        <w:t>¶</w:t>
      </w:r>
      <w:r w:rsidRPr="005D4C26">
        <w:rPr>
          <w:sz w:val="14"/>
        </w:rPr>
        <w:t xml:space="preserve"> The black community – and other communities of colour as well – remains politically divided. While black folk have taken the hardest blows from the reactionary and racist regime that has mostly dominated US politics since Reagan (if not since Nixon), no united black movement has succeeded the deaths of Malcolm and Martin. Although there is always important political activity underway, a relatively large and fairly conservative black middle class, a ‘black bourgeoisie’ in Frazier's (1957) terms, has generally maintained its position since the end of the civil rights era. Largely based in the public sector, and including a generally centrist business class as well, this stratum has continued to play the role that Frazier – and before him, Charles S. Johnson. William Lloyd Warner, Alison Davis and other scholars – identified: vacillation between the white elite and the black masses. Roughly similar patterns operate in Latino communities as well, where the ‘working towards whiteness’ framework coexists with a substantial amount of exclusion and super-exploitation.</w:t>
      </w:r>
      <w:r w:rsidRPr="005D4C26">
        <w:rPr>
          <w:sz w:val="12"/>
        </w:rPr>
        <w:t>¶</w:t>
      </w:r>
      <w:r w:rsidRPr="005D4C26">
        <w:rPr>
          <w:sz w:val="14"/>
        </w:rPr>
        <w:t xml:space="preserve"> Alongside class issues in communities of colour, there are significant gender issues. The disappearance of blue-collar work, combined with the assault by the criminal justice system – chiefly profiling by the police (‘stop and frisk’) and imprisonment, have both unduly targeted and victimized black and brown men, especially youth. </w:t>
      </w:r>
      <w:r w:rsidRPr="00FD4397">
        <w:rPr>
          <w:rStyle w:val="StyleUnderline"/>
        </w:rPr>
        <w:t>Women of colour are also targeted, especially by violence, discrimination and assaults on their reproductive rights</w:t>
      </w:r>
      <w:r w:rsidRPr="005D4C26">
        <w:rPr>
          <w:sz w:val="14"/>
        </w:rPr>
        <w:t xml:space="preserve"> (Harris-Perry 2011); profiling is everywhere (Glover 2009).</w:t>
      </w:r>
      <w:r w:rsidRPr="005D4C26">
        <w:rPr>
          <w:sz w:val="12"/>
        </w:rPr>
        <w:t>¶</w:t>
      </w:r>
      <w:r w:rsidRPr="005D4C26">
        <w:rPr>
          <w:sz w:val="14"/>
        </w:rPr>
        <w:t xml:space="preserve"> Here again we are in the realm of racial politics. Debate proceeds in the black community on Obama's credibilty, with Cornel West and Tavis Smiley leading the critics. But it seems safe to say that in North Philly, Inglewood or Atlanta's Lakewood section, the president remains highly popular. Latino support for Obama remains high as well. Feagin and Elias need to clarify their views on black and brown political judgement. Is it attuned to political realities or has it been captured by the white racial frame? Is Obama's election of no importance?</w:t>
      </w:r>
      <w:r w:rsidRPr="005D4C26">
        <w:rPr>
          <w:sz w:val="12"/>
        </w:rPr>
        <w:t>¶</w:t>
      </w:r>
      <w:r w:rsidRPr="005D4C26">
        <w:rPr>
          <w:sz w:val="14"/>
        </w:rPr>
        <w:t xml:space="preserve"> ***</w:t>
      </w:r>
      <w:r w:rsidRPr="005D4C26">
        <w:rPr>
          <w:sz w:val="12"/>
        </w:rPr>
        <w:t>¶</w:t>
      </w:r>
      <w:r w:rsidRPr="005D4C26">
        <w:rPr>
          <w:sz w:val="14"/>
        </w:rPr>
        <w:t xml:space="preserve"> In conclusion, do Feagin and Elias really believe that white power is so complete, so extensive, so ‘sutured’ (as Laclau and Mouffe might say) as they suggest here? Do they mean to suggest, in Borg-fashion, that ‘resistance is futile?’ This seems to be the underlying political logic of the ‘systemic racism’ approach, perhaps unintentionally so. Is white racism so ubiquitous that no meaningful political challenge can be mounted against it? Are black and brown folk (yellow and red people, and also others unclassifiable under the always- absurd colour categories) utterly supine, duped, abject, unable to exert any political pressure? Is such a view of race and racism even recognizable in the USA of 2012? And is that a responsible political position to be advocating? Is this what we want to teach our students of colour? Or our white students for that matter?</w:t>
      </w:r>
      <w:r w:rsidRPr="005D4C26">
        <w:rPr>
          <w:sz w:val="12"/>
        </w:rPr>
        <w:t>¶</w:t>
      </w:r>
      <w:r w:rsidRPr="005D4C26">
        <w:rPr>
          <w:sz w:val="14"/>
        </w:rPr>
        <w:t xml:space="preserve"> We suspect that if pressed, Feagin and Elias would concur with our judgement that </w:t>
      </w:r>
      <w:r w:rsidRPr="00B26652">
        <w:rPr>
          <w:rStyle w:val="StyleUnderline"/>
          <w:highlight w:val="yellow"/>
        </w:rPr>
        <w:t>racial conflict</w:t>
      </w:r>
      <w:r w:rsidRPr="00CA6E27">
        <w:rPr>
          <w:rStyle w:val="StyleUnderline"/>
        </w:rPr>
        <w:t xml:space="preserve">, </w:t>
      </w:r>
      <w:r w:rsidRPr="00B60950">
        <w:rPr>
          <w:rStyle w:val="StyleUnderline"/>
        </w:rPr>
        <w:t>both within</w:t>
      </w:r>
      <w:r w:rsidRPr="005D4C26">
        <w:rPr>
          <w:sz w:val="14"/>
        </w:rPr>
        <w:t xml:space="preserve"> (and against) </w:t>
      </w:r>
      <w:r w:rsidRPr="00B60950">
        <w:rPr>
          <w:rStyle w:val="StyleUnderline"/>
        </w:rPr>
        <w:t xml:space="preserve">the state and in everyday life, </w:t>
      </w:r>
      <w:r w:rsidRPr="00B26652">
        <w:rPr>
          <w:rStyle w:val="StyleUnderline"/>
          <w:highlight w:val="yellow"/>
        </w:rPr>
        <w:t>is</w:t>
      </w:r>
      <w:r w:rsidRPr="00CA6E27">
        <w:rPr>
          <w:rStyle w:val="StyleUnderline"/>
        </w:rPr>
        <w:t xml:space="preserve"> a </w:t>
      </w:r>
      <w:r w:rsidRPr="00B26652">
        <w:rPr>
          <w:rStyle w:val="Emphasis"/>
          <w:highlight w:val="yellow"/>
        </w:rPr>
        <w:t>fundamentally political</w:t>
      </w:r>
      <w:r w:rsidRPr="00CA6E27">
        <w:rPr>
          <w:rStyle w:val="StyleUnderline"/>
        </w:rPr>
        <w:t xml:space="preserve"> process</w:t>
      </w:r>
      <w:r w:rsidRPr="005D4C26">
        <w:rPr>
          <w:sz w:val="14"/>
        </w:rPr>
        <w:t xml:space="preserve">. We think that they would also accept our claim that </w:t>
      </w:r>
      <w:r w:rsidRPr="00CA6E27">
        <w:rPr>
          <w:rStyle w:val="StyleUnderline"/>
        </w:rPr>
        <w:t xml:space="preserve">the ongoing </w:t>
      </w:r>
      <w:r w:rsidRPr="00B26652">
        <w:rPr>
          <w:rStyle w:val="Emphasis"/>
          <w:highlight w:val="yellow"/>
        </w:rPr>
        <w:t>political realities of race</w:t>
      </w:r>
      <w:r w:rsidRPr="00B26652">
        <w:rPr>
          <w:rStyle w:val="StyleUnderline"/>
          <w:highlight w:val="yellow"/>
        </w:rPr>
        <w:t xml:space="preserve"> provide </w:t>
      </w:r>
      <w:r w:rsidRPr="00B26652">
        <w:rPr>
          <w:rStyle w:val="Emphasis"/>
          <w:highlight w:val="yellow"/>
        </w:rPr>
        <w:t>extensive evidence</w:t>
      </w:r>
      <w:r w:rsidRPr="00B26652">
        <w:rPr>
          <w:rStyle w:val="StyleUnderline"/>
          <w:highlight w:val="yellow"/>
        </w:rPr>
        <w:t xml:space="preserve"> </w:t>
      </w:r>
      <w:r w:rsidRPr="00B60950">
        <w:rPr>
          <w:rStyle w:val="StyleUnderline"/>
        </w:rPr>
        <w:t xml:space="preserve">that </w:t>
      </w:r>
      <w:r w:rsidRPr="00B26652">
        <w:rPr>
          <w:rStyle w:val="StyleUnderline"/>
          <w:highlight w:val="yellow"/>
        </w:rPr>
        <w:t>people of colour</w:t>
      </w:r>
      <w:r w:rsidRPr="00CA6E27">
        <w:rPr>
          <w:rStyle w:val="StyleUnderline"/>
        </w:rPr>
        <w:t xml:space="preserve"> in the USA </w:t>
      </w:r>
      <w:r w:rsidRPr="00B26652">
        <w:rPr>
          <w:rStyle w:val="StyleUnderline"/>
          <w:highlight w:val="yellow"/>
        </w:rPr>
        <w:t>are not</w:t>
      </w:r>
      <w:r w:rsidRPr="00CA6E27">
        <w:rPr>
          <w:rStyle w:val="StyleUnderline"/>
        </w:rPr>
        <w:t xml:space="preserve"> so </w:t>
      </w:r>
      <w:r w:rsidRPr="00B26652">
        <w:rPr>
          <w:rStyle w:val="Emphasis"/>
          <w:highlight w:val="yellow"/>
        </w:rPr>
        <w:t>powerless</w:t>
      </w:r>
      <w:r w:rsidRPr="00CA6E27">
        <w:rPr>
          <w:rStyle w:val="StyleUnderline"/>
        </w:rPr>
        <w:t>, and that whites are not so omnipotent</w:t>
      </w:r>
      <w:r w:rsidRPr="005D4C26">
        <w:rPr>
          <w:sz w:val="14"/>
        </w:rPr>
        <w:t>, as Feagin and Elias's analysis suggests them to be.</w:t>
      </w:r>
      <w:r w:rsidRPr="005D4C26">
        <w:rPr>
          <w:sz w:val="12"/>
        </w:rPr>
        <w:t>¶</w:t>
      </w:r>
      <w:r w:rsidRPr="005D4C26">
        <w:rPr>
          <w:sz w:val="14"/>
        </w:rPr>
        <w:t xml:space="preserve"> Racial formation theory allows us to see that there are contradictions in racial oppression. The racial formation approach reveals that white racism is unstable and constantly challenged, from the national and indeed global level down to the personal and intra-psychic conflicts that we all experience, no matter what our racial identity might be. While racism – largely white – continues to flourish, it is not monolithic. Yes, </w:t>
      </w:r>
      <w:r w:rsidRPr="00B26652">
        <w:rPr>
          <w:rStyle w:val="StyleUnderline"/>
          <w:highlight w:val="yellow"/>
        </w:rPr>
        <w:t>there have been enormous increases in racial inequality</w:t>
      </w:r>
      <w:r w:rsidRPr="00CA6E27">
        <w:rPr>
          <w:rStyle w:val="StyleUnderline"/>
        </w:rPr>
        <w:t xml:space="preserve"> in recent years. </w:t>
      </w:r>
      <w:r w:rsidRPr="00230273">
        <w:rPr>
          <w:rStyle w:val="StyleUnderline"/>
        </w:rPr>
        <w:t>But</w:t>
      </w:r>
      <w:r w:rsidRPr="00CA6E27">
        <w:rPr>
          <w:rStyle w:val="StyleUnderline"/>
        </w:rPr>
        <w:t xml:space="preserve"> movement-based </w:t>
      </w:r>
      <w:r w:rsidRPr="00230273">
        <w:rPr>
          <w:rStyle w:val="StyleUnderline"/>
        </w:rPr>
        <w:t>anti-racist opposition continues, and</w:t>
      </w:r>
      <w:r w:rsidRPr="00CA6E27">
        <w:rPr>
          <w:rStyle w:val="StyleUnderline"/>
        </w:rPr>
        <w:t xml:space="preserve"> sometimes </w:t>
      </w:r>
      <w:r w:rsidRPr="00230273">
        <w:rPr>
          <w:rStyle w:val="StyleUnderline"/>
        </w:rPr>
        <w:t xml:space="preserve">scores victories. </w:t>
      </w:r>
      <w:r w:rsidRPr="00230273">
        <w:rPr>
          <w:rStyle w:val="Emphasis"/>
        </w:rPr>
        <w:t>Challenges to white racism continue both within the state and in civil society</w:t>
      </w:r>
      <w:r w:rsidRPr="005D4C26">
        <w:rPr>
          <w:sz w:val="14"/>
        </w:rPr>
        <w:t xml:space="preserve">. Although largely and properly led by people of colour, anti-racist movements also incorporate whites such as Feagin and Elias themselves. </w:t>
      </w:r>
      <w:r w:rsidRPr="00B26652">
        <w:rPr>
          <w:rStyle w:val="StyleUnderline"/>
          <w:highlight w:val="yellow"/>
        </w:rPr>
        <w:t>Movements may experience setbacks</w:t>
      </w:r>
      <w:r w:rsidRPr="00CA6E27">
        <w:rPr>
          <w:rStyle w:val="StyleUnderline"/>
        </w:rPr>
        <w:t>, the reforms for which they fought may be revealed as inadequate</w:t>
      </w:r>
      <w:r w:rsidRPr="005D4C26">
        <w:rPr>
          <w:sz w:val="14"/>
        </w:rPr>
        <w:t xml:space="preserve">, and indeed their leaders may be co-opted or even eliminated, </w:t>
      </w:r>
      <w:r w:rsidRPr="00B26652">
        <w:rPr>
          <w:rStyle w:val="StyleUnderline"/>
          <w:highlight w:val="yellow"/>
        </w:rPr>
        <w:t xml:space="preserve">but </w:t>
      </w:r>
      <w:r w:rsidRPr="00B26652">
        <w:rPr>
          <w:rStyle w:val="Emphasis"/>
          <w:highlight w:val="yellow"/>
        </w:rPr>
        <w:t>racial subjectivity</w:t>
      </w:r>
      <w:r w:rsidRPr="005D4C26">
        <w:rPr>
          <w:sz w:val="14"/>
        </w:rPr>
        <w:t xml:space="preserve"> and self-awareness, unresolved and conflictual </w:t>
      </w:r>
      <w:r w:rsidRPr="00CA6E27">
        <w:rPr>
          <w:rStyle w:val="StyleUnderline"/>
        </w:rPr>
        <w:t xml:space="preserve">both </w:t>
      </w:r>
      <w:r w:rsidRPr="00B26652">
        <w:rPr>
          <w:rStyle w:val="StyleUnderline"/>
          <w:highlight w:val="yellow"/>
        </w:rPr>
        <w:t>within the</w:t>
      </w:r>
      <w:r w:rsidRPr="00CA6E27">
        <w:rPr>
          <w:rStyle w:val="StyleUnderline"/>
        </w:rPr>
        <w:t xml:space="preserve"> individual </w:t>
      </w:r>
      <w:r w:rsidRPr="00B26652">
        <w:rPr>
          <w:rStyle w:val="StyleUnderline"/>
          <w:highlight w:val="yellow"/>
        </w:rPr>
        <w:t xml:space="preserve">psyche and </w:t>
      </w:r>
      <w:r w:rsidRPr="00B60950">
        <w:rPr>
          <w:rStyle w:val="StyleUnderline"/>
        </w:rPr>
        <w:t xml:space="preserve">the </w:t>
      </w:r>
      <w:r w:rsidRPr="00B26652">
        <w:rPr>
          <w:rStyle w:val="StyleUnderline"/>
          <w:highlight w:val="yellow"/>
        </w:rPr>
        <w:t xml:space="preserve">body politic, </w:t>
      </w:r>
      <w:r w:rsidRPr="00B26652">
        <w:rPr>
          <w:rStyle w:val="Emphasis"/>
          <w:highlight w:val="yellow"/>
        </w:rPr>
        <w:t>abides</w:t>
      </w:r>
      <w:r w:rsidRPr="00E40F26">
        <w:rPr>
          <w:rStyle w:val="StyleUnderline"/>
        </w:rPr>
        <w:t>. Resistance is not futile.</w:t>
      </w:r>
    </w:p>
    <w:p w:rsidR="002A63D1" w:rsidRPr="00CE1B5B" w:rsidRDefault="002A63D1" w:rsidP="002A63D1"/>
    <w:p w:rsidR="002A63D1" w:rsidRDefault="002A63D1" w:rsidP="002A63D1">
      <w:pPr>
        <w:pStyle w:val="Heading3"/>
      </w:pPr>
      <w:r>
        <w:t>at: social death</w:t>
      </w:r>
    </w:p>
    <w:p w:rsidR="002A63D1" w:rsidRDefault="002A63D1" w:rsidP="002A63D1">
      <w:pPr>
        <w:pStyle w:val="Heading4"/>
      </w:pPr>
      <w:r>
        <w:t>Blackness is not the experience of social death---their very articulation of their critique proves that the concept of humanity is malleable and not subject to closure</w:t>
      </w:r>
    </w:p>
    <w:p w:rsidR="002A63D1" w:rsidRDefault="002A63D1" w:rsidP="002A63D1">
      <w:r w:rsidRPr="00BD1E29">
        <w:rPr>
          <w:rStyle w:val="Style13ptBold"/>
        </w:rPr>
        <w:t>Tuch 7</w:t>
      </w:r>
      <w:r>
        <w:t xml:space="preserve"> [Steven A., professor of sociology, GWU and * Yoku Shaw-Taylor, “The Other African Americans: Contemporary African and Caribbean Immigrants in the United States”]</w:t>
      </w:r>
    </w:p>
    <w:p w:rsidR="002A63D1" w:rsidRDefault="002A63D1" w:rsidP="002A63D1"/>
    <w:p w:rsidR="002A63D1" w:rsidRPr="00CF4893" w:rsidRDefault="002A63D1" w:rsidP="002A63D1">
      <w:pPr>
        <w:rPr>
          <w:sz w:val="16"/>
        </w:rPr>
      </w:pPr>
      <w:r w:rsidRPr="00CF4893">
        <w:rPr>
          <w:rStyle w:val="StyleUnderline"/>
        </w:rPr>
        <w:t>Accompanying the expansion</w:t>
      </w:r>
      <w:r w:rsidRPr="00CF4893">
        <w:rPr>
          <w:sz w:val="16"/>
        </w:rPr>
        <w:t xml:space="preserve"> of counmes whose consolidation became known as Europe </w:t>
      </w:r>
      <w:r w:rsidRPr="00CF4893">
        <w:rPr>
          <w:rStyle w:val="StyleUnderline"/>
        </w:rPr>
        <w:t>were emerging differences in the order of knowledge through which human beings were classified.</w:t>
      </w:r>
      <w:r w:rsidRPr="00CF4893">
        <w:rPr>
          <w:sz w:val="16"/>
        </w:rPr>
        <w:t xml:space="preserve"> As </w:t>
      </w:r>
      <w:r w:rsidRPr="00CF4893">
        <w:rPr>
          <w:rStyle w:val="StyleUnderline"/>
        </w:rPr>
        <w:t>scholars</w:t>
      </w:r>
      <w:r w:rsidRPr="00CF4893">
        <w:rPr>
          <w:sz w:val="16"/>
        </w:rPr>
        <w:t xml:space="preserve"> such as V. Y. Mudimbe (1988). Oyèrónké Oyewùmí (1997). and Cor nd West (2002) have shown, </w:t>
      </w:r>
      <w:r w:rsidRPr="00CF4893">
        <w:rPr>
          <w:rStyle w:val="StyleUnderline"/>
        </w:rPr>
        <w:t xml:space="preserve">drawing upon </w:t>
      </w:r>
      <w:r w:rsidRPr="00CF4893">
        <w:rPr>
          <w:sz w:val="16"/>
        </w:rPr>
        <w:t xml:space="preserve">the resources of archaeo logical and genealogical poststructuralism, </w:t>
      </w:r>
      <w:r w:rsidRPr="00CF4893">
        <w:rPr>
          <w:rStyle w:val="StyleUnderline"/>
        </w:rPr>
        <w:t>the emergence of</w:t>
      </w:r>
      <w:r w:rsidRPr="00CF4893">
        <w:rPr>
          <w:sz w:val="16"/>
        </w:rPr>
        <w:t xml:space="preserve"> systematic forms of inquiry premised upon </w:t>
      </w:r>
      <w:r w:rsidRPr="00CF4893">
        <w:rPr>
          <w:rStyle w:val="StyleUnderline"/>
        </w:rPr>
        <w:t xml:space="preserve">white supremacy as the basis of </w:t>
      </w:r>
      <w:r w:rsidRPr="00CF4893">
        <w:rPr>
          <w:rStyle w:val="StyleUnderline"/>
          <w:highlight w:val="yellow"/>
        </w:rPr>
        <w:t>human normality</w:t>
      </w:r>
      <w:r w:rsidRPr="00CF4893">
        <w:rPr>
          <w:rStyle w:val="StyleUnderline"/>
        </w:rPr>
        <w:t xml:space="preserve"> resulted in notions of deviation that </w:t>
      </w:r>
      <w:r w:rsidRPr="00CF4893">
        <w:rPr>
          <w:rStyle w:val="StyleUnderline"/>
          <w:highlight w:val="yellow"/>
        </w:rPr>
        <w:t>structured black people in a derivative relationship with whites.</w:t>
      </w:r>
      <w:r w:rsidRPr="00CF4893">
        <w:rPr>
          <w:sz w:val="16"/>
        </w:rPr>
        <w:t xml:space="preserve"> In other words, a link between the formation of knowledge and processes of inquiry, on the one hand, and </w:t>
      </w:r>
      <w:r w:rsidRPr="00CF4893">
        <w:rPr>
          <w:rStyle w:val="StyleUnderline"/>
        </w:rPr>
        <w:t>mechanisms of power</w:t>
      </w:r>
      <w:r w:rsidRPr="00CF4893">
        <w:rPr>
          <w:sz w:val="16"/>
        </w:rPr>
        <w:t xml:space="preserve"> and the effecting of new and </w:t>
      </w:r>
      <w:r w:rsidRPr="00CF4893">
        <w:rPr>
          <w:rStyle w:val="StyleUnderline"/>
        </w:rPr>
        <w:t>differentiating forms of life</w:t>
      </w:r>
      <w:r w:rsidRPr="00CF4893">
        <w:rPr>
          <w:sz w:val="16"/>
        </w:rPr>
        <w:t xml:space="preserve">/identities, on the other, emerged with their correlative subjectivities. From aesthetic criteria for human beauty to measurements of intelligence, blacks became the comparison model of deviation instead of ever serving as the standard. Even worse, the very production of their classification—as blacks at the least. “niggers” at worst — was a function of a logic that was not their own: </w:t>
      </w:r>
      <w:r w:rsidRPr="00CF4893">
        <w:rPr>
          <w:rStyle w:val="StyleUnderline"/>
        </w:rPr>
        <w:t>blacks are</w:t>
      </w:r>
      <w:r w:rsidRPr="00CF4893">
        <w:rPr>
          <w:sz w:val="16"/>
        </w:rPr>
        <w:t xml:space="preserve">, in other words, </w:t>
      </w:r>
      <w:r w:rsidRPr="00CF4893">
        <w:rPr>
          <w:rStyle w:val="StyleUnderline"/>
        </w:rPr>
        <w:t>as</w:t>
      </w:r>
      <w:r w:rsidRPr="00CF4893">
        <w:rPr>
          <w:sz w:val="16"/>
        </w:rPr>
        <w:t xml:space="preserve"> Franiz </w:t>
      </w:r>
      <w:r w:rsidRPr="00CF4893">
        <w:rPr>
          <w:rStyle w:val="StyleUnderline"/>
        </w:rPr>
        <w:t>Fanon</w:t>
      </w:r>
      <w:r w:rsidRPr="00CF4893">
        <w:rPr>
          <w:sz w:val="16"/>
        </w:rPr>
        <w:t xml:space="preserve"> (1967) </w:t>
      </w:r>
      <w:r w:rsidRPr="00CF4893">
        <w:rPr>
          <w:rStyle w:val="StyleUnderline"/>
        </w:rPr>
        <w:t xml:space="preserve">declared, white constructions. </w:t>
      </w:r>
      <w:r w:rsidRPr="00CF4893">
        <w:rPr>
          <w:rStyle w:val="StyleUnderline"/>
          <w:highlight w:val="yellow"/>
        </w:rPr>
        <w:t xml:space="preserve">The account suffers, </w:t>
      </w:r>
      <w:r w:rsidRPr="00CF4893">
        <w:rPr>
          <w:rStyle w:val="StyleUnderline"/>
        </w:rPr>
        <w:t>however</w:t>
      </w:r>
      <w:r w:rsidRPr="00CF4893">
        <w:rPr>
          <w:rStyle w:val="StyleUnderline"/>
          <w:highlight w:val="yellow"/>
        </w:rPr>
        <w:t xml:space="preserve">, in that it </w:t>
      </w:r>
      <w:r w:rsidRPr="00CF4893">
        <w:rPr>
          <w:rStyle w:val="Emphasis"/>
        </w:rPr>
        <w:t xml:space="preserve">simply </w:t>
      </w:r>
      <w:r w:rsidRPr="00CF4893">
        <w:rPr>
          <w:rStyle w:val="Emphasis"/>
          <w:highlight w:val="yellow"/>
        </w:rPr>
        <w:t>declares the</w:t>
      </w:r>
      <w:r w:rsidRPr="00CF4893">
        <w:rPr>
          <w:rStyle w:val="Emphasis"/>
        </w:rPr>
        <w:t xml:space="preserve"> conditions for the </w:t>
      </w:r>
      <w:r w:rsidRPr="00CF4893">
        <w:rPr>
          <w:rStyle w:val="Emphasis"/>
          <w:highlight w:val="yellow"/>
        </w:rPr>
        <w:t>emergence of certain</w:t>
      </w:r>
      <w:r w:rsidRPr="00CF4893">
        <w:rPr>
          <w:rStyle w:val="Emphasis"/>
        </w:rPr>
        <w:t xml:space="preserve"> forms of </w:t>
      </w:r>
      <w:r w:rsidRPr="00CF4893">
        <w:rPr>
          <w:rStyle w:val="Emphasis"/>
          <w:highlight w:val="yellow"/>
        </w:rPr>
        <w:t>phenomena: it does not articulate the lived reality</w:t>
      </w:r>
      <w:r w:rsidRPr="00CF4893">
        <w:rPr>
          <w:rStyle w:val="Emphasis"/>
        </w:rPr>
        <w:t xml:space="preserve"> of such phenomena, especially in terms of the consciousness that experiences them</w:t>
      </w:r>
      <w:r w:rsidRPr="00CF4893">
        <w:rPr>
          <w:rStyle w:val="StyleUnderline"/>
        </w:rPr>
        <w:t>. For even such a consciousness would be subjected to discursive determinations of its emergence: it would</w:t>
      </w:r>
      <w:r w:rsidRPr="00CF4893">
        <w:rPr>
          <w:sz w:val="16"/>
        </w:rPr>
        <w:t xml:space="preserve">, in other words, </w:t>
      </w:r>
      <w:r w:rsidRPr="00CF4893">
        <w:rPr>
          <w:rStyle w:val="StyleUnderline"/>
        </w:rPr>
        <w:t>be accepted if, and only if, theorized from its outside, that is, in terms of what constitutes it as such.</w:t>
      </w:r>
      <w:r w:rsidRPr="00CF4893">
        <w:rPr>
          <w:sz w:val="16"/>
        </w:rPr>
        <w:t xml:space="preserve"> So </w:t>
      </w:r>
      <w:r w:rsidRPr="00CF4893">
        <w:rPr>
          <w:rStyle w:val="StyleUnderline"/>
        </w:rPr>
        <w:t>meaning, form, definition, and determination cannot make sense inside of things.</w:t>
      </w:r>
      <w:r w:rsidRPr="00CF4893">
        <w:rPr>
          <w:sz w:val="16"/>
        </w:rPr>
        <w:t xml:space="preserve"> </w:t>
      </w:r>
      <w:r w:rsidRPr="00CF4893">
        <w:rPr>
          <w:rStyle w:val="Emphasis"/>
          <w:highlight w:val="yellow"/>
        </w:rPr>
        <w:t>Given the conceptual work brought to bear in making things meaningful, there is always an outside, public, hence social, dimension to the constitution of meaning. We should thus study not the essence of the thing but how such an essence is formed</w:t>
      </w:r>
      <w:r w:rsidRPr="00CF4893">
        <w:rPr>
          <w:sz w:val="16"/>
        </w:rPr>
        <w:t xml:space="preserve">. </w:t>
      </w:r>
      <w:r w:rsidRPr="00CF4893">
        <w:rPr>
          <w:rStyle w:val="StyleUnderline"/>
        </w:rPr>
        <w:t>A problem is raised</w:t>
      </w:r>
      <w:r w:rsidRPr="00CF4893">
        <w:rPr>
          <w:sz w:val="16"/>
        </w:rPr>
        <w:t xml:space="preserve">, however. </w:t>
      </w:r>
      <w:r w:rsidRPr="00CF4893">
        <w:rPr>
          <w:rStyle w:val="StyleUnderline"/>
        </w:rPr>
        <w:t>by a thing that is capable of raising such questions,</w:t>
      </w:r>
      <w:r w:rsidRPr="00CF4893">
        <w:rPr>
          <w:sz w:val="16"/>
        </w:rPr>
        <w:t xml:space="preserve"> </w:t>
      </w:r>
      <w:r w:rsidRPr="00CF4893">
        <w:rPr>
          <w:rStyle w:val="StyleUnderline"/>
        </w:rPr>
        <w:t>a thing that can raise the question of its own meaning and subjectivity</w:t>
      </w:r>
      <w:r w:rsidRPr="00CF4893">
        <w:rPr>
          <w:sz w:val="16"/>
        </w:rPr>
        <w:t xml:space="preserve">. In effect, </w:t>
      </w:r>
      <w:r w:rsidRPr="00CF4893">
        <w:rPr>
          <w:rStyle w:val="StyleUnderline"/>
        </w:rPr>
        <w:t xml:space="preserve">it subjects itself, or is able to raise the problem of its existence to itself. </w:t>
      </w:r>
      <w:r w:rsidRPr="00CF4893">
        <w:rPr>
          <w:rStyle w:val="StyleUnderline"/>
          <w:highlight w:val="yellow"/>
        </w:rPr>
        <w:t>This</w:t>
      </w:r>
      <w:r w:rsidRPr="00CF4893">
        <w:rPr>
          <w:rStyle w:val="StyleUnderline"/>
        </w:rPr>
        <w:t xml:space="preserve"> means that it </w:t>
      </w:r>
      <w:r w:rsidRPr="00CF4893">
        <w:rPr>
          <w:rStyle w:val="StyleUnderline"/>
          <w:highlight w:val="yellow"/>
        </w:rPr>
        <w:t>faces a paradox: in the face of the rejection of an inner logic of the self, it poses the question of itself as an external matter from inside of itself This</w:t>
      </w:r>
      <w:r w:rsidRPr="00CF4893">
        <w:rPr>
          <w:rStyle w:val="StyleUnderline"/>
        </w:rPr>
        <w:t xml:space="preserve"> rather complex development </w:t>
      </w:r>
      <w:r w:rsidRPr="00CF4893">
        <w:rPr>
          <w:rStyle w:val="StyleUnderline"/>
          <w:highlight w:val="yellow"/>
        </w:rPr>
        <w:t>amounts to saying that the thing</w:t>
      </w:r>
      <w:r w:rsidRPr="00CF4893">
        <w:rPr>
          <w:rStyle w:val="StyleUnderline"/>
        </w:rPr>
        <w:t xml:space="preserve"> in question </w:t>
      </w:r>
      <w:r w:rsidRPr="00CF4893">
        <w:rPr>
          <w:rStyle w:val="StyleUnderline"/>
          <w:highlight w:val="yellow"/>
        </w:rPr>
        <w:t>is not</w:t>
      </w:r>
      <w:r w:rsidRPr="00CF4893">
        <w:rPr>
          <w:rStyle w:val="StyleUnderline"/>
        </w:rPr>
        <w:t xml:space="preserve"> </w:t>
      </w:r>
      <w:r w:rsidRPr="00CF4893">
        <w:rPr>
          <w:sz w:val="16"/>
        </w:rPr>
        <w:t>fully</w:t>
      </w:r>
      <w:r w:rsidRPr="00CF4893">
        <w:rPr>
          <w:rStyle w:val="StyleUnderline"/>
        </w:rPr>
        <w:t xml:space="preserve"> </w:t>
      </w:r>
      <w:r w:rsidRPr="00CF4893">
        <w:rPr>
          <w:rStyle w:val="StyleUnderline"/>
          <w:highlight w:val="yellow"/>
        </w:rPr>
        <w:t xml:space="preserve">a thing. It is a human </w:t>
      </w:r>
      <w:r w:rsidRPr="00CF4893">
        <w:rPr>
          <w:rStyle w:val="StyleUnderline"/>
        </w:rPr>
        <w:t xml:space="preserve">being. </w:t>
      </w:r>
      <w:r w:rsidRPr="00CF4893">
        <w:rPr>
          <w:rStyle w:val="Emphasis"/>
          <w:highlight w:val="yellow"/>
        </w:rPr>
        <w:t>The human</w:t>
      </w:r>
      <w:r w:rsidRPr="00CF4893">
        <w:rPr>
          <w:rStyle w:val="Emphasis"/>
        </w:rPr>
        <w:t xml:space="preserve"> being poses </w:t>
      </w:r>
      <w:r w:rsidRPr="00CF4893">
        <w:rPr>
          <w:rStyle w:val="Emphasis"/>
          <w:highlight w:val="yellow"/>
        </w:rPr>
        <w:t>a challenge to</w:t>
      </w:r>
      <w:r w:rsidRPr="00CF4893">
        <w:rPr>
          <w:rStyle w:val="Emphasis"/>
        </w:rPr>
        <w:t xml:space="preserve"> mechanisms of</w:t>
      </w:r>
      <w:r w:rsidRPr="00CF4893">
        <w:rPr>
          <w:rStyle w:val="StyleUnderline"/>
        </w:rPr>
        <w:t xml:space="preserve"> </w:t>
      </w:r>
      <w:r w:rsidRPr="00CF4893">
        <w:rPr>
          <w:sz w:val="16"/>
        </w:rPr>
        <w:t>discursive</w:t>
      </w:r>
      <w:r w:rsidRPr="00CF4893">
        <w:rPr>
          <w:rStyle w:val="StyleUnderline"/>
        </w:rPr>
        <w:t xml:space="preserve"> </w:t>
      </w:r>
      <w:r w:rsidRPr="00CF4893">
        <w:rPr>
          <w:rStyle w:val="Emphasis"/>
          <w:highlight w:val="yellow"/>
        </w:rPr>
        <w:t>closure</w:t>
      </w:r>
      <w:r w:rsidRPr="00CF4893">
        <w:rPr>
          <w:sz w:val="16"/>
        </w:rPr>
        <w:t xml:space="preserve">. This means that </w:t>
      </w:r>
      <w:r w:rsidRPr="00CF4893">
        <w:rPr>
          <w:rStyle w:val="StyleUnderline"/>
          <w:highlight w:val="yellow"/>
        </w:rPr>
        <w:t>there is always a world of</w:t>
      </w:r>
      <w:r w:rsidRPr="00CF4893">
        <w:rPr>
          <w:rStyle w:val="StyleUnderline"/>
        </w:rPr>
        <w:t xml:space="preserve"> relations of subjectiv ities and </w:t>
      </w:r>
      <w:r w:rsidRPr="00CF4893">
        <w:rPr>
          <w:rStyle w:val="StyleUnderline"/>
          <w:highlight w:val="yellow"/>
        </w:rPr>
        <w:t>intersubjectivities. of</w:t>
      </w:r>
      <w:r w:rsidRPr="00CF4893">
        <w:rPr>
          <w:rStyle w:val="StyleUnderline"/>
        </w:rPr>
        <w:t xml:space="preserve"> a shared experience of </w:t>
      </w:r>
      <w:r w:rsidRPr="00CF4893">
        <w:rPr>
          <w:rStyle w:val="StyleUnderline"/>
          <w:highlight w:val="yellow"/>
        </w:rPr>
        <w:t>meanings</w:t>
      </w:r>
      <w:r w:rsidRPr="00CF4893">
        <w:rPr>
          <w:rStyle w:val="StyleUnderline"/>
        </w:rPr>
        <w:t xml:space="preserve"> that are </w:t>
      </w:r>
      <w:r w:rsidRPr="00CF4893">
        <w:rPr>
          <w:rStyle w:val="StyleUnderline"/>
          <w:highlight w:val="yellow"/>
        </w:rPr>
        <w:t>both given and being made</w:t>
      </w:r>
      <w:r w:rsidRPr="00CF4893">
        <w:rPr>
          <w:sz w:val="16"/>
          <w:highlight w:val="yellow"/>
        </w:rPr>
        <w:t xml:space="preserve">. </w:t>
      </w:r>
      <w:r w:rsidRPr="00CF4893">
        <w:rPr>
          <w:rStyle w:val="StyleUnderline"/>
          <w:highlight w:val="yellow"/>
        </w:rPr>
        <w:t>This dialectical relationship of subjection and intersubjectivity is a manifestation of</w:t>
      </w:r>
      <w:r w:rsidRPr="00CF4893">
        <w:rPr>
          <w:sz w:val="16"/>
        </w:rPr>
        <w:t xml:space="preserve"> what is often called </w:t>
      </w:r>
      <w:r w:rsidRPr="00CF4893">
        <w:rPr>
          <w:rStyle w:val="StyleUnderline"/>
          <w:highlight w:val="yellow"/>
        </w:rPr>
        <w:t>agency</w:t>
      </w:r>
      <w:r w:rsidRPr="00CF4893">
        <w:rPr>
          <w:sz w:val="16"/>
        </w:rPr>
        <w:t xml:space="preserve">. That human beings are aware of. or have to interpret and even appre hend. their situations means that the archaeological and genealogical accounts of the constitution of racialized forms of life tell only a part of the story. </w:t>
      </w:r>
      <w:r w:rsidRPr="00CF4893">
        <w:rPr>
          <w:rStyle w:val="StyleUnderline"/>
        </w:rPr>
        <w:t>Missing</w:t>
      </w:r>
      <w:r w:rsidRPr="00CF4893">
        <w:rPr>
          <w:sz w:val="16"/>
        </w:rPr>
        <w:t xml:space="preserve">. as well, </w:t>
      </w:r>
      <w:r w:rsidRPr="00CF4893">
        <w:rPr>
          <w:rStyle w:val="StyleUnderline"/>
        </w:rPr>
        <w:t xml:space="preserve">are the varieties of ways </w:t>
      </w:r>
      <w:r w:rsidRPr="00CF4893">
        <w:rPr>
          <w:rStyle w:val="StyleUnderline"/>
          <w:highlight w:val="yellow"/>
        </w:rPr>
        <w:t>subjects</w:t>
      </w:r>
      <w:r w:rsidRPr="00CF4893">
        <w:rPr>
          <w:rStyle w:val="StyleUnderline"/>
        </w:rPr>
        <w:t xml:space="preserve"> </w:t>
      </w:r>
      <w:r w:rsidRPr="00CF4893">
        <w:rPr>
          <w:rStyle w:val="StyleUnderline"/>
          <w:highlight w:val="yellow"/>
        </w:rPr>
        <w:t>of racism</w:t>
      </w:r>
      <w:r w:rsidRPr="00CF4893">
        <w:rPr>
          <w:rStyle w:val="StyleUnderline"/>
        </w:rPr>
        <w:t xml:space="preserve"> live in their historical and everyday social situations</w:t>
      </w:r>
      <w:r w:rsidRPr="00CF4893">
        <w:rPr>
          <w:sz w:val="16"/>
        </w:rPr>
        <w:t xml:space="preserve">. </w:t>
      </w:r>
      <w:r w:rsidRPr="00CF4893">
        <w:rPr>
          <w:rStyle w:val="StyleUnderline"/>
          <w:highlight w:val="yellow"/>
        </w:rPr>
        <w:t xml:space="preserve">That they live a constant struggle for the assertion of </w:t>
      </w:r>
      <w:r w:rsidRPr="00CF4893">
        <w:rPr>
          <w:rStyle w:val="StyleUnderline"/>
        </w:rPr>
        <w:t xml:space="preserve">their </w:t>
      </w:r>
      <w:r w:rsidRPr="00CF4893">
        <w:rPr>
          <w:rStyle w:val="StyleUnderline"/>
          <w:highlight w:val="yellow"/>
        </w:rPr>
        <w:t>humanity means that social lines are constantly challenged</w:t>
      </w:r>
      <w:r w:rsidRPr="00CF4893">
        <w:rPr>
          <w:sz w:val="16"/>
        </w:rPr>
        <w:t xml:space="preserve">. expanded. and retracted, and in their course, a more dialectical story unfolds. The DuBoisian concept of double consciousness is a case in point. In one instance. It is simply an effect of the system— blacks seeing them selves as seen by the dominating perspectives and resources of mean ing in an antiblack racist society. On the other hand. as Paget Henry (2005) points out, there is palentiated double consciousness, where there is realization of the false, universalistic claims of the system of oppression, where blacks realize that the reality of injustice posed as justice in a racist system hides the racism as racism by (as DuBois [1898. 19031 also observed) making black people into problems instead of engaging black people as people facing problems. The latter expec tation requires an admission of a social relationship between blacks and nonbiacks. in short, the reality of intersubjective or shared participation in the constitution of meaning in the world. </w:t>
      </w:r>
      <w:r w:rsidRPr="00CF4893">
        <w:rPr>
          <w:rStyle w:val="StyleUnderline"/>
          <w:highlight w:val="yellow"/>
        </w:rPr>
        <w:t>That black people have posed much difficulty</w:t>
      </w:r>
      <w:r w:rsidRPr="00CF4893">
        <w:rPr>
          <w:rStyle w:val="StyleUnderline"/>
        </w:rPr>
        <w:t xml:space="preserve"> for the modern world is a sign of a healthy consciousness</w:t>
      </w:r>
      <w:r w:rsidRPr="00CF4893">
        <w:rPr>
          <w:sz w:val="16"/>
        </w:rPr>
        <w:t xml:space="preserve">. </w:t>
      </w:r>
      <w:r w:rsidRPr="00CF4893">
        <w:rPr>
          <w:rStyle w:val="Emphasis"/>
        </w:rPr>
        <w:t xml:space="preserve">It </w:t>
      </w:r>
      <w:r w:rsidRPr="00CF4893">
        <w:rPr>
          <w:rStyle w:val="Emphasis"/>
          <w:highlight w:val="yellow"/>
        </w:rPr>
        <w:t>means a refusal to submit to at tempts of human erasure</w:t>
      </w:r>
      <w:r w:rsidRPr="00CF4893">
        <w:rPr>
          <w:sz w:val="16"/>
        </w:rPr>
        <w:t xml:space="preserve">. </w:t>
      </w:r>
      <w:r w:rsidRPr="00CF4893">
        <w:rPr>
          <w:rStyle w:val="StyleUnderline"/>
        </w:rPr>
        <w:t xml:space="preserve">It is not that all black individuals subscribe to such resistance. </w:t>
      </w:r>
      <w:r w:rsidRPr="00CF4893">
        <w:rPr>
          <w:rStyle w:val="StyleUnderline"/>
          <w:highlight w:val="yellow"/>
        </w:rPr>
        <w:t>It is</w:t>
      </w:r>
      <w:r w:rsidRPr="00CF4893">
        <w:rPr>
          <w:rStyle w:val="StyleUnderline"/>
        </w:rPr>
        <w:t xml:space="preserve"> simply </w:t>
      </w:r>
      <w:r w:rsidRPr="00CF4893">
        <w:rPr>
          <w:rStyle w:val="StyleUnderline"/>
          <w:highlight w:val="yellow"/>
        </w:rPr>
        <w:t>sufficient that enough resistance has existed</w:t>
      </w:r>
      <w:r w:rsidRPr="00CF4893">
        <w:rPr>
          <w:rStyle w:val="StyleUnderline"/>
        </w:rPr>
        <w:t xml:space="preserve"> from the start of racialized slavery </w:t>
      </w:r>
      <w:r w:rsidRPr="00CF4893">
        <w:rPr>
          <w:sz w:val="16"/>
        </w:rPr>
        <w:t>in the sixteenth century</w:t>
      </w:r>
      <w:r w:rsidRPr="00CF4893">
        <w:rPr>
          <w:rStyle w:val="StyleUnderline"/>
        </w:rPr>
        <w:t xml:space="preserve"> </w:t>
      </w:r>
      <w:r w:rsidRPr="00CF4893">
        <w:rPr>
          <w:rStyle w:val="StyleUnderline"/>
          <w:highlight w:val="yellow"/>
        </w:rPr>
        <w:t xml:space="preserve">to </w:t>
      </w:r>
      <w:r w:rsidRPr="00CF4893">
        <w:rPr>
          <w:rStyle w:val="Emphasis"/>
          <w:highlight w:val="yellow"/>
        </w:rPr>
        <w:t>make the</w:t>
      </w:r>
      <w:r w:rsidRPr="00CF4893">
        <w:rPr>
          <w:rStyle w:val="StyleUnderline"/>
        </w:rPr>
        <w:t xml:space="preserve"> </w:t>
      </w:r>
      <w:r w:rsidRPr="00CF4893">
        <w:rPr>
          <w:sz w:val="16"/>
        </w:rPr>
        <w:t xml:space="preserve">anthropological </w:t>
      </w:r>
      <w:r w:rsidRPr="00CF4893">
        <w:rPr>
          <w:rStyle w:val="Emphasis"/>
          <w:highlight w:val="yellow"/>
        </w:rPr>
        <w:t>question of what it is to be a human being a constantly unfolding discourse and material praxis</w:t>
      </w:r>
      <w:r w:rsidRPr="00CF4893">
        <w:rPr>
          <w:rStyle w:val="Emphasis"/>
        </w:rPr>
        <w:t xml:space="preserve"> of the modern age</w:t>
      </w:r>
      <w:r w:rsidRPr="00CF4893">
        <w:rPr>
          <w:sz w:val="16"/>
        </w:rPr>
        <w:t xml:space="preserve">. </w:t>
      </w:r>
      <w:r w:rsidRPr="00CF4893">
        <w:rPr>
          <w:rStyle w:val="StyleUnderline"/>
        </w:rPr>
        <w:t>For black people, the concrete formulation is the reduction of blacks to</w:t>
      </w:r>
      <w:r w:rsidRPr="00CF4893">
        <w:rPr>
          <w:sz w:val="16"/>
        </w:rPr>
        <w:t xml:space="preserve"> forms of inert labor, as labor without a point of view, as </w:t>
      </w:r>
      <w:r w:rsidRPr="00CF4893">
        <w:rPr>
          <w:rStyle w:val="StyleUnderline"/>
        </w:rPr>
        <w:t>property</w:t>
      </w:r>
      <w:r w:rsidRPr="00CF4893">
        <w:rPr>
          <w:sz w:val="16"/>
        </w:rPr>
        <w:t xml:space="preserve">. Even for many freed blacks, the institutional imposition of labor with black ness mearn a constant struggle for the assertion of claimed freedom in a world that had no room for blacks to have leisure time: to be black and not laboring amounted to an illicit laziness. But even more, the plethora of lines drawn against human assertion meant a constant struggle against illegitimate being. Any category of social life becomes stained with indiscretion in black form; how does one “live” when one lacks a right to exist? </w:t>
      </w:r>
    </w:p>
    <w:p w:rsidR="002A63D1" w:rsidRPr="00CC4BD7" w:rsidRDefault="002A63D1" w:rsidP="002A63D1">
      <w:pPr>
        <w:pStyle w:val="Heading4"/>
      </w:pPr>
      <w:r>
        <w:t>Social death framing empowers reactionary forces whose goal is to portray blackness as static—even if the aff has descriptive value, it’s politically disastrous to vote for</w:t>
      </w:r>
    </w:p>
    <w:p w:rsidR="002A63D1" w:rsidRDefault="002A63D1" w:rsidP="002A63D1">
      <w:r w:rsidRPr="00467FA8">
        <w:rPr>
          <w:rStyle w:val="Style13ptBold"/>
        </w:rPr>
        <w:t>Muhwati 5</w:t>
      </w:r>
      <w:r w:rsidRPr="00B52505">
        <w:t xml:space="preserve"> </w:t>
      </w:r>
      <w:r>
        <w:t>[</w:t>
      </w:r>
      <w:r w:rsidRPr="00B52505">
        <w:t>Itai Muhwati Department of African Languages and Lit</w:t>
      </w:r>
      <w:r>
        <w:t xml:space="preserve">erature, University of Zimbabwe </w:t>
      </w:r>
      <w:r w:rsidRPr="00B52505">
        <w:t>http://ir.uz.ac.zw:8080/jspui/bitstream/10646/</w:t>
      </w:r>
      <w:r>
        <w:t>515/1/Muhwati-Mass-Neurosis.pdf]</w:t>
      </w:r>
    </w:p>
    <w:p w:rsidR="002A63D1" w:rsidRPr="00467FA8" w:rsidRDefault="002A63D1" w:rsidP="002A63D1">
      <w:pPr>
        <w:ind w:firstLine="720"/>
        <w:rPr>
          <w:rStyle w:val="StyleUnderline"/>
        </w:rPr>
      </w:pPr>
    </w:p>
    <w:p w:rsidR="002A63D1" w:rsidRPr="00CF4893" w:rsidRDefault="002A63D1" w:rsidP="002A63D1">
      <w:pPr>
        <w:rPr>
          <w:sz w:val="16"/>
        </w:rPr>
      </w:pPr>
      <w:r w:rsidRPr="00CF4893">
        <w:rPr>
          <w:rStyle w:val="StyleUnderline"/>
        </w:rPr>
        <w:t xml:space="preserve">The physical wreckage and spiritual paralysis that is by definition an expression of this image, leads to an agonising realisation that, in life’s vicissitudes, and life’s race of race survival, African people remain undeveloped and fledgling stutters. </w:t>
      </w:r>
      <w:r w:rsidRPr="00CF4893">
        <w:rPr>
          <w:rStyle w:val="StyleUnderline"/>
          <w:highlight w:val="yellow"/>
        </w:rPr>
        <w:t>The images</w:t>
      </w:r>
      <w:r w:rsidRPr="00CF4893">
        <w:rPr>
          <w:sz w:val="16"/>
        </w:rPr>
        <w:t xml:space="preserve"> of characters in these novels whose titles are vapid </w:t>
      </w:r>
      <w:r w:rsidRPr="00CF4893">
        <w:rPr>
          <w:rStyle w:val="StyleUnderline"/>
          <w:highlight w:val="yellow"/>
        </w:rPr>
        <w:t>project</w:t>
      </w:r>
      <w:r w:rsidRPr="00CF4893">
        <w:rPr>
          <w:sz w:val="16"/>
        </w:rPr>
        <w:t xml:space="preserve"> Africans as victims of collective inertia, </w:t>
      </w:r>
      <w:r w:rsidRPr="00CF4893">
        <w:rPr>
          <w:rStyle w:val="StyleUnderline"/>
          <w:highlight w:val="yellow"/>
        </w:rPr>
        <w:t>wallowing in cultural and historical amnesia and</w:t>
      </w:r>
      <w:r w:rsidRPr="00CF4893">
        <w:rPr>
          <w:sz w:val="16"/>
        </w:rPr>
        <w:t xml:space="preserve"> disintegrating in </w:t>
      </w:r>
      <w:r w:rsidRPr="00CF4893">
        <w:rPr>
          <w:rStyle w:val="StyleUnderline"/>
          <w:highlight w:val="yellow"/>
        </w:rPr>
        <w:t>irretrievable mentacide</w:t>
      </w:r>
      <w:r w:rsidRPr="00CF4893">
        <w:rPr>
          <w:sz w:val="16"/>
        </w:rPr>
        <w:t>. As a result</w:t>
      </w:r>
      <w:r w:rsidRPr="00CF4893">
        <w:rPr>
          <w:rStyle w:val="StyleUnderline"/>
        </w:rPr>
        <w:t xml:space="preserve">, in terms of agency and mobility, the African race remains glued on the starting line, quite overwhelmed by the </w:t>
      </w:r>
      <w:r w:rsidRPr="00CF4893">
        <w:rPr>
          <w:sz w:val="16"/>
        </w:rPr>
        <w:t>seemingly</w:t>
      </w:r>
      <w:r w:rsidRPr="00CF4893">
        <w:rPr>
          <w:rStyle w:val="StyleUnderline"/>
        </w:rPr>
        <w:t xml:space="preserve"> insurmountable hurdles in the race of life. Through the choice of titles, most of the </w:t>
      </w:r>
      <w:r w:rsidRPr="00CF4893">
        <w:rPr>
          <w:rStyle w:val="StyleUnderline"/>
          <w:highlight w:val="yellow"/>
        </w:rPr>
        <w:t xml:space="preserve">writers </w:t>
      </w:r>
      <w:r w:rsidRPr="00CF4893">
        <w:rPr>
          <w:rStyle w:val="StyleUnderline"/>
        </w:rPr>
        <w:t xml:space="preserve">seem to have </w:t>
      </w:r>
      <w:r w:rsidRPr="00CF4893">
        <w:rPr>
          <w:rStyle w:val="StyleUnderline"/>
          <w:highlight w:val="yellow"/>
        </w:rPr>
        <w:t xml:space="preserve">adopted a modality that inordinately projects social death </w:t>
      </w:r>
      <w:r w:rsidRPr="00CF4893">
        <w:rPr>
          <w:rStyle w:val="StyleUnderline"/>
        </w:rPr>
        <w:t xml:space="preserve">and a host of other social sicknesses </w:t>
      </w:r>
      <w:r w:rsidRPr="00CF4893">
        <w:rPr>
          <w:rStyle w:val="StyleUnderline"/>
          <w:highlight w:val="yellow"/>
        </w:rPr>
        <w:t xml:space="preserve">as new forms of </w:t>
      </w:r>
      <w:r w:rsidRPr="00CF4893">
        <w:rPr>
          <w:rStyle w:val="StyleUnderline"/>
        </w:rPr>
        <w:t xml:space="preserve">social </w:t>
      </w:r>
      <w:r w:rsidRPr="00CF4893">
        <w:rPr>
          <w:rStyle w:val="StyleUnderline"/>
          <w:highlight w:val="yellow"/>
        </w:rPr>
        <w:t xml:space="preserve">identity </w:t>
      </w:r>
      <w:r w:rsidRPr="00CF4893">
        <w:rPr>
          <w:sz w:val="16"/>
        </w:rPr>
        <w:t>in the contemporary dispensation. While their absolutisation of mass neurosis, closure and entrapment might be said to be a reflection of the state of the nation in the post independence period, it is also estimable that</w:t>
      </w:r>
      <w:r w:rsidRPr="00CF4893">
        <w:rPr>
          <w:rStyle w:val="StyleUnderline"/>
        </w:rPr>
        <w:t xml:space="preserve"> </w:t>
      </w:r>
      <w:r w:rsidRPr="00CF4893">
        <w:rPr>
          <w:rStyle w:val="StyleUnderline"/>
          <w:highlight w:val="yellow"/>
        </w:rPr>
        <w:t xml:space="preserve">such images </w:t>
      </w:r>
      <w:r w:rsidRPr="00CF4893">
        <w:rPr>
          <w:sz w:val="16"/>
        </w:rPr>
        <w:t>of social sickness, paralysis and mass neurosis</w:t>
      </w:r>
      <w:r w:rsidRPr="00CF4893">
        <w:rPr>
          <w:rStyle w:val="StyleUnderline"/>
        </w:rPr>
        <w:t xml:space="preserve"> </w:t>
      </w:r>
      <w:r w:rsidRPr="00CF4893">
        <w:rPr>
          <w:rStyle w:val="StyleUnderline"/>
          <w:highlight w:val="yellow"/>
        </w:rPr>
        <w:t xml:space="preserve">can be manipulated by </w:t>
      </w:r>
      <w:r w:rsidRPr="00CF4893">
        <w:rPr>
          <w:rStyle w:val="StyleUnderline"/>
        </w:rPr>
        <w:t xml:space="preserve">Africa’s anthropological </w:t>
      </w:r>
      <w:r w:rsidRPr="00CF4893">
        <w:rPr>
          <w:rStyle w:val="StyleUnderline"/>
          <w:highlight w:val="yellow"/>
        </w:rPr>
        <w:t>detractors in their justification of a static</w:t>
      </w:r>
      <w:r w:rsidRPr="00CF4893">
        <w:rPr>
          <w:sz w:val="16"/>
          <w:highlight w:val="yellow"/>
        </w:rPr>
        <w:t xml:space="preserve"> </w:t>
      </w:r>
      <w:r w:rsidRPr="00CF4893">
        <w:rPr>
          <w:sz w:val="16"/>
        </w:rPr>
        <w:t xml:space="preserve">and back pedalling African </w:t>
      </w:r>
      <w:r w:rsidRPr="00CF4893">
        <w:rPr>
          <w:rStyle w:val="StyleUnderline"/>
          <w:highlight w:val="yellow"/>
        </w:rPr>
        <w:t>race, particularly along the evolutionary spectrum, which is presented as a</w:t>
      </w:r>
      <w:r w:rsidRPr="00CF4893">
        <w:rPr>
          <w:sz w:val="16"/>
        </w:rPr>
        <w:t xml:space="preserve"> universal </w:t>
      </w:r>
      <w:r w:rsidRPr="00CF4893">
        <w:rPr>
          <w:rStyle w:val="StyleUnderline"/>
          <w:highlight w:val="yellow"/>
        </w:rPr>
        <w:t>standard of valuation</w:t>
      </w:r>
      <w:r w:rsidRPr="00CF4893">
        <w:rPr>
          <w:sz w:val="16"/>
        </w:rPr>
        <w:t>.</w:t>
      </w:r>
      <w:r w:rsidRPr="00CF4893">
        <w:rPr>
          <w:rStyle w:val="StyleUnderline"/>
        </w:rPr>
        <w:t xml:space="preserve"> The paper also puts forth argument that, the adoption of an axiological </w:t>
      </w:r>
      <w:r w:rsidRPr="00CF4893">
        <w:rPr>
          <w:rStyle w:val="StyleUnderline"/>
          <w:highlight w:val="yellow"/>
        </w:rPr>
        <w:t xml:space="preserve">paradigm that legitimises closure </w:t>
      </w:r>
      <w:r w:rsidRPr="00CF4893">
        <w:rPr>
          <w:rStyle w:val="StyleUnderline"/>
        </w:rPr>
        <w:t xml:space="preserve">and race entrapment </w:t>
      </w:r>
      <w:r w:rsidRPr="00CF4893">
        <w:rPr>
          <w:rStyle w:val="StyleUnderline"/>
          <w:highlight w:val="yellow"/>
        </w:rPr>
        <w:t xml:space="preserve">nullifies any prospects </w:t>
      </w:r>
      <w:r w:rsidRPr="00CF4893">
        <w:rPr>
          <w:rStyle w:val="StyleUnderline"/>
        </w:rPr>
        <w:t>towards racial salvation.</w:t>
      </w:r>
      <w:r w:rsidRPr="00CF4893">
        <w:rPr>
          <w:sz w:val="16"/>
        </w:rPr>
        <w:t xml:space="preserve"> It is an act of defining the African race as doomed. </w:t>
      </w:r>
      <w:r w:rsidRPr="00CF4893">
        <w:rPr>
          <w:rStyle w:val="StyleUnderline"/>
          <w:highlight w:val="yellow"/>
        </w:rPr>
        <w:t xml:space="preserve">Such a definition which trivialises the African </w:t>
      </w:r>
      <w:r w:rsidRPr="00CF4893">
        <w:rPr>
          <w:rStyle w:val="StyleUnderline"/>
        </w:rPr>
        <w:t xml:space="preserve">existential </w:t>
      </w:r>
      <w:r w:rsidRPr="00CF4893">
        <w:rPr>
          <w:rStyle w:val="StyleUnderline"/>
          <w:highlight w:val="yellow"/>
        </w:rPr>
        <w:t>trajectory pays homage to the subversive labels that Europe</w:t>
      </w:r>
      <w:r w:rsidRPr="00CF4893">
        <w:rPr>
          <w:sz w:val="16"/>
          <w:highlight w:val="yellow"/>
        </w:rPr>
        <w:t xml:space="preserve"> </w:t>
      </w:r>
      <w:r w:rsidRPr="00CF4893">
        <w:rPr>
          <w:sz w:val="16"/>
        </w:rPr>
        <w:t xml:space="preserve">has generously </w:t>
      </w:r>
      <w:r w:rsidRPr="00CF4893">
        <w:rPr>
          <w:rStyle w:val="StyleUnderline"/>
          <w:highlight w:val="yellow"/>
        </w:rPr>
        <w:t>donated to Africa</w:t>
      </w:r>
      <w:r w:rsidRPr="00CF4893">
        <w:rPr>
          <w:sz w:val="16"/>
        </w:rPr>
        <w:t xml:space="preserve">. Such labels include Third World; Underdeveloped; Dark Continent; Poor majority, cultural other and many more. These are designations that bespeak helplessness and mass neurosis. </w:t>
      </w:r>
    </w:p>
    <w:p w:rsidR="002A63D1" w:rsidRDefault="002A63D1" w:rsidP="002A63D1">
      <w:pPr>
        <w:pStyle w:val="Heading4"/>
      </w:pPr>
      <w:r>
        <w:t>Social death is an incorrect homogenization of the past AND reifies colonial power relations by placing European whiteness at the center of symbolic examination</w:t>
      </w:r>
    </w:p>
    <w:p w:rsidR="002A63D1" w:rsidRPr="00CF4893" w:rsidRDefault="002A63D1" w:rsidP="002A63D1">
      <w:pPr>
        <w:rPr>
          <w:b/>
          <w:sz w:val="24"/>
          <w:szCs w:val="24"/>
        </w:rPr>
      </w:pPr>
      <w:r w:rsidRPr="00CF4893">
        <w:rPr>
          <w:b/>
        </w:rPr>
        <w:t>Walker 12</w:t>
      </w:r>
      <w:r>
        <w:rPr>
          <w:b/>
          <w:sz w:val="24"/>
          <w:szCs w:val="24"/>
        </w:rPr>
        <w:t xml:space="preserve"> </w:t>
      </w:r>
      <w:r>
        <w:t>[</w:t>
      </w:r>
      <w:r w:rsidRPr="008E7EEB">
        <w:t xml:space="preserve">Tracey, </w:t>
      </w:r>
      <w:r>
        <w:t xml:space="preserve">Birkbeck University Masters in Psychosocial Studies, </w:t>
      </w:r>
      <w:r w:rsidRPr="008E7EEB">
        <w:t>“The Future of Slavery: From Cultural Trauma to Ethical Remembrance”, Gra</w:t>
      </w:r>
      <w:r>
        <w:t>duate Journal of Social Science, 9.2, July 2012, JSTOR]</w:t>
      </w:r>
    </w:p>
    <w:p w:rsidR="002A63D1" w:rsidRPr="008E7EEB" w:rsidRDefault="002A63D1" w:rsidP="002A63D1"/>
    <w:p w:rsidR="002A63D1" w:rsidRPr="00CF4893" w:rsidRDefault="002A63D1" w:rsidP="002A63D1">
      <w:pPr>
        <w:rPr>
          <w:rStyle w:val="StyleUnderline"/>
        </w:rPr>
      </w:pPr>
      <w:r w:rsidRPr="00CF4893">
        <w:rPr>
          <w:rStyle w:val="StyleUnderline"/>
          <w:highlight w:val="yellow"/>
        </w:rPr>
        <w:t>To argue that there is more to</w:t>
      </w:r>
      <w:r w:rsidRPr="00CF4893">
        <w:rPr>
          <w:sz w:val="16"/>
        </w:rPr>
        <w:t xml:space="preserve"> the popular conception of </w:t>
      </w:r>
      <w:r w:rsidRPr="00CF4893">
        <w:rPr>
          <w:rStyle w:val="StyleUnderline"/>
          <w:highlight w:val="yellow"/>
        </w:rPr>
        <w:t>slaves</w:t>
      </w:r>
      <w:r w:rsidRPr="00CF4893">
        <w:rPr>
          <w:rStyle w:val="StyleUnderline"/>
        </w:rPr>
        <w:t xml:space="preserve"> as vic</w:t>
      </w:r>
      <w:r w:rsidRPr="00CF4893">
        <w:rPr>
          <w:rStyle w:val="StyleUnderline"/>
        </w:rPr>
        <w:softHyphen/>
        <w:t xml:space="preserve">tims </w:t>
      </w:r>
      <w:r w:rsidRPr="00CF4893">
        <w:rPr>
          <w:rStyle w:val="StyleUnderline"/>
          <w:highlight w:val="yellow"/>
        </w:rPr>
        <w:t>who experienced social death</w:t>
      </w:r>
      <w:r w:rsidRPr="00CF4893">
        <w:rPr>
          <w:rStyle w:val="StyleUnderline"/>
        </w:rPr>
        <w:t xml:space="preserve"> within the abusive regime of transat</w:t>
      </w:r>
      <w:r w:rsidRPr="00CF4893">
        <w:rPr>
          <w:rStyle w:val="StyleUnderline"/>
        </w:rPr>
        <w:softHyphen/>
        <w:t xml:space="preserve">lantic slavery </w:t>
      </w:r>
      <w:r w:rsidRPr="00CF4893">
        <w:rPr>
          <w:rStyle w:val="BoldUnderlineChar"/>
          <w:rFonts w:eastAsia="Calibri"/>
          <w:highlight w:val="yellow"/>
        </w:rPr>
        <w:t>is not to say that these subjectivities did not exist.</w:t>
      </w:r>
      <w:r w:rsidRPr="00CF4893">
        <w:rPr>
          <w:sz w:val="16"/>
        </w:rPr>
        <w:t xml:space="preserve"> When considering the institution of slavery we can quite confidently rely on the assumption that it did indeed de</w:t>
      </w:r>
      <w:r w:rsidRPr="00CF4893">
        <w:rPr>
          <w:sz w:val="16"/>
        </w:rPr>
        <w:softHyphen/>
        <w:t xml:space="preserve">stroy the self-hood and the lives of millions of Africans. Scholar Vincent </w:t>
      </w:r>
      <w:r w:rsidRPr="00CF4893">
        <w:rPr>
          <w:rStyle w:val="StyleUnderline"/>
        </w:rPr>
        <w:t>Brown</w:t>
      </w:r>
      <w:r w:rsidRPr="00CF4893">
        <w:rPr>
          <w:sz w:val="16"/>
        </w:rPr>
        <w:t xml:space="preserve"> (2009) </w:t>
      </w:r>
      <w:r w:rsidRPr="00CF4893">
        <w:rPr>
          <w:rStyle w:val="StyleUnderline"/>
        </w:rPr>
        <w:t>however</w:t>
      </w:r>
      <w:r w:rsidRPr="00CF4893">
        <w:rPr>
          <w:sz w:val="16"/>
        </w:rPr>
        <w:t xml:space="preserve">, has </w:t>
      </w:r>
      <w:r w:rsidRPr="00CF4893">
        <w:rPr>
          <w:rStyle w:val="StyleUnderline"/>
        </w:rPr>
        <w:t>criticised</w:t>
      </w:r>
      <w:r w:rsidRPr="00CF4893">
        <w:rPr>
          <w:sz w:val="16"/>
        </w:rPr>
        <w:t xml:space="preserve"> Orlando Patterson’s (1982) seminal book </w:t>
      </w:r>
      <w:r w:rsidRPr="00CF4893">
        <w:rPr>
          <w:rStyle w:val="StyleUnderline"/>
        </w:rPr>
        <w:t xml:space="preserve">Slavery and Social Death for positioning the slave as a subject without agency and maintains that those who managed to dislocate from the nightmare of plantation life ‘were </w:t>
      </w:r>
      <w:r w:rsidRPr="00CF4893">
        <w:rPr>
          <w:rStyle w:val="StyleUnderline"/>
          <w:highlight w:val="yellow"/>
        </w:rPr>
        <w:t>not</w:t>
      </w:r>
      <w:r w:rsidRPr="00CF4893">
        <w:rPr>
          <w:rStyle w:val="StyleUnderline"/>
        </w:rPr>
        <w:t xml:space="preserve"> in fact </w:t>
      </w:r>
      <w:r w:rsidRPr="00CF4893">
        <w:rPr>
          <w:rStyle w:val="StyleUnderline"/>
          <w:highlight w:val="yellow"/>
        </w:rPr>
        <w:t>the living dead’, but ‘</w:t>
      </w:r>
      <w:r w:rsidRPr="00CF4893">
        <w:rPr>
          <w:rStyle w:val="BoldUnderlineChar"/>
          <w:rFonts w:eastAsia="Calibri"/>
          <w:highlight w:val="yellow"/>
        </w:rPr>
        <w:t>the mothers of gasping new societ</w:t>
      </w:r>
      <w:r w:rsidRPr="00CF4893">
        <w:rPr>
          <w:rStyle w:val="BoldUnderlineChar"/>
          <w:rFonts w:eastAsia="Calibri"/>
          <w:highlight w:val="yellow"/>
        </w:rPr>
        <w:softHyphen/>
        <w:t>ies’</w:t>
      </w:r>
      <w:r w:rsidRPr="00CF4893">
        <w:rPr>
          <w:sz w:val="16"/>
        </w:rPr>
        <w:t xml:space="preserve"> (Brown 2009, 1241). </w:t>
      </w:r>
      <w:r w:rsidRPr="00CF4893">
        <w:rPr>
          <w:rStyle w:val="StyleUnderline"/>
          <w:highlight w:val="yellow"/>
        </w:rPr>
        <w:t>The Jamaican Maroons</w:t>
      </w:r>
      <w:r w:rsidRPr="00CF4893">
        <w:rPr>
          <w:rStyle w:val="StyleUnderline"/>
        </w:rPr>
        <w:t xml:space="preserve"> were one such disparate</w:t>
      </w:r>
      <w:r w:rsidRPr="00CF4893">
        <w:rPr>
          <w:sz w:val="16"/>
        </w:rPr>
        <w:t xml:space="preserve"> </w:t>
      </w:r>
      <w:r w:rsidRPr="00CF4893">
        <w:rPr>
          <w:rStyle w:val="StyleUnderline"/>
        </w:rPr>
        <w:t>group</w:t>
      </w:r>
      <w:r w:rsidRPr="00CF4893">
        <w:rPr>
          <w:sz w:val="16"/>
        </w:rPr>
        <w:t xml:space="preserve"> of Africans </w:t>
      </w:r>
      <w:r w:rsidRPr="00CF4893">
        <w:rPr>
          <w:rStyle w:val="StyleUnderline"/>
        </w:rPr>
        <w:t xml:space="preserve">who </w:t>
      </w:r>
      <w:r w:rsidRPr="00CF4893">
        <w:rPr>
          <w:rStyle w:val="StyleUnderline"/>
          <w:highlight w:val="yellow"/>
        </w:rPr>
        <w:t xml:space="preserve">managed to band together and flee the </w:t>
      </w:r>
      <w:r w:rsidRPr="00CF4893">
        <w:rPr>
          <w:rStyle w:val="StyleUnderline"/>
        </w:rPr>
        <w:t xml:space="preserve">Jamaican </w:t>
      </w:r>
      <w:r w:rsidRPr="00CF4893">
        <w:rPr>
          <w:rStyle w:val="StyleUnderline"/>
          <w:highlight w:val="yellow"/>
        </w:rPr>
        <w:t>plantations</w:t>
      </w:r>
      <w:r w:rsidRPr="00CF4893">
        <w:rPr>
          <w:sz w:val="16"/>
        </w:rPr>
        <w:t xml:space="preserve"> in or</w:t>
      </w:r>
      <w:r w:rsidRPr="00CF4893">
        <w:rPr>
          <w:sz w:val="16"/>
        </w:rPr>
        <w:softHyphen/>
        <w:t xml:space="preserve">der </w:t>
      </w:r>
      <w:r w:rsidRPr="00CF4893">
        <w:rPr>
          <w:rStyle w:val="StyleUnderline"/>
          <w:highlight w:val="yellow"/>
        </w:rPr>
        <w:t>to create a new mode of living</w:t>
      </w:r>
      <w:r w:rsidRPr="00CF4893">
        <w:rPr>
          <w:sz w:val="16"/>
        </w:rPr>
        <w:t xml:space="preserve"> under their own rule. These ‘run</w:t>
      </w:r>
      <w:r w:rsidRPr="00CF4893">
        <w:rPr>
          <w:sz w:val="16"/>
        </w:rPr>
        <w:softHyphen/>
        <w:t>aways’ were in fact ‘ferocious fight</w:t>
      </w:r>
      <w:r w:rsidRPr="00CF4893">
        <w:rPr>
          <w:sz w:val="16"/>
        </w:rPr>
        <w:softHyphen/>
        <w:t>ers and master strategists’, building towns and military bases which en</w:t>
      </w:r>
      <w:r w:rsidRPr="00CF4893">
        <w:rPr>
          <w:sz w:val="16"/>
        </w:rPr>
        <w:softHyphen/>
        <w:t>abled them to fight and successfully win the war against the British army after 200 years of battle (Gotlieb 2000,16). In addition, the story of the Windward Jamaican Maroons disrupts the phallocentricism in</w:t>
      </w:r>
      <w:r w:rsidRPr="00CF4893">
        <w:rPr>
          <w:sz w:val="16"/>
        </w:rPr>
        <w:softHyphen/>
        <w:t>herent within the story of the slave ‘hero’ by the very revelation that their leader, ‘Queen Nanny’ was a woman (Gotlieb 2000). As a lead</w:t>
      </w:r>
      <w:r w:rsidRPr="00CF4893">
        <w:rPr>
          <w:sz w:val="16"/>
        </w:rPr>
        <w:softHyphen/>
        <w:t>er, she was often ignored by early white historians who dismissed her as an ‘old hagg’ or ‘obeah’ woman (possessor of evil magic powers) (Gotlieb 2000, xvi). Yet, despite these negative descriptors, Nanny presents an interesting image of an African woman in the time of slavery who cultivated an exceptional army and used psychological as well as military force against the English despite not owning sophisticated weapons (Gotlieb 2000). As an oral tale, her story speaks to post-slavery generations through its representa</w:t>
      </w:r>
      <w:r w:rsidRPr="00CF4893">
        <w:rPr>
          <w:sz w:val="16"/>
        </w:rPr>
        <w:softHyphen/>
        <w:t>tion of a figure whose gender defy</w:t>
      </w:r>
      <w:r w:rsidRPr="00CF4893">
        <w:rPr>
          <w:sz w:val="16"/>
        </w:rPr>
        <w:softHyphen/>
        <w:t>ing acts challenged the patriarchal fantasies of the Eurocentric imagi</w:t>
      </w:r>
      <w:r w:rsidRPr="00CF4893">
        <w:rPr>
          <w:sz w:val="16"/>
        </w:rPr>
        <w:softHyphen/>
        <w:t xml:space="preserve">nary and as such ‘the study of her experiences might change the lives of people living under paternalistic, racist, classist and gender based oppression’ (Gotlieb 2000, 84). </w:t>
      </w:r>
      <w:r w:rsidRPr="00CF4893">
        <w:rPr>
          <w:rStyle w:val="BoldUnderlineChar"/>
          <w:rFonts w:eastAsia="Calibri"/>
          <w:highlight w:val="yellow"/>
        </w:rPr>
        <w:t>The label of ‘social death’ is re</w:t>
      </w:r>
      <w:r w:rsidRPr="00CF4893">
        <w:rPr>
          <w:rStyle w:val="BoldUnderlineChar"/>
          <w:rFonts w:eastAsia="Calibri"/>
          <w:highlight w:val="yellow"/>
        </w:rPr>
        <w:softHyphen/>
        <w:t>jected</w:t>
      </w:r>
      <w:r w:rsidRPr="00CF4893">
        <w:rPr>
          <w:sz w:val="16"/>
        </w:rPr>
        <w:t xml:space="preserve"> here </w:t>
      </w:r>
      <w:r w:rsidRPr="00CF4893">
        <w:rPr>
          <w:rStyle w:val="BoldUnderlineChar"/>
          <w:rFonts w:eastAsia="Calibri"/>
        </w:rPr>
        <w:t xml:space="preserve">on the grounds that </w:t>
      </w:r>
      <w:r w:rsidRPr="00CF4893">
        <w:rPr>
          <w:rStyle w:val="BoldUnderlineChar"/>
          <w:rFonts w:eastAsia="Calibri"/>
          <w:highlight w:val="yellow"/>
        </w:rPr>
        <w:t>it is a narrative which is positioned from the vantage point of a European hegemonic ideology</w:t>
      </w:r>
      <w:r w:rsidRPr="00CF4893">
        <w:rPr>
          <w:sz w:val="16"/>
        </w:rPr>
        <w:t xml:space="preserve">. </w:t>
      </w:r>
      <w:r w:rsidRPr="00CF4893">
        <w:rPr>
          <w:rStyle w:val="StyleUnderline"/>
        </w:rPr>
        <w:t>Against the</w:t>
      </w:r>
      <w:r w:rsidRPr="00CF4893">
        <w:rPr>
          <w:sz w:val="16"/>
        </w:rPr>
        <w:t xml:space="preserve"> social symbolic and its gaze, black slaves were indeed regarded as non-humans since their lives were stunted, diminished and deemed less valuable in comparison to the Europeans. </w:t>
      </w:r>
      <w:r w:rsidRPr="00CF4893">
        <w:rPr>
          <w:rStyle w:val="BoldUnderlineChar"/>
          <w:rFonts w:eastAsia="Calibri"/>
          <w:highlight w:val="yellow"/>
        </w:rPr>
        <w:t>However</w:t>
      </w:r>
      <w:r w:rsidRPr="00CF4893">
        <w:rPr>
          <w:sz w:val="16"/>
        </w:rPr>
        <w:t xml:space="preserve">, Fanon’s (1967) </w:t>
      </w:r>
      <w:r w:rsidRPr="00CF4893">
        <w:rPr>
          <w:rStyle w:val="StyleUnderline"/>
        </w:rPr>
        <w:t xml:space="preserve">assertion that ‘not only must the black man be black; he must be </w:t>
      </w:r>
      <w:r w:rsidRPr="00CF4893">
        <w:rPr>
          <w:rStyle w:val="StyleUnderline"/>
          <w:highlight w:val="yellow"/>
        </w:rPr>
        <w:t>black in relation to</w:t>
      </w:r>
      <w:r w:rsidRPr="00CF4893">
        <w:rPr>
          <w:rStyle w:val="StyleUnderline"/>
        </w:rPr>
        <w:t xml:space="preserve"> the </w:t>
      </w:r>
      <w:r w:rsidRPr="00CF4893">
        <w:rPr>
          <w:rStyle w:val="StyleUnderline"/>
          <w:highlight w:val="yellow"/>
        </w:rPr>
        <w:t>white</w:t>
      </w:r>
      <w:r w:rsidRPr="00CF4893">
        <w:rPr>
          <w:rStyle w:val="StyleUnderline"/>
        </w:rPr>
        <w:t xml:space="preserve"> man’</w:t>
      </w:r>
      <w:r w:rsidRPr="00CF4893">
        <w:rPr>
          <w:sz w:val="16"/>
        </w:rPr>
        <w:t xml:space="preserve"> (Fanon 1967, 110) </w:t>
      </w:r>
      <w:r w:rsidRPr="00CF4893">
        <w:rPr>
          <w:rStyle w:val="StyleUnderline"/>
          <w:highlight w:val="yellow"/>
        </w:rPr>
        <w:t>helps us</w:t>
      </w:r>
      <w:r w:rsidRPr="00CF4893">
        <w:rPr>
          <w:rStyle w:val="StyleUnderline"/>
        </w:rPr>
        <w:t xml:space="preserve"> to un</w:t>
      </w:r>
      <w:r w:rsidRPr="00CF4893">
        <w:rPr>
          <w:rStyle w:val="StyleUnderline"/>
        </w:rPr>
        <w:softHyphen/>
        <w:t>d</w:t>
      </w:r>
      <w:r w:rsidRPr="00CF4893">
        <w:rPr>
          <w:rStyle w:val="StyleUnderline"/>
          <w:highlight w:val="yellow"/>
        </w:rPr>
        <w:t xml:space="preserve">erstand that </w:t>
      </w:r>
      <w:r w:rsidRPr="00CF4893">
        <w:rPr>
          <w:rStyle w:val="BoldUnderlineChar"/>
          <w:rFonts w:eastAsia="Calibri"/>
          <w:highlight w:val="yellow"/>
        </w:rPr>
        <w:t>this classification can only have meaning relative to the symbolic which represents the aliveness of whiteness against the back</w:t>
      </w:r>
      <w:r w:rsidRPr="00CF4893">
        <w:rPr>
          <w:rStyle w:val="BoldUnderlineChar"/>
          <w:rFonts w:eastAsia="Calibri"/>
          <w:highlight w:val="yellow"/>
        </w:rPr>
        <w:softHyphen/>
        <w:t>drop of the dead black slave</w:t>
      </w:r>
      <w:r w:rsidRPr="00CF4893">
        <w:rPr>
          <w:sz w:val="16"/>
        </w:rPr>
        <w:t xml:space="preserve"> (Dyer 1997). Butler (2005) makes it clear that </w:t>
      </w:r>
      <w:r w:rsidRPr="00CF4893">
        <w:rPr>
          <w:rStyle w:val="StyleUnderline"/>
          <w:highlight w:val="yellow"/>
        </w:rPr>
        <w:t>the ‘death’ one suffers</w:t>
      </w:r>
      <w:r w:rsidRPr="00CF4893">
        <w:rPr>
          <w:rStyle w:val="StyleUnderline"/>
        </w:rPr>
        <w:t xml:space="preserve"> relative to the social symbolic </w:t>
      </w:r>
      <w:r w:rsidRPr="00CF4893">
        <w:rPr>
          <w:rStyle w:val="StyleUnderline"/>
          <w:highlight w:val="yellow"/>
        </w:rPr>
        <w:t>is imbued with the fantasy that having constructed the Other and interpellated her into ‘life’</w:t>
      </w:r>
      <w:r w:rsidRPr="00CF4893">
        <w:rPr>
          <w:rStyle w:val="StyleUnderline"/>
        </w:rPr>
        <w:t xml:space="preserve">, </w:t>
      </w:r>
      <w:r w:rsidRPr="00CF4893">
        <w:rPr>
          <w:rStyle w:val="StyleUnderline"/>
          <w:highlight w:val="yellow"/>
        </w:rPr>
        <w:t>one now holds the sovereignty of determining the subject’s right to live or die</w:t>
      </w:r>
      <w:r w:rsidRPr="00CF4893">
        <w:rPr>
          <w:sz w:val="16"/>
        </w:rPr>
        <w:t>: this death, if it is a death, is only the death of a certain kind of sub</w:t>
      </w:r>
      <w:r w:rsidRPr="00CF4893">
        <w:rPr>
          <w:sz w:val="16"/>
        </w:rPr>
        <w:softHyphen/>
        <w:t>ject, one that was never possible to begin with, the death of the fan</w:t>
      </w:r>
      <w:r w:rsidRPr="00CF4893">
        <w:rPr>
          <w:sz w:val="16"/>
        </w:rPr>
        <w:softHyphen/>
        <w:t>tasy of impossible mastery, and so a loss of what one never had, in other words it is a necessary grief (Butler 2005, 65). The point to make here is that al</w:t>
      </w:r>
      <w:r w:rsidRPr="00CF4893">
        <w:rPr>
          <w:sz w:val="16"/>
        </w:rPr>
        <w:softHyphen/>
        <w:t xml:space="preserve">though </w:t>
      </w:r>
      <w:r w:rsidRPr="00CF4893">
        <w:rPr>
          <w:rStyle w:val="BoldUnderlineChar"/>
          <w:rFonts w:eastAsia="Calibri"/>
          <w:highlight w:val="yellow"/>
        </w:rPr>
        <w:t>the concept of social death</w:t>
      </w:r>
      <w:r w:rsidRPr="00CF4893">
        <w:rPr>
          <w:sz w:val="16"/>
        </w:rPr>
        <w:t xml:space="preserve"> has proved useful for theorists to de</w:t>
      </w:r>
      <w:r w:rsidRPr="00CF4893">
        <w:rPr>
          <w:sz w:val="16"/>
        </w:rPr>
        <w:softHyphen/>
        <w:t xml:space="preserve">scribe the metaphysical experience of those who live antagonistically in relation to the social symbolic, it </w:t>
      </w:r>
      <w:r w:rsidRPr="00CF4893">
        <w:rPr>
          <w:rStyle w:val="BoldUnderlineChar"/>
          <w:rFonts w:eastAsia="Calibri"/>
          <w:highlight w:val="yellow"/>
        </w:rPr>
        <w:t>is</w:t>
      </w:r>
      <w:r w:rsidRPr="00CF4893">
        <w:rPr>
          <w:sz w:val="16"/>
        </w:rPr>
        <w:t xml:space="preserve"> nevertheless </w:t>
      </w:r>
      <w:r w:rsidRPr="00CF4893">
        <w:rPr>
          <w:rStyle w:val="BoldUnderlineChar"/>
          <w:rFonts w:eastAsia="Calibri"/>
          <w:highlight w:val="yellow"/>
        </w:rPr>
        <w:t xml:space="preserve">a colonial narrative within which the slaves are </w:t>
      </w:r>
      <w:r w:rsidRPr="00CF4893">
        <w:rPr>
          <w:rStyle w:val="BoldUnderlineChar"/>
          <w:rFonts w:eastAsia="Calibri"/>
          <w:highlight w:val="yellow"/>
          <w:bdr w:val="single" w:sz="4" w:space="0" w:color="auto"/>
        </w:rPr>
        <w:t>confined</w:t>
      </w:r>
      <w:r w:rsidRPr="00CF4893">
        <w:rPr>
          <w:rStyle w:val="BoldUnderlineChar"/>
          <w:rFonts w:eastAsia="Calibri"/>
          <w:highlight w:val="yellow"/>
        </w:rPr>
        <w:t xml:space="preserve"> to a one dimensional story of ter</w:t>
      </w:r>
      <w:r w:rsidRPr="00CF4893">
        <w:rPr>
          <w:rStyle w:val="BoldUnderlineChar"/>
          <w:rFonts w:eastAsia="Calibri"/>
          <w:highlight w:val="yellow"/>
        </w:rPr>
        <w:softHyphen/>
        <w:t>ror</w:t>
      </w:r>
      <w:r w:rsidRPr="00CF4893">
        <w:rPr>
          <w:sz w:val="16"/>
          <w:highlight w:val="yellow"/>
        </w:rPr>
        <w:t>.</w:t>
      </w:r>
      <w:r w:rsidRPr="00CF4893">
        <w:rPr>
          <w:sz w:val="16"/>
        </w:rPr>
        <w:t xml:space="preserve"> In keeping with Gilroy’s (1993b) argument that the memory of slav</w:t>
      </w:r>
      <w:r w:rsidRPr="00CF4893">
        <w:rPr>
          <w:sz w:val="16"/>
        </w:rPr>
        <w:softHyphen/>
        <w:t xml:space="preserve">ery must be constructed from the slaves’ point of view, </w:t>
      </w:r>
      <w:r w:rsidRPr="00CF4893">
        <w:rPr>
          <w:rStyle w:val="StyleUnderline"/>
        </w:rPr>
        <w:t>we might</w:t>
      </w:r>
      <w:r w:rsidRPr="00CF4893">
        <w:rPr>
          <w:sz w:val="16"/>
        </w:rPr>
        <w:t xml:space="preserve"> in</w:t>
      </w:r>
      <w:r w:rsidRPr="00CF4893">
        <w:rPr>
          <w:sz w:val="16"/>
        </w:rPr>
        <w:softHyphen/>
        <w:t xml:space="preserve">stead </w:t>
      </w:r>
      <w:r w:rsidRPr="00CF4893">
        <w:rPr>
          <w:rStyle w:val="StyleUnderline"/>
        </w:rPr>
        <w:t xml:space="preserve">concentrate, not on the way in which the slaves are figured within the European social imaginary, but on how </w:t>
      </w:r>
      <w:r w:rsidRPr="00CF4893">
        <w:rPr>
          <w:rStyle w:val="StyleUnderline"/>
          <w:highlight w:val="yellow"/>
        </w:rPr>
        <w:t xml:space="preserve">they negotiated </w:t>
      </w:r>
      <w:r w:rsidRPr="00CF4893">
        <w:rPr>
          <w:rStyle w:val="BoldUnderlineChar"/>
          <w:rFonts w:eastAsia="Calibri"/>
          <w:highlight w:val="yellow"/>
        </w:rPr>
        <w:t>their own ideas about self and identity.</w:t>
      </w:r>
      <w:r w:rsidRPr="00CF4893">
        <w:rPr>
          <w:sz w:val="16"/>
          <w:highlight w:val="yellow"/>
        </w:rPr>
        <w:t xml:space="preserve"> </w:t>
      </w:r>
      <w:r w:rsidRPr="00CF4893">
        <w:rPr>
          <w:rStyle w:val="BoldUnderlineChar"/>
          <w:rFonts w:eastAsia="Calibri"/>
          <w:highlight w:val="yellow"/>
        </w:rPr>
        <w:t>We</w:t>
      </w:r>
      <w:r w:rsidRPr="00CF4893">
        <w:rPr>
          <w:rStyle w:val="BoldUnderlineChar"/>
          <w:rFonts w:eastAsia="Calibri"/>
        </w:rPr>
        <w:t xml:space="preserve"> might therefore </w:t>
      </w:r>
      <w:r w:rsidRPr="00CF4893">
        <w:rPr>
          <w:rStyle w:val="BoldUnderlineChar"/>
          <w:rFonts w:eastAsia="Calibri"/>
          <w:highlight w:val="yellow"/>
        </w:rPr>
        <w:t>find</w:t>
      </w:r>
      <w:r w:rsidRPr="00CF4893">
        <w:rPr>
          <w:sz w:val="16"/>
        </w:rPr>
        <w:t xml:space="preserve"> some </w:t>
      </w:r>
      <w:r w:rsidRPr="00CF4893">
        <w:rPr>
          <w:rStyle w:val="BoldUnderlineChar"/>
          <w:rFonts w:eastAsia="Calibri"/>
          <w:highlight w:val="yellow"/>
        </w:rPr>
        <w:t>value in studying</w:t>
      </w:r>
      <w:r w:rsidRPr="00CF4893">
        <w:rPr>
          <w:rStyle w:val="BoldUnderlineChar"/>
          <w:rFonts w:eastAsia="Calibri"/>
        </w:rPr>
        <w:t xml:space="preserve"> a group like the </w:t>
      </w:r>
      <w:r w:rsidRPr="00CF4893">
        <w:rPr>
          <w:rStyle w:val="BoldUnderlineChar"/>
          <w:rFonts w:eastAsia="Calibri"/>
          <w:highlight w:val="yellow"/>
        </w:rPr>
        <w:t>Maroons who not only managed to create an autonomous world outside of the hegemonic discourse which ne</w:t>
      </w:r>
      <w:r w:rsidRPr="00CF4893">
        <w:rPr>
          <w:rStyle w:val="BoldUnderlineChar"/>
          <w:rFonts w:eastAsia="Calibri"/>
          <w:highlight w:val="yellow"/>
        </w:rPr>
        <w:softHyphen/>
        <w:t>gated them</w:t>
      </w:r>
      <w:r w:rsidRPr="00CF4893">
        <w:rPr>
          <w:sz w:val="16"/>
          <w:highlight w:val="yellow"/>
        </w:rPr>
        <w:t xml:space="preserve">, </w:t>
      </w:r>
      <w:r w:rsidRPr="00CF4893">
        <w:rPr>
          <w:rStyle w:val="StyleUnderline"/>
          <w:highlight w:val="yellow"/>
        </w:rPr>
        <w:t>but</w:t>
      </w:r>
      <w:r w:rsidRPr="00CF4893">
        <w:rPr>
          <w:rStyle w:val="StyleUnderline"/>
        </w:rPr>
        <w:t xml:space="preserve"> also</w:t>
      </w:r>
      <w:r w:rsidRPr="00CF4893">
        <w:rPr>
          <w:sz w:val="16"/>
        </w:rPr>
        <w:t xml:space="preserve">, </w:t>
      </w:r>
      <w:r w:rsidRPr="00CF4893">
        <w:rPr>
          <w:rStyle w:val="StyleUnderline"/>
        </w:rPr>
        <w:t xml:space="preserve">due to their unique circumstances, </w:t>
      </w:r>
      <w:r w:rsidRPr="00CF4893">
        <w:rPr>
          <w:rStyle w:val="StyleUnderline"/>
          <w:highlight w:val="yellow"/>
        </w:rPr>
        <w:t>were forced to create new modes of communi</w:t>
      </w:r>
      <w:r w:rsidRPr="00CF4893">
        <w:rPr>
          <w:rStyle w:val="StyleUnderline"/>
          <w:highlight w:val="yellow"/>
        </w:rPr>
        <w:softHyphen/>
        <w:t>cation</w:t>
      </w:r>
      <w:r w:rsidRPr="00CF4893">
        <w:rPr>
          <w:rStyle w:val="BoldUnderlineChar"/>
          <w:rFonts w:eastAsia="Calibri"/>
          <w:highlight w:val="yellow"/>
        </w:rPr>
        <w:t xml:space="preserve"> which would include a myriad of African cultures, languages and creeds</w:t>
      </w:r>
      <w:r w:rsidRPr="00CF4893">
        <w:rPr>
          <w:sz w:val="16"/>
        </w:rPr>
        <w:t xml:space="preserve"> (Gottlieb 2000). </w:t>
      </w:r>
      <w:r w:rsidRPr="00CF4893">
        <w:rPr>
          <w:rStyle w:val="StyleUnderline"/>
          <w:highlight w:val="yellow"/>
        </w:rPr>
        <w:t>This</w:t>
      </w:r>
      <w:r w:rsidRPr="00CF4893">
        <w:rPr>
          <w:sz w:val="16"/>
        </w:rPr>
        <w:t xml:space="preserve"> cre</w:t>
      </w:r>
      <w:r w:rsidRPr="00CF4893">
        <w:rPr>
          <w:sz w:val="16"/>
        </w:rPr>
        <w:softHyphen/>
        <w:t xml:space="preserve">ative and resistive </w:t>
      </w:r>
      <w:r w:rsidRPr="00CF4893">
        <w:rPr>
          <w:rStyle w:val="StyleUnderline"/>
          <w:highlight w:val="yellow"/>
        </w:rPr>
        <w:t>energy of slave subjectivity not only disrupts</w:t>
      </w:r>
      <w:r w:rsidRPr="00CF4893">
        <w:rPr>
          <w:rStyle w:val="BoldUnderlineChar"/>
          <w:rFonts w:eastAsia="Calibri"/>
          <w:highlight w:val="yellow"/>
        </w:rPr>
        <w:t xml:space="preserve"> the colonial paradigm of socially dead slaves, but also implies the ethical tropes of creation, renewal and mu</w:t>
      </w:r>
      <w:r w:rsidRPr="00CF4893">
        <w:rPr>
          <w:rStyle w:val="BoldUnderlineChar"/>
          <w:rFonts w:eastAsia="Calibri"/>
          <w:highlight w:val="yellow"/>
        </w:rPr>
        <w:softHyphen/>
        <w:t>tual recognition</w:t>
      </w:r>
      <w:r w:rsidRPr="00CF4893">
        <w:rPr>
          <w:sz w:val="16"/>
          <w:highlight w:val="yellow"/>
        </w:rPr>
        <w:t xml:space="preserve">. </w:t>
      </w:r>
      <w:r w:rsidRPr="00CF4893">
        <w:rPr>
          <w:rStyle w:val="StyleUnderline"/>
          <w:highlight w:val="yellow"/>
        </w:rPr>
        <w:t>In contrast</w:t>
      </w:r>
      <w:r w:rsidRPr="00CF4893">
        <w:rPr>
          <w:sz w:val="16"/>
          <w:highlight w:val="yellow"/>
        </w:rPr>
        <w:t xml:space="preserve">, </w:t>
      </w:r>
      <w:r w:rsidRPr="00CF4893">
        <w:rPr>
          <w:rStyle w:val="BoldUnderlineChar"/>
          <w:rFonts w:eastAsia="Calibri"/>
          <w:highlight w:val="yellow"/>
        </w:rPr>
        <w:t>the passive slave proved to</w:t>
      </w:r>
      <w:r w:rsidRPr="00CF4893">
        <w:rPr>
          <w:sz w:val="16"/>
        </w:rPr>
        <w:t xml:space="preserve"> feature heavily in the 2007 bicentenary commemorations causing journalist Toyin Agbetu to interrupt the official speeches and </w:t>
      </w:r>
      <w:r w:rsidRPr="00CF4893">
        <w:rPr>
          <w:rStyle w:val="BoldUnderlineChar"/>
          <w:rFonts w:eastAsia="Calibri"/>
          <w:highlight w:val="yellow"/>
        </w:rPr>
        <w:t>exclaim</w:t>
      </w:r>
      <w:r w:rsidRPr="00CF4893">
        <w:rPr>
          <w:sz w:val="16"/>
        </w:rPr>
        <w:t xml:space="preserve"> that it had turned into </w:t>
      </w:r>
      <w:r w:rsidRPr="00CF4893">
        <w:rPr>
          <w:rStyle w:val="BoldUnderlineChar"/>
          <w:rFonts w:eastAsia="Calibri"/>
          <w:highlight w:val="yellow"/>
        </w:rPr>
        <w:t xml:space="preserve">a discourse of freedom engineered mostly by whites with </w:t>
      </w:r>
      <w:r w:rsidRPr="00CF4893">
        <w:rPr>
          <w:rStyle w:val="BoldUnderlineChar"/>
          <w:rFonts w:eastAsia="Calibri"/>
          <w:highlight w:val="yellow"/>
          <w:bdr w:val="single" w:sz="4" w:space="0" w:color="auto"/>
        </w:rPr>
        <w:t>stories of black agency excluded</w:t>
      </w:r>
      <w:r w:rsidRPr="00CF4893">
        <w:rPr>
          <w:rStyle w:val="BoldUnderlineChar"/>
          <w:rFonts w:eastAsia="Calibri"/>
          <w:bdr w:val="single" w:sz="4" w:space="0" w:color="auto"/>
        </w:rPr>
        <w:t>8</w:t>
      </w:r>
      <w:r w:rsidRPr="00CF4893">
        <w:rPr>
          <w:sz w:val="16"/>
        </w:rPr>
        <w:t>. Young’s argu</w:t>
      </w:r>
      <w:r w:rsidRPr="00CF4893">
        <w:rPr>
          <w:sz w:val="16"/>
        </w:rPr>
        <w:softHyphen/>
        <w:t>ment that ‘one of the damaging side effects of the focus on white peo</w:t>
      </w:r>
      <w:r w:rsidRPr="00CF4893">
        <w:rPr>
          <w:sz w:val="16"/>
        </w:rPr>
        <w:softHyphen/>
        <w:t>ple’s role in abolition is that Africans are represented as being passive in the face of oppression’, appears to echo the behaviour in the UK today given that a recent research poll re</w:t>
      </w:r>
      <w:r w:rsidRPr="00CF4893">
        <w:rPr>
          <w:sz w:val="16"/>
        </w:rPr>
        <w:softHyphen/>
        <w:t>veals that the black vote turnout is significantly lower than for the white majority electorate and that forty percent of second generation ‘immi</w:t>
      </w:r>
      <w:r w:rsidRPr="00CF4893">
        <w:rPr>
          <w:sz w:val="16"/>
        </w:rPr>
        <w:softHyphen/>
        <w:t>grants’ believe that voting ‘doesn’t matter’.9 Yet, Gilroy (1993a) argues that this political passivity may not simply be a self fulfilling prophecy, but might allude to the ‘lived contra</w:t>
      </w:r>
      <w:r w:rsidRPr="00CF4893">
        <w:rPr>
          <w:sz w:val="16"/>
        </w:rPr>
        <w:softHyphen/>
        <w:t>diction’ of being black and English which affects one’s confidence about whether opinions will be validated in a society that, at its core, still holds on to the fantasy of European supe</w:t>
      </w:r>
      <w:r w:rsidRPr="00CF4893">
        <w:rPr>
          <w:sz w:val="16"/>
        </w:rPr>
        <w:softHyphen/>
        <w:t xml:space="preserve">riority (Gilroy 1993a). </w:t>
      </w:r>
      <w:r w:rsidRPr="00CF4893">
        <w:rPr>
          <w:rStyle w:val="StyleUnderline"/>
        </w:rPr>
        <w:t>Without con</w:t>
      </w:r>
      <w:r w:rsidRPr="00CF4893">
        <w:rPr>
          <w:rStyle w:val="StyleUnderline"/>
        </w:rPr>
        <w:softHyphen/>
        <w:t>sidering the slaves’ capacity for sur</w:t>
      </w:r>
      <w:r w:rsidRPr="00CF4893">
        <w:rPr>
          <w:rStyle w:val="StyleUnderline"/>
        </w:rPr>
        <w:softHyphen/>
        <w:t>vival and their fundamental role in overthrowing the European regime of slavery</w:t>
      </w:r>
      <w:r w:rsidRPr="00CF4893">
        <w:rPr>
          <w:sz w:val="16"/>
        </w:rPr>
        <w:t xml:space="preserve">, </w:t>
      </w:r>
      <w:r w:rsidRPr="00CF4893">
        <w:rPr>
          <w:rStyle w:val="BoldUnderlineChar"/>
          <w:rFonts w:eastAsia="Calibri"/>
          <w:highlight w:val="yellow"/>
        </w:rPr>
        <w:t>we limit the use–value of the memory and risk becoming overly attached to singular slave subjectivities seeped in death and passivity</w:t>
      </w:r>
      <w:r w:rsidRPr="00CF4893">
        <w:rPr>
          <w:sz w:val="16"/>
        </w:rPr>
        <w:t xml:space="preserve">. </w:t>
      </w:r>
      <w:r w:rsidRPr="00CF4893">
        <w:rPr>
          <w:rStyle w:val="StyleUnderline"/>
        </w:rPr>
        <w:t>The Maroons story how</w:t>
      </w:r>
      <w:r w:rsidRPr="00CF4893">
        <w:rPr>
          <w:rStyle w:val="StyleUnderline"/>
        </w:rPr>
        <w:softHyphen/>
        <w:t>ever</w:t>
      </w:r>
      <w:r w:rsidRPr="00CF4893">
        <w:rPr>
          <w:sz w:val="16"/>
        </w:rPr>
        <w:t xml:space="preserve">, </w:t>
      </w:r>
      <w:r w:rsidRPr="00CF4893">
        <w:rPr>
          <w:rStyle w:val="StyleUnderline"/>
        </w:rPr>
        <w:t>enables slave consciousness to rise above the mire of slavery’s abject victims and establishes an ethical relation with our ancestors who lived and survived in the time of slavery.</w:t>
      </w:r>
    </w:p>
    <w:p w:rsidR="002A63D1" w:rsidRPr="004C2E0F" w:rsidRDefault="002A63D1" w:rsidP="002A63D1">
      <w:pPr>
        <w:pStyle w:val="Heading4"/>
        <w:rPr>
          <w:u w:val="single"/>
        </w:rPr>
      </w:pPr>
      <w:r>
        <w:t>All sentient beings have agency—their arg is the worst form of negativity</w:t>
      </w:r>
    </w:p>
    <w:p w:rsidR="002A63D1" w:rsidRDefault="002A63D1" w:rsidP="002A63D1">
      <w:r w:rsidRPr="004C2E0F">
        <w:rPr>
          <w:rStyle w:val="Style13ptBold"/>
        </w:rPr>
        <w:t>Ro</w:t>
      </w:r>
      <w:r>
        <w:rPr>
          <w:rStyle w:val="Style13ptBold"/>
        </w:rPr>
        <w:t xml:space="preserve">binson </w:t>
      </w:r>
      <w:r w:rsidRPr="004C2E0F">
        <w:rPr>
          <w:rStyle w:val="Style13ptBold"/>
        </w:rPr>
        <w:t>4</w:t>
      </w:r>
      <w:r w:rsidRPr="004C2E0F">
        <w:t xml:space="preserve"> </w:t>
      </w:r>
      <w:r>
        <w:t>[</w:t>
      </w:r>
      <w:r w:rsidRPr="004C2E0F">
        <w:t>Reginald Leamon, prof law @ Howard U, researcher on the relation between race and academic thought “Human Agency, Negated Subjectivity, and White</w:t>
      </w:r>
      <w:r w:rsidRPr="004C2E0F">
        <w:rPr>
          <w:sz w:val="12"/>
        </w:rPr>
        <w:t xml:space="preserve"> </w:t>
      </w:r>
      <w:r w:rsidRPr="004C2E0F">
        <w:t>Structural Oppression: An Analysis of Critical Race Practive/Praxis” American University Law Review 53</w:t>
      </w:r>
      <w:r>
        <w:t>, no.6 (August 2004): 1361-1419]</w:t>
      </w:r>
    </w:p>
    <w:p w:rsidR="002A63D1" w:rsidRPr="004C2E0F" w:rsidRDefault="002A63D1" w:rsidP="002A63D1"/>
    <w:p w:rsidR="002A63D1" w:rsidRPr="00CF4893" w:rsidRDefault="002A63D1" w:rsidP="002A63D1">
      <w:pPr>
        <w:rPr>
          <w:sz w:val="16"/>
        </w:rPr>
      </w:pPr>
      <w:r w:rsidRPr="00CF4893">
        <w:rPr>
          <w:sz w:val="16"/>
        </w:rPr>
        <w:t xml:space="preserve">Under Praxis, </w:t>
      </w:r>
      <w:r w:rsidRPr="00CF4893">
        <w:rPr>
          <w:rStyle w:val="StyleUnderline"/>
        </w:rPr>
        <w:t>Yamamoto argues that left scholars must serve ordinary people’s practical needs.25 Right now, these scholars do not relate to political lawyers and community activists</w:t>
      </w:r>
      <w:r w:rsidRPr="00CF4893">
        <w:rPr>
          <w:sz w:val="16"/>
        </w:rPr>
        <w:t xml:space="preserve">. </w:t>
      </w:r>
      <w:r w:rsidRPr="00CF4893">
        <w:rPr>
          <w:rStyle w:val="StyleUnderline"/>
        </w:rPr>
        <w:t>By existing in separate worlds, neither group has helped to co-create26 “racial justice</w:t>
      </w:r>
      <w:r w:rsidRPr="00CF4893">
        <w:rPr>
          <w:sz w:val="16"/>
        </w:rPr>
        <w:t xml:space="preserve">.” </w:t>
      </w:r>
      <w:r w:rsidRPr="00CF4893">
        <w:rPr>
          <w:rStyle w:val="StyleUnderline"/>
        </w:rPr>
        <w:t xml:space="preserve">As such, theoretical writings and traditional civil rights strategies move institutions not toward racial justice, but toward liberal solutions.27 </w:t>
      </w:r>
      <w:r w:rsidRPr="00CF4893">
        <w:rPr>
          <w:sz w:val="16"/>
        </w:rPr>
        <w:t xml:space="preserve">So long as this gap continues, law will retreat from racial justice. In surmounting this gap, Yamamoto requires scholars, lawyers, and activists to work together (e.g., consortium). Under Practice or Praxis, Williams and Yamamoto intend to pursue a justice concept, in which antisubordination becomes the singular end.28 </w:t>
      </w:r>
      <w:r w:rsidRPr="00CF4893">
        <w:rPr>
          <w:rStyle w:val="StyleUnderline"/>
        </w:rPr>
        <w:t xml:space="preserve">This end </w:t>
      </w:r>
      <w:r w:rsidRPr="00CF4893">
        <w:rPr>
          <w:rStyle w:val="StyleUnderline"/>
          <w:highlight w:val="yellow"/>
        </w:rPr>
        <w:t>promises to give to ordinary people</w:t>
      </w:r>
      <w:r w:rsidRPr="00CF4893">
        <w:rPr>
          <w:sz w:val="16"/>
        </w:rPr>
        <w:t xml:space="preserve">, especially those engaged in interracial conflict, </w:t>
      </w:r>
      <w:r w:rsidRPr="00CF4893">
        <w:rPr>
          <w:rStyle w:val="Emphasis"/>
          <w:highlight w:val="yellow"/>
        </w:rPr>
        <w:t>the human agency</w:t>
      </w:r>
      <w:r w:rsidRPr="00CF4893">
        <w:rPr>
          <w:sz w:val="16"/>
        </w:rPr>
        <w:t xml:space="preserve"> (or empowerment) </w:t>
      </w:r>
      <w:r w:rsidRPr="00CF4893">
        <w:rPr>
          <w:rStyle w:val="Emphasis"/>
          <w:highlight w:val="yellow"/>
        </w:rPr>
        <w:t>that they lack</w:t>
      </w:r>
      <w:r w:rsidRPr="00CF4893">
        <w:rPr>
          <w:sz w:val="16"/>
        </w:rPr>
        <w:t xml:space="preserve">. For example, Yamamoto advocates for a “racial group agency,” one oddly standing on racial identity and personal responsibility.29 </w:t>
      </w:r>
      <w:r w:rsidRPr="00CF4893">
        <w:rPr>
          <w:rStyle w:val="StyleUnderline"/>
        </w:rPr>
        <w:t xml:space="preserve">Unfortunately, </w:t>
      </w:r>
      <w:r w:rsidRPr="00CF4893">
        <w:rPr>
          <w:rStyle w:val="StyleUnderline"/>
          <w:highlight w:val="yellow"/>
        </w:rPr>
        <w:t xml:space="preserve">Practice and Praxis </w:t>
      </w:r>
      <w:r w:rsidRPr="00CF4893">
        <w:rPr>
          <w:rStyle w:val="Emphasis"/>
          <w:highlight w:val="yellow"/>
        </w:rPr>
        <w:t>cannot achieve this end</w:t>
      </w:r>
      <w:r w:rsidRPr="00CF4893">
        <w:rPr>
          <w:sz w:val="16"/>
        </w:rPr>
        <w:t xml:space="preserve">. Relying on classical CRT methodology, </w:t>
      </w:r>
      <w:r w:rsidRPr="00CF4893">
        <w:rPr>
          <w:rStyle w:val="StyleUnderline"/>
          <w:highlight w:val="yellow"/>
        </w:rPr>
        <w:t>Williams and Yamamoto</w:t>
      </w:r>
      <w:r w:rsidRPr="00CF4893">
        <w:rPr>
          <w:rStyle w:val="StyleUnderline"/>
        </w:rPr>
        <w:t xml:space="preserve"> assume that ordinary people like blacks lack human agency and personal responsibility.</w:t>
      </w:r>
      <w:r w:rsidRPr="00CF4893">
        <w:rPr>
          <w:sz w:val="16"/>
        </w:rPr>
        <w:t xml:space="preserve"> </w:t>
      </w:r>
      <w:r w:rsidRPr="00CF4893">
        <w:rPr>
          <w:rStyle w:val="StyleUnderline"/>
        </w:rPr>
        <w:t xml:space="preserve">They </w:t>
      </w:r>
      <w:r w:rsidRPr="00CF4893">
        <w:rPr>
          <w:rStyle w:val="StyleUnderline"/>
          <w:highlight w:val="yellow"/>
        </w:rPr>
        <w:t>presume that white structural oppression buries ordinary people alive</w:t>
      </w:r>
      <w:r w:rsidRPr="00CF4893">
        <w:rPr>
          <w:rStyle w:val="StyleUnderline"/>
        </w:rPr>
        <w:t xml:space="preserve"> under the weight of liberal legalisms like Equal Protection, rendering them subtextual victims</w:t>
      </w:r>
      <w:r w:rsidRPr="00CF4893">
        <w:rPr>
          <w:sz w:val="16"/>
        </w:rPr>
        <w:t xml:space="preserve">.30 </w:t>
      </w:r>
      <w:r w:rsidRPr="00CF4893">
        <w:rPr>
          <w:rStyle w:val="Emphasis"/>
          <w:highlight w:val="yellow"/>
        </w:rPr>
        <w:t>I disagree. Pure consciousness is always prior, and all sentient beings have agency.</w:t>
      </w:r>
      <w:r w:rsidRPr="00CF4893">
        <w:rPr>
          <w:sz w:val="16"/>
        </w:rPr>
        <w:t xml:space="preserve"> </w:t>
      </w:r>
      <w:r w:rsidRPr="00CF4893">
        <w:rPr>
          <w:rStyle w:val="StyleUnderline"/>
          <w:highlight w:val="yellow"/>
        </w:rPr>
        <w:t>Despite the sheer weight of</w:t>
      </w:r>
      <w:r w:rsidRPr="00CF4893">
        <w:rPr>
          <w:rStyle w:val="StyleUnderline"/>
        </w:rPr>
        <w:t xml:space="preserve"> the legal </w:t>
      </w:r>
      <w:r w:rsidRPr="00CF4893">
        <w:rPr>
          <w:rStyle w:val="StyleUnderline"/>
          <w:highlight w:val="yellow"/>
        </w:rPr>
        <w:t>violence, slaves never forgot their innate right to be free; they retained a</w:t>
      </w:r>
      <w:r w:rsidRPr="00CF4893">
        <w:rPr>
          <w:rStyle w:val="StyleUnderline"/>
        </w:rPr>
        <w:t xml:space="preserve"> pure </w:t>
      </w:r>
      <w:r w:rsidRPr="00CF4893">
        <w:rPr>
          <w:rStyle w:val="StyleUnderline"/>
          <w:highlight w:val="yellow"/>
        </w:rPr>
        <w:t>consciousness that never</w:t>
      </w:r>
      <w:r w:rsidRPr="00CF4893">
        <w:rPr>
          <w:rStyle w:val="StyleUnderline"/>
        </w:rPr>
        <w:t xml:space="preserve"> itself </w:t>
      </w:r>
      <w:r w:rsidRPr="00CF4893">
        <w:rPr>
          <w:rStyle w:val="StyleUnderline"/>
          <w:highlight w:val="yellow"/>
        </w:rPr>
        <w:t>was enslaved</w:t>
      </w:r>
      <w:r w:rsidRPr="00CF4893">
        <w:rPr>
          <w:rStyle w:val="StyleUnderline"/>
        </w:rPr>
        <w:t>.</w:t>
      </w:r>
      <w:r w:rsidRPr="00CF4893">
        <w:rPr>
          <w:sz w:val="16"/>
        </w:rPr>
        <w:t xml:space="preserve">31 </w:t>
      </w:r>
      <w:r w:rsidRPr="00CF4893">
        <w:rPr>
          <w:rStyle w:val="StyleUnderline"/>
        </w:rPr>
        <w:t>Moreover, slaves acted purposefully when they picked cotton and when they fought to be free. Slaves planned revolts, killed masters, overseers, and each other, ran away, picked cotton, and betrayed other co-conspirators;</w:t>
      </w:r>
      <w:r w:rsidRPr="00CF4893">
        <w:rPr>
          <w:sz w:val="16"/>
        </w:rPr>
        <w:t xml:space="preserve"> all examples of human agency. </w:t>
      </w:r>
      <w:r w:rsidRPr="00CF4893">
        <w:rPr>
          <w:rStyle w:val="StyleUnderline"/>
        </w:rPr>
        <w:t>Today, despite danger and violence, ordinary people co-create lives of joy, peace, and happiness. Antebellum slaves co-created spaces in which they knew joy, peace, and happiness</w:t>
      </w:r>
      <w:r w:rsidRPr="00CF4893">
        <w:rPr>
          <w:sz w:val="16"/>
        </w:rPr>
        <w:t xml:space="preserve">. </w:t>
      </w:r>
      <w:r w:rsidRPr="00CF4893">
        <w:rPr>
          <w:rStyle w:val="StyleUnderline"/>
          <w:highlight w:val="yellow"/>
        </w:rPr>
        <w:t>In the modern era, ordinary people like blacks have pure consciousness and human agency too</w:t>
      </w:r>
      <w:r w:rsidRPr="00CF4893">
        <w:rPr>
          <w:rStyle w:val="StyleUnderline"/>
        </w:rPr>
        <w:t>. Despite daily examples of human agency, Williams and Yamamoto posit that ordinary people lack real, practical control over their lives.32</w:t>
      </w:r>
      <w:r w:rsidRPr="00CF4893">
        <w:rPr>
          <w:sz w:val="16"/>
        </w:rPr>
        <w:t xml:space="preserve"> </w:t>
      </w:r>
      <w:r w:rsidRPr="00CF4893">
        <w:rPr>
          <w:rStyle w:val="StyleUnderline"/>
        </w:rPr>
        <w:t>By taking this position, they reproduce a major premise in CRT: slavery, Jim Crow, racism, and racial discrimination have subordinated the lives of ordinary people</w:t>
      </w:r>
      <w:r w:rsidRPr="00CF4893">
        <w:rPr>
          <w:sz w:val="16"/>
        </w:rPr>
        <w:t xml:space="preserve">.33 Put succinctly, white structural oppression (e.g., supremacy) impacts the micropractices of ordinary people. </w:t>
      </w:r>
      <w:r w:rsidRPr="00CF4893">
        <w:rPr>
          <w:rStyle w:val="StyleUnderline"/>
          <w:highlight w:val="yellow"/>
        </w:rPr>
        <w:t>By implication, it negates their</w:t>
      </w:r>
      <w:r w:rsidRPr="00CF4893">
        <w:rPr>
          <w:rStyle w:val="StyleUnderline"/>
        </w:rPr>
        <w:t xml:space="preserve"> racial </w:t>
      </w:r>
      <w:r w:rsidRPr="00CF4893">
        <w:rPr>
          <w:rStyle w:val="StyleUnderline"/>
          <w:highlight w:val="yellow"/>
        </w:rPr>
        <w:t>identity, social values, and personal responsibility</w:t>
      </w:r>
      <w:r w:rsidRPr="00CF4893">
        <w:rPr>
          <w:rStyle w:val="StyleUnderline"/>
        </w:rPr>
        <w:t>. If so, then criminal courts mock ordinary people like blacks when the state punishes them for committing crimes</w:t>
      </w:r>
      <w:r w:rsidRPr="00CF4893">
        <w:rPr>
          <w:sz w:val="16"/>
        </w:rPr>
        <w:t>.34 If so, the New York Times unfairly punished Jayson Blair, and he was correct to fault it for encouraging plagiarism and for rewarding his unprofessional behavior.</w:t>
      </w:r>
      <w:r w:rsidRPr="00CF4893">
        <w:rPr>
          <w:rStyle w:val="StyleUnderline"/>
        </w:rPr>
        <w:t xml:space="preserve">35 </w:t>
      </w:r>
      <w:r w:rsidRPr="00CF4893">
        <w:rPr>
          <w:rStyle w:val="StyleUnderline"/>
          <w:highlight w:val="yellow"/>
        </w:rPr>
        <w:t xml:space="preserve">Failing to address these implications, Williams and Yamamoto </w:t>
      </w:r>
      <w:r w:rsidRPr="00CF4893">
        <w:rPr>
          <w:rStyle w:val="StyleUnderline"/>
        </w:rPr>
        <w:t xml:space="preserve">direct us to white structural oppression and </w:t>
      </w:r>
      <w:r w:rsidRPr="00CF4893">
        <w:rPr>
          <w:rStyle w:val="Emphasis"/>
          <w:highlight w:val="yellow"/>
        </w:rPr>
        <w:t>divert us from the real, practical control that ordinary people exercise when they go to work or commit a crime</w:t>
      </w:r>
      <w:r w:rsidRPr="00CF4893">
        <w:rPr>
          <w:sz w:val="16"/>
        </w:rPr>
        <w:t xml:space="preserve">. In this way, Williams and Yamamoto can only empower ordinary people if they eradicate white racism, for only then will ordinary people have human agency. </w:t>
      </w:r>
      <w:r w:rsidRPr="00CF4893">
        <w:rPr>
          <w:rStyle w:val="Emphasis"/>
          <w:highlight w:val="yellow"/>
        </w:rPr>
        <w:t>Practice and Praxis fail because they ignore how ordinary people use mind constructs.</w:t>
      </w:r>
      <w:r w:rsidRPr="00CF4893">
        <w:rPr>
          <w:sz w:val="16"/>
          <w:highlight w:val="yellow"/>
        </w:rPr>
        <w:t xml:space="preserve"> </w:t>
      </w:r>
      <w:r w:rsidRPr="00CF4893">
        <w:rPr>
          <w:rStyle w:val="StyleUnderline"/>
          <w:highlight w:val="yellow"/>
        </w:rPr>
        <w:t>A mind construct means any</w:t>
      </w:r>
      <w:r w:rsidRPr="00CF4893">
        <w:rPr>
          <w:rStyle w:val="StyleUnderline"/>
        </w:rPr>
        <w:t xml:space="preserve"> artificial, causal, or interdependent </w:t>
      </w:r>
      <w:r w:rsidRPr="00CF4893">
        <w:rPr>
          <w:rStyle w:val="StyleUnderline"/>
          <w:highlight w:val="yellow"/>
        </w:rPr>
        <w:t>arrangement of facts</w:t>
      </w:r>
      <w:r w:rsidRPr="00CF4893">
        <w:rPr>
          <w:rStyle w:val="StyleUnderline"/>
        </w:rPr>
        <w:t xml:space="preserve">, factors, elements, or ideas </w:t>
      </w:r>
      <w:r w:rsidRPr="00CF4893">
        <w:rPr>
          <w:rStyle w:val="StyleUnderline"/>
          <w:highlight w:val="yellow"/>
        </w:rPr>
        <w:t>that flows from</w:t>
      </w:r>
      <w:r w:rsidRPr="00CF4893">
        <w:rPr>
          <w:rStyle w:val="StyleUnderline"/>
        </w:rPr>
        <w:t xml:space="preserve"> our inner </w:t>
      </w:r>
      <w:r w:rsidRPr="00CF4893">
        <w:rPr>
          <w:rStyle w:val="StyleUnderline"/>
          <w:highlight w:val="yellow"/>
        </w:rPr>
        <w:t>awareness</w:t>
      </w:r>
      <w:r w:rsidRPr="00CF4893">
        <w:rPr>
          <w:rStyle w:val="StyleUnderline"/>
        </w:rPr>
        <w:t>.36 Representing core beliefs,37 a mind construct allows us to make sense of our personal experiences and social reality. A mind construct is not reality, but ordinary people believe that it is</w:t>
      </w:r>
      <w:r w:rsidRPr="00CF4893">
        <w:rPr>
          <w:sz w:val="16"/>
        </w:rPr>
        <w:t xml:space="preserve">.38 </w:t>
      </w:r>
      <w:r w:rsidRPr="00CF4893">
        <w:rPr>
          <w:rStyle w:val="StyleUnderline"/>
        </w:rPr>
        <w:t>Practice and Praxis also fail because they refuse to deconstruct mind constructs of ordinary people. Intending to adhere to CRT’s methodology, Williams and Yamamoto believe that these mind constructs cannot cocreate experiences, and thus white structural oppression must be an external, objective reality.</w:t>
      </w:r>
      <w:r w:rsidRPr="00CF4893">
        <w:rPr>
          <w:sz w:val="16"/>
        </w:rPr>
        <w:t xml:space="preserve"> By refusing to interrogate these mind constructs, they tell us that the proper locus of white structural oppression must be white mindsets. By and large, while white mindsets co-create racial oppression, other mind constructs cannot. Whites have power; others do not. Whites victimize blacks; ordinary people cannot co-create their own oppression experience.39 </w:t>
      </w:r>
      <w:r w:rsidRPr="00CF4893">
        <w:rPr>
          <w:rStyle w:val="StyleUnderline"/>
        </w:rPr>
        <w:t>Working within CRT methodology,</w:t>
      </w:r>
      <w:r w:rsidRPr="00CF4893">
        <w:rPr>
          <w:sz w:val="16"/>
        </w:rPr>
        <w:t xml:space="preserve"> Williams and Yamamoto </w:t>
      </w:r>
      <w:r w:rsidRPr="00CF4893">
        <w:rPr>
          <w:rStyle w:val="StyleUnderline"/>
        </w:rPr>
        <w:t>cannot re-imagine ordinary people as bearers of human agency, the power to act purposefully that includes how we use our mind constructs to co-create and to understand experiences and realities</w:t>
      </w:r>
      <w:r w:rsidRPr="00CF4893">
        <w:rPr>
          <w:sz w:val="16"/>
        </w:rPr>
        <w:t>. By failing to see ordinary people as powerful agents, Williams and Yamamoto have tied personal liberty not only to liberal legalism and white appreciation, but also to CRT’s liberal agenda.40</w:t>
      </w:r>
    </w:p>
    <w:p w:rsidR="002A63D1" w:rsidRDefault="002A63D1" w:rsidP="002A63D1">
      <w:pPr>
        <w:pStyle w:val="Heading3"/>
      </w:pPr>
      <w:r>
        <w:t>at: wilderson</w:t>
      </w:r>
    </w:p>
    <w:p w:rsidR="002A63D1" w:rsidRPr="003B0DB4" w:rsidRDefault="002A63D1" w:rsidP="002A63D1"/>
    <w:p w:rsidR="002A63D1" w:rsidRPr="001C14C9" w:rsidRDefault="002A63D1" w:rsidP="002A63D1">
      <w:pPr>
        <w:pStyle w:val="Heading4"/>
      </w:pPr>
      <w:r w:rsidRPr="001C14C9">
        <w:t xml:space="preserve">Ontological death reifies oppression and falsely applies slavery to contemporary society </w:t>
      </w:r>
    </w:p>
    <w:p w:rsidR="002A63D1" w:rsidRPr="001C14C9" w:rsidRDefault="002A63D1" w:rsidP="002A63D1">
      <w:r w:rsidRPr="001C14C9">
        <w:rPr>
          <w:rStyle w:val="Style13ptBold"/>
        </w:rPr>
        <w:t>Ehlers, 12</w:t>
      </w:r>
      <w:r w:rsidRPr="001C14C9">
        <w:t xml:space="preserve"> [Nadine, Professor, School of Social Sciences, Media, and Communication Faculty of Law, Humanities, and Arts University of Wollongong, “Racial Imperatives: Discipline, Performativity, and Struggles against Subjection,” p. 9-12]</w:t>
      </w:r>
    </w:p>
    <w:p w:rsidR="002A63D1" w:rsidRPr="001C14C9" w:rsidRDefault="002A63D1" w:rsidP="002A63D1">
      <w:pPr>
        <w:rPr>
          <w:sz w:val="10"/>
        </w:rPr>
      </w:pPr>
      <w:r w:rsidRPr="001C14C9">
        <w:rPr>
          <w:sz w:val="10"/>
        </w:rPr>
        <w:t xml:space="preserve">While I deploy these terms for analytic convenience, the study pivots on the desire to make dear tbe false homogeneity of subjects that are denoted by these terms and the arbitrariness of race per se. In the same moment that I employ these terms as critical tools of analysis, then, I hope to expose the mechanisms of their production and mark possibilities for their rearticulation. The final portion of this study is concerned with examining what forms of agency and resistance are possible within the context of this binary construction of black and white identities. Guiding this analysis is the question of how individuals struggle against subjection and how racial norms might be recited in new directions, given that the coercive demands of discipline and performative constraints make it seem like race is an insurmountable limit or closed system. That race operates as a limit appears particularly so for black subjects. For </w:t>
      </w:r>
      <w:r w:rsidRPr="001C14C9">
        <w:rPr>
          <w:rStyle w:val="StyleUnderline"/>
        </w:rPr>
        <w:t>despite the fact that all subjects are produced and positioned within</w:t>
      </w:r>
      <w:r w:rsidRPr="001C14C9">
        <w:rPr>
          <w:sz w:val="10"/>
        </w:rPr>
        <w:t xml:space="preserve"> </w:t>
      </w:r>
      <w:r w:rsidRPr="001C14C9">
        <w:rPr>
          <w:rStyle w:val="StyleUnderline"/>
        </w:rPr>
        <w:t>and by the discursive formations of race</w:t>
      </w:r>
      <w:r w:rsidRPr="001C14C9">
        <w:rPr>
          <w:sz w:val="10"/>
        </w:rPr>
        <w:t xml:space="preserve">, </w:t>
      </w:r>
      <w:r w:rsidRPr="001C14C9">
        <w:rPr>
          <w:rStyle w:val="StyleUnderline"/>
        </w:rPr>
        <w:t>the impact of that positioning and what it means for experience is markedly different.</w:t>
      </w:r>
      <w:r w:rsidRPr="001C14C9">
        <w:rPr>
          <w:sz w:val="10"/>
        </w:rPr>
        <w:t xml:space="preserve"> </w:t>
      </w:r>
      <w:r w:rsidRPr="001746A2">
        <w:rPr>
          <w:rStyle w:val="StyleUnderline"/>
          <w:highlight w:val="yellow"/>
        </w:rPr>
        <w:t>Black subjects are situated within an antiblack context</w:t>
      </w:r>
      <w:r w:rsidRPr="001C14C9">
        <w:rPr>
          <w:rStyle w:val="StyleUnderline"/>
        </w:rPr>
        <w:t xml:space="preserve"> where the black body</w:t>
      </w:r>
      <w:r w:rsidRPr="001C14C9">
        <w:rPr>
          <w:sz w:val="10"/>
        </w:rPr>
        <w:t xml:space="preserve">/self </w:t>
      </w:r>
      <w:r w:rsidRPr="001746A2">
        <w:rPr>
          <w:rStyle w:val="StyleUnderline"/>
          <w:highlight w:val="yellow"/>
        </w:rPr>
        <w:t>continues to be torn asunder within</w:t>
      </w:r>
      <w:r w:rsidRPr="001C14C9">
        <w:rPr>
          <w:rStyle w:val="StyleUnderline"/>
        </w:rPr>
        <w:t xml:space="preserve"> the relations of </w:t>
      </w:r>
      <w:r w:rsidRPr="001746A2">
        <w:rPr>
          <w:rStyle w:val="StyleUnderline"/>
          <w:highlight w:val="yellow"/>
        </w:rPr>
        <w:t>civil society</w:t>
      </w:r>
      <w:r w:rsidRPr="001C14C9">
        <w:rPr>
          <w:rStyle w:val="StyleUnderline"/>
        </w:rPr>
        <w:t>.</w:t>
      </w:r>
      <w:r w:rsidRPr="001C14C9">
        <w:rPr>
          <w:sz w:val="10"/>
        </w:rPr>
        <w:t xml:space="preserve"> This means that, as Yancy (2008, 134 n. n) insists, " the capacity to imagine otherwise is seriously truncated by ideological and material forces that are systematically linked to the history of white racism!' A number of scholars have examined these realities and advanced critical accounts of what they identify as the resulting condition of black existence. David </w:t>
      </w:r>
      <w:r w:rsidRPr="001746A2">
        <w:rPr>
          <w:rStyle w:val="StyleUnderline"/>
          <w:highlight w:val="yellow"/>
        </w:rPr>
        <w:t>Marriot</w:t>
      </w:r>
      <w:r w:rsidRPr="001C14C9">
        <w:rPr>
          <w:sz w:val="10"/>
        </w:rPr>
        <w:t xml:space="preserve">, </w:t>
      </w:r>
      <w:r w:rsidRPr="001C14C9">
        <w:rPr>
          <w:rStyle w:val="StyleUnderline"/>
        </w:rPr>
        <w:t xml:space="preserve">for instance, </w:t>
      </w:r>
      <w:r w:rsidRPr="001746A2">
        <w:rPr>
          <w:rStyle w:val="StyleUnderline"/>
          <w:highlight w:val="yellow"/>
        </w:rPr>
        <w:t>argues that</w:t>
      </w:r>
      <w:r w:rsidRPr="001C14C9">
        <w:rPr>
          <w:rStyle w:val="StyleUnderline"/>
        </w:rPr>
        <w:t xml:space="preserve"> "the occult presence of racial </w:t>
      </w:r>
      <w:r w:rsidRPr="001746A2">
        <w:rPr>
          <w:rStyle w:val="StyleUnderline"/>
          <w:highlight w:val="yellow"/>
        </w:rPr>
        <w:t>slavery" continues to haunt our</w:t>
      </w:r>
      <w:r w:rsidRPr="001C14C9">
        <w:rPr>
          <w:rStyle w:val="StyleUnderline"/>
        </w:rPr>
        <w:t xml:space="preserve"> political</w:t>
      </w:r>
      <w:r w:rsidRPr="001C14C9">
        <w:rPr>
          <w:sz w:val="10"/>
        </w:rPr>
        <w:t xml:space="preserve"> </w:t>
      </w:r>
      <w:r w:rsidRPr="001C14C9">
        <w:rPr>
          <w:rStyle w:val="StyleUnderline"/>
        </w:rPr>
        <w:t xml:space="preserve">and social </w:t>
      </w:r>
      <w:r w:rsidRPr="001746A2">
        <w:rPr>
          <w:rStyle w:val="StyleUnderline"/>
          <w:highlight w:val="yellow"/>
        </w:rPr>
        <w:t>imagination</w:t>
      </w:r>
      <w:r w:rsidRPr="001C14C9">
        <w:rPr>
          <w:rStyle w:val="StyleUnderline"/>
        </w:rPr>
        <w:t xml:space="preserve">: </w:t>
      </w:r>
      <w:r w:rsidRPr="001C14C9">
        <w:rPr>
          <w:sz w:val="10"/>
        </w:rPr>
        <w:t xml:space="preserve">"nowhere, but nevertheless everywhere, a dead time which never arrives and does not stop arriving" (2007, xxi). </w:t>
      </w:r>
      <w:r w:rsidRPr="001C14C9">
        <w:rPr>
          <w:rStyle w:val="StyleUnderline"/>
        </w:rPr>
        <w:t>Saidiya Hartman</w:t>
      </w:r>
      <w:r w:rsidRPr="001C14C9">
        <w:rPr>
          <w:sz w:val="10"/>
        </w:rPr>
        <w:t xml:space="preserve">, in her provocative Lose Your Mother: A journey Along the Atlantic Slave Route (2007) refers to this haunting as slavery's afterlife. </w:t>
      </w:r>
      <w:r w:rsidRPr="001C14C9">
        <w:rPr>
          <w:rStyle w:val="StyleUnderline"/>
        </w:rPr>
        <w:t xml:space="preserve">She insists </w:t>
      </w:r>
      <w:r w:rsidRPr="001C14C9">
        <w:rPr>
          <w:sz w:val="10"/>
        </w:rPr>
        <w:t xml:space="preserve">that we do not live with the residue or legacy of slavery but, rather, </w:t>
      </w:r>
      <w:r w:rsidRPr="001C14C9">
        <w:rPr>
          <w:rStyle w:val="StyleUnderline"/>
        </w:rPr>
        <w:t>that slavery lives on.</w:t>
      </w:r>
      <w:r w:rsidRPr="001C14C9">
        <w:rPr>
          <w:sz w:val="10"/>
        </w:rPr>
        <w:t xml:space="preserve"> It 'survives' (Sexton 2010, 15), through what Loic Wacquant (2002, 41) has identified as slavery's fu nctional surrogates: Jim Crow, the ghetto, and the prison. </w:t>
      </w:r>
      <w:r w:rsidRPr="001C14C9">
        <w:rPr>
          <w:rStyle w:val="StyleUnderline"/>
        </w:rPr>
        <w:t>For Hartman, as echoed by other scholars, slavery has yet to be undone:</w:t>
      </w:r>
      <w:r w:rsidRPr="001C14C9">
        <w:rPr>
          <w:sz w:val="10"/>
        </w:rPr>
        <w:t xml:space="preserve"> Black lives are still imperiled and devalued by a racial calculus and a political arithmetic that were entrenched centuries ago. This is the afterlife of slavery- skewed life chances, limited access to health and education, premature death, incarceration, and impoverishment. I, too, am the afterlife of slavery. (2007, 6) Frank B. </w:t>
      </w:r>
      <w:r w:rsidRPr="001746A2">
        <w:rPr>
          <w:rStyle w:val="Emphasis"/>
          <w:highlight w:val="yellow"/>
        </w:rPr>
        <w:t>Wilderson</w:t>
      </w:r>
      <w:r w:rsidRPr="001C14C9">
        <w:rPr>
          <w:sz w:val="10"/>
        </w:rPr>
        <w:t xml:space="preserve"> III, in his Red, White, and Black: Cinema and the Structures of U.S. Antagonisms (2009</w:t>
      </w:r>
      <w:r w:rsidRPr="001C14C9">
        <w:rPr>
          <w:rStyle w:val="StyleUnderline"/>
        </w:rPr>
        <w:t xml:space="preserve">), powerfully </w:t>
      </w:r>
      <w:r w:rsidRPr="001746A2">
        <w:rPr>
          <w:rStyle w:val="StyleUnderline"/>
          <w:highlight w:val="yellow"/>
        </w:rPr>
        <w:t>frames</w:t>
      </w:r>
      <w:r w:rsidRPr="001C14C9">
        <w:rPr>
          <w:rStyle w:val="StyleUnderline"/>
        </w:rPr>
        <w:t xml:space="preserve"> </w:t>
      </w:r>
      <w:r w:rsidRPr="001746A2">
        <w:rPr>
          <w:rStyle w:val="StyleUnderline"/>
          <w:highlight w:val="yellow"/>
        </w:rPr>
        <w:t>slavery's afterlife as resulting in</w:t>
      </w:r>
      <w:r w:rsidRPr="001C14C9">
        <w:rPr>
          <w:rStyle w:val="StyleUnderline"/>
        </w:rPr>
        <w:t xml:space="preserve"> a form of </w:t>
      </w:r>
      <w:r w:rsidRPr="001746A2">
        <w:rPr>
          <w:rStyle w:val="Emphasis"/>
          <w:highlight w:val="yellow"/>
        </w:rPr>
        <w:t>social death</w:t>
      </w:r>
      <w:r w:rsidRPr="001C14C9">
        <w:rPr>
          <w:rStyle w:val="StyleUnderline"/>
        </w:rPr>
        <w:t xml:space="preserve"> for black subjects and, more than this, he argues that black subjectivity is constituted as ontological death.</w:t>
      </w:r>
      <w:r w:rsidRPr="001C14C9">
        <w:rPr>
          <w:sz w:val="10"/>
        </w:rPr>
        <w:t xml:space="preserve"> For Wilderson, " the Black [is) a subject who is always already positioned as Slave" (2009, 7) in the United States, while everyone else exists as "Masters" (2009, 10 ).8 Studies of slavery's afterlife and the concept of social death have inarguably made essential contributions to understandings of race.9 The strengths of such analyses lie in the salient ways they have theorized broad social systems of racism and how they have demanded the foregrounding of suffering, pain, violence, and death. Much of this scholarship can be put or is productively in conversation with Foucault's account ofbiopolitics that, as I noted earlier, regulates at the level of the population. Where sovereignty 'took life and let live,' in the contemporary sphere biopolitics works to 'make live.' However, certain bodies are not in the zone of protected life, are indeed expendable and subjected to strategic deployments of sovereign power that 'make die.' It is here that Foucault positions the function of racism. It is, he argues, "primarily a way of introducing a break into the domain of life that is under power's control: the break between what must live and what must die" (2003b, 254). Thus, certain bodies/subjects are killed - or subjected to sovereign power and social death- so that others might prosper. 10 In Scenes of Subjection: Terror, Slavery, and Self-Making in Nineteenth-Century America (1997), </w:t>
      </w:r>
      <w:r w:rsidRPr="001C14C9">
        <w:rPr>
          <w:rStyle w:val="StyleUnderline"/>
        </w:rPr>
        <w:t>Hartman examines the 'must die' imperative of social death understood broadly as a lack of social being-but she also illuminates how</w:t>
      </w:r>
      <w:r w:rsidRPr="001C14C9">
        <w:rPr>
          <w:sz w:val="10"/>
        </w:rPr>
        <w:t xml:space="preserve">, within such a context, </w:t>
      </w:r>
      <w:r w:rsidRPr="001746A2">
        <w:rPr>
          <w:rStyle w:val="StyleUnderline"/>
          <w:highlight w:val="yellow"/>
        </w:rPr>
        <w:t>slave</w:t>
      </w:r>
      <w:r w:rsidRPr="001746A2">
        <w:rPr>
          <w:sz w:val="10"/>
          <w:highlight w:val="yellow"/>
        </w:rPr>
        <w:t xml:space="preserve"> </w:t>
      </w:r>
      <w:r w:rsidRPr="001746A2">
        <w:rPr>
          <w:rStyle w:val="StyleUnderline"/>
          <w:highlight w:val="yellow"/>
        </w:rPr>
        <w:t>"performance and other modes of practice</w:t>
      </w:r>
      <w:r w:rsidRPr="001C14C9">
        <w:rPr>
          <w:sz w:val="10"/>
        </w:rPr>
        <w:t xml:space="preserve"> . .. exploit[ed), and </w:t>
      </w:r>
      <w:r w:rsidRPr="001746A2">
        <w:rPr>
          <w:rStyle w:val="StyleUnderline"/>
          <w:highlight w:val="yellow"/>
        </w:rPr>
        <w:t>exceed[ed] the constraints of domination</w:t>
      </w:r>
      <w:r w:rsidRPr="001C14C9">
        <w:rPr>
          <w:sz w:val="10"/>
        </w:rPr>
        <w:t xml:space="preserve">" (1997, 54, my emphasis). </w:t>
      </w:r>
      <w:r w:rsidRPr="001746A2">
        <w:rPr>
          <w:rStyle w:val="StyleUnderline"/>
          <w:highlight w:val="yellow"/>
        </w:rPr>
        <w:t>Hartman analyzes</w:t>
      </w:r>
      <w:r w:rsidRPr="001C14C9">
        <w:rPr>
          <w:sz w:val="10"/>
        </w:rPr>
        <w:t xml:space="preserve"> quotidian </w:t>
      </w:r>
      <w:r w:rsidRPr="001C14C9">
        <w:rPr>
          <w:rStyle w:val="StyleUnderline"/>
        </w:rPr>
        <w:t xml:space="preserve">enactments of slave agency to highlight </w:t>
      </w:r>
      <w:r w:rsidRPr="001746A2">
        <w:rPr>
          <w:rStyle w:val="StyleUnderline"/>
          <w:highlight w:val="yellow"/>
        </w:rPr>
        <w:t>practices of "(counter) investment"</w:t>
      </w:r>
      <w:r w:rsidRPr="001C14C9">
        <w:rPr>
          <w:rStyle w:val="StyleUnderline"/>
        </w:rPr>
        <w:t xml:space="preserve"> </w:t>
      </w:r>
      <w:r w:rsidRPr="001C14C9">
        <w:rPr>
          <w:sz w:val="10"/>
        </w:rPr>
        <w:t xml:space="preserve">(1997, 73) </w:t>
      </w:r>
      <w:r w:rsidRPr="001C14C9">
        <w:rPr>
          <w:rStyle w:val="StyleUnderline"/>
        </w:rPr>
        <w:t>that produced "a reconstructed self that negates the dominant terms of</w:t>
      </w:r>
      <w:r w:rsidRPr="001C14C9">
        <w:rPr>
          <w:sz w:val="10"/>
        </w:rPr>
        <w:t xml:space="preserve"> identity and </w:t>
      </w:r>
      <w:r w:rsidRPr="001C14C9">
        <w:rPr>
          <w:rStyle w:val="StyleUnderline"/>
        </w:rPr>
        <w:t>existence</w:t>
      </w:r>
      <w:r w:rsidRPr="001C14C9">
        <w:rPr>
          <w:sz w:val="10"/>
        </w:rPr>
        <w:t xml:space="preserve">" (1997, 72). 11 </w:t>
      </w:r>
      <w:r w:rsidRPr="001746A2">
        <w:rPr>
          <w:rStyle w:val="StyleUnderline"/>
          <w:highlight w:val="yellow"/>
        </w:rPr>
        <w:t>She</w:t>
      </w:r>
      <w:r w:rsidRPr="001C14C9">
        <w:rPr>
          <w:rStyle w:val="StyleUnderline"/>
        </w:rPr>
        <w:t xml:space="preserve"> thus </w:t>
      </w:r>
      <w:r w:rsidRPr="001746A2">
        <w:rPr>
          <w:rStyle w:val="StyleUnderline"/>
          <w:highlight w:val="yellow"/>
        </w:rPr>
        <w:t xml:space="preserve">argues that </w:t>
      </w:r>
      <w:r w:rsidRPr="001C14C9">
        <w:rPr>
          <w:rStyle w:val="Emphasis"/>
        </w:rPr>
        <w:t xml:space="preserve">a form of </w:t>
      </w:r>
      <w:r w:rsidRPr="001746A2">
        <w:rPr>
          <w:rStyle w:val="Emphasis"/>
          <w:highlight w:val="yellow"/>
        </w:rPr>
        <w:t>agency is possible and that</w:t>
      </w:r>
      <w:r w:rsidRPr="001746A2">
        <w:rPr>
          <w:sz w:val="10"/>
          <w:highlight w:val="yellow"/>
        </w:rPr>
        <w:t xml:space="preserve">, </w:t>
      </w:r>
      <w:r w:rsidRPr="001746A2">
        <w:rPr>
          <w:rStyle w:val="StyleUnderline"/>
          <w:highlight w:val="yellow"/>
        </w:rPr>
        <w:t>while "the conditions of</w:t>
      </w:r>
      <w:r w:rsidRPr="001C14C9">
        <w:rPr>
          <w:rStyle w:val="StyleUnderline"/>
        </w:rPr>
        <w:t xml:space="preserve"> </w:t>
      </w:r>
      <w:r w:rsidRPr="001746A2">
        <w:rPr>
          <w:rStyle w:val="StyleUnderline"/>
          <w:highlight w:val="yellow"/>
        </w:rPr>
        <w:t>domin</w:t>
      </w:r>
      <w:r w:rsidRPr="001C14C9">
        <w:rPr>
          <w:rStyle w:val="StyleUnderline"/>
        </w:rPr>
        <w:t>ation</w:t>
      </w:r>
      <w:r w:rsidRPr="001C14C9">
        <w:rPr>
          <w:sz w:val="10"/>
        </w:rPr>
        <w:t xml:space="preserve"> and subjugation </w:t>
      </w:r>
      <w:r w:rsidRPr="001746A2">
        <w:rPr>
          <w:rStyle w:val="StyleUnderline"/>
          <w:highlight w:val="yellow"/>
        </w:rPr>
        <w:t>determine what kinds of actions are possible or effective</w:t>
      </w:r>
      <w:r w:rsidRPr="001C14C9">
        <w:rPr>
          <w:rStyle w:val="StyleUnderline"/>
        </w:rPr>
        <w:t xml:space="preserve">" </w:t>
      </w:r>
      <w:r w:rsidRPr="001C14C9">
        <w:rPr>
          <w:sz w:val="10"/>
        </w:rPr>
        <w:t xml:space="preserve">(1997, 54), </w:t>
      </w:r>
      <w:r w:rsidRPr="001746A2">
        <w:rPr>
          <w:rStyle w:val="Emphasis"/>
          <w:highlight w:val="yellow"/>
        </w:rPr>
        <w:t>agency is not reducible to these conditions</w:t>
      </w:r>
      <w:r w:rsidRPr="001C14C9">
        <w:rPr>
          <w:sz w:val="10"/>
        </w:rPr>
        <w:t xml:space="preserve"> (1997, 55).'2 The questions that I ask in this analysis travel in this direction, and aim to build on this aspect of Hartman's work. In doing so I make two key claims: first, that </w:t>
      </w:r>
      <w:r w:rsidRPr="001C14C9">
        <w:rPr>
          <w:rStyle w:val="StyleUnderline"/>
        </w:rPr>
        <w:t>despite undeniable historical continuities and structural dynamics, race is also marked by discontinuity</w:t>
      </w:r>
      <w:r w:rsidRPr="001C14C9">
        <w:rPr>
          <w:sz w:val="10"/>
        </w:rPr>
        <w:t xml:space="preserve">; and second, </w:t>
      </w:r>
      <w:r w:rsidRPr="001C14C9">
        <w:rPr>
          <w:rStyle w:val="StyleUnderline"/>
        </w:rPr>
        <w:t xml:space="preserve">race is constantly reworked and transformed within relations of power by subjects. </w:t>
      </w:r>
      <w:r w:rsidRPr="001C14C9">
        <w:rPr>
          <w:sz w:val="10"/>
        </w:rPr>
        <w:t xml:space="preserve">13 </w:t>
      </w:r>
      <w:r w:rsidRPr="001C14C9">
        <w:rPr>
          <w:rStyle w:val="StyleUnderline"/>
        </w:rPr>
        <w:t>For</w:t>
      </w:r>
      <w:r w:rsidRPr="001C14C9">
        <w:rPr>
          <w:sz w:val="10"/>
        </w:rPr>
        <w:t xml:space="preserve"> Vincent </w:t>
      </w:r>
      <w:r w:rsidRPr="001746A2">
        <w:rPr>
          <w:rStyle w:val="Emphasis"/>
          <w:highlight w:val="yellow"/>
        </w:rPr>
        <w:t>Brown</w:t>
      </w:r>
      <w:r w:rsidRPr="001C14C9">
        <w:rPr>
          <w:sz w:val="10"/>
        </w:rPr>
        <w:t xml:space="preserve">, a historian of slavery, </w:t>
      </w:r>
      <w:r w:rsidRPr="001C14C9">
        <w:rPr>
          <w:rStyle w:val="StyleUnderline"/>
        </w:rPr>
        <w:t>''violence, dislocation, and death actually generate politics, and consequential action by the enslaved"</w:t>
      </w:r>
      <w:r w:rsidRPr="001C14C9">
        <w:rPr>
          <w:sz w:val="10"/>
        </w:rPr>
        <w:t xml:space="preserve"> (2009, 1239) . </w:t>
      </w:r>
      <w:r w:rsidRPr="001C14C9">
        <w:rPr>
          <w:rStyle w:val="StyleUnderline"/>
        </w:rPr>
        <w:t xml:space="preserve">He </w:t>
      </w:r>
      <w:r w:rsidRPr="001746A2">
        <w:rPr>
          <w:rStyle w:val="StyleUnderline"/>
          <w:highlight w:val="yellow"/>
        </w:rPr>
        <w:t>warns that focusing on an overarching condition</w:t>
      </w:r>
      <w:r w:rsidRPr="001C14C9">
        <w:rPr>
          <w:sz w:val="10"/>
        </w:rPr>
        <w:t xml:space="preserve"> or state </w:t>
      </w:r>
      <w:r w:rsidRPr="001C14C9">
        <w:rPr>
          <w:rStyle w:val="StyleUnderline"/>
        </w:rPr>
        <w:t xml:space="preserve">potentially </w:t>
      </w:r>
      <w:r w:rsidRPr="001746A2">
        <w:rPr>
          <w:rStyle w:val="Emphasis"/>
          <w:highlight w:val="yellow"/>
        </w:rPr>
        <w:t>obscures seeing these politics</w:t>
      </w:r>
      <w:r w:rsidRPr="001C14C9">
        <w:rPr>
          <w:rStyle w:val="Emphasis"/>
        </w:rPr>
        <w:t>.</w:t>
      </w:r>
      <w:r w:rsidRPr="001C14C9">
        <w:rPr>
          <w:sz w:val="10"/>
        </w:rPr>
        <w:t xml:space="preserve"> More than this, however, </w:t>
      </w:r>
      <w:r w:rsidRPr="001746A2">
        <w:rPr>
          <w:rStyle w:val="StyleUnderline"/>
          <w:highlight w:val="yellow"/>
        </w:rPr>
        <w:t>it risks positioning</w:t>
      </w:r>
      <w:r w:rsidRPr="001C14C9">
        <w:rPr>
          <w:rStyle w:val="StyleUnderline"/>
        </w:rPr>
        <w:t xml:space="preserve"> </w:t>
      </w:r>
      <w:r w:rsidRPr="001746A2">
        <w:rPr>
          <w:rStyle w:val="StyleUnderline"/>
          <w:highlight w:val="yellow"/>
        </w:rPr>
        <w:t>relations of power as totalizing</w:t>
      </w:r>
      <w:r w:rsidRPr="001C14C9">
        <w:rPr>
          <w:rStyle w:val="StyleUnderline"/>
        </w:rPr>
        <w:t xml:space="preserve"> and transhistorical, </w:t>
      </w:r>
      <w:r w:rsidRPr="001746A2">
        <w:rPr>
          <w:rStyle w:val="StyleUnderline"/>
          <w:highlight w:val="yellow"/>
        </w:rPr>
        <w:t>and it risks essentializing experience or the lived realities of individuals</w:t>
      </w:r>
      <w:r w:rsidRPr="001C14C9">
        <w:rPr>
          <w:rStyle w:val="StyleUnderline"/>
        </w:rPr>
        <w:t>.</w:t>
      </w:r>
      <w:r w:rsidRPr="001C14C9">
        <w:rPr>
          <w:sz w:val="10"/>
        </w:rPr>
        <w:t xml:space="preserve"> 14 I scale down to the level of the subject to analyze both (a) how subjects are formed, and (b) how </w:t>
      </w:r>
      <w:r w:rsidRPr="001C14C9">
        <w:rPr>
          <w:rStyle w:val="StyleUnderline"/>
        </w:rPr>
        <w:t>subjects</w:t>
      </w:r>
      <w:r w:rsidRPr="001C14C9">
        <w:rPr>
          <w:sz w:val="10"/>
        </w:rPr>
        <w:t xml:space="preserve"> – black and white alike – </w:t>
      </w:r>
      <w:r w:rsidRPr="001C14C9">
        <w:rPr>
          <w:rStyle w:val="StyleUnderline"/>
        </w:rPr>
        <w:t>have struggled against conditions in ways that refuse totalizing, immutable understandings of race.</w:t>
      </w:r>
      <w:r w:rsidRPr="001C14C9">
        <w:rPr>
          <w:sz w:val="10"/>
        </w:rPr>
        <w:t xml:space="preserve"> This book does not seek to mark a condition or situa tion then, but instead takes up Brown's challenge (made within the context of studies of slavery) to pay attention to efforts to remake condition. Looking to those efforts to remake condition and identity grapples with the microphysics of power and the practices of daily life, enacted by individuals and i11 collective politics, to consider what people do with situations: those dynamic, innovative contestations of (a never totalizing) power. Echoing the call raised by Brown (2009, 1239), my work focuses then on "examining ... social and political lives rather than assuming . . . lack of social being" in order to think about how subjects can and have "made a social world out of death itself" (Brown 2009, 1233) or how, more generally, race can be reconfigured within the broader workings of what I am calling racial discipline and performative imperatives. But in addressing the quotidian and those efforts to remake condition and identity, this study insists on a shift in perspective in terms of how power is thought about. As I have remarked, I am not focused on biopolitics or what can be seen as solely sovereign forms of power that are deployed to condition who will live and who will die. Instead, I am concerned with disciplinary power, which is articulated simultaneously but at a different level to biopolitics (and despi te the exercise of sovereign forms of power} (Foucault 2003a, 250). For Foucault, this form of power is not absolute, nor does it exist in opposition to resistance. Rather, power is seen as always fragmentary and incoherent, and power and resistance are seen as mutually constitutive. </w:t>
      </w:r>
      <w:r w:rsidRPr="001C14C9">
        <w:rPr>
          <w:rStyle w:val="StyleUnderline"/>
        </w:rPr>
        <w:t xml:space="preserve">Disciplinary power is productive, in that it generates particular capacities and forms of subjectivity (and, necessarily, agency). And finally, </w:t>
      </w:r>
      <w:r w:rsidRPr="001746A2">
        <w:rPr>
          <w:rStyle w:val="StyleUnderline"/>
          <w:highlight w:val="yellow"/>
        </w:rPr>
        <w:t xml:space="preserve">though subjects are formed in power, </w:t>
      </w:r>
      <w:r w:rsidRPr="001746A2">
        <w:rPr>
          <w:rStyle w:val="Emphasis"/>
          <w:highlight w:val="yellow"/>
        </w:rPr>
        <w:t>they are not reducible to it,</w:t>
      </w:r>
      <w:r w:rsidRPr="001C14C9">
        <w:rPr>
          <w:rStyle w:val="Emphasis"/>
        </w:rPr>
        <w:t xml:space="preserve"> not determined by power</w:t>
      </w:r>
      <w:r w:rsidRPr="001C14C9">
        <w:rPr>
          <w:rStyle w:val="StyleUnderline"/>
        </w:rPr>
        <w:t xml:space="preserve">. </w:t>
      </w:r>
      <w:r w:rsidRPr="001C14C9">
        <w:rPr>
          <w:sz w:val="10"/>
        </w:rPr>
        <w:t xml:space="preserve">[BEGIN ENDNOTE] 14. Historian Vincent </w:t>
      </w:r>
      <w:r w:rsidRPr="001C14C9">
        <w:rPr>
          <w:rStyle w:val="StyleUnderline"/>
        </w:rPr>
        <w:t>Brown</w:t>
      </w:r>
      <w:r w:rsidRPr="001C14C9">
        <w:rPr>
          <w:sz w:val="10"/>
        </w:rPr>
        <w:t xml:space="preserve">, in his "Social Death and Political Life in the Study of Slavery" (2009), </w:t>
      </w:r>
      <w:r w:rsidRPr="001C14C9">
        <w:rPr>
          <w:rStyle w:val="StyleUnderline"/>
        </w:rPr>
        <w:t>has examined a number of scholars who seemingly take up such a viewpoint, in that they broadly position blackness as a totalizing state that, historically and in the present, renders slavery synonymous with social death and blackness as always already synonymous with slavery</w:t>
      </w:r>
      <w:r w:rsidRPr="001C14C9">
        <w:rPr>
          <w:sz w:val="10"/>
        </w:rPr>
        <w:t xml:space="preserve">. </w:t>
      </w:r>
      <w:r w:rsidRPr="001C14C9">
        <w:rPr>
          <w:rStyle w:val="StyleUnderline"/>
        </w:rPr>
        <w:t>Brown</w:t>
      </w:r>
      <w:r w:rsidRPr="001C14C9">
        <w:rPr>
          <w:sz w:val="10"/>
        </w:rPr>
        <w:t xml:space="preserve"> </w:t>
      </w:r>
      <w:r w:rsidRPr="001C14C9">
        <w:rPr>
          <w:rStyle w:val="StyleUnderline"/>
        </w:rPr>
        <w:t xml:space="preserve">focuses specifically on the academic uptake and what he sees as the problematic distillation and extension of </w:t>
      </w:r>
      <w:r w:rsidRPr="001C14C9">
        <w:rPr>
          <w:sz w:val="10"/>
        </w:rPr>
        <w:t xml:space="preserve">Orlando </w:t>
      </w:r>
      <w:r w:rsidRPr="001C14C9">
        <w:rPr>
          <w:rStyle w:val="StyleUnderline"/>
        </w:rPr>
        <w:t>Patterson's</w:t>
      </w:r>
      <w:r w:rsidRPr="001C14C9">
        <w:rPr>
          <w:sz w:val="10"/>
        </w:rPr>
        <w:t xml:space="preserve"> (1981) </w:t>
      </w:r>
      <w:r w:rsidRPr="001C14C9">
        <w:rPr>
          <w:rStyle w:val="StyleUnderline"/>
        </w:rPr>
        <w:t>concept of"slavery as social death</w:t>
      </w:r>
      <w:r w:rsidRPr="001C14C9">
        <w:rPr>
          <w:sz w:val="10"/>
        </w:rPr>
        <w:t xml:space="preserve">;' </w:t>
      </w:r>
      <w:r w:rsidRPr="001C14C9">
        <w:rPr>
          <w:rStyle w:val="StyleUnderline"/>
        </w:rPr>
        <w:t>where social death indicates a lack of social being</w:t>
      </w:r>
      <w:r w:rsidRPr="001C14C9">
        <w:rPr>
          <w:sz w:val="10"/>
        </w:rPr>
        <w:t xml:space="preserve">. As a scholar of slavery, Brown is most concerned with examining the limitations of this idea in relation to the enslaved, but he is also interested in how the idea is used in relation to the present. </w:t>
      </w:r>
      <w:r w:rsidRPr="001746A2">
        <w:rPr>
          <w:rStyle w:val="StyleUnderline"/>
          <w:highlight w:val="yellow"/>
        </w:rPr>
        <w:t>For Brown</w:t>
      </w:r>
      <w:r w:rsidRPr="001C14C9">
        <w:rPr>
          <w:rStyle w:val="StyleUnderline"/>
        </w:rPr>
        <w:t>, Patterson's "</w:t>
      </w:r>
      <w:r w:rsidRPr="001746A2">
        <w:rPr>
          <w:rStyle w:val="StyleUnderline"/>
          <w:highlight w:val="yellow"/>
        </w:rPr>
        <w:t>slavery as social death</w:t>
      </w:r>
      <w:r w:rsidRPr="001C14C9">
        <w:rPr>
          <w:rStyle w:val="StyleUnderline"/>
        </w:rPr>
        <w:t xml:space="preserve">," and contemporary usages of this concept to account for the present, </w:t>
      </w:r>
      <w:r w:rsidRPr="001746A2">
        <w:rPr>
          <w:rStyle w:val="Emphasis"/>
          <w:highlight w:val="yellow"/>
        </w:rPr>
        <w:t>advance a troubling transhistorical characterization of slavery</w:t>
      </w:r>
      <w:r w:rsidRPr="001C14C9">
        <w:rPr>
          <w:sz w:val="10"/>
        </w:rPr>
        <w:t xml:space="preserve"> He argues in line with I-Ierman Bennett (quoted in Brown 1009, 1133), who has observed: </w:t>
      </w:r>
      <w:r w:rsidRPr="001C14C9">
        <w:rPr>
          <w:rStyle w:val="StyleUnderline"/>
        </w:rPr>
        <w:t xml:space="preserve">As the narrative of the slave experience, </w:t>
      </w:r>
      <w:r w:rsidRPr="001746A2">
        <w:rPr>
          <w:rStyle w:val="StyleUnderline"/>
          <w:highlight w:val="yellow"/>
        </w:rPr>
        <w:t>social death assumes a uniform African, slave</w:t>
      </w:r>
      <w:r w:rsidRPr="001C14C9">
        <w:rPr>
          <w:rStyle w:val="StyleUnderline"/>
        </w:rPr>
        <w:t xml:space="preserve">, and ultimately black subject rooted in a static New World history </w:t>
      </w:r>
      <w:r w:rsidRPr="001746A2">
        <w:rPr>
          <w:rStyle w:val="StyleUnderline"/>
          <w:highlight w:val="yellow"/>
        </w:rPr>
        <w:t>whose logic</w:t>
      </w:r>
      <w:r w:rsidRPr="001C14C9">
        <w:rPr>
          <w:rStyle w:val="StyleUnderline"/>
        </w:rPr>
        <w:t xml:space="preserve"> originated in being property and </w:t>
      </w:r>
      <w:r w:rsidRPr="001746A2">
        <w:rPr>
          <w:rStyle w:val="StyleUnderline"/>
          <w:highlight w:val="yellow"/>
        </w:rPr>
        <w:t>remains confined to slavery</w:t>
      </w:r>
      <w:r w:rsidRPr="001C14C9">
        <w:rPr>
          <w:rStyle w:val="StyleUnderline"/>
        </w:rPr>
        <w:t>.</w:t>
      </w:r>
      <w:r w:rsidRPr="001C14C9">
        <w:rPr>
          <w:b/>
          <w:sz w:val="10"/>
        </w:rPr>
        <w:t xml:space="preserve"> </w:t>
      </w:r>
      <w:r w:rsidRPr="001C14C9">
        <w:rPr>
          <w:rStyle w:val="StyleUnderline"/>
        </w:rPr>
        <w:t>It absorbs and renders exceptional evidence that underscores the contingent nature of experience and consciousness.</w:t>
      </w:r>
      <w:r w:rsidRPr="001C14C9">
        <w:rPr>
          <w:sz w:val="10"/>
        </w:rPr>
        <w:t xml:space="preserve"> </w:t>
      </w:r>
      <w:r w:rsidRPr="001C14C9">
        <w:rPr>
          <w:rStyle w:val="StyleUnderline"/>
        </w:rPr>
        <w:t xml:space="preserve">Thus, normative assumptions about the experiences of peoples of African descent assert a timeless, ahistorical, epiphenomenal "black" cultural experience. </w:t>
      </w:r>
      <w:r w:rsidRPr="001C14C9">
        <w:rPr>
          <w:sz w:val="10"/>
        </w:rPr>
        <w:t>[END ENDNOTE]</w:t>
      </w:r>
    </w:p>
    <w:p w:rsidR="002A63D1" w:rsidRPr="002C1191" w:rsidRDefault="002A63D1" w:rsidP="002A63D1"/>
    <w:p w:rsidR="002A63D1" w:rsidRPr="002638C9" w:rsidRDefault="002A63D1" w:rsidP="002A63D1">
      <w:pPr>
        <w:pStyle w:val="Heading4"/>
      </w:pPr>
      <w:r>
        <w:t xml:space="preserve">Their alternative reifies anti-black structures by presenting contingent social configurations as inevitable </w:t>
      </w:r>
    </w:p>
    <w:p w:rsidR="002A63D1" w:rsidRPr="008073BF" w:rsidRDefault="002A63D1" w:rsidP="002A63D1">
      <w:r>
        <w:rPr>
          <w:rStyle w:val="Style13ptBold"/>
        </w:rPr>
        <w:t xml:space="preserve">Marriott 12 </w:t>
      </w:r>
      <w:r w:rsidRPr="008073BF">
        <w:t>[</w:t>
      </w:r>
      <w:r>
        <w:t xml:space="preserve">David Marriott, Ph.D. in literature from the University of Sussex, wrote a book called </w:t>
      </w:r>
      <w:r>
        <w:rPr>
          <w:i/>
        </w:rPr>
        <w:t>Incognegro</w:t>
      </w:r>
      <w:r>
        <w:t xml:space="preserve"> two years before Frank Wilderson did, 2012, “</w:t>
      </w:r>
      <w:r w:rsidRPr="008073BF">
        <w:t>Bla</w:t>
      </w:r>
      <w:r>
        <w:t xml:space="preserve">ck Cultural Studies”, </w:t>
      </w:r>
      <w:r w:rsidRPr="000E0405">
        <w:rPr>
          <w:i/>
        </w:rPr>
        <w:t>Years</w:t>
      </w:r>
      <w:r>
        <w:rPr>
          <w:i/>
        </w:rPr>
        <w:t>’</w:t>
      </w:r>
      <w:r w:rsidRPr="000E0405">
        <w:rPr>
          <w:i/>
        </w:rPr>
        <w:t xml:space="preserve"> Work Crit Cult Theory</w:t>
      </w:r>
      <w:r>
        <w:t xml:space="preserve"> 20(1), p. 47-49]</w:t>
      </w:r>
    </w:p>
    <w:p w:rsidR="002A63D1" w:rsidRDefault="002A63D1" w:rsidP="002A63D1">
      <w:pPr>
        <w:rPr>
          <w:sz w:val="12"/>
        </w:rPr>
      </w:pPr>
    </w:p>
    <w:p w:rsidR="002A63D1" w:rsidRDefault="002A63D1" w:rsidP="002A63D1">
      <w:pPr>
        <w:rPr>
          <w:sz w:val="16"/>
        </w:rPr>
      </w:pPr>
      <w:r w:rsidRPr="009C476F">
        <w:rPr>
          <w:sz w:val="16"/>
        </w:rPr>
        <w:t xml:space="preserve">For example, in Chapter One (‘The Structure of Antagonisms’), written as a theoretical introduction, and which opens explicitly on the Fanonian question of why ontology cannot understand the being of the Black, </w:t>
      </w:r>
      <w:r w:rsidRPr="00D9021C">
        <w:rPr>
          <w:rStyle w:val="StyleUnderline"/>
          <w:highlight w:val="yellow"/>
        </w:rPr>
        <w:t>Wilderson is prepared to say that black suffering</w:t>
      </w:r>
      <w:r w:rsidRPr="009D487B">
        <w:rPr>
          <w:rStyle w:val="StyleUnderline"/>
        </w:rPr>
        <w:t xml:space="preserve"> is not only beyond analogy, it also </w:t>
      </w:r>
      <w:r w:rsidRPr="00D9021C">
        <w:rPr>
          <w:rStyle w:val="StyleUnderline"/>
          <w:highlight w:val="yellow"/>
        </w:rPr>
        <w:t>refigures the whole of being</w:t>
      </w:r>
      <w:r w:rsidRPr="009C476F">
        <w:rPr>
          <w:sz w:val="16"/>
        </w:rPr>
        <w:t xml:space="preserve">: ‘the essence of being for the White and non-Black position’ is non-niggerness, consequently, ‘[b]eing can thus be thought of, in the first ontological instance, as non-niggerness, and slavery then as </w:t>
      </w:r>
      <w:r w:rsidRPr="00D9021C">
        <w:rPr>
          <w:sz w:val="16"/>
        </w:rPr>
        <w:t xml:space="preserve">niggerness’ (p. 37). </w:t>
      </w:r>
      <w:r w:rsidRPr="00D9021C">
        <w:rPr>
          <w:rStyle w:val="StyleUnderline"/>
        </w:rPr>
        <w:t xml:space="preserve">It is not hard when reading such sentences to suspect a kind of </w:t>
      </w:r>
      <w:r w:rsidRPr="00D9021C">
        <w:rPr>
          <w:rStyle w:val="StyleUnderline"/>
          <w:highlight w:val="yellow"/>
        </w:rPr>
        <w:t xml:space="preserve">absolutism </w:t>
      </w:r>
      <w:r w:rsidRPr="00D9021C">
        <w:rPr>
          <w:rStyle w:val="StyleUnderline"/>
        </w:rPr>
        <w:t>at work</w:t>
      </w:r>
      <w:r w:rsidRPr="009D487B">
        <w:rPr>
          <w:rStyle w:val="StyleUnderline"/>
        </w:rPr>
        <w:t xml:space="preserve"> </w:t>
      </w:r>
      <w:r w:rsidRPr="00D9021C">
        <w:rPr>
          <w:rStyle w:val="StyleUnderline"/>
          <w:highlight w:val="yellow"/>
        </w:rPr>
        <w:t>here</w:t>
      </w:r>
      <w:r w:rsidRPr="009D487B">
        <w:rPr>
          <w:rStyle w:val="StyleUnderline"/>
        </w:rPr>
        <w:t xml:space="preserve">, and one </w:t>
      </w:r>
      <w:r w:rsidRPr="00D9021C">
        <w:rPr>
          <w:rStyle w:val="StyleUnderline"/>
        </w:rPr>
        <w:t xml:space="preserve">that </w:t>
      </w:r>
      <w:r w:rsidRPr="00D9021C">
        <w:rPr>
          <w:rStyle w:val="StyleUnderline"/>
          <w:highlight w:val="yellow"/>
        </w:rPr>
        <w:t xml:space="preserve">manages to be </w:t>
      </w:r>
      <w:r w:rsidRPr="00D9021C">
        <w:rPr>
          <w:rStyle w:val="Emphasis"/>
          <w:highlight w:val="yellow"/>
        </w:rPr>
        <w:t>peculiarly and dispiritingly dogmatic</w:t>
      </w:r>
      <w:r w:rsidRPr="009C476F">
        <w:rPr>
          <w:sz w:val="16"/>
        </w:rPr>
        <w:t>: throughout Red, White, and Black, despite variations in tone and emphasis,</w:t>
      </w:r>
      <w:r w:rsidRPr="009D487B">
        <w:rPr>
          <w:rStyle w:val="StyleUnderline"/>
        </w:rPr>
        <w:t xml:space="preserve"> </w:t>
      </w:r>
      <w:r w:rsidRPr="00D9021C">
        <w:rPr>
          <w:rStyle w:val="StyleUnderline"/>
          <w:highlight w:val="yellow"/>
        </w:rPr>
        <w:t xml:space="preserve">there is always the desire to have black lived experience </w:t>
      </w:r>
      <w:r w:rsidRPr="00D9021C">
        <w:rPr>
          <w:rStyle w:val="Emphasis"/>
          <w:highlight w:val="yellow"/>
        </w:rPr>
        <w:t>named as the worst</w:t>
      </w:r>
      <w:r w:rsidRPr="009C476F">
        <w:rPr>
          <w:sz w:val="16"/>
        </w:rPr>
        <w:t xml:space="preserve">, </w:t>
      </w:r>
      <w:r w:rsidRPr="009D487B">
        <w:rPr>
          <w:rStyle w:val="StyleUnderline"/>
        </w:rPr>
        <w:t xml:space="preserve">and </w:t>
      </w:r>
      <w:r w:rsidRPr="00D9021C">
        <w:rPr>
          <w:rStyle w:val="StyleUnderline"/>
          <w:highlight w:val="yellow"/>
        </w:rPr>
        <w:t xml:space="preserve">the politics of such a desire inevitably collapses into a kind of </w:t>
      </w:r>
      <w:r w:rsidRPr="00D9021C">
        <w:rPr>
          <w:rStyle w:val="Emphasis"/>
          <w:highlight w:val="yellow"/>
        </w:rPr>
        <w:t>sentimental moralism</w:t>
      </w:r>
      <w:r w:rsidRPr="00D9021C">
        <w:rPr>
          <w:rStyle w:val="StyleUnderline"/>
          <w:highlight w:val="yellow"/>
        </w:rPr>
        <w:t>:</w:t>
      </w:r>
      <w:r w:rsidRPr="009C476F">
        <w:rPr>
          <w:sz w:val="16"/>
        </w:rPr>
        <w:t xml:space="preserve"> for </w:t>
      </w:r>
      <w:r w:rsidRPr="00D9021C">
        <w:rPr>
          <w:rStyle w:val="StyleUnderline"/>
          <w:highlight w:val="yellow"/>
        </w:rPr>
        <w:t>the claim that ‘Blackness is incapacity</w:t>
      </w:r>
      <w:r w:rsidRPr="009C476F">
        <w:rPr>
          <w:sz w:val="16"/>
        </w:rPr>
        <w:t xml:space="preserve"> in its most pure and unadulterated form’ </w:t>
      </w:r>
      <w:r w:rsidRPr="00D9021C">
        <w:rPr>
          <w:rStyle w:val="StyleUnderline"/>
          <w:highlight w:val="yellow"/>
        </w:rPr>
        <w:t>means</w:t>
      </w:r>
      <w:r w:rsidRPr="009D487B">
        <w:rPr>
          <w:rStyle w:val="StyleUnderline"/>
        </w:rPr>
        <w:t xml:space="preserve"> merely </w:t>
      </w:r>
      <w:r w:rsidRPr="00D9021C">
        <w:rPr>
          <w:rStyle w:val="StyleUnderline"/>
          <w:highlight w:val="yellow"/>
        </w:rPr>
        <w:t xml:space="preserve">that </w:t>
      </w:r>
      <w:r w:rsidRPr="00D9021C">
        <w:rPr>
          <w:rStyle w:val="Emphasis"/>
          <w:highlight w:val="yellow"/>
        </w:rPr>
        <w:t>the black has to embody this abjection</w:t>
      </w:r>
      <w:r w:rsidRPr="009D487B">
        <w:rPr>
          <w:rStyle w:val="StyleUnderline"/>
        </w:rPr>
        <w:t xml:space="preserve"> without reserve </w:t>
      </w:r>
      <w:r w:rsidRPr="009C476F">
        <w:rPr>
          <w:sz w:val="16"/>
        </w:rPr>
        <w:t xml:space="preserve">(p. 38). This logic—and </w:t>
      </w:r>
      <w:r w:rsidRPr="00D9021C">
        <w:rPr>
          <w:rStyle w:val="StyleUnderline"/>
          <w:highlight w:val="yellow"/>
        </w:rPr>
        <w:t>the denial of any kind of ‘ontological integrity’</w:t>
      </w:r>
      <w:r w:rsidRPr="0067585F">
        <w:rPr>
          <w:rStyle w:val="StyleUnderline"/>
        </w:rPr>
        <w:t xml:space="preserve"> to the Black/Slave due to its endless traversal by force </w:t>
      </w:r>
      <w:r w:rsidRPr="00D9021C">
        <w:rPr>
          <w:rStyle w:val="StyleUnderline"/>
          <w:highlight w:val="yellow"/>
        </w:rPr>
        <w:t xml:space="preserve">does seem </w:t>
      </w:r>
      <w:r w:rsidRPr="00D9021C">
        <w:rPr>
          <w:rStyle w:val="Emphasis"/>
          <w:highlight w:val="yellow"/>
        </w:rPr>
        <w:t>to reduce ontology to logic</w:t>
      </w:r>
      <w:r w:rsidRPr="009C476F">
        <w:rPr>
          <w:sz w:val="16"/>
        </w:rPr>
        <w:t xml:space="preserve">, namely, a logic </w:t>
      </w:r>
      <w:r w:rsidRPr="00D9021C">
        <w:rPr>
          <w:rStyle w:val="Emphasis"/>
          <w:highlight w:val="yellow"/>
        </w:rPr>
        <w:t>of non-recuperability</w:t>
      </w:r>
      <w:r w:rsidRPr="009C476F">
        <w:rPr>
          <w:sz w:val="16"/>
        </w:rPr>
        <w:t xml:space="preserve">—moves through the following points: (1) Black non-being is not capable of symbolic resistance and, as such, falls outside of any language of authenticity or reparation; (2) for such a subject, which Wilderson persists in calling ‘death’, the symbolic remains foreclosed (p. 43); (3) as such, Blackness is the record of an occlusion which remains ever present: ‘White (Human) capacity, in advance of the event of discrimination or oppression, is parasitic on Black incapacity’ (p. 45); (4) and, as an example of the institutions or discourses involving ‘violence’, ‘antagonisms’ and ‘parasitism’, </w:t>
      </w:r>
      <w:r w:rsidRPr="009C476F">
        <w:rPr>
          <w:rStyle w:val="StyleUnderline"/>
        </w:rPr>
        <w:t>Wilderson describes White</w:t>
      </w:r>
      <w:r w:rsidRPr="009C476F">
        <w:rPr>
          <w:sz w:val="16"/>
        </w:rPr>
        <w:t xml:space="preserve"> (or non-Black) </w:t>
      </w:r>
      <w:r w:rsidRPr="009C476F">
        <w:rPr>
          <w:rStyle w:val="StyleUnderline"/>
        </w:rPr>
        <w:t>film theory and cultural studies as incapable of understanding the ‘suffering of the Black—the Slave’</w:t>
      </w:r>
      <w:r w:rsidRPr="009C476F">
        <w:rPr>
          <w:sz w:val="16"/>
        </w:rPr>
        <w:t xml:space="preserve"> (they cannot do so because they are erroneously wedded to humanism and to the psychoanalysis of Jacques Lacan, which Wilderson takes as two examples of what the Afro-pessimist should avoid) (p. 56); </w:t>
      </w:r>
      <w:r w:rsidRPr="009D487B">
        <w:rPr>
          <w:rStyle w:val="StyleUnderline"/>
        </w:rPr>
        <w:t>as a corrective, Wilderson calls for a new language of abstraction, and one centrally concerned with exposing ‘the structure of antagonisms between Blacks and Humans’</w:t>
      </w:r>
      <w:r w:rsidRPr="009C476F">
        <w:rPr>
          <w:sz w:val="16"/>
        </w:rPr>
        <w:t xml:space="preserve"> (p. 68). </w:t>
      </w:r>
      <w:r w:rsidRPr="00D9021C">
        <w:rPr>
          <w:rStyle w:val="StyleUnderline"/>
        </w:rPr>
        <w:t>Reading seems to stop here</w:t>
      </w:r>
      <w:r w:rsidRPr="009C476F">
        <w:rPr>
          <w:sz w:val="16"/>
        </w:rPr>
        <w:t xml:space="preserve">, at a critique of Lacanian full speech: </w:t>
      </w:r>
      <w:r w:rsidRPr="00D9021C">
        <w:rPr>
          <w:rStyle w:val="StyleUnderline"/>
        </w:rPr>
        <w:t>Wilderson wants to say that Lacan’s notion of the originary</w:t>
      </w:r>
      <w:r w:rsidRPr="009C476F">
        <w:rPr>
          <w:sz w:val="16"/>
        </w:rPr>
        <w:t xml:space="preserve"> (imaginary) </w:t>
      </w:r>
      <w:r w:rsidRPr="00D9021C">
        <w:rPr>
          <w:rStyle w:val="StyleUnderline"/>
        </w:rPr>
        <w:t>alienation of the subject is still wedded to relationality as implied by the contrast between ‘empty’ and ‘full’ speech, and so apparently cannot grasp the trauma of ‘absolute Otherness’</w:t>
      </w:r>
      <w:r w:rsidRPr="009C476F">
        <w:rPr>
          <w:sz w:val="16"/>
        </w:rPr>
        <w:t xml:space="preserve"> that is the Black’s relation to Whites, </w:t>
      </w:r>
      <w:r w:rsidRPr="00D9021C">
        <w:rPr>
          <w:rStyle w:val="StyleUnderline"/>
        </w:rPr>
        <w:t>because psychoanalysis cannot fathom the ‘structural, or absolute, violence’ of Black life</w:t>
      </w:r>
      <w:r w:rsidRPr="009C476F">
        <w:rPr>
          <w:sz w:val="16"/>
        </w:rPr>
        <w:t xml:space="preserve"> (pp. 74; 75). ‘Whereas Lacan was aware of how language ‘‘precedes and exceeds us’’, he did not have Fanon’s awareness of how violence also precedes and exceeds Blacks’ (p. 76). The violence of such abjection—or incapacity—is therefore </w:t>
      </w:r>
      <w:r w:rsidRPr="002638C9">
        <w:rPr>
          <w:sz w:val="16"/>
        </w:rPr>
        <w:t xml:space="preserve">that it cannot be communicated or avowed, and is always already delimited by desubjectification and dereliction (p. 77). </w:t>
      </w:r>
      <w:r w:rsidRPr="002638C9">
        <w:rPr>
          <w:rStyle w:val="StyleUnderline"/>
        </w:rPr>
        <w:t>Whence the suspicion of an ontology reduced to a logic (of abjection). Leaving aside the fact that it is quite mistaken to limit Lacan’s notion of full speech to the search for communication</w:t>
      </w:r>
      <w:r w:rsidRPr="002638C9">
        <w:rPr>
          <w:sz w:val="16"/>
        </w:rPr>
        <w:t xml:space="preserve"> (the unconscious cannot be confined to parole), it is clear that, </w:t>
      </w:r>
      <w:r w:rsidRPr="002638C9">
        <w:rPr>
          <w:rStyle w:val="StyleUnderline"/>
        </w:rPr>
        <w:t xml:space="preserve">according to Wilderson’s own ‘logic’, his description of the Black is working, via analogy, to Lacan’s notion of the real but, in his insistence on the Black as an absolute outside Wilderson can only duly </w:t>
      </w:r>
      <w:r w:rsidRPr="002638C9">
        <w:rPr>
          <w:rStyle w:val="Emphasis"/>
        </w:rPr>
        <w:t xml:space="preserve">reify </w:t>
      </w:r>
      <w:r w:rsidRPr="00A4329D">
        <w:rPr>
          <w:rStyle w:val="Emphasis"/>
          <w:highlight w:val="yellow"/>
        </w:rPr>
        <w:t>this void at the heart of universality</w:t>
      </w:r>
      <w:r w:rsidRPr="00A4329D">
        <w:rPr>
          <w:rStyle w:val="StyleUnderline"/>
          <w:highlight w:val="yellow"/>
        </w:rPr>
        <w:t>.</w:t>
      </w:r>
      <w:r w:rsidRPr="00A4329D">
        <w:rPr>
          <w:sz w:val="16"/>
          <w:highlight w:val="yellow"/>
        </w:rPr>
        <w:t xml:space="preserve"> </w:t>
      </w:r>
      <w:r w:rsidRPr="00A4329D">
        <w:rPr>
          <w:rStyle w:val="StyleUnderline"/>
          <w:highlight w:val="yellow"/>
        </w:rPr>
        <w:t>The Black is ‘beyond the limit of contingency’—but</w:t>
      </w:r>
      <w:r w:rsidRPr="009C476F">
        <w:rPr>
          <w:rStyle w:val="StyleUnderline"/>
        </w:rPr>
        <w:t xml:space="preserve"> </w:t>
      </w:r>
      <w:r w:rsidRPr="009C476F">
        <w:rPr>
          <w:sz w:val="16"/>
        </w:rPr>
        <w:t xml:space="preserve">it is worth saying immediately that </w:t>
      </w:r>
      <w:r w:rsidRPr="00A4329D">
        <w:rPr>
          <w:rStyle w:val="StyleUnderline"/>
          <w:highlight w:val="yellow"/>
        </w:rPr>
        <w:t>this ‘beyond’ is</w:t>
      </w:r>
      <w:r w:rsidRPr="008073BF">
        <w:rPr>
          <w:rStyle w:val="StyleUnderline"/>
        </w:rPr>
        <w:t xml:space="preserve"> indeed </w:t>
      </w:r>
      <w:r w:rsidRPr="00A4329D">
        <w:rPr>
          <w:rStyle w:val="StyleUnderline"/>
          <w:highlight w:val="yellow"/>
        </w:rPr>
        <w:t>a foreclosure that defines a violence whose traces can only be thought violently</w:t>
      </w:r>
      <w:r w:rsidRPr="009C476F">
        <w:rPr>
          <w:sz w:val="16"/>
        </w:rPr>
        <w:t xml:space="preserve"> (that is, analogically), </w:t>
      </w:r>
      <w:r w:rsidRPr="00BF7F2F">
        <w:rPr>
          <w:rStyle w:val="StyleUnderline"/>
        </w:rPr>
        <w:t>and whose nonbeing</w:t>
      </w:r>
      <w:r w:rsidRPr="008073BF">
        <w:rPr>
          <w:rStyle w:val="StyleUnderline"/>
        </w:rPr>
        <w:t xml:space="preserve"> returns as the theme for Wilderson’s political thinking of a non-recuperable abjection. The Black is nonbeing and</w:t>
      </w:r>
      <w:r w:rsidRPr="009C476F">
        <w:rPr>
          <w:sz w:val="16"/>
        </w:rPr>
        <w:t xml:space="preserve">, as such, </w:t>
      </w:r>
      <w:r w:rsidRPr="008073BF">
        <w:rPr>
          <w:rStyle w:val="StyleUnderline"/>
        </w:rPr>
        <w:t>is more real and primary than being per se</w:t>
      </w:r>
      <w:r w:rsidRPr="009C476F">
        <w:rPr>
          <w:sz w:val="16"/>
        </w:rPr>
        <w:t xml:space="preserve">: given how much is at stake, </w:t>
      </w:r>
      <w:r w:rsidRPr="00A4329D">
        <w:rPr>
          <w:rStyle w:val="StyleUnderline"/>
          <w:highlight w:val="yellow"/>
        </w:rPr>
        <w:t>this insistence on a racial metaphysics</w:t>
      </w:r>
      <w:r w:rsidRPr="008073BF">
        <w:rPr>
          <w:rStyle w:val="StyleUnderline"/>
        </w:rPr>
        <w:t xml:space="preserve"> of injury </w:t>
      </w:r>
      <w:r w:rsidRPr="00A4329D">
        <w:rPr>
          <w:rStyle w:val="StyleUnderline"/>
          <w:highlight w:val="yellow"/>
        </w:rPr>
        <w:t>implies a fundamental irreconcilability</w:t>
      </w:r>
      <w:r w:rsidRPr="008073BF">
        <w:rPr>
          <w:rStyle w:val="StyleUnderline"/>
        </w:rPr>
        <w:t xml:space="preserve"> between Blacks and Humans</w:t>
      </w:r>
      <w:r w:rsidRPr="009C476F">
        <w:rPr>
          <w:sz w:val="16"/>
        </w:rPr>
        <w:t xml:space="preserve"> (there is really no debate to be had here: irreconcilability is the condition and possibility of what it means to be Black). </w:t>
      </w:r>
    </w:p>
    <w:p w:rsidR="002A63D1" w:rsidRPr="00A660D7" w:rsidRDefault="002A63D1" w:rsidP="002A63D1">
      <w:pPr>
        <w:rPr>
          <w:sz w:val="16"/>
        </w:rPr>
      </w:pPr>
    </w:p>
    <w:p w:rsidR="002A63D1" w:rsidRPr="00D9021C" w:rsidRDefault="002A63D1" w:rsidP="002A63D1">
      <w:pPr>
        <w:pStyle w:val="Heading4"/>
      </w:pPr>
      <w:r>
        <w:t xml:space="preserve">Wilderson misreads Fanon – seeing an alternative conception of humanity outside of race isn’t the same as social death – this ethical absolutism results in conservative resignation that locks in place the structures they criticize  </w:t>
      </w:r>
    </w:p>
    <w:p w:rsidR="002A63D1" w:rsidRPr="008073BF" w:rsidRDefault="002A63D1" w:rsidP="002A63D1">
      <w:r>
        <w:rPr>
          <w:rStyle w:val="Style13ptBold"/>
        </w:rPr>
        <w:t xml:space="preserve">Marriott 12 </w:t>
      </w:r>
      <w:r w:rsidRPr="008073BF">
        <w:t>[</w:t>
      </w:r>
      <w:r>
        <w:t xml:space="preserve">David Marriott, Ph.D. in literature from the University of Sussex, wrote a book called </w:t>
      </w:r>
      <w:r>
        <w:rPr>
          <w:i/>
        </w:rPr>
        <w:t>Incognegro</w:t>
      </w:r>
      <w:r>
        <w:t xml:space="preserve"> two years before Frank Wilderson did, 2012, “</w:t>
      </w:r>
      <w:r w:rsidRPr="008073BF">
        <w:t>Bla</w:t>
      </w:r>
      <w:r>
        <w:t xml:space="preserve">ck Cultural Studies”, </w:t>
      </w:r>
      <w:r w:rsidRPr="000E0405">
        <w:rPr>
          <w:i/>
        </w:rPr>
        <w:t>Years</w:t>
      </w:r>
      <w:r>
        <w:rPr>
          <w:i/>
        </w:rPr>
        <w:t>’</w:t>
      </w:r>
      <w:r w:rsidRPr="000E0405">
        <w:rPr>
          <w:i/>
        </w:rPr>
        <w:t xml:space="preserve"> Work Crit Cult Theory</w:t>
      </w:r>
      <w:r>
        <w:t xml:space="preserve"> 20(1), p. 46-47]</w:t>
      </w:r>
    </w:p>
    <w:p w:rsidR="002A63D1" w:rsidRDefault="002A63D1" w:rsidP="002A63D1"/>
    <w:p w:rsidR="002A63D1" w:rsidRDefault="002A63D1" w:rsidP="002A63D1">
      <w:pPr>
        <w:rPr>
          <w:sz w:val="16"/>
        </w:rPr>
      </w:pPr>
      <w:r w:rsidRPr="009C476F">
        <w:rPr>
          <w:sz w:val="16"/>
        </w:rPr>
        <w:t>In the concluding pages of Darker Than Blue, Gilroy restates why he finds the ongoing attachment to the idea of race in the US so very unsatisfactory in comparison, say, to the anti-racism of Frantz Fanon: [</w:t>
      </w:r>
      <w:r w:rsidRPr="00F40B5C">
        <w:rPr>
          <w:rStyle w:val="StyleUnderline"/>
          <w:highlight w:val="yellow"/>
        </w:rPr>
        <w:t>Fanon’s</w:t>
      </w:r>
      <w:r w:rsidRPr="00AC0FA5">
        <w:rPr>
          <w:rStyle w:val="StyleUnderline"/>
        </w:rPr>
        <w:t xml:space="preserve">] ‘audacious </w:t>
      </w:r>
      <w:r w:rsidRPr="00F40B5C">
        <w:rPr>
          <w:rStyle w:val="StyleUnderline"/>
          <w:highlight w:val="yellow"/>
        </w:rPr>
        <w:t>commitment to an alternative conception of humanity</w:t>
      </w:r>
      <w:r w:rsidRPr="00AC0FA5">
        <w:rPr>
          <w:rStyle w:val="StyleUnderline"/>
        </w:rPr>
        <w:t xml:space="preserve"> reconstituted </w:t>
      </w:r>
      <w:r w:rsidRPr="00F40B5C">
        <w:rPr>
          <w:rStyle w:val="StyleUnderline"/>
          <w:highlight w:val="yellow"/>
        </w:rPr>
        <w:t>outside ‘‘race’’</w:t>
      </w:r>
      <w:r w:rsidRPr="009C476F">
        <w:rPr>
          <w:sz w:val="16"/>
        </w:rPr>
        <w:t xml:space="preserve"> [.</w:t>
      </w:r>
      <w:r>
        <w:rPr>
          <w:sz w:val="16"/>
        </w:rPr>
        <w:t>..</w:t>
      </w:r>
      <w:r w:rsidRPr="009C476F">
        <w:rPr>
          <w:sz w:val="16"/>
        </w:rPr>
        <w:t xml:space="preserve">] </w:t>
      </w:r>
      <w:r w:rsidRPr="00AC0FA5">
        <w:rPr>
          <w:rStyle w:val="StyleUnderline"/>
        </w:rPr>
        <w:t xml:space="preserve">is </w:t>
      </w:r>
      <w:r w:rsidRPr="00D9021C">
        <w:rPr>
          <w:rStyle w:val="StyleUnderline"/>
        </w:rPr>
        <w:t xml:space="preserve">something that </w:t>
      </w:r>
      <w:r w:rsidRPr="00D9021C">
        <w:rPr>
          <w:rStyle w:val="StyleUnderline"/>
          <w:highlight w:val="yellow"/>
        </w:rPr>
        <w:t>does not endear Fanon’s work to today’s</w:t>
      </w:r>
      <w:r w:rsidRPr="00AC0FA5">
        <w:rPr>
          <w:rStyle w:val="StyleUnderline"/>
        </w:rPr>
        <w:t xml:space="preserve"> </w:t>
      </w:r>
      <w:r w:rsidRPr="00D9021C">
        <w:rPr>
          <w:rStyle w:val="StyleUnderline"/>
        </w:rPr>
        <w:t>practitioners of</w:t>
      </w:r>
      <w:r w:rsidRPr="00AC0FA5">
        <w:rPr>
          <w:rStyle w:val="StyleUnderline"/>
        </w:rPr>
        <w:t xml:space="preserve"> the </w:t>
      </w:r>
      <w:r w:rsidRPr="00D9021C">
        <w:rPr>
          <w:rStyle w:val="Emphasis"/>
          <w:highlight w:val="yellow"/>
        </w:rPr>
        <w:t>facile antihumanism and ethnic absolutism</w:t>
      </w:r>
      <w:r w:rsidRPr="00AC0FA5">
        <w:rPr>
          <w:rStyle w:val="StyleUnderline"/>
        </w:rPr>
        <w:t xml:space="preserve"> so </w:t>
      </w:r>
      <w:r w:rsidRPr="00D9021C">
        <w:rPr>
          <w:rStyle w:val="StyleUnderline"/>
        </w:rPr>
        <w:t>characteristic</w:t>
      </w:r>
      <w:r w:rsidRPr="00AC0FA5">
        <w:rPr>
          <w:rStyle w:val="StyleUnderline"/>
        </w:rPr>
        <w:t xml:space="preserve"> of life on US college campuses</w:t>
      </w:r>
      <w:r w:rsidRPr="009C476F">
        <w:rPr>
          <w:sz w:val="16"/>
        </w:rPr>
        <w:t xml:space="preserve">, where </w:t>
      </w:r>
      <w:r w:rsidRPr="00AC0FA5">
        <w:rPr>
          <w:rStyle w:val="StyleUnderline"/>
        </w:rPr>
        <w:t xml:space="preserve">class-based </w:t>
      </w:r>
      <w:r w:rsidRPr="00D9021C">
        <w:rPr>
          <w:rStyle w:val="StyleUnderline"/>
          <w:highlight w:val="yellow"/>
        </w:rPr>
        <w:t>homogeneity combines smoothly with deference to racial</w:t>
      </w:r>
      <w:r w:rsidRPr="00AC0FA5">
        <w:rPr>
          <w:rStyle w:val="StyleUnderline"/>
        </w:rPr>
        <w:t xml:space="preserve"> and ethic </w:t>
      </w:r>
      <w:r w:rsidRPr="00D9021C">
        <w:rPr>
          <w:rStyle w:val="StyleUnderline"/>
          <w:highlight w:val="yellow"/>
        </w:rPr>
        <w:t xml:space="preserve">particularity and with </w:t>
      </w:r>
      <w:r w:rsidRPr="00D9021C">
        <w:rPr>
          <w:rStyle w:val="Emphasis"/>
          <w:highlight w:val="yellow"/>
        </w:rPr>
        <w:t>resignation to the world as it appears</w:t>
      </w:r>
      <w:r w:rsidRPr="00D9021C">
        <w:rPr>
          <w:sz w:val="16"/>
          <w:highlight w:val="yellow"/>
        </w:rPr>
        <w:t xml:space="preserve">. </w:t>
      </w:r>
      <w:r w:rsidRPr="00D9021C">
        <w:rPr>
          <w:rStyle w:val="StyleUnderline"/>
          <w:highlight w:val="yellow"/>
        </w:rPr>
        <w:t xml:space="preserve">Fanon disappoints </w:t>
      </w:r>
      <w:r w:rsidRPr="00D9021C">
        <w:rPr>
          <w:rStyle w:val="StyleUnderline"/>
        </w:rPr>
        <w:t>that</w:t>
      </w:r>
      <w:r w:rsidRPr="00AC0FA5">
        <w:rPr>
          <w:rStyle w:val="StyleUnderline"/>
        </w:rPr>
        <w:t xml:space="preserve"> scholastic </w:t>
      </w:r>
      <w:r w:rsidRPr="00BC042E">
        <w:rPr>
          <w:rStyle w:val="StyleUnderline"/>
        </w:rPr>
        <w:t xml:space="preserve">constituency </w:t>
      </w:r>
      <w:r w:rsidRPr="00D9021C">
        <w:rPr>
          <w:rStyle w:val="StyleUnderline"/>
          <w:highlight w:val="yellow"/>
        </w:rPr>
        <w:t>by refusing to see culture as an insurmountable obstacle</w:t>
      </w:r>
      <w:r w:rsidRPr="00AC0FA5">
        <w:rPr>
          <w:rStyle w:val="StyleUnderline"/>
        </w:rPr>
        <w:t xml:space="preserve"> between groups</w:t>
      </w:r>
      <w:r w:rsidRPr="009C476F">
        <w:rPr>
          <w:sz w:val="16"/>
        </w:rPr>
        <w:t xml:space="preserve">, even if they have been racialized. </w:t>
      </w:r>
      <w:r w:rsidRPr="00D9021C">
        <w:rPr>
          <w:rStyle w:val="StyleUnderline"/>
          <w:highlight w:val="yellow"/>
        </w:rPr>
        <w:t xml:space="preserve">He </w:t>
      </w:r>
      <w:r w:rsidRPr="00D9021C">
        <w:rPr>
          <w:rStyle w:val="Emphasis"/>
          <w:highlight w:val="yellow"/>
        </w:rPr>
        <w:t>does not accept the ‘‘strategic’’ award of an essential innocence to the oppressed</w:t>
      </w:r>
      <w:r w:rsidRPr="00AC0FA5">
        <w:rPr>
          <w:rStyle w:val="StyleUnderline"/>
        </w:rPr>
        <w:t xml:space="preserve"> and the wretched of the earth</w:t>
      </w:r>
      <w:r w:rsidRPr="009C476F">
        <w:rPr>
          <w:sz w:val="16"/>
        </w:rPr>
        <w:t xml:space="preserve">. Their past and present sufferings confer no special nobility upon them and are not invested with redemptive insights. </w:t>
      </w:r>
      <w:r w:rsidRPr="00D9021C">
        <w:rPr>
          <w:rStyle w:val="Emphasis"/>
          <w:highlight w:val="yellow"/>
        </w:rPr>
        <w:t>Suffering is just suffering</w:t>
      </w:r>
      <w:r w:rsidRPr="00AC0FA5">
        <w:rPr>
          <w:rStyle w:val="StyleUnderline"/>
        </w:rPr>
        <w:t xml:space="preserve">, and </w:t>
      </w:r>
      <w:r w:rsidRPr="00FB31E6">
        <w:rPr>
          <w:rStyle w:val="StyleUnderline"/>
        </w:rPr>
        <w:t>Fanon has no patience with those who would invoke the armour of incorrigibility around national liberation</w:t>
      </w:r>
      <w:r w:rsidRPr="00AC0FA5">
        <w:rPr>
          <w:rStyle w:val="StyleUnderline"/>
        </w:rPr>
        <w:t xml:space="preserve"> struggles or minority cultures’</w:t>
      </w:r>
      <w:r w:rsidRPr="009C476F">
        <w:rPr>
          <w:sz w:val="16"/>
        </w:rPr>
        <w:t xml:space="preserve">. (pp. 157–8, my emphasis) Whatever one might think of the cogency of these remarks (if only because the notion of a non-racial life is predicated on the idea that the human can somehow reside ‘outside’ of race, a humanism that would always then be constitutively compromised by the racism at its frontier), </w:t>
      </w:r>
      <w:r w:rsidRPr="009D487B">
        <w:rPr>
          <w:rStyle w:val="StyleUnderline"/>
        </w:rPr>
        <w:t xml:space="preserve">the question of whether US culture can ever escape racial antagonism is the primary focus of </w:t>
      </w:r>
      <w:r w:rsidRPr="009C476F">
        <w:rPr>
          <w:sz w:val="16"/>
        </w:rPr>
        <w:t xml:space="preserve">Frank B. </w:t>
      </w:r>
      <w:r w:rsidRPr="009D487B">
        <w:rPr>
          <w:rStyle w:val="StyleUnderline"/>
        </w:rPr>
        <w:t>Wilderson</w:t>
      </w:r>
      <w:r w:rsidRPr="009C476F">
        <w:rPr>
          <w:sz w:val="16"/>
        </w:rPr>
        <w:t xml:space="preserve"> III’s powerful Red, White, and Black: Cinema and the Structure of US Antagonisms, as part of a more general reading of US film culture. And indeed </w:t>
      </w:r>
      <w:r w:rsidRPr="009D487B">
        <w:rPr>
          <w:rStyle w:val="StyleUnderline"/>
        </w:rPr>
        <w:t>Fanon’s anti-philosophical philosophical critique of racial ontology</w:t>
      </w:r>
      <w:r w:rsidRPr="009C476F">
        <w:rPr>
          <w:sz w:val="16"/>
        </w:rPr>
        <w:t xml:space="preserve"> (historically blacks were seen as part of existence but not, as yet, part of human being, a not-yet that forces Fanon to rethink the teleological form of the human as already and essentially violent in its separation from the state of nature from which it has come) </w:t>
      </w:r>
      <w:r w:rsidRPr="009D487B">
        <w:rPr>
          <w:rStyle w:val="StyleUnderline"/>
        </w:rPr>
        <w:t xml:space="preserve">forms a major part of </w:t>
      </w:r>
      <w:r w:rsidRPr="00FB31E6">
        <w:rPr>
          <w:rStyle w:val="StyleUnderline"/>
        </w:rPr>
        <w:t>Wilderson’s</w:t>
      </w:r>
      <w:r w:rsidRPr="009D487B">
        <w:rPr>
          <w:rStyle w:val="StyleUnderline"/>
        </w:rPr>
        <w:t xml:space="preserve"> conception of anti-blackness as the major structural antagonism</w:t>
      </w:r>
      <w:r w:rsidRPr="009C476F">
        <w:rPr>
          <w:sz w:val="16"/>
        </w:rPr>
        <w:t xml:space="preserve"> of US history and culture. </w:t>
      </w:r>
      <w:r w:rsidRPr="009D487B">
        <w:rPr>
          <w:rStyle w:val="StyleUnderline"/>
        </w:rPr>
        <w:t xml:space="preserve">It is against the conception that racism could ever be simply contingent to black experience that </w:t>
      </w:r>
      <w:r w:rsidRPr="00D9021C">
        <w:rPr>
          <w:rStyle w:val="StyleUnderline"/>
          <w:highlight w:val="yellow"/>
        </w:rPr>
        <w:t>Wilderson protests, reflecting</w:t>
      </w:r>
      <w:r w:rsidRPr="009D487B">
        <w:rPr>
          <w:rStyle w:val="StyleUnderline"/>
        </w:rPr>
        <w:t xml:space="preserve"> on the fact </w:t>
      </w:r>
      <w:r w:rsidRPr="00D9021C">
        <w:rPr>
          <w:rStyle w:val="StyleUnderline"/>
          <w:highlight w:val="yellow"/>
        </w:rPr>
        <w:t>that racial slavery has no parallel</w:t>
      </w:r>
      <w:r w:rsidRPr="009D487B">
        <w:rPr>
          <w:rStyle w:val="StyleUnderline"/>
        </w:rPr>
        <w:t xml:space="preserve"> to other forms of suffering, and perhaps most strikingly social death is the constitutive essence of black existence in the US</w:t>
      </w:r>
      <w:r w:rsidRPr="009C476F">
        <w:rPr>
          <w:sz w:val="16"/>
        </w:rPr>
        <w:t xml:space="preserve">. In brief, </w:t>
      </w:r>
      <w:r w:rsidRPr="009D487B">
        <w:rPr>
          <w:rStyle w:val="StyleUnderline"/>
        </w:rPr>
        <w:t>slavery remains so originary</w:t>
      </w:r>
      <w:r w:rsidRPr="009C476F">
        <w:rPr>
          <w:sz w:val="16"/>
        </w:rPr>
        <w:t xml:space="preserve">, in the sense of what he calls its ‘accumulation and fungibility’ (terms borrowed from Saidiya Hartman), </w:t>
      </w:r>
      <w:r w:rsidRPr="009D487B">
        <w:rPr>
          <w:rStyle w:val="StyleUnderline"/>
        </w:rPr>
        <w:t>it not only has no ‘analogy’ to other forms of antagonism</w:t>
      </w:r>
      <w:r w:rsidRPr="009C476F">
        <w:rPr>
          <w:sz w:val="16"/>
        </w:rPr>
        <w:t xml:space="preserve">— Wilderson’s examples are the Holocaust and Native American genocide— </w:t>
      </w:r>
      <w:r w:rsidRPr="009D487B">
        <w:rPr>
          <w:rStyle w:val="StyleUnderline"/>
        </w:rPr>
        <w:t>there is simply no process of getting over it, of recovering from the loss</w:t>
      </w:r>
      <w:r w:rsidRPr="009C476F">
        <w:rPr>
          <w:sz w:val="16"/>
        </w:rPr>
        <w:t xml:space="preserve"> (as wound, or trauma): </w:t>
      </w:r>
      <w:r w:rsidRPr="009D487B">
        <w:rPr>
          <w:rStyle w:val="StyleUnderline"/>
        </w:rPr>
        <w:t>as such, slavery remains the ultimate structure of antagonism in the US.</w:t>
      </w:r>
      <w:r w:rsidRPr="009C476F">
        <w:rPr>
          <w:sz w:val="16"/>
        </w:rPr>
        <w:t xml:space="preserve"> Whether at a personal level or at the level of historical process, if ‘black slavery is foundational to modern Humanism’, then any teleological appeal to a humanism beyond racism is doomed from the start (p. 22). </w:t>
      </w:r>
      <w:r w:rsidRPr="009D487B">
        <w:rPr>
          <w:rStyle w:val="StyleUnderline"/>
        </w:rPr>
        <w:t xml:space="preserve">The problem with </w:t>
      </w:r>
      <w:r w:rsidRPr="00D9021C">
        <w:rPr>
          <w:rStyle w:val="StyleUnderline"/>
          <w:highlight w:val="yellow"/>
        </w:rPr>
        <w:t>Wilderson’s argument</w:t>
      </w:r>
      <w:r w:rsidRPr="009C476F">
        <w:rPr>
          <w:sz w:val="16"/>
        </w:rPr>
        <w:t xml:space="preserve">, however, </w:t>
      </w:r>
      <w:r w:rsidRPr="009D487B">
        <w:rPr>
          <w:rStyle w:val="StyleUnderline"/>
        </w:rPr>
        <w:t xml:space="preserve">is that it </w:t>
      </w:r>
      <w:r w:rsidRPr="00D9021C">
        <w:rPr>
          <w:rStyle w:val="Emphasis"/>
          <w:highlight w:val="yellow"/>
        </w:rPr>
        <w:t>remains of a piece with the manichean imperatives that beset it</w:t>
      </w:r>
      <w:r w:rsidRPr="009C476F">
        <w:rPr>
          <w:sz w:val="16"/>
        </w:rPr>
        <w:t xml:space="preserve">, </w:t>
      </w:r>
      <w:r w:rsidRPr="009D487B">
        <w:rPr>
          <w:rStyle w:val="StyleUnderline"/>
        </w:rPr>
        <w:t>and which by definition are structurally uppermost</w:t>
      </w:r>
      <w:r w:rsidRPr="00D9021C">
        <w:rPr>
          <w:rStyle w:val="StyleUnderline"/>
          <w:highlight w:val="yellow"/>
        </w:rPr>
        <w:t xml:space="preserve">, which means that he can </w:t>
      </w:r>
      <w:r w:rsidRPr="00D9021C">
        <w:rPr>
          <w:rStyle w:val="Emphasis"/>
          <w:highlight w:val="yellow"/>
        </w:rPr>
        <w:t>only confirm those imperatives as absolutes rather than chart a dialectical path beyond them</w:t>
      </w:r>
      <w:r w:rsidRPr="009C476F">
        <w:rPr>
          <w:sz w:val="16"/>
        </w:rPr>
        <w:t xml:space="preserve">, insofar as, structurally speaking, </w:t>
      </w:r>
      <w:r w:rsidRPr="00D9021C">
        <w:rPr>
          <w:rStyle w:val="StyleUnderline"/>
          <w:highlight w:val="yellow"/>
        </w:rPr>
        <w:t>there is no ‘outside’ to black social death and alienation</w:t>
      </w:r>
      <w:r w:rsidRPr="009D487B">
        <w:rPr>
          <w:rStyle w:val="StyleUnderline"/>
        </w:rPr>
        <w:t>, or no outside to this outside</w:t>
      </w:r>
      <w:r w:rsidRPr="00D9021C">
        <w:rPr>
          <w:rStyle w:val="StyleUnderline"/>
          <w:highlight w:val="yellow"/>
        </w:rPr>
        <w:t>, and all that thought can do is mirror its own enslavement by race.</w:t>
      </w:r>
      <w:r w:rsidRPr="00D9021C">
        <w:rPr>
          <w:sz w:val="16"/>
          <w:highlight w:val="yellow"/>
        </w:rPr>
        <w:t xml:space="preserve"> </w:t>
      </w:r>
      <w:r w:rsidRPr="00D9021C">
        <w:rPr>
          <w:rStyle w:val="StyleUnderline"/>
          <w:highlight w:val="yellow"/>
        </w:rPr>
        <w:t>This is not so much ‘afro-pessimism’</w:t>
      </w:r>
      <w:r w:rsidRPr="009C476F">
        <w:rPr>
          <w:sz w:val="16"/>
        </w:rPr>
        <w:t xml:space="preserve">— </w:t>
      </w:r>
      <w:r w:rsidRPr="00C925C0">
        <w:rPr>
          <w:rStyle w:val="StyleUnderline"/>
        </w:rPr>
        <w:t>a term coined by Wilderson</w:t>
      </w:r>
      <w:r w:rsidRPr="00D9021C">
        <w:rPr>
          <w:sz w:val="16"/>
          <w:highlight w:val="yellow"/>
        </w:rPr>
        <w:t>—</w:t>
      </w:r>
      <w:r w:rsidRPr="00D9021C">
        <w:rPr>
          <w:rStyle w:val="StyleUnderline"/>
          <w:highlight w:val="yellow"/>
        </w:rPr>
        <w:t xml:space="preserve">as thought </w:t>
      </w:r>
      <w:r w:rsidRPr="00D9021C">
        <w:rPr>
          <w:rStyle w:val="Emphasis"/>
          <w:highlight w:val="yellow"/>
        </w:rPr>
        <w:t>wedded to its own despair</w:t>
      </w:r>
      <w:r w:rsidRPr="00F40B5C">
        <w:rPr>
          <w:rStyle w:val="StyleUnderline"/>
        </w:rPr>
        <w:t>.</w:t>
      </w:r>
    </w:p>
    <w:p w:rsidR="002A63D1" w:rsidRPr="003B0DB4" w:rsidRDefault="002A63D1" w:rsidP="002A63D1"/>
    <w:p w:rsidR="002A63D1" w:rsidRDefault="002A63D1" w:rsidP="002A63D1">
      <w:pPr>
        <w:spacing w:after="200" w:line="276" w:lineRule="auto"/>
        <w:rPr>
          <w:rFonts w:asciiTheme="minorHAnsi" w:hAnsiTheme="minorHAnsi"/>
        </w:rPr>
      </w:pP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KDPE C+ Utopia">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Franklin Gothic Heavy">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Minion Pro">
    <w:panose1 w:val="00000000000000000000"/>
    <w:charset w:val="00"/>
    <w:family w:val="roman"/>
    <w:notTrueType/>
    <w:pitch w:val="variable"/>
    <w:sig w:usb0="60000287" w:usb1="00000001" w:usb2="00000000" w:usb3="00000000" w:csb0="0000019F" w:csb1="00000000"/>
  </w:font>
  <w:font w:name="Adobe Garamond Pro">
    <w:panose1 w:val="00000000000000000000"/>
    <w:charset w:val="00"/>
    <w:family w:val="roman"/>
    <w:notTrueType/>
    <w:pitch w:val="variable"/>
    <w:sig w:usb0="00000007" w:usb1="00000001"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charset w:val="80"/>
    <w:family w:val="auto"/>
    <w:pitch w:val="variable"/>
    <w:sig w:usb0="E00002FF" w:usb1="7AC7FFFF" w:usb2="00000012" w:usb3="00000000" w:csb0="0002000D" w:csb1="00000000"/>
  </w:font>
  <w:font w:name="Lucida Sans Unicode">
    <w:panose1 w:val="020B0602030504020204"/>
    <w:charset w:val="00"/>
    <w:family w:val="swiss"/>
    <w:pitch w:val="variable"/>
    <w:sig w:usb0="80000AFF" w:usb1="0000396B" w:usb2="00000000" w:usb3="00000000" w:csb0="000000BF" w:csb1="00000000"/>
  </w:font>
  <w:font w:name="HNKAOE+Arial">
    <w:altName w:val="Arial"/>
    <w:panose1 w:val="00000000000000000000"/>
    <w:charset w:val="00"/>
    <w:family w:val="swiss"/>
    <w:notTrueType/>
    <w:pitch w:val="default"/>
    <w:sig w:usb0="00000003" w:usb1="00000000" w:usb2="00000000" w:usb3="00000000" w:csb0="00000001" w:csb1="00000000"/>
  </w:font>
  <w:font w:name="The Mix Semi Light">
    <w:altName w:val="The Mix Semi Light"/>
    <w:panose1 w:val="00000000000000000000"/>
    <w:charset w:val="00"/>
    <w:family w:val="swiss"/>
    <w:notTrueType/>
    <w:pitch w:val="default"/>
    <w:sig w:usb0="00000003" w:usb1="00000000" w:usb2="00000000" w:usb3="00000000" w:csb0="00000001" w:csb1="00000000"/>
  </w:font>
  <w:font w:name="PMingLiU">
    <w:altName w:val="新細明體"/>
    <w:panose1 w:val="02020500000000000000"/>
    <w:charset w:val="88"/>
    <w:family w:val="auto"/>
    <w:notTrueType/>
    <w:pitch w:val="variable"/>
    <w:sig w:usb0="00000001" w:usb1="08080000" w:usb2="00000010" w:usb3="00000000" w:csb0="00100000" w:csb1="00000000"/>
  </w:font>
  <w:font w:name="Arial Unicode MS">
    <w:panose1 w:val="020B0604020202020204"/>
    <w:charset w:val="80"/>
    <w:family w:val="swiss"/>
    <w:pitch w:val="variable"/>
    <w:sig w:usb0="F7FFAFFF" w:usb1="E9DFFFFF" w:usb2="0000003F" w:usb3="00000000" w:csb0="003F01FF" w:csb1="00000000"/>
  </w:font>
  <w:font w:name="Franklin Gothic Demi">
    <w:charset w:val="00"/>
    <w:family w:val="swiss"/>
    <w:pitch w:val="variable"/>
    <w:sig w:usb0="00000287" w:usb1="00000000" w:usb2="00000000" w:usb3="00000000" w:csb0="0000009F" w:csb1="00000000"/>
  </w:font>
  <w:font w:name="Consolas">
    <w:panose1 w:val="020B0609020204030204"/>
    <w:charset w:val="00"/>
    <w:family w:val="modern"/>
    <w:pitch w:val="fixed"/>
    <w:sig w:usb0="E00002FF" w:usb1="0000FCFF" w:usb2="00000001" w:usb3="00000000" w:csb0="0000019F" w:csb1="00000000"/>
  </w:font>
  <w:font w:name="Minion RegularSC">
    <w:altName w:val="Cambria"/>
    <w:panose1 w:val="00000000000000000000"/>
    <w:charset w:val="00"/>
    <w:family w:val="roman"/>
    <w:notTrueType/>
    <w:pitch w:val="default"/>
    <w:sig w:usb0="00000003" w:usb1="00000000" w:usb2="00000000" w:usb3="00000000" w:csb0="00000001" w:csb1="00000000"/>
  </w:font>
  <w:font w:name="FrankRuehl">
    <w:panose1 w:val="020E0503060101010101"/>
    <w:charset w:val="B1"/>
    <w:family w:val="swiss"/>
    <w:pitch w:val="variable"/>
    <w:sig w:usb0="00000801" w:usb1="00000000" w:usb2="00000000" w:usb3="00000000" w:csb0="00000020" w:csb1="00000000"/>
  </w:font>
  <w:font w:name="Trebuchet MS">
    <w:panose1 w:val="020B0603020202020204"/>
    <w:charset w:val="00"/>
    <w:family w:val="swiss"/>
    <w:pitch w:val="variable"/>
    <w:sig w:usb0="00000687" w:usb1="00000000" w:usb2="00000000" w:usb3="00000000" w:csb0="0000009F" w:csb1="00000000"/>
  </w:font>
  <w:font w:name="CordiaUPC">
    <w:panose1 w:val="020B0304020202020204"/>
    <w:charset w:val="00"/>
    <w:family w:val="swiss"/>
    <w:pitch w:val="variable"/>
    <w:sig w:usb0="81000003" w:usb1="00000000" w:usb2="00000000" w:usb3="00000000" w:csb0="00010001" w:csb1="00000000"/>
  </w:font>
  <w:font w:name="Gungsuh">
    <w:panose1 w:val="02030600000101010101"/>
    <w:charset w:val="81"/>
    <w:family w:val="roman"/>
    <w:pitch w:val="variable"/>
    <w:sig w:usb0="B00002AF" w:usb1="69D77CFB" w:usb2="00000030" w:usb3="00000000" w:csb0="0008009F" w:csb1="00000000"/>
  </w:font>
  <w:font w:name="Candara">
    <w:panose1 w:val="020E0502030303020204"/>
    <w:charset w:val="00"/>
    <w:family w:val="swiss"/>
    <w:pitch w:val="variable"/>
    <w:sig w:usb0="A00002EF" w:usb1="4000A44B"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Bell MT">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Roman">
    <w:panose1 w:val="00000000000000000000"/>
    <w:charset w:val="00"/>
    <w:family w:val="roman"/>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ooper Black">
    <w:charset w:val="00"/>
    <w:family w:val="roman"/>
    <w:pitch w:val="variable"/>
    <w:sig w:usb0="00000003" w:usb1="00000000" w:usb2="00000000" w:usb3="00000000" w:csb0="00000001" w:csb1="00000000"/>
  </w:font>
  <w:font w:name="Baskerville">
    <w:altName w:val="Times New Roman"/>
    <w:charset w:val="00"/>
    <w:family w:val="auto"/>
    <w:pitch w:val="variable"/>
    <w:sig w:usb0="00000001" w:usb1="00000000" w:usb2="00000000" w:usb3="00000000" w:csb0="0000019F" w:csb1="00000000"/>
  </w:font>
  <w:font w:name="Sylfaen">
    <w:panose1 w:val="010A0502050306030303"/>
    <w:charset w:val="00"/>
    <w:family w:val="roman"/>
    <w:pitch w:val="variable"/>
    <w:sig w:usb0="040006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charset w:val="00"/>
    <w:family w:val="auto"/>
    <w:pitch w:val="variable"/>
    <w:sig w:usb0="80000267" w:usb1="00000000" w:usb2="00000000" w:usb3="00000000" w:csb0="000001F7" w:csb1="00000000"/>
  </w:font>
  <w:font w:name="Times New Roman Bold">
    <w:panose1 w:val="02020803070505020304"/>
    <w:charset w:val="00"/>
    <w:family w:val="roman"/>
    <w:notTrueType/>
    <w:pitch w:val="default"/>
  </w:font>
  <w:font w:name="Futura">
    <w:charset w:val="00"/>
    <w:family w:val="auto"/>
    <w:pitch w:val="variable"/>
    <w:sig w:usb0="00000003" w:usb1="00000000" w:usb2="00000000" w:usb3="00000000" w:csb0="00000001" w:csb1="00000000"/>
  </w:font>
  <w:font w:name="Estrangelo Edessa">
    <w:panose1 w:val="03080600000000000000"/>
    <w:charset w:val="01"/>
    <w:family w:val="roman"/>
    <w:notTrueType/>
    <w:pitch w:val="variable"/>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4D"/>
    <w:family w:val="roman"/>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imesNewRomanPSMT">
    <w:altName w:val="Times New Roman"/>
    <w:panose1 w:val="00000000000000000000"/>
    <w:charset w:val="4D"/>
    <w:family w:val="roman"/>
    <w:notTrueType/>
    <w:pitch w:val="default"/>
    <w:sig w:usb0="03000000"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6495C"/>
    <w:multiLevelType w:val="hybridMultilevel"/>
    <w:tmpl w:val="5C1C0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4B7736F"/>
    <w:multiLevelType w:val="hybridMultilevel"/>
    <w:tmpl w:val="DDB85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0805D0"/>
    <w:multiLevelType w:val="hybridMultilevel"/>
    <w:tmpl w:val="E8CA4A26"/>
    <w:lvl w:ilvl="0" w:tplc="5B564B58">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63179BE"/>
    <w:multiLevelType w:val="hybridMultilevel"/>
    <w:tmpl w:val="1AD4AA84"/>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1BB404DD"/>
    <w:multiLevelType w:val="singleLevel"/>
    <w:tmpl w:val="6464C82A"/>
    <w:lvl w:ilvl="0">
      <w:start w:val="1"/>
      <w:numFmt w:val="decimal"/>
      <w:pStyle w:val="NoteLevel11"/>
      <w:lvlText w:val="%1."/>
      <w:lvlJc w:val="left"/>
      <w:pPr>
        <w:tabs>
          <w:tab w:val="num" w:pos="360"/>
        </w:tabs>
        <w:ind w:left="360" w:hanging="360"/>
      </w:pPr>
      <w:rPr>
        <w:b/>
      </w:rPr>
    </w:lvl>
  </w:abstractNum>
  <w:abstractNum w:abstractNumId="1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E8F51FE"/>
    <w:multiLevelType w:val="hybridMultilevel"/>
    <w:tmpl w:val="E8CA4A26"/>
    <w:lvl w:ilvl="0" w:tplc="5B564B58">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6E34841"/>
    <w:multiLevelType w:val="hybridMultilevel"/>
    <w:tmpl w:val="F4620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0A42F4"/>
    <w:multiLevelType w:val="hybridMultilevel"/>
    <w:tmpl w:val="A7F25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295730"/>
    <w:multiLevelType w:val="hybridMultilevel"/>
    <w:tmpl w:val="CF521B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FB40B7"/>
    <w:multiLevelType w:val="hybridMultilevel"/>
    <w:tmpl w:val="EF368326"/>
    <w:lvl w:ilvl="0" w:tplc="C8304E0E">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54686A65"/>
    <w:multiLevelType w:val="hybridMultilevel"/>
    <w:tmpl w:val="0714E4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60043439"/>
    <w:multiLevelType w:val="hybridMultilevel"/>
    <w:tmpl w:val="506CBFE6"/>
    <w:lvl w:ilvl="0" w:tplc="F2AC739A">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B931A9"/>
    <w:multiLevelType w:val="hybridMultilevel"/>
    <w:tmpl w:val="B4386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3A78B1"/>
    <w:multiLevelType w:val="hybridMultilevel"/>
    <w:tmpl w:val="7FDCA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BD4AAD"/>
    <w:multiLevelType w:val="hybridMultilevel"/>
    <w:tmpl w:val="407EB5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671B4E54"/>
    <w:multiLevelType w:val="hybridMultilevel"/>
    <w:tmpl w:val="6B368C24"/>
    <w:lvl w:ilvl="0" w:tplc="41B4090C">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7313635B"/>
    <w:multiLevelType w:val="hybridMultilevel"/>
    <w:tmpl w:val="8A402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B77980"/>
    <w:multiLevelType w:val="hybridMultilevel"/>
    <w:tmpl w:val="78F83F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5B2E15"/>
    <w:multiLevelType w:val="hybridMultilevel"/>
    <w:tmpl w:val="46BC09C4"/>
    <w:lvl w:ilvl="0" w:tplc="B7629384">
      <w:start w:val="1"/>
      <w:numFmt w:val="upperLetter"/>
      <w:pStyle w:val="IndentedLettering"/>
      <w:lvlText w:val="%1."/>
      <w:lvlJc w:val="left"/>
      <w:pPr>
        <w:tabs>
          <w:tab w:val="num" w:pos="1080"/>
        </w:tabs>
        <w:ind w:left="1080" w:hanging="360"/>
      </w:pPr>
    </w:lvl>
    <w:lvl w:ilvl="1" w:tplc="00030409">
      <w:start w:val="1"/>
      <w:numFmt w:val="lowerLetter"/>
      <w:lvlText w:val="%2."/>
      <w:lvlJc w:val="left"/>
      <w:pPr>
        <w:tabs>
          <w:tab w:val="num" w:pos="1440"/>
        </w:tabs>
        <w:ind w:left="1440" w:hanging="360"/>
      </w:pPr>
    </w:lvl>
    <w:lvl w:ilvl="2" w:tplc="00050409">
      <w:start w:val="1"/>
      <w:numFmt w:val="lowerRoman"/>
      <w:lvlText w:val="%3."/>
      <w:lvlJc w:val="right"/>
      <w:pPr>
        <w:tabs>
          <w:tab w:val="num" w:pos="2160"/>
        </w:tabs>
        <w:ind w:left="2160" w:hanging="180"/>
      </w:pPr>
    </w:lvl>
    <w:lvl w:ilvl="3" w:tplc="00010409">
      <w:start w:val="1"/>
      <w:numFmt w:val="decimal"/>
      <w:lvlText w:val="%4."/>
      <w:lvlJc w:val="left"/>
      <w:pPr>
        <w:tabs>
          <w:tab w:val="num" w:pos="2880"/>
        </w:tabs>
        <w:ind w:left="2880" w:hanging="360"/>
      </w:pPr>
    </w:lvl>
    <w:lvl w:ilvl="4" w:tplc="00030409">
      <w:start w:val="1"/>
      <w:numFmt w:val="lowerLetter"/>
      <w:lvlText w:val="%5."/>
      <w:lvlJc w:val="left"/>
      <w:pPr>
        <w:tabs>
          <w:tab w:val="num" w:pos="3600"/>
        </w:tabs>
        <w:ind w:left="3600" w:hanging="360"/>
      </w:pPr>
    </w:lvl>
    <w:lvl w:ilvl="5" w:tplc="00050409">
      <w:start w:val="1"/>
      <w:numFmt w:val="lowerRoman"/>
      <w:lvlText w:val="%6."/>
      <w:lvlJc w:val="right"/>
      <w:pPr>
        <w:tabs>
          <w:tab w:val="num" w:pos="4320"/>
        </w:tabs>
        <w:ind w:left="4320" w:hanging="180"/>
      </w:pPr>
    </w:lvl>
    <w:lvl w:ilvl="6" w:tplc="00010409">
      <w:start w:val="1"/>
      <w:numFmt w:val="decimal"/>
      <w:lvlText w:val="%7."/>
      <w:lvlJc w:val="left"/>
      <w:pPr>
        <w:tabs>
          <w:tab w:val="num" w:pos="5040"/>
        </w:tabs>
        <w:ind w:left="5040" w:hanging="360"/>
      </w:pPr>
    </w:lvl>
    <w:lvl w:ilvl="7" w:tplc="00030409">
      <w:start w:val="1"/>
      <w:numFmt w:val="lowerLetter"/>
      <w:lvlText w:val="%8."/>
      <w:lvlJc w:val="left"/>
      <w:pPr>
        <w:tabs>
          <w:tab w:val="num" w:pos="5760"/>
        </w:tabs>
        <w:ind w:left="5760" w:hanging="360"/>
      </w:pPr>
    </w:lvl>
    <w:lvl w:ilvl="8" w:tplc="00050409">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1"/>
  </w:num>
  <w:num w:numId="13">
    <w:abstractNumId w:val="34"/>
  </w:num>
  <w:num w:numId="14">
    <w:abstractNumId w:val="19"/>
  </w:num>
  <w:num w:numId="15">
    <w:abstractNumId w:val="16"/>
  </w:num>
  <w:num w:numId="16">
    <w:abstractNumId w:val="31"/>
  </w:num>
  <w:num w:numId="17">
    <w:abstractNumId w:val="17"/>
  </w:num>
  <w:num w:numId="18">
    <w:abstractNumId w:val="20"/>
  </w:num>
  <w:num w:numId="19">
    <w:abstractNumId w:val="33"/>
  </w:num>
  <w:num w:numId="20">
    <w:abstractNumId w:val="18"/>
  </w:num>
  <w:num w:numId="21">
    <w:abstractNumId w:val="10"/>
  </w:num>
  <w:num w:numId="22">
    <w:abstractNumId w:val="13"/>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4"/>
  </w:num>
  <w:num w:numId="2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1"/>
  </w:num>
  <w:num w:numId="30">
    <w:abstractNumId w:val="22"/>
  </w:num>
  <w:num w:numId="31">
    <w:abstractNumId w:val="26"/>
  </w:num>
  <w:num w:numId="32">
    <w:abstractNumId w:val="27"/>
  </w:num>
  <w:num w:numId="33">
    <w:abstractNumId w:val="28"/>
  </w:num>
  <w:num w:numId="34">
    <w:abstractNumId w:val="12"/>
  </w:num>
  <w:num w:numId="35">
    <w:abstractNumId w:val="23"/>
  </w:num>
  <w:num w:numId="3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2"/>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B70FB1"/>
    <w:rsid w:val="000139A3"/>
    <w:rsid w:val="00053BA5"/>
    <w:rsid w:val="00100833"/>
    <w:rsid w:val="00104529"/>
    <w:rsid w:val="00105942"/>
    <w:rsid w:val="00107396"/>
    <w:rsid w:val="00144A4C"/>
    <w:rsid w:val="00176AB0"/>
    <w:rsid w:val="00177B7D"/>
    <w:rsid w:val="0018322D"/>
    <w:rsid w:val="001B5776"/>
    <w:rsid w:val="001E527A"/>
    <w:rsid w:val="001F78CE"/>
    <w:rsid w:val="00251FC7"/>
    <w:rsid w:val="002855A7"/>
    <w:rsid w:val="002A63D1"/>
    <w:rsid w:val="002B146A"/>
    <w:rsid w:val="002B5E17"/>
    <w:rsid w:val="00315690"/>
    <w:rsid w:val="00316B75"/>
    <w:rsid w:val="003200CB"/>
    <w:rsid w:val="00325646"/>
    <w:rsid w:val="003460F2"/>
    <w:rsid w:val="0038158C"/>
    <w:rsid w:val="003902BA"/>
    <w:rsid w:val="003A09E2"/>
    <w:rsid w:val="00407037"/>
    <w:rsid w:val="004605D6"/>
    <w:rsid w:val="004844CF"/>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0B6D"/>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70FB1"/>
    <w:rsid w:val="00B8057C"/>
    <w:rsid w:val="00BD6238"/>
    <w:rsid w:val="00BF593B"/>
    <w:rsid w:val="00BF773A"/>
    <w:rsid w:val="00BF7E81"/>
    <w:rsid w:val="00C13773"/>
    <w:rsid w:val="00C17CC8"/>
    <w:rsid w:val="00C21F2E"/>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0264"/>
    <w:rsid w:val="00E15E75"/>
    <w:rsid w:val="00E5262C"/>
    <w:rsid w:val="00E62603"/>
    <w:rsid w:val="00EC7DC4"/>
    <w:rsid w:val="00ED30CF"/>
    <w:rsid w:val="00F176EF"/>
    <w:rsid w:val="00F45E10"/>
    <w:rsid w:val="00F6364A"/>
    <w:rsid w:val="00F9113A"/>
    <w:rsid w:val="00FE097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BE4574-C7A3-415D-9293-87879FC1E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0" w:unhideWhenUsed="1"/>
    <w:lsdException w:name="toc 3" w:semiHidden="1" w:uiPriority="0"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nhideWhenUsed="1" w:qFormat="1"/>
    <w:lsdException w:name="Book Title" w:semiHidden="1" w:uiPriority="0" w:unhideWhenUsed="1"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B70FB1"/>
    <w:pPr>
      <w:widowControl w:val="0"/>
      <w:spacing w:after="0" w:line="240" w:lineRule="auto"/>
    </w:pPr>
    <w:rPr>
      <w:rFonts w:ascii="Georgia" w:hAnsi="Georgia" w:cs="Calibri"/>
    </w:rPr>
  </w:style>
  <w:style w:type="paragraph" w:styleId="Heading1">
    <w:name w:val="heading 1"/>
    <w:aliases w:val="Pocket,1: Block/Page Title,Block Name,Heading 1 Char1,ALEX,Block Header,Heading 1 - block,Heading 1 Char Char,Block Titles,Heading 1 Char1 Char,Heading 1 Char Char Char,Heading 1 Char1 Char Char,Heading 1 Char Char Char Char,block titl,Heading"/>
    <w:basedOn w:val="Normal"/>
    <w:next w:val="Normal"/>
    <w:link w:val="Heading1Char"/>
    <w:qFormat/>
    <w:rsid w:val="00B70FB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Heading 2 Char Char Char Char,Heading 2 Char Char1 Char,Heading 2 Char2,Heading 2 Char1 Char,Heading 2 Char Char Char,Heading 2 Char Char1,Cha,TagStyle,Ta,Char Char Char Char Char Char,Tag of Card,1,2,Heading 2 Char1 Char1,tags,BlockText"/>
    <w:basedOn w:val="Normal"/>
    <w:next w:val="Normal"/>
    <w:link w:val="Heading2Char"/>
    <w:uiPriority w:val="1"/>
    <w:unhideWhenUsed/>
    <w:qFormat/>
    <w:rsid w:val="00B70FB1"/>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unhideWhenUsed/>
    <w:qFormat/>
    <w:rsid w:val="00B70FB1"/>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urns all oTag,small text,Big card,body,Normal Tag,heading 2,Heading 2 Char2 Char,Heading 2 Char1 Char Char,Ch,no read,No Spacing211,No Spacing4,No Spacing11111,No Spacing5,No Spacing12,No Spacing2111,No Spacing2,Debate Text,Read stuff,TAG,ta"/>
    <w:basedOn w:val="Normal"/>
    <w:next w:val="Normal"/>
    <w:link w:val="Heading4Char"/>
    <w:uiPriority w:val="3"/>
    <w:unhideWhenUsed/>
    <w:qFormat/>
    <w:rsid w:val="00B70FB1"/>
    <w:pPr>
      <w:keepNext/>
      <w:keepLines/>
      <w:spacing w:before="200"/>
      <w:outlineLvl w:val="3"/>
    </w:pPr>
    <w:rPr>
      <w:rFonts w:eastAsiaTheme="majorEastAsia" w:cstheme="majorBidi"/>
      <w:b/>
      <w:iCs/>
    </w:rPr>
  </w:style>
  <w:style w:type="paragraph" w:styleId="Heading5">
    <w:name w:val="heading 5"/>
    <w:basedOn w:val="Normal"/>
    <w:next w:val="Normal"/>
    <w:link w:val="Heading5Char"/>
    <w:uiPriority w:val="9"/>
    <w:unhideWhenUsed/>
    <w:qFormat/>
    <w:rsid w:val="002A63D1"/>
    <w:pPr>
      <w:widowControl/>
      <w:spacing w:before="240" w:after="60"/>
      <w:outlineLvl w:val="4"/>
    </w:pPr>
    <w:rPr>
      <w:rFonts w:ascii="Calibri" w:hAnsi="Calibri" w:cstheme="minorBidi"/>
      <w:b/>
      <w:bCs/>
      <w:i/>
      <w:iCs/>
      <w:sz w:val="26"/>
      <w:szCs w:val="26"/>
    </w:rPr>
  </w:style>
  <w:style w:type="paragraph" w:styleId="Heading6">
    <w:name w:val="heading 6"/>
    <w:basedOn w:val="Normal"/>
    <w:next w:val="Normal"/>
    <w:link w:val="Heading6Char"/>
    <w:unhideWhenUsed/>
    <w:qFormat/>
    <w:rsid w:val="002A63D1"/>
    <w:pPr>
      <w:widowControl/>
      <w:spacing w:before="240" w:after="60"/>
      <w:outlineLvl w:val="5"/>
    </w:pPr>
    <w:rPr>
      <w:rFonts w:cstheme="minorBidi"/>
      <w:b/>
      <w:bCs/>
    </w:rPr>
  </w:style>
  <w:style w:type="paragraph" w:styleId="Heading7">
    <w:name w:val="heading 7"/>
    <w:basedOn w:val="Normal"/>
    <w:next w:val="Normal"/>
    <w:link w:val="Heading7Char"/>
    <w:unhideWhenUsed/>
    <w:qFormat/>
    <w:rsid w:val="002A63D1"/>
    <w:pPr>
      <w:keepNext/>
      <w:keepLines/>
      <w:widowControl/>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2A63D1"/>
    <w:pPr>
      <w:keepNext/>
      <w:keepLines/>
      <w:widowControl/>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2A63D1"/>
    <w:pPr>
      <w:keepNext/>
      <w:keepLines/>
      <w:widowControl/>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sid w:val="00B70F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0FB1"/>
  </w:style>
  <w:style w:type="character" w:customStyle="1" w:styleId="Heading1Char">
    <w:name w:val="Heading 1 Char"/>
    <w:aliases w:val="Pocket Char,1: Block/Page Title Char,Block Name Char,Heading 1 Char1 Char1,ALEX Char,Block Header Char,Heading 1 - block Char,Heading 1 Char Char Char1,Block Titles Char,Heading 1 Char1 Char Char1,Heading 1 Char Char Char Char1,Heading Char"/>
    <w:basedOn w:val="DefaultParagraphFont"/>
    <w:link w:val="Heading1"/>
    <w:rsid w:val="00B70FB1"/>
    <w:rPr>
      <w:rFonts w:ascii="Georgia" w:eastAsiaTheme="majorEastAsia" w:hAnsi="Georgia" w:cstheme="majorBidi"/>
      <w:b/>
      <w:caps/>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Cha Char,TagStyle Char,Ta Char,Tag of Card Char,1 Char"/>
    <w:basedOn w:val="DefaultParagraphFont"/>
    <w:link w:val="Heading2"/>
    <w:uiPriority w:val="1"/>
    <w:rsid w:val="00B70FB1"/>
    <w:rPr>
      <w:rFonts w:ascii="Georgia" w:eastAsiaTheme="majorEastAsia" w:hAnsi="Georgia" w:cstheme="majorBidi"/>
      <w:b/>
      <w:caps/>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Char Char1"/>
    <w:basedOn w:val="DefaultParagraphFont"/>
    <w:link w:val="Heading3"/>
    <w:rsid w:val="00B70FB1"/>
    <w:rPr>
      <w:rFonts w:ascii="Georgia" w:eastAsiaTheme="majorEastAsia" w:hAnsi="Georgia" w:cstheme="majorBidi"/>
      <w:b/>
      <w:caps/>
      <w:sz w:val="32"/>
      <w:szCs w:val="24"/>
      <w:u w:val="single"/>
    </w:rPr>
  </w:style>
  <w:style w:type="character" w:customStyle="1" w:styleId="Heading4Char">
    <w:name w:val="Heading 4 Char"/>
    <w:aliases w:val="Tag Char,urns all oTag Char,small text Char,Big card Char,body Char,Normal Tag Char,heading 2 Char,Heading 2 Char2 Char Char,Heading 2 Char1 Char Char Char,Ch Char,no read Char,No Spacing211 Char,No Spacing4 Char,No Spacing11111 Char"/>
    <w:basedOn w:val="DefaultParagraphFont"/>
    <w:link w:val="Heading4"/>
    <w:qFormat/>
    <w:rsid w:val="00B70FB1"/>
    <w:rPr>
      <w:rFonts w:ascii="Georgia" w:eastAsiaTheme="majorEastAsia" w:hAnsi="Georgia" w:cstheme="majorBidi"/>
      <w:b/>
      <w:iCs/>
    </w:rPr>
  </w:style>
  <w:style w:type="character" w:styleId="Emphasis">
    <w:name w:val="Emphasis"/>
    <w:aliases w:val="Bold Underline,Minimized,Highlighted,Evidence,minimized,tag2,Size 10,emphasis in card,CD Card,ED - Tag,Underlined,Emphasis!!,small,Qualifications,bold underline,Shrunk,normal card text,qualifications in card,qualifications,Box,Style1,emphasis,B"/>
    <w:basedOn w:val="DefaultParagraphFont"/>
    <w:link w:val="Emphasis1"/>
    <w:qFormat/>
    <w:rsid w:val="00B70FB1"/>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
    <w:basedOn w:val="DefaultParagraphFont"/>
    <w:uiPriority w:val="5"/>
    <w:qFormat/>
    <w:rsid w:val="00B70FB1"/>
    <w:rPr>
      <w:b/>
      <w:bCs/>
      <w:sz w:val="22"/>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S"/>
    <w:basedOn w:val="DefaultParagraphFont"/>
    <w:uiPriority w:val="6"/>
    <w:qFormat/>
    <w:rsid w:val="00B70FB1"/>
    <w:rPr>
      <w:b w:val="0"/>
      <w:sz w:val="22"/>
      <w:u w:val="single"/>
    </w:rPr>
  </w:style>
  <w:style w:type="character" w:styleId="Hyperlink">
    <w:name w:val="Hyperlink"/>
    <w:aliases w:val="heading 1 (block title),Important,Read,Card Text,Internet Link,Analytic Text"/>
    <w:basedOn w:val="DefaultParagraphFont"/>
    <w:uiPriority w:val="99"/>
    <w:unhideWhenUsed/>
    <w:rsid w:val="00B70FB1"/>
    <w:rPr>
      <w:color w:val="auto"/>
      <w:u w:val="none"/>
    </w:rPr>
  </w:style>
  <w:style w:type="character" w:styleId="FollowedHyperlink">
    <w:name w:val="FollowedHyperlink"/>
    <w:basedOn w:val="DefaultParagraphFont"/>
    <w:uiPriority w:val="99"/>
    <w:unhideWhenUsed/>
    <w:rsid w:val="00B70FB1"/>
    <w:rPr>
      <w:color w:val="auto"/>
      <w:u w:val="none"/>
    </w:rPr>
  </w:style>
  <w:style w:type="paragraph" w:customStyle="1" w:styleId="Emphasis1">
    <w:name w:val="Emphasis1"/>
    <w:basedOn w:val="Normal"/>
    <w:link w:val="Emphasis"/>
    <w:autoRedefine/>
    <w:qFormat/>
    <w:rsid w:val="00B70FB1"/>
    <w:pPr>
      <w:pBdr>
        <w:top w:val="single" w:sz="4" w:space="1" w:color="auto"/>
        <w:left w:val="single" w:sz="4" w:space="4" w:color="auto"/>
        <w:bottom w:val="single" w:sz="4" w:space="1" w:color="auto"/>
        <w:right w:val="single" w:sz="4" w:space="4" w:color="auto"/>
      </w:pBdr>
      <w:spacing w:after="160" w:line="259" w:lineRule="auto"/>
      <w:ind w:left="720"/>
      <w:jc w:val="both"/>
    </w:pPr>
    <w:rPr>
      <w:rFonts w:cstheme="minorBidi"/>
      <w:b/>
      <w:iCs/>
      <w:u w:val="single"/>
      <w:bdr w:val="single" w:sz="8" w:space="0" w:color="auto"/>
    </w:rPr>
  </w:style>
  <w:style w:type="character" w:styleId="IntenseEmphasis">
    <w:name w:val="Intense Emphasis"/>
    <w:aliases w:val="Cards + Font: 12 pt Char,Bold Cite Char,cites Char Ch,Intense Emphasis11111,Intense Emphasi,Box Out,Intense Emphasis5,Underline1,ci1,Citation Char Char Cha,Heading 3 Char Char Char Char Char"/>
    <w:basedOn w:val="DefaultParagraphFont"/>
    <w:uiPriority w:val="6"/>
    <w:qFormat/>
    <w:rsid w:val="00B70FB1"/>
    <w:rPr>
      <w:rFonts w:cs="Times New Roman"/>
      <w:sz w:val="22"/>
      <w:u w:val="single"/>
    </w:rPr>
  </w:style>
  <w:style w:type="character" w:customStyle="1" w:styleId="TitleChar">
    <w:name w:val="Title Char"/>
    <w:aliases w:val="Bold Underlined Char,UNDERLINE Char,Cites and Cards Char,title Char,Block Heading Char,Bold Underlined Char1,Cites and Cards Char2,title Char1,Underline Char,Heading 3 Char Char Char Char,Minimized Char"/>
    <w:basedOn w:val="DefaultParagraphFont"/>
    <w:link w:val="Title"/>
    <w:qFormat/>
    <w:locked/>
    <w:rsid w:val="00B70FB1"/>
    <w:rPr>
      <w:rFonts w:ascii="Times New Roman" w:hAnsi="Times New Roman" w:cs="Times New Roman"/>
      <w:bCs/>
      <w:u w:val="single"/>
    </w:rPr>
  </w:style>
  <w:style w:type="paragraph" w:styleId="Title">
    <w:name w:val="Title"/>
    <w:aliases w:val="Bold Underlined,UNDERLINE,Cites and Cards,title,Block Heading"/>
    <w:basedOn w:val="Normal"/>
    <w:link w:val="TitleChar"/>
    <w:qFormat/>
    <w:rsid w:val="00B70FB1"/>
    <w:pPr>
      <w:spacing w:before="240" w:after="60"/>
      <w:ind w:left="432" w:right="432"/>
      <w:jc w:val="center"/>
      <w:outlineLvl w:val="0"/>
    </w:pPr>
    <w:rPr>
      <w:rFonts w:ascii="Times New Roman" w:hAnsi="Times New Roman" w:cs="Times New Roman"/>
      <w:bCs/>
      <w:u w:val="single"/>
    </w:rPr>
  </w:style>
  <w:style w:type="character" w:customStyle="1" w:styleId="TitleChar1">
    <w:name w:val="Title Char1"/>
    <w:aliases w:val="title Char2,Block Heading Char1,UNDERLINE Char1,Cites and Cards Char1"/>
    <w:basedOn w:val="DefaultParagraphFont"/>
    <w:uiPriority w:val="5"/>
    <w:qFormat/>
    <w:rsid w:val="00B70FB1"/>
    <w:rPr>
      <w:rFonts w:asciiTheme="majorHAnsi" w:eastAsiaTheme="majorEastAsia" w:hAnsiTheme="majorHAnsi" w:cstheme="majorBidi"/>
      <w:spacing w:val="-10"/>
      <w:kern w:val="28"/>
      <w:sz w:val="56"/>
      <w:szCs w:val="56"/>
    </w:rPr>
  </w:style>
  <w:style w:type="paragraph" w:customStyle="1" w:styleId="textbold">
    <w:name w:val="text bold"/>
    <w:basedOn w:val="Normal"/>
    <w:qFormat/>
    <w:rsid w:val="00B70FB1"/>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character" w:customStyle="1" w:styleId="Heading5Char">
    <w:name w:val="Heading 5 Char"/>
    <w:basedOn w:val="DefaultParagraphFont"/>
    <w:link w:val="Heading5"/>
    <w:uiPriority w:val="9"/>
    <w:rsid w:val="002A63D1"/>
    <w:rPr>
      <w:rFonts w:ascii="Calibri" w:hAnsi="Calibri"/>
      <w:b/>
      <w:bCs/>
      <w:i/>
      <w:iCs/>
      <w:sz w:val="26"/>
      <w:szCs w:val="26"/>
    </w:rPr>
  </w:style>
  <w:style w:type="character" w:customStyle="1" w:styleId="Heading6Char">
    <w:name w:val="Heading 6 Char"/>
    <w:basedOn w:val="DefaultParagraphFont"/>
    <w:link w:val="Heading6"/>
    <w:rsid w:val="002A63D1"/>
    <w:rPr>
      <w:rFonts w:ascii="Georgia" w:hAnsi="Georgia"/>
      <w:b/>
      <w:bCs/>
    </w:rPr>
  </w:style>
  <w:style w:type="character" w:customStyle="1" w:styleId="Heading7Char">
    <w:name w:val="Heading 7 Char"/>
    <w:basedOn w:val="DefaultParagraphFont"/>
    <w:link w:val="Heading7"/>
    <w:rsid w:val="002A63D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2A63D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2A63D1"/>
    <w:rPr>
      <w:rFonts w:asciiTheme="majorHAnsi" w:eastAsiaTheme="majorEastAsia" w:hAnsiTheme="majorHAnsi" w:cstheme="majorBidi"/>
      <w:i/>
      <w:iCs/>
      <w:color w:val="404040" w:themeColor="text1" w:themeTint="BF"/>
      <w:sz w:val="20"/>
      <w:szCs w:val="20"/>
    </w:rPr>
  </w:style>
  <w:style w:type="character" w:customStyle="1" w:styleId="StyleBold">
    <w:name w:val="Style Bold"/>
    <w:basedOn w:val="DefaultParagraphFont"/>
    <w:uiPriority w:val="9"/>
    <w:semiHidden/>
    <w:rsid w:val="002A63D1"/>
    <w:rPr>
      <w:b/>
      <w:bCs/>
    </w:rPr>
  </w:style>
  <w:style w:type="paragraph" w:styleId="Header">
    <w:name w:val="header"/>
    <w:aliases w:val="Header 1,Text,Header Char Char Char Char,Heading 1 Char Char Char Char Char,Header Char Char Char Char Char Char,Heading 1 Char Char Char Char Char Char Char,Header 1 Char Char,Header Char2,Header Char1 Char,Header Char Char Char,Header Char Char"/>
    <w:basedOn w:val="Normal"/>
    <w:link w:val="HeaderChar"/>
    <w:uiPriority w:val="99"/>
    <w:rsid w:val="002A63D1"/>
    <w:pPr>
      <w:widowControl/>
      <w:tabs>
        <w:tab w:val="center" w:pos="4680"/>
        <w:tab w:val="right" w:pos="9360"/>
      </w:tabs>
    </w:pPr>
    <w:rPr>
      <w:rFonts w:cstheme="minorBidi"/>
    </w:rPr>
  </w:style>
  <w:style w:type="character" w:customStyle="1" w:styleId="HeaderChar">
    <w:name w:val="Header Char"/>
    <w:aliases w:val="Header 1 Char,Text Char,Header Char Char Char Char Char,Heading 1 Char Char Char Char Char Char,Header Char Char Char Char Char Char Char,Heading 1 Char Char Char Char Char Char Char Char,Header 1 Char Char Char,Header Char2 Char"/>
    <w:basedOn w:val="DefaultParagraphFont"/>
    <w:link w:val="Header"/>
    <w:uiPriority w:val="99"/>
    <w:rsid w:val="002A63D1"/>
    <w:rPr>
      <w:rFonts w:ascii="Georgia" w:hAnsi="Georgia"/>
    </w:rPr>
  </w:style>
  <w:style w:type="paragraph" w:styleId="Footer">
    <w:name w:val="footer"/>
    <w:basedOn w:val="Normal"/>
    <w:link w:val="FooterChar"/>
    <w:uiPriority w:val="99"/>
    <w:rsid w:val="002A63D1"/>
    <w:pPr>
      <w:widowControl/>
      <w:tabs>
        <w:tab w:val="center" w:pos="4680"/>
        <w:tab w:val="right" w:pos="9360"/>
      </w:tabs>
    </w:pPr>
    <w:rPr>
      <w:rFonts w:cstheme="minorBidi"/>
    </w:rPr>
  </w:style>
  <w:style w:type="character" w:customStyle="1" w:styleId="FooterChar">
    <w:name w:val="Footer Char"/>
    <w:basedOn w:val="DefaultParagraphFont"/>
    <w:link w:val="Footer"/>
    <w:uiPriority w:val="99"/>
    <w:rsid w:val="002A63D1"/>
    <w:rPr>
      <w:rFonts w:ascii="Georgia" w:hAnsi="Georgia"/>
    </w:rPr>
  </w:style>
  <w:style w:type="character" w:customStyle="1" w:styleId="BoldUnderlineChar">
    <w:name w:val="Bold Underline Char"/>
    <w:rsid w:val="002A63D1"/>
    <w:rPr>
      <w:rFonts w:ascii="Georgia" w:hAnsi="Georgia"/>
      <w:b/>
      <w:sz w:val="22"/>
      <w:szCs w:val="22"/>
      <w:u w:val="single"/>
    </w:rPr>
  </w:style>
  <w:style w:type="character" w:customStyle="1" w:styleId="underline">
    <w:name w:val="underline"/>
    <w:qFormat/>
    <w:rsid w:val="002A63D1"/>
    <w:rPr>
      <w:u w:val="single"/>
    </w:rPr>
  </w:style>
  <w:style w:type="paragraph" w:customStyle="1" w:styleId="card">
    <w:name w:val="card"/>
    <w:basedOn w:val="Normal"/>
    <w:link w:val="cardChar"/>
    <w:qFormat/>
    <w:rsid w:val="002A63D1"/>
    <w:pPr>
      <w:widowControl/>
      <w:ind w:left="288" w:right="288"/>
    </w:pPr>
    <w:rPr>
      <w:rFonts w:eastAsia="Calibri" w:cs="Times New Roman"/>
      <w:sz w:val="20"/>
      <w:szCs w:val="20"/>
    </w:rPr>
  </w:style>
  <w:style w:type="character" w:customStyle="1" w:styleId="cardChar">
    <w:name w:val="card Char"/>
    <w:link w:val="card"/>
    <w:rsid w:val="002A63D1"/>
    <w:rPr>
      <w:rFonts w:ascii="Georgia" w:eastAsia="Calibri" w:hAnsi="Georgia" w:cs="Times New Roman"/>
      <w:sz w:val="20"/>
      <w:szCs w:val="20"/>
    </w:rPr>
  </w:style>
  <w:style w:type="paragraph" w:customStyle="1" w:styleId="tag">
    <w:name w:val="tag"/>
    <w:aliases w:val="No Spacing111111,Medium Grid 21,CD - Cite"/>
    <w:basedOn w:val="Normal"/>
    <w:next w:val="Normal"/>
    <w:uiPriority w:val="2"/>
    <w:qFormat/>
    <w:rsid w:val="002A63D1"/>
    <w:pPr>
      <w:widowControl/>
    </w:pPr>
    <w:rPr>
      <w:rFonts w:ascii="Times New Roman" w:eastAsia="Times New Roman" w:hAnsi="Times New Roman" w:cs="Times New Roman"/>
      <w:b/>
      <w:sz w:val="24"/>
      <w:szCs w:val="24"/>
    </w:rPr>
  </w:style>
  <w:style w:type="paragraph" w:styleId="DocumentMap">
    <w:name w:val="Document Map"/>
    <w:basedOn w:val="Normal"/>
    <w:link w:val="DocumentMapChar"/>
    <w:rsid w:val="002A63D1"/>
    <w:pPr>
      <w:widowControl/>
      <w:shd w:val="clear" w:color="auto" w:fill="C6D5EC"/>
    </w:pPr>
    <w:rPr>
      <w:rFonts w:ascii="Verdana" w:eastAsia="Batang" w:hAnsi="Verdana" w:cs="Times New Roman"/>
      <w:sz w:val="16"/>
      <w:szCs w:val="24"/>
      <w:lang w:eastAsia="ko-KR"/>
    </w:rPr>
  </w:style>
  <w:style w:type="character" w:customStyle="1" w:styleId="DocumentMapChar">
    <w:name w:val="Document Map Char"/>
    <w:basedOn w:val="DefaultParagraphFont"/>
    <w:link w:val="DocumentMap"/>
    <w:rsid w:val="002A63D1"/>
    <w:rPr>
      <w:rFonts w:ascii="Verdana" w:eastAsia="Batang" w:hAnsi="Verdana" w:cs="Times New Roman"/>
      <w:sz w:val="16"/>
      <w:szCs w:val="24"/>
      <w:shd w:val="clear" w:color="auto" w:fill="C6D5EC"/>
      <w:lang w:eastAsia="ko-KR"/>
    </w:rPr>
  </w:style>
  <w:style w:type="paragraph" w:customStyle="1" w:styleId="Default">
    <w:name w:val="Default"/>
    <w:basedOn w:val="Normal"/>
    <w:qFormat/>
    <w:rsid w:val="002A63D1"/>
    <w:pPr>
      <w:widowControl/>
      <w:autoSpaceDE w:val="0"/>
      <w:autoSpaceDN w:val="0"/>
      <w:adjustRightInd w:val="0"/>
      <w:spacing w:after="200" w:line="276" w:lineRule="auto"/>
    </w:pPr>
    <w:rPr>
      <w:rFonts w:eastAsia="Calibri" w:cs="AKDPE C+ Utopia"/>
      <w:szCs w:val="24"/>
    </w:rPr>
  </w:style>
  <w:style w:type="paragraph" w:styleId="ListParagraph">
    <w:name w:val="List Paragraph"/>
    <w:basedOn w:val="Normal"/>
    <w:uiPriority w:val="34"/>
    <w:qFormat/>
    <w:rsid w:val="002A63D1"/>
    <w:pPr>
      <w:widowControl/>
    </w:pPr>
    <w:rPr>
      <w:rFonts w:eastAsia="Calibri" w:cs="Times New Roman"/>
    </w:rPr>
  </w:style>
  <w:style w:type="paragraph" w:styleId="List">
    <w:name w:val="List"/>
    <w:basedOn w:val="Normal"/>
    <w:uiPriority w:val="99"/>
    <w:unhideWhenUsed/>
    <w:rsid w:val="002A63D1"/>
    <w:pPr>
      <w:widowControl/>
      <w:contextualSpacing/>
    </w:pPr>
    <w:rPr>
      <w:rFonts w:eastAsia="Calibri" w:cs="Times New Roman"/>
    </w:rPr>
  </w:style>
  <w:style w:type="paragraph" w:customStyle="1" w:styleId="PageHeaderLine1">
    <w:name w:val="PageHeaderLine1"/>
    <w:basedOn w:val="Normal"/>
    <w:qFormat/>
    <w:rsid w:val="002A63D1"/>
    <w:pPr>
      <w:widowControl/>
      <w:tabs>
        <w:tab w:val="right" w:pos="10800"/>
      </w:tabs>
    </w:pPr>
    <w:rPr>
      <w:rFonts w:eastAsia="Calibri" w:cs="Times New Roman"/>
      <w:b/>
    </w:rPr>
  </w:style>
  <w:style w:type="paragraph" w:customStyle="1" w:styleId="PageHeaderLine2">
    <w:name w:val="PageHeaderLine2"/>
    <w:basedOn w:val="Normal"/>
    <w:next w:val="Normal"/>
    <w:link w:val="PageHeaderLine2Char"/>
    <w:qFormat/>
    <w:rsid w:val="002A63D1"/>
    <w:pPr>
      <w:widowControl/>
      <w:tabs>
        <w:tab w:val="right" w:pos="10800"/>
      </w:tabs>
      <w:spacing w:line="480" w:lineRule="auto"/>
    </w:pPr>
    <w:rPr>
      <w:rFonts w:eastAsia="Calibri" w:cs="Times New Roman"/>
      <w:b/>
    </w:rPr>
  </w:style>
  <w:style w:type="paragraph" w:customStyle="1" w:styleId="Nothing">
    <w:name w:val="Nothing"/>
    <w:link w:val="NothingChar"/>
    <w:qFormat/>
    <w:rsid w:val="002A63D1"/>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1"/>
    <w:qFormat/>
    <w:rsid w:val="002A63D1"/>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Author-Date">
    <w:name w:val="Author-Date"/>
    <w:qFormat/>
    <w:rsid w:val="002A63D1"/>
    <w:rPr>
      <w:b/>
      <w:sz w:val="24"/>
    </w:rPr>
  </w:style>
  <w:style w:type="paragraph" w:styleId="BalloonText">
    <w:name w:val="Balloon Text"/>
    <w:basedOn w:val="Normal"/>
    <w:link w:val="BalloonTextChar"/>
    <w:uiPriority w:val="99"/>
    <w:unhideWhenUsed/>
    <w:rsid w:val="002A63D1"/>
    <w:pPr>
      <w:widowControl/>
    </w:pPr>
    <w:rPr>
      <w:rFonts w:ascii="Tahoma" w:eastAsia="Calibri" w:hAnsi="Tahoma" w:cs="Tahoma"/>
      <w:sz w:val="16"/>
      <w:szCs w:val="16"/>
    </w:rPr>
  </w:style>
  <w:style w:type="character" w:customStyle="1" w:styleId="BalloonTextChar">
    <w:name w:val="Balloon Text Char"/>
    <w:basedOn w:val="DefaultParagraphFont"/>
    <w:link w:val="BalloonText"/>
    <w:uiPriority w:val="99"/>
    <w:rsid w:val="002A63D1"/>
    <w:rPr>
      <w:rFonts w:ascii="Tahoma" w:eastAsia="Calibri" w:hAnsi="Tahoma" w:cs="Tahoma"/>
      <w:sz w:val="16"/>
      <w:szCs w:val="16"/>
    </w:rPr>
  </w:style>
  <w:style w:type="paragraph" w:customStyle="1" w:styleId="Blocks">
    <w:name w:val="Blocks"/>
    <w:basedOn w:val="Normal"/>
    <w:qFormat/>
    <w:rsid w:val="002A63D1"/>
    <w:pPr>
      <w:widowControl/>
    </w:pPr>
    <w:rPr>
      <w:rFonts w:ascii="Arial" w:eastAsia="Calibri" w:hAnsi="Arial" w:cs="Times New Roman"/>
      <w:b/>
      <w:sz w:val="20"/>
    </w:rPr>
  </w:style>
  <w:style w:type="character" w:customStyle="1" w:styleId="cite">
    <w:name w:val="cite"/>
    <w:aliases w:val="Heading 3 Char Char Char,Citation Char,Heading 3 Char Char Char1,Char Char2,cites Char Char,Heading 3 Char1 Char,Citation Char Char1 Char Char Char Char Char,Underlined Text Char,Block Writing Char,Index Headers Char"/>
    <w:qFormat/>
    <w:rsid w:val="002A63D1"/>
    <w:rPr>
      <w:rFonts w:ascii="Times New Roman" w:hAnsi="Times New Roman"/>
      <w:b/>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2A63D1"/>
    <w:pPr>
      <w:spacing w:after="0" w:line="240" w:lineRule="auto"/>
    </w:pPr>
    <w:rPr>
      <w:rFonts w:ascii="Times New Roman" w:eastAsiaTheme="minorEastAsia" w:hAnsi="Times New Roman"/>
      <w:szCs w:val="24"/>
      <w:u w:val="single"/>
    </w:rPr>
  </w:style>
  <w:style w:type="paragraph" w:customStyle="1" w:styleId="CardTagandCite">
    <w:name w:val="Card Tag and Cite"/>
    <w:next w:val="Normal"/>
    <w:link w:val="CardTagandCiteChar"/>
    <w:qFormat/>
    <w:rsid w:val="002A63D1"/>
    <w:pPr>
      <w:spacing w:after="0" w:line="240" w:lineRule="auto"/>
    </w:pPr>
    <w:rPr>
      <w:rFonts w:ascii="Arial Narrow" w:eastAsia="Times New Roman" w:hAnsi="Arial Narrow" w:cs="Times New Roman"/>
      <w:b/>
      <w:sz w:val="26"/>
      <w:szCs w:val="24"/>
    </w:rPr>
  </w:style>
  <w:style w:type="paragraph" w:customStyle="1" w:styleId="SmallText">
    <w:name w:val="Small Text"/>
    <w:next w:val="Normal"/>
    <w:link w:val="SmallTextChar"/>
    <w:qFormat/>
    <w:rsid w:val="002A63D1"/>
    <w:pPr>
      <w:spacing w:after="0" w:line="240" w:lineRule="auto"/>
    </w:pPr>
    <w:rPr>
      <w:rFonts w:ascii="Arial Narrow" w:eastAsia="Times New Roman" w:hAnsi="Arial Narrow" w:cs="Times New Roman"/>
      <w:sz w:val="18"/>
      <w:szCs w:val="24"/>
    </w:rPr>
  </w:style>
  <w:style w:type="paragraph" w:customStyle="1" w:styleId="CardText1">
    <w:name w:val="Card Text 1"/>
    <w:link w:val="CardText1Char"/>
    <w:qFormat/>
    <w:rsid w:val="002A63D1"/>
    <w:pPr>
      <w:spacing w:after="0" w:line="240" w:lineRule="auto"/>
    </w:pPr>
    <w:rPr>
      <w:rFonts w:ascii="Arial Narrow" w:eastAsia="Times New Roman" w:hAnsi="Arial Narrow" w:cs="Times New Roman"/>
      <w:color w:val="000000"/>
      <w:u w:val="single"/>
    </w:rPr>
  </w:style>
  <w:style w:type="paragraph" w:customStyle="1" w:styleId="CardText2">
    <w:name w:val="Card Text 2"/>
    <w:basedOn w:val="CardText1"/>
    <w:link w:val="CardText2Char"/>
    <w:qFormat/>
    <w:rsid w:val="002A63D1"/>
    <w:rPr>
      <w:b/>
    </w:rPr>
  </w:style>
  <w:style w:type="character" w:customStyle="1" w:styleId="CardText1Char">
    <w:name w:val="Card Text 1 Char"/>
    <w:basedOn w:val="DefaultParagraphFont"/>
    <w:link w:val="CardText1"/>
    <w:rsid w:val="002A63D1"/>
    <w:rPr>
      <w:rFonts w:ascii="Arial Narrow" w:eastAsia="Times New Roman" w:hAnsi="Arial Narrow" w:cs="Times New Roman"/>
      <w:color w:val="000000"/>
      <w:u w:val="single"/>
    </w:rPr>
  </w:style>
  <w:style w:type="character" w:customStyle="1" w:styleId="SmallTextChar">
    <w:name w:val="Small Text Char"/>
    <w:basedOn w:val="DefaultParagraphFont"/>
    <w:link w:val="SmallText"/>
    <w:rsid w:val="002A63D1"/>
    <w:rPr>
      <w:rFonts w:ascii="Arial Narrow" w:eastAsia="Times New Roman" w:hAnsi="Arial Narrow" w:cs="Times New Roman"/>
      <w:sz w:val="18"/>
      <w:szCs w:val="24"/>
    </w:rPr>
  </w:style>
  <w:style w:type="character" w:customStyle="1" w:styleId="CardTagandCiteChar">
    <w:name w:val="Card Tag and Cite Char"/>
    <w:basedOn w:val="DefaultParagraphFont"/>
    <w:link w:val="CardTagandCite"/>
    <w:rsid w:val="002A63D1"/>
    <w:rPr>
      <w:rFonts w:ascii="Arial Narrow" w:eastAsia="Times New Roman" w:hAnsi="Arial Narrow" w:cs="Times New Roman"/>
      <w:b/>
      <w:sz w:val="26"/>
      <w:szCs w:val="24"/>
    </w:rPr>
  </w:style>
  <w:style w:type="character" w:customStyle="1" w:styleId="CardText2Char">
    <w:name w:val="Card Text 2 Char"/>
    <w:basedOn w:val="CardText1Char"/>
    <w:link w:val="CardText2"/>
    <w:rsid w:val="002A63D1"/>
    <w:rPr>
      <w:rFonts w:ascii="Arial Narrow" w:eastAsia="Times New Roman" w:hAnsi="Arial Narrow" w:cs="Times New Roman"/>
      <w:b/>
      <w:color w:val="000000"/>
      <w:u w:val="single"/>
    </w:rPr>
  </w:style>
  <w:style w:type="character" w:customStyle="1" w:styleId="apple-converted-space">
    <w:name w:val="apple-converted-space"/>
    <w:rsid w:val="002A63D1"/>
  </w:style>
  <w:style w:type="character" w:customStyle="1" w:styleId="UnderlineBold">
    <w:name w:val="Underline + Bold"/>
    <w:uiPriority w:val="1"/>
    <w:qFormat/>
    <w:rsid w:val="002A63D1"/>
    <w:rPr>
      <w:b w:val="0"/>
      <w:sz w:val="20"/>
      <w:u w:val="single"/>
    </w:rPr>
  </w:style>
  <w:style w:type="paragraph" w:customStyle="1" w:styleId="Cites">
    <w:name w:val="Cites"/>
    <w:basedOn w:val="Normal"/>
    <w:next w:val="cards0"/>
    <w:link w:val="CitesChar"/>
    <w:qFormat/>
    <w:rsid w:val="002A63D1"/>
    <w:pPr>
      <w:widowControl/>
      <w:spacing w:after="160" w:line="259" w:lineRule="auto"/>
    </w:pPr>
    <w:rPr>
      <w:rFonts w:ascii="Times New Roman" w:hAnsi="Times New Roman" w:cstheme="minorBidi"/>
      <w:b/>
      <w:sz w:val="24"/>
      <w:u w:val="single"/>
    </w:rPr>
  </w:style>
  <w:style w:type="paragraph" w:customStyle="1" w:styleId="cards0">
    <w:name w:val="cards"/>
    <w:basedOn w:val="Cites"/>
    <w:qFormat/>
    <w:rsid w:val="002A63D1"/>
    <w:rPr>
      <w:b w:val="0"/>
      <w:sz w:val="20"/>
      <w:u w:val="none"/>
    </w:rPr>
  </w:style>
  <w:style w:type="paragraph" w:customStyle="1" w:styleId="Style3">
    <w:name w:val="Style3"/>
    <w:basedOn w:val="Normal"/>
    <w:link w:val="Style3Char"/>
    <w:qFormat/>
    <w:rsid w:val="002A63D1"/>
    <w:pPr>
      <w:widowControl/>
    </w:pPr>
    <w:rPr>
      <w:rFonts w:ascii="Times New Roman" w:eastAsia="Times New Roman" w:hAnsi="Times New Roman" w:cs="Times New Roman"/>
      <w:b/>
      <w:sz w:val="20"/>
      <w:szCs w:val="24"/>
    </w:rPr>
  </w:style>
  <w:style w:type="character" w:customStyle="1" w:styleId="Style3Char">
    <w:name w:val="Style3 Char"/>
    <w:basedOn w:val="DefaultParagraphFont"/>
    <w:link w:val="Style3"/>
    <w:rsid w:val="002A63D1"/>
    <w:rPr>
      <w:rFonts w:ascii="Times New Roman" w:eastAsia="Times New Roman" w:hAnsi="Times New Roman" w:cs="Times New Roman"/>
      <w:b/>
      <w:sz w:val="20"/>
      <w:szCs w:val="24"/>
    </w:rPr>
  </w:style>
  <w:style w:type="character" w:customStyle="1" w:styleId="Style9ptUnderline2">
    <w:name w:val="Style 9 pt Underline2"/>
    <w:basedOn w:val="DefaultParagraphFont"/>
    <w:rsid w:val="002A63D1"/>
    <w:rPr>
      <w:sz w:val="20"/>
      <w:u w:val="single"/>
    </w:rPr>
  </w:style>
  <w:style w:type="character" w:customStyle="1" w:styleId="Style9ptBoldUnderline">
    <w:name w:val="Style 9 pt Bold Underline"/>
    <w:basedOn w:val="DefaultParagraphFont"/>
    <w:rsid w:val="002A63D1"/>
    <w:rPr>
      <w:b/>
      <w:bCs/>
      <w:sz w:val="20"/>
      <w:u w:val="single"/>
    </w:rPr>
  </w:style>
  <w:style w:type="paragraph" w:customStyle="1" w:styleId="Style4">
    <w:name w:val="Style4"/>
    <w:basedOn w:val="Normal"/>
    <w:link w:val="Style4Char"/>
    <w:qFormat/>
    <w:rsid w:val="002A63D1"/>
    <w:pPr>
      <w:widowControl/>
      <w:numPr>
        <w:numId w:val="11"/>
      </w:numPr>
      <w:tabs>
        <w:tab w:val="clear" w:pos="360"/>
      </w:tabs>
      <w:ind w:left="0" w:firstLine="0"/>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2A63D1"/>
  </w:style>
  <w:style w:type="character" w:customStyle="1" w:styleId="StyleStyle49ptChar">
    <w:name w:val="Style Style4 + 9 pt Char"/>
    <w:basedOn w:val="DefaultParagraphFont"/>
    <w:link w:val="StyleStyle49pt"/>
    <w:rsid w:val="002A63D1"/>
    <w:rPr>
      <w:rFonts w:ascii="Times New Roman" w:eastAsia="Times New Roman" w:hAnsi="Times New Roman" w:cs="Times New Roman"/>
      <w:sz w:val="20"/>
      <w:szCs w:val="24"/>
      <w:u w:val="single"/>
    </w:rPr>
  </w:style>
  <w:style w:type="paragraph" w:customStyle="1" w:styleId="StyleStyle49ptBold">
    <w:name w:val="Style Style4 + 9 pt Bold"/>
    <w:basedOn w:val="Style4"/>
    <w:link w:val="StyleStyle49ptBoldChar"/>
    <w:qFormat/>
    <w:rsid w:val="002A63D1"/>
    <w:rPr>
      <w:b/>
      <w:bCs/>
    </w:rPr>
  </w:style>
  <w:style w:type="character" w:customStyle="1" w:styleId="StyleStyle49ptBoldChar">
    <w:name w:val="Style Style4 + 9 pt Bold Char"/>
    <w:basedOn w:val="DefaultParagraphFont"/>
    <w:link w:val="StyleStyle49ptBold"/>
    <w:rsid w:val="002A63D1"/>
    <w:rPr>
      <w:rFonts w:ascii="Times New Roman" w:eastAsia="Times New Roman" w:hAnsi="Times New Roman" w:cs="Times New Roman"/>
      <w:b/>
      <w:bCs/>
      <w:sz w:val="20"/>
      <w:szCs w:val="24"/>
      <w:u w:val="single"/>
    </w:rPr>
  </w:style>
  <w:style w:type="character" w:customStyle="1" w:styleId="NothingChar">
    <w:name w:val="Nothing Char"/>
    <w:link w:val="Nothing"/>
    <w:rsid w:val="002A63D1"/>
    <w:rPr>
      <w:rFonts w:ascii="Times New Roman" w:eastAsia="Times New Roman" w:hAnsi="Times New Roman" w:cs="Times New Roman"/>
      <w:sz w:val="20"/>
      <w:szCs w:val="24"/>
    </w:rPr>
  </w:style>
  <w:style w:type="character" w:customStyle="1" w:styleId="FontStyle505">
    <w:name w:val="Font Style505"/>
    <w:basedOn w:val="DefaultParagraphFont"/>
    <w:uiPriority w:val="99"/>
    <w:rsid w:val="002A63D1"/>
    <w:rPr>
      <w:rFonts w:ascii="Times New Roman" w:hAnsi="Times New Roman" w:cs="Times New Roman"/>
      <w:sz w:val="18"/>
      <w:szCs w:val="18"/>
    </w:rPr>
  </w:style>
  <w:style w:type="character" w:customStyle="1" w:styleId="Heading3Char1">
    <w:name w:val="Heading 3 Char1"/>
    <w:aliases w:val="Block Char1,3: Cite Char1,Bold Cite Char1,Citation Char Char Char,Heading 3 Char1 Char Char Char1,Citation Char Char Char Char Char1,Citation Char1 Char Char Char1,Heading 3 Char Char1 Char1"/>
    <w:basedOn w:val="DefaultParagraphFont"/>
    <w:uiPriority w:val="6"/>
    <w:qFormat/>
    <w:rsid w:val="002A63D1"/>
    <w:rPr>
      <w:rFonts w:ascii="Times New Roman" w:eastAsia="Times New Roman" w:hAnsi="Times New Roman" w:cs="Arial"/>
      <w:b/>
      <w:bCs/>
      <w:smallCaps/>
      <w:sz w:val="24"/>
      <w:szCs w:val="26"/>
    </w:rPr>
  </w:style>
  <w:style w:type="character" w:customStyle="1" w:styleId="StyleStyleUnderlineUnderlineStyleBoldUnderlineIntenseEmphas">
    <w:name w:val="Style Style UnderlineUnderlineStyle Bold UnderlineIntense Emphas..."/>
    <w:basedOn w:val="DefaultParagraphFont"/>
    <w:rsid w:val="002A63D1"/>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2A63D1"/>
    <w:rPr>
      <w:b w:val="0"/>
      <w:sz w:val="24"/>
      <w:u w:val="single"/>
      <w:bdr w:val="none" w:sz="0" w:space="0" w:color="auto"/>
    </w:rPr>
  </w:style>
  <w:style w:type="paragraph" w:customStyle="1" w:styleId="Citation">
    <w:name w:val="Citation"/>
    <w:aliases w:val="heading 3,Heading 3 Char Char,Citation Char Char,Citation Char Char Char Char,Citation Char1 Char Char,Heading 3 Char Char1,Text 7,Block Writing"/>
    <w:basedOn w:val="Normal"/>
    <w:uiPriority w:val="6"/>
    <w:qFormat/>
    <w:rsid w:val="002A63D1"/>
    <w:pPr>
      <w:widowControl/>
    </w:pPr>
    <w:rPr>
      <w:rFonts w:ascii="Times New Roman" w:eastAsia="Calibri" w:hAnsi="Times New Roman" w:cs="Times New Roman"/>
      <w:b/>
      <w:sz w:val="24"/>
      <w:szCs w:val="24"/>
    </w:rPr>
  </w:style>
  <w:style w:type="character" w:styleId="Strong">
    <w:name w:val="Strong"/>
    <w:aliases w:val="8 pt font,Cut,Small 1"/>
    <w:basedOn w:val="DefaultParagraphFont"/>
    <w:uiPriority w:val="22"/>
    <w:qFormat/>
    <w:rsid w:val="002A63D1"/>
    <w:rPr>
      <w:b/>
      <w:bCs/>
    </w:rPr>
  </w:style>
  <w:style w:type="character" w:customStyle="1" w:styleId="BodyTextIndent2Char">
    <w:name w:val="Body Text Indent 2 Char"/>
    <w:basedOn w:val="DefaultParagraphFont"/>
    <w:link w:val="BodyTextIndent2"/>
    <w:rsid w:val="002A63D1"/>
    <w:rPr>
      <w:rFonts w:ascii="Times New Roman" w:eastAsia="Times New Roman" w:hAnsi="Times New Roman" w:cs="Times New Roman"/>
      <w:sz w:val="20"/>
      <w:szCs w:val="20"/>
    </w:rPr>
  </w:style>
  <w:style w:type="paragraph" w:styleId="BodyTextIndent2">
    <w:name w:val="Body Text Indent 2"/>
    <w:basedOn w:val="Normal"/>
    <w:link w:val="BodyTextIndent2Char"/>
    <w:unhideWhenUsed/>
    <w:rsid w:val="002A63D1"/>
    <w:pPr>
      <w:widowControl/>
      <w:spacing w:after="120" w:line="480" w:lineRule="auto"/>
      <w:ind w:left="360"/>
    </w:pPr>
    <w:rPr>
      <w:rFonts w:ascii="Times New Roman" w:eastAsia="Times New Roman" w:hAnsi="Times New Roman" w:cs="Times New Roman"/>
      <w:sz w:val="20"/>
      <w:szCs w:val="20"/>
    </w:rPr>
  </w:style>
  <w:style w:type="character" w:customStyle="1" w:styleId="BodyTextIndent2Char1">
    <w:name w:val="Body Text Indent 2 Char1"/>
    <w:basedOn w:val="DefaultParagraphFont"/>
    <w:semiHidden/>
    <w:rsid w:val="002A63D1"/>
    <w:rPr>
      <w:rFonts w:ascii="Georgia" w:hAnsi="Georgia" w:cs="Calibri"/>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2A63D1"/>
    <w:pPr>
      <w:widowControl/>
      <w:spacing w:before="100" w:beforeAutospacing="1" w:after="100" w:afterAutospacing="1"/>
    </w:pPr>
    <w:rPr>
      <w:rFonts w:ascii="Times New Roman" w:eastAsia="Times New Roman" w:hAnsi="Times New Roman" w:cs="Times New Roman"/>
      <w:sz w:val="24"/>
      <w:szCs w:val="24"/>
    </w:rPr>
  </w:style>
  <w:style w:type="character" w:customStyle="1" w:styleId="Bodytext3NotBold">
    <w:name w:val="Body text (3) + Not Bold"/>
    <w:aliases w:val="Italic,Body text (2) + 9 pt,Body text (2) + 12 pt,Not Bold,Body text (7) + Bold,Body text (9) + 14 pt,Small Caps,Body text (9) + 11 pt,Body text (9) + 13 pt,Scale 66%,Scale 60%,Body text (10) + 14 pt,Body text (11) + Bold,7.5 pt"/>
    <w:rsid w:val="002A63D1"/>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character" w:customStyle="1" w:styleId="Bodytext11">
    <w:name w:val="Body text (11)"/>
    <w:rsid w:val="002A63D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2">
    <w:name w:val="Body text (2)"/>
    <w:rsid w:val="002A63D1"/>
    <w:rPr>
      <w:rFonts w:ascii="Times New Roman" w:eastAsia="Times New Roman" w:hAnsi="Times New Roman" w:cs="Times New Roman"/>
      <w:b w:val="0"/>
      <w:bCs w:val="0"/>
      <w:i w:val="0"/>
      <w:iCs w:val="0"/>
      <w:smallCaps w:val="0"/>
      <w:strike w:val="0"/>
      <w:color w:val="000000"/>
      <w:spacing w:val="0"/>
      <w:w w:val="100"/>
      <w:position w:val="0"/>
      <w:sz w:val="18"/>
      <w:szCs w:val="18"/>
      <w:u w:val="single"/>
      <w:lang w:val="en-US" w:eastAsia="en-US" w:bidi="en-US"/>
    </w:rPr>
  </w:style>
  <w:style w:type="character" w:customStyle="1" w:styleId="Bodytext12">
    <w:name w:val="Body text (12)"/>
    <w:rsid w:val="002A63D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A63D1"/>
  </w:style>
  <w:style w:type="paragraph" w:styleId="EndnoteText">
    <w:name w:val="endnote text"/>
    <w:basedOn w:val="Normal"/>
    <w:link w:val="EndnoteTextChar"/>
    <w:unhideWhenUsed/>
    <w:rsid w:val="002A63D1"/>
    <w:pPr>
      <w:widowControl/>
    </w:pPr>
    <w:rPr>
      <w:rFonts w:asciiTheme="minorHAnsi" w:eastAsiaTheme="minorEastAsia" w:hAnsiTheme="minorHAnsi" w:cstheme="minorBidi"/>
      <w:sz w:val="24"/>
      <w:szCs w:val="24"/>
    </w:rPr>
  </w:style>
  <w:style w:type="character" w:customStyle="1" w:styleId="EndnoteTextChar">
    <w:name w:val="Endnote Text Char"/>
    <w:basedOn w:val="DefaultParagraphFont"/>
    <w:link w:val="EndnoteText"/>
    <w:rsid w:val="002A63D1"/>
    <w:rPr>
      <w:rFonts w:eastAsiaTheme="minorEastAsia"/>
      <w:sz w:val="24"/>
      <w:szCs w:val="24"/>
    </w:rPr>
  </w:style>
  <w:style w:type="character" w:styleId="EndnoteReference">
    <w:name w:val="endnote reference"/>
    <w:basedOn w:val="DefaultParagraphFont"/>
    <w:unhideWhenUsed/>
    <w:rsid w:val="002A63D1"/>
    <w:rPr>
      <w:vertAlign w:val="superscript"/>
    </w:rPr>
  </w:style>
  <w:style w:type="paragraph" w:customStyle="1" w:styleId="StyleJustified">
    <w:name w:val="Style Justified"/>
    <w:basedOn w:val="Normal"/>
    <w:qFormat/>
    <w:rsid w:val="002A63D1"/>
    <w:pPr>
      <w:widowControl/>
    </w:pPr>
    <w:rPr>
      <w:rFonts w:eastAsia="Times New Roman" w:cs="Times New Roman"/>
      <w:szCs w:val="20"/>
    </w:rPr>
  </w:style>
  <w:style w:type="character" w:customStyle="1" w:styleId="DebateUnderline">
    <w:name w:val="Debate Underline"/>
    <w:qFormat/>
    <w:rsid w:val="002A63D1"/>
    <w:rPr>
      <w:rFonts w:ascii="Times New Roman" w:hAnsi="Times New Roman"/>
      <w:sz w:val="20"/>
      <w:u w:val="thick"/>
    </w:rPr>
  </w:style>
  <w:style w:type="character" w:customStyle="1" w:styleId="Style4Char">
    <w:name w:val="Style4 Char"/>
    <w:link w:val="Style4"/>
    <w:rsid w:val="002A63D1"/>
    <w:rPr>
      <w:rFonts w:ascii="Times New Roman" w:eastAsia="Times New Roman" w:hAnsi="Times New Roman" w:cs="Times New Roman"/>
      <w:sz w:val="20"/>
      <w:szCs w:val="24"/>
      <w:u w:val="single"/>
    </w:rPr>
  </w:style>
  <w:style w:type="paragraph" w:customStyle="1" w:styleId="Style5">
    <w:name w:val="Style5"/>
    <w:basedOn w:val="Normal"/>
    <w:link w:val="Style5Char"/>
    <w:uiPriority w:val="4"/>
    <w:qFormat/>
    <w:rsid w:val="002A63D1"/>
    <w:pPr>
      <w:widowControl/>
      <w:ind w:left="432" w:right="432"/>
      <w:jc w:val="both"/>
    </w:pPr>
    <w:rPr>
      <w:rFonts w:ascii="Times New Roman" w:eastAsia="Times New Roman" w:hAnsi="Times New Roman" w:cs="Times New Roman"/>
      <w:sz w:val="20"/>
      <w:szCs w:val="24"/>
    </w:rPr>
  </w:style>
  <w:style w:type="character" w:customStyle="1" w:styleId="Style5Char">
    <w:name w:val="Style5 Char"/>
    <w:link w:val="Style5"/>
    <w:uiPriority w:val="4"/>
    <w:rsid w:val="002A63D1"/>
    <w:rPr>
      <w:rFonts w:ascii="Times New Roman" w:eastAsia="Times New Roman" w:hAnsi="Times New Roman" w:cs="Times New Roman"/>
      <w:sz w:val="20"/>
      <w:szCs w:val="24"/>
    </w:rPr>
  </w:style>
  <w:style w:type="paragraph" w:customStyle="1" w:styleId="Style10">
    <w:name w:val="Style10"/>
    <w:basedOn w:val="Normal"/>
    <w:link w:val="Style10Char"/>
    <w:qFormat/>
    <w:rsid w:val="002A63D1"/>
    <w:pPr>
      <w:widowControl/>
      <w:ind w:right="432"/>
    </w:pPr>
    <w:rPr>
      <w:rFonts w:ascii="Times New Roman" w:eastAsia="Times New Roman" w:hAnsi="Times New Roman" w:cs="Times New Roman"/>
      <w:b/>
      <w:sz w:val="24"/>
      <w:szCs w:val="24"/>
    </w:rPr>
  </w:style>
  <w:style w:type="character" w:customStyle="1" w:styleId="Style10Char">
    <w:name w:val="Style10 Char"/>
    <w:link w:val="Style10"/>
    <w:rsid w:val="002A63D1"/>
    <w:rPr>
      <w:rFonts w:ascii="Times New Roman" w:eastAsia="Times New Roman" w:hAnsi="Times New Roman" w:cs="Times New Roman"/>
      <w:b/>
      <w:sz w:val="24"/>
      <w:szCs w:val="24"/>
    </w:rPr>
  </w:style>
  <w:style w:type="character" w:customStyle="1" w:styleId="swauthor">
    <w:name w:val="sw_author"/>
    <w:rsid w:val="002A63D1"/>
  </w:style>
  <w:style w:type="character" w:customStyle="1" w:styleId="StyleStyleBoldUnderlineUnderlineapple-style-span6ptBoldK">
    <w:name w:val="Style Style Bold UnderlineUnderlineapple-style-span + 6 ptBoldK..."/>
    <w:basedOn w:val="DefaultParagraphFont"/>
    <w:rsid w:val="002A63D1"/>
    <w:rPr>
      <w:b w:val="0"/>
      <w:bCs w:val="0"/>
      <w:sz w:val="22"/>
      <w:u w:val="single"/>
      <w:bdr w:val="none" w:sz="0" w:space="0" w:color="auto"/>
    </w:rPr>
  </w:style>
  <w:style w:type="character" w:customStyle="1" w:styleId="aqj">
    <w:name w:val="aqj"/>
    <w:basedOn w:val="DefaultParagraphFont"/>
    <w:rsid w:val="002A63D1"/>
  </w:style>
  <w:style w:type="character" w:customStyle="1" w:styleId="BoldUnderline">
    <w:name w:val="BoldUnderline"/>
    <w:basedOn w:val="DefaultParagraphFont"/>
    <w:uiPriority w:val="1"/>
    <w:qFormat/>
    <w:rsid w:val="002A63D1"/>
    <w:rPr>
      <w:rFonts w:ascii="Arial" w:hAnsi="Arial"/>
      <w:b/>
      <w:sz w:val="20"/>
      <w:u w:val="single"/>
    </w:rPr>
  </w:style>
  <w:style w:type="paragraph" w:customStyle="1" w:styleId="Tag2">
    <w:name w:val="Tag2"/>
    <w:basedOn w:val="Normal"/>
    <w:qFormat/>
    <w:rsid w:val="002A63D1"/>
    <w:pPr>
      <w:widowControl/>
    </w:pPr>
    <w:rPr>
      <w:rFonts w:ascii="Arial" w:hAnsi="Arial" w:cs="Arial"/>
      <w:b/>
      <w:sz w:val="20"/>
    </w:rPr>
  </w:style>
  <w:style w:type="paragraph" w:customStyle="1" w:styleId="Cite2">
    <w:name w:val="Cite 2"/>
    <w:basedOn w:val="Normal"/>
    <w:qFormat/>
    <w:rsid w:val="002A63D1"/>
    <w:pPr>
      <w:widowControl/>
    </w:pPr>
    <w:rPr>
      <w:rFonts w:ascii="Arial" w:hAnsi="Arial" w:cs="Arial"/>
      <w:b/>
      <w:sz w:val="24"/>
      <w:u w:val="single"/>
    </w:rPr>
  </w:style>
  <w:style w:type="paragraph" w:customStyle="1" w:styleId="TagText">
    <w:name w:val="TagText"/>
    <w:basedOn w:val="Normal"/>
    <w:qFormat/>
    <w:rsid w:val="002A63D1"/>
    <w:pPr>
      <w:widowControl/>
    </w:pPr>
    <w:rPr>
      <w:rFonts w:ascii="Arial" w:eastAsia="Cambria" w:hAnsi="Arial" w:cs="Arial"/>
      <w:b/>
      <w:sz w:val="24"/>
    </w:rPr>
  </w:style>
  <w:style w:type="character" w:customStyle="1" w:styleId="BodytextItalic">
    <w:name w:val="Body text + Italic"/>
    <w:aliases w:val="Spacing -1 pt,Spacing 0 pt,Body text + CordiaUPC,12 pt,Body text + 9 pt,Body text + 9.5 pt,Body text + Georgia,8 pt,7 pt,Body text + 7.5 pt,Body text (4) + 9 pt,Body text (4) + 10 pt,Body text (115) + Arial,9 pt,Body text (141) + Arial"/>
    <w:basedOn w:val="DefaultParagraphFont"/>
    <w:uiPriority w:val="99"/>
    <w:rsid w:val="002A63D1"/>
    <w:rPr>
      <w:rFonts w:ascii="Times New Roman" w:eastAsia="Times New Roman" w:hAnsi="Times New Roman" w:cs="Times New Roman"/>
      <w:b/>
      <w:bCs/>
      <w:i/>
      <w:iCs/>
      <w:smallCaps w:val="0"/>
      <w:strike w:val="0"/>
      <w:color w:val="000000"/>
      <w:spacing w:val="0"/>
      <w:w w:val="100"/>
      <w:position w:val="0"/>
      <w:sz w:val="19"/>
      <w:szCs w:val="19"/>
      <w:u w:val="none"/>
      <w:lang w:val="en-US"/>
    </w:rPr>
  </w:style>
  <w:style w:type="character" w:customStyle="1" w:styleId="BodyText1">
    <w:name w:val="Body Text1"/>
    <w:basedOn w:val="DefaultParagraphFont"/>
    <w:rsid w:val="002A63D1"/>
    <w:rPr>
      <w:rFonts w:ascii="Times New Roman" w:eastAsia="Times New Roman" w:hAnsi="Times New Roman" w:cs="Times New Roman"/>
      <w:b/>
      <w:bCs/>
      <w:i w:val="0"/>
      <w:iCs w:val="0"/>
      <w:smallCaps w:val="0"/>
      <w:strike w:val="0"/>
      <w:color w:val="000000"/>
      <w:spacing w:val="0"/>
      <w:w w:val="100"/>
      <w:position w:val="0"/>
      <w:sz w:val="19"/>
      <w:szCs w:val="19"/>
      <w:u w:val="none"/>
      <w:lang w:val="en-US"/>
    </w:rPr>
  </w:style>
  <w:style w:type="character" w:customStyle="1" w:styleId="Headerorfooter">
    <w:name w:val="Header or footer"/>
    <w:basedOn w:val="DefaultParagraphFont"/>
    <w:rsid w:val="002A63D1"/>
    <w:rPr>
      <w:rFonts w:ascii="Franklin Gothic Heavy" w:eastAsia="Franklin Gothic Heavy" w:hAnsi="Franklin Gothic Heavy" w:cs="Franklin Gothic Heavy"/>
      <w:b w:val="0"/>
      <w:bCs w:val="0"/>
      <w:i w:val="0"/>
      <w:iCs w:val="0"/>
      <w:smallCaps w:val="0"/>
      <w:strike w:val="0"/>
      <w:color w:val="000000"/>
      <w:spacing w:val="30"/>
      <w:w w:val="100"/>
      <w:position w:val="0"/>
      <w:sz w:val="16"/>
      <w:szCs w:val="16"/>
      <w:u w:val="none"/>
      <w:lang w:val="en-US"/>
    </w:rPr>
  </w:style>
  <w:style w:type="character" w:customStyle="1" w:styleId="Headerorfooter6pt">
    <w:name w:val="Header or footer + 6 pt"/>
    <w:aliases w:val="Spacing 2 pt"/>
    <w:basedOn w:val="DefaultParagraphFont"/>
    <w:rsid w:val="002A63D1"/>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character" w:customStyle="1" w:styleId="superscript">
    <w:name w:val="superscript"/>
    <w:basedOn w:val="DefaultParagraphFont"/>
    <w:rsid w:val="002A63D1"/>
  </w:style>
  <w:style w:type="paragraph" w:customStyle="1" w:styleId="UnderlinedEv">
    <w:name w:val="Underlined Ev"/>
    <w:basedOn w:val="Normal"/>
    <w:next w:val="Normal"/>
    <w:link w:val="UnderlinedEvChar"/>
    <w:qFormat/>
    <w:rsid w:val="002A63D1"/>
    <w:pPr>
      <w:widowControl/>
    </w:pPr>
    <w:rPr>
      <w:rFonts w:ascii="Garamond" w:eastAsia="Calibri" w:hAnsi="Garamond" w:cs="Times New Roman"/>
      <w:szCs w:val="20"/>
      <w:u w:val="single"/>
    </w:rPr>
  </w:style>
  <w:style w:type="character" w:customStyle="1" w:styleId="UnderlinedEvChar">
    <w:name w:val="Underlined Ev Char"/>
    <w:basedOn w:val="DefaultParagraphFont"/>
    <w:link w:val="UnderlinedEv"/>
    <w:rsid w:val="002A63D1"/>
    <w:rPr>
      <w:rFonts w:ascii="Garamond" w:eastAsia="Calibri" w:hAnsi="Garamond" w:cs="Times New Roman"/>
      <w:szCs w:val="20"/>
      <w:u w:val="single"/>
    </w:rPr>
  </w:style>
  <w:style w:type="paragraph" w:customStyle="1" w:styleId="Shrink">
    <w:name w:val="Shrink"/>
    <w:basedOn w:val="Normal"/>
    <w:link w:val="ShrinkChar"/>
    <w:qFormat/>
    <w:rsid w:val="002A63D1"/>
    <w:pPr>
      <w:widowControl/>
    </w:pPr>
    <w:rPr>
      <w:rFonts w:ascii="Garamond" w:eastAsia="Calibri" w:hAnsi="Garamond" w:cs="Times New Roman"/>
      <w:sz w:val="18"/>
      <w:szCs w:val="20"/>
    </w:rPr>
  </w:style>
  <w:style w:type="character" w:customStyle="1" w:styleId="ShrinkChar">
    <w:name w:val="Shrink Char"/>
    <w:basedOn w:val="DefaultParagraphFont"/>
    <w:link w:val="Shrink"/>
    <w:rsid w:val="002A63D1"/>
    <w:rPr>
      <w:rFonts w:ascii="Garamond" w:eastAsia="Calibri" w:hAnsi="Garamond" w:cs="Times New Roman"/>
      <w:sz w:val="18"/>
      <w:szCs w:val="20"/>
    </w:rPr>
  </w:style>
  <w:style w:type="character" w:customStyle="1" w:styleId="amp">
    <w:name w:val="amp"/>
    <w:basedOn w:val="DefaultParagraphFont"/>
    <w:rsid w:val="002A63D1"/>
  </w:style>
  <w:style w:type="character" w:customStyle="1" w:styleId="StyleUnderlineBorderSinglesolidlineAuto225ptLine">
    <w:name w:val="Style Underline Border: : (Single solid line Auto  2.25 pt Line ..."/>
    <w:basedOn w:val="DefaultParagraphFont"/>
    <w:rsid w:val="002A63D1"/>
    <w:rPr>
      <w:u w:val="single"/>
      <w:bdr w:val="none" w:sz="0" w:space="0" w:color="auto"/>
    </w:rPr>
  </w:style>
  <w:style w:type="character" w:customStyle="1" w:styleId="Bodytext">
    <w:name w:val="Body text_"/>
    <w:basedOn w:val="DefaultParagraphFont"/>
    <w:link w:val="BodyText20"/>
    <w:rsid w:val="002A63D1"/>
    <w:rPr>
      <w:rFonts w:ascii="Constantia" w:eastAsia="Constantia" w:hAnsi="Constantia" w:cs="Constantia"/>
      <w:sz w:val="18"/>
      <w:szCs w:val="18"/>
      <w:shd w:val="clear" w:color="auto" w:fill="FFFFFF"/>
    </w:rPr>
  </w:style>
  <w:style w:type="paragraph" w:customStyle="1" w:styleId="BodyText20">
    <w:name w:val="Body Text2"/>
    <w:basedOn w:val="Normal"/>
    <w:link w:val="Bodytext"/>
    <w:rsid w:val="002A63D1"/>
    <w:pPr>
      <w:widowControl/>
      <w:shd w:val="clear" w:color="auto" w:fill="FFFFFF"/>
      <w:spacing w:before="180" w:after="240" w:line="259" w:lineRule="exact"/>
      <w:jc w:val="both"/>
    </w:pPr>
    <w:rPr>
      <w:rFonts w:ascii="Constantia" w:eastAsia="Constantia" w:hAnsi="Constantia" w:cs="Constantia"/>
      <w:sz w:val="18"/>
      <w:szCs w:val="18"/>
    </w:rPr>
  </w:style>
  <w:style w:type="paragraph" w:styleId="FootnoteText">
    <w:name w:val="footnote text"/>
    <w:basedOn w:val="Normal"/>
    <w:link w:val="FootnoteTextChar"/>
    <w:unhideWhenUsed/>
    <w:rsid w:val="002A63D1"/>
    <w:pPr>
      <w:widowControl/>
    </w:pPr>
    <w:rPr>
      <w:rFonts w:cstheme="minorBidi"/>
      <w:sz w:val="20"/>
      <w:szCs w:val="20"/>
    </w:rPr>
  </w:style>
  <w:style w:type="character" w:customStyle="1" w:styleId="FootnoteTextChar">
    <w:name w:val="Footnote Text Char"/>
    <w:basedOn w:val="DefaultParagraphFont"/>
    <w:link w:val="FootnoteText"/>
    <w:rsid w:val="002A63D1"/>
    <w:rPr>
      <w:rFonts w:ascii="Georgia" w:hAnsi="Georgia"/>
      <w:sz w:val="20"/>
      <w:szCs w:val="20"/>
    </w:rPr>
  </w:style>
  <w:style w:type="character" w:styleId="FootnoteReference">
    <w:name w:val="footnote reference"/>
    <w:basedOn w:val="DefaultParagraphFont"/>
    <w:unhideWhenUsed/>
    <w:rsid w:val="002A63D1"/>
    <w:rPr>
      <w:vertAlign w:val="superscript"/>
    </w:rPr>
  </w:style>
  <w:style w:type="character" w:customStyle="1" w:styleId="il">
    <w:name w:val="il"/>
    <w:basedOn w:val="DefaultParagraphFont"/>
    <w:rsid w:val="002A63D1"/>
  </w:style>
  <w:style w:type="paragraph" w:styleId="NoSpacing">
    <w:name w:val="No Spacing"/>
    <w:aliases w:val="Very Small Text,No Spacing6,No Spacing3,No Spacing112,No Spacing11,No Spacing111,No Spacing1111,No Spacing1121,Dont use,No Spacing31,No Spacing41,DDI Tag,Tag Title,No Spacing tnr,ClearFormatting,Clear"/>
    <w:uiPriority w:val="1"/>
    <w:qFormat/>
    <w:rsid w:val="002A63D1"/>
    <w:pPr>
      <w:spacing w:after="0" w:line="240" w:lineRule="auto"/>
    </w:pPr>
    <w:rPr>
      <w:rFonts w:ascii="Calibri" w:eastAsia="Calibri" w:hAnsi="Calibri" w:cs="Times New Roman"/>
    </w:rPr>
  </w:style>
  <w:style w:type="paragraph" w:customStyle="1" w:styleId="cardtext">
    <w:name w:val="card text"/>
    <w:basedOn w:val="Normal"/>
    <w:link w:val="cardtextChar"/>
    <w:qFormat/>
    <w:rsid w:val="002A63D1"/>
    <w:pPr>
      <w:widowControl/>
      <w:ind w:left="288" w:right="288"/>
    </w:pPr>
    <w:rPr>
      <w:rFonts w:cstheme="minorBidi"/>
    </w:rPr>
  </w:style>
  <w:style w:type="character" w:customStyle="1" w:styleId="cardtextChar">
    <w:name w:val="card text Char"/>
    <w:basedOn w:val="DefaultParagraphFont"/>
    <w:link w:val="cardtext"/>
    <w:rsid w:val="002A63D1"/>
    <w:rPr>
      <w:rFonts w:ascii="Georgia" w:hAnsi="Georgia"/>
    </w:rPr>
  </w:style>
  <w:style w:type="character" w:customStyle="1" w:styleId="Author">
    <w:name w:val="Author"/>
    <w:aliases w:val="Style Date"/>
    <w:uiPriority w:val="1"/>
    <w:qFormat/>
    <w:rsid w:val="002A63D1"/>
    <w:rPr>
      <w:b/>
      <w:sz w:val="24"/>
    </w:rPr>
  </w:style>
  <w:style w:type="paragraph" w:customStyle="1" w:styleId="Minimize">
    <w:name w:val="Minimize"/>
    <w:basedOn w:val="Normal"/>
    <w:next w:val="Normal"/>
    <w:link w:val="MinimizeChar"/>
    <w:autoRedefine/>
    <w:qFormat/>
    <w:rsid w:val="002A63D1"/>
    <w:pPr>
      <w:widowControl/>
      <w:autoSpaceDE w:val="0"/>
      <w:autoSpaceDN w:val="0"/>
      <w:adjustRightInd w:val="0"/>
    </w:pPr>
    <w:rPr>
      <w:rFonts w:ascii="Arial" w:eastAsia="Times New Roman" w:hAnsi="Arial" w:cstheme="minorBidi"/>
      <w:sz w:val="12"/>
      <w:szCs w:val="12"/>
      <w:lang w:val="x-none" w:eastAsia="x-none"/>
    </w:rPr>
  </w:style>
  <w:style w:type="character" w:customStyle="1" w:styleId="MinimizeChar">
    <w:name w:val="Minimize Char"/>
    <w:link w:val="Minimize"/>
    <w:rsid w:val="002A63D1"/>
    <w:rPr>
      <w:rFonts w:ascii="Arial" w:eastAsia="Times New Roman" w:hAnsi="Arial"/>
      <w:sz w:val="12"/>
      <w:szCs w:val="12"/>
      <w:lang w:val="x-none" w:eastAsia="x-none"/>
    </w:rPr>
  </w:style>
  <w:style w:type="character" w:customStyle="1" w:styleId="BodyTextChar1">
    <w:name w:val="Body Text Char1"/>
    <w:aliases w:val="BT Char1"/>
    <w:link w:val="BodyText0"/>
    <w:uiPriority w:val="99"/>
    <w:rsid w:val="002A63D1"/>
    <w:rPr>
      <w:rFonts w:ascii="Palatino Linotype" w:hAnsi="Palatino Linotype" w:cs="Palatino Linotype"/>
      <w:sz w:val="17"/>
      <w:szCs w:val="17"/>
      <w:shd w:val="clear" w:color="auto" w:fill="FFFFFF"/>
    </w:rPr>
  </w:style>
  <w:style w:type="paragraph" w:styleId="BodyText0">
    <w:name w:val="Body Text"/>
    <w:aliases w:val="BT"/>
    <w:basedOn w:val="Normal"/>
    <w:link w:val="BodyTextChar1"/>
    <w:uiPriority w:val="99"/>
    <w:qFormat/>
    <w:rsid w:val="002A63D1"/>
    <w:pPr>
      <w:widowControl/>
      <w:shd w:val="clear" w:color="auto" w:fill="FFFFFF"/>
      <w:spacing w:before="1020" w:line="240" w:lineRule="exact"/>
      <w:jc w:val="both"/>
    </w:pPr>
    <w:rPr>
      <w:rFonts w:ascii="Palatino Linotype" w:hAnsi="Palatino Linotype" w:cs="Palatino Linotype"/>
      <w:sz w:val="17"/>
      <w:szCs w:val="17"/>
    </w:rPr>
  </w:style>
  <w:style w:type="character" w:customStyle="1" w:styleId="BodyTextChar">
    <w:name w:val="Body Text Char"/>
    <w:aliases w:val="BT Char"/>
    <w:basedOn w:val="DefaultParagraphFont"/>
    <w:uiPriority w:val="99"/>
    <w:rsid w:val="002A63D1"/>
    <w:rPr>
      <w:rFonts w:ascii="Georgia" w:hAnsi="Georgia" w:cs="Calibri"/>
    </w:rPr>
  </w:style>
  <w:style w:type="character" w:customStyle="1" w:styleId="DocumentMapChar1">
    <w:name w:val="Document Map Char1"/>
    <w:basedOn w:val="DefaultParagraphFont"/>
    <w:rsid w:val="002A63D1"/>
    <w:rPr>
      <w:rFonts w:ascii="Segoe UI" w:hAnsi="Segoe UI" w:cs="Segoe UI"/>
      <w:sz w:val="16"/>
      <w:szCs w:val="16"/>
    </w:rPr>
  </w:style>
  <w:style w:type="character" w:customStyle="1" w:styleId="CommentTextChar">
    <w:name w:val="Comment Text Char"/>
    <w:basedOn w:val="DefaultParagraphFont"/>
    <w:link w:val="CommentText"/>
    <w:uiPriority w:val="99"/>
    <w:rsid w:val="002A63D1"/>
    <w:rPr>
      <w:rFonts w:ascii="Georgia" w:hAnsi="Georgia"/>
    </w:rPr>
  </w:style>
  <w:style w:type="paragraph" w:styleId="CommentText">
    <w:name w:val="annotation text"/>
    <w:basedOn w:val="Normal"/>
    <w:link w:val="CommentTextChar"/>
    <w:uiPriority w:val="99"/>
    <w:rsid w:val="002A63D1"/>
    <w:pPr>
      <w:widowControl/>
    </w:pPr>
    <w:rPr>
      <w:rFonts w:cstheme="minorBidi"/>
    </w:rPr>
  </w:style>
  <w:style w:type="character" w:customStyle="1" w:styleId="CommentTextChar1">
    <w:name w:val="Comment Text Char1"/>
    <w:basedOn w:val="DefaultParagraphFont"/>
    <w:uiPriority w:val="99"/>
    <w:rsid w:val="002A63D1"/>
    <w:rPr>
      <w:rFonts w:ascii="Georgia" w:hAnsi="Georgia" w:cs="Calibri"/>
      <w:sz w:val="20"/>
      <w:szCs w:val="20"/>
    </w:rPr>
  </w:style>
  <w:style w:type="character" w:customStyle="1" w:styleId="CommentSubjectChar">
    <w:name w:val="Comment Subject Char"/>
    <w:basedOn w:val="CommentTextChar"/>
    <w:link w:val="CommentSubject"/>
    <w:uiPriority w:val="99"/>
    <w:rsid w:val="002A63D1"/>
    <w:rPr>
      <w:rFonts w:ascii="Georgia" w:hAnsi="Georgia"/>
      <w:b/>
      <w:bCs/>
    </w:rPr>
  </w:style>
  <w:style w:type="paragraph" w:styleId="CommentSubject">
    <w:name w:val="annotation subject"/>
    <w:basedOn w:val="CommentText"/>
    <w:next w:val="CommentText"/>
    <w:link w:val="CommentSubjectChar"/>
    <w:uiPriority w:val="99"/>
    <w:rsid w:val="002A63D1"/>
    <w:rPr>
      <w:b/>
      <w:bCs/>
    </w:rPr>
  </w:style>
  <w:style w:type="character" w:customStyle="1" w:styleId="CommentSubjectChar1">
    <w:name w:val="Comment Subject Char1"/>
    <w:basedOn w:val="CommentTextChar1"/>
    <w:uiPriority w:val="99"/>
    <w:rsid w:val="002A63D1"/>
    <w:rPr>
      <w:rFonts w:ascii="Georgia" w:hAnsi="Georgia" w:cs="Calibri"/>
      <w:b/>
      <w:bCs/>
      <w:sz w:val="20"/>
      <w:szCs w:val="20"/>
    </w:rPr>
  </w:style>
  <w:style w:type="character" w:customStyle="1" w:styleId="Emphasis2">
    <w:name w:val="Emphasis 2"/>
    <w:basedOn w:val="Emphasis"/>
    <w:uiPriority w:val="1"/>
    <w:qFormat/>
    <w:rsid w:val="002A63D1"/>
    <w:rPr>
      <w:rFonts w:ascii="Times New Roman" w:hAnsi="Times New Roman" w:cs="Times New Roman"/>
      <w:b w:val="0"/>
      <w:i w:val="0"/>
      <w:iCs/>
      <w:sz w:val="22"/>
      <w:u w:val="single"/>
      <w:bdr w:val="single" w:sz="2" w:space="0" w:color="auto"/>
    </w:rPr>
  </w:style>
  <w:style w:type="character" w:customStyle="1" w:styleId="AuthorYear">
    <w:name w:val="AuthorYear"/>
    <w:uiPriority w:val="1"/>
    <w:qFormat/>
    <w:rsid w:val="002A63D1"/>
    <w:rPr>
      <w:rFonts w:ascii="Georgia" w:hAnsi="Georgia"/>
      <w:b/>
      <w:sz w:val="24"/>
    </w:rPr>
  </w:style>
  <w:style w:type="character" w:customStyle="1" w:styleId="apple-style-span">
    <w:name w:val="apple-style-span"/>
    <w:rsid w:val="002A63D1"/>
  </w:style>
  <w:style w:type="character" w:customStyle="1" w:styleId="Bodytext10pt">
    <w:name w:val="Body text + 10 pt"/>
    <w:basedOn w:val="Bodytext"/>
    <w:rsid w:val="002A63D1"/>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st">
    <w:name w:val="st"/>
    <w:rsid w:val="002A63D1"/>
  </w:style>
  <w:style w:type="character" w:styleId="PageNumber">
    <w:name w:val="page number"/>
    <w:aliases w:val="card ununderlined"/>
    <w:basedOn w:val="DefaultParagraphFont"/>
    <w:unhideWhenUsed/>
    <w:rsid w:val="002A63D1"/>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
    <w:uiPriority w:val="5"/>
    <w:qFormat/>
    <w:rsid w:val="002A63D1"/>
    <w:rPr>
      <w:b/>
      <w:bCs/>
      <w:strike w:val="0"/>
      <w:dstrike w:val="0"/>
      <w:sz w:val="22"/>
      <w:u w:val="none"/>
      <w:effect w:val="none"/>
    </w:rPr>
  </w:style>
  <w:style w:type="paragraph" w:customStyle="1" w:styleId="Underlining">
    <w:name w:val="Underlining"/>
    <w:basedOn w:val="Normal"/>
    <w:next w:val="Normal"/>
    <w:link w:val="UnderliningChar"/>
    <w:qFormat/>
    <w:rsid w:val="002A63D1"/>
    <w:pPr>
      <w:widowControl/>
    </w:pPr>
    <w:rPr>
      <w:rFonts w:ascii="Arial Narrow" w:hAnsi="Arial Narrow" w:cstheme="minorBidi"/>
      <w:szCs w:val="24"/>
      <w:u w:val="single"/>
    </w:rPr>
  </w:style>
  <w:style w:type="character" w:customStyle="1" w:styleId="UnderliningChar">
    <w:name w:val="Underlining Char"/>
    <w:link w:val="Underlining"/>
    <w:rsid w:val="002A63D1"/>
    <w:rPr>
      <w:rFonts w:ascii="Arial Narrow" w:hAnsi="Arial Narrow"/>
      <w:szCs w:val="24"/>
      <w:u w:val="single"/>
    </w:rPr>
  </w:style>
  <w:style w:type="paragraph" w:customStyle="1" w:styleId="MicroText">
    <w:name w:val="MicroText"/>
    <w:basedOn w:val="Normal"/>
    <w:next w:val="Normal"/>
    <w:link w:val="MicroTextChar"/>
    <w:qFormat/>
    <w:rsid w:val="002A63D1"/>
    <w:pPr>
      <w:widowControl/>
    </w:pPr>
    <w:rPr>
      <w:rFonts w:ascii="Arial Narrow" w:hAnsi="Arial Narrow" w:cstheme="minorBidi"/>
      <w:sz w:val="12"/>
      <w:szCs w:val="24"/>
    </w:rPr>
  </w:style>
  <w:style w:type="character" w:customStyle="1" w:styleId="MicroTextChar">
    <w:name w:val="MicroText Char"/>
    <w:link w:val="MicroText"/>
    <w:rsid w:val="002A63D1"/>
    <w:rPr>
      <w:rFonts w:ascii="Arial Narrow" w:hAnsi="Arial Narrow"/>
      <w:sz w:val="12"/>
      <w:szCs w:val="24"/>
    </w:rPr>
  </w:style>
  <w:style w:type="paragraph" w:customStyle="1" w:styleId="StyleHeading4Tagheading2Heading2Char2CharHeading2Char1">
    <w:name w:val="Style Heading 4Tagheading 2Heading 2 Char2 CharHeading 2 Char1 ..."/>
    <w:basedOn w:val="Heading4"/>
    <w:rsid w:val="002A63D1"/>
    <w:rPr>
      <w:iCs w:val="0"/>
    </w:rPr>
  </w:style>
  <w:style w:type="character" w:customStyle="1" w:styleId="Style1Char">
    <w:name w:val="Style1 Char"/>
    <w:locked/>
    <w:rsid w:val="002A63D1"/>
    <w:rPr>
      <w:rFonts w:ascii="Times New Roman" w:eastAsia="SimSun" w:hAnsi="Times New Roman" w:cs="Calibri"/>
      <w:sz w:val="20"/>
      <w:szCs w:val="24"/>
      <w:u w:val="single"/>
      <w:lang w:eastAsia="zh-CN"/>
    </w:rPr>
  </w:style>
  <w:style w:type="paragraph" w:customStyle="1" w:styleId="StyleHeading4TagsmalltextBigcardbodyNormalTagNotBold">
    <w:name w:val="Style Heading 4Tagsmall textBig cardbodyNormal Tag + Not Bold"/>
    <w:basedOn w:val="Heading4"/>
    <w:qFormat/>
    <w:rsid w:val="002A63D1"/>
    <w:rPr>
      <w:bCs/>
      <w:iCs w:val="0"/>
    </w:rPr>
  </w:style>
  <w:style w:type="character" w:customStyle="1" w:styleId="Heading4Char1">
    <w:name w:val="Heading 4 Char1"/>
    <w:aliases w:val="Tag Char1,Underlined Char1,Big card Char1,body Char1,Normal Tag Char1, Char Char Char Char, Char Char Char Char Char Char Char Char Char1, Char Char Char Char Char Char Char Char Char Char, Char Char Char Char Char Char Char Char1"/>
    <w:uiPriority w:val="4"/>
    <w:qFormat/>
    <w:rsid w:val="002A63D1"/>
    <w:rPr>
      <w:rFonts w:ascii="Georgia" w:hAnsi="Georgia" w:hint="default"/>
      <w:sz w:val="22"/>
      <w:szCs w:val="28"/>
      <w:u w:val="single"/>
    </w:rPr>
  </w:style>
  <w:style w:type="paragraph" w:styleId="HTMLPreformatted">
    <w:name w:val="HTML Preformatted"/>
    <w:basedOn w:val="Normal"/>
    <w:link w:val="HTMLPreformattedChar"/>
    <w:uiPriority w:val="99"/>
    <w:unhideWhenUsed/>
    <w:rsid w:val="002A63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2A63D1"/>
    <w:rPr>
      <w:rFonts w:ascii="Courier New" w:eastAsia="SimSun" w:hAnsi="Courier New" w:cs="Courier New"/>
      <w:sz w:val="20"/>
      <w:szCs w:val="20"/>
      <w:lang w:eastAsia="zh-CN"/>
    </w:rPr>
  </w:style>
  <w:style w:type="character" w:styleId="HTMLTypewriter">
    <w:name w:val="HTML Typewriter"/>
    <w:basedOn w:val="DefaultParagraphFont"/>
    <w:unhideWhenUsed/>
    <w:rsid w:val="002A63D1"/>
    <w:rPr>
      <w:rFonts w:ascii="Courier New" w:eastAsia="Times New Roman" w:hAnsi="Courier New" w:cs="Courier New" w:hint="default"/>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locked/>
    <w:rsid w:val="002A63D1"/>
    <w:rPr>
      <w:rFonts w:ascii="Times New Roman" w:eastAsia="Times New Roman" w:hAnsi="Times New Roman" w:cs="Times New Roman"/>
      <w:sz w:val="24"/>
      <w:szCs w:val="24"/>
    </w:rPr>
  </w:style>
  <w:style w:type="character" w:customStyle="1" w:styleId="HeaderChar1">
    <w:name w:val="Header Char1"/>
    <w:aliases w:val="Header 1 Char1,Text Char1,Header Char Char Char Char Char1,Heading 1 Char Char Char Char Char Char1,Header Char Char Char Char Char Char Char1,Heading 1 Char Char Char Char Char Char Char Char1,Header 1 Char Char Char1,Char2 Char1"/>
    <w:basedOn w:val="DefaultParagraphFont"/>
    <w:rsid w:val="002A63D1"/>
    <w:rPr>
      <w:rFonts w:ascii="Georgia" w:hAnsi="Georgia" w:cs="Calibri"/>
    </w:rPr>
  </w:style>
  <w:style w:type="character" w:customStyle="1" w:styleId="BodyTextIndentChar">
    <w:name w:val="Body Text Indent Char"/>
    <w:basedOn w:val="DefaultParagraphFont"/>
    <w:link w:val="BodyTextIndent"/>
    <w:locked/>
    <w:rsid w:val="002A63D1"/>
    <w:rPr>
      <w:rFonts w:ascii="Georgia" w:eastAsia="Times New Roman" w:hAnsi="Georgia" w:cs="Calibri"/>
      <w:szCs w:val="18"/>
    </w:rPr>
  </w:style>
  <w:style w:type="character" w:customStyle="1" w:styleId="SubtitleChar">
    <w:name w:val="Subtitle Char"/>
    <w:aliases w:val="Underlined card text Char"/>
    <w:basedOn w:val="DefaultParagraphFont"/>
    <w:link w:val="Subtitle"/>
    <w:uiPriority w:val="11"/>
    <w:locked/>
    <w:rsid w:val="002A63D1"/>
    <w:rPr>
      <w:rFonts w:ascii="Arial" w:eastAsia="Times New Roman" w:hAnsi="Arial" w:cs="Arial"/>
      <w:sz w:val="24"/>
      <w:szCs w:val="24"/>
    </w:rPr>
  </w:style>
  <w:style w:type="character" w:customStyle="1" w:styleId="DateChar">
    <w:name w:val="Date Char"/>
    <w:aliases w:val="date Char"/>
    <w:basedOn w:val="DefaultParagraphFont"/>
    <w:link w:val="Date"/>
    <w:locked/>
    <w:rsid w:val="002A63D1"/>
    <w:rPr>
      <w:rFonts w:ascii="Georgia" w:eastAsia="Times New Roman" w:hAnsi="Georgia" w:cs="Calibri"/>
      <w:sz w:val="24"/>
      <w:szCs w:val="24"/>
    </w:rPr>
  </w:style>
  <w:style w:type="character" w:customStyle="1" w:styleId="BodyTextFirstIndentChar">
    <w:name w:val="Body Text First Indent Char"/>
    <w:basedOn w:val="BodyTextChar"/>
    <w:link w:val="BodyTextFirstIndent"/>
    <w:locked/>
    <w:rsid w:val="002A63D1"/>
    <w:rPr>
      <w:rFonts w:ascii="Times New Roman" w:eastAsia="Times New Roman" w:hAnsi="Times New Roman" w:cs="Calibri"/>
      <w:sz w:val="24"/>
      <w:szCs w:val="24"/>
    </w:rPr>
  </w:style>
  <w:style w:type="character" w:customStyle="1" w:styleId="BodyText2Char">
    <w:name w:val="Body Text 2 Char"/>
    <w:basedOn w:val="DefaultParagraphFont"/>
    <w:link w:val="BodyText21"/>
    <w:locked/>
    <w:rsid w:val="002A63D1"/>
    <w:rPr>
      <w:rFonts w:ascii="Georgia" w:eastAsia="Times New Roman" w:hAnsi="Georgia" w:cs="Calibri"/>
      <w:szCs w:val="18"/>
    </w:rPr>
  </w:style>
  <w:style w:type="character" w:customStyle="1" w:styleId="BodyText3Char">
    <w:name w:val="Body Text 3 Char"/>
    <w:basedOn w:val="DefaultParagraphFont"/>
    <w:link w:val="BodyText3"/>
    <w:locked/>
    <w:rsid w:val="002A63D1"/>
    <w:rPr>
      <w:rFonts w:ascii="Georgia" w:eastAsia="Times New Roman" w:hAnsi="Georgia" w:cs="Calibri"/>
      <w:sz w:val="16"/>
      <w:szCs w:val="16"/>
    </w:rPr>
  </w:style>
  <w:style w:type="character" w:customStyle="1" w:styleId="PlainTextChar">
    <w:name w:val="Plain Text Char"/>
    <w:basedOn w:val="DefaultParagraphFont"/>
    <w:link w:val="PlainText"/>
    <w:locked/>
    <w:rsid w:val="002A63D1"/>
    <w:rPr>
      <w:rFonts w:ascii="Courier" w:eastAsia="Times New Roman" w:hAnsi="Courier" w:cs="Calibri"/>
      <w:szCs w:val="24"/>
    </w:rPr>
  </w:style>
  <w:style w:type="character" w:customStyle="1" w:styleId="QuoteChar">
    <w:name w:val="Quote Char"/>
    <w:basedOn w:val="DefaultParagraphFont"/>
    <w:link w:val="Quote"/>
    <w:uiPriority w:val="29"/>
    <w:locked/>
    <w:rsid w:val="002A63D1"/>
    <w:rPr>
      <w:rFonts w:ascii="Georgia" w:hAnsi="Georgia" w:cs="Calibri"/>
      <w:iCs/>
      <w:sz w:val="16"/>
    </w:rPr>
  </w:style>
  <w:style w:type="character" w:customStyle="1" w:styleId="underlinedChar">
    <w:name w:val="underlined Char"/>
    <w:link w:val="underlined"/>
    <w:locked/>
    <w:rsid w:val="002A63D1"/>
    <w:rPr>
      <w:rFonts w:ascii="Times New Roman" w:eastAsia="Malgun Gothic" w:hAnsi="Times New Roman" w:cs="Times New Roman"/>
      <w:sz w:val="24"/>
      <w:szCs w:val="24"/>
      <w:u w:val="single"/>
    </w:rPr>
  </w:style>
  <w:style w:type="paragraph" w:customStyle="1" w:styleId="underlined">
    <w:name w:val="underlined"/>
    <w:next w:val="Normal"/>
    <w:link w:val="underlinedChar"/>
    <w:autoRedefine/>
    <w:qFormat/>
    <w:rsid w:val="002A63D1"/>
    <w:pPr>
      <w:spacing w:after="0" w:line="240" w:lineRule="auto"/>
      <w:contextualSpacing/>
    </w:pPr>
    <w:rPr>
      <w:rFonts w:ascii="Times New Roman" w:eastAsia="Malgun Gothic" w:hAnsi="Times New Roman" w:cs="Times New Roman"/>
      <w:sz w:val="24"/>
      <w:szCs w:val="24"/>
      <w:u w:val="single"/>
    </w:rPr>
  </w:style>
  <w:style w:type="character" w:customStyle="1" w:styleId="CardsChar1">
    <w:name w:val="Cards Char1"/>
    <w:link w:val="Cards"/>
    <w:locked/>
    <w:rsid w:val="002A63D1"/>
    <w:rPr>
      <w:rFonts w:ascii="Times New Roman" w:eastAsia="Times New Roman" w:hAnsi="Times New Roman" w:cs="Times New Roman"/>
      <w:sz w:val="20"/>
      <w:szCs w:val="24"/>
    </w:rPr>
  </w:style>
  <w:style w:type="paragraph" w:customStyle="1" w:styleId="BlockTitle">
    <w:name w:val="Block Title"/>
    <w:basedOn w:val="Heading1"/>
    <w:next w:val="Normal"/>
    <w:link w:val="BlockTitleChar"/>
    <w:qFormat/>
    <w:rsid w:val="002A63D1"/>
    <w:pPr>
      <w:keepNext w:val="0"/>
      <w:keepLines w:val="0"/>
      <w:pBdr>
        <w:top w:val="none" w:sz="0" w:space="0" w:color="auto"/>
        <w:left w:val="none" w:sz="0" w:space="0" w:color="auto"/>
        <w:bottom w:val="none" w:sz="0" w:space="0" w:color="auto"/>
        <w:right w:val="none" w:sz="0" w:space="0" w:color="auto"/>
      </w:pBdr>
    </w:pPr>
    <w:rPr>
      <w:rFonts w:eastAsia="Times New Roman" w:cs="Times New Roman"/>
      <w:caps w:val="0"/>
      <w:sz w:val="30"/>
      <w:u w:val="single"/>
    </w:rPr>
  </w:style>
  <w:style w:type="character" w:customStyle="1" w:styleId="CitesChar">
    <w:name w:val="Cites Char"/>
    <w:link w:val="Cites"/>
    <w:locked/>
    <w:rsid w:val="002A63D1"/>
    <w:rPr>
      <w:rFonts w:ascii="Times New Roman" w:hAnsi="Times New Roman"/>
      <w:b/>
      <w:sz w:val="24"/>
      <w:u w:val="single"/>
    </w:rPr>
  </w:style>
  <w:style w:type="character" w:customStyle="1" w:styleId="AuthorDateChar">
    <w:name w:val="AuthorDate Char"/>
    <w:link w:val="AuthorDate"/>
    <w:locked/>
    <w:rsid w:val="002A63D1"/>
    <w:rPr>
      <w:rFonts w:ascii="Times New Roman" w:eastAsia="Calibri" w:hAnsi="Times New Roman" w:cs="Times New Roman"/>
      <w:b/>
      <w:sz w:val="24"/>
      <w:szCs w:val="20"/>
      <w:u w:val="single"/>
    </w:rPr>
  </w:style>
  <w:style w:type="paragraph" w:customStyle="1" w:styleId="AuthorDate">
    <w:name w:val="AuthorDate"/>
    <w:next w:val="Normal"/>
    <w:link w:val="AuthorDateChar"/>
    <w:qFormat/>
    <w:rsid w:val="002A63D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Char1">
    <w:name w:val="Card Char1"/>
    <w:link w:val="Card0"/>
    <w:locked/>
    <w:rsid w:val="002A63D1"/>
    <w:rPr>
      <w:rFonts w:ascii="Palatino Linotype" w:eastAsia="Times New Roman" w:hAnsi="Palatino Linotype" w:cs="Arial"/>
      <w:bCs/>
      <w:sz w:val="20"/>
      <w:szCs w:val="24"/>
    </w:rPr>
  </w:style>
  <w:style w:type="paragraph" w:customStyle="1" w:styleId="Card0">
    <w:name w:val="Card"/>
    <w:basedOn w:val="Heading1"/>
    <w:link w:val="CardChar1"/>
    <w:autoRedefine/>
    <w:qFormat/>
    <w:rsid w:val="002A63D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Palatino Linotype" w:eastAsia="Times New Roman" w:hAnsi="Palatino Linotype" w:cs="Arial"/>
      <w:b w:val="0"/>
      <w:bCs/>
      <w:caps w:val="0"/>
      <w:sz w:val="20"/>
      <w:szCs w:val="24"/>
    </w:rPr>
  </w:style>
  <w:style w:type="character" w:customStyle="1" w:styleId="BlockHeadingsCharCharChar">
    <w:name w:val="Block Headings Char Char Char"/>
    <w:link w:val="BlockHeadingsCharChar"/>
    <w:locked/>
    <w:rsid w:val="002A63D1"/>
    <w:rPr>
      <w:rFonts w:ascii="Times New Roman" w:hAnsi="Times New Roman" w:cs="Calibri"/>
      <w:b/>
      <w:caps/>
      <w:szCs w:val="20"/>
    </w:rPr>
  </w:style>
  <w:style w:type="paragraph" w:customStyle="1" w:styleId="BlockHeadingsCharChar">
    <w:name w:val="Block Headings Char Char"/>
    <w:basedOn w:val="Normal"/>
    <w:link w:val="BlockHeadingsCharCharChar"/>
    <w:qFormat/>
    <w:rsid w:val="002A63D1"/>
    <w:pPr>
      <w:widowControl/>
      <w:autoSpaceDE w:val="0"/>
      <w:autoSpaceDN w:val="0"/>
      <w:adjustRightInd w:val="0"/>
      <w:jc w:val="center"/>
      <w:outlineLvl w:val="0"/>
    </w:pPr>
    <w:rPr>
      <w:rFonts w:ascii="Times New Roman" w:hAnsi="Times New Roman"/>
      <w:b/>
      <w:caps/>
      <w:szCs w:val="20"/>
    </w:rPr>
  </w:style>
  <w:style w:type="character" w:customStyle="1" w:styleId="CitesCharCharCharChar">
    <w:name w:val="Cites Char Char Char Char"/>
    <w:link w:val="CitesCharCharChar"/>
    <w:locked/>
    <w:rsid w:val="002A63D1"/>
    <w:rPr>
      <w:rFonts w:ascii="Georgia" w:hAnsi="Georgia" w:cs="Calibri"/>
      <w:b/>
      <w:bCs/>
      <w:sz w:val="24"/>
    </w:rPr>
  </w:style>
  <w:style w:type="paragraph" w:customStyle="1" w:styleId="CitesCharCharChar">
    <w:name w:val="Cites Char Char Char"/>
    <w:basedOn w:val="Normal"/>
    <w:link w:val="CitesCharCharCharChar"/>
    <w:qFormat/>
    <w:rsid w:val="002A63D1"/>
    <w:pPr>
      <w:widowControl/>
      <w:autoSpaceDE w:val="0"/>
      <w:autoSpaceDN w:val="0"/>
      <w:adjustRightInd w:val="0"/>
      <w:outlineLvl w:val="2"/>
    </w:pPr>
    <w:rPr>
      <w:b/>
      <w:bCs/>
      <w:sz w:val="24"/>
    </w:rPr>
  </w:style>
  <w:style w:type="character" w:customStyle="1" w:styleId="TagsChar1CharChar">
    <w:name w:val="Tags Char1 Char Char"/>
    <w:link w:val="TagsChar1Char"/>
    <w:locked/>
    <w:rsid w:val="002A63D1"/>
    <w:rPr>
      <w:rFonts w:ascii="Georgia" w:hAnsi="Georgia" w:cs="Calibri"/>
      <w:b/>
      <w:sz w:val="24"/>
    </w:rPr>
  </w:style>
  <w:style w:type="paragraph" w:customStyle="1" w:styleId="TagsChar1Char">
    <w:name w:val="Tags Char1 Char"/>
    <w:basedOn w:val="Normal"/>
    <w:link w:val="TagsChar1CharChar"/>
    <w:qFormat/>
    <w:rsid w:val="002A63D1"/>
    <w:pPr>
      <w:widowControl/>
      <w:autoSpaceDE w:val="0"/>
      <w:autoSpaceDN w:val="0"/>
      <w:adjustRightInd w:val="0"/>
      <w:outlineLvl w:val="1"/>
    </w:pPr>
    <w:rPr>
      <w:b/>
      <w:sz w:val="24"/>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ink w:val="CardsFont12ptCharChar1Char"/>
    <w:locked/>
    <w:rsid w:val="002A63D1"/>
    <w:rPr>
      <w:rFonts w:ascii="Georgia" w:hAnsi="Georgia" w:cs="Calibri"/>
      <w:sz w:val="24"/>
      <w:u w:val="thick"/>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link w:val="CardsFont12ptCharChar1CharChar"/>
    <w:qFormat/>
    <w:rsid w:val="002A63D1"/>
    <w:pPr>
      <w:widowControl/>
      <w:autoSpaceDE w:val="0"/>
      <w:autoSpaceDN w:val="0"/>
      <w:adjustRightInd w:val="0"/>
      <w:ind w:left="432" w:right="432"/>
    </w:pPr>
    <w:rPr>
      <w:sz w:val="24"/>
      <w:u w:val="thick"/>
    </w:rPr>
  </w:style>
  <w:style w:type="character" w:customStyle="1" w:styleId="CardsFont6ptCharCharChar">
    <w:name w:val="Cards + Font: 6 pt Char Char Char"/>
    <w:link w:val="CardsFont6ptCharChar"/>
    <w:locked/>
    <w:rsid w:val="002A63D1"/>
    <w:rPr>
      <w:rFonts w:ascii="Georgia" w:hAnsi="Georgia" w:cs="Calibri"/>
      <w:sz w:val="12"/>
    </w:rPr>
  </w:style>
  <w:style w:type="paragraph" w:customStyle="1" w:styleId="CardsFont6ptCharChar">
    <w:name w:val="Cards + Font: 6 pt Char Char"/>
    <w:basedOn w:val="Normal"/>
    <w:link w:val="CardsFont6ptCharCharChar"/>
    <w:qFormat/>
    <w:rsid w:val="002A63D1"/>
    <w:pPr>
      <w:widowControl/>
      <w:autoSpaceDE w:val="0"/>
      <w:autoSpaceDN w:val="0"/>
      <w:adjustRightInd w:val="0"/>
      <w:ind w:left="432" w:right="432"/>
    </w:pPr>
    <w:rPr>
      <w:sz w:val="12"/>
    </w:rPr>
  </w:style>
  <w:style w:type="paragraph" w:customStyle="1" w:styleId="Tags">
    <w:name w:val="Tags"/>
    <w:aliases w:val="No Spacing1,No Spacing111112,No Spacing21"/>
    <w:basedOn w:val="Normal"/>
    <w:qFormat/>
    <w:rsid w:val="002A63D1"/>
    <w:pPr>
      <w:widowControl/>
      <w:autoSpaceDE w:val="0"/>
      <w:autoSpaceDN w:val="0"/>
      <w:adjustRightInd w:val="0"/>
      <w:outlineLvl w:val="1"/>
    </w:pPr>
    <w:rPr>
      <w:rFonts w:ascii="Times New Roman" w:hAnsi="Times New Roman" w:cstheme="minorBidi"/>
      <w:b/>
      <w:sz w:val="24"/>
      <w:szCs w:val="20"/>
    </w:rPr>
  </w:style>
  <w:style w:type="character" w:customStyle="1" w:styleId="blocktitleChar0">
    <w:name w:val="block title Char"/>
    <w:link w:val="blocktitle0"/>
    <w:locked/>
    <w:rsid w:val="002A63D1"/>
    <w:rPr>
      <w:rFonts w:ascii="Garamond" w:eastAsia="Times New Roman" w:hAnsi="Garamond" w:cs="Calibri"/>
      <w:b/>
      <w:caps/>
      <w:sz w:val="28"/>
      <w:szCs w:val="20"/>
    </w:rPr>
  </w:style>
  <w:style w:type="paragraph" w:customStyle="1" w:styleId="blocktitle0">
    <w:name w:val="block title"/>
    <w:basedOn w:val="Normal"/>
    <w:link w:val="blocktitleChar0"/>
    <w:qFormat/>
    <w:rsid w:val="002A63D1"/>
    <w:pPr>
      <w:widowControl/>
      <w:spacing w:after="240"/>
      <w:jc w:val="center"/>
      <w:outlineLvl w:val="0"/>
    </w:pPr>
    <w:rPr>
      <w:rFonts w:ascii="Garamond" w:eastAsia="Times New Roman" w:hAnsi="Garamond"/>
      <w:b/>
      <w:caps/>
      <w:sz w:val="28"/>
      <w:szCs w:val="20"/>
    </w:rPr>
  </w:style>
  <w:style w:type="character" w:customStyle="1" w:styleId="MicrotextChar0">
    <w:name w:val="Microtext Char"/>
    <w:link w:val="Microtext0"/>
    <w:locked/>
    <w:rsid w:val="002A63D1"/>
    <w:rPr>
      <w:rFonts w:ascii="Times New Roman" w:hAnsi="Times New Roman" w:cs="Calibri"/>
      <w:sz w:val="12"/>
    </w:rPr>
  </w:style>
  <w:style w:type="paragraph" w:customStyle="1" w:styleId="Microtext0">
    <w:name w:val="Microtext"/>
    <w:basedOn w:val="Normal"/>
    <w:next w:val="Normal"/>
    <w:link w:val="MicrotextChar0"/>
    <w:qFormat/>
    <w:rsid w:val="002A63D1"/>
    <w:pPr>
      <w:widowControl/>
    </w:pPr>
    <w:rPr>
      <w:rFonts w:ascii="Times New Roman" w:hAnsi="Times New Roman"/>
      <w:sz w:val="12"/>
    </w:rPr>
  </w:style>
  <w:style w:type="character" w:customStyle="1" w:styleId="Cards1Char">
    <w:name w:val="Cards1 Char"/>
    <w:link w:val="Cards1"/>
    <w:locked/>
    <w:rsid w:val="002A63D1"/>
    <w:rPr>
      <w:rFonts w:ascii="Times New Roman" w:eastAsia="Times New Roman" w:hAnsi="Times New Roman" w:cs="Calibri"/>
      <w:sz w:val="20"/>
      <w:szCs w:val="20"/>
    </w:rPr>
  </w:style>
  <w:style w:type="paragraph" w:customStyle="1" w:styleId="Cards1">
    <w:name w:val="Cards1"/>
    <w:basedOn w:val="Normal"/>
    <w:link w:val="Cards1Char"/>
    <w:qFormat/>
    <w:rsid w:val="002A63D1"/>
    <w:pPr>
      <w:widowControl/>
      <w:autoSpaceDE w:val="0"/>
      <w:autoSpaceDN w:val="0"/>
      <w:adjustRightInd w:val="0"/>
      <w:ind w:left="432" w:right="432"/>
    </w:pPr>
    <w:rPr>
      <w:rFonts w:ascii="Times New Roman" w:eastAsia="Times New Roman" w:hAnsi="Times New Roman"/>
      <w:sz w:val="20"/>
      <w:szCs w:val="20"/>
    </w:rPr>
  </w:style>
  <w:style w:type="character" w:customStyle="1" w:styleId="CardsUnderlineChar">
    <w:name w:val="Cards + Underline Char"/>
    <w:link w:val="CardsUnderline"/>
    <w:locked/>
    <w:rsid w:val="002A63D1"/>
    <w:rPr>
      <w:rFonts w:ascii="Times New Roman" w:eastAsia="Times New Roman" w:hAnsi="Times New Roman" w:cs="Calibri"/>
      <w:sz w:val="24"/>
      <w:szCs w:val="24"/>
      <w:u w:val="thick"/>
    </w:rPr>
  </w:style>
  <w:style w:type="paragraph" w:customStyle="1" w:styleId="CardsUnderline">
    <w:name w:val="Cards + Underline"/>
    <w:basedOn w:val="Normal"/>
    <w:link w:val="CardsUnderlineChar"/>
    <w:qFormat/>
    <w:rsid w:val="002A63D1"/>
    <w:pPr>
      <w:widowControl/>
      <w:autoSpaceDE w:val="0"/>
      <w:autoSpaceDN w:val="0"/>
      <w:adjustRightInd w:val="0"/>
      <w:ind w:left="432" w:right="432"/>
    </w:pPr>
    <w:rPr>
      <w:rFonts w:ascii="Times New Roman" w:eastAsia="Times New Roman" w:hAnsi="Times New Roman"/>
      <w:sz w:val="24"/>
      <w:szCs w:val="24"/>
      <w:u w:val="thick"/>
    </w:rPr>
  </w:style>
  <w:style w:type="paragraph" w:customStyle="1" w:styleId="StyleNormalWebNormalWebChar1CharNormalWebCharCharC">
    <w:name w:val="Style Normal (Web)Normal (Web) Char1 CharNormal (Web) Char Char C..."/>
    <w:basedOn w:val="NormalWeb"/>
    <w:qFormat/>
    <w:rsid w:val="002A63D1"/>
    <w:pPr>
      <w:spacing w:before="480" w:beforeAutospacing="0" w:after="0" w:afterAutospacing="0"/>
    </w:pPr>
    <w:rPr>
      <w:rFonts w:ascii="Georgia" w:eastAsia="SimSun" w:hAnsi="Georgia" w:cs="Calibri"/>
      <w:b/>
      <w:bCs/>
      <w:color w:val="000000"/>
      <w:sz w:val="22"/>
      <w:szCs w:val="20"/>
      <w:lang w:eastAsia="zh-CN"/>
    </w:rPr>
  </w:style>
  <w:style w:type="character" w:customStyle="1" w:styleId="citenon-boldChar">
    <w:name w:val="cite non-bold Char"/>
    <w:link w:val="citenon-bold"/>
    <w:locked/>
    <w:rsid w:val="002A63D1"/>
    <w:rPr>
      <w:rFonts w:ascii="Times New Roman" w:eastAsia="Times New Roman" w:hAnsi="Times New Roman" w:cs="Calibri"/>
      <w:sz w:val="24"/>
      <w:szCs w:val="24"/>
    </w:rPr>
  </w:style>
  <w:style w:type="paragraph" w:customStyle="1" w:styleId="citenon-bold">
    <w:name w:val="cite non-bold"/>
    <w:basedOn w:val="Normal"/>
    <w:link w:val="citenon-boldChar"/>
    <w:qFormat/>
    <w:rsid w:val="002A63D1"/>
    <w:pPr>
      <w:widowControl/>
    </w:pPr>
    <w:rPr>
      <w:rFonts w:ascii="Times New Roman" w:eastAsia="Times New Roman" w:hAnsi="Times New Roman"/>
      <w:sz w:val="24"/>
      <w:szCs w:val="24"/>
    </w:rPr>
  </w:style>
  <w:style w:type="paragraph" w:customStyle="1" w:styleId="Reference">
    <w:name w:val="Reference"/>
    <w:qFormat/>
    <w:rsid w:val="002A63D1"/>
    <w:pPr>
      <w:spacing w:after="0" w:line="240" w:lineRule="auto"/>
    </w:pPr>
    <w:rPr>
      <w:rFonts w:ascii="Times New Roman" w:eastAsia="Times New Roman" w:hAnsi="Times New Roman" w:cs="Times New Roman"/>
      <w:b/>
      <w:bCs/>
      <w:sz w:val="24"/>
      <w:szCs w:val="27"/>
      <w:u w:val="single"/>
    </w:rPr>
  </w:style>
  <w:style w:type="character" w:customStyle="1" w:styleId="Debate-CardSmalltextF2Char">
    <w:name w:val="Debate- Card Small text F2 Char"/>
    <w:link w:val="Debate-CardSmalltextF2"/>
    <w:locked/>
    <w:rsid w:val="002A63D1"/>
    <w:rPr>
      <w:rFonts w:ascii="Georgia" w:eastAsia="Times New Roman" w:hAnsi="Georgia" w:cs="Calibri"/>
      <w:szCs w:val="24"/>
    </w:rPr>
  </w:style>
  <w:style w:type="paragraph" w:customStyle="1" w:styleId="Debate-CardSmalltextF2">
    <w:name w:val="Debate- Card Small text F2"/>
    <w:basedOn w:val="Normal"/>
    <w:next w:val="Normal"/>
    <w:link w:val="Debate-CardSmalltextF2Char"/>
    <w:qFormat/>
    <w:rsid w:val="002A63D1"/>
    <w:pPr>
      <w:widowControl/>
      <w:contextualSpacing/>
    </w:pPr>
    <w:rPr>
      <w:rFonts w:eastAsia="Times New Roman"/>
      <w:szCs w:val="24"/>
    </w:rPr>
  </w:style>
  <w:style w:type="character" w:customStyle="1" w:styleId="Debate-EmphasizedText-F5Char">
    <w:name w:val="Debate- Emphasized Text- F5 Char"/>
    <w:link w:val="Debate-EmphasizedText-F5"/>
    <w:locked/>
    <w:rsid w:val="002A63D1"/>
    <w:rPr>
      <w:rFonts w:ascii="Georgia" w:hAnsi="Georgia" w:cs="Calibri"/>
      <w:szCs w:val="24"/>
      <w:u w:val="single"/>
    </w:rPr>
  </w:style>
  <w:style w:type="paragraph" w:customStyle="1" w:styleId="Debate-EmphasizedText-F5">
    <w:name w:val="Debate- Emphasized Text- F5"/>
    <w:basedOn w:val="Normal"/>
    <w:link w:val="Debate-EmphasizedText-F5Char"/>
    <w:qFormat/>
    <w:rsid w:val="002A63D1"/>
    <w:pPr>
      <w:widowControl/>
      <w:spacing w:after="200"/>
      <w:contextualSpacing/>
    </w:pPr>
    <w:rPr>
      <w:szCs w:val="24"/>
      <w:u w:val="single"/>
    </w:rPr>
  </w:style>
  <w:style w:type="character" w:customStyle="1" w:styleId="Debate-CardTextUnderlined-F3Char">
    <w:name w:val="Debate- Card Text Underlined- F3 Char"/>
    <w:link w:val="Debate-CardTextUnderlined-F3"/>
    <w:locked/>
    <w:rsid w:val="002A63D1"/>
    <w:rPr>
      <w:rFonts w:ascii="Georgia" w:hAnsi="Georgia" w:cs="Calibri"/>
      <w:szCs w:val="24"/>
      <w:u w:val="single"/>
    </w:rPr>
  </w:style>
  <w:style w:type="paragraph" w:customStyle="1" w:styleId="Debate-CardTextUnderlined-F3">
    <w:name w:val="Debate- Card Text Underlined- F3"/>
    <w:basedOn w:val="Normal"/>
    <w:next w:val="NoSpacing"/>
    <w:link w:val="Debate-CardTextUnderlined-F3Char"/>
    <w:qFormat/>
    <w:rsid w:val="002A63D1"/>
    <w:pPr>
      <w:widowControl/>
      <w:spacing w:after="200"/>
      <w:contextualSpacing/>
    </w:pPr>
    <w:rPr>
      <w:szCs w:val="24"/>
      <w:u w:val="single"/>
    </w:rPr>
  </w:style>
  <w:style w:type="character" w:customStyle="1" w:styleId="CardtextChar0">
    <w:name w:val="Card text Char"/>
    <w:link w:val="Cardtext0"/>
    <w:uiPriority w:val="99"/>
    <w:locked/>
    <w:rsid w:val="002A63D1"/>
    <w:rPr>
      <w:rFonts w:ascii="Georgia" w:eastAsia="Calibri" w:hAnsi="Georgia" w:cs="Times New Roman"/>
      <w:szCs w:val="20"/>
      <w:u w:val="single"/>
    </w:rPr>
  </w:style>
  <w:style w:type="paragraph" w:customStyle="1" w:styleId="Cardtext0">
    <w:name w:val="Card text"/>
    <w:link w:val="CardtextChar0"/>
    <w:uiPriority w:val="99"/>
    <w:qFormat/>
    <w:rsid w:val="002A63D1"/>
    <w:pPr>
      <w:widowControl w:val="0"/>
      <w:autoSpaceDE w:val="0"/>
      <w:autoSpaceDN w:val="0"/>
      <w:adjustRightInd w:val="0"/>
      <w:spacing w:after="0" w:line="240" w:lineRule="auto"/>
    </w:pPr>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qFormat/>
    <w:rsid w:val="002A63D1"/>
    <w:pPr>
      <w:keepNext w:val="0"/>
      <w:keepLines w:val="0"/>
      <w:pageBreakBefore w:val="0"/>
      <w:suppressAutoHyphens/>
      <w:spacing w:before="200"/>
      <w:contextualSpacing/>
      <w:jc w:val="both"/>
    </w:pPr>
    <w:rPr>
      <w:rFonts w:eastAsia="Times New Roman" w:cs="Times New Roman"/>
      <w:b w:val="0"/>
      <w:bCs/>
      <w:caps w:val="0"/>
      <w:sz w:val="22"/>
    </w:rPr>
  </w:style>
  <w:style w:type="paragraph" w:customStyle="1" w:styleId="Blocktitle1">
    <w:name w:val="Block title"/>
    <w:basedOn w:val="Heading1"/>
    <w:autoRedefine/>
    <w:qFormat/>
    <w:rsid w:val="002A63D1"/>
    <w:pPr>
      <w:keepNext w:val="0"/>
      <w:keepLines w:val="0"/>
      <w:pBdr>
        <w:top w:val="single" w:sz="4" w:space="1" w:color="auto"/>
        <w:left w:val="single" w:sz="4" w:space="4" w:color="auto"/>
        <w:bottom w:val="single" w:sz="4" w:space="1" w:color="auto"/>
        <w:right w:val="single" w:sz="4" w:space="4" w:color="auto"/>
      </w:pBdr>
      <w:spacing w:after="60"/>
    </w:pPr>
    <w:rPr>
      <w:rFonts w:ascii="Times New Roman" w:eastAsia="Cambria" w:hAnsi="Times New Roman" w:cs="Times New Roman"/>
      <w:bCs/>
      <w:kern w:val="24"/>
      <w:sz w:val="26"/>
    </w:rPr>
  </w:style>
  <w:style w:type="paragraph" w:customStyle="1" w:styleId="CardUnderlined">
    <w:name w:val="Card Underlined"/>
    <w:basedOn w:val="Normal"/>
    <w:autoRedefine/>
    <w:qFormat/>
    <w:rsid w:val="002A63D1"/>
    <w:pPr>
      <w:widowControl/>
    </w:pPr>
    <w:rPr>
      <w:rFonts w:ascii="Arial Narrow" w:hAnsi="Arial Narrow" w:cstheme="minorBidi"/>
      <w:u w:val="single"/>
    </w:rPr>
  </w:style>
  <w:style w:type="paragraph" w:customStyle="1" w:styleId="CardNotUnderlined">
    <w:name w:val="Card Not Underlined"/>
    <w:basedOn w:val="Normal"/>
    <w:autoRedefine/>
    <w:qFormat/>
    <w:rsid w:val="002A63D1"/>
    <w:pPr>
      <w:widowControl/>
    </w:pPr>
    <w:rPr>
      <w:rFonts w:cstheme="minorBidi"/>
      <w:szCs w:val="20"/>
    </w:rPr>
  </w:style>
  <w:style w:type="paragraph" w:customStyle="1" w:styleId="BlockHeading1">
    <w:name w:val="Block Heading 1"/>
    <w:basedOn w:val="Normal"/>
    <w:qFormat/>
    <w:rsid w:val="002A63D1"/>
    <w:pPr>
      <w:widowControl/>
      <w:pBdr>
        <w:bottom w:val="single" w:sz="18" w:space="1" w:color="auto"/>
      </w:pBdr>
      <w:jc w:val="center"/>
      <w:outlineLvl w:val="0"/>
    </w:pPr>
    <w:rPr>
      <w:rFonts w:cstheme="minorBidi"/>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RepeatBlockHeading">
    <w:name w:val="Repeat Block Heading"/>
    <w:basedOn w:val="BlockHeading1"/>
    <w:qFormat/>
    <w:rsid w:val="002A63D1"/>
    <w:pPr>
      <w:outlineLvl w:val="1"/>
    </w:pPr>
    <w:rPr>
      <w:emboss/>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Debate">
    <w:name w:val="Debate"/>
    <w:basedOn w:val="Normal"/>
    <w:qFormat/>
    <w:rsid w:val="002A63D1"/>
    <w:pPr>
      <w:widowControl/>
      <w:autoSpaceDE w:val="0"/>
      <w:autoSpaceDN w:val="0"/>
      <w:adjustRightInd w:val="0"/>
    </w:pPr>
    <w:rPr>
      <w:rFonts w:eastAsia="SimSun" w:cs="Courier"/>
      <w:lang w:eastAsia="zh-CN"/>
    </w:rPr>
  </w:style>
  <w:style w:type="character" w:customStyle="1" w:styleId="CardTagChar">
    <w:name w:val="Card Tag Char"/>
    <w:link w:val="CardTag"/>
    <w:locked/>
    <w:rsid w:val="002A63D1"/>
    <w:rPr>
      <w:rFonts w:ascii="Arial Narrow" w:eastAsia="Times New Roman" w:hAnsi="Arial Narrow" w:cs="Times New Roman"/>
      <w:b/>
      <w:sz w:val="26"/>
      <w:szCs w:val="24"/>
    </w:rPr>
  </w:style>
  <w:style w:type="paragraph" w:customStyle="1" w:styleId="CardTag">
    <w:name w:val="Card Tag"/>
    <w:link w:val="CardTagChar"/>
    <w:qFormat/>
    <w:rsid w:val="002A63D1"/>
    <w:pPr>
      <w:spacing w:after="0" w:line="240" w:lineRule="auto"/>
    </w:pPr>
    <w:rPr>
      <w:rFonts w:ascii="Arial Narrow" w:eastAsia="Times New Roman" w:hAnsi="Arial Narrow" w:cs="Times New Roman"/>
      <w:b/>
      <w:sz w:val="26"/>
      <w:szCs w:val="24"/>
    </w:rPr>
  </w:style>
  <w:style w:type="paragraph" w:customStyle="1" w:styleId="Normal1">
    <w:name w:val="Normal1"/>
    <w:basedOn w:val="Normal"/>
    <w:autoRedefine/>
    <w:qFormat/>
    <w:rsid w:val="002A63D1"/>
    <w:pPr>
      <w:widowControl/>
    </w:pPr>
    <w:rPr>
      <w:rFonts w:cstheme="minorBidi"/>
      <w:sz w:val="16"/>
    </w:rPr>
  </w:style>
  <w:style w:type="paragraph" w:customStyle="1" w:styleId="Paste">
    <w:name w:val="Paste"/>
    <w:basedOn w:val="Normal"/>
    <w:qFormat/>
    <w:rsid w:val="002A63D1"/>
    <w:pPr>
      <w:widowControl/>
    </w:pPr>
    <w:rPr>
      <w:rFonts w:ascii="Arial Narrow" w:hAnsi="Arial Narrow" w:cstheme="minorBidi"/>
      <w:sz w:val="16"/>
    </w:rPr>
  </w:style>
  <w:style w:type="paragraph" w:customStyle="1" w:styleId="textsmall">
    <w:name w:val="textsmall"/>
    <w:basedOn w:val="Normal"/>
    <w:link w:val="textsmallChar"/>
    <w:qFormat/>
    <w:rsid w:val="002A63D1"/>
    <w:pPr>
      <w:widowControl/>
    </w:pPr>
    <w:rPr>
      <w:rFonts w:cstheme="minorBidi"/>
      <w:sz w:val="16"/>
    </w:rPr>
  </w:style>
  <w:style w:type="paragraph" w:customStyle="1" w:styleId="SmallCite">
    <w:name w:val="Small Cite"/>
    <w:basedOn w:val="Normal"/>
    <w:qFormat/>
    <w:rsid w:val="002A63D1"/>
    <w:pPr>
      <w:widowControl/>
    </w:pPr>
    <w:rPr>
      <w:rFonts w:ascii="Verdana" w:hAnsi="Verdana" w:cstheme="minorBidi"/>
      <w:sz w:val="16"/>
    </w:rPr>
  </w:style>
  <w:style w:type="paragraph" w:customStyle="1" w:styleId="inside-copy">
    <w:name w:val="inside-copy"/>
    <w:basedOn w:val="Normal"/>
    <w:qFormat/>
    <w:rsid w:val="002A63D1"/>
    <w:pPr>
      <w:widowControl/>
      <w:spacing w:before="100" w:beforeAutospacing="1" w:after="100" w:afterAutospacing="1" w:line="225" w:lineRule="atLeast"/>
    </w:pPr>
    <w:rPr>
      <w:rFonts w:ascii="Arial" w:hAnsi="Arial" w:cs="Arial"/>
      <w:szCs w:val="18"/>
    </w:rPr>
  </w:style>
  <w:style w:type="paragraph" w:customStyle="1" w:styleId="links1">
    <w:name w:val="links1"/>
    <w:basedOn w:val="Normal"/>
    <w:qFormat/>
    <w:rsid w:val="002A63D1"/>
    <w:pPr>
      <w:widowControl/>
      <w:spacing w:before="100" w:beforeAutospacing="1" w:after="100" w:afterAutospacing="1"/>
    </w:pPr>
    <w:rPr>
      <w:rFonts w:cstheme="minorBidi"/>
      <w:color w:val="FFFFFF"/>
      <w:sz w:val="16"/>
      <w:szCs w:val="16"/>
    </w:rPr>
  </w:style>
  <w:style w:type="paragraph" w:customStyle="1" w:styleId="noindent">
    <w:name w:val="noindent"/>
    <w:basedOn w:val="Normal"/>
    <w:qFormat/>
    <w:rsid w:val="002A63D1"/>
    <w:pPr>
      <w:widowControl/>
      <w:spacing w:before="100" w:beforeAutospacing="1" w:after="100" w:afterAutospacing="1"/>
      <w:ind w:left="300"/>
    </w:pPr>
    <w:rPr>
      <w:rFonts w:ascii="Arial" w:hAnsi="Arial" w:cs="Arial"/>
    </w:rPr>
  </w:style>
  <w:style w:type="paragraph" w:customStyle="1" w:styleId="endtext">
    <w:name w:val="endtext"/>
    <w:basedOn w:val="Normal"/>
    <w:qFormat/>
    <w:rsid w:val="002A63D1"/>
    <w:pPr>
      <w:widowControl/>
      <w:spacing w:before="100" w:beforeAutospacing="1" w:after="100" w:afterAutospacing="1"/>
      <w:ind w:left="300"/>
    </w:pPr>
    <w:rPr>
      <w:rFonts w:ascii="Arial" w:hAnsi="Arial" w:cs="Arial"/>
      <w:szCs w:val="20"/>
    </w:rPr>
  </w:style>
  <w:style w:type="paragraph" w:customStyle="1" w:styleId="copyright">
    <w:name w:val="copyright"/>
    <w:basedOn w:val="Normal"/>
    <w:qFormat/>
    <w:rsid w:val="002A63D1"/>
    <w:pPr>
      <w:widowControl/>
      <w:spacing w:before="100" w:beforeAutospacing="1" w:after="100" w:afterAutospacing="1"/>
    </w:pPr>
    <w:rPr>
      <w:rFonts w:cstheme="minorBidi"/>
    </w:rPr>
  </w:style>
  <w:style w:type="paragraph" w:customStyle="1" w:styleId="g">
    <w:name w:val="g"/>
    <w:basedOn w:val="Normal"/>
    <w:qFormat/>
    <w:rsid w:val="002A63D1"/>
    <w:pPr>
      <w:widowControl/>
      <w:spacing w:before="240" w:after="240"/>
    </w:pPr>
    <w:rPr>
      <w:rFonts w:cstheme="minorBidi"/>
    </w:rPr>
  </w:style>
  <w:style w:type="paragraph" w:customStyle="1" w:styleId="text">
    <w:name w:val="text"/>
    <w:basedOn w:val="Normal"/>
    <w:qFormat/>
    <w:rsid w:val="002A63D1"/>
    <w:pPr>
      <w:widowControl/>
      <w:spacing w:before="100" w:beforeAutospacing="1" w:after="100" w:afterAutospacing="1" w:line="270" w:lineRule="atLeast"/>
    </w:pPr>
    <w:rPr>
      <w:rFonts w:ascii="Verdana" w:hAnsi="Verdana" w:cstheme="minorBidi"/>
      <w:color w:val="333399"/>
      <w:szCs w:val="18"/>
    </w:rPr>
  </w:style>
  <w:style w:type="paragraph" w:customStyle="1" w:styleId="Small">
    <w:name w:val="Small"/>
    <w:basedOn w:val="Normal"/>
    <w:link w:val="ReadstuffChar"/>
    <w:qFormat/>
    <w:rsid w:val="002A63D1"/>
    <w:pPr>
      <w:widowControl/>
    </w:pPr>
    <w:rPr>
      <w:rFonts w:cstheme="minorBidi"/>
      <w:sz w:val="16"/>
    </w:rPr>
  </w:style>
  <w:style w:type="paragraph" w:customStyle="1" w:styleId="SmallChar">
    <w:name w:val="Small Char"/>
    <w:qFormat/>
    <w:rsid w:val="002A63D1"/>
    <w:pPr>
      <w:spacing w:after="0" w:line="240" w:lineRule="auto"/>
    </w:pPr>
    <w:rPr>
      <w:rFonts w:ascii="Times New Roman" w:eastAsia="Times New Roman" w:hAnsi="Times New Roman" w:cs="Times New Roman"/>
      <w:sz w:val="16"/>
      <w:szCs w:val="24"/>
    </w:rPr>
  </w:style>
  <w:style w:type="paragraph" w:customStyle="1" w:styleId="Repeatheader">
    <w:name w:val="Repeat header"/>
    <w:basedOn w:val="Normal"/>
    <w:autoRedefine/>
    <w:qFormat/>
    <w:rsid w:val="002A63D1"/>
    <w:pPr>
      <w:widowControl/>
      <w:jc w:val="center"/>
    </w:pPr>
    <w:rPr>
      <w:rFonts w:ascii="Century Gothic" w:hAnsi="Century Gothic" w:cstheme="minorBidi"/>
      <w:b/>
      <w:i/>
      <w:sz w:val="40"/>
      <w:u w:val="words"/>
    </w:rPr>
  </w:style>
  <w:style w:type="paragraph" w:customStyle="1" w:styleId="StyleCardNotUnderlined8pt">
    <w:name w:val="Style Card Not Underlined + 8 pt"/>
    <w:basedOn w:val="CardNotUnderlined"/>
    <w:qFormat/>
    <w:rsid w:val="002A63D1"/>
    <w:rPr>
      <w:sz w:val="16"/>
    </w:rPr>
  </w:style>
  <w:style w:type="paragraph" w:customStyle="1" w:styleId="CardNotUnderlined3">
    <w:name w:val="Card Not Underlined 3"/>
    <w:basedOn w:val="CardNotUnderlined"/>
    <w:qFormat/>
    <w:rsid w:val="002A63D1"/>
    <w:rPr>
      <w:sz w:val="18"/>
    </w:rPr>
  </w:style>
  <w:style w:type="paragraph" w:customStyle="1" w:styleId="CardNotUnderlinedFinal">
    <w:name w:val="Card Not Underlined Final"/>
    <w:basedOn w:val="CardNotUnderlined3"/>
    <w:qFormat/>
    <w:rsid w:val="002A63D1"/>
    <w:rPr>
      <w:sz w:val="20"/>
    </w:rPr>
  </w:style>
  <w:style w:type="paragraph" w:customStyle="1" w:styleId="Numbering">
    <w:name w:val="Numbering"/>
    <w:basedOn w:val="Normal"/>
    <w:next w:val="Normal"/>
    <w:qFormat/>
    <w:rsid w:val="002A63D1"/>
    <w:pPr>
      <w:widowControl/>
      <w:numPr>
        <w:numId w:val="12"/>
      </w:numPr>
      <w:suppressAutoHyphens/>
      <w:spacing w:after="200"/>
    </w:pPr>
    <w:rPr>
      <w:rFonts w:cstheme="minorBidi"/>
      <w:b/>
      <w:szCs w:val="18"/>
    </w:rPr>
  </w:style>
  <w:style w:type="paragraph" w:customStyle="1" w:styleId="Un-IndexedHeading">
    <w:name w:val="Un-Indexed Heading"/>
    <w:basedOn w:val="Heading1"/>
    <w:next w:val="Normal"/>
    <w:qFormat/>
    <w:rsid w:val="002A63D1"/>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ascii="Times New Roman" w:eastAsia="Times New Roman" w:hAnsi="Times New Roman" w:cs="Arial"/>
      <w:caps w:val="0"/>
      <w:kern w:val="32"/>
      <w:sz w:val="32"/>
      <w:u w:val="thick"/>
    </w:rPr>
  </w:style>
  <w:style w:type="paragraph" w:customStyle="1" w:styleId="SmallFont">
    <w:name w:val="Small Font"/>
    <w:basedOn w:val="Normal"/>
    <w:next w:val="Normal"/>
    <w:qFormat/>
    <w:rsid w:val="002A63D1"/>
    <w:pPr>
      <w:widowControl/>
      <w:suppressAutoHyphens/>
      <w:spacing w:after="200"/>
      <w:contextualSpacing/>
    </w:pPr>
    <w:rPr>
      <w:rFonts w:cstheme="minorBidi"/>
      <w:sz w:val="14"/>
      <w:szCs w:val="18"/>
    </w:rPr>
  </w:style>
  <w:style w:type="paragraph" w:customStyle="1" w:styleId="Circle">
    <w:name w:val="Circle"/>
    <w:basedOn w:val="Normal"/>
    <w:next w:val="Normal"/>
    <w:link w:val="CircleChar"/>
    <w:qFormat/>
    <w:rsid w:val="002A63D1"/>
    <w:pPr>
      <w:widowControl/>
      <w:suppressAutoHyphens/>
      <w:spacing w:after="200"/>
      <w:contextualSpacing/>
    </w:pPr>
    <w:rPr>
      <w:rFonts w:cstheme="minorBidi"/>
      <w:b/>
      <w:i/>
      <w:szCs w:val="18"/>
      <w:u w:val="thick"/>
    </w:rPr>
  </w:style>
  <w:style w:type="paragraph" w:customStyle="1" w:styleId="PageHeader">
    <w:name w:val="Page Header"/>
    <w:basedOn w:val="Normal"/>
    <w:link w:val="PageHeaderChar"/>
    <w:qFormat/>
    <w:rsid w:val="002A63D1"/>
    <w:pPr>
      <w:widowControl/>
      <w:tabs>
        <w:tab w:val="num" w:pos="360"/>
        <w:tab w:val="left" w:pos="10080"/>
      </w:tabs>
      <w:suppressAutoHyphens/>
    </w:pPr>
    <w:rPr>
      <w:rFonts w:cstheme="minorBidi"/>
      <w:b/>
      <w:szCs w:val="18"/>
    </w:rPr>
  </w:style>
  <w:style w:type="paragraph" w:customStyle="1" w:styleId="IndentedLettering">
    <w:name w:val="Indented Lettering"/>
    <w:basedOn w:val="Numbering"/>
    <w:next w:val="Normal"/>
    <w:qFormat/>
    <w:rsid w:val="002A63D1"/>
    <w:pPr>
      <w:numPr>
        <w:numId w:val="13"/>
      </w:numPr>
    </w:pPr>
  </w:style>
  <w:style w:type="paragraph" w:customStyle="1" w:styleId="Lettering">
    <w:name w:val="Lettering"/>
    <w:basedOn w:val="Numbering"/>
    <w:next w:val="Normal"/>
    <w:qFormat/>
    <w:rsid w:val="002A63D1"/>
    <w:pPr>
      <w:numPr>
        <w:numId w:val="0"/>
      </w:numPr>
      <w:tabs>
        <w:tab w:val="num" w:pos="720"/>
      </w:tabs>
      <w:ind w:left="720" w:hanging="360"/>
    </w:pPr>
    <w:rPr>
      <w:szCs w:val="22"/>
    </w:rPr>
  </w:style>
  <w:style w:type="paragraph" w:customStyle="1" w:styleId="FileName">
    <w:name w:val="File Name"/>
    <w:basedOn w:val="Normal"/>
    <w:next w:val="Normal"/>
    <w:qFormat/>
    <w:rsid w:val="002A63D1"/>
    <w:pPr>
      <w:widowControl/>
      <w:suppressAutoHyphens/>
      <w:spacing w:after="120"/>
      <w:contextualSpacing/>
      <w:jc w:val="center"/>
    </w:pPr>
    <w:rPr>
      <w:rFonts w:cstheme="minorBidi"/>
      <w:b/>
      <w:caps/>
      <w:sz w:val="28"/>
      <w:szCs w:val="20"/>
    </w:rPr>
  </w:style>
  <w:style w:type="paragraph" w:customStyle="1" w:styleId="Pagination">
    <w:name w:val="Pagination"/>
    <w:basedOn w:val="Normal"/>
    <w:next w:val="Normal"/>
    <w:qFormat/>
    <w:rsid w:val="002A63D1"/>
    <w:pPr>
      <w:widowControl/>
      <w:tabs>
        <w:tab w:val="num" w:pos="720"/>
      </w:tabs>
      <w:suppressAutoHyphens/>
      <w:jc w:val="right"/>
    </w:pPr>
    <w:rPr>
      <w:rFonts w:cstheme="minorBidi"/>
      <w:b/>
      <w:sz w:val="28"/>
      <w:szCs w:val="18"/>
    </w:rPr>
  </w:style>
  <w:style w:type="paragraph" w:customStyle="1" w:styleId="IndentedNumbering">
    <w:name w:val="Indented Numbering"/>
    <w:basedOn w:val="IndentedLettering"/>
    <w:next w:val="Normal"/>
    <w:qFormat/>
    <w:rsid w:val="002A63D1"/>
    <w:pPr>
      <w:numPr>
        <w:numId w:val="0"/>
      </w:numPr>
      <w:tabs>
        <w:tab w:val="num" w:pos="720"/>
      </w:tabs>
      <w:ind w:left="720" w:hanging="360"/>
    </w:pPr>
  </w:style>
  <w:style w:type="paragraph" w:customStyle="1" w:styleId="CardContinued1">
    <w:name w:val="Card Continued 1"/>
    <w:basedOn w:val="Normal"/>
    <w:next w:val="Normal"/>
    <w:qFormat/>
    <w:rsid w:val="002A63D1"/>
    <w:pPr>
      <w:widowControl/>
      <w:suppressAutoHyphens/>
      <w:spacing w:before="120"/>
      <w:contextualSpacing/>
      <w:jc w:val="right"/>
    </w:pPr>
    <w:rPr>
      <w:rFonts w:cstheme="minorBidi"/>
      <w:b/>
      <w:caps/>
      <w:szCs w:val="18"/>
    </w:rPr>
  </w:style>
  <w:style w:type="paragraph" w:customStyle="1" w:styleId="CardContinued2">
    <w:name w:val="Card Continued 2"/>
    <w:basedOn w:val="CardContinued1"/>
    <w:next w:val="Normal"/>
    <w:qFormat/>
    <w:rsid w:val="002A63D1"/>
    <w:pPr>
      <w:spacing w:before="0" w:after="120"/>
      <w:jc w:val="left"/>
    </w:pPr>
  </w:style>
  <w:style w:type="paragraph" w:customStyle="1" w:styleId="Clearformatting">
    <w:name w:val="Clear formatting"/>
    <w:basedOn w:val="Normal"/>
    <w:qFormat/>
    <w:rsid w:val="002A63D1"/>
    <w:pPr>
      <w:keepNext/>
      <w:widowControl/>
      <w:outlineLvl w:val="2"/>
    </w:pPr>
    <w:rPr>
      <w:rFonts w:ascii="Arial Narrow" w:hAnsi="Arial Narrow" w:cs="Arial"/>
      <w:b/>
      <w:bCs/>
      <w:szCs w:val="26"/>
    </w:rPr>
  </w:style>
  <w:style w:type="paragraph" w:customStyle="1" w:styleId="SmallCardText">
    <w:name w:val="Small Card Text"/>
    <w:qFormat/>
    <w:rsid w:val="002A63D1"/>
    <w:pPr>
      <w:spacing w:after="200" w:line="276" w:lineRule="auto"/>
    </w:pPr>
    <w:rPr>
      <w:sz w:val="16"/>
      <w:szCs w:val="16"/>
    </w:rPr>
  </w:style>
  <w:style w:type="paragraph" w:customStyle="1" w:styleId="TAGFONT">
    <w:name w:val="TAG FONT"/>
    <w:basedOn w:val="Normal"/>
    <w:autoRedefine/>
    <w:qFormat/>
    <w:rsid w:val="002A63D1"/>
    <w:pPr>
      <w:widowControl/>
    </w:pPr>
    <w:rPr>
      <w:rFonts w:cstheme="minorBidi"/>
    </w:rPr>
  </w:style>
  <w:style w:type="paragraph" w:customStyle="1" w:styleId="BlockTitle2">
    <w:name w:val="Block Title2"/>
    <w:basedOn w:val="Normal"/>
    <w:qFormat/>
    <w:rsid w:val="002A63D1"/>
    <w:pPr>
      <w:widowControl/>
      <w:spacing w:after="240"/>
      <w:jc w:val="center"/>
    </w:pPr>
    <w:rPr>
      <w:rFonts w:ascii="Arial" w:hAnsi="Arial" w:cstheme="minorBidi"/>
      <w:b/>
      <w:sz w:val="28"/>
    </w:rPr>
  </w:style>
  <w:style w:type="paragraph" w:customStyle="1" w:styleId="fullstory">
    <w:name w:val="fullstory"/>
    <w:basedOn w:val="Normal"/>
    <w:qFormat/>
    <w:rsid w:val="002A63D1"/>
    <w:pPr>
      <w:widowControl/>
      <w:spacing w:before="100" w:beforeAutospacing="1" w:after="100" w:afterAutospacing="1"/>
    </w:pPr>
    <w:rPr>
      <w:rFonts w:cstheme="minorBidi"/>
    </w:rPr>
  </w:style>
  <w:style w:type="paragraph" w:customStyle="1" w:styleId="TxBrp1">
    <w:name w:val="TxBr_p1"/>
    <w:basedOn w:val="Normal"/>
    <w:qFormat/>
    <w:rsid w:val="002A63D1"/>
    <w:pPr>
      <w:widowControl/>
      <w:tabs>
        <w:tab w:val="left" w:pos="204"/>
      </w:tabs>
      <w:autoSpaceDE w:val="0"/>
      <w:autoSpaceDN w:val="0"/>
      <w:adjustRightInd w:val="0"/>
      <w:spacing w:line="272" w:lineRule="atLeast"/>
    </w:pPr>
    <w:rPr>
      <w:rFonts w:cstheme="minorBidi"/>
    </w:rPr>
  </w:style>
  <w:style w:type="character" w:customStyle="1" w:styleId="LanguageStrikeChar">
    <w:name w:val="Language Strike Char"/>
    <w:link w:val="LanguageStrike"/>
    <w:locked/>
    <w:rsid w:val="002A63D1"/>
    <w:rPr>
      <w:rFonts w:ascii="Arial Narrow" w:eastAsia="Times New Roman" w:hAnsi="Arial Narrow" w:cs="Calibri"/>
      <w:strike/>
      <w:szCs w:val="24"/>
    </w:rPr>
  </w:style>
  <w:style w:type="paragraph" w:customStyle="1" w:styleId="LanguageStrike">
    <w:name w:val="Language Strike"/>
    <w:basedOn w:val="Normal"/>
    <w:next w:val="Normal"/>
    <w:link w:val="LanguageStrikeChar"/>
    <w:qFormat/>
    <w:rsid w:val="002A63D1"/>
    <w:pPr>
      <w:widowControl/>
    </w:pPr>
    <w:rPr>
      <w:rFonts w:ascii="Arial Narrow" w:eastAsia="Times New Roman" w:hAnsi="Arial Narrow"/>
      <w:strike/>
      <w:szCs w:val="24"/>
    </w:rPr>
  </w:style>
  <w:style w:type="paragraph" w:customStyle="1" w:styleId="medium-normal">
    <w:name w:val="medium-normal"/>
    <w:basedOn w:val="Normal"/>
    <w:qFormat/>
    <w:rsid w:val="002A63D1"/>
    <w:pPr>
      <w:widowControl/>
      <w:spacing w:before="100" w:beforeAutospacing="1" w:after="100" w:afterAutospacing="1"/>
    </w:pPr>
    <w:rPr>
      <w:rFonts w:ascii="Arial" w:hAnsi="Arial" w:cs="Arial"/>
      <w:szCs w:val="20"/>
    </w:rPr>
  </w:style>
  <w:style w:type="character" w:customStyle="1" w:styleId="8pointChar">
    <w:name w:val="8 point Char"/>
    <w:link w:val="8point"/>
    <w:locked/>
    <w:rsid w:val="002A63D1"/>
    <w:rPr>
      <w:rFonts w:ascii="Georgia" w:eastAsia="Times New Roman" w:hAnsi="Georgia" w:cs="Calibri"/>
      <w:sz w:val="16"/>
      <w:szCs w:val="24"/>
    </w:rPr>
  </w:style>
  <w:style w:type="paragraph" w:customStyle="1" w:styleId="8point">
    <w:name w:val="8 point"/>
    <w:basedOn w:val="Normal"/>
    <w:link w:val="8pointChar"/>
    <w:qFormat/>
    <w:rsid w:val="002A63D1"/>
    <w:pPr>
      <w:widowControl/>
    </w:pPr>
    <w:rPr>
      <w:rFonts w:eastAsia="Times New Roman"/>
      <w:sz w:val="16"/>
      <w:szCs w:val="24"/>
    </w:rPr>
  </w:style>
  <w:style w:type="character" w:customStyle="1" w:styleId="citationunderlineChar">
    <w:name w:val="citation/underline Char"/>
    <w:link w:val="citationunderline"/>
    <w:locked/>
    <w:rsid w:val="002A63D1"/>
    <w:rPr>
      <w:rFonts w:ascii="Times New Roman" w:eastAsia="Times New Roman" w:hAnsi="Times New Roman" w:cs="Times New Roman"/>
      <w:b/>
      <w:sz w:val="24"/>
      <w:szCs w:val="24"/>
      <w:u w:val="single"/>
    </w:rPr>
  </w:style>
  <w:style w:type="paragraph" w:customStyle="1" w:styleId="citationunderline">
    <w:name w:val="citation/underline"/>
    <w:link w:val="citationunderlineChar"/>
    <w:autoRedefine/>
    <w:qFormat/>
    <w:rsid w:val="002A63D1"/>
    <w:pPr>
      <w:spacing w:after="0" w:line="240" w:lineRule="auto"/>
    </w:pPr>
    <w:rPr>
      <w:rFonts w:ascii="Times New Roman" w:eastAsia="Times New Roman" w:hAnsi="Times New Roman" w:cs="Times New Roman"/>
      <w:b/>
      <w:sz w:val="24"/>
      <w:szCs w:val="24"/>
      <w:u w:val="single"/>
    </w:rPr>
  </w:style>
  <w:style w:type="paragraph" w:customStyle="1" w:styleId="Style1">
    <w:name w:val="Style 1"/>
    <w:qFormat/>
    <w:rsid w:val="002A63D1"/>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6">
    <w:name w:val="Style 6"/>
    <w:qFormat/>
    <w:rsid w:val="002A63D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paragraph" w:customStyle="1" w:styleId="UnderlinedText">
    <w:name w:val="Underlined Text"/>
    <w:basedOn w:val="Normal"/>
    <w:autoRedefine/>
    <w:qFormat/>
    <w:rsid w:val="002A63D1"/>
    <w:pPr>
      <w:widowControl/>
    </w:pPr>
    <w:rPr>
      <w:rFonts w:ascii="Times New Roman" w:hAnsi="Times New Roman" w:cstheme="minorBidi"/>
      <w:sz w:val="24"/>
      <w:u w:val="single"/>
    </w:rPr>
  </w:style>
  <w:style w:type="paragraph" w:customStyle="1" w:styleId="Citation-Complete">
    <w:name w:val="Citation - Complete"/>
    <w:basedOn w:val="Normal"/>
    <w:link w:val="Citation-CompleteChar"/>
    <w:autoRedefine/>
    <w:qFormat/>
    <w:rsid w:val="002A63D1"/>
    <w:pPr>
      <w:widowControl/>
      <w:spacing w:after="120"/>
    </w:pPr>
    <w:rPr>
      <w:rFonts w:ascii="Book Antiqua" w:hAnsi="Book Antiqua" w:cstheme="minorBidi"/>
      <w:sz w:val="16"/>
    </w:rPr>
  </w:style>
  <w:style w:type="paragraph" w:customStyle="1" w:styleId="Citation-FirstLine">
    <w:name w:val="Citation - First Line"/>
    <w:basedOn w:val="Normal"/>
    <w:next w:val="Citation-Complete"/>
    <w:autoRedefine/>
    <w:qFormat/>
    <w:rsid w:val="002A63D1"/>
    <w:pPr>
      <w:widowControl/>
      <w:spacing w:line="240" w:lineRule="atLeast"/>
    </w:pPr>
    <w:rPr>
      <w:rFonts w:ascii="Book Antiqua" w:hAnsi="Book Antiqua" w:cstheme="minorBidi"/>
      <w:sz w:val="16"/>
    </w:rPr>
  </w:style>
  <w:style w:type="character" w:customStyle="1" w:styleId="Style6Char">
    <w:name w:val="Style6 Char"/>
    <w:link w:val="Style60"/>
    <w:locked/>
    <w:rsid w:val="002A63D1"/>
    <w:rPr>
      <w:rFonts w:ascii="Times New Roman" w:eastAsia="SimSun" w:hAnsi="Times New Roman" w:cs="Calibri"/>
      <w:b/>
      <w:sz w:val="24"/>
      <w:szCs w:val="24"/>
    </w:rPr>
  </w:style>
  <w:style w:type="paragraph" w:customStyle="1" w:styleId="Style60">
    <w:name w:val="Style6"/>
    <w:basedOn w:val="Normal"/>
    <w:link w:val="Style6Char"/>
    <w:autoRedefine/>
    <w:qFormat/>
    <w:rsid w:val="002A63D1"/>
    <w:pPr>
      <w:widowControl/>
    </w:pPr>
    <w:rPr>
      <w:rFonts w:ascii="Times New Roman" w:eastAsia="SimSun" w:hAnsi="Times New Roman"/>
      <w:b/>
      <w:sz w:val="24"/>
      <w:szCs w:val="24"/>
    </w:rPr>
  </w:style>
  <w:style w:type="character" w:customStyle="1" w:styleId="DateCitesAuthorCharChar">
    <w:name w:val="DateCitesAuthor Char Char"/>
    <w:link w:val="DateCitesAuthorChar"/>
    <w:locked/>
    <w:rsid w:val="002A63D1"/>
    <w:rPr>
      <w:rFonts w:ascii="Arial" w:eastAsia="Times New Roman" w:hAnsi="Arial" w:cs="Calibri"/>
      <w:b/>
      <w:bCs/>
      <w:sz w:val="24"/>
      <w:szCs w:val="26"/>
      <w:u w:val="single"/>
    </w:rPr>
  </w:style>
  <w:style w:type="paragraph" w:customStyle="1" w:styleId="DateCitesAuthorChar">
    <w:name w:val="DateCitesAuthor Char"/>
    <w:basedOn w:val="Normal"/>
    <w:link w:val="DateCitesAuthorCharChar"/>
    <w:qFormat/>
    <w:rsid w:val="002A63D1"/>
    <w:pPr>
      <w:keepNext/>
      <w:widowControl/>
      <w:outlineLvl w:val="2"/>
    </w:pPr>
    <w:rPr>
      <w:rFonts w:ascii="Arial" w:eastAsia="Times New Roman" w:hAnsi="Arial"/>
      <w:b/>
      <w:bCs/>
      <w:sz w:val="24"/>
      <w:szCs w:val="26"/>
      <w:u w:val="single"/>
    </w:rPr>
  </w:style>
  <w:style w:type="paragraph" w:customStyle="1" w:styleId="articlebodynormaltext">
    <w:name w:val="articlebody_normaltext"/>
    <w:basedOn w:val="Normal"/>
    <w:qFormat/>
    <w:rsid w:val="002A63D1"/>
    <w:pPr>
      <w:widowControl/>
      <w:spacing w:before="100" w:beforeAutospacing="1" w:after="100" w:afterAutospacing="1"/>
    </w:pPr>
    <w:rPr>
      <w:rFonts w:cstheme="minorBidi"/>
    </w:rPr>
  </w:style>
  <w:style w:type="paragraph" w:customStyle="1" w:styleId="2909F619802848F09E01365C32F34654">
    <w:name w:val="2909F619802848F09E01365C32F34654"/>
    <w:qFormat/>
    <w:rsid w:val="002A63D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A63D1"/>
    <w:pPr>
      <w:spacing w:after="200" w:line="276" w:lineRule="auto"/>
    </w:pPr>
    <w:rPr>
      <w:rFonts w:ascii="Calibri" w:eastAsia="Times New Roman" w:hAnsi="Calibri" w:cs="Times New Roman"/>
      <w:lang w:eastAsia="ja-JP"/>
    </w:rPr>
  </w:style>
  <w:style w:type="paragraph" w:customStyle="1" w:styleId="western">
    <w:name w:val="western"/>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loose">
    <w:name w:val="loose"/>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targetcaption">
    <w:name w:val="targetcaption"/>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Index">
    <w:name w:val="Index"/>
    <w:basedOn w:val="Normal"/>
    <w:qFormat/>
    <w:rsid w:val="002A63D1"/>
    <w:pPr>
      <w:widowControl/>
      <w:suppressLineNumbers/>
      <w:suppressAutoHyphens/>
    </w:pPr>
    <w:rPr>
      <w:rFonts w:ascii="Century Gothic" w:hAnsi="Century Gothic" w:cs="Tahoma"/>
      <w:sz w:val="20"/>
      <w:szCs w:val="20"/>
    </w:rPr>
  </w:style>
  <w:style w:type="character" w:customStyle="1" w:styleId="HotRouteChar">
    <w:name w:val="Hot Route! Char"/>
    <w:link w:val="HotRoute"/>
    <w:locked/>
    <w:rsid w:val="002A63D1"/>
    <w:rPr>
      <w:rFonts w:ascii="Times New Roman" w:eastAsia="MS Mincho" w:hAnsi="Times New Roman" w:cs="Calibri"/>
      <w:sz w:val="20"/>
      <w:szCs w:val="24"/>
    </w:rPr>
  </w:style>
  <w:style w:type="paragraph" w:customStyle="1" w:styleId="HotRoute">
    <w:name w:val="Hot Route!"/>
    <w:basedOn w:val="Normal"/>
    <w:link w:val="HotRouteChar"/>
    <w:qFormat/>
    <w:rsid w:val="002A63D1"/>
    <w:pPr>
      <w:widowControl/>
      <w:ind w:left="144"/>
    </w:pPr>
    <w:rPr>
      <w:rFonts w:ascii="Times New Roman" w:eastAsia="MS Mincho" w:hAnsi="Times New Roman"/>
      <w:sz w:val="20"/>
      <w:szCs w:val="24"/>
    </w:rPr>
  </w:style>
  <w:style w:type="character" w:customStyle="1" w:styleId="SmalltextChar0">
    <w:name w:val="Small text Char"/>
    <w:aliases w:val="Quote1 Char1"/>
    <w:link w:val="Smalltext0"/>
    <w:locked/>
    <w:rsid w:val="002A63D1"/>
    <w:rPr>
      <w:rFonts w:ascii="Times New Roman" w:eastAsia="MS Mincho" w:hAnsi="Times New Roman" w:cs="Calibri"/>
      <w:sz w:val="16"/>
      <w:szCs w:val="24"/>
    </w:rPr>
  </w:style>
  <w:style w:type="paragraph" w:customStyle="1" w:styleId="Smalltext0">
    <w:name w:val="Small text"/>
    <w:aliases w:val="Quote11"/>
    <w:basedOn w:val="Normal"/>
    <w:link w:val="SmalltextChar0"/>
    <w:qFormat/>
    <w:rsid w:val="002A63D1"/>
    <w:pPr>
      <w:widowControl/>
    </w:pPr>
    <w:rPr>
      <w:rFonts w:ascii="Times New Roman" w:eastAsia="MS Mincho" w:hAnsi="Times New Roman"/>
      <w:sz w:val="16"/>
      <w:szCs w:val="24"/>
    </w:rPr>
  </w:style>
  <w:style w:type="character" w:customStyle="1" w:styleId="TagandCiteChar">
    <w:name w:val="Tag and Cite Char"/>
    <w:aliases w:val="No Spacing Char,Card Char,Very Small Text Char,Heading 5 Char1,Dont use Char,No Spacing111 Char,No Spacing112 Char,No Spacing1111 Char,No Spacing3 Char,No Spacing5 Char,No Spacing1121 Char,No Spacing31 Char,Debate Text Char,TAG Ch"/>
    <w:link w:val="TagandCite"/>
    <w:qFormat/>
    <w:locked/>
    <w:rsid w:val="002A63D1"/>
    <w:rPr>
      <w:rFonts w:ascii="Arial Narrow" w:hAnsi="Arial Narrow" w:cs="Calibri"/>
      <w:b/>
      <w:szCs w:val="24"/>
    </w:rPr>
  </w:style>
  <w:style w:type="paragraph" w:customStyle="1" w:styleId="TagandCite">
    <w:name w:val="Tag and Cite"/>
    <w:basedOn w:val="Normal"/>
    <w:link w:val="TagandCiteChar"/>
    <w:qFormat/>
    <w:rsid w:val="002A63D1"/>
    <w:pPr>
      <w:widowControl/>
    </w:pPr>
    <w:rPr>
      <w:rFonts w:ascii="Arial Narrow" w:hAnsi="Arial Narrow"/>
      <w:b/>
      <w:szCs w:val="24"/>
    </w:rPr>
  </w:style>
  <w:style w:type="paragraph" w:customStyle="1" w:styleId="Shrink8">
    <w:name w:val="Shrink8"/>
    <w:basedOn w:val="Normal"/>
    <w:autoRedefine/>
    <w:uiPriority w:val="99"/>
    <w:qFormat/>
    <w:rsid w:val="002A63D1"/>
    <w:pPr>
      <w:widowControl/>
    </w:pPr>
    <w:rPr>
      <w:rFonts w:cstheme="minorBidi"/>
      <w:sz w:val="16"/>
    </w:rPr>
  </w:style>
  <w:style w:type="paragraph" w:customStyle="1" w:styleId="Tag12">
    <w:name w:val="Tag12"/>
    <w:basedOn w:val="Normal"/>
    <w:uiPriority w:val="99"/>
    <w:qFormat/>
    <w:rsid w:val="002A63D1"/>
    <w:pPr>
      <w:widowControl/>
      <w:contextualSpacing/>
    </w:pPr>
    <w:rPr>
      <w:rFonts w:cstheme="minorBidi"/>
      <w:b/>
    </w:rPr>
  </w:style>
  <w:style w:type="character" w:customStyle="1" w:styleId="StyleStyle411ptBoldChar">
    <w:name w:val="Style Style4 + 11 pt Bold Char"/>
    <w:link w:val="StyleStyle411ptBold"/>
    <w:locked/>
    <w:rsid w:val="002A63D1"/>
    <w:rPr>
      <w:rFonts w:ascii="Times New Roman" w:hAnsi="Times New Roman" w:cs="Calibri"/>
      <w:b/>
      <w:szCs w:val="20"/>
      <w:u w:val="single"/>
    </w:rPr>
  </w:style>
  <w:style w:type="paragraph" w:customStyle="1" w:styleId="StyleStyle411ptBold">
    <w:name w:val="Style Style4 + 11 pt Bold"/>
    <w:basedOn w:val="Normal"/>
    <w:link w:val="StyleStyle411ptBoldChar"/>
    <w:qFormat/>
    <w:rsid w:val="002A63D1"/>
    <w:pPr>
      <w:widowControl/>
    </w:pPr>
    <w:rPr>
      <w:rFonts w:ascii="Times New Roman" w:hAnsi="Times New Roman"/>
      <w:b/>
      <w:szCs w:val="20"/>
      <w:u w:val="single"/>
    </w:rPr>
  </w:style>
  <w:style w:type="character" w:customStyle="1" w:styleId="StyleStyle411pt1Char">
    <w:name w:val="Style Style4 + 11 pt1 Char"/>
    <w:link w:val="StyleStyle411pt1"/>
    <w:locked/>
    <w:rsid w:val="002A63D1"/>
    <w:rPr>
      <w:rFonts w:ascii="Times New Roman" w:hAnsi="Times New Roman" w:cs="Calibri"/>
      <w:szCs w:val="20"/>
      <w:u w:val="single"/>
    </w:rPr>
  </w:style>
  <w:style w:type="paragraph" w:customStyle="1" w:styleId="StyleStyle411pt1">
    <w:name w:val="Style Style4 + 11 pt1"/>
    <w:basedOn w:val="Normal"/>
    <w:link w:val="StyleStyle411pt1Char"/>
    <w:qFormat/>
    <w:rsid w:val="002A63D1"/>
    <w:pPr>
      <w:widowControl/>
    </w:pPr>
    <w:rPr>
      <w:rFonts w:ascii="Times New Roman" w:hAnsi="Times New Roman"/>
      <w:szCs w:val="20"/>
      <w:u w:val="single"/>
    </w:rPr>
  </w:style>
  <w:style w:type="character" w:customStyle="1" w:styleId="HeadingsBaseChar">
    <w:name w:val="Headings Base Char"/>
    <w:link w:val="HeadingsBase"/>
    <w:locked/>
    <w:rsid w:val="002A63D1"/>
    <w:rPr>
      <w:rFonts w:ascii="Georgia" w:hAnsi="Georgia" w:cs="Calibri"/>
      <w:b/>
      <w:sz w:val="32"/>
    </w:rPr>
  </w:style>
  <w:style w:type="paragraph" w:customStyle="1" w:styleId="HeadingsBase">
    <w:name w:val="Headings Base"/>
    <w:basedOn w:val="Normal"/>
    <w:link w:val="HeadingsBaseChar"/>
    <w:qFormat/>
    <w:rsid w:val="002A63D1"/>
    <w:pPr>
      <w:keepNext/>
      <w:keepLines/>
      <w:widowControl/>
      <w:suppressAutoHyphens/>
      <w:spacing w:before="20" w:after="120"/>
      <w:jc w:val="center"/>
    </w:pPr>
    <w:rPr>
      <w:b/>
      <w:sz w:val="32"/>
    </w:rPr>
  </w:style>
  <w:style w:type="paragraph" w:customStyle="1" w:styleId="SchoolPaper">
    <w:name w:val="School Paper"/>
    <w:basedOn w:val="Normal"/>
    <w:qFormat/>
    <w:rsid w:val="002A63D1"/>
    <w:pPr>
      <w:widowControl/>
      <w:spacing w:line="480" w:lineRule="auto"/>
      <w:ind w:firstLine="720"/>
    </w:pPr>
    <w:rPr>
      <w:rFonts w:cstheme="minorBidi"/>
    </w:rPr>
  </w:style>
  <w:style w:type="paragraph" w:customStyle="1" w:styleId="SchoolBlockQuote">
    <w:name w:val="School Block Quote"/>
    <w:basedOn w:val="SchoolPaper"/>
    <w:qFormat/>
    <w:rsid w:val="002A63D1"/>
    <w:pPr>
      <w:spacing w:line="240" w:lineRule="auto"/>
      <w:ind w:left="720" w:right="720" w:firstLine="0"/>
    </w:pPr>
  </w:style>
  <w:style w:type="paragraph" w:customStyle="1" w:styleId="SchoolWorksCited">
    <w:name w:val="School Works Cited"/>
    <w:basedOn w:val="SchoolPaper"/>
    <w:qFormat/>
    <w:rsid w:val="002A63D1"/>
    <w:pPr>
      <w:ind w:left="720" w:hanging="720"/>
    </w:pPr>
  </w:style>
  <w:style w:type="paragraph" w:customStyle="1" w:styleId="BlockQuote">
    <w:name w:val="Block Quote"/>
    <w:basedOn w:val="Normal"/>
    <w:qFormat/>
    <w:rsid w:val="002A63D1"/>
    <w:pPr>
      <w:widowControl/>
      <w:ind w:left="720" w:right="720"/>
    </w:pPr>
    <w:rPr>
      <w:rFonts w:cstheme="minorBidi"/>
      <w:sz w:val="24"/>
    </w:rPr>
  </w:style>
  <w:style w:type="paragraph" w:customStyle="1" w:styleId="PaperBody">
    <w:name w:val="Paper Body"/>
    <w:basedOn w:val="Normal"/>
    <w:qFormat/>
    <w:rsid w:val="002A63D1"/>
    <w:pPr>
      <w:widowControl/>
      <w:spacing w:line="480" w:lineRule="auto"/>
      <w:ind w:firstLine="720"/>
    </w:pPr>
    <w:rPr>
      <w:rFonts w:cstheme="minorBidi"/>
    </w:rPr>
  </w:style>
  <w:style w:type="paragraph" w:customStyle="1" w:styleId="PaperCitation">
    <w:name w:val="Paper Citation"/>
    <w:basedOn w:val="Normal"/>
    <w:qFormat/>
    <w:rsid w:val="002A63D1"/>
    <w:pPr>
      <w:widowControl/>
      <w:spacing w:line="480" w:lineRule="auto"/>
      <w:ind w:left="720" w:hanging="720"/>
    </w:pPr>
    <w:rPr>
      <w:rFonts w:cstheme="minorBidi"/>
    </w:rPr>
  </w:style>
  <w:style w:type="character" w:customStyle="1" w:styleId="hatChar">
    <w:name w:val="hat Char"/>
    <w:link w:val="hat"/>
    <w:locked/>
    <w:rsid w:val="002A63D1"/>
    <w:rPr>
      <w:rFonts w:ascii="Georgia" w:eastAsia="Times New Roman" w:hAnsi="Georgia" w:cs="Times New Roman"/>
      <w:b/>
      <w:sz w:val="52"/>
      <w:szCs w:val="28"/>
      <w:u w:val="single"/>
    </w:rPr>
  </w:style>
  <w:style w:type="paragraph" w:customStyle="1" w:styleId="hat">
    <w:name w:val="hat"/>
    <w:basedOn w:val="Heading1"/>
    <w:link w:val="hatChar"/>
    <w:qFormat/>
    <w:rsid w:val="002A63D1"/>
    <w:pPr>
      <w:keepNext w:val="0"/>
      <w:keepLines w:val="0"/>
      <w:pBdr>
        <w:top w:val="none" w:sz="0" w:space="0" w:color="auto"/>
        <w:left w:val="none" w:sz="0" w:space="0" w:color="auto"/>
        <w:bottom w:val="none" w:sz="0" w:space="0" w:color="auto"/>
        <w:right w:val="none" w:sz="0" w:space="0" w:color="auto"/>
      </w:pBdr>
      <w:spacing w:before="6600" w:after="240"/>
    </w:pPr>
    <w:rPr>
      <w:rFonts w:eastAsia="Times New Roman" w:cs="Times New Roman"/>
      <w:caps w:val="0"/>
      <w:szCs w:val="28"/>
      <w:u w:val="single"/>
    </w:rPr>
  </w:style>
  <w:style w:type="paragraph" w:customStyle="1" w:styleId="TagCite">
    <w:name w:val="TagCite"/>
    <w:basedOn w:val="Normal"/>
    <w:qFormat/>
    <w:rsid w:val="002A63D1"/>
    <w:pPr>
      <w:widowControl/>
    </w:pPr>
    <w:rPr>
      <w:rFonts w:ascii="Garamond" w:hAnsi="Garamond" w:cstheme="minorBidi"/>
      <w:b/>
      <w:sz w:val="24"/>
    </w:rPr>
  </w:style>
  <w:style w:type="paragraph" w:customStyle="1" w:styleId="CM5">
    <w:name w:val="CM5"/>
    <w:basedOn w:val="Default"/>
    <w:next w:val="Default"/>
    <w:uiPriority w:val="99"/>
    <w:qFormat/>
    <w:rsid w:val="002A63D1"/>
    <w:pPr>
      <w:widowControl w:val="0"/>
      <w:spacing w:after="0" w:line="553" w:lineRule="atLeast"/>
    </w:pPr>
    <w:rPr>
      <w:rFonts w:ascii="Times New Roman" w:eastAsiaTheme="minorHAnsi" w:hAnsi="Times New Roman" w:cs="Times New Roman"/>
      <w:sz w:val="24"/>
      <w:szCs w:val="22"/>
    </w:rPr>
  </w:style>
  <w:style w:type="paragraph" w:customStyle="1" w:styleId="CM9">
    <w:name w:val="CM9"/>
    <w:basedOn w:val="Default"/>
    <w:next w:val="Default"/>
    <w:uiPriority w:val="99"/>
    <w:qFormat/>
    <w:rsid w:val="002A63D1"/>
    <w:pPr>
      <w:widowControl w:val="0"/>
      <w:spacing w:after="0" w:line="553" w:lineRule="atLeast"/>
    </w:pPr>
    <w:rPr>
      <w:rFonts w:ascii="Times New Roman" w:eastAsiaTheme="minorHAnsi" w:hAnsi="Times New Roman" w:cs="Times New Roman"/>
      <w:sz w:val="24"/>
      <w:szCs w:val="22"/>
    </w:rPr>
  </w:style>
  <w:style w:type="paragraph" w:customStyle="1" w:styleId="CM6">
    <w:name w:val="CM6"/>
    <w:basedOn w:val="Default"/>
    <w:next w:val="Default"/>
    <w:uiPriority w:val="99"/>
    <w:qFormat/>
    <w:rsid w:val="002A63D1"/>
    <w:pPr>
      <w:widowControl w:val="0"/>
      <w:spacing w:after="0" w:line="553" w:lineRule="atLeast"/>
    </w:pPr>
    <w:rPr>
      <w:rFonts w:ascii="Times New Roman" w:eastAsiaTheme="minorHAnsi" w:hAnsi="Times New Roman" w:cs="Times New Roman"/>
      <w:sz w:val="24"/>
      <w:szCs w:val="22"/>
    </w:rPr>
  </w:style>
  <w:style w:type="paragraph" w:customStyle="1" w:styleId="boldness">
    <w:name w:val="boldness"/>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byline">
    <w:name w:val="byline"/>
    <w:basedOn w:val="Normal"/>
    <w:qFormat/>
    <w:rsid w:val="002A63D1"/>
    <w:pPr>
      <w:widowControl/>
      <w:spacing w:before="100" w:beforeAutospacing="1" w:after="100" w:afterAutospacing="1"/>
    </w:pPr>
    <w:rPr>
      <w:rFonts w:ascii="Times New Roman" w:hAnsi="Times New Roman" w:cstheme="minorBidi"/>
      <w:sz w:val="24"/>
    </w:rPr>
  </w:style>
  <w:style w:type="character" w:customStyle="1" w:styleId="UnderlineCardChar">
    <w:name w:val="UnderlineCard Char"/>
    <w:link w:val="UnderlineCard"/>
    <w:locked/>
    <w:rsid w:val="002A63D1"/>
    <w:rPr>
      <w:rFonts w:ascii="Georgia" w:eastAsia="Calibri" w:hAnsi="Georgia" w:cs="Times New Roman"/>
      <w:sz w:val="26"/>
      <w:u w:val="single"/>
    </w:rPr>
  </w:style>
  <w:style w:type="paragraph" w:customStyle="1" w:styleId="UnderlineCard">
    <w:name w:val="UnderlineCard"/>
    <w:basedOn w:val="Heading4"/>
    <w:link w:val="UnderlineCardChar"/>
    <w:qFormat/>
    <w:rsid w:val="002A63D1"/>
    <w:pPr>
      <w:keepNext w:val="0"/>
      <w:keepLines w:val="0"/>
      <w:outlineLvl w:val="9"/>
    </w:pPr>
    <w:rPr>
      <w:rFonts w:eastAsia="Calibri" w:cs="Times New Roman"/>
      <w:b w:val="0"/>
      <w:iCs w:val="0"/>
      <w:sz w:val="26"/>
      <w:u w:val="single"/>
    </w:rPr>
  </w:style>
  <w:style w:type="paragraph" w:customStyle="1" w:styleId="CM21">
    <w:name w:val="CM21"/>
    <w:basedOn w:val="Default"/>
    <w:next w:val="Default"/>
    <w:uiPriority w:val="99"/>
    <w:qFormat/>
    <w:rsid w:val="002A63D1"/>
    <w:pPr>
      <w:widowControl w:val="0"/>
      <w:spacing w:after="0" w:line="240" w:lineRule="auto"/>
    </w:pPr>
    <w:rPr>
      <w:rFonts w:ascii="Times New Roman" w:eastAsiaTheme="minorHAnsi" w:hAnsi="Times New Roman" w:cs="Times New Roman"/>
      <w:sz w:val="24"/>
      <w:szCs w:val="22"/>
    </w:rPr>
  </w:style>
  <w:style w:type="paragraph" w:customStyle="1" w:styleId="CM22">
    <w:name w:val="CM22"/>
    <w:basedOn w:val="Default"/>
    <w:next w:val="Default"/>
    <w:uiPriority w:val="99"/>
    <w:qFormat/>
    <w:rsid w:val="002A63D1"/>
    <w:pPr>
      <w:widowControl w:val="0"/>
      <w:spacing w:after="0" w:line="240" w:lineRule="auto"/>
    </w:pPr>
    <w:rPr>
      <w:rFonts w:ascii="Times New Roman" w:eastAsiaTheme="minorHAnsi" w:hAnsi="Times New Roman" w:cs="Times New Roman"/>
      <w:sz w:val="24"/>
      <w:szCs w:val="22"/>
    </w:rPr>
  </w:style>
  <w:style w:type="paragraph" w:customStyle="1" w:styleId="CM4">
    <w:name w:val="CM4"/>
    <w:basedOn w:val="Default"/>
    <w:next w:val="Default"/>
    <w:uiPriority w:val="99"/>
    <w:qFormat/>
    <w:rsid w:val="002A63D1"/>
    <w:pPr>
      <w:widowControl w:val="0"/>
      <w:spacing w:after="0" w:line="553" w:lineRule="atLeast"/>
    </w:pPr>
    <w:rPr>
      <w:rFonts w:ascii="Times New Roman" w:eastAsiaTheme="minorHAnsi" w:hAnsi="Times New Roman" w:cs="Times New Roman"/>
      <w:sz w:val="24"/>
      <w:szCs w:val="22"/>
    </w:rPr>
  </w:style>
  <w:style w:type="paragraph" w:customStyle="1" w:styleId="Pa10">
    <w:name w:val="Pa10"/>
    <w:basedOn w:val="Default"/>
    <w:next w:val="Default"/>
    <w:uiPriority w:val="99"/>
    <w:qFormat/>
    <w:rsid w:val="002A63D1"/>
    <w:pPr>
      <w:widowControl w:val="0"/>
      <w:spacing w:after="0" w:line="231" w:lineRule="atLeast"/>
    </w:pPr>
    <w:rPr>
      <w:rFonts w:ascii="Minion Pro" w:eastAsiaTheme="minorHAnsi" w:hAnsi="Minion Pro" w:cs="Times New Roman"/>
      <w:sz w:val="24"/>
      <w:szCs w:val="22"/>
    </w:rPr>
  </w:style>
  <w:style w:type="paragraph" w:customStyle="1" w:styleId="Pa31">
    <w:name w:val="Pa3+1"/>
    <w:basedOn w:val="Default"/>
    <w:next w:val="Default"/>
    <w:uiPriority w:val="99"/>
    <w:qFormat/>
    <w:rsid w:val="002A63D1"/>
    <w:pPr>
      <w:widowControl w:val="0"/>
      <w:spacing w:after="0" w:line="261" w:lineRule="atLeast"/>
    </w:pPr>
    <w:rPr>
      <w:rFonts w:ascii="Adobe Garamond Pro" w:eastAsiaTheme="minorHAnsi" w:hAnsi="Adobe Garamond Pro" w:cs="Times New Roman"/>
      <w:sz w:val="24"/>
      <w:szCs w:val="22"/>
    </w:rPr>
  </w:style>
  <w:style w:type="paragraph" w:customStyle="1" w:styleId="Pa1">
    <w:name w:val="Pa1"/>
    <w:basedOn w:val="Default"/>
    <w:next w:val="Default"/>
    <w:uiPriority w:val="99"/>
    <w:qFormat/>
    <w:rsid w:val="002A63D1"/>
    <w:pPr>
      <w:widowControl w:val="0"/>
      <w:spacing w:after="0" w:line="601" w:lineRule="atLeast"/>
    </w:pPr>
    <w:rPr>
      <w:rFonts w:ascii="Arial Black" w:eastAsiaTheme="minorHAnsi" w:hAnsi="Arial Black" w:cs="Times New Roman"/>
      <w:sz w:val="24"/>
      <w:szCs w:val="22"/>
    </w:rPr>
  </w:style>
  <w:style w:type="paragraph" w:customStyle="1" w:styleId="Pa2">
    <w:name w:val="Pa2"/>
    <w:basedOn w:val="Default"/>
    <w:next w:val="Default"/>
    <w:uiPriority w:val="99"/>
    <w:qFormat/>
    <w:rsid w:val="002A63D1"/>
    <w:pPr>
      <w:widowControl w:val="0"/>
      <w:spacing w:after="0" w:line="241" w:lineRule="atLeast"/>
    </w:pPr>
    <w:rPr>
      <w:rFonts w:ascii="Times" w:eastAsiaTheme="minorHAnsi" w:hAnsi="Times" w:cs="Calibri"/>
      <w:sz w:val="24"/>
      <w:szCs w:val="22"/>
    </w:rPr>
  </w:style>
  <w:style w:type="paragraph" w:customStyle="1" w:styleId="FreeFormA">
    <w:name w:val="Free Form A"/>
    <w:qFormat/>
    <w:rsid w:val="002A63D1"/>
    <w:pPr>
      <w:spacing w:after="0" w:line="240" w:lineRule="auto"/>
    </w:pPr>
    <w:rPr>
      <w:rFonts w:ascii="Helvetica" w:eastAsia="ヒラギノ角ゴ Pro W3" w:hAnsi="Helvetica" w:cs="Times New Roman"/>
      <w:color w:val="000000"/>
      <w:sz w:val="24"/>
      <w:szCs w:val="20"/>
    </w:rPr>
  </w:style>
  <w:style w:type="paragraph" w:customStyle="1" w:styleId="H4Tag">
    <w:name w:val="H4 (Tag)"/>
    <w:basedOn w:val="Normal"/>
    <w:link w:val="H4TagChar1"/>
    <w:qFormat/>
    <w:rsid w:val="002A63D1"/>
    <w:pPr>
      <w:widowControl/>
    </w:pPr>
    <w:rPr>
      <w:rFonts w:ascii="Helvetica" w:eastAsia="Cambria" w:hAnsi="Helvetica" w:cstheme="minorBidi"/>
      <w:b/>
      <w:sz w:val="20"/>
    </w:rPr>
  </w:style>
  <w:style w:type="character" w:customStyle="1" w:styleId="CardUpSize-LightChar">
    <w:name w:val="CardUpSize - Light Char"/>
    <w:basedOn w:val="DefaultParagraphFont"/>
    <w:link w:val="CardUpSize-Light"/>
    <w:locked/>
    <w:rsid w:val="002A63D1"/>
    <w:rPr>
      <w:rFonts w:ascii="Arial" w:eastAsia="Times New Roman" w:hAnsi="Arial" w:cs="Calibri"/>
      <w:szCs w:val="32"/>
      <w:u w:val="single"/>
    </w:rPr>
  </w:style>
  <w:style w:type="paragraph" w:customStyle="1" w:styleId="CardUpSize-Light">
    <w:name w:val="CardUpSize - Light"/>
    <w:basedOn w:val="Normal"/>
    <w:link w:val="CardUpSize-LightChar"/>
    <w:qFormat/>
    <w:rsid w:val="002A63D1"/>
    <w:pPr>
      <w:widowControl/>
    </w:pPr>
    <w:rPr>
      <w:rFonts w:ascii="Arial" w:eastAsia="Times New Roman" w:hAnsi="Arial"/>
      <w:szCs w:val="32"/>
      <w:u w:val="single"/>
    </w:rPr>
  </w:style>
  <w:style w:type="character" w:customStyle="1" w:styleId="CiteCardUpSize-HeavyChar">
    <w:name w:val="Cite // CardUpSize - Heavy Char"/>
    <w:basedOn w:val="DefaultParagraphFont"/>
    <w:link w:val="CiteCardUpSize-Heavy"/>
    <w:locked/>
    <w:rsid w:val="002A63D1"/>
    <w:rPr>
      <w:rFonts w:ascii="Times New Roman" w:eastAsia="Times New Roman" w:hAnsi="Times New Roman" w:cs="Calibri"/>
      <w:b/>
      <w:szCs w:val="24"/>
      <w:u w:val="single"/>
    </w:rPr>
  </w:style>
  <w:style w:type="paragraph" w:customStyle="1" w:styleId="CiteCardUpSize-Heavy">
    <w:name w:val="Cite // CardUpSize - Heavy"/>
    <w:basedOn w:val="Normal"/>
    <w:link w:val="CiteCardUpSize-HeavyChar"/>
    <w:qFormat/>
    <w:rsid w:val="002A63D1"/>
    <w:pPr>
      <w:widowControl/>
    </w:pPr>
    <w:rPr>
      <w:rFonts w:ascii="Times New Roman" w:eastAsia="Times New Roman" w:hAnsi="Times New Roman"/>
      <w:b/>
      <w:szCs w:val="24"/>
      <w:u w:val="single"/>
    </w:rPr>
  </w:style>
  <w:style w:type="character" w:customStyle="1" w:styleId="HotRouteCharCharCharCharCharChar">
    <w:name w:val="Hot Route! Char Char Char Char Char Char"/>
    <w:link w:val="HotRouteCharCharCharCharChar"/>
    <w:locked/>
    <w:rsid w:val="002A63D1"/>
    <w:rPr>
      <w:rFonts w:ascii="Times New Roman" w:eastAsia="Times New Roman" w:hAnsi="Times New Roman" w:cs="Calibri"/>
      <w:sz w:val="20"/>
      <w:szCs w:val="24"/>
    </w:rPr>
  </w:style>
  <w:style w:type="paragraph" w:customStyle="1" w:styleId="HotRouteCharCharCharCharChar">
    <w:name w:val="Hot Route! Char Char Char Char Char"/>
    <w:basedOn w:val="Normal"/>
    <w:link w:val="HotRouteCharCharCharCharCharChar"/>
    <w:qFormat/>
    <w:rsid w:val="002A63D1"/>
    <w:pPr>
      <w:widowControl/>
      <w:ind w:left="144"/>
    </w:pPr>
    <w:rPr>
      <w:rFonts w:ascii="Times New Roman" w:eastAsia="Times New Roman" w:hAnsi="Times New Roman"/>
      <w:sz w:val="20"/>
      <w:szCs w:val="24"/>
    </w:rPr>
  </w:style>
  <w:style w:type="character" w:customStyle="1" w:styleId="SmallTextCharCharCharChar">
    <w:name w:val="Small Text Char Char Char Char"/>
    <w:link w:val="SmallTextCharCharChar"/>
    <w:locked/>
    <w:rsid w:val="002A63D1"/>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2A63D1"/>
    <w:pPr>
      <w:widowControl/>
    </w:pPr>
    <w:rPr>
      <w:rFonts w:ascii="Times New Roman" w:eastAsia="Times New Roman" w:hAnsi="Times New Roman"/>
      <w:sz w:val="16"/>
      <w:szCs w:val="24"/>
    </w:rPr>
  </w:style>
  <w:style w:type="paragraph" w:customStyle="1" w:styleId="Analytics">
    <w:name w:val="Analytics"/>
    <w:basedOn w:val="Heading1"/>
    <w:link w:val="AnalyticsChar"/>
    <w:qFormat/>
    <w:rsid w:val="002A63D1"/>
    <w:pPr>
      <w:keepLines w:val="0"/>
      <w:pageBreakBefore w:val="0"/>
      <w:pBdr>
        <w:top w:val="none" w:sz="0" w:space="0" w:color="auto"/>
        <w:left w:val="none" w:sz="0" w:space="0" w:color="auto"/>
        <w:bottom w:val="none" w:sz="0" w:space="0" w:color="auto"/>
        <w:right w:val="none" w:sz="0" w:space="0" w:color="auto"/>
      </w:pBdr>
      <w:spacing w:after="60"/>
      <w:jc w:val="left"/>
    </w:pPr>
    <w:rPr>
      <w:rFonts w:ascii="Arial" w:eastAsia="Times New Roman" w:hAnsi="Arial" w:cs="Arial"/>
      <w:kern w:val="32"/>
      <w:sz w:val="20"/>
      <w:szCs w:val="27"/>
    </w:rPr>
  </w:style>
  <w:style w:type="character" w:customStyle="1" w:styleId="UnderlineCharCharCharCharCharCharCharChar">
    <w:name w:val="Underline Char Char Char Char Char Char Char Char"/>
    <w:basedOn w:val="DefaultParagraphFont"/>
    <w:link w:val="UnderlineCharCharCharCharCharCharChar"/>
    <w:locked/>
    <w:rsid w:val="002A63D1"/>
    <w:rPr>
      <w:szCs w:val="24"/>
      <w:u w:val="single"/>
    </w:rPr>
  </w:style>
  <w:style w:type="paragraph" w:customStyle="1" w:styleId="UnderlineCharCharCharCharCharCharChar">
    <w:name w:val="Underline Char Char Char Char Char Char Char"/>
    <w:basedOn w:val="Normal"/>
    <w:link w:val="UnderlineCharCharCharCharCharCharCharChar"/>
    <w:qFormat/>
    <w:rsid w:val="002A63D1"/>
    <w:pPr>
      <w:widowControl/>
    </w:pPr>
    <w:rPr>
      <w:rFonts w:asciiTheme="minorHAnsi" w:hAnsiTheme="minorHAnsi" w:cstheme="minorBidi"/>
      <w:szCs w:val="24"/>
      <w:u w:val="single"/>
    </w:rPr>
  </w:style>
  <w:style w:type="character" w:customStyle="1" w:styleId="SmalltextCharCharCharChar0">
    <w:name w:val="Small text Char Char Char Char"/>
    <w:basedOn w:val="DefaultParagraphFont"/>
    <w:link w:val="SmalltextCharCharChar0"/>
    <w:locked/>
    <w:rsid w:val="002A63D1"/>
    <w:rPr>
      <w:sz w:val="16"/>
      <w:szCs w:val="24"/>
    </w:rPr>
  </w:style>
  <w:style w:type="paragraph" w:customStyle="1" w:styleId="SmalltextCharCharChar0">
    <w:name w:val="Small text Char Char Char"/>
    <w:basedOn w:val="Normal"/>
    <w:link w:val="SmalltextCharCharCharChar0"/>
    <w:qFormat/>
    <w:rsid w:val="002A63D1"/>
    <w:pPr>
      <w:widowControl/>
    </w:pPr>
    <w:rPr>
      <w:rFonts w:asciiTheme="minorHAnsi" w:hAnsiTheme="minorHAnsi" w:cstheme="minorBidi"/>
      <w:sz w:val="16"/>
      <w:szCs w:val="24"/>
    </w:rPr>
  </w:style>
  <w:style w:type="paragraph" w:customStyle="1" w:styleId="WW-Default">
    <w:name w:val="WW-Default"/>
    <w:qFormat/>
    <w:rsid w:val="002A63D1"/>
    <w:pPr>
      <w:suppressAutoHyphens/>
      <w:spacing w:after="0" w:line="240" w:lineRule="auto"/>
    </w:pPr>
    <w:rPr>
      <w:rFonts w:ascii="Georgia" w:eastAsia="Calibri" w:hAnsi="Georgia" w:cs="Calibri"/>
      <w:lang w:eastAsia="ar-SA"/>
    </w:rPr>
  </w:style>
  <w:style w:type="paragraph" w:customStyle="1" w:styleId="CardStyle">
    <w:name w:val="Card Style"/>
    <w:basedOn w:val="Normal"/>
    <w:qFormat/>
    <w:rsid w:val="002A63D1"/>
    <w:pPr>
      <w:widowControl/>
    </w:pPr>
    <w:rPr>
      <w:rFonts w:cstheme="minorBidi"/>
    </w:rPr>
  </w:style>
  <w:style w:type="paragraph" w:customStyle="1" w:styleId="Tagandcite0">
    <w:name w:val="Tag and cite"/>
    <w:basedOn w:val="Normal"/>
    <w:qFormat/>
    <w:rsid w:val="002A63D1"/>
    <w:pPr>
      <w:widowControl/>
      <w:suppressAutoHyphens/>
    </w:pPr>
    <w:rPr>
      <w:rFonts w:ascii="Times New Roman" w:hAnsi="Times New Roman" w:cstheme="minorBidi"/>
      <w:color w:val="333333"/>
      <w:lang w:eastAsia="ar-SA"/>
    </w:rPr>
  </w:style>
  <w:style w:type="paragraph" w:customStyle="1" w:styleId="Standard">
    <w:name w:val="Standard"/>
    <w:qFormat/>
    <w:rsid w:val="002A63D1"/>
    <w:pPr>
      <w:widowControl w:val="0"/>
      <w:suppressAutoHyphens/>
      <w:autoSpaceDN w:val="0"/>
      <w:spacing w:after="0" w:line="240" w:lineRule="auto"/>
    </w:pPr>
    <w:rPr>
      <w:rFonts w:ascii="Times New Roman" w:eastAsia="Lucida Sans Unicode" w:hAnsi="Times New Roman" w:cs="Tahoma"/>
      <w:kern w:val="3"/>
      <w:sz w:val="24"/>
      <w:szCs w:val="24"/>
    </w:rPr>
  </w:style>
  <w:style w:type="paragraph" w:customStyle="1" w:styleId="Textbody">
    <w:name w:val="Text body"/>
    <w:basedOn w:val="Standard"/>
    <w:qFormat/>
    <w:rsid w:val="002A63D1"/>
    <w:pPr>
      <w:spacing w:after="120"/>
    </w:pPr>
  </w:style>
  <w:style w:type="character" w:customStyle="1" w:styleId="NormalTextChar">
    <w:name w:val="Normal Text Char"/>
    <w:link w:val="NormalText"/>
    <w:locked/>
    <w:rsid w:val="002A63D1"/>
    <w:rPr>
      <w:rFonts w:ascii="Times New Roman" w:eastAsia="Times New Roman" w:hAnsi="Times New Roman" w:cs="Calibri"/>
      <w:noProof/>
      <w:sz w:val="20"/>
      <w:szCs w:val="20"/>
    </w:rPr>
  </w:style>
  <w:style w:type="paragraph" w:customStyle="1" w:styleId="NormalText">
    <w:name w:val="Normal Text"/>
    <w:basedOn w:val="Normal"/>
    <w:link w:val="NormalTextChar"/>
    <w:autoRedefine/>
    <w:qFormat/>
    <w:rsid w:val="002A63D1"/>
    <w:pPr>
      <w:widowControl/>
    </w:pPr>
    <w:rPr>
      <w:rFonts w:ascii="Times New Roman" w:eastAsia="Times New Roman" w:hAnsi="Times New Roman"/>
      <w:noProof/>
      <w:sz w:val="20"/>
      <w:szCs w:val="20"/>
    </w:rPr>
  </w:style>
  <w:style w:type="paragraph" w:customStyle="1" w:styleId="comments">
    <w:name w:val="comments"/>
    <w:basedOn w:val="Normal"/>
    <w:qFormat/>
    <w:rsid w:val="002A63D1"/>
    <w:pPr>
      <w:widowControl/>
      <w:spacing w:before="100" w:beforeAutospacing="1" w:after="100" w:afterAutospacing="1"/>
    </w:pPr>
    <w:rPr>
      <w:rFonts w:ascii="Times New Roman" w:hAnsi="Times New Roman" w:cstheme="minorBidi"/>
      <w:sz w:val="20"/>
      <w:lang w:eastAsia="zh-CN"/>
    </w:rPr>
  </w:style>
  <w:style w:type="paragraph" w:customStyle="1" w:styleId="Default1">
    <w:name w:val="Default1"/>
    <w:basedOn w:val="Default"/>
    <w:next w:val="Default"/>
    <w:uiPriority w:val="99"/>
    <w:qFormat/>
    <w:rsid w:val="002A63D1"/>
    <w:pPr>
      <w:widowControl w:val="0"/>
      <w:spacing w:after="0" w:line="240" w:lineRule="auto"/>
    </w:pPr>
    <w:rPr>
      <w:rFonts w:ascii="Times New Roman" w:eastAsia="Malgun Gothic" w:hAnsi="Times New Roman" w:cs="Times New Roman"/>
      <w:sz w:val="20"/>
      <w:szCs w:val="22"/>
      <w:lang w:eastAsia="zh-CN"/>
    </w:rPr>
  </w:style>
  <w:style w:type="paragraph" w:customStyle="1" w:styleId="NFAPWPheader">
    <w:name w:val="NFAP WP header"/>
    <w:basedOn w:val="Default"/>
    <w:next w:val="Default"/>
    <w:uiPriority w:val="99"/>
    <w:qFormat/>
    <w:rsid w:val="002A63D1"/>
    <w:pPr>
      <w:widowControl w:val="0"/>
      <w:spacing w:after="0" w:line="240" w:lineRule="auto"/>
    </w:pPr>
    <w:rPr>
      <w:rFonts w:ascii="HNKAOE+Arial" w:eastAsia="Malgun Gothic" w:hAnsi="HNKAOE+Arial" w:cs="Times New Roman"/>
      <w:sz w:val="20"/>
      <w:szCs w:val="22"/>
      <w:lang w:eastAsia="zh-CN"/>
    </w:rPr>
  </w:style>
  <w:style w:type="character" w:customStyle="1" w:styleId="CircledChar">
    <w:name w:val="Circled Char"/>
    <w:link w:val="Circled"/>
    <w:locked/>
    <w:rsid w:val="002A63D1"/>
    <w:rPr>
      <w:rFonts w:ascii="Cambria" w:eastAsia="Cambria" w:hAnsi="Cambria"/>
      <w:b/>
      <w:szCs w:val="24"/>
      <w:u w:val="single"/>
    </w:rPr>
  </w:style>
  <w:style w:type="paragraph" w:customStyle="1" w:styleId="Circled">
    <w:name w:val="Circled"/>
    <w:basedOn w:val="Normal"/>
    <w:next w:val="Normal"/>
    <w:link w:val="CircledChar"/>
    <w:autoRedefine/>
    <w:qFormat/>
    <w:rsid w:val="002A63D1"/>
    <w:pPr>
      <w:widowControl/>
      <w:tabs>
        <w:tab w:val="left" w:pos="6120"/>
      </w:tabs>
    </w:pPr>
    <w:rPr>
      <w:rFonts w:ascii="Cambria" w:eastAsia="Cambria" w:hAnsi="Cambria" w:cstheme="minorBidi"/>
      <w:b/>
      <w:szCs w:val="24"/>
      <w:u w:val="single"/>
    </w:rPr>
  </w:style>
  <w:style w:type="character" w:customStyle="1" w:styleId="MinimizedTextChar">
    <w:name w:val="Minimized Text Char"/>
    <w:link w:val="MinimizedText"/>
    <w:locked/>
    <w:rsid w:val="002A63D1"/>
    <w:rPr>
      <w:sz w:val="16"/>
      <w:szCs w:val="24"/>
    </w:rPr>
  </w:style>
  <w:style w:type="paragraph" w:customStyle="1" w:styleId="MinimizedText">
    <w:name w:val="Minimized Text"/>
    <w:basedOn w:val="Normal"/>
    <w:link w:val="MinimizedTextChar"/>
    <w:qFormat/>
    <w:rsid w:val="002A63D1"/>
    <w:pPr>
      <w:widowControl/>
    </w:pPr>
    <w:rPr>
      <w:rFonts w:asciiTheme="minorHAnsi" w:hAnsiTheme="minorHAnsi" w:cstheme="minorBidi"/>
      <w:sz w:val="16"/>
      <w:szCs w:val="24"/>
    </w:rPr>
  </w:style>
  <w:style w:type="character" w:customStyle="1" w:styleId="UnderlinedCardTextChar">
    <w:name w:val="Underlined Card Text Char"/>
    <w:link w:val="UnderlinedCardText"/>
    <w:locked/>
    <w:rsid w:val="002A63D1"/>
    <w:rPr>
      <w:rFonts w:ascii="Georgia" w:eastAsia="Calibri" w:hAnsi="Georgia"/>
      <w:u w:val="single"/>
    </w:rPr>
  </w:style>
  <w:style w:type="paragraph" w:customStyle="1" w:styleId="UnderlinedCardText">
    <w:name w:val="Underlined Card Text"/>
    <w:basedOn w:val="Normal"/>
    <w:link w:val="UnderlinedCardTextChar"/>
    <w:qFormat/>
    <w:rsid w:val="002A63D1"/>
    <w:pPr>
      <w:widowControl/>
      <w:spacing w:after="200"/>
      <w:contextualSpacing/>
    </w:pPr>
    <w:rPr>
      <w:rFonts w:eastAsia="Calibri" w:cstheme="minorBidi"/>
      <w:u w:val="single"/>
    </w:rPr>
  </w:style>
  <w:style w:type="character" w:customStyle="1" w:styleId="cardtextemphasisChar">
    <w:name w:val="card text emphasis Char"/>
    <w:link w:val="cardtextemphasis"/>
    <w:locked/>
    <w:rsid w:val="002A63D1"/>
    <w:rPr>
      <w:rFonts w:ascii="Arial Narrow" w:hAnsi="Arial Narrow" w:cs="Calibri"/>
      <w:b/>
      <w:sz w:val="18"/>
      <w:szCs w:val="20"/>
      <w:u w:val="single"/>
    </w:rPr>
  </w:style>
  <w:style w:type="paragraph" w:customStyle="1" w:styleId="cardtextemphasis">
    <w:name w:val="card text emphasis"/>
    <w:basedOn w:val="UnderlinedCardText"/>
    <w:link w:val="cardtextemphasisChar"/>
    <w:qFormat/>
    <w:rsid w:val="002A63D1"/>
    <w:rPr>
      <w:rFonts w:ascii="Arial Narrow" w:eastAsiaTheme="minorHAnsi" w:hAnsi="Arial Narrow" w:cs="Calibri"/>
      <w:b/>
      <w:sz w:val="18"/>
      <w:szCs w:val="20"/>
    </w:rPr>
  </w:style>
  <w:style w:type="character" w:customStyle="1" w:styleId="CiteCharCharChar">
    <w:name w:val="Cite Char Char Char"/>
    <w:link w:val="CiteCharChar"/>
    <w:locked/>
    <w:rsid w:val="002A63D1"/>
    <w:rPr>
      <w:rFonts w:ascii="Garamond" w:hAnsi="Garamond" w:cs="Calibri"/>
      <w:b/>
      <w:sz w:val="20"/>
      <w:szCs w:val="20"/>
      <w:u w:val="thick"/>
    </w:rPr>
  </w:style>
  <w:style w:type="paragraph" w:customStyle="1" w:styleId="CiteCharChar">
    <w:name w:val="Cite Char Char"/>
    <w:basedOn w:val="Normal"/>
    <w:next w:val="Normal"/>
    <w:link w:val="CiteCharCharChar"/>
    <w:qFormat/>
    <w:rsid w:val="002A63D1"/>
    <w:pPr>
      <w:widowControl/>
    </w:pPr>
    <w:rPr>
      <w:rFonts w:ascii="Garamond" w:hAnsi="Garamond"/>
      <w:b/>
      <w:sz w:val="20"/>
      <w:szCs w:val="20"/>
      <w:u w:val="thick"/>
    </w:rPr>
  </w:style>
  <w:style w:type="character" w:customStyle="1" w:styleId="UnreadTextChar">
    <w:name w:val="Unread Text Char"/>
    <w:link w:val="UnreadText"/>
    <w:locked/>
    <w:rsid w:val="002A63D1"/>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A63D1"/>
    <w:pPr>
      <w:widowControl/>
    </w:pPr>
    <w:rPr>
      <w:rFonts w:ascii="SimSun" w:eastAsia="SimSun" w:hAnsi="SimSun" w:cstheme="minorBidi"/>
      <w:sz w:val="15"/>
      <w:szCs w:val="24"/>
      <w:lang w:eastAsia="zh-CN"/>
    </w:rPr>
  </w:style>
  <w:style w:type="character" w:customStyle="1" w:styleId="CiteCardChar">
    <w:name w:val="Cite_Card Char"/>
    <w:link w:val="CiteCard"/>
    <w:locked/>
    <w:rsid w:val="002A63D1"/>
    <w:rPr>
      <w:rFonts w:ascii="Times New Roman" w:eastAsia="Times New Roman" w:hAnsi="Times New Roman" w:cs="Times New Roman"/>
      <w:bCs/>
      <w:lang w:eastAsia="zh-CN"/>
    </w:rPr>
  </w:style>
  <w:style w:type="paragraph" w:customStyle="1" w:styleId="CiteCard">
    <w:name w:val="Cite_Card"/>
    <w:link w:val="CiteCardChar"/>
    <w:qFormat/>
    <w:rsid w:val="002A63D1"/>
    <w:pPr>
      <w:spacing w:after="0" w:line="240" w:lineRule="auto"/>
      <w:ind w:left="720" w:right="720"/>
      <w:jc w:val="both"/>
    </w:pPr>
    <w:rPr>
      <w:rFonts w:ascii="Times New Roman" w:eastAsia="Times New Roman" w:hAnsi="Times New Roman" w:cs="Times New Roman"/>
      <w:bCs/>
      <w:lang w:eastAsia="zh-CN"/>
    </w:rPr>
  </w:style>
  <w:style w:type="character" w:customStyle="1" w:styleId="BoldandUnderlineCharChar2">
    <w:name w:val="Bold and Underline Char Char2"/>
    <w:link w:val="BoldandUnderlineChar"/>
    <w:locked/>
    <w:rsid w:val="002A63D1"/>
    <w:rPr>
      <w:b/>
      <w:u w:val="single"/>
    </w:rPr>
  </w:style>
  <w:style w:type="paragraph" w:customStyle="1" w:styleId="BoldandUnderlineChar">
    <w:name w:val="Bold and Underline Char"/>
    <w:basedOn w:val="Normal"/>
    <w:link w:val="BoldandUnderlineCharChar2"/>
    <w:qFormat/>
    <w:rsid w:val="002A63D1"/>
    <w:pPr>
      <w:widowControl/>
    </w:pPr>
    <w:rPr>
      <w:rFonts w:asciiTheme="minorHAnsi" w:hAnsiTheme="minorHAnsi" w:cstheme="minorBidi"/>
      <w:b/>
      <w:u w:val="single"/>
    </w:rPr>
  </w:style>
  <w:style w:type="paragraph" w:customStyle="1" w:styleId="CiteCardCharChar">
    <w:name w:val="Cite_Card Char Char"/>
    <w:autoRedefine/>
    <w:qFormat/>
    <w:rsid w:val="002A63D1"/>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locked/>
    <w:rsid w:val="002A63D1"/>
    <w:rPr>
      <w:rFonts w:ascii="Arial" w:hAnsi="Arial" w:cs="Arial"/>
      <w:bCs/>
    </w:rPr>
  </w:style>
  <w:style w:type="paragraph" w:customStyle="1" w:styleId="CiteCardCharCharChar">
    <w:name w:val="Cite_Card Char Char Char"/>
    <w:link w:val="CiteCardCharCharCharChar"/>
    <w:qFormat/>
    <w:rsid w:val="002A63D1"/>
    <w:pPr>
      <w:spacing w:after="0" w:line="240" w:lineRule="auto"/>
    </w:pPr>
    <w:rPr>
      <w:rFonts w:ascii="Arial" w:hAnsi="Arial" w:cs="Arial"/>
      <w:bCs/>
    </w:rPr>
  </w:style>
  <w:style w:type="paragraph" w:customStyle="1" w:styleId="heading">
    <w:name w:val="heading"/>
    <w:basedOn w:val="Normal"/>
    <w:qFormat/>
    <w:rsid w:val="002A63D1"/>
    <w:pPr>
      <w:widowControl/>
      <w:jc w:val="center"/>
    </w:pPr>
    <w:rPr>
      <w:rFonts w:ascii="Arial Black" w:hAnsi="Arial Black" w:cs="Courier New"/>
      <w:b/>
      <w:sz w:val="36"/>
      <w:u w:val="single"/>
    </w:rPr>
  </w:style>
  <w:style w:type="character" w:customStyle="1" w:styleId="LittleChar">
    <w:name w:val="Little Char"/>
    <w:link w:val="Little"/>
    <w:locked/>
    <w:rsid w:val="002A63D1"/>
    <w:rPr>
      <w:rFonts w:ascii="Georgia" w:eastAsia="MS Mincho" w:hAnsi="Georgia" w:cs="Calibri"/>
      <w:sz w:val="16"/>
      <w:szCs w:val="20"/>
      <w:lang w:eastAsia="ja-JP"/>
    </w:rPr>
  </w:style>
  <w:style w:type="paragraph" w:customStyle="1" w:styleId="Little">
    <w:name w:val="Little"/>
    <w:basedOn w:val="UnderlinedText"/>
    <w:link w:val="LittleChar"/>
    <w:qFormat/>
    <w:rsid w:val="002A63D1"/>
    <w:rPr>
      <w:rFonts w:ascii="Georgia" w:eastAsia="MS Mincho" w:hAnsi="Georgia" w:cs="Calibri"/>
      <w:sz w:val="16"/>
      <w:szCs w:val="20"/>
      <w:u w:val="none"/>
      <w:lang w:eastAsia="ja-JP"/>
    </w:rPr>
  </w:style>
  <w:style w:type="character" w:customStyle="1" w:styleId="DebateHeaderChar">
    <w:name w:val="Debate Header Char"/>
    <w:link w:val="DebateHeader"/>
    <w:locked/>
    <w:rsid w:val="002A63D1"/>
    <w:rPr>
      <w:rFonts w:ascii="Times New Roman" w:eastAsia="Times New Roman" w:hAnsi="Times New Roman" w:cs="Calibri"/>
      <w:b/>
      <w:sz w:val="36"/>
      <w:szCs w:val="24"/>
      <w:u w:val="single"/>
    </w:rPr>
  </w:style>
  <w:style w:type="paragraph" w:customStyle="1" w:styleId="DebateHeader">
    <w:name w:val="Debate Header"/>
    <w:basedOn w:val="Normal"/>
    <w:next w:val="Normal"/>
    <w:link w:val="DebateHeaderChar"/>
    <w:autoRedefine/>
    <w:qFormat/>
    <w:rsid w:val="002A63D1"/>
    <w:pPr>
      <w:widowControl/>
      <w:spacing w:after="240"/>
      <w:jc w:val="center"/>
      <w:outlineLvl w:val="0"/>
    </w:pPr>
    <w:rPr>
      <w:rFonts w:ascii="Times New Roman" w:eastAsia="Times New Roman" w:hAnsi="Times New Roman"/>
      <w:b/>
      <w:sz w:val="36"/>
      <w:szCs w:val="24"/>
      <w:u w:val="single"/>
    </w:rPr>
  </w:style>
  <w:style w:type="paragraph" w:customStyle="1" w:styleId="articletitle">
    <w:name w:val="article_title"/>
    <w:basedOn w:val="Normal"/>
    <w:qFormat/>
    <w:rsid w:val="002A63D1"/>
    <w:pPr>
      <w:widowControl/>
      <w:spacing w:before="100" w:beforeAutospacing="1" w:after="100" w:afterAutospacing="1"/>
    </w:pPr>
    <w:rPr>
      <w:rFonts w:ascii="Times New Roman" w:hAnsi="Times New Roman" w:cstheme="minorBidi"/>
      <w:sz w:val="20"/>
      <w:lang w:eastAsia="zh-CN"/>
    </w:rPr>
  </w:style>
  <w:style w:type="character" w:customStyle="1" w:styleId="TagCiteChar">
    <w:name w:val="Tag &amp; Cite Char"/>
    <w:link w:val="TagCite0"/>
    <w:locked/>
    <w:rsid w:val="002A63D1"/>
    <w:rPr>
      <w:rFonts w:ascii="Arial Narrow" w:eastAsia="Times New Roman" w:hAnsi="Arial Narrow" w:cs="Calibri"/>
      <w:b/>
      <w:sz w:val="20"/>
      <w:szCs w:val="24"/>
    </w:rPr>
  </w:style>
  <w:style w:type="paragraph" w:customStyle="1" w:styleId="TagCite0">
    <w:name w:val="Tag &amp; Cite"/>
    <w:basedOn w:val="Normal"/>
    <w:link w:val="TagCiteChar"/>
    <w:qFormat/>
    <w:rsid w:val="002A63D1"/>
    <w:pPr>
      <w:widowControl/>
    </w:pPr>
    <w:rPr>
      <w:rFonts w:ascii="Arial Narrow" w:eastAsia="Times New Roman" w:hAnsi="Arial Narrow"/>
      <w:b/>
      <w:sz w:val="20"/>
      <w:szCs w:val="24"/>
    </w:rPr>
  </w:style>
  <w:style w:type="character" w:customStyle="1" w:styleId="HighlightedTextChar">
    <w:name w:val="Highlighted Text Char"/>
    <w:link w:val="HighlightedText"/>
    <w:locked/>
    <w:rsid w:val="002A63D1"/>
    <w:rPr>
      <w:rFonts w:ascii="Arial Narrow" w:eastAsia="Times New Roman" w:hAnsi="Arial Narrow" w:cs="Calibri"/>
      <w:sz w:val="20"/>
      <w:szCs w:val="24"/>
      <w:u w:val="thick"/>
    </w:rPr>
  </w:style>
  <w:style w:type="paragraph" w:customStyle="1" w:styleId="HighlightedText">
    <w:name w:val="Highlighted Text"/>
    <w:basedOn w:val="Normal"/>
    <w:link w:val="HighlightedTextChar"/>
    <w:qFormat/>
    <w:rsid w:val="002A63D1"/>
    <w:pPr>
      <w:widowControl/>
    </w:pPr>
    <w:rPr>
      <w:rFonts w:ascii="Arial Narrow" w:eastAsia="Times New Roman" w:hAnsi="Arial Narrow"/>
      <w:sz w:val="20"/>
      <w:szCs w:val="24"/>
      <w:u w:val="thick"/>
    </w:rPr>
  </w:style>
  <w:style w:type="character" w:customStyle="1" w:styleId="UnhighlightedChar">
    <w:name w:val="Unhighlighted Char"/>
    <w:link w:val="Unhighlighted"/>
    <w:locked/>
    <w:rsid w:val="002A63D1"/>
    <w:rPr>
      <w:rFonts w:ascii="Times New Roman" w:eastAsia="Times New Roman" w:hAnsi="Times New Roman" w:cs="Calibri"/>
      <w:sz w:val="12"/>
      <w:szCs w:val="24"/>
    </w:rPr>
  </w:style>
  <w:style w:type="paragraph" w:customStyle="1" w:styleId="Unhighlighted">
    <w:name w:val="Unhighlighted"/>
    <w:basedOn w:val="Normal"/>
    <w:link w:val="UnhighlightedChar"/>
    <w:autoRedefine/>
    <w:qFormat/>
    <w:rsid w:val="002A63D1"/>
    <w:pPr>
      <w:widowControl/>
    </w:pPr>
    <w:rPr>
      <w:rFonts w:ascii="Times New Roman" w:eastAsia="Times New Roman" w:hAnsi="Times New Roman"/>
      <w:sz w:val="12"/>
      <w:szCs w:val="24"/>
    </w:rPr>
  </w:style>
  <w:style w:type="paragraph" w:customStyle="1" w:styleId="Caption1">
    <w:name w:val="Caption1"/>
    <w:basedOn w:val="Normal"/>
    <w:qFormat/>
    <w:rsid w:val="002A63D1"/>
    <w:pPr>
      <w:widowControl/>
      <w:spacing w:before="100" w:beforeAutospacing="1" w:after="100" w:afterAutospacing="1"/>
    </w:pPr>
    <w:rPr>
      <w:rFonts w:ascii="Times New Roman" w:hAnsi="Times New Roman" w:cstheme="minorBidi"/>
      <w:sz w:val="20"/>
      <w:lang w:eastAsia="zh-CN"/>
    </w:rPr>
  </w:style>
  <w:style w:type="paragraph" w:customStyle="1" w:styleId="articleauthor">
    <w:name w:val="articleauthor"/>
    <w:basedOn w:val="Normal"/>
    <w:qFormat/>
    <w:rsid w:val="002A63D1"/>
    <w:pPr>
      <w:widowControl/>
      <w:spacing w:before="100" w:beforeAutospacing="1" w:after="100" w:afterAutospacing="1"/>
    </w:pPr>
    <w:rPr>
      <w:rFonts w:ascii="Times New Roman" w:hAnsi="Times New Roman" w:cstheme="minorBidi"/>
      <w:sz w:val="20"/>
      <w:lang w:eastAsia="zh-CN"/>
    </w:rPr>
  </w:style>
  <w:style w:type="character" w:customStyle="1" w:styleId="StylecardUnderlineChar">
    <w:name w:val="Style card + Underline Char"/>
    <w:link w:val="StylecardUnderline"/>
    <w:locked/>
    <w:rsid w:val="002A63D1"/>
    <w:rPr>
      <w:rFonts w:ascii="Times New Roman" w:eastAsia="Times New Roman" w:hAnsi="Times New Roman" w:cs="Calibri"/>
      <w:sz w:val="20"/>
      <w:szCs w:val="20"/>
      <w:u w:val="thick"/>
    </w:rPr>
  </w:style>
  <w:style w:type="paragraph" w:customStyle="1" w:styleId="StylecardUnderline">
    <w:name w:val="Style card + Underline"/>
    <w:basedOn w:val="card"/>
    <w:link w:val="StylecardUnderlineChar"/>
    <w:qFormat/>
    <w:rsid w:val="002A63D1"/>
    <w:pPr>
      <w:widowControl w:val="0"/>
      <w:ind w:left="360" w:right="360"/>
    </w:pPr>
    <w:rPr>
      <w:rFonts w:ascii="Times New Roman" w:eastAsia="Times New Roman" w:hAnsi="Times New Roman" w:cs="Calibri"/>
      <w:u w:val="thick"/>
    </w:rPr>
  </w:style>
  <w:style w:type="paragraph" w:customStyle="1" w:styleId="TagF3">
    <w:name w:val="Tag (F3)"/>
    <w:qFormat/>
    <w:rsid w:val="002A63D1"/>
    <w:pPr>
      <w:spacing w:after="200" w:line="240" w:lineRule="auto"/>
      <w:ind w:left="288" w:right="288"/>
      <w:contextualSpacing/>
    </w:pPr>
    <w:rPr>
      <w:rFonts w:ascii="Times New Roman" w:eastAsia="Times New Roman" w:hAnsi="Times New Roman" w:cs="Arial"/>
      <w:b/>
      <w:bCs/>
      <w:sz w:val="24"/>
      <w:szCs w:val="20"/>
    </w:rPr>
  </w:style>
  <w:style w:type="character" w:customStyle="1" w:styleId="citesChar0">
    <w:name w:val="cites Char"/>
    <w:aliases w:val="Heading 1 Char3"/>
    <w:link w:val="cites0"/>
    <w:locked/>
    <w:rsid w:val="002A63D1"/>
    <w:rPr>
      <w:rFonts w:ascii="Times New Roman" w:eastAsia="Malgun Gothic" w:hAnsi="Times New Roman" w:cs="Times New Roman"/>
      <w:b/>
      <w:sz w:val="20"/>
    </w:rPr>
  </w:style>
  <w:style w:type="paragraph" w:customStyle="1" w:styleId="cites0">
    <w:name w:val="cites"/>
    <w:link w:val="citesChar0"/>
    <w:autoRedefine/>
    <w:qFormat/>
    <w:rsid w:val="002A63D1"/>
    <w:pPr>
      <w:spacing w:after="0" w:line="240" w:lineRule="auto"/>
      <w:contextualSpacing/>
    </w:pPr>
    <w:rPr>
      <w:rFonts w:ascii="Times New Roman" w:eastAsia="Malgun Gothic" w:hAnsi="Times New Roman" w:cs="Times New Roman"/>
      <w:b/>
      <w:sz w:val="20"/>
    </w:rPr>
  </w:style>
  <w:style w:type="character" w:customStyle="1" w:styleId="tinyChar">
    <w:name w:val="tiny Char"/>
    <w:link w:val="tiny"/>
    <w:locked/>
    <w:rsid w:val="002A63D1"/>
    <w:rPr>
      <w:rFonts w:ascii="Times New Roman" w:eastAsia="Malgun Gothic" w:hAnsi="Times New Roman" w:cs="Times New Roman"/>
      <w:lang w:eastAsia="zh-CN"/>
    </w:rPr>
  </w:style>
  <w:style w:type="paragraph" w:customStyle="1" w:styleId="tiny">
    <w:name w:val="tiny"/>
    <w:next w:val="Normal"/>
    <w:link w:val="tinyChar"/>
    <w:autoRedefine/>
    <w:qFormat/>
    <w:rsid w:val="002A63D1"/>
    <w:pPr>
      <w:spacing w:after="0" w:line="240" w:lineRule="auto"/>
      <w:contextualSpacing/>
    </w:pPr>
    <w:rPr>
      <w:rFonts w:ascii="Times New Roman" w:eastAsia="Malgun Gothic" w:hAnsi="Times New Roman" w:cs="Times New Roman"/>
      <w:lang w:eastAsia="zh-CN"/>
    </w:rPr>
  </w:style>
  <w:style w:type="paragraph" w:customStyle="1" w:styleId="i1">
    <w:name w:val="i1"/>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style14">
    <w:name w:val="style14"/>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CardTagCite1Char">
    <w:name w:val="Card Tag + Cite #1 Char"/>
    <w:basedOn w:val="Normal"/>
    <w:qFormat/>
    <w:rsid w:val="002A63D1"/>
    <w:pPr>
      <w:widowControl/>
    </w:pPr>
    <w:rPr>
      <w:rFonts w:cstheme="minorBidi"/>
      <w:b/>
      <w:sz w:val="24"/>
    </w:rPr>
  </w:style>
  <w:style w:type="paragraph" w:customStyle="1" w:styleId="HotRoute0">
    <w:name w:val="Hot Route"/>
    <w:basedOn w:val="Normal"/>
    <w:link w:val="HotRouteChar0"/>
    <w:qFormat/>
    <w:rsid w:val="002A63D1"/>
    <w:pPr>
      <w:widowControl/>
      <w:ind w:left="144"/>
    </w:pPr>
    <w:rPr>
      <w:rFonts w:ascii="Times New Roman" w:hAnsi="Times New Roman" w:cstheme="minorBidi"/>
      <w:sz w:val="20"/>
    </w:rPr>
  </w:style>
  <w:style w:type="paragraph" w:customStyle="1" w:styleId="articlebody">
    <w:name w:val="articlebody"/>
    <w:basedOn w:val="Normal"/>
    <w:qFormat/>
    <w:rsid w:val="002A63D1"/>
    <w:pPr>
      <w:widowControl/>
      <w:spacing w:before="100" w:beforeAutospacing="1" w:after="100" w:afterAutospacing="1"/>
    </w:pPr>
    <w:rPr>
      <w:rFonts w:ascii="Times New Roman" w:hAnsi="Times New Roman" w:cstheme="minorBidi"/>
      <w:sz w:val="24"/>
    </w:rPr>
  </w:style>
  <w:style w:type="character" w:customStyle="1" w:styleId="CiteCardCharCharCharCharCharCharCharChar">
    <w:name w:val="Cite_Card Char Char Char Char Char Char Char Char"/>
    <w:link w:val="CiteCardCharCharCharCharCharCharChar"/>
    <w:locked/>
    <w:rsid w:val="002A63D1"/>
    <w:rPr>
      <w:rFonts w:ascii="Times New Roman" w:eastAsia="Times New Roman" w:hAnsi="Times New Roman" w:cs="Times New Roman"/>
      <w:bCs/>
      <w:lang w:eastAsia="zh-CN"/>
    </w:rPr>
  </w:style>
  <w:style w:type="paragraph" w:customStyle="1" w:styleId="CiteCardCharCharCharCharCharCharChar">
    <w:name w:val="Cite_Card Char Char Char Char Char Char Char"/>
    <w:link w:val="CiteCardCharCharCharCharCharCharCharChar"/>
    <w:autoRedefine/>
    <w:qFormat/>
    <w:rsid w:val="002A63D1"/>
    <w:pPr>
      <w:spacing w:after="0" w:line="240" w:lineRule="auto"/>
    </w:pPr>
    <w:rPr>
      <w:rFonts w:ascii="Times New Roman" w:eastAsia="Times New Roman" w:hAnsi="Times New Roman" w:cs="Times New Roman"/>
      <w:bCs/>
      <w:lang w:eastAsia="zh-CN"/>
    </w:rPr>
  </w:style>
  <w:style w:type="paragraph" w:customStyle="1" w:styleId="foldie">
    <w:name w:val="foldie"/>
    <w:basedOn w:val="heading"/>
    <w:qFormat/>
    <w:rsid w:val="002A63D1"/>
    <w:pPr>
      <w:spacing w:before="6480"/>
      <w:outlineLvl w:val="0"/>
    </w:pPr>
  </w:style>
  <w:style w:type="paragraph" w:customStyle="1" w:styleId="billtextsection">
    <w:name w:val="bill_text_section"/>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wp-caption-text">
    <w:name w:val="wp-caption-text"/>
    <w:basedOn w:val="Normal"/>
    <w:qFormat/>
    <w:rsid w:val="002A63D1"/>
    <w:pPr>
      <w:widowControl/>
      <w:spacing w:before="100" w:beforeAutospacing="1" w:after="100" w:afterAutospacing="1"/>
    </w:pPr>
    <w:rPr>
      <w:rFonts w:ascii="Times New Roman" w:hAnsi="Times New Roman" w:cstheme="minorBidi"/>
      <w:sz w:val="24"/>
    </w:rPr>
  </w:style>
  <w:style w:type="character" w:customStyle="1" w:styleId="CiteNormalChar">
    <w:name w:val="Cite Normal Char"/>
    <w:link w:val="CiteNormal"/>
    <w:locked/>
    <w:rsid w:val="002A63D1"/>
    <w:rPr>
      <w:rFonts w:ascii="Times New Roman" w:eastAsia="Times New Roman" w:hAnsi="Times New Roman" w:cs="Calibri"/>
      <w:sz w:val="16"/>
      <w:szCs w:val="24"/>
    </w:rPr>
  </w:style>
  <w:style w:type="paragraph" w:customStyle="1" w:styleId="CiteNormal">
    <w:name w:val="Cite Normal"/>
    <w:basedOn w:val="Normal"/>
    <w:link w:val="CiteNormalChar"/>
    <w:autoRedefine/>
    <w:qFormat/>
    <w:rsid w:val="002A63D1"/>
    <w:pPr>
      <w:widowControl/>
    </w:pPr>
    <w:rPr>
      <w:rFonts w:ascii="Times New Roman" w:eastAsia="Times New Roman" w:hAnsi="Times New Roman"/>
      <w:sz w:val="16"/>
      <w:szCs w:val="24"/>
    </w:rPr>
  </w:style>
  <w:style w:type="paragraph" w:customStyle="1" w:styleId="Pa3">
    <w:name w:val="Pa3"/>
    <w:basedOn w:val="Default"/>
    <w:next w:val="Default"/>
    <w:uiPriority w:val="99"/>
    <w:qFormat/>
    <w:rsid w:val="002A63D1"/>
    <w:pPr>
      <w:widowControl w:val="0"/>
      <w:spacing w:after="0" w:line="181" w:lineRule="atLeast"/>
    </w:pPr>
    <w:rPr>
      <w:rFonts w:ascii="The Mix Semi Light" w:eastAsia="Malgun Gothic" w:hAnsi="The Mix Semi Light" w:cs="Times New Roman"/>
      <w:sz w:val="24"/>
      <w:szCs w:val="22"/>
    </w:rPr>
  </w:style>
  <w:style w:type="character" w:customStyle="1" w:styleId="NormaltextCharChar">
    <w:name w:val="Normal text Char Char"/>
    <w:link w:val="Normaltext0"/>
    <w:locked/>
    <w:rsid w:val="002A63D1"/>
    <w:rPr>
      <w:rFonts w:ascii="Georgia" w:hAnsi="Georgia" w:cs="Calibri"/>
    </w:rPr>
  </w:style>
  <w:style w:type="paragraph" w:customStyle="1" w:styleId="Normaltext0">
    <w:name w:val="Normal text"/>
    <w:basedOn w:val="Normal"/>
    <w:link w:val="NormaltextCharChar"/>
    <w:autoRedefine/>
    <w:qFormat/>
    <w:rsid w:val="002A63D1"/>
    <w:pPr>
      <w:widowControl/>
    </w:pPr>
  </w:style>
  <w:style w:type="character" w:customStyle="1" w:styleId="underlinedcardChar">
    <w:name w:val="underlined card Char"/>
    <w:link w:val="underlinedcard"/>
    <w:locked/>
    <w:rsid w:val="002A63D1"/>
    <w:rPr>
      <w:rFonts w:ascii="Arial Narrow" w:hAnsi="Arial Narrow"/>
      <w:szCs w:val="24"/>
      <w:u w:val="single"/>
    </w:rPr>
  </w:style>
  <w:style w:type="paragraph" w:customStyle="1" w:styleId="underlinedcard">
    <w:name w:val="underlined card"/>
    <w:basedOn w:val="Normaltext0"/>
    <w:link w:val="underlinedcardChar"/>
    <w:autoRedefine/>
    <w:qFormat/>
    <w:rsid w:val="002A63D1"/>
    <w:rPr>
      <w:rFonts w:ascii="Arial Narrow" w:hAnsi="Arial Narrow" w:cstheme="minorBidi"/>
      <w:szCs w:val="24"/>
      <w:u w:val="single"/>
    </w:rPr>
  </w:style>
  <w:style w:type="character" w:customStyle="1" w:styleId="Debate-CardTagandCite-F6Char">
    <w:name w:val="Debate- Card Tag and Cite- F6 Char"/>
    <w:link w:val="Debate-CardTagandCite-F6"/>
    <w:locked/>
    <w:rsid w:val="002A63D1"/>
    <w:rPr>
      <w:rFonts w:ascii="Georgia" w:hAnsi="Georgia"/>
      <w:b/>
    </w:rPr>
  </w:style>
  <w:style w:type="paragraph" w:customStyle="1" w:styleId="Debate-CardTagandCite-F6">
    <w:name w:val="Debate- Card Tag and Cite- F6"/>
    <w:basedOn w:val="Normal"/>
    <w:link w:val="Debate-CardTagandCite-F6Char"/>
    <w:qFormat/>
    <w:rsid w:val="002A63D1"/>
    <w:pPr>
      <w:widowControl/>
      <w:contextualSpacing/>
    </w:pPr>
    <w:rPr>
      <w:rFonts w:cstheme="minorBidi"/>
      <w:b/>
    </w:rPr>
  </w:style>
  <w:style w:type="character" w:customStyle="1" w:styleId="BoldUnderlineChar0">
    <w:name w:val="BoldUnderline Char"/>
    <w:locked/>
    <w:rsid w:val="002A63D1"/>
    <w:rPr>
      <w:rFonts w:ascii="Times New Roman" w:eastAsia="Times New Roman" w:hAnsi="Times New Roman" w:cs="Times New Roman"/>
      <w:b/>
      <w:szCs w:val="24"/>
      <w:u w:val="single"/>
    </w:rPr>
  </w:style>
  <w:style w:type="character" w:customStyle="1" w:styleId="TextUnderlineChar">
    <w:name w:val="Text Underline Char"/>
    <w:link w:val="TextUnderline"/>
    <w:locked/>
    <w:rsid w:val="002A63D1"/>
    <w:rPr>
      <w:rFonts w:ascii="Garamond" w:eastAsia="Times New Roman" w:hAnsi="Garamond" w:cs="Arial"/>
      <w:bCs/>
      <w:kern w:val="20"/>
      <w:sz w:val="20"/>
      <w:szCs w:val="32"/>
      <w:u w:val="single"/>
    </w:rPr>
  </w:style>
  <w:style w:type="paragraph" w:customStyle="1" w:styleId="TextUnderline">
    <w:name w:val="Text Underline"/>
    <w:basedOn w:val="Normal"/>
    <w:link w:val="TextUnderlineChar"/>
    <w:qFormat/>
    <w:rsid w:val="002A63D1"/>
    <w:pPr>
      <w:widowControl/>
    </w:pPr>
    <w:rPr>
      <w:rFonts w:ascii="Garamond" w:eastAsia="Times New Roman" w:hAnsi="Garamond" w:cs="Arial"/>
      <w:bCs/>
      <w:kern w:val="20"/>
      <w:sz w:val="20"/>
      <w:szCs w:val="32"/>
      <w:u w:val="single"/>
    </w:rPr>
  </w:style>
  <w:style w:type="character" w:customStyle="1" w:styleId="StyleStyle411ptChar">
    <w:name w:val="Style Style4 + 11 pt Char"/>
    <w:link w:val="StyleStyle411pt"/>
    <w:locked/>
    <w:rsid w:val="002A63D1"/>
    <w:rPr>
      <w:rFonts w:ascii="Times New Roman" w:eastAsia="Times New Roman" w:hAnsi="Times New Roman" w:cs="Calibri"/>
      <w:sz w:val="20"/>
      <w:szCs w:val="24"/>
      <w:u w:val="single"/>
    </w:rPr>
  </w:style>
  <w:style w:type="paragraph" w:customStyle="1" w:styleId="StyleStyle411pt">
    <w:name w:val="Style Style4 + 11 pt"/>
    <w:basedOn w:val="Normal"/>
    <w:link w:val="StyleStyle411ptChar"/>
    <w:qFormat/>
    <w:rsid w:val="002A63D1"/>
    <w:pPr>
      <w:widowControl/>
    </w:pPr>
    <w:rPr>
      <w:rFonts w:ascii="Times New Roman" w:eastAsia="Times New Roman" w:hAnsi="Times New Roman"/>
      <w:sz w:val="20"/>
      <w:szCs w:val="24"/>
      <w:u w:val="single"/>
    </w:rPr>
  </w:style>
  <w:style w:type="character" w:customStyle="1" w:styleId="StyleStyle411ptBoldBorderSinglesolidlineAuto0Char">
    <w:name w:val="Style Style4 + 11 pt Bold Border: : (Single solid line Auto  0.... Char"/>
    <w:link w:val="StyleStyle411ptBoldBorderSinglesolidlineAuto0"/>
    <w:locked/>
    <w:rsid w:val="002A63D1"/>
    <w:rPr>
      <w:rFonts w:ascii="Times New Roman" w:eastAsia="Times New Roman" w:hAnsi="Times New Roman" w:cs="Calibri"/>
      <w:b/>
      <w:bCs/>
      <w:sz w:val="20"/>
      <w:szCs w:val="24"/>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2A63D1"/>
    <w:pPr>
      <w:widowControl/>
      <w:pBdr>
        <w:top w:val="single" w:sz="4" w:space="0" w:color="auto"/>
        <w:left w:val="single" w:sz="4" w:space="0" w:color="auto"/>
        <w:bottom w:val="single" w:sz="4" w:space="0" w:color="auto"/>
        <w:right w:val="single" w:sz="4" w:space="0" w:color="auto"/>
      </w:pBdr>
    </w:pPr>
    <w:rPr>
      <w:rFonts w:ascii="Times New Roman" w:eastAsia="Times New Roman" w:hAnsi="Times New Roman"/>
      <w:b/>
      <w:bCs/>
      <w:sz w:val="20"/>
      <w:szCs w:val="24"/>
      <w:u w:val="single"/>
      <w:bdr w:val="single" w:sz="4" w:space="0" w:color="auto" w:frame="1"/>
    </w:rPr>
  </w:style>
  <w:style w:type="character" w:customStyle="1" w:styleId="BoldunderlineChar1">
    <w:name w:val="Bold underline Char"/>
    <w:link w:val="Boldunderline0"/>
    <w:locked/>
    <w:rsid w:val="002A63D1"/>
    <w:rPr>
      <w:rFonts w:ascii="Garamond" w:eastAsia="Times New Roman" w:hAnsi="Garamond" w:cs="Arial"/>
      <w:b/>
      <w:bCs/>
      <w:kern w:val="20"/>
      <w:sz w:val="20"/>
      <w:szCs w:val="32"/>
      <w:u w:val="single"/>
    </w:rPr>
  </w:style>
  <w:style w:type="paragraph" w:customStyle="1" w:styleId="Boldunderline0">
    <w:name w:val="Bold underline"/>
    <w:basedOn w:val="Normal"/>
    <w:link w:val="BoldunderlineChar1"/>
    <w:qFormat/>
    <w:rsid w:val="002A63D1"/>
    <w:pPr>
      <w:widowControl/>
    </w:pPr>
    <w:rPr>
      <w:rFonts w:ascii="Garamond" w:eastAsia="Times New Roman" w:hAnsi="Garamond" w:cs="Arial"/>
      <w:b/>
      <w:bCs/>
      <w:kern w:val="20"/>
      <w:sz w:val="20"/>
      <w:szCs w:val="32"/>
      <w:u w:val="single"/>
    </w:rPr>
  </w:style>
  <w:style w:type="character" w:customStyle="1" w:styleId="Style2Char">
    <w:name w:val="Style2 Char"/>
    <w:link w:val="Style2"/>
    <w:locked/>
    <w:rsid w:val="002A63D1"/>
    <w:rPr>
      <w:rFonts w:ascii="Georgia" w:eastAsia="MS Mincho" w:hAnsi="Georgia" w:cs="Calibri"/>
      <w:sz w:val="12"/>
      <w:szCs w:val="16"/>
    </w:rPr>
  </w:style>
  <w:style w:type="paragraph" w:customStyle="1" w:styleId="Style2">
    <w:name w:val="Style2"/>
    <w:basedOn w:val="Normal"/>
    <w:link w:val="Style2Char"/>
    <w:qFormat/>
    <w:rsid w:val="002A63D1"/>
    <w:pPr>
      <w:widowControl/>
      <w:autoSpaceDE w:val="0"/>
      <w:autoSpaceDN w:val="0"/>
      <w:adjustRightInd w:val="0"/>
    </w:pPr>
    <w:rPr>
      <w:rFonts w:eastAsia="MS Mincho"/>
      <w:sz w:val="12"/>
      <w:szCs w:val="16"/>
    </w:rPr>
  </w:style>
  <w:style w:type="paragraph" w:customStyle="1" w:styleId="BLOCKTITLE3">
    <w:name w:val="BLOCK TITLE"/>
    <w:basedOn w:val="Normal"/>
    <w:qFormat/>
    <w:rsid w:val="002A63D1"/>
    <w:pPr>
      <w:widowControl/>
      <w:jc w:val="center"/>
    </w:pPr>
    <w:rPr>
      <w:rFonts w:cstheme="minorBidi"/>
      <w:b/>
      <w:caps/>
      <w:szCs w:val="20"/>
      <w:u w:val="single"/>
    </w:rPr>
  </w:style>
  <w:style w:type="paragraph" w:customStyle="1" w:styleId="StyleNormalWeb10pt">
    <w:name w:val="Style Normal (Web) + 10 pt"/>
    <w:basedOn w:val="NormalWeb"/>
    <w:qFormat/>
    <w:rsid w:val="002A63D1"/>
    <w:pPr>
      <w:spacing w:before="480" w:beforeAutospacing="0" w:after="0" w:afterAutospacing="0"/>
    </w:pPr>
    <w:rPr>
      <w:rFonts w:ascii="Georgia" w:eastAsia="PMingLiU" w:hAnsi="Georgia" w:cs="Calibri"/>
      <w:bCs/>
      <w:sz w:val="20"/>
      <w:szCs w:val="22"/>
      <w:lang w:eastAsia="zh-CN"/>
    </w:rPr>
  </w:style>
  <w:style w:type="paragraph" w:customStyle="1" w:styleId="BlockHeadings">
    <w:name w:val="Block Headings"/>
    <w:next w:val="Nothing"/>
    <w:link w:val="BlockHeadingsChar"/>
    <w:qFormat/>
    <w:rsid w:val="002A63D1"/>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cardChar0">
    <w:name w:val="%card Char"/>
    <w:link w:val="card1"/>
    <w:locked/>
    <w:rsid w:val="002A63D1"/>
    <w:rPr>
      <w:rFonts w:ascii="Times New Roman" w:eastAsia="Times New Roman" w:hAnsi="Times New Roman" w:cs="Calibri"/>
      <w:sz w:val="20"/>
      <w:szCs w:val="24"/>
    </w:rPr>
  </w:style>
  <w:style w:type="paragraph" w:customStyle="1" w:styleId="card1">
    <w:name w:val="%card"/>
    <w:basedOn w:val="Normal"/>
    <w:link w:val="cardChar0"/>
    <w:qFormat/>
    <w:rsid w:val="002A63D1"/>
    <w:pPr>
      <w:widowControl/>
      <w:ind w:left="288" w:right="288"/>
    </w:pPr>
    <w:rPr>
      <w:rFonts w:ascii="Times New Roman" w:eastAsia="Times New Roman" w:hAnsi="Times New Roman"/>
      <w:sz w:val="20"/>
      <w:szCs w:val="24"/>
    </w:rPr>
  </w:style>
  <w:style w:type="paragraph" w:customStyle="1" w:styleId="SmallNormal">
    <w:name w:val="Small Normal"/>
    <w:basedOn w:val="Normal"/>
    <w:qFormat/>
    <w:rsid w:val="002A63D1"/>
    <w:pPr>
      <w:widowControl/>
      <w:suppressAutoHyphens/>
      <w:contextualSpacing/>
    </w:pPr>
    <w:rPr>
      <w:rFonts w:ascii="Garamond" w:hAnsi="Garamond" w:cstheme="minorBidi"/>
      <w:sz w:val="18"/>
      <w:szCs w:val="18"/>
    </w:rPr>
  </w:style>
  <w:style w:type="paragraph" w:customStyle="1" w:styleId="p1">
    <w:name w:val="p1"/>
    <w:basedOn w:val="Normal"/>
    <w:qFormat/>
    <w:rsid w:val="002A63D1"/>
    <w:pPr>
      <w:widowControl/>
      <w:tabs>
        <w:tab w:val="left" w:pos="232"/>
      </w:tabs>
      <w:autoSpaceDE w:val="0"/>
      <w:autoSpaceDN w:val="0"/>
      <w:adjustRightInd w:val="0"/>
      <w:ind w:firstLine="232"/>
    </w:pPr>
    <w:rPr>
      <w:rFonts w:ascii="Times New Roman" w:hAnsi="Times New Roman" w:cstheme="minorBidi"/>
      <w:sz w:val="24"/>
    </w:rPr>
  </w:style>
  <w:style w:type="character" w:customStyle="1" w:styleId="UnunderlinedTextChar">
    <w:name w:val="Ununderlined Text Char"/>
    <w:link w:val="UnunderlinedText"/>
    <w:locked/>
    <w:rsid w:val="002A63D1"/>
    <w:rPr>
      <w:rFonts w:ascii="Times New Roman" w:eastAsia="Times New Roman" w:hAnsi="Times New Roman" w:cs="Calibri"/>
      <w:sz w:val="12"/>
      <w:szCs w:val="24"/>
    </w:rPr>
  </w:style>
  <w:style w:type="paragraph" w:customStyle="1" w:styleId="UnunderlinedText">
    <w:name w:val="Ununderlined Text"/>
    <w:basedOn w:val="Normal"/>
    <w:link w:val="UnunderlinedTextChar"/>
    <w:autoRedefine/>
    <w:qFormat/>
    <w:rsid w:val="002A63D1"/>
    <w:pPr>
      <w:widowControl/>
    </w:pPr>
    <w:rPr>
      <w:rFonts w:ascii="Times New Roman" w:eastAsia="Times New Roman" w:hAnsi="Times New Roman"/>
      <w:sz w:val="12"/>
      <w:szCs w:val="24"/>
    </w:rPr>
  </w:style>
  <w:style w:type="paragraph" w:customStyle="1" w:styleId="CardFormat">
    <w:name w:val="Card Format"/>
    <w:basedOn w:val="Normal"/>
    <w:qFormat/>
    <w:rsid w:val="002A63D1"/>
    <w:pPr>
      <w:widowControl/>
      <w:autoSpaceDE w:val="0"/>
      <w:autoSpaceDN w:val="0"/>
      <w:adjustRightInd w:val="0"/>
    </w:pPr>
    <w:rPr>
      <w:rFonts w:ascii="Times New Roman" w:hAnsi="Times New Roman" w:cstheme="minorBidi"/>
      <w:sz w:val="18"/>
      <w:szCs w:val="18"/>
    </w:rPr>
  </w:style>
  <w:style w:type="character" w:customStyle="1" w:styleId="RegularChar">
    <w:name w:val="Regular Char"/>
    <w:link w:val="Regular"/>
    <w:locked/>
    <w:rsid w:val="002A63D1"/>
    <w:rPr>
      <w:rFonts w:ascii="Garamond" w:eastAsia="Times New Roman" w:hAnsi="Garamond" w:cs="Arial"/>
      <w:bCs/>
      <w:kern w:val="20"/>
      <w:sz w:val="20"/>
      <w:szCs w:val="32"/>
    </w:rPr>
  </w:style>
  <w:style w:type="paragraph" w:customStyle="1" w:styleId="Regular">
    <w:name w:val="Regular"/>
    <w:link w:val="RegularChar"/>
    <w:qFormat/>
    <w:rsid w:val="002A63D1"/>
    <w:pPr>
      <w:spacing w:after="0" w:line="240" w:lineRule="auto"/>
    </w:pPr>
    <w:rPr>
      <w:rFonts w:ascii="Garamond" w:eastAsia="Times New Roman" w:hAnsi="Garamond" w:cs="Arial"/>
      <w:bCs/>
      <w:kern w:val="20"/>
      <w:sz w:val="20"/>
      <w:szCs w:val="32"/>
    </w:rPr>
  </w:style>
  <w:style w:type="character" w:customStyle="1" w:styleId="ReallyfuckingsmallCharCharCharChar">
    <w:name w:val="Really fucking small Char Char Char Char"/>
    <w:link w:val="ReallyfuckingsmallCharCharChar"/>
    <w:locked/>
    <w:rsid w:val="002A63D1"/>
    <w:rPr>
      <w:sz w:val="10"/>
      <w:szCs w:val="24"/>
    </w:rPr>
  </w:style>
  <w:style w:type="paragraph" w:customStyle="1" w:styleId="ReallyfuckingsmallCharCharChar">
    <w:name w:val="Really fucking small Char Char Char"/>
    <w:basedOn w:val="Normal"/>
    <w:link w:val="ReallyfuckingsmallCharCharCharChar"/>
    <w:qFormat/>
    <w:rsid w:val="002A63D1"/>
    <w:pPr>
      <w:widowControl/>
    </w:pPr>
    <w:rPr>
      <w:rFonts w:asciiTheme="minorHAnsi" w:hAnsiTheme="minorHAnsi" w:cstheme="minorBidi"/>
      <w:sz w:val="10"/>
      <w:szCs w:val="24"/>
    </w:rPr>
  </w:style>
  <w:style w:type="character" w:customStyle="1" w:styleId="CardDownx1Char">
    <w:name w:val="CardDown x1 Char"/>
    <w:link w:val="CardDownx1"/>
    <w:locked/>
    <w:rsid w:val="002A63D1"/>
    <w:rPr>
      <w:rFonts w:ascii="Times New Roman" w:eastAsia="Times New Roman" w:hAnsi="Times New Roman" w:cs="Calibri"/>
      <w:sz w:val="16"/>
      <w:szCs w:val="24"/>
    </w:rPr>
  </w:style>
  <w:style w:type="paragraph" w:customStyle="1" w:styleId="CardDownx1">
    <w:name w:val="CardDown x1"/>
    <w:basedOn w:val="Header"/>
    <w:link w:val="CardDownx1Char"/>
    <w:qFormat/>
    <w:rsid w:val="002A63D1"/>
    <w:pPr>
      <w:tabs>
        <w:tab w:val="clear" w:pos="4680"/>
        <w:tab w:val="clear" w:pos="9360"/>
        <w:tab w:val="center" w:pos="4320"/>
        <w:tab w:val="right" w:pos="8640"/>
      </w:tabs>
    </w:pPr>
    <w:rPr>
      <w:rFonts w:ascii="Times New Roman" w:eastAsia="Times New Roman" w:hAnsi="Times New Roman" w:cs="Calibri"/>
      <w:sz w:val="16"/>
      <w:szCs w:val="24"/>
    </w:rPr>
  </w:style>
  <w:style w:type="paragraph" w:customStyle="1" w:styleId="CardDownx15">
    <w:name w:val="CardDown x1.5"/>
    <w:basedOn w:val="Header"/>
    <w:qFormat/>
    <w:rsid w:val="002A63D1"/>
    <w:pPr>
      <w:tabs>
        <w:tab w:val="clear" w:pos="4680"/>
        <w:tab w:val="clear" w:pos="9360"/>
        <w:tab w:val="center" w:pos="4320"/>
        <w:tab w:val="right" w:pos="8640"/>
      </w:tabs>
    </w:pPr>
    <w:rPr>
      <w:rFonts w:ascii="Times New Roman" w:hAnsi="Times New Roman"/>
      <w:sz w:val="14"/>
    </w:rPr>
  </w:style>
  <w:style w:type="character" w:customStyle="1" w:styleId="ReallyfuckingsmallChar">
    <w:name w:val="Really fucking small Char"/>
    <w:link w:val="Reallyfuckingsmall"/>
    <w:locked/>
    <w:rsid w:val="002A63D1"/>
    <w:rPr>
      <w:rFonts w:ascii="Times New Roman" w:eastAsia="MS Mincho" w:hAnsi="Times New Roman" w:cs="Times New Roman"/>
      <w:sz w:val="10"/>
      <w:szCs w:val="24"/>
    </w:rPr>
  </w:style>
  <w:style w:type="paragraph" w:customStyle="1" w:styleId="Reallyfuckingsmall">
    <w:name w:val="Really fucking small"/>
    <w:basedOn w:val="Normal"/>
    <w:link w:val="ReallyfuckingsmallChar"/>
    <w:qFormat/>
    <w:rsid w:val="002A63D1"/>
    <w:pPr>
      <w:widowControl/>
      <w:adjustRightInd w:val="0"/>
    </w:pPr>
    <w:rPr>
      <w:rFonts w:ascii="Times New Roman" w:eastAsia="MS Mincho" w:hAnsi="Times New Roman" w:cs="Times New Roman"/>
      <w:sz w:val="10"/>
      <w:szCs w:val="24"/>
    </w:rPr>
  </w:style>
  <w:style w:type="character" w:customStyle="1" w:styleId="FullCiteChar">
    <w:name w:val="Full Cite Char"/>
    <w:link w:val="FullCite"/>
    <w:locked/>
    <w:rsid w:val="002A63D1"/>
    <w:rPr>
      <w:rFonts w:ascii="Garamond" w:eastAsia="Times New Roman" w:hAnsi="Garamond" w:cs="Calibri"/>
      <w:sz w:val="20"/>
      <w:szCs w:val="20"/>
    </w:rPr>
  </w:style>
  <w:style w:type="paragraph" w:customStyle="1" w:styleId="FullCite">
    <w:name w:val="Full Cite"/>
    <w:basedOn w:val="Normal"/>
    <w:next w:val="Normal"/>
    <w:link w:val="FullCiteChar"/>
    <w:qFormat/>
    <w:rsid w:val="002A63D1"/>
    <w:pPr>
      <w:widowControl/>
    </w:pPr>
    <w:rPr>
      <w:rFonts w:ascii="Garamond" w:eastAsia="Times New Roman" w:hAnsi="Garamond"/>
      <w:sz w:val="20"/>
      <w:szCs w:val="20"/>
    </w:rPr>
  </w:style>
  <w:style w:type="paragraph" w:customStyle="1" w:styleId="CiteTag">
    <w:name w:val="Cite/Tag"/>
    <w:basedOn w:val="Normal"/>
    <w:qFormat/>
    <w:rsid w:val="002A63D1"/>
    <w:pPr>
      <w:widowControl/>
    </w:pPr>
    <w:rPr>
      <w:rFonts w:cstheme="minorBidi"/>
      <w:b/>
      <w:lang w:bidi="en-US"/>
    </w:rPr>
  </w:style>
  <w:style w:type="paragraph" w:customStyle="1" w:styleId="cardtext3">
    <w:name w:val="cardtext"/>
    <w:basedOn w:val="Normal"/>
    <w:link w:val="cardtextChar1"/>
    <w:qFormat/>
    <w:rsid w:val="002A63D1"/>
    <w:pPr>
      <w:widowControl/>
      <w:spacing w:before="100" w:beforeAutospacing="1" w:after="100" w:afterAutospacing="1"/>
    </w:pPr>
    <w:rPr>
      <w:rFonts w:ascii="Times New Roman" w:hAnsi="Times New Roman" w:cstheme="minorBidi"/>
      <w:sz w:val="24"/>
    </w:rPr>
  </w:style>
  <w:style w:type="paragraph" w:customStyle="1" w:styleId="Heading5SizeDown">
    <w:name w:val="Heading 5 Size Down"/>
    <w:basedOn w:val="Normal"/>
    <w:link w:val="Heading5SizeDownChar"/>
    <w:autoRedefine/>
    <w:qFormat/>
    <w:rsid w:val="002A63D1"/>
    <w:pPr>
      <w:widowControl/>
      <w:tabs>
        <w:tab w:val="left" w:pos="1440"/>
      </w:tabs>
    </w:pPr>
    <w:rPr>
      <w:rFonts w:ascii="Times New Roman" w:hAnsi="Times New Roman" w:cstheme="minorBidi"/>
      <w:sz w:val="24"/>
      <w:szCs w:val="16"/>
    </w:rPr>
  </w:style>
  <w:style w:type="character" w:customStyle="1" w:styleId="evidencetextChar">
    <w:name w:val="evidence text Char"/>
    <w:link w:val="evidencetext"/>
    <w:locked/>
    <w:rsid w:val="002A63D1"/>
    <w:rPr>
      <w:rFonts w:ascii="Arial Narrow" w:eastAsia="Times New Roman" w:hAnsi="Arial Narrow" w:cs="Calibri"/>
      <w:sz w:val="24"/>
      <w:szCs w:val="20"/>
      <w:u w:val="thick"/>
    </w:rPr>
  </w:style>
  <w:style w:type="paragraph" w:customStyle="1" w:styleId="evidencetext">
    <w:name w:val="evidence text"/>
    <w:basedOn w:val="Normal"/>
    <w:link w:val="evidencetextChar"/>
    <w:qFormat/>
    <w:rsid w:val="002A63D1"/>
    <w:pPr>
      <w:widowControl/>
      <w:ind w:left="-1080" w:right="1728"/>
    </w:pPr>
    <w:rPr>
      <w:rFonts w:ascii="Arial Narrow" w:eastAsia="Times New Roman" w:hAnsi="Arial Narrow"/>
      <w:sz w:val="24"/>
      <w:szCs w:val="20"/>
      <w:u w:val="thick"/>
    </w:rPr>
  </w:style>
  <w:style w:type="character" w:customStyle="1" w:styleId="StyleStyleArialNarrow9ptLeft-075ArialNarrowChar">
    <w:name w:val="Style Style Arial Narrow 9 pt Left:  -0.75&quot; + Arial Narrow Char"/>
    <w:link w:val="StyleStyleArialNarrow9ptLeft-075ArialNarrow"/>
    <w:locked/>
    <w:rsid w:val="002A63D1"/>
    <w:rPr>
      <w:rFonts w:ascii="Arial Narrow" w:eastAsia="Times New Roman" w:hAnsi="Arial Narrow" w:cs="Calibri"/>
      <w:sz w:val="18"/>
      <w:szCs w:val="20"/>
    </w:rPr>
  </w:style>
  <w:style w:type="paragraph" w:customStyle="1" w:styleId="StyleStyleArialNarrow9ptLeft-075ArialNarrow">
    <w:name w:val="Style Style Arial Narrow 9 pt Left:  -0.75&quot; + Arial Narrow"/>
    <w:basedOn w:val="Normal"/>
    <w:link w:val="StyleStyleArialNarrow9ptLeft-075ArialNarrowChar"/>
    <w:qFormat/>
    <w:rsid w:val="002A63D1"/>
    <w:pPr>
      <w:widowControl/>
      <w:ind w:left="-1080" w:right="1728"/>
    </w:pPr>
    <w:rPr>
      <w:rFonts w:ascii="Arial Narrow" w:eastAsia="Times New Roman" w:hAnsi="Arial Narrow"/>
      <w:sz w:val="18"/>
      <w:szCs w:val="20"/>
    </w:rPr>
  </w:style>
  <w:style w:type="character" w:customStyle="1" w:styleId="StyleStyleCardTextLeft-075Right0Char">
    <w:name w:val="Style Style Card Text + Left:  -0.75&quot; + Right:  0&quot; Char"/>
    <w:link w:val="StyleStyleCardTextLeft-075Right0"/>
    <w:locked/>
    <w:rsid w:val="002A63D1"/>
    <w:rPr>
      <w:rFonts w:ascii="Arial Narrow" w:eastAsia="Times New Roman" w:hAnsi="Arial Narrow" w:cs="Calibri"/>
      <w:sz w:val="16"/>
      <w:szCs w:val="20"/>
    </w:rPr>
  </w:style>
  <w:style w:type="paragraph" w:customStyle="1" w:styleId="StyleStyleCardTextLeft-075Right0">
    <w:name w:val="Style Style Card Text + Left:  -0.75&quot; + Right:  0&quot;"/>
    <w:basedOn w:val="Normal"/>
    <w:link w:val="StyleStyleCardTextLeft-075Right0Char"/>
    <w:autoRedefine/>
    <w:qFormat/>
    <w:rsid w:val="002A63D1"/>
    <w:pPr>
      <w:widowControl/>
      <w:ind w:left="-1080"/>
    </w:pPr>
    <w:rPr>
      <w:rFonts w:ascii="Arial Narrow" w:eastAsia="Times New Roman" w:hAnsi="Arial Narrow"/>
      <w:sz w:val="16"/>
      <w:szCs w:val="20"/>
    </w:rPr>
  </w:style>
  <w:style w:type="paragraph" w:customStyle="1" w:styleId="ecxmsonormal">
    <w:name w:val="ecxmsonormal"/>
    <w:basedOn w:val="Normal"/>
    <w:qFormat/>
    <w:rsid w:val="002A63D1"/>
    <w:pPr>
      <w:widowControl/>
      <w:spacing w:before="100" w:beforeAutospacing="1" w:after="100" w:afterAutospacing="1"/>
    </w:pPr>
    <w:rPr>
      <w:rFonts w:ascii="Times New Roman" w:hAnsi="Times New Roman" w:cstheme="minorBidi"/>
      <w:sz w:val="24"/>
    </w:rPr>
  </w:style>
  <w:style w:type="character" w:customStyle="1" w:styleId="DebateUnderlineBoldChar">
    <w:name w:val="Debate Underline Bold Char"/>
    <w:link w:val="DebateUnderlineBold"/>
    <w:locked/>
    <w:rsid w:val="002A63D1"/>
    <w:rPr>
      <w:rFonts w:ascii="Times New Roman" w:eastAsia="Times New Roman" w:hAnsi="Times New Roman" w:cs="Calibri"/>
      <w:b/>
      <w:sz w:val="20"/>
      <w:szCs w:val="24"/>
      <w:u w:val="thick"/>
    </w:rPr>
  </w:style>
  <w:style w:type="paragraph" w:customStyle="1" w:styleId="DebateUnderlineBold">
    <w:name w:val="Debate Underline Bold"/>
    <w:basedOn w:val="Nothing"/>
    <w:link w:val="DebateUnderlineBoldChar"/>
    <w:qFormat/>
    <w:rsid w:val="002A63D1"/>
    <w:pPr>
      <w:widowControl w:val="0"/>
      <w:jc w:val="left"/>
    </w:pPr>
    <w:rPr>
      <w:rFonts w:cs="Calibri"/>
      <w:b/>
      <w:u w:val="thick"/>
    </w:rPr>
  </w:style>
  <w:style w:type="character" w:customStyle="1" w:styleId="StyleArialNarrow12ptBoldLeft-075Char">
    <w:name w:val="Style Arial Narrow 12 pt Bold Left:  -0.75&quot; Char"/>
    <w:link w:val="StyleArialNarrow12ptBoldLeft-075"/>
    <w:locked/>
    <w:rsid w:val="002A63D1"/>
    <w:rPr>
      <w:rFonts w:ascii="Arial Narrow" w:eastAsia="Times New Roman" w:hAnsi="Arial Narrow" w:cs="Calibri"/>
      <w:b/>
      <w:bCs/>
      <w:sz w:val="24"/>
      <w:szCs w:val="20"/>
    </w:rPr>
  </w:style>
  <w:style w:type="paragraph" w:customStyle="1" w:styleId="StyleArialNarrow12ptBoldLeft-075">
    <w:name w:val="Style Arial Narrow 12 pt Bold Left:  -0.75&quot;"/>
    <w:basedOn w:val="Normal"/>
    <w:link w:val="StyleArialNarrow12ptBoldLeft-075Char"/>
    <w:qFormat/>
    <w:rsid w:val="002A63D1"/>
    <w:pPr>
      <w:widowControl/>
      <w:ind w:left="-1080"/>
    </w:pPr>
    <w:rPr>
      <w:rFonts w:ascii="Arial Narrow" w:eastAsia="Times New Roman" w:hAnsi="Arial Narrow"/>
      <w:b/>
      <w:bCs/>
      <w:sz w:val="24"/>
      <w:szCs w:val="20"/>
    </w:rPr>
  </w:style>
  <w:style w:type="character" w:customStyle="1" w:styleId="StyleStyleevidencetextBorderSinglesolidlineAuto05Char">
    <w:name w:val="Style Style evidence text + Border: : (Single solid line Auto  0.5 ... Char"/>
    <w:link w:val="StyleStyleevidencetextBorderSinglesolidlineAuto05"/>
    <w:locked/>
    <w:rsid w:val="002A63D1"/>
    <w:rPr>
      <w:rFonts w:ascii="Arial Narrow" w:eastAsia="Times New Roman" w:hAnsi="Arial Narrow" w:cs="Calibri"/>
      <w:sz w:val="24"/>
      <w:szCs w:val="20"/>
      <w:u w:val="thick"/>
      <w:bdr w:val="single" w:sz="4" w:space="0" w:color="auto" w:frame="1"/>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A63D1"/>
    <w:pPr>
      <w:widowControl/>
      <w:pBdr>
        <w:top w:val="single" w:sz="4" w:space="0" w:color="auto"/>
        <w:left w:val="single" w:sz="4" w:space="0" w:color="auto"/>
        <w:bottom w:val="single" w:sz="4" w:space="0" w:color="auto"/>
        <w:right w:val="single" w:sz="4" w:space="0" w:color="auto"/>
      </w:pBdr>
      <w:ind w:left="-1080" w:right="1728"/>
    </w:pPr>
    <w:rPr>
      <w:rFonts w:ascii="Arial Narrow" w:eastAsia="Times New Roman" w:hAnsi="Arial Narrow"/>
      <w:sz w:val="24"/>
      <w:szCs w:val="20"/>
      <w:u w:val="thick"/>
      <w:bdr w:val="single" w:sz="4" w:space="0" w:color="auto" w:frame="1"/>
    </w:rPr>
  </w:style>
  <w:style w:type="character" w:customStyle="1" w:styleId="StyleevidencetextBorderSinglesolidlineAuto05ptLChar">
    <w:name w:val="Style evidence text + Border: : (Single solid line Auto  0.5 pt L... Char"/>
    <w:link w:val="StyleevidencetextBorderSinglesolidlineAuto05ptL"/>
    <w:locked/>
    <w:rsid w:val="002A63D1"/>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A63D1"/>
  </w:style>
  <w:style w:type="character" w:customStyle="1" w:styleId="HighlightingChar">
    <w:name w:val="Highlighting Char"/>
    <w:link w:val="Highlighting"/>
    <w:locked/>
    <w:rsid w:val="002A63D1"/>
    <w:rPr>
      <w:rFonts w:ascii="Times New Roman" w:eastAsia="Times New Roman" w:hAnsi="Times New Roman" w:cs="Calibri"/>
      <w:sz w:val="24"/>
      <w:szCs w:val="24"/>
      <w:u w:val="thick"/>
    </w:rPr>
  </w:style>
  <w:style w:type="paragraph" w:customStyle="1" w:styleId="Highlighting">
    <w:name w:val="Highlighting"/>
    <w:basedOn w:val="Normal"/>
    <w:link w:val="HighlightingChar"/>
    <w:autoRedefine/>
    <w:qFormat/>
    <w:rsid w:val="002A63D1"/>
    <w:pPr>
      <w:widowControl/>
    </w:pPr>
    <w:rPr>
      <w:rFonts w:ascii="Times New Roman" w:eastAsia="Times New Roman" w:hAnsi="Times New Roman"/>
      <w:sz w:val="24"/>
      <w:szCs w:val="24"/>
      <w:u w:val="thick"/>
    </w:rPr>
  </w:style>
  <w:style w:type="paragraph" w:customStyle="1" w:styleId="CiteCharCharCharChar">
    <w:name w:val="Cite Char Char Char Char"/>
    <w:basedOn w:val="Normal"/>
    <w:next w:val="Normal"/>
    <w:qFormat/>
    <w:rsid w:val="002A63D1"/>
    <w:pPr>
      <w:widowControl/>
      <w:ind w:left="576"/>
    </w:pPr>
    <w:rPr>
      <w:rFonts w:ascii="Arial Narrow" w:hAnsi="Arial Narrow" w:cstheme="minorBidi"/>
      <w:sz w:val="20"/>
    </w:rPr>
  </w:style>
  <w:style w:type="character" w:customStyle="1" w:styleId="UnderliningCharChar1CharCharChar">
    <w:name w:val="Underlining Char Char1 Char Char Char"/>
    <w:link w:val="UnderliningCharChar1CharChar"/>
    <w:locked/>
    <w:rsid w:val="002A63D1"/>
    <w:rPr>
      <w:rFonts w:ascii="Arial Narrow" w:eastAsia="Times New Roman" w:hAnsi="Arial Narrow" w:cs="Calibri"/>
      <w:sz w:val="20"/>
      <w:szCs w:val="24"/>
      <w:u w:val="thick"/>
    </w:rPr>
  </w:style>
  <w:style w:type="paragraph" w:customStyle="1" w:styleId="UnderliningCharChar1CharChar">
    <w:name w:val="Underlining Char Char1 Char Char"/>
    <w:basedOn w:val="Normal"/>
    <w:next w:val="Normal"/>
    <w:link w:val="UnderliningCharChar1CharCharChar"/>
    <w:qFormat/>
    <w:rsid w:val="002A63D1"/>
    <w:pPr>
      <w:widowControl/>
    </w:pPr>
    <w:rPr>
      <w:rFonts w:ascii="Arial Narrow" w:eastAsia="Times New Roman" w:hAnsi="Arial Narrow"/>
      <w:sz w:val="20"/>
      <w:szCs w:val="24"/>
      <w:u w:val="thick"/>
    </w:rPr>
  </w:style>
  <w:style w:type="character" w:customStyle="1" w:styleId="CiteCharCharCharCharCharChar">
    <w:name w:val="Cite Char Char Char Char Char Char"/>
    <w:link w:val="CiteCharCharCharCharChar"/>
    <w:locked/>
    <w:rsid w:val="002A63D1"/>
    <w:rPr>
      <w:rFonts w:ascii="Arial Narrow" w:eastAsia="Times New Roman" w:hAnsi="Arial Narrow" w:cs="Calibri"/>
      <w:sz w:val="20"/>
      <w:szCs w:val="24"/>
    </w:rPr>
  </w:style>
  <w:style w:type="paragraph" w:customStyle="1" w:styleId="CiteCharCharCharCharChar">
    <w:name w:val="Cite Char Char Char Char Char"/>
    <w:basedOn w:val="Normal"/>
    <w:next w:val="Normal"/>
    <w:link w:val="CiteCharCharCharCharCharChar"/>
    <w:qFormat/>
    <w:rsid w:val="002A63D1"/>
    <w:pPr>
      <w:widowControl/>
      <w:ind w:left="576"/>
    </w:pPr>
    <w:rPr>
      <w:rFonts w:ascii="Arial Narrow" w:eastAsia="Times New Roman" w:hAnsi="Arial Narrow"/>
      <w:sz w:val="20"/>
      <w:szCs w:val="24"/>
    </w:rPr>
  </w:style>
  <w:style w:type="character" w:customStyle="1" w:styleId="UnderliningCharCharChar">
    <w:name w:val="Underlining Char Char Char"/>
    <w:link w:val="UnderliningCharChar"/>
    <w:locked/>
    <w:rsid w:val="002A63D1"/>
    <w:rPr>
      <w:rFonts w:ascii="Arial Narrow" w:eastAsia="Times New Roman" w:hAnsi="Arial Narrow" w:cs="Calibri"/>
      <w:sz w:val="20"/>
      <w:szCs w:val="24"/>
      <w:u w:val="thick"/>
    </w:rPr>
  </w:style>
  <w:style w:type="paragraph" w:customStyle="1" w:styleId="UnderliningCharChar">
    <w:name w:val="Underlining Char Char"/>
    <w:basedOn w:val="Normal"/>
    <w:next w:val="Normal"/>
    <w:link w:val="UnderliningCharCharChar"/>
    <w:qFormat/>
    <w:rsid w:val="002A63D1"/>
    <w:pPr>
      <w:widowControl/>
    </w:pPr>
    <w:rPr>
      <w:rFonts w:ascii="Arial Narrow" w:eastAsia="Times New Roman" w:hAnsi="Arial Narrow"/>
      <w:sz w:val="20"/>
      <w:szCs w:val="24"/>
      <w:u w:val="thick"/>
    </w:rPr>
  </w:style>
  <w:style w:type="paragraph" w:customStyle="1" w:styleId="Style12">
    <w:name w:val="Style 12"/>
    <w:qFormat/>
    <w:rsid w:val="002A63D1"/>
    <w:pPr>
      <w:widowControl w:val="0"/>
      <w:autoSpaceDE w:val="0"/>
      <w:autoSpaceDN w:val="0"/>
      <w:spacing w:before="36" w:after="0" w:line="264" w:lineRule="auto"/>
      <w:ind w:firstLine="216"/>
      <w:jc w:val="both"/>
    </w:pPr>
    <w:rPr>
      <w:rFonts w:ascii="Times New Roman" w:eastAsia="SimSun" w:hAnsi="Times New Roman" w:cs="Times New Roman"/>
      <w:sz w:val="20"/>
      <w:szCs w:val="20"/>
      <w:lang w:eastAsia="zh-CN"/>
    </w:rPr>
  </w:style>
  <w:style w:type="paragraph" w:customStyle="1" w:styleId="Style7">
    <w:name w:val="Style 7"/>
    <w:qFormat/>
    <w:rsid w:val="002A63D1"/>
    <w:pPr>
      <w:widowControl w:val="0"/>
      <w:autoSpaceDE w:val="0"/>
      <w:autoSpaceDN w:val="0"/>
      <w:spacing w:after="0" w:line="268" w:lineRule="auto"/>
      <w:ind w:firstLine="216"/>
      <w:jc w:val="both"/>
    </w:pPr>
    <w:rPr>
      <w:rFonts w:ascii="Garamond" w:eastAsia="SimSun" w:hAnsi="Garamond" w:cs="Garamond"/>
      <w:sz w:val="20"/>
      <w:szCs w:val="20"/>
      <w:lang w:eastAsia="zh-CN"/>
    </w:rPr>
  </w:style>
  <w:style w:type="paragraph" w:customStyle="1" w:styleId="Style9">
    <w:name w:val="Style 9"/>
    <w:qFormat/>
    <w:rsid w:val="002A63D1"/>
    <w:pPr>
      <w:widowControl w:val="0"/>
      <w:autoSpaceDE w:val="0"/>
      <w:autoSpaceDN w:val="0"/>
      <w:spacing w:after="0" w:line="264" w:lineRule="auto"/>
      <w:ind w:right="648"/>
      <w:jc w:val="both"/>
    </w:pPr>
    <w:rPr>
      <w:rFonts w:ascii="Times New Roman" w:eastAsia="SimSun" w:hAnsi="Times New Roman" w:cs="Times New Roman"/>
      <w:sz w:val="20"/>
      <w:szCs w:val="20"/>
      <w:lang w:eastAsia="zh-CN"/>
    </w:rPr>
  </w:style>
  <w:style w:type="paragraph" w:customStyle="1" w:styleId="Emphasis3">
    <w:name w:val="Emphasis3"/>
    <w:qFormat/>
    <w:rsid w:val="002A63D1"/>
    <w:pPr>
      <w:spacing w:after="0" w:line="240" w:lineRule="auto"/>
    </w:pPr>
    <w:rPr>
      <w:rFonts w:ascii="Times New Roman" w:eastAsia="Times New Roman" w:hAnsi="Times New Roman" w:cs="Times New Roman"/>
      <w:bCs/>
      <w:sz w:val="24"/>
      <w:szCs w:val="27"/>
      <w:u w:val="thick"/>
    </w:rPr>
  </w:style>
  <w:style w:type="paragraph" w:customStyle="1" w:styleId="UnderlinedCard0">
    <w:name w:val="Underlined Card"/>
    <w:basedOn w:val="Normal"/>
    <w:qFormat/>
    <w:rsid w:val="002A63D1"/>
    <w:pPr>
      <w:widowControl/>
      <w:ind w:left="720" w:right="720"/>
    </w:pPr>
    <w:rPr>
      <w:rFonts w:ascii="Palatino Linotype" w:hAnsi="Palatino Linotype" w:cstheme="minorBidi"/>
      <w:szCs w:val="20"/>
      <w:u w:val="single"/>
    </w:rPr>
  </w:style>
  <w:style w:type="paragraph" w:customStyle="1" w:styleId="SmallCard">
    <w:name w:val="Small Card"/>
    <w:basedOn w:val="Normal"/>
    <w:qFormat/>
    <w:rsid w:val="002A63D1"/>
    <w:pPr>
      <w:widowControl/>
      <w:ind w:left="720" w:right="720"/>
    </w:pPr>
    <w:rPr>
      <w:rFonts w:ascii="Palatino Linotype" w:hAnsi="Palatino Linotype" w:cstheme="minorBidi"/>
      <w:sz w:val="12"/>
    </w:rPr>
  </w:style>
  <w:style w:type="paragraph" w:customStyle="1" w:styleId="BreifTitle">
    <w:name w:val="Breif Title"/>
    <w:basedOn w:val="Normal"/>
    <w:autoRedefine/>
    <w:qFormat/>
    <w:rsid w:val="002A63D1"/>
    <w:pPr>
      <w:widowControl/>
      <w:autoSpaceDE w:val="0"/>
      <w:autoSpaceDN w:val="0"/>
      <w:adjustRightInd w:val="0"/>
      <w:jc w:val="center"/>
      <w:outlineLvl w:val="0"/>
    </w:pPr>
    <w:rPr>
      <w:rFonts w:cstheme="minorBidi"/>
      <w:b/>
      <w:caps/>
      <w:sz w:val="24"/>
    </w:rPr>
  </w:style>
  <w:style w:type="paragraph" w:customStyle="1" w:styleId="Normal10pt">
    <w:name w:val="Normal + 10 pt"/>
    <w:basedOn w:val="Normal"/>
    <w:qFormat/>
    <w:rsid w:val="002A63D1"/>
    <w:pPr>
      <w:widowControl/>
    </w:pPr>
    <w:rPr>
      <w:rFonts w:cstheme="minorBidi"/>
      <w:b/>
    </w:rPr>
  </w:style>
  <w:style w:type="paragraph" w:customStyle="1" w:styleId="formfldssel">
    <w:name w:val="formfldssel"/>
    <w:basedOn w:val="Normal"/>
    <w:qFormat/>
    <w:rsid w:val="002A63D1"/>
    <w:pPr>
      <w:widowControl/>
      <w:spacing w:before="100" w:beforeAutospacing="1" w:after="100" w:afterAutospacing="1"/>
    </w:pPr>
    <w:rPr>
      <w:rFonts w:ascii="Arial" w:eastAsia="Arial Unicode MS" w:hAnsi="Arial" w:cs="Arial"/>
      <w:color w:val="000000"/>
      <w:szCs w:val="20"/>
    </w:rPr>
  </w:style>
  <w:style w:type="paragraph" w:customStyle="1" w:styleId="hpleftlk">
    <w:name w:val="hpleftlk"/>
    <w:basedOn w:val="Normal"/>
    <w:qFormat/>
    <w:rsid w:val="002A63D1"/>
    <w:pPr>
      <w:widowControl/>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2A63D1"/>
    <w:pPr>
      <w:widowControl/>
      <w:spacing w:before="100" w:beforeAutospacing="1" w:after="100" w:afterAutospacing="1"/>
    </w:pPr>
    <w:rPr>
      <w:rFonts w:ascii="Arial" w:eastAsia="Arial Unicode MS" w:hAnsi="Arial" w:cs="Arial"/>
      <w:b/>
      <w:bCs/>
      <w:szCs w:val="20"/>
    </w:rPr>
  </w:style>
  <w:style w:type="paragraph" w:customStyle="1" w:styleId="Underlinestyle">
    <w:name w:val="Underlinestyle"/>
    <w:basedOn w:val="Normal"/>
    <w:qFormat/>
    <w:rsid w:val="002A63D1"/>
    <w:pPr>
      <w:widowControl/>
      <w:tabs>
        <w:tab w:val="left" w:pos="720"/>
      </w:tabs>
      <w:ind w:left="720"/>
    </w:pPr>
    <w:rPr>
      <w:rFonts w:cstheme="minorBidi"/>
      <w:szCs w:val="20"/>
      <w:u w:val="single"/>
    </w:rPr>
  </w:style>
  <w:style w:type="paragraph" w:customStyle="1" w:styleId="DebateCiteCharChar">
    <w:name w:val="Debate Cite Char Char"/>
    <w:basedOn w:val="Normal"/>
    <w:autoRedefine/>
    <w:qFormat/>
    <w:rsid w:val="002A63D1"/>
    <w:pPr>
      <w:widowControl/>
      <w:pBdr>
        <w:top w:val="single" w:sz="12" w:space="8" w:color="auto"/>
        <w:left w:val="single" w:sz="12" w:space="4" w:color="auto"/>
        <w:bottom w:val="single" w:sz="12" w:space="8" w:color="auto"/>
        <w:right w:val="single" w:sz="12" w:space="4" w:color="auto"/>
      </w:pBdr>
      <w:ind w:left="540" w:right="360"/>
      <w:jc w:val="center"/>
      <w:outlineLvl w:val="0"/>
    </w:pPr>
    <w:rPr>
      <w:rFonts w:cstheme="minorBidi"/>
      <w:b/>
      <w:sz w:val="32"/>
      <w:szCs w:val="32"/>
    </w:rPr>
  </w:style>
  <w:style w:type="paragraph" w:customStyle="1" w:styleId="PageHeading">
    <w:name w:val="Page Heading"/>
    <w:basedOn w:val="Heading2"/>
    <w:qFormat/>
    <w:rsid w:val="002A63D1"/>
    <w:pPr>
      <w:keepLines w:val="0"/>
      <w:pageBreakBefore w:val="0"/>
      <w:jc w:val="left"/>
    </w:pPr>
    <w:rPr>
      <w:rFonts w:ascii="Times New Roman" w:eastAsia="Times New Roman" w:hAnsi="Times New Roman" w:cs="Arial"/>
      <w:bCs/>
      <w:caps w:val="0"/>
      <w:szCs w:val="16"/>
    </w:rPr>
  </w:style>
  <w:style w:type="paragraph" w:customStyle="1" w:styleId="StyleTagandCiteFranklinGothicDemi">
    <w:name w:val="Style Tag and Cite + Franklin Gothic Demi"/>
    <w:basedOn w:val="TagandCite"/>
    <w:autoRedefine/>
    <w:qFormat/>
    <w:rsid w:val="002A63D1"/>
    <w:rPr>
      <w:rFonts w:ascii="Franklin Gothic Demi" w:hAnsi="Franklin Gothic Demi"/>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2A63D1"/>
    <w:rPr>
      <w:bCs/>
    </w:rPr>
  </w:style>
  <w:style w:type="paragraph" w:customStyle="1" w:styleId="TagCite1">
    <w:name w:val="Tag/Cite"/>
    <w:basedOn w:val="Normal"/>
    <w:qFormat/>
    <w:rsid w:val="002A63D1"/>
    <w:pPr>
      <w:widowControl/>
      <w:autoSpaceDE w:val="0"/>
      <w:autoSpaceDN w:val="0"/>
      <w:adjustRightInd w:val="0"/>
    </w:pPr>
    <w:rPr>
      <w:rFonts w:cstheme="minorBidi"/>
      <w:b/>
      <w:szCs w:val="20"/>
    </w:rPr>
  </w:style>
  <w:style w:type="paragraph" w:customStyle="1" w:styleId="CiteCard0">
    <w:name w:val="Cite/Card"/>
    <w:basedOn w:val="Normal"/>
    <w:qFormat/>
    <w:rsid w:val="002A63D1"/>
    <w:pPr>
      <w:widowControl/>
      <w:overflowPunct w:val="0"/>
      <w:autoSpaceDE w:val="0"/>
      <w:autoSpaceDN w:val="0"/>
      <w:adjustRightInd w:val="0"/>
    </w:pPr>
    <w:rPr>
      <w:rFonts w:ascii="Palatino Linotype" w:hAnsi="Palatino Linotype" w:cstheme="minorBidi"/>
      <w:color w:val="000000"/>
      <w:szCs w:val="20"/>
    </w:rPr>
  </w:style>
  <w:style w:type="paragraph" w:customStyle="1" w:styleId="tagCharCharCharCharCharCharChar">
    <w:name w:val="tag Char Char Char Char Char Char Char"/>
    <w:basedOn w:val="Normal"/>
    <w:qFormat/>
    <w:rsid w:val="002A63D1"/>
    <w:pPr>
      <w:widowControl/>
    </w:pPr>
    <w:rPr>
      <w:rFonts w:cstheme="minorBidi"/>
      <w:b/>
      <w:sz w:val="24"/>
      <w:szCs w:val="20"/>
    </w:rPr>
  </w:style>
  <w:style w:type="paragraph" w:customStyle="1" w:styleId="title-bold-medium">
    <w:name w:val="title-bold-medium"/>
    <w:basedOn w:val="Normal"/>
    <w:qFormat/>
    <w:rsid w:val="002A63D1"/>
    <w:pPr>
      <w:widowControl/>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qFormat/>
    <w:rsid w:val="002A63D1"/>
    <w:pPr>
      <w:widowControl/>
      <w:spacing w:before="100" w:beforeAutospacing="1" w:after="100" w:afterAutospacing="1"/>
    </w:pPr>
    <w:rPr>
      <w:rFonts w:ascii="Arial" w:eastAsia="Arial Unicode MS" w:hAnsi="Arial" w:cs="Arial"/>
      <w:b/>
      <w:bCs/>
      <w:color w:val="000000"/>
      <w:szCs w:val="20"/>
    </w:rPr>
  </w:style>
  <w:style w:type="paragraph" w:customStyle="1" w:styleId="shellscontentions">
    <w:name w:val="shells/contentions"/>
    <w:basedOn w:val="TagCite1"/>
    <w:qFormat/>
    <w:rsid w:val="002A63D1"/>
    <w:rPr>
      <w:sz w:val="24"/>
    </w:rPr>
  </w:style>
  <w:style w:type="paragraph" w:customStyle="1" w:styleId="BriefTitle1">
    <w:name w:val="Brief Title 1"/>
    <w:basedOn w:val="Normal"/>
    <w:qFormat/>
    <w:rsid w:val="002A63D1"/>
    <w:pPr>
      <w:widowControl/>
      <w:autoSpaceDE w:val="0"/>
      <w:autoSpaceDN w:val="0"/>
      <w:adjustRightInd w:val="0"/>
      <w:jc w:val="center"/>
      <w:outlineLvl w:val="0"/>
    </w:pPr>
    <w:rPr>
      <w:rFonts w:cstheme="minorBidi"/>
      <w:b/>
      <w:szCs w:val="20"/>
      <w:u w:val="single"/>
    </w:rPr>
  </w:style>
  <w:style w:type="paragraph" w:customStyle="1" w:styleId="TagCiteChar0">
    <w:name w:val="Tag/Cite Char"/>
    <w:basedOn w:val="Normal"/>
    <w:qFormat/>
    <w:rsid w:val="002A63D1"/>
    <w:pPr>
      <w:widowControl/>
      <w:autoSpaceDE w:val="0"/>
      <w:autoSpaceDN w:val="0"/>
      <w:adjustRightInd w:val="0"/>
    </w:pPr>
    <w:rPr>
      <w:rFonts w:cstheme="minorBidi"/>
      <w:b/>
      <w:szCs w:val="20"/>
    </w:rPr>
  </w:style>
  <w:style w:type="paragraph" w:customStyle="1" w:styleId="ShellTitles">
    <w:name w:val="ShellTitles"/>
    <w:basedOn w:val="Normal"/>
    <w:qFormat/>
    <w:rsid w:val="002A63D1"/>
    <w:pPr>
      <w:widowControl/>
      <w:autoSpaceDE w:val="0"/>
      <w:autoSpaceDN w:val="0"/>
      <w:adjustRightInd w:val="0"/>
    </w:pPr>
    <w:rPr>
      <w:rFonts w:cstheme="minorBidi"/>
      <w:b/>
      <w:szCs w:val="20"/>
    </w:rPr>
  </w:style>
  <w:style w:type="paragraph" w:customStyle="1" w:styleId="maintext">
    <w:name w:val="maintext"/>
    <w:basedOn w:val="Normal"/>
    <w:qFormat/>
    <w:rsid w:val="002A63D1"/>
    <w:pPr>
      <w:widowControl/>
      <w:autoSpaceDE w:val="0"/>
      <w:autoSpaceDN w:val="0"/>
      <w:adjustRightInd w:val="0"/>
      <w:spacing w:before="100" w:beforeAutospacing="1" w:after="100" w:afterAutospacing="1"/>
    </w:pPr>
    <w:rPr>
      <w:rFonts w:cstheme="minorBidi"/>
      <w:szCs w:val="20"/>
    </w:rPr>
  </w:style>
  <w:style w:type="paragraph" w:customStyle="1" w:styleId="ToRead">
    <w:name w:val="To Read"/>
    <w:basedOn w:val="Normal"/>
    <w:qFormat/>
    <w:rsid w:val="002A63D1"/>
    <w:pPr>
      <w:widowControl/>
      <w:ind w:left="720"/>
    </w:pPr>
    <w:rPr>
      <w:rFonts w:ascii="Verdana" w:hAnsi="Verdana" w:cstheme="minorBidi"/>
      <w:b/>
      <w:u w:val="single"/>
    </w:rPr>
  </w:style>
  <w:style w:type="paragraph" w:customStyle="1" w:styleId="Style20">
    <w:name w:val="Style 2"/>
    <w:basedOn w:val="Normal"/>
    <w:link w:val="Style2Char0"/>
    <w:qFormat/>
    <w:rsid w:val="002A63D1"/>
    <w:pPr>
      <w:widowControl/>
      <w:ind w:left="216" w:hanging="144"/>
    </w:pPr>
    <w:rPr>
      <w:rFonts w:cstheme="minorBidi"/>
      <w:noProof/>
      <w:color w:val="000000"/>
      <w:szCs w:val="20"/>
    </w:rPr>
  </w:style>
  <w:style w:type="paragraph" w:customStyle="1" w:styleId="Style40">
    <w:name w:val="Style 4"/>
    <w:basedOn w:val="Normal"/>
    <w:qFormat/>
    <w:rsid w:val="002A63D1"/>
    <w:pPr>
      <w:widowControl/>
      <w:tabs>
        <w:tab w:val="left" w:pos="6876"/>
      </w:tabs>
      <w:ind w:left="3744"/>
    </w:pPr>
    <w:rPr>
      <w:rFonts w:cstheme="minorBidi"/>
      <w:noProof/>
      <w:color w:val="000000"/>
      <w:szCs w:val="20"/>
    </w:rPr>
  </w:style>
  <w:style w:type="paragraph" w:customStyle="1" w:styleId="CM10">
    <w:name w:val="CM10"/>
    <w:basedOn w:val="Default"/>
    <w:next w:val="Default"/>
    <w:qFormat/>
    <w:rsid w:val="002A63D1"/>
    <w:pPr>
      <w:widowControl w:val="0"/>
      <w:spacing w:after="276" w:line="240" w:lineRule="auto"/>
    </w:pPr>
    <w:rPr>
      <w:rFonts w:ascii="Times New Roman" w:eastAsiaTheme="minorHAnsi" w:hAnsi="Times New Roman" w:cs="Times New Roman"/>
      <w:sz w:val="24"/>
      <w:szCs w:val="22"/>
    </w:rPr>
  </w:style>
  <w:style w:type="paragraph" w:customStyle="1" w:styleId="OffensiveLanguage">
    <w:name w:val="Offensive Language"/>
    <w:basedOn w:val="Normal"/>
    <w:next w:val="Normal"/>
    <w:qFormat/>
    <w:rsid w:val="002A63D1"/>
    <w:pPr>
      <w:widowControl/>
    </w:pPr>
    <w:rPr>
      <w:rFonts w:ascii="Arial Narrow" w:hAnsi="Arial Narrow" w:cstheme="minorBidi"/>
      <w:strike/>
      <w:u w:val="single"/>
    </w:rPr>
  </w:style>
  <w:style w:type="paragraph" w:customStyle="1" w:styleId="clearformatting0">
    <w:name w:val="clear formatting"/>
    <w:basedOn w:val="Normal"/>
    <w:qFormat/>
    <w:rsid w:val="002A63D1"/>
    <w:pPr>
      <w:widowControl/>
    </w:pPr>
    <w:rPr>
      <w:rFonts w:cstheme="minorBidi"/>
    </w:rPr>
  </w:style>
  <w:style w:type="paragraph" w:customStyle="1" w:styleId="Style18">
    <w:name w:val="Style 18"/>
    <w:uiPriority w:val="99"/>
    <w:qFormat/>
    <w:rsid w:val="002A63D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2A63D1"/>
    <w:pPr>
      <w:widowControl/>
      <w:spacing w:before="100" w:beforeAutospacing="1" w:after="100" w:afterAutospacing="1"/>
    </w:pPr>
    <w:rPr>
      <w:rFonts w:ascii="Arial" w:eastAsia="Arial Unicode MS" w:hAnsi="Arial" w:cs="Arial"/>
      <w:szCs w:val="20"/>
    </w:rPr>
  </w:style>
  <w:style w:type="paragraph" w:customStyle="1" w:styleId="Caption3">
    <w:name w:val="Caption3"/>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teaserpermalink">
    <w:name w:val="teaser_permalink"/>
    <w:basedOn w:val="Normal"/>
    <w:qFormat/>
    <w:rsid w:val="002A63D1"/>
    <w:pPr>
      <w:widowControl/>
      <w:spacing w:before="100" w:beforeAutospacing="1" w:after="100" w:afterAutospacing="1"/>
    </w:pPr>
    <w:rPr>
      <w:rFonts w:ascii="Times New Roman" w:hAnsi="Times New Roman" w:cstheme="minorBidi"/>
      <w:sz w:val="24"/>
    </w:rPr>
  </w:style>
  <w:style w:type="character" w:styleId="CommentReference">
    <w:name w:val="annotation reference"/>
    <w:unhideWhenUsed/>
    <w:rsid w:val="002A63D1"/>
    <w:rPr>
      <w:sz w:val="16"/>
      <w:szCs w:val="16"/>
    </w:rPr>
  </w:style>
  <w:style w:type="character" w:styleId="BookTitle">
    <w:name w:val="Book Title"/>
    <w:qFormat/>
    <w:rsid w:val="002A63D1"/>
    <w:rPr>
      <w:b/>
      <w:bCs/>
      <w:smallCaps/>
      <w:spacing w:val="5"/>
    </w:rPr>
  </w:style>
  <w:style w:type="character" w:customStyle="1" w:styleId="Heading7Char1">
    <w:name w:val="Heading 7 Char1"/>
    <w:basedOn w:val="DefaultParagraphFont"/>
    <w:semiHidden/>
    <w:rsid w:val="002A63D1"/>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2A63D1"/>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2A63D1"/>
    <w:rPr>
      <w:rFonts w:asciiTheme="majorHAnsi" w:eastAsiaTheme="majorEastAsia" w:hAnsiTheme="majorHAnsi" w:cstheme="majorBidi"/>
      <w:i/>
      <w:iCs/>
      <w:color w:val="404040" w:themeColor="text1" w:themeTint="BF"/>
    </w:rPr>
  </w:style>
  <w:style w:type="character" w:customStyle="1" w:styleId="FooterChar1">
    <w:name w:val="Footer Char1"/>
    <w:basedOn w:val="DefaultParagraphFont"/>
    <w:uiPriority w:val="99"/>
    <w:semiHidden/>
    <w:rsid w:val="002A63D1"/>
    <w:rPr>
      <w:rFonts w:ascii="Georgia" w:hAnsi="Georgia" w:cs="Calibri"/>
    </w:rPr>
  </w:style>
  <w:style w:type="character" w:customStyle="1" w:styleId="sup1">
    <w:name w:val="sup1"/>
    <w:rsid w:val="002A63D1"/>
    <w:rPr>
      <w:rFonts w:ascii="Times New Roman" w:hAnsi="Times New Roman" w:cs="Times New Roman" w:hint="default"/>
      <w:color w:val="000000"/>
      <w:shd w:val="clear" w:color="auto" w:fill="FEFFCF"/>
    </w:rPr>
  </w:style>
  <w:style w:type="character" w:customStyle="1" w:styleId="pgnum1">
    <w:name w:val="pgnum1"/>
    <w:rsid w:val="002A63D1"/>
    <w:rPr>
      <w:rFonts w:ascii="Arial" w:hAnsi="Arial" w:cs="Arial" w:hint="default"/>
      <w:color w:val="FF0000"/>
      <w:sz w:val="22"/>
      <w:szCs w:val="22"/>
    </w:rPr>
  </w:style>
  <w:style w:type="character" w:customStyle="1" w:styleId="nw">
    <w:name w:val="nw"/>
    <w:rsid w:val="002A63D1"/>
  </w:style>
  <w:style w:type="character" w:customStyle="1" w:styleId="CardsFont12pt0">
    <w:name w:val="Cards + Font 12pt"/>
    <w:uiPriority w:val="1"/>
    <w:rsid w:val="002A63D1"/>
    <w:rPr>
      <w:rFonts w:ascii="Times New Roman" w:hAnsi="Times New Roman" w:cs="Times New Roman" w:hint="default"/>
      <w:sz w:val="24"/>
      <w:u w:val="single"/>
      <w:lang w:val="en-US" w:eastAsia="en-US" w:bidi="ar-SA"/>
    </w:rPr>
  </w:style>
  <w:style w:type="character" w:customStyle="1" w:styleId="CardsHighlight">
    <w:name w:val="Cards Highlight"/>
    <w:uiPriority w:val="1"/>
    <w:rsid w:val="002A63D1"/>
    <w:rPr>
      <w:rFonts w:ascii="Times New Roman" w:hAnsi="Times New Roman" w:cs="Times New Roman" w:hint="default"/>
      <w:sz w:val="24"/>
      <w:u w:val="single"/>
      <w:bdr w:val="none" w:sz="0" w:space="0" w:color="auto" w:frame="1"/>
      <w:shd w:val="clear" w:color="auto" w:fill="00FFFF"/>
    </w:rPr>
  </w:style>
  <w:style w:type="character" w:customStyle="1" w:styleId="caps">
    <w:name w:val="caps"/>
    <w:rsid w:val="002A63D1"/>
  </w:style>
  <w:style w:type="character" w:customStyle="1" w:styleId="apple">
    <w:name w:val="apple"/>
    <w:rsid w:val="002A63D1"/>
  </w:style>
  <w:style w:type="character" w:customStyle="1" w:styleId="hit">
    <w:name w:val="hit"/>
    <w:rsid w:val="002A63D1"/>
  </w:style>
  <w:style w:type="character" w:customStyle="1" w:styleId="blue">
    <w:name w:val="blue"/>
    <w:rsid w:val="002A63D1"/>
  </w:style>
  <w:style w:type="character" w:customStyle="1" w:styleId="CitesChar1">
    <w:name w:val="Cites Char1"/>
    <w:rsid w:val="002A63D1"/>
    <w:rPr>
      <w:b/>
      <w:bCs/>
      <w:lang w:val="en-US" w:eastAsia="en-US" w:bidi="ar-SA"/>
    </w:rPr>
  </w:style>
  <w:style w:type="character" w:customStyle="1" w:styleId="CardsFont12ptCharCharCharCharCharCharCharCharCharCharChar">
    <w:name w:val="Cards + Font: 12 pt Char Char Char Char Char Char Char Char Char Char Char"/>
    <w:rsid w:val="002A63D1"/>
    <w:rPr>
      <w:rFonts w:ascii="Arial Narrow" w:hAnsi="Arial Narrow" w:hint="default"/>
      <w:sz w:val="24"/>
      <w:szCs w:val="24"/>
      <w:u w:val="thick"/>
      <w:lang w:val="en-US" w:eastAsia="en-US" w:bidi="ar-SA"/>
    </w:rPr>
  </w:style>
  <w:style w:type="character" w:customStyle="1" w:styleId="Emphasis20">
    <w:name w:val="Emphasis2"/>
    <w:rsid w:val="002A63D1"/>
    <w:rPr>
      <w:rFonts w:ascii="Times New Roman" w:hAnsi="Times New Roman" w:cs="Times New Roman" w:hint="default"/>
      <w:iCs/>
      <w:u w:val="single"/>
      <w:bdr w:val="single" w:sz="8" w:space="0" w:color="auto" w:frame="1"/>
    </w:rPr>
  </w:style>
  <w:style w:type="character" w:customStyle="1" w:styleId="BalloonTextChar1">
    <w:name w:val="Balloon Text Char1"/>
    <w:basedOn w:val="DefaultParagraphFont"/>
    <w:uiPriority w:val="99"/>
    <w:rsid w:val="002A63D1"/>
    <w:rPr>
      <w:rFonts w:ascii="Segoe UI" w:hAnsi="Segoe UI" w:cs="Segoe UI"/>
      <w:sz w:val="18"/>
      <w:szCs w:val="18"/>
    </w:rPr>
  </w:style>
  <w:style w:type="character" w:customStyle="1" w:styleId="AuthorChar">
    <w:name w:val="Author Char"/>
    <w:rsid w:val="002A63D1"/>
    <w:rPr>
      <w:b/>
      <w:bCs w:val="0"/>
      <w:sz w:val="22"/>
      <w:lang w:val="en-US" w:eastAsia="en-US" w:bidi="ar-SA"/>
    </w:rPr>
  </w:style>
  <w:style w:type="character" w:customStyle="1" w:styleId="term1">
    <w:name w:val="term1"/>
    <w:rsid w:val="002A63D1"/>
  </w:style>
  <w:style w:type="character" w:customStyle="1" w:styleId="BoldUnderlining">
    <w:name w:val="Bold Underlining"/>
    <w:rsid w:val="002A63D1"/>
    <w:rPr>
      <w:u w:val="single"/>
    </w:rPr>
  </w:style>
  <w:style w:type="character" w:customStyle="1" w:styleId="inhoud">
    <w:name w:val="inhoud"/>
    <w:rsid w:val="002A63D1"/>
  </w:style>
  <w:style w:type="character" w:customStyle="1" w:styleId="CardsUnderlined">
    <w:name w:val="Cards Underlined"/>
    <w:qFormat/>
    <w:rsid w:val="002A63D1"/>
    <w:rPr>
      <w:rFonts w:ascii="Helvetica" w:hAnsi="Helvetica" w:hint="default"/>
      <w:sz w:val="22"/>
      <w:szCs w:val="24"/>
      <w:u w:val="single"/>
    </w:rPr>
  </w:style>
  <w:style w:type="character" w:customStyle="1" w:styleId="Cites-AuthorDate">
    <w:name w:val="Cites-Author/Date"/>
    <w:qFormat/>
    <w:rsid w:val="002A63D1"/>
    <w:rPr>
      <w:rFonts w:ascii="Helvetica" w:hAnsi="Helvetica" w:cs="Helvetica" w:hint="default"/>
      <w:b/>
      <w:bCs w:val="0"/>
      <w:sz w:val="22"/>
      <w:szCs w:val="24"/>
      <w:u w:val="single"/>
    </w:rPr>
  </w:style>
  <w:style w:type="character" w:customStyle="1" w:styleId="CardsChar">
    <w:name w:val="Cards Char"/>
    <w:rsid w:val="002A63D1"/>
    <w:rPr>
      <w:rFonts w:ascii="Georgia" w:hAnsi="Georgia" w:hint="default"/>
      <w:sz w:val="22"/>
      <w:szCs w:val="24"/>
      <w:lang w:bidi="ar-SA"/>
    </w:rPr>
  </w:style>
  <w:style w:type="character" w:customStyle="1" w:styleId="Highlight">
    <w:name w:val="Highlight"/>
    <w:uiPriority w:val="1"/>
    <w:qFormat/>
    <w:rsid w:val="002A63D1"/>
    <w:rPr>
      <w:rFonts w:ascii="Georgia" w:hAnsi="Georgia" w:hint="default"/>
      <w:b w:val="0"/>
      <w:bCs w:val="0"/>
      <w:sz w:val="22"/>
      <w:u w:val="single"/>
      <w:bdr w:val="none" w:sz="0" w:space="0" w:color="auto" w:frame="1"/>
      <w:shd w:val="clear" w:color="auto" w:fill="89FF94"/>
    </w:rPr>
  </w:style>
  <w:style w:type="character" w:customStyle="1" w:styleId="Boxout">
    <w:name w:val="Box out"/>
    <w:uiPriority w:val="1"/>
    <w:qFormat/>
    <w:rsid w:val="002A63D1"/>
    <w:rPr>
      <w:rFonts w:ascii="Georgia" w:hAnsi="Georgia" w:hint="default"/>
      <w:b/>
      <w:bCs w:val="0"/>
      <w:sz w:val="22"/>
      <w:u w:val="single"/>
      <w:bdr w:val="single" w:sz="4" w:space="0" w:color="auto" w:frame="1"/>
      <w:shd w:val="clear" w:color="auto" w:fill="89FF94"/>
    </w:rPr>
  </w:style>
  <w:style w:type="character" w:customStyle="1" w:styleId="StyleCardtextChar10pt">
    <w:name w:val="Style Card text Char + 10 pt"/>
    <w:rsid w:val="002A63D1"/>
    <w:rPr>
      <w:rFonts w:ascii="Georgia" w:hAnsi="Georgia" w:hint="default"/>
      <w:sz w:val="20"/>
      <w:u w:val="single"/>
    </w:rPr>
  </w:style>
  <w:style w:type="character" w:customStyle="1" w:styleId="UnderliningChar2">
    <w:name w:val="Underlining Char2"/>
    <w:rsid w:val="002A63D1"/>
    <w:rPr>
      <w:rFonts w:ascii="Arial Narrow" w:hAnsi="Arial Narrow" w:hint="default"/>
      <w:szCs w:val="24"/>
      <w:u w:val="single"/>
      <w:lang w:val="en-US" w:eastAsia="en-US" w:bidi="ar-SA"/>
    </w:rPr>
  </w:style>
  <w:style w:type="paragraph" w:styleId="PlainText">
    <w:name w:val="Plain Text"/>
    <w:basedOn w:val="Normal"/>
    <w:link w:val="PlainTextChar"/>
    <w:unhideWhenUsed/>
    <w:rsid w:val="002A63D1"/>
    <w:pPr>
      <w:widowControl/>
    </w:pPr>
    <w:rPr>
      <w:rFonts w:ascii="Courier" w:eastAsia="Times New Roman" w:hAnsi="Courier"/>
      <w:szCs w:val="24"/>
    </w:rPr>
  </w:style>
  <w:style w:type="character" w:customStyle="1" w:styleId="PlainTextChar1">
    <w:name w:val="Plain Text Char1"/>
    <w:basedOn w:val="DefaultParagraphFont"/>
    <w:rsid w:val="002A63D1"/>
    <w:rPr>
      <w:rFonts w:ascii="Consolas" w:hAnsi="Consolas" w:cs="Calibri"/>
      <w:sz w:val="21"/>
      <w:szCs w:val="21"/>
    </w:rPr>
  </w:style>
  <w:style w:type="character" w:customStyle="1" w:styleId="UnderliningChar1">
    <w:name w:val="Underlining Char1"/>
    <w:rsid w:val="002A63D1"/>
    <w:rPr>
      <w:rFonts w:ascii="Arial Narrow" w:hAnsi="Arial Narrow" w:hint="default"/>
      <w:szCs w:val="24"/>
      <w:u w:val="single"/>
      <w:lang w:val="en-US" w:eastAsia="en-US" w:bidi="ar-SA"/>
    </w:rPr>
  </w:style>
  <w:style w:type="character" w:customStyle="1" w:styleId="term">
    <w:name w:val="term"/>
    <w:rsid w:val="002A63D1"/>
  </w:style>
  <w:style w:type="character" w:customStyle="1" w:styleId="smcaps">
    <w:name w:val="smcaps"/>
    <w:rsid w:val="002A63D1"/>
  </w:style>
  <w:style w:type="character" w:customStyle="1" w:styleId="Style1Char2">
    <w:name w:val="Style1 Char2"/>
    <w:rsid w:val="002A63D1"/>
    <w:rPr>
      <w:szCs w:val="24"/>
      <w:lang w:val="en-US" w:eastAsia="en-US" w:bidi="ar-SA"/>
    </w:rPr>
  </w:style>
  <w:style w:type="character" w:customStyle="1" w:styleId="inside-head1">
    <w:name w:val="inside-head1"/>
    <w:rsid w:val="002A63D1"/>
    <w:rPr>
      <w:rFonts w:ascii="Arial" w:hAnsi="Arial" w:cs="Arial" w:hint="default"/>
      <w:b/>
      <w:bCs/>
      <w:color w:val="000000"/>
      <w:spacing w:val="-15"/>
      <w:sz w:val="45"/>
      <w:szCs w:val="45"/>
    </w:rPr>
  </w:style>
  <w:style w:type="character" w:customStyle="1" w:styleId="datestamp1">
    <w:name w:val="datestamp1"/>
    <w:rsid w:val="002A63D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A63D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A63D1"/>
  </w:style>
  <w:style w:type="character" w:customStyle="1" w:styleId="storyheading31">
    <w:name w:val="storyheading31"/>
    <w:rsid w:val="002A63D1"/>
    <w:rPr>
      <w:rFonts w:ascii="Verdana" w:hAnsi="Verdana" w:hint="default"/>
      <w:b/>
      <w:bCs/>
      <w:sz w:val="32"/>
      <w:szCs w:val="32"/>
    </w:rPr>
  </w:style>
  <w:style w:type="character" w:customStyle="1" w:styleId="storydeck31">
    <w:name w:val="storydeck31"/>
    <w:rsid w:val="002A63D1"/>
    <w:rPr>
      <w:rFonts w:ascii="Verdana" w:hAnsi="Verdana" w:hint="default"/>
      <w:i w:val="0"/>
      <w:iCs w:val="0"/>
      <w:sz w:val="21"/>
      <w:szCs w:val="21"/>
    </w:rPr>
  </w:style>
  <w:style w:type="character" w:customStyle="1" w:styleId="title1">
    <w:name w:val="title1"/>
    <w:rsid w:val="002A63D1"/>
    <w:rPr>
      <w:rFonts w:ascii="Verdana" w:hAnsi="Verdana" w:hint="default"/>
      <w:b/>
      <w:bCs/>
      <w:color w:val="000000"/>
      <w:sz w:val="27"/>
      <w:szCs w:val="27"/>
    </w:rPr>
  </w:style>
  <w:style w:type="character" w:customStyle="1" w:styleId="subtitle1">
    <w:name w:val="subtitle1"/>
    <w:rsid w:val="002A63D1"/>
    <w:rPr>
      <w:rFonts w:ascii="Verdana" w:hAnsi="Verdana" w:hint="default"/>
      <w:b w:val="0"/>
      <w:bCs w:val="0"/>
      <w:vanish/>
      <w:webHidden w:val="0"/>
      <w:color w:val="484848"/>
      <w:sz w:val="14"/>
      <w:szCs w:val="14"/>
      <w:specVanish/>
    </w:rPr>
  </w:style>
  <w:style w:type="character" w:customStyle="1" w:styleId="verdana">
    <w:name w:val="verdana"/>
    <w:rsid w:val="002A63D1"/>
  </w:style>
  <w:style w:type="character" w:customStyle="1" w:styleId="Title10">
    <w:name w:val="Title1"/>
    <w:rsid w:val="002A63D1"/>
  </w:style>
  <w:style w:type="character" w:customStyle="1" w:styleId="clsbiolink">
    <w:name w:val="clsbiolink"/>
    <w:rsid w:val="002A63D1"/>
  </w:style>
  <w:style w:type="character" w:customStyle="1" w:styleId="clssmaller">
    <w:name w:val="clssmaller"/>
    <w:rsid w:val="002A63D1"/>
  </w:style>
  <w:style w:type="character" w:customStyle="1" w:styleId="UnderlineCharChar">
    <w:name w:val="Underline Char Char"/>
    <w:aliases w:val="Cite Char1,Char Char Char2, Char Char Char2,Char Char Char1,Char Char Char Char Char Char Char Char Char,Char Char Char Char Char Char Char Char1, Char Char Char Char Char Char Char Char Char2"/>
    <w:qFormat/>
    <w:rsid w:val="002A63D1"/>
    <w:rPr>
      <w:noProof w:val="0"/>
      <w:u w:val="single"/>
      <w:lang w:val="en-US" w:eastAsia="en-US" w:bidi="ar-SA"/>
    </w:rPr>
  </w:style>
  <w:style w:type="character" w:customStyle="1" w:styleId="sm1">
    <w:name w:val="sm1"/>
    <w:rsid w:val="002A63D1"/>
    <w:rPr>
      <w:rFonts w:ascii="Verdana" w:hAnsi="Verdana" w:hint="default"/>
      <w:i w:val="0"/>
      <w:iCs w:val="0"/>
      <w:smallCaps w:val="0"/>
      <w:color w:val="000000"/>
      <w:sz w:val="17"/>
      <w:szCs w:val="17"/>
    </w:rPr>
  </w:style>
  <w:style w:type="character" w:customStyle="1" w:styleId="Style1Char1">
    <w:name w:val="Style1 Char1"/>
    <w:rsid w:val="002A63D1"/>
    <w:rPr>
      <w:sz w:val="24"/>
      <w:szCs w:val="24"/>
      <w:u w:val="thick"/>
      <w:lang w:val="en-US" w:eastAsia="en-US" w:bidi="ar-SA"/>
    </w:rPr>
  </w:style>
  <w:style w:type="character" w:customStyle="1" w:styleId="noindentChar">
    <w:name w:val="noindent Char"/>
    <w:rsid w:val="002A63D1"/>
    <w:rPr>
      <w:rFonts w:ascii="Arial" w:hAnsi="Arial" w:cs="Arial" w:hint="default"/>
      <w:sz w:val="24"/>
      <w:szCs w:val="24"/>
      <w:lang w:val="en-US" w:eastAsia="en-US" w:bidi="ar-SA"/>
    </w:rPr>
  </w:style>
  <w:style w:type="character" w:customStyle="1" w:styleId="SmallChar1">
    <w:name w:val="Small Char1"/>
    <w:rsid w:val="002A63D1"/>
    <w:rPr>
      <w:sz w:val="16"/>
      <w:szCs w:val="24"/>
      <w:lang w:val="en-US" w:eastAsia="en-US" w:bidi="ar-SA"/>
    </w:rPr>
  </w:style>
  <w:style w:type="character" w:customStyle="1" w:styleId="smallChar0">
    <w:name w:val="small Char"/>
    <w:rsid w:val="002A63D1"/>
    <w:rPr>
      <w:szCs w:val="24"/>
      <w:lang w:val="en-US" w:eastAsia="en-US" w:bidi="ar-SA"/>
    </w:rPr>
  </w:style>
  <w:style w:type="character" w:customStyle="1" w:styleId="fullcite0">
    <w:name w:val="fullcite"/>
    <w:rsid w:val="002A63D1"/>
  </w:style>
  <w:style w:type="character" w:customStyle="1" w:styleId="Style9ptThickunderline">
    <w:name w:val="Style 9 pt Thick underline"/>
    <w:rsid w:val="002A63D1"/>
    <w:rPr>
      <w:sz w:val="24"/>
      <w:u w:val="thick"/>
    </w:rPr>
  </w:style>
  <w:style w:type="character" w:customStyle="1" w:styleId="UnderlineChar1">
    <w:name w:val="Underline Char1"/>
    <w:rsid w:val="002A63D1"/>
    <w:rPr>
      <w:szCs w:val="24"/>
      <w:u w:val="thick"/>
      <w:lang w:val="en-US" w:eastAsia="en-US" w:bidi="ar-SA"/>
    </w:rPr>
  </w:style>
  <w:style w:type="character" w:customStyle="1" w:styleId="CardNotUnderlinedChar">
    <w:name w:val="Card Not Underlined Char"/>
    <w:rsid w:val="002A63D1"/>
    <w:rPr>
      <w:sz w:val="16"/>
      <w:lang w:val="en-US" w:eastAsia="en-US" w:bidi="ar-SA"/>
    </w:rPr>
  </w:style>
  <w:style w:type="character" w:customStyle="1" w:styleId="CardUnderlinedChar">
    <w:name w:val="Card Underlined Char"/>
    <w:rsid w:val="002A63D1"/>
    <w:rPr>
      <w:rFonts w:ascii="Arial Narrow" w:hAnsi="Arial Narrow" w:hint="default"/>
      <w:sz w:val="22"/>
      <w:szCs w:val="24"/>
      <w:u w:val="single"/>
      <w:lang w:val="en-US" w:eastAsia="en-US" w:bidi="ar-SA"/>
    </w:rPr>
  </w:style>
  <w:style w:type="character" w:customStyle="1" w:styleId="CardNotUnderlinedChar1">
    <w:name w:val="Card Not Underlined Char1"/>
    <w:rsid w:val="002A63D1"/>
    <w:rPr>
      <w:lang w:val="en-US" w:eastAsia="en-US" w:bidi="ar-SA"/>
    </w:rPr>
  </w:style>
  <w:style w:type="character" w:customStyle="1" w:styleId="author0">
    <w:name w:val="author"/>
    <w:rsid w:val="002A63D1"/>
    <w:rPr>
      <w:rFonts w:ascii="Times New Roman" w:hAnsi="Times New Roman" w:cs="Times New Roman" w:hint="default"/>
      <w:b/>
      <w:bCs w:val="0"/>
      <w:sz w:val="24"/>
    </w:rPr>
  </w:style>
  <w:style w:type="character" w:customStyle="1" w:styleId="CiteChar">
    <w:name w:val="Cite Char"/>
    <w:aliases w:val="cite_tag Char,Char Char Char Char1 Char,Char Char Char Char1 Char Char,Char Char Char Char1 Char Char1,Heading 21 Char,Taglines Char Char,Char Char Char Char1 Char1,Char2 Char,Heading 2 Char Char1 Char2,Heading 2 Char Char Char Char Char1"/>
    <w:qFormat/>
    <w:rsid w:val="002A63D1"/>
    <w:rPr>
      <w:sz w:val="16"/>
      <w:szCs w:val="18"/>
      <w:lang w:val="en-US" w:eastAsia="en-US" w:bidi="ar-SA"/>
    </w:rPr>
  </w:style>
  <w:style w:type="character" w:customStyle="1" w:styleId="IndexHeadersCharChar">
    <w:name w:val="Index Headers Char Char"/>
    <w:rsid w:val="002A63D1"/>
    <w:rPr>
      <w:rFonts w:ascii="Arial" w:hAnsi="Arial" w:cs="Arial" w:hint="default"/>
      <w:bCs/>
      <w:caps/>
      <w:color w:val="FFFFFF"/>
      <w:sz w:val="2"/>
      <w:szCs w:val="2"/>
      <w:lang w:val="en-US" w:eastAsia="en-US" w:bidi="ar-SA"/>
    </w:rPr>
  </w:style>
  <w:style w:type="character" w:customStyle="1" w:styleId="SmallFontChar">
    <w:name w:val="Small Font Char"/>
    <w:rsid w:val="002A63D1"/>
    <w:rPr>
      <w:sz w:val="14"/>
      <w:szCs w:val="18"/>
      <w:lang w:val="en-US" w:eastAsia="en-US" w:bidi="ar-SA"/>
    </w:rPr>
  </w:style>
  <w:style w:type="character" w:customStyle="1" w:styleId="CircleChar1">
    <w:name w:val="Circle Char1"/>
    <w:rsid w:val="002A63D1"/>
    <w:rPr>
      <w:b/>
      <w:bCs w:val="0"/>
      <w:i/>
      <w:iCs w:val="0"/>
      <w:szCs w:val="18"/>
      <w:u w:val="thick"/>
      <w:lang w:val="en-US" w:eastAsia="en-US" w:bidi="ar-SA"/>
    </w:rPr>
  </w:style>
  <w:style w:type="character" w:customStyle="1" w:styleId="UnderlineCharCharChar">
    <w:name w:val="Underline Char Char Char"/>
    <w:rsid w:val="002A63D1"/>
    <w:rPr>
      <w:szCs w:val="18"/>
      <w:u w:val="thick"/>
      <w:lang w:val="en-US" w:eastAsia="en-US" w:bidi="ar-SA"/>
    </w:rPr>
  </w:style>
  <w:style w:type="character" w:customStyle="1" w:styleId="BoldUnderliningChar">
    <w:name w:val="Bold Underlining Char"/>
    <w:rsid w:val="002A63D1"/>
    <w:rPr>
      <w:rFonts w:ascii="Arial Narrow" w:hAnsi="Arial Narrow" w:hint="default"/>
      <w:b/>
      <w:bCs w:val="0"/>
      <w:szCs w:val="24"/>
      <w:u w:val="single"/>
      <w:lang w:val="en-US" w:eastAsia="en-US" w:bidi="ar-SA"/>
    </w:rPr>
  </w:style>
  <w:style w:type="character" w:customStyle="1" w:styleId="textmedium">
    <w:name w:val="textmedium"/>
    <w:rsid w:val="002A63D1"/>
  </w:style>
  <w:style w:type="character" w:customStyle="1" w:styleId="CardTextChar2">
    <w:name w:val="Card Text Char"/>
    <w:rsid w:val="002A63D1"/>
    <w:rPr>
      <w:szCs w:val="24"/>
      <w:lang w:val="en-US" w:eastAsia="en-US" w:bidi="ar-SA"/>
    </w:rPr>
  </w:style>
  <w:style w:type="character" w:customStyle="1" w:styleId="SmallText1">
    <w:name w:val="SmallText"/>
    <w:rsid w:val="002A63D1"/>
    <w:rPr>
      <w:color w:val="000000"/>
    </w:rPr>
  </w:style>
  <w:style w:type="character" w:customStyle="1" w:styleId="citation0">
    <w:name w:val="citation"/>
    <w:rsid w:val="002A63D1"/>
  </w:style>
  <w:style w:type="character" w:customStyle="1" w:styleId="justify">
    <w:name w:val="justify"/>
    <w:rsid w:val="002A63D1"/>
  </w:style>
  <w:style w:type="character" w:customStyle="1" w:styleId="SmallCardTextChar">
    <w:name w:val="Small Card Text Char"/>
    <w:rsid w:val="002A63D1"/>
    <w:rPr>
      <w:sz w:val="16"/>
      <w:szCs w:val="16"/>
      <w:lang w:val="en-US" w:eastAsia="en-US" w:bidi="ar-SA"/>
    </w:rPr>
  </w:style>
  <w:style w:type="paragraph" w:styleId="BodyTextIndent">
    <w:name w:val="Body Text Indent"/>
    <w:basedOn w:val="Normal"/>
    <w:link w:val="BodyTextIndentChar"/>
    <w:unhideWhenUsed/>
    <w:rsid w:val="002A63D1"/>
    <w:pPr>
      <w:widowControl/>
      <w:spacing w:after="120"/>
      <w:ind w:left="360"/>
    </w:pPr>
    <w:rPr>
      <w:rFonts w:eastAsia="Times New Roman"/>
      <w:szCs w:val="18"/>
    </w:rPr>
  </w:style>
  <w:style w:type="character" w:customStyle="1" w:styleId="BodyTextIndentChar1">
    <w:name w:val="Body Text Indent Char1"/>
    <w:basedOn w:val="DefaultParagraphFont"/>
    <w:rsid w:val="002A63D1"/>
    <w:rPr>
      <w:rFonts w:ascii="Georgia" w:hAnsi="Georgia" w:cs="Calibri"/>
    </w:rPr>
  </w:style>
  <w:style w:type="paragraph" w:styleId="BodyText21">
    <w:name w:val="Body Text 2"/>
    <w:basedOn w:val="Normal"/>
    <w:link w:val="BodyText2Char"/>
    <w:unhideWhenUsed/>
    <w:rsid w:val="002A63D1"/>
    <w:pPr>
      <w:widowControl/>
      <w:spacing w:after="120" w:line="480" w:lineRule="auto"/>
    </w:pPr>
    <w:rPr>
      <w:rFonts w:eastAsia="Times New Roman"/>
      <w:szCs w:val="18"/>
    </w:rPr>
  </w:style>
  <w:style w:type="character" w:customStyle="1" w:styleId="BodyText2Char1">
    <w:name w:val="Body Text 2 Char1"/>
    <w:basedOn w:val="DefaultParagraphFont"/>
    <w:rsid w:val="002A63D1"/>
    <w:rPr>
      <w:rFonts w:ascii="Georgia" w:hAnsi="Georgia" w:cs="Calibri"/>
    </w:rPr>
  </w:style>
  <w:style w:type="character" w:customStyle="1" w:styleId="cardChar10">
    <w:name w:val="card Char1"/>
    <w:rsid w:val="002A63D1"/>
    <w:rPr>
      <w:szCs w:val="24"/>
      <w:lang w:val="en-US" w:eastAsia="en-US" w:bidi="ar-SA"/>
    </w:rPr>
  </w:style>
  <w:style w:type="character" w:customStyle="1" w:styleId="tagChar3">
    <w:name w:val="tag Char3"/>
    <w:rsid w:val="002A63D1"/>
    <w:rPr>
      <w:b/>
      <w:bCs w:val="0"/>
      <w:sz w:val="24"/>
      <w:szCs w:val="24"/>
      <w:lang w:val="en-US" w:eastAsia="en-US" w:bidi="ar-SA"/>
    </w:rPr>
  </w:style>
  <w:style w:type="character" w:customStyle="1" w:styleId="medium-normal1">
    <w:name w:val="medium-normal1"/>
    <w:rsid w:val="002A63D1"/>
    <w:rPr>
      <w:rFonts w:ascii="Arial" w:hAnsi="Arial" w:cs="Arial" w:hint="default"/>
      <w:b w:val="0"/>
      <w:bCs w:val="0"/>
      <w:i w:val="0"/>
      <w:iCs w:val="0"/>
      <w:sz w:val="20"/>
      <w:szCs w:val="20"/>
    </w:rPr>
  </w:style>
  <w:style w:type="character" w:customStyle="1" w:styleId="inside-head">
    <w:name w:val="inside-head"/>
    <w:rsid w:val="002A63D1"/>
  </w:style>
  <w:style w:type="character" w:customStyle="1" w:styleId="awtw">
    <w:name w:val="awtw"/>
    <w:rsid w:val="002A63D1"/>
  </w:style>
  <w:style w:type="character" w:customStyle="1" w:styleId="TitleChar2">
    <w:name w:val="Title Char2"/>
    <w:basedOn w:val="DefaultParagraphFont"/>
    <w:uiPriority w:val="1"/>
    <w:qFormat/>
    <w:rsid w:val="002A63D1"/>
    <w:rPr>
      <w:rFonts w:asciiTheme="majorHAnsi" w:eastAsiaTheme="majorEastAsia" w:hAnsiTheme="majorHAnsi" w:cstheme="majorBidi"/>
      <w:color w:val="323E4F" w:themeColor="text2" w:themeShade="BF"/>
      <w:spacing w:val="5"/>
      <w:kern w:val="28"/>
      <w:sz w:val="52"/>
      <w:szCs w:val="52"/>
    </w:rPr>
  </w:style>
  <w:style w:type="paragraph" w:styleId="Date">
    <w:name w:val="Date"/>
    <w:aliases w:val="date"/>
    <w:basedOn w:val="Normal"/>
    <w:next w:val="Normal"/>
    <w:link w:val="DateChar"/>
    <w:unhideWhenUsed/>
    <w:rsid w:val="002A63D1"/>
    <w:pPr>
      <w:widowControl/>
    </w:pPr>
    <w:rPr>
      <w:rFonts w:eastAsia="Times New Roman"/>
      <w:sz w:val="24"/>
      <w:szCs w:val="24"/>
    </w:rPr>
  </w:style>
  <w:style w:type="character" w:customStyle="1" w:styleId="DateChar1">
    <w:name w:val="Date Char1"/>
    <w:aliases w:val="date Char1"/>
    <w:basedOn w:val="DefaultParagraphFont"/>
    <w:rsid w:val="002A63D1"/>
    <w:rPr>
      <w:rFonts w:ascii="Georgia" w:hAnsi="Georgia" w:cs="Calibri"/>
    </w:rPr>
  </w:style>
  <w:style w:type="character" w:customStyle="1" w:styleId="slug-pub-date">
    <w:name w:val="slug-pub-date"/>
    <w:rsid w:val="002A63D1"/>
  </w:style>
  <w:style w:type="character" w:customStyle="1" w:styleId="slug-vol">
    <w:name w:val="slug-vol"/>
    <w:rsid w:val="002A63D1"/>
  </w:style>
  <w:style w:type="character" w:customStyle="1" w:styleId="slug-issue">
    <w:name w:val="slug-issue"/>
    <w:rsid w:val="002A63D1"/>
  </w:style>
  <w:style w:type="character" w:customStyle="1" w:styleId="slug-pages">
    <w:name w:val="slug-pages"/>
    <w:rsid w:val="002A63D1"/>
  </w:style>
  <w:style w:type="character" w:customStyle="1" w:styleId="CharacterStyle1">
    <w:name w:val="Character Style 1"/>
    <w:uiPriority w:val="99"/>
    <w:rsid w:val="002A63D1"/>
    <w:rPr>
      <w:rFonts w:ascii="Bookman Old Style" w:hAnsi="Bookman Old Style" w:cs="Bookman Old Style" w:hint="default"/>
      <w:sz w:val="20"/>
      <w:szCs w:val="20"/>
    </w:rPr>
  </w:style>
  <w:style w:type="character" w:customStyle="1" w:styleId="CardText-Underlined">
    <w:name w:val="Card Text - Underlined"/>
    <w:rsid w:val="002A63D1"/>
    <w:rPr>
      <w:b/>
      <w:bCs w:val="0"/>
      <w:sz w:val="20"/>
      <w:u w:val="single"/>
    </w:rPr>
  </w:style>
  <w:style w:type="character" w:customStyle="1" w:styleId="Citation-AuthorDate">
    <w:name w:val="Citation - Author/Date"/>
    <w:rsid w:val="002A63D1"/>
    <w:rPr>
      <w:b/>
      <w:bCs w:val="0"/>
      <w:smallCaps/>
      <w:sz w:val="24"/>
      <w:u w:val="single"/>
    </w:rPr>
  </w:style>
  <w:style w:type="character" w:customStyle="1" w:styleId="CardsCharChar">
    <w:name w:val="Cards Char Char"/>
    <w:rsid w:val="002A63D1"/>
    <w:rPr>
      <w:rFonts w:ascii="Arial Narrow" w:eastAsia="Times New Roman" w:hAnsi="Arial Narrow" w:hint="default"/>
      <w:szCs w:val="24"/>
    </w:rPr>
  </w:style>
  <w:style w:type="character" w:customStyle="1" w:styleId="CardsFont12ptCharChar">
    <w:name w:val="Cards + Font: 12 pt Char Char"/>
    <w:aliases w:val="Thick Underline Char Char"/>
    <w:rsid w:val="002A63D1"/>
    <w:rPr>
      <w:rFonts w:ascii="Arial Narrow" w:eastAsia="Times New Roman" w:hAnsi="Arial Narrow" w:hint="default"/>
      <w:sz w:val="24"/>
      <w:szCs w:val="24"/>
      <w:u w:val="thick"/>
    </w:rPr>
  </w:style>
  <w:style w:type="character" w:customStyle="1" w:styleId="CitesCharChar">
    <w:name w:val="Cites Char Char"/>
    <w:rsid w:val="002A63D1"/>
    <w:rPr>
      <w:rFonts w:ascii="Arial Narrow" w:eastAsia="Times New Roman" w:hAnsi="Arial Narrow" w:hint="default"/>
      <w:b/>
      <w:bCs/>
      <w:sz w:val="24"/>
      <w:szCs w:val="24"/>
    </w:rPr>
  </w:style>
  <w:style w:type="character" w:customStyle="1" w:styleId="TagsCharChar">
    <w:name w:val="Tags Char Char"/>
    <w:rsid w:val="002A63D1"/>
    <w:rPr>
      <w:rFonts w:ascii="Arial Narrow" w:eastAsia="Times New Roman" w:hAnsi="Arial Narrow" w:hint="default"/>
      <w:b/>
      <w:bCs w:val="0"/>
      <w:sz w:val="24"/>
      <w:szCs w:val="24"/>
    </w:rPr>
  </w:style>
  <w:style w:type="character" w:customStyle="1" w:styleId="ld3">
    <w:name w:val="ld3"/>
    <w:rsid w:val="002A63D1"/>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2A63D1"/>
    <w:rPr>
      <w:rFonts w:ascii="Times New Roman" w:hAnsi="Times New Roman" w:cs="Times New Roman" w:hint="default"/>
      <w:sz w:val="14"/>
    </w:rPr>
  </w:style>
  <w:style w:type="character" w:customStyle="1" w:styleId="DebateHighlighted">
    <w:name w:val="Debate Highlighted"/>
    <w:rsid w:val="002A63D1"/>
    <w:rPr>
      <w:rFonts w:ascii="Times New Roman" w:hAnsi="Times New Roman" w:cs="Times New Roman" w:hint="default"/>
      <w:color w:val="auto"/>
      <w:sz w:val="24"/>
      <w:szCs w:val="24"/>
      <w:u w:val="single"/>
      <w:bdr w:val="none" w:sz="0" w:space="0" w:color="auto" w:frame="1"/>
      <w:shd w:val="clear" w:color="auto" w:fill="00FF00"/>
    </w:rPr>
  </w:style>
  <w:style w:type="character" w:customStyle="1" w:styleId="ssl0">
    <w:name w:val="ss_l0"/>
    <w:basedOn w:val="DefaultParagraphFont"/>
    <w:rsid w:val="002A63D1"/>
  </w:style>
  <w:style w:type="character" w:customStyle="1" w:styleId="postbody">
    <w:name w:val="postbody"/>
    <w:rsid w:val="002A63D1"/>
  </w:style>
  <w:style w:type="character" w:customStyle="1" w:styleId="EndnoteTextChar1">
    <w:name w:val="Endnote Text Char1"/>
    <w:basedOn w:val="DefaultParagraphFont"/>
    <w:rsid w:val="002A63D1"/>
    <w:rPr>
      <w:rFonts w:ascii="Georgia" w:hAnsi="Georgia" w:cs="Calibri"/>
      <w:sz w:val="20"/>
      <w:szCs w:val="20"/>
    </w:rPr>
  </w:style>
  <w:style w:type="character" w:customStyle="1" w:styleId="ssl4">
    <w:name w:val="ss_l4"/>
    <w:rsid w:val="002A63D1"/>
  </w:style>
  <w:style w:type="character" w:customStyle="1" w:styleId="italic">
    <w:name w:val="italic"/>
    <w:rsid w:val="002A63D1"/>
  </w:style>
  <w:style w:type="character" w:customStyle="1" w:styleId="pmterms1">
    <w:name w:val="pmterms1"/>
    <w:rsid w:val="002A63D1"/>
    <w:rPr>
      <w:rFonts w:ascii="Times New Roman" w:hAnsi="Times New Roman" w:cs="Times New Roman" w:hint="default"/>
    </w:rPr>
  </w:style>
  <w:style w:type="character" w:customStyle="1" w:styleId="wikiexternallink">
    <w:name w:val="wikiexternallink"/>
    <w:rsid w:val="002A63D1"/>
  </w:style>
  <w:style w:type="character" w:customStyle="1" w:styleId="wikigeneratedlinkcontent">
    <w:name w:val="wikigeneratedlinkcontent"/>
    <w:rsid w:val="002A63D1"/>
  </w:style>
  <w:style w:type="character" w:customStyle="1" w:styleId="stylestylebold12pt">
    <w:name w:val="stylestylebold12pt"/>
    <w:rsid w:val="002A63D1"/>
  </w:style>
  <w:style w:type="paragraph" w:styleId="Quote">
    <w:name w:val="Quote"/>
    <w:basedOn w:val="Normal"/>
    <w:next w:val="Normal"/>
    <w:link w:val="QuoteChar"/>
    <w:uiPriority w:val="29"/>
    <w:qFormat/>
    <w:rsid w:val="002A63D1"/>
    <w:pPr>
      <w:widowControl/>
    </w:pPr>
    <w:rPr>
      <w:iCs/>
      <w:sz w:val="16"/>
    </w:rPr>
  </w:style>
  <w:style w:type="character" w:customStyle="1" w:styleId="QuoteChar1">
    <w:name w:val="Quote Char1"/>
    <w:basedOn w:val="DefaultParagraphFont"/>
    <w:uiPriority w:val="29"/>
    <w:rsid w:val="002A63D1"/>
    <w:rPr>
      <w:rFonts w:ascii="Georgia" w:hAnsi="Georgia" w:cs="Calibri"/>
      <w:i/>
      <w:iCs/>
      <w:color w:val="404040" w:themeColor="text1" w:themeTint="BF"/>
    </w:rPr>
  </w:style>
  <w:style w:type="character" w:customStyle="1" w:styleId="tagChar1">
    <w:name w:val="tag Char1"/>
    <w:aliases w:val="No Spacing Char1,No Spacing311 Char,Card Format Char,Small Text Char1"/>
    <w:rsid w:val="002A63D1"/>
    <w:rPr>
      <w:rFonts w:ascii="Times New Roman" w:eastAsia="Times New Roman" w:hAnsi="Times New Roman" w:cs="Times New Roman" w:hint="default"/>
      <w:b/>
      <w:bCs w:val="0"/>
      <w:sz w:val="24"/>
      <w:szCs w:val="24"/>
      <w:lang w:bidi="en-US"/>
    </w:rPr>
  </w:style>
  <w:style w:type="character" w:customStyle="1" w:styleId="Highlightedunderline">
    <w:name w:val="Highlighted underline"/>
    <w:qFormat/>
    <w:rsid w:val="002A63D1"/>
    <w:rPr>
      <w:rFonts w:ascii="Times New Roman" w:hAnsi="Times New Roman" w:cs="Times New Roman" w:hint="default"/>
      <w:sz w:val="20"/>
      <w:u w:val="single"/>
      <w:bdr w:val="none" w:sz="0" w:space="0" w:color="auto" w:frame="1"/>
      <w:shd w:val="clear" w:color="auto" w:fill="C0C0C0"/>
    </w:rPr>
  </w:style>
  <w:style w:type="character" w:customStyle="1" w:styleId="externaledithide">
    <w:name w:val="external_edit_hide"/>
    <w:rsid w:val="002A63D1"/>
  </w:style>
  <w:style w:type="character" w:customStyle="1" w:styleId="itxtrst">
    <w:name w:val="itxtrst"/>
    <w:rsid w:val="002A63D1"/>
  </w:style>
  <w:style w:type="character" w:customStyle="1" w:styleId="grey10">
    <w:name w:val="grey10"/>
    <w:rsid w:val="002A63D1"/>
  </w:style>
  <w:style w:type="character" w:customStyle="1" w:styleId="CharacterStyle20">
    <w:name w:val="Character Style 20"/>
    <w:rsid w:val="002A63D1"/>
    <w:rPr>
      <w:sz w:val="21"/>
    </w:rPr>
  </w:style>
  <w:style w:type="character" w:customStyle="1" w:styleId="Style11pt">
    <w:name w:val="Style 11 pt"/>
    <w:rsid w:val="002A63D1"/>
    <w:rPr>
      <w:sz w:val="20"/>
    </w:rPr>
  </w:style>
  <w:style w:type="character" w:customStyle="1" w:styleId="Style11ptUnderline">
    <w:name w:val="Style 11 pt Underline"/>
    <w:rsid w:val="002A63D1"/>
    <w:rPr>
      <w:sz w:val="20"/>
      <w:u w:val="single"/>
    </w:rPr>
  </w:style>
  <w:style w:type="character" w:customStyle="1" w:styleId="Style11ptUnderlineBorderSinglesolidlineAuto05pt">
    <w:name w:val="Style 11 pt Underline Border: : (Single solid line Auto  0.5 pt..."/>
    <w:rsid w:val="002A63D1"/>
    <w:rPr>
      <w:sz w:val="20"/>
      <w:u w:val="single"/>
      <w:bdr w:val="single" w:sz="4" w:space="0" w:color="auto" w:frame="1"/>
    </w:rPr>
  </w:style>
  <w:style w:type="character" w:customStyle="1" w:styleId="Style11ptBoldUnderline">
    <w:name w:val="Style 11 pt Bold Underline"/>
    <w:rsid w:val="002A63D1"/>
    <w:rPr>
      <w:b/>
      <w:bCs w:val="0"/>
      <w:sz w:val="20"/>
      <w:u w:val="single"/>
    </w:rPr>
  </w:style>
  <w:style w:type="character" w:customStyle="1" w:styleId="A9">
    <w:name w:val="A9"/>
    <w:uiPriority w:val="99"/>
    <w:rsid w:val="002A63D1"/>
    <w:rPr>
      <w:color w:val="000000"/>
      <w:sz w:val="11"/>
    </w:rPr>
  </w:style>
  <w:style w:type="character" w:customStyle="1" w:styleId="CharChar3">
    <w:name w:val="Char Char3"/>
    <w:rsid w:val="002A63D1"/>
    <w:rPr>
      <w:rFonts w:ascii="Garamond" w:hAnsi="Garamond" w:hint="default"/>
      <w:b/>
      <w:bCs w:val="0"/>
      <w:sz w:val="28"/>
    </w:rPr>
  </w:style>
  <w:style w:type="character" w:customStyle="1" w:styleId="A5">
    <w:name w:val="A5"/>
    <w:uiPriority w:val="99"/>
    <w:rsid w:val="002A63D1"/>
    <w:rPr>
      <w:rFonts w:ascii="Minion RegularSC" w:hAnsi="Minion RegularSC" w:hint="default"/>
      <w:color w:val="000000"/>
      <w:sz w:val="12"/>
    </w:rPr>
  </w:style>
  <w:style w:type="character" w:customStyle="1" w:styleId="underline1">
    <w:name w:val="underline1"/>
    <w:rsid w:val="002A63D1"/>
    <w:rPr>
      <w:u w:val="single"/>
    </w:rPr>
  </w:style>
  <w:style w:type="character" w:customStyle="1" w:styleId="see">
    <w:name w:val="see"/>
    <w:rsid w:val="002A63D1"/>
  </w:style>
  <w:style w:type="character" w:customStyle="1" w:styleId="CharacterStyle2">
    <w:name w:val="Character Style 2"/>
    <w:rsid w:val="002A63D1"/>
    <w:rPr>
      <w:rFonts w:ascii="Garamond" w:hAnsi="Garamond" w:hint="default"/>
      <w:sz w:val="23"/>
    </w:rPr>
  </w:style>
  <w:style w:type="character" w:customStyle="1" w:styleId="lightblue">
    <w:name w:val="lightblue"/>
    <w:rsid w:val="002A63D1"/>
  </w:style>
  <w:style w:type="character" w:customStyle="1" w:styleId="CharChar11">
    <w:name w:val="Char Char11"/>
    <w:rsid w:val="002A63D1"/>
    <w:rPr>
      <w:sz w:val="26"/>
      <w:u w:val="single"/>
      <w:lang w:val="en-US" w:eastAsia="en-US"/>
    </w:rPr>
  </w:style>
  <w:style w:type="character" w:customStyle="1" w:styleId="CitesChar2">
    <w:name w:val="Cites Char2"/>
    <w:locked/>
    <w:rsid w:val="002A63D1"/>
    <w:rPr>
      <w:rFonts w:ascii="Times New Roman" w:hAnsi="Times New Roman" w:cs="Times New Roman" w:hint="default"/>
      <w:b/>
      <w:bCs w:val="0"/>
      <w:szCs w:val="20"/>
      <w:u w:val="single"/>
    </w:rPr>
  </w:style>
  <w:style w:type="character" w:customStyle="1" w:styleId="underline2">
    <w:name w:val="underline2"/>
    <w:rsid w:val="002A63D1"/>
    <w:rPr>
      <w:u w:val="single"/>
      <w:bdr w:val="none" w:sz="0" w:space="0" w:color="auto" w:frame="1"/>
      <w:shd w:val="clear" w:color="auto" w:fill="B3B3B3"/>
    </w:rPr>
  </w:style>
  <w:style w:type="character" w:customStyle="1" w:styleId="underline3">
    <w:name w:val="underline3"/>
    <w:rsid w:val="002A63D1"/>
    <w:rPr>
      <w:u w:val="single"/>
      <w:bdr w:val="none" w:sz="0" w:space="0" w:color="auto" w:frame="1"/>
      <w:shd w:val="clear" w:color="auto" w:fill="FFFF00"/>
    </w:rPr>
  </w:style>
  <w:style w:type="character" w:customStyle="1" w:styleId="menu">
    <w:name w:val="menu"/>
    <w:rsid w:val="002A63D1"/>
  </w:style>
  <w:style w:type="character" w:customStyle="1" w:styleId="klink">
    <w:name w:val="klink"/>
    <w:rsid w:val="002A63D1"/>
  </w:style>
  <w:style w:type="character" w:customStyle="1" w:styleId="centerheadlines">
    <w:name w:val="centerheadlines"/>
    <w:rsid w:val="002A63D1"/>
  </w:style>
  <w:style w:type="character" w:customStyle="1" w:styleId="datetime">
    <w:name w:val="datetime"/>
    <w:rsid w:val="002A63D1"/>
  </w:style>
  <w:style w:type="character" w:customStyle="1" w:styleId="info">
    <w:name w:val="info"/>
    <w:rsid w:val="002A63D1"/>
  </w:style>
  <w:style w:type="character" w:customStyle="1" w:styleId="datestory">
    <w:name w:val="datestory"/>
    <w:rsid w:val="002A63D1"/>
  </w:style>
  <w:style w:type="character" w:customStyle="1" w:styleId="A2">
    <w:name w:val="A2"/>
    <w:uiPriority w:val="99"/>
    <w:rsid w:val="002A63D1"/>
    <w:rPr>
      <w:color w:val="211D1E"/>
      <w:sz w:val="21"/>
      <w:szCs w:val="21"/>
    </w:rPr>
  </w:style>
  <w:style w:type="character" w:customStyle="1" w:styleId="A1">
    <w:name w:val="A1"/>
    <w:uiPriority w:val="99"/>
    <w:rsid w:val="002A63D1"/>
    <w:rPr>
      <w:rFonts w:ascii="Arial Black" w:hAnsi="Arial Black" w:cs="Arial Black" w:hint="default"/>
      <w:b/>
      <w:bCs/>
      <w:color w:val="003C78"/>
      <w:sz w:val="42"/>
      <w:szCs w:val="42"/>
    </w:rPr>
  </w:style>
  <w:style w:type="character" w:customStyle="1" w:styleId="TagsChar2">
    <w:name w:val="Tags Char2"/>
    <w:locked/>
    <w:rsid w:val="002A63D1"/>
    <w:rPr>
      <w:rFonts w:ascii="Times New Roman" w:eastAsia="Times New Roman" w:hAnsi="Times New Roman" w:cs="Times New Roman" w:hint="default"/>
      <w:b/>
      <w:bCs w:val="0"/>
      <w:sz w:val="24"/>
    </w:rPr>
  </w:style>
  <w:style w:type="character" w:customStyle="1" w:styleId="-SmallText-">
    <w:name w:val="-Small Text-"/>
    <w:rsid w:val="002A63D1"/>
    <w:rPr>
      <w:rFonts w:ascii="Garamond" w:hAnsi="Garamond" w:cs="Times New Roman" w:hint="default"/>
      <w:sz w:val="16"/>
    </w:rPr>
  </w:style>
  <w:style w:type="character" w:customStyle="1" w:styleId="goohl1">
    <w:name w:val="goohl1"/>
    <w:rsid w:val="002A63D1"/>
  </w:style>
  <w:style w:type="character" w:customStyle="1" w:styleId="goohl2">
    <w:name w:val="goohl2"/>
    <w:rsid w:val="002A63D1"/>
  </w:style>
  <w:style w:type="character" w:customStyle="1" w:styleId="goohl0">
    <w:name w:val="goohl0"/>
    <w:rsid w:val="002A63D1"/>
  </w:style>
  <w:style w:type="character" w:customStyle="1" w:styleId="smallcaps">
    <w:name w:val="smallcaps"/>
    <w:rsid w:val="002A63D1"/>
  </w:style>
  <w:style w:type="character" w:customStyle="1" w:styleId="Boxed">
    <w:name w:val="Boxed"/>
    <w:qFormat/>
    <w:rsid w:val="002A63D1"/>
    <w:rPr>
      <w:rFonts w:ascii="Garamond" w:hAnsi="Garamond" w:hint="default"/>
      <w:sz w:val="20"/>
      <w:bdr w:val="single" w:sz="6" w:space="0" w:color="auto" w:frame="1"/>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T Char"/>
    <w:uiPriority w:val="2"/>
    <w:qFormat/>
    <w:rsid w:val="002A63D1"/>
    <w:rPr>
      <w:rFonts w:ascii="Times New Roman" w:eastAsia="Arial Unicode MS" w:hAnsi="Times New Roman" w:cs="Times New Roman" w:hint="default"/>
      <w:b/>
      <w:bCs w:val="0"/>
      <w:sz w:val="24"/>
    </w:rPr>
  </w:style>
  <w:style w:type="character" w:customStyle="1" w:styleId="StyleUnderlineBorderSinglesolidlineAuto05ptLinew">
    <w:name w:val="Style Underline Border: : (Single solid line Auto  0.5 pt Line w..."/>
    <w:basedOn w:val="DefaultParagraphFont"/>
    <w:rsid w:val="002A63D1"/>
    <w:rPr>
      <w:b/>
      <w:u w:val="single"/>
      <w:bdr w:val="none" w:sz="0" w:space="0" w:color="auto"/>
    </w:rPr>
  </w:style>
  <w:style w:type="character" w:customStyle="1" w:styleId="citeschar10">
    <w:name w:val="citeschar1"/>
    <w:basedOn w:val="DefaultParagraphFont"/>
    <w:rsid w:val="002A63D1"/>
  </w:style>
  <w:style w:type="character" w:customStyle="1" w:styleId="cardunderlinedchar0">
    <w:name w:val="cardunderlinedchar"/>
    <w:basedOn w:val="DefaultParagraphFont"/>
    <w:rsid w:val="002A63D1"/>
  </w:style>
  <w:style w:type="paragraph" w:customStyle="1" w:styleId="Style1CharChar">
    <w:name w:val="Style1 Char Char"/>
    <w:basedOn w:val="Normal"/>
    <w:link w:val="Style1CharCharChar"/>
    <w:qFormat/>
    <w:rsid w:val="002A63D1"/>
    <w:pPr>
      <w:widowControl/>
    </w:pPr>
    <w:rPr>
      <w:rFonts w:cstheme="minorBidi"/>
    </w:rPr>
  </w:style>
  <w:style w:type="character" w:customStyle="1" w:styleId="Style1CharCharChar">
    <w:name w:val="Style1 Char Char Char"/>
    <w:link w:val="Style1CharChar"/>
    <w:locked/>
    <w:rsid w:val="002A63D1"/>
    <w:rPr>
      <w:rFonts w:ascii="Georgia" w:hAnsi="Georgia"/>
    </w:rPr>
  </w:style>
  <w:style w:type="paragraph" w:styleId="Subtitle">
    <w:name w:val="Subtitle"/>
    <w:aliases w:val="Underlined card text"/>
    <w:basedOn w:val="Normal"/>
    <w:next w:val="Normal"/>
    <w:link w:val="SubtitleChar"/>
    <w:uiPriority w:val="11"/>
    <w:qFormat/>
    <w:rsid w:val="002A63D1"/>
    <w:pPr>
      <w:widowControl/>
      <w:numPr>
        <w:ilvl w:val="1"/>
      </w:numPr>
    </w:pPr>
    <w:rPr>
      <w:rFonts w:ascii="Arial" w:eastAsia="Times New Roman" w:hAnsi="Arial" w:cs="Arial"/>
      <w:sz w:val="24"/>
      <w:szCs w:val="24"/>
    </w:rPr>
  </w:style>
  <w:style w:type="character" w:customStyle="1" w:styleId="SubtitleChar1">
    <w:name w:val="Subtitle Char1"/>
    <w:aliases w:val="Underlined card text Char1"/>
    <w:basedOn w:val="DefaultParagraphFont"/>
    <w:uiPriority w:val="11"/>
    <w:rsid w:val="002A63D1"/>
    <w:rPr>
      <w:rFonts w:eastAsiaTheme="minorEastAsia"/>
      <w:color w:val="5A5A5A" w:themeColor="text1" w:themeTint="A5"/>
      <w:spacing w:val="15"/>
    </w:rPr>
  </w:style>
  <w:style w:type="character" w:customStyle="1" w:styleId="FootnoteTextChar1">
    <w:name w:val="Footnote Text Char1"/>
    <w:basedOn w:val="DefaultParagraphFont"/>
    <w:rsid w:val="002A63D1"/>
    <w:rPr>
      <w:rFonts w:ascii="Georgia" w:hAnsi="Georgia" w:cs="Calibri"/>
      <w:sz w:val="20"/>
      <w:szCs w:val="20"/>
    </w:rPr>
  </w:style>
  <w:style w:type="character" w:customStyle="1" w:styleId="TagCharChar">
    <w:name w:val="Tag Char Char"/>
    <w:basedOn w:val="DefaultParagraphFont"/>
    <w:rsid w:val="002A63D1"/>
    <w:rPr>
      <w:rFonts w:ascii="Times New Roman" w:eastAsia="Times New Roman" w:hAnsi="Times New Roman" w:cs="Times New Roman" w:hint="default"/>
      <w:b/>
      <w:bCs w:val="0"/>
      <w:sz w:val="24"/>
      <w:szCs w:val="20"/>
    </w:rPr>
  </w:style>
  <w:style w:type="character" w:customStyle="1" w:styleId="EmphasizeThis">
    <w:name w:val="EmphasizeThis"/>
    <w:rsid w:val="002A63D1"/>
    <w:rPr>
      <w:rFonts w:ascii="Georgia" w:hAnsi="Georgia" w:hint="default"/>
      <w:b/>
      <w:bCs w:val="0"/>
      <w:iCs/>
      <w:sz w:val="24"/>
      <w:u w:val="thick"/>
    </w:rPr>
  </w:style>
  <w:style w:type="character" w:customStyle="1" w:styleId="submitted-date">
    <w:name w:val="submitted-date"/>
    <w:rsid w:val="002A63D1"/>
  </w:style>
  <w:style w:type="character" w:customStyle="1" w:styleId="headline">
    <w:name w:val="headline"/>
    <w:rsid w:val="002A63D1"/>
  </w:style>
  <w:style w:type="character" w:customStyle="1" w:styleId="Underline-Highlighted">
    <w:name w:val="Underline-Highlighted"/>
    <w:uiPriority w:val="1"/>
    <w:qFormat/>
    <w:rsid w:val="002A63D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A63D1"/>
  </w:style>
  <w:style w:type="character" w:customStyle="1" w:styleId="provider">
    <w:name w:val="provider"/>
    <w:basedOn w:val="DefaultParagraphFont"/>
    <w:rsid w:val="002A63D1"/>
  </w:style>
  <w:style w:type="character" w:customStyle="1" w:styleId="AuthorDate0">
    <w:name w:val="Author Date"/>
    <w:rsid w:val="002A63D1"/>
    <w:rPr>
      <w:b/>
      <w:bCs w:val="0"/>
      <w:sz w:val="24"/>
      <w:u w:val="thick"/>
    </w:rPr>
  </w:style>
  <w:style w:type="character" w:customStyle="1" w:styleId="ilad">
    <w:name w:val="il_ad"/>
    <w:rsid w:val="002A63D1"/>
  </w:style>
  <w:style w:type="character" w:customStyle="1" w:styleId="grame">
    <w:name w:val="grame"/>
    <w:rsid w:val="002A63D1"/>
  </w:style>
  <w:style w:type="character" w:customStyle="1" w:styleId="spelle">
    <w:name w:val="spelle"/>
    <w:rsid w:val="002A63D1"/>
  </w:style>
  <w:style w:type="character" w:customStyle="1" w:styleId="vitstoryheadline">
    <w:name w:val="vitstoryheadline"/>
    <w:rsid w:val="002A63D1"/>
  </w:style>
  <w:style w:type="character" w:customStyle="1" w:styleId="vitstorybyline">
    <w:name w:val="vitstorybyline"/>
    <w:rsid w:val="002A63D1"/>
  </w:style>
  <w:style w:type="character" w:customStyle="1" w:styleId="yahoobuzzbadge-form">
    <w:name w:val="yahoobuzzbadge-form"/>
    <w:rsid w:val="002A63D1"/>
  </w:style>
  <w:style w:type="character" w:customStyle="1" w:styleId="tickerlinx">
    <w:name w:val="tickerlinx"/>
    <w:rsid w:val="002A63D1"/>
  </w:style>
  <w:style w:type="character" w:customStyle="1" w:styleId="post-author">
    <w:name w:val="post-author"/>
    <w:rsid w:val="002A63D1"/>
  </w:style>
  <w:style w:type="character" w:customStyle="1" w:styleId="post-timestamp">
    <w:name w:val="post-timestamp"/>
    <w:rsid w:val="002A63D1"/>
  </w:style>
  <w:style w:type="character" w:customStyle="1" w:styleId="Box">
    <w:name w:val="Box!"/>
    <w:rsid w:val="002A63D1"/>
    <w:rPr>
      <w:rFonts w:ascii="Times New Roman" w:hAnsi="Times New Roman" w:cs="Times New Roman" w:hint="default"/>
      <w:sz w:val="20"/>
      <w:u w:val="thick"/>
      <w:bdr w:val="single" w:sz="4" w:space="0" w:color="auto" w:frame="1"/>
    </w:rPr>
  </w:style>
  <w:style w:type="character" w:customStyle="1" w:styleId="mw-headline">
    <w:name w:val="mw-headline"/>
    <w:rsid w:val="002A63D1"/>
  </w:style>
  <w:style w:type="character" w:customStyle="1" w:styleId="month">
    <w:name w:val="month"/>
    <w:rsid w:val="002A63D1"/>
  </w:style>
  <w:style w:type="character" w:customStyle="1" w:styleId="2xBoldUnderline">
    <w:name w:val="2x_Bold_Underline"/>
    <w:rsid w:val="002A63D1"/>
    <w:rPr>
      <w:rFonts w:ascii="Times New Roman" w:hAnsi="Times New Roman" w:cs="Times New Roman" w:hint="default"/>
      <w:b/>
      <w:bCs/>
      <w:sz w:val="22"/>
      <w:szCs w:val="22"/>
      <w:u w:val="single"/>
    </w:rPr>
  </w:style>
  <w:style w:type="character" w:customStyle="1" w:styleId="Dottedunderline">
    <w:name w:val="Dotted underline"/>
    <w:rsid w:val="002A63D1"/>
    <w:rPr>
      <w:u w:val="dotted"/>
    </w:rPr>
  </w:style>
  <w:style w:type="character" w:customStyle="1" w:styleId="texttitlebigred">
    <w:name w:val="texttitlebigred"/>
    <w:rsid w:val="002A63D1"/>
  </w:style>
  <w:style w:type="character" w:customStyle="1" w:styleId="subtitles">
    <w:name w:val="subtitles"/>
    <w:rsid w:val="002A63D1"/>
  </w:style>
  <w:style w:type="character" w:customStyle="1" w:styleId="UnderlineCharChar1">
    <w:name w:val="Underline Char Char1"/>
    <w:rsid w:val="002A63D1"/>
    <w:rPr>
      <w:u w:val="single"/>
      <w:lang w:val="en-US" w:eastAsia="en-US" w:bidi="ar-SA"/>
    </w:rPr>
  </w:style>
  <w:style w:type="character" w:customStyle="1" w:styleId="a">
    <w:name w:val="a"/>
    <w:rsid w:val="002A63D1"/>
  </w:style>
  <w:style w:type="character" w:customStyle="1" w:styleId="CiteCardChar1">
    <w:name w:val="Cite_Card Char1"/>
    <w:rsid w:val="002A63D1"/>
    <w:rPr>
      <w:rFonts w:ascii="Arial" w:hAnsi="Arial" w:cs="Arial" w:hint="default"/>
      <w:bCs/>
      <w:lang w:val="en-US" w:eastAsia="en-US" w:bidi="ar-SA"/>
    </w:rPr>
  </w:style>
  <w:style w:type="character" w:customStyle="1" w:styleId="tagCharChar0">
    <w:name w:val="tag Char Char"/>
    <w:rsid w:val="002A63D1"/>
    <w:rPr>
      <w:rFonts w:ascii="Courier New" w:hAnsi="Courier New" w:cs="Courier New" w:hint="default"/>
      <w:b/>
      <w:bCs w:val="0"/>
      <w:caps/>
      <w:sz w:val="24"/>
      <w:szCs w:val="24"/>
      <w:lang w:val="en-US" w:eastAsia="en-US" w:bidi="ar-SA"/>
    </w:rPr>
  </w:style>
  <w:style w:type="character" w:customStyle="1" w:styleId="ptitleinside">
    <w:name w:val="p_title_inside"/>
    <w:rsid w:val="002A63D1"/>
  </w:style>
  <w:style w:type="character" w:customStyle="1" w:styleId="paramv">
    <w:name w:val="paramv"/>
    <w:rsid w:val="002A63D1"/>
  </w:style>
  <w:style w:type="character" w:customStyle="1" w:styleId="quotepeekbase">
    <w:name w:val="quotepeekbase"/>
    <w:rsid w:val="002A63D1"/>
  </w:style>
  <w:style w:type="character" w:customStyle="1" w:styleId="symbol">
    <w:name w:val="symbol"/>
    <w:rsid w:val="002A63D1"/>
  </w:style>
  <w:style w:type="character" w:customStyle="1" w:styleId="data">
    <w:name w:val="data"/>
    <w:rsid w:val="002A63D1"/>
  </w:style>
  <w:style w:type="character" w:customStyle="1" w:styleId="cross-head">
    <w:name w:val="cross-head"/>
    <w:rsid w:val="002A63D1"/>
  </w:style>
  <w:style w:type="character" w:customStyle="1" w:styleId="scaps">
    <w:name w:val="scaps"/>
    <w:rsid w:val="002A63D1"/>
  </w:style>
  <w:style w:type="character" w:customStyle="1" w:styleId="pub-date">
    <w:name w:val="pub-date"/>
    <w:rsid w:val="002A63D1"/>
  </w:style>
  <w:style w:type="character" w:customStyle="1" w:styleId="Date1">
    <w:name w:val="Date1"/>
    <w:rsid w:val="002A63D1"/>
  </w:style>
  <w:style w:type="character" w:customStyle="1" w:styleId="StyleTimesNewRoman12ptBold">
    <w:name w:val="Style Times New Roman 12 pt Bold"/>
    <w:rsid w:val="002A63D1"/>
    <w:rPr>
      <w:b/>
      <w:bCs/>
      <w:sz w:val="24"/>
    </w:rPr>
  </w:style>
  <w:style w:type="character" w:customStyle="1" w:styleId="AuthorDateF4">
    <w:name w:val="Author Date (F4)"/>
    <w:rsid w:val="002A63D1"/>
    <w:rPr>
      <w:b/>
      <w:bCs w:val="0"/>
      <w:sz w:val="24"/>
      <w:u w:val="thick"/>
    </w:rPr>
  </w:style>
  <w:style w:type="character" w:customStyle="1" w:styleId="BoldUnderlineF6">
    <w:name w:val="Bold Underline (F6)"/>
    <w:rsid w:val="002A63D1"/>
    <w:rPr>
      <w:u w:val="thick"/>
    </w:rPr>
  </w:style>
  <w:style w:type="character" w:customStyle="1" w:styleId="grouptext">
    <w:name w:val="group_text"/>
    <w:rsid w:val="002A63D1"/>
  </w:style>
  <w:style w:type="character" w:customStyle="1" w:styleId="authors">
    <w:name w:val="authors"/>
    <w:rsid w:val="002A63D1"/>
  </w:style>
  <w:style w:type="character" w:customStyle="1" w:styleId="date-display-single">
    <w:name w:val="date-display-single"/>
    <w:rsid w:val="002A63D1"/>
  </w:style>
  <w:style w:type="character" w:customStyle="1" w:styleId="Style8pt">
    <w:name w:val="Style 8 pt"/>
    <w:rsid w:val="002A63D1"/>
    <w:rPr>
      <w:sz w:val="16"/>
    </w:rPr>
  </w:style>
  <w:style w:type="character" w:customStyle="1" w:styleId="StyleArial12ptBoldItalic">
    <w:name w:val="Style Arial 12 pt Bold Italic"/>
    <w:rsid w:val="002A63D1"/>
    <w:rPr>
      <w:rFonts w:ascii="Arial" w:hAnsi="Arial" w:cs="Arial" w:hint="default"/>
      <w:b/>
      <w:bCs/>
      <w:i/>
      <w:iCs/>
      <w:sz w:val="24"/>
    </w:rPr>
  </w:style>
  <w:style w:type="character" w:customStyle="1" w:styleId="verdana12grey1">
    <w:name w:val="verdana12grey1"/>
    <w:rsid w:val="002A63D1"/>
  </w:style>
  <w:style w:type="character" w:customStyle="1" w:styleId="verdana9grey1a">
    <w:name w:val="verdana9grey1a"/>
    <w:rsid w:val="002A63D1"/>
  </w:style>
  <w:style w:type="character" w:customStyle="1" w:styleId="nn-twttr-share-btn">
    <w:name w:val="nn-twttr-share-btn"/>
    <w:rsid w:val="002A63D1"/>
  </w:style>
  <w:style w:type="character" w:customStyle="1" w:styleId="count">
    <w:name w:val="count"/>
    <w:rsid w:val="002A63D1"/>
  </w:style>
  <w:style w:type="character" w:customStyle="1" w:styleId="fbbuttontext">
    <w:name w:val="fb_button_text"/>
    <w:rsid w:val="002A63D1"/>
  </w:style>
  <w:style w:type="character" w:customStyle="1" w:styleId="comment-count">
    <w:name w:val="comment-count"/>
    <w:rsid w:val="002A63D1"/>
  </w:style>
  <w:style w:type="character" w:customStyle="1" w:styleId="comment-count-text">
    <w:name w:val="comment-count-text"/>
    <w:rsid w:val="002A63D1"/>
  </w:style>
  <w:style w:type="character" w:customStyle="1" w:styleId="author-name">
    <w:name w:val="author-name"/>
    <w:rsid w:val="002A63D1"/>
  </w:style>
  <w:style w:type="character" w:customStyle="1" w:styleId="StyleThickunderline">
    <w:name w:val="Style Thick underline"/>
    <w:qFormat/>
    <w:rsid w:val="002A63D1"/>
    <w:rPr>
      <w:u w:val="thick"/>
    </w:rPr>
  </w:style>
  <w:style w:type="paragraph" w:styleId="z-TopofForm">
    <w:name w:val="HTML Top of Form"/>
    <w:basedOn w:val="Normal"/>
    <w:next w:val="Normal"/>
    <w:link w:val="z-TopofFormChar"/>
    <w:hidden/>
    <w:uiPriority w:val="99"/>
    <w:unhideWhenUsed/>
    <w:rsid w:val="002A63D1"/>
    <w:pPr>
      <w:widowControl/>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2A63D1"/>
    <w:rPr>
      <w:rFonts w:ascii="Arial" w:hAnsi="Arial" w:cs="Arial"/>
      <w:vanish/>
      <w:sz w:val="16"/>
      <w:szCs w:val="16"/>
    </w:rPr>
  </w:style>
  <w:style w:type="character" w:customStyle="1" w:styleId="z-TopofFormChar1">
    <w:name w:val="z-Top of Form Char1"/>
    <w:basedOn w:val="DefaultParagraphFont"/>
    <w:uiPriority w:val="99"/>
    <w:rsid w:val="002A63D1"/>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2A63D1"/>
    <w:pPr>
      <w:widowControl/>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2A63D1"/>
    <w:rPr>
      <w:rFonts w:ascii="Arial" w:hAnsi="Arial" w:cs="Arial"/>
      <w:vanish/>
      <w:sz w:val="16"/>
      <w:szCs w:val="16"/>
    </w:rPr>
  </w:style>
  <w:style w:type="character" w:customStyle="1" w:styleId="z-BottomofFormChar1">
    <w:name w:val="z-Bottom of Form Char1"/>
    <w:basedOn w:val="DefaultParagraphFont"/>
    <w:uiPriority w:val="99"/>
    <w:rsid w:val="002A63D1"/>
    <w:rPr>
      <w:rFonts w:ascii="Arial" w:hAnsi="Arial" w:cs="Arial" w:hint="default"/>
      <w:vanish/>
      <w:webHidden w:val="0"/>
      <w:sz w:val="16"/>
      <w:szCs w:val="16"/>
      <w:specVanish w:val="0"/>
    </w:rPr>
  </w:style>
  <w:style w:type="character" w:customStyle="1" w:styleId="lightheader">
    <w:name w:val="lightheader"/>
    <w:rsid w:val="002A63D1"/>
  </w:style>
  <w:style w:type="character" w:customStyle="1" w:styleId="CiteCardCharCharCharCharChar">
    <w:name w:val="Cite_Card Char Char Char Char Char"/>
    <w:rsid w:val="002A63D1"/>
    <w:rPr>
      <w:rFonts w:ascii="Arial" w:hAnsi="Arial" w:cs="Arial" w:hint="default"/>
      <w:bCs/>
      <w:lang w:val="en-US" w:eastAsia="en-US" w:bidi="ar-SA"/>
    </w:rPr>
  </w:style>
  <w:style w:type="character" w:customStyle="1" w:styleId="CiteCardCharCharCharCharCharChar">
    <w:name w:val="Cite_Card Char Char Char Char Char Char"/>
    <w:rsid w:val="002A63D1"/>
    <w:rPr>
      <w:rFonts w:ascii="Arial" w:hAnsi="Arial" w:cs="Arial" w:hint="default"/>
      <w:bCs/>
      <w:lang w:val="en-US" w:eastAsia="en-US" w:bidi="ar-SA"/>
    </w:rPr>
  </w:style>
  <w:style w:type="character" w:customStyle="1" w:styleId="yahoobuzzbadge">
    <w:name w:val="yahoobuzzbadge"/>
    <w:rsid w:val="002A63D1"/>
  </w:style>
  <w:style w:type="character" w:customStyle="1" w:styleId="fbsharecountinner">
    <w:name w:val="fb_share_count_inner"/>
    <w:rsid w:val="002A63D1"/>
  </w:style>
  <w:style w:type="character" w:customStyle="1" w:styleId="fbconnectbuttontext">
    <w:name w:val="fbconnectbutton_text"/>
    <w:rsid w:val="002A63D1"/>
  </w:style>
  <w:style w:type="paragraph" w:customStyle="1" w:styleId="Sourcename">
    <w:name w:val="Source name"/>
    <w:basedOn w:val="Normal"/>
    <w:link w:val="SourcenameChar"/>
    <w:qFormat/>
    <w:rsid w:val="002A63D1"/>
    <w:pPr>
      <w:widowControl/>
    </w:pPr>
    <w:rPr>
      <w:rFonts w:cstheme="minorBidi"/>
    </w:rPr>
  </w:style>
  <w:style w:type="character" w:customStyle="1" w:styleId="SourcenameChar">
    <w:name w:val="Source name Char"/>
    <w:link w:val="Sourcename"/>
    <w:locked/>
    <w:rsid w:val="002A63D1"/>
    <w:rPr>
      <w:rFonts w:ascii="Georgia" w:hAnsi="Georgia"/>
    </w:rPr>
  </w:style>
  <w:style w:type="character" w:customStyle="1" w:styleId="Internetlink">
    <w:name w:val="Internet link"/>
    <w:rsid w:val="002A63D1"/>
    <w:rPr>
      <w:color w:val="000080"/>
      <w:u w:val="single"/>
    </w:rPr>
  </w:style>
  <w:style w:type="character" w:customStyle="1" w:styleId="StrongEmphasis">
    <w:name w:val="Strong Emphasis"/>
    <w:rsid w:val="002A63D1"/>
    <w:rPr>
      <w:b/>
      <w:bCs/>
    </w:rPr>
  </w:style>
  <w:style w:type="character" w:customStyle="1" w:styleId="Caption2">
    <w:name w:val="Caption2"/>
    <w:rsid w:val="002A63D1"/>
  </w:style>
  <w:style w:type="character" w:customStyle="1" w:styleId="reduce2">
    <w:name w:val="reduce2"/>
    <w:rsid w:val="002A63D1"/>
    <w:rPr>
      <w:rFonts w:ascii="Arial" w:hAnsi="Arial" w:cs="Arial" w:hint="default"/>
      <w:color w:val="000000"/>
      <w:sz w:val="10"/>
      <w:szCs w:val="22"/>
    </w:rPr>
  </w:style>
  <w:style w:type="character" w:customStyle="1" w:styleId="Style11ptItalicUnderline">
    <w:name w:val="Style 11 pt Italic Underline"/>
    <w:rsid w:val="002A63D1"/>
    <w:rPr>
      <w:i/>
      <w:iCs/>
      <w:sz w:val="20"/>
      <w:u w:val="single"/>
    </w:rPr>
  </w:style>
  <w:style w:type="character" w:customStyle="1" w:styleId="Style11ptItalic">
    <w:name w:val="Style 11 pt Italic"/>
    <w:rsid w:val="002A63D1"/>
    <w:rPr>
      <w:rFonts w:ascii="Times New Roman" w:hAnsi="Times New Roman" w:cs="Times New Roman" w:hint="default"/>
      <w:i/>
      <w:iCs/>
      <w:sz w:val="20"/>
    </w:rPr>
  </w:style>
  <w:style w:type="character" w:customStyle="1" w:styleId="standardcontent">
    <w:name w:val="standardcontent"/>
    <w:basedOn w:val="DefaultParagraphFont"/>
    <w:rsid w:val="002A63D1"/>
  </w:style>
  <w:style w:type="character" w:customStyle="1" w:styleId="storyby">
    <w:name w:val="storyby"/>
    <w:basedOn w:val="DefaultParagraphFont"/>
    <w:rsid w:val="002A63D1"/>
  </w:style>
  <w:style w:type="character" w:customStyle="1" w:styleId="7TimesNewRoman">
    <w:name w:val="7 Times New Roman"/>
    <w:rsid w:val="002A63D1"/>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Style6pt">
    <w:name w:val="Style 6 pt"/>
    <w:qFormat/>
    <w:rsid w:val="002A63D1"/>
    <w:rPr>
      <w:sz w:val="12"/>
    </w:rPr>
  </w:style>
  <w:style w:type="character" w:customStyle="1" w:styleId="UnderlineTextChar">
    <w:name w:val="Underline Text Char"/>
    <w:link w:val="UnderlineText"/>
    <w:rsid w:val="002A63D1"/>
    <w:rPr>
      <w:szCs w:val="24"/>
      <w:u w:val="single"/>
    </w:rPr>
  </w:style>
  <w:style w:type="character" w:customStyle="1" w:styleId="article-articlebody">
    <w:name w:val="article-articlebody"/>
    <w:basedOn w:val="DefaultParagraphFont"/>
    <w:rsid w:val="002A63D1"/>
  </w:style>
  <w:style w:type="character" w:customStyle="1" w:styleId="pageheader0">
    <w:name w:val="pageheader"/>
    <w:basedOn w:val="DefaultParagraphFont"/>
    <w:rsid w:val="002A63D1"/>
  </w:style>
  <w:style w:type="character" w:customStyle="1" w:styleId="AuthorCharChar">
    <w:name w:val="Author Char Char"/>
    <w:rsid w:val="002A63D1"/>
    <w:rPr>
      <w:rFonts w:ascii="Times New Roman" w:hAnsi="Times New Roman" w:cs="Times New Roman" w:hint="default"/>
      <w:b/>
      <w:bCs w:val="0"/>
      <w:sz w:val="22"/>
      <w:szCs w:val="22"/>
    </w:rPr>
  </w:style>
  <w:style w:type="character" w:customStyle="1" w:styleId="smallchar2">
    <w:name w:val="smallchar"/>
    <w:basedOn w:val="DefaultParagraphFont"/>
    <w:rsid w:val="002A63D1"/>
  </w:style>
  <w:style w:type="character" w:customStyle="1" w:styleId="Shortcite">
    <w:name w:val="Shortcite"/>
    <w:rsid w:val="002A63D1"/>
    <w:rPr>
      <w:rFonts w:ascii="Times New Roman" w:hAnsi="Times New Roman" w:cs="Times New Roman" w:hint="default"/>
      <w:b/>
      <w:bCs/>
      <w:sz w:val="20"/>
    </w:rPr>
  </w:style>
  <w:style w:type="character" w:customStyle="1" w:styleId="Longcite">
    <w:name w:val="Longcite"/>
    <w:rsid w:val="002A63D1"/>
    <w:rPr>
      <w:sz w:val="16"/>
    </w:rPr>
  </w:style>
  <w:style w:type="character" w:customStyle="1" w:styleId="StyleStyle7pt8pt">
    <w:name w:val="Style Style 7 pt + 8 pt"/>
    <w:rsid w:val="002A63D1"/>
    <w:rPr>
      <w:sz w:val="16"/>
    </w:rPr>
  </w:style>
  <w:style w:type="character" w:customStyle="1" w:styleId="StyleStyleThickunderlineBold1">
    <w:name w:val="Style Style Thick underline + Bold1"/>
    <w:rsid w:val="002A63D1"/>
    <w:rPr>
      <w:b/>
      <w:bCs/>
      <w:u w:val="thick"/>
    </w:rPr>
  </w:style>
  <w:style w:type="character" w:customStyle="1" w:styleId="StyleUnderline2">
    <w:name w:val="Style Underline2"/>
    <w:rsid w:val="002A63D1"/>
    <w:rPr>
      <w:u w:val="single"/>
    </w:rPr>
  </w:style>
  <w:style w:type="character" w:customStyle="1" w:styleId="tagchar">
    <w:name w:val="tagchar"/>
    <w:basedOn w:val="DefaultParagraphFont"/>
    <w:rsid w:val="002A63D1"/>
  </w:style>
  <w:style w:type="character" w:customStyle="1" w:styleId="address">
    <w:name w:val="address"/>
    <w:rsid w:val="002A63D1"/>
    <w:rPr>
      <w:rFonts w:ascii="Times New Roman" w:hAnsi="Times New Roman" w:cs="Times New Roman" w:hint="default"/>
    </w:rPr>
  </w:style>
  <w:style w:type="character" w:customStyle="1" w:styleId="NormalizationChar">
    <w:name w:val="Normalization Char"/>
    <w:rsid w:val="002A63D1"/>
    <w:rPr>
      <w:noProof w:val="0"/>
      <w:sz w:val="18"/>
      <w:szCs w:val="24"/>
      <w:lang w:val="en-US" w:eastAsia="en-US" w:bidi="ar-SA"/>
    </w:rPr>
  </w:style>
  <w:style w:type="character" w:customStyle="1" w:styleId="maintextbldleft">
    <w:name w:val="maintextbldleft"/>
    <w:basedOn w:val="DefaultParagraphFont"/>
    <w:rsid w:val="002A63D1"/>
  </w:style>
  <w:style w:type="character" w:customStyle="1" w:styleId="maintextleft">
    <w:name w:val="maintextleft"/>
    <w:basedOn w:val="DefaultParagraphFont"/>
    <w:rsid w:val="002A63D1"/>
  </w:style>
  <w:style w:type="character" w:customStyle="1" w:styleId="highlight0">
    <w:name w:val="highlight"/>
    <w:rsid w:val="002A63D1"/>
    <w:rPr>
      <w:rFonts w:ascii="Times New Roman" w:hAnsi="Times New Roman" w:cs="Times New Roman" w:hint="default"/>
      <w:b/>
      <w:bCs w:val="0"/>
      <w:sz w:val="20"/>
      <w:u w:val="single"/>
    </w:rPr>
  </w:style>
  <w:style w:type="character" w:customStyle="1" w:styleId="Shrinker">
    <w:name w:val="Shrinker"/>
    <w:rsid w:val="002A63D1"/>
    <w:rPr>
      <w:rFonts w:ascii="Times New Roman" w:hAnsi="Times New Roman" w:cs="Times New Roman" w:hint="default"/>
      <w:sz w:val="10"/>
      <w:szCs w:val="13"/>
    </w:rPr>
  </w:style>
  <w:style w:type="character" w:customStyle="1" w:styleId="heading2char0">
    <w:name w:val="heading2char"/>
    <w:basedOn w:val="DefaultParagraphFont"/>
    <w:rsid w:val="002A63D1"/>
  </w:style>
  <w:style w:type="character" w:customStyle="1" w:styleId="heading3char10">
    <w:name w:val="heading3char1"/>
    <w:basedOn w:val="DefaultParagraphFont"/>
    <w:rsid w:val="002A63D1"/>
  </w:style>
  <w:style w:type="character" w:customStyle="1" w:styleId="addmd">
    <w:name w:val="addmd"/>
    <w:basedOn w:val="DefaultParagraphFont"/>
    <w:rsid w:val="002A63D1"/>
  </w:style>
  <w:style w:type="character" w:customStyle="1" w:styleId="underlinea">
    <w:name w:val="underlinea"/>
    <w:basedOn w:val="DefaultParagraphFont"/>
    <w:rsid w:val="002A63D1"/>
  </w:style>
  <w:style w:type="character" w:customStyle="1" w:styleId="StyleUnderlineChar9pt2">
    <w:name w:val="Style Underline Char + 9 pt2"/>
    <w:rsid w:val="002A63D1"/>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2A63D1"/>
    <w:rPr>
      <w:rFonts w:ascii="Times New Roman" w:hAnsi="Times New Roman" w:cs="Times New Roman" w:hint="default"/>
      <w:b/>
      <w:bCs/>
      <w:sz w:val="20"/>
      <w:u w:val="single"/>
      <w:lang w:val="en-US" w:eastAsia="en-US" w:bidi="ar-SA"/>
    </w:rPr>
  </w:style>
  <w:style w:type="character" w:customStyle="1" w:styleId="FontStyle329">
    <w:name w:val="Font Style329"/>
    <w:uiPriority w:val="99"/>
    <w:rsid w:val="002A63D1"/>
    <w:rPr>
      <w:rFonts w:ascii="Times New Roman" w:hAnsi="Times New Roman" w:cs="Times New Roman" w:hint="default"/>
      <w:b/>
      <w:bCs/>
      <w:spacing w:val="-10"/>
      <w:sz w:val="18"/>
      <w:szCs w:val="18"/>
    </w:rPr>
  </w:style>
  <w:style w:type="character" w:customStyle="1" w:styleId="heading3char0">
    <w:name w:val="heading3char"/>
    <w:rsid w:val="002A63D1"/>
  </w:style>
  <w:style w:type="character" w:customStyle="1" w:styleId="styleboldunderline">
    <w:name w:val="styleboldunderline"/>
    <w:rsid w:val="002A63D1"/>
  </w:style>
  <w:style w:type="character" w:customStyle="1" w:styleId="FontStyle291">
    <w:name w:val="Font Style291"/>
    <w:uiPriority w:val="99"/>
    <w:rsid w:val="002A63D1"/>
    <w:rPr>
      <w:rFonts w:ascii="Times New Roman" w:hAnsi="Times New Roman" w:cs="Times New Roman" w:hint="default"/>
      <w:sz w:val="14"/>
      <w:szCs w:val="14"/>
    </w:rPr>
  </w:style>
  <w:style w:type="character" w:customStyle="1" w:styleId="FontStyle232">
    <w:name w:val="Font Style232"/>
    <w:uiPriority w:val="99"/>
    <w:rsid w:val="002A63D1"/>
    <w:rPr>
      <w:rFonts w:ascii="Times New Roman" w:hAnsi="Times New Roman" w:cs="Times New Roman" w:hint="default"/>
      <w:b/>
      <w:bCs/>
      <w:sz w:val="14"/>
      <w:szCs w:val="14"/>
    </w:rPr>
  </w:style>
  <w:style w:type="character" w:customStyle="1" w:styleId="underlineChar">
    <w:name w:val="underline Char"/>
    <w:rsid w:val="002A63D1"/>
    <w:rPr>
      <w:u w:val="single"/>
    </w:rPr>
  </w:style>
  <w:style w:type="character" w:customStyle="1" w:styleId="erasure">
    <w:name w:val="erasure"/>
    <w:rsid w:val="002A63D1"/>
    <w:rPr>
      <w:rFonts w:ascii="Arial" w:hAnsi="Arial" w:cs="Arial" w:hint="default"/>
      <w:strike/>
      <w:color w:val="000000"/>
      <w:szCs w:val="22"/>
      <w:vertAlign w:val="baseline"/>
    </w:rPr>
  </w:style>
  <w:style w:type="character" w:customStyle="1" w:styleId="MicroTextCharChar">
    <w:name w:val="MicroText Char Char"/>
    <w:rsid w:val="002A63D1"/>
    <w:rPr>
      <w:rFonts w:ascii="Arial Narrow" w:eastAsia="Times New Roman" w:hAnsi="Arial Narrow" w:hint="default"/>
      <w:sz w:val="12"/>
      <w:szCs w:val="24"/>
    </w:rPr>
  </w:style>
  <w:style w:type="character" w:customStyle="1" w:styleId="Hyperlink6">
    <w:name w:val="Hyperlink6"/>
    <w:rsid w:val="002A63D1"/>
    <w:rPr>
      <w:color w:val="3300CC"/>
      <w:u w:val="single"/>
    </w:rPr>
  </w:style>
  <w:style w:type="character" w:customStyle="1" w:styleId="pmterms11">
    <w:name w:val="pmterms11"/>
    <w:rsid w:val="002A63D1"/>
    <w:rPr>
      <w:rFonts w:ascii="Verdana" w:hAnsi="Verdana" w:hint="default"/>
      <w:b/>
      <w:bCs/>
      <w:i w:val="0"/>
      <w:iCs w:val="0"/>
      <w:color w:val="000000"/>
      <w:sz w:val="20"/>
      <w:szCs w:val="20"/>
    </w:rPr>
  </w:style>
  <w:style w:type="character" w:customStyle="1" w:styleId="style61">
    <w:name w:val="style6"/>
    <w:rsid w:val="002A63D1"/>
  </w:style>
  <w:style w:type="character" w:customStyle="1" w:styleId="UnderlinedCardChar0">
    <w:name w:val="Underlined Card Char"/>
    <w:basedOn w:val="DefaultParagraphFont"/>
    <w:rsid w:val="002A63D1"/>
    <w:rPr>
      <w:rFonts w:ascii="Palatino Linotype" w:hAnsi="Palatino Linotype" w:hint="default"/>
      <w:u w:val="single"/>
      <w:lang w:val="en-US" w:eastAsia="en-US" w:bidi="ar-SA"/>
    </w:rPr>
  </w:style>
  <w:style w:type="character" w:customStyle="1" w:styleId="Title2">
    <w:name w:val="Title2"/>
    <w:basedOn w:val="DefaultParagraphFont"/>
    <w:rsid w:val="002A63D1"/>
  </w:style>
  <w:style w:type="character" w:customStyle="1" w:styleId="pmterms12">
    <w:name w:val="pmterms12"/>
    <w:basedOn w:val="DefaultParagraphFont"/>
    <w:rsid w:val="002A63D1"/>
    <w:rPr>
      <w:b/>
      <w:bCs/>
      <w:i w:val="0"/>
      <w:iCs w:val="0"/>
      <w:color w:val="000000"/>
    </w:rPr>
  </w:style>
  <w:style w:type="character" w:customStyle="1" w:styleId="BoldandUnderlineChar1Char2Char">
    <w:name w:val="Bold and Underline Char1 Char2 Char"/>
    <w:basedOn w:val="DefaultParagraphFont"/>
    <w:rsid w:val="002A63D1"/>
    <w:rPr>
      <w:b/>
      <w:bCs w:val="0"/>
      <w:szCs w:val="24"/>
      <w:u w:val="single"/>
      <w:lang w:val="en-US" w:eastAsia="en-US" w:bidi="ar-SA"/>
    </w:rPr>
  </w:style>
  <w:style w:type="character" w:customStyle="1" w:styleId="cardtextsmallCharCharCharCharCharCharCharCharCharCharCharChar">
    <w:name w:val="card text small Char Char Char Char Char Char Char Char Char Char Char Char"/>
    <w:basedOn w:val="DefaultParagraphFont"/>
    <w:rsid w:val="002A63D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2A63D1"/>
    <w:rPr>
      <w:rFonts w:ascii="Arial Narrow" w:hAnsi="Arial Narrow" w:hint="default"/>
      <w:noProof w:val="0"/>
      <w:szCs w:val="24"/>
      <w:u w:val="single"/>
      <w:lang w:val="en-US" w:eastAsia="en-US" w:bidi="ar-SA"/>
    </w:rPr>
  </w:style>
  <w:style w:type="character" w:customStyle="1" w:styleId="Heading2CharCharChar1CharChar">
    <w:name w:val="Heading 2 Char Char Char1 Char Char"/>
    <w:aliases w:val="Heading 2 Char Char2 Char Char,Heading 2 Char1 Char Char Char Char,Heading 2 Char1 Char1 Char Char Char,Heading 2 Char1 Char Char Char Char Char Char,Char Char Char Char"/>
    <w:basedOn w:val="DefaultParagraphFont"/>
    <w:rsid w:val="002A63D1"/>
    <w:rPr>
      <w:rFonts w:ascii="Batang" w:eastAsia="Batang" w:hAnsi="Batang" w:cs="Arial" w:hint="eastAsia"/>
      <w:b/>
      <w:bCs/>
      <w:iCs/>
      <w:sz w:val="24"/>
      <w:szCs w:val="28"/>
      <w:lang w:val="en-US" w:eastAsia="en-US" w:bidi="ar-SA"/>
    </w:rPr>
  </w:style>
  <w:style w:type="character" w:customStyle="1" w:styleId="pmterms2">
    <w:name w:val="pmterms2"/>
    <w:basedOn w:val="DefaultParagraphFont"/>
    <w:rsid w:val="002A63D1"/>
  </w:style>
  <w:style w:type="character" w:customStyle="1" w:styleId="BoldandUnderlineChar5CharCharCharCharCharCharCharChar">
    <w:name w:val="Bold and Underline Char5 Char Char Char Char Char Char Char Char"/>
    <w:basedOn w:val="DefaultParagraphFont"/>
    <w:rsid w:val="002A63D1"/>
    <w:rPr>
      <w:b/>
      <w:bCs w:val="0"/>
      <w:u w:val="thick"/>
      <w:lang w:val="en-US" w:eastAsia="en-US" w:bidi="ar-SA"/>
    </w:rPr>
  </w:style>
  <w:style w:type="character" w:customStyle="1" w:styleId="StyleCardTextUnderline3Char">
    <w:name w:val="Style Card Text + Underline3 Char"/>
    <w:basedOn w:val="DefaultParagraphFont"/>
    <w:rsid w:val="002A63D1"/>
    <w:rPr>
      <w:rFonts w:ascii="SimSun" w:eastAsia="SimSun" w:hAnsi="SimSun" w:hint="eastAsia"/>
      <w:szCs w:val="24"/>
      <w:u w:val="thick"/>
      <w:lang w:val="en-US" w:eastAsia="zh-CN" w:bidi="ar-SA"/>
    </w:rPr>
  </w:style>
  <w:style w:type="character" w:customStyle="1" w:styleId="BoldandUnderlineChar1Char2CharChar">
    <w:name w:val="Bold and Underline Char1 Char2 Char Char"/>
    <w:basedOn w:val="DefaultParagraphFont"/>
    <w:rsid w:val="002A63D1"/>
    <w:rPr>
      <w:b/>
      <w:bCs w:val="0"/>
      <w:noProof w:val="0"/>
      <w:szCs w:val="24"/>
      <w:u w:val="single"/>
      <w:lang w:val="en-US" w:eastAsia="en-US" w:bidi="ar-SA"/>
    </w:rPr>
  </w:style>
  <w:style w:type="character" w:customStyle="1" w:styleId="UnderlineChar1Char1">
    <w:name w:val="Underline Char1 Char1"/>
    <w:basedOn w:val="DefaultParagraphFont"/>
    <w:rsid w:val="002A63D1"/>
    <w:rPr>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A63D1"/>
    <w:rPr>
      <w:noProof w:val="0"/>
      <w:szCs w:val="24"/>
      <w:u w:val="single"/>
      <w:lang w:val="en-US" w:eastAsia="en-US" w:bidi="ar-SA"/>
    </w:rPr>
  </w:style>
  <w:style w:type="character" w:customStyle="1" w:styleId="BoldText12pt">
    <w:name w:val="Bold Text 12 pt"/>
    <w:autoRedefine/>
    <w:rsid w:val="002A63D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2CharChar">
    <w:name w:val="Style2 Char Char"/>
    <w:basedOn w:val="DefaultParagraphFont"/>
    <w:rsid w:val="002A63D1"/>
    <w:rPr>
      <w:u w:val="thick"/>
      <w:lang w:val="en-US" w:eastAsia="en-US" w:bidi="ar-SA"/>
    </w:rPr>
  </w:style>
  <w:style w:type="character" w:customStyle="1" w:styleId="DebateCiteCharCharChar">
    <w:name w:val="Debate Cite Char Char Char"/>
    <w:basedOn w:val="DefaultParagraphFont"/>
    <w:rsid w:val="002A63D1"/>
    <w:rPr>
      <w:b/>
      <w:bCs w:val="0"/>
      <w:sz w:val="32"/>
      <w:szCs w:val="32"/>
      <w:lang w:val="en-US" w:eastAsia="en-US" w:bidi="ar-SA"/>
    </w:rPr>
  </w:style>
  <w:style w:type="paragraph" w:styleId="BodyTextFirstIndent">
    <w:name w:val="Body Text First Indent"/>
    <w:basedOn w:val="BodyText0"/>
    <w:link w:val="BodyTextFirstIndentChar"/>
    <w:unhideWhenUsed/>
    <w:rsid w:val="002A63D1"/>
    <w:pPr>
      <w:shd w:val="clear" w:color="auto" w:fill="auto"/>
      <w:spacing w:before="0" w:line="240" w:lineRule="auto"/>
      <w:ind w:firstLine="360"/>
      <w:jc w:val="left"/>
    </w:pPr>
    <w:rPr>
      <w:rFonts w:ascii="Times New Roman" w:eastAsia="Times New Roman" w:hAnsi="Times New Roman" w:cs="Calibri"/>
      <w:sz w:val="24"/>
      <w:szCs w:val="24"/>
    </w:rPr>
  </w:style>
  <w:style w:type="character" w:customStyle="1" w:styleId="BodyTextFirstIndentChar1">
    <w:name w:val="Body Text First Indent Char1"/>
    <w:basedOn w:val="BodyTextChar"/>
    <w:rsid w:val="002A63D1"/>
    <w:rPr>
      <w:rFonts w:ascii="Georgia" w:hAnsi="Georgia" w:cs="Calibri"/>
    </w:rPr>
  </w:style>
  <w:style w:type="paragraph" w:styleId="BodyText3">
    <w:name w:val="Body Text 3"/>
    <w:basedOn w:val="Normal"/>
    <w:link w:val="BodyText3Char"/>
    <w:unhideWhenUsed/>
    <w:rsid w:val="002A63D1"/>
    <w:pPr>
      <w:widowControl/>
      <w:spacing w:after="120"/>
    </w:pPr>
    <w:rPr>
      <w:rFonts w:eastAsia="Times New Roman"/>
      <w:sz w:val="16"/>
      <w:szCs w:val="16"/>
    </w:rPr>
  </w:style>
  <w:style w:type="character" w:customStyle="1" w:styleId="BodyText3Char1">
    <w:name w:val="Body Text 3 Char1"/>
    <w:basedOn w:val="DefaultParagraphFont"/>
    <w:rsid w:val="002A63D1"/>
    <w:rPr>
      <w:rFonts w:ascii="Georgia" w:hAnsi="Georgia" w:cs="Calibri"/>
      <w:sz w:val="16"/>
      <w:szCs w:val="16"/>
    </w:rPr>
  </w:style>
  <w:style w:type="character" w:customStyle="1" w:styleId="Style10ptBold">
    <w:name w:val="Style 10 pt Bold"/>
    <w:basedOn w:val="DefaultParagraphFont"/>
    <w:rsid w:val="002A63D1"/>
    <w:rPr>
      <w:b/>
      <w:bCs/>
      <w:sz w:val="20"/>
    </w:rPr>
  </w:style>
  <w:style w:type="character" w:customStyle="1" w:styleId="text9">
    <w:name w:val="text9"/>
    <w:basedOn w:val="DefaultParagraphFont"/>
    <w:rsid w:val="002A63D1"/>
  </w:style>
  <w:style w:type="character" w:customStyle="1" w:styleId="text21">
    <w:name w:val="text21"/>
    <w:basedOn w:val="DefaultParagraphFont"/>
    <w:rsid w:val="002A63D1"/>
  </w:style>
  <w:style w:type="character" w:customStyle="1" w:styleId="text19">
    <w:name w:val="text19"/>
    <w:basedOn w:val="DefaultParagraphFont"/>
    <w:rsid w:val="002A63D1"/>
  </w:style>
  <w:style w:type="character" w:customStyle="1" w:styleId="TagChar30">
    <w:name w:val="Tag Char3"/>
    <w:basedOn w:val="DefaultParagraphFont"/>
    <w:rsid w:val="002A63D1"/>
    <w:rPr>
      <w:rFonts w:ascii="Palatino Linotype" w:hAnsi="Palatino Linotype" w:hint="default"/>
      <w:b/>
      <w:bCs w:val="0"/>
      <w:sz w:val="24"/>
      <w:szCs w:val="24"/>
      <w:lang w:val="en-US" w:eastAsia="en-US" w:bidi="ar-SA"/>
    </w:rPr>
  </w:style>
  <w:style w:type="character" w:customStyle="1" w:styleId="term2">
    <w:name w:val="term2"/>
    <w:basedOn w:val="DefaultParagraphFont"/>
    <w:rsid w:val="002A63D1"/>
    <w:rPr>
      <w:b/>
      <w:bCs/>
    </w:rPr>
  </w:style>
  <w:style w:type="character" w:customStyle="1" w:styleId="ToReadChar">
    <w:name w:val="To Read Char"/>
    <w:basedOn w:val="DefaultParagraphFont"/>
    <w:rsid w:val="002A63D1"/>
    <w:rPr>
      <w:rFonts w:ascii="Verdana" w:hAnsi="Verdana" w:hint="default"/>
      <w:b/>
      <w:bCs w:val="0"/>
      <w:szCs w:val="24"/>
      <w:u w:val="single"/>
      <w:lang w:val="en-US" w:eastAsia="en-US" w:bidi="ar-SA"/>
    </w:rPr>
  </w:style>
  <w:style w:type="character" w:customStyle="1" w:styleId="ToReadCharChar">
    <w:name w:val="To Read Char Char"/>
    <w:basedOn w:val="DefaultParagraphFont"/>
    <w:rsid w:val="002A63D1"/>
    <w:rPr>
      <w:rFonts w:ascii="Verdana" w:hAnsi="Verdana" w:hint="default"/>
      <w:b/>
      <w:bCs w:val="0"/>
      <w:szCs w:val="24"/>
      <w:u w:val="single"/>
      <w:lang w:val="en-US" w:eastAsia="en-US" w:bidi="ar-SA"/>
    </w:rPr>
  </w:style>
  <w:style w:type="character" w:customStyle="1" w:styleId="bio">
    <w:name w:val="bio"/>
    <w:basedOn w:val="DefaultParagraphFont"/>
    <w:rsid w:val="002A63D1"/>
  </w:style>
  <w:style w:type="character" w:customStyle="1" w:styleId="storytextstyle">
    <w:name w:val="storytextstyle"/>
    <w:basedOn w:val="DefaultParagraphFont"/>
    <w:rsid w:val="002A63D1"/>
  </w:style>
  <w:style w:type="character" w:customStyle="1" w:styleId="cardunderlinedCharChar">
    <w:name w:val="card underlined Char Char"/>
    <w:basedOn w:val="DefaultParagraphFont"/>
    <w:rsid w:val="002A63D1"/>
    <w:rPr>
      <w:rFonts w:ascii="Arial" w:hAnsi="Arial" w:cs="Arial" w:hint="default"/>
      <w:sz w:val="22"/>
      <w:szCs w:val="24"/>
      <w:u w:val="single"/>
      <w:lang w:val="en-US" w:eastAsia="en-US" w:bidi="ar-SA"/>
    </w:rPr>
  </w:style>
  <w:style w:type="character" w:customStyle="1" w:styleId="Style2Char1">
    <w:name w:val="Style2 Char1"/>
    <w:basedOn w:val="DefaultParagraphFont"/>
    <w:rsid w:val="002A63D1"/>
    <w:rPr>
      <w:rFonts w:ascii="Book Antiqua" w:hAnsi="Book Antiqua" w:hint="default"/>
      <w:szCs w:val="24"/>
      <w:u w:val="thick"/>
      <w:lang w:val="en-US" w:eastAsia="en-US" w:bidi="ar-SA"/>
    </w:rPr>
  </w:style>
  <w:style w:type="character" w:customStyle="1" w:styleId="articlehead21">
    <w:name w:val="articlehead21"/>
    <w:basedOn w:val="DefaultParagraphFont"/>
    <w:rsid w:val="002A63D1"/>
    <w:rPr>
      <w:rFonts w:ascii="Arial" w:hAnsi="Arial" w:cs="Arial" w:hint="default"/>
      <w:b/>
      <w:bCs/>
      <w:color w:val="660000"/>
      <w:sz w:val="20"/>
      <w:szCs w:val="20"/>
    </w:rPr>
  </w:style>
  <w:style w:type="character" w:customStyle="1" w:styleId="BoldandUnderlineChar2Char1">
    <w:name w:val="Bold and Underline Char2 Char1"/>
    <w:basedOn w:val="DefaultParagraphFont"/>
    <w:rsid w:val="002A63D1"/>
    <w:rPr>
      <w:b/>
      <w:bCs w:val="0"/>
      <w:szCs w:val="24"/>
      <w:u w:val="single"/>
      <w:lang w:val="en-US" w:eastAsia="en-US" w:bidi="ar-SA"/>
    </w:rPr>
  </w:style>
  <w:style w:type="character" w:customStyle="1" w:styleId="TagCiteChar1">
    <w:name w:val="Tag/Cite Char1"/>
    <w:basedOn w:val="DefaultParagraphFont"/>
    <w:rsid w:val="002A63D1"/>
    <w:rPr>
      <w:b/>
      <w:bCs w:val="0"/>
      <w:lang w:val="en-US" w:eastAsia="en-US" w:bidi="ar-SA"/>
    </w:rPr>
  </w:style>
  <w:style w:type="character" w:customStyle="1" w:styleId="Normal2">
    <w:name w:val="Normal2"/>
    <w:basedOn w:val="DefaultParagraphFont"/>
    <w:rsid w:val="002A63D1"/>
  </w:style>
  <w:style w:type="character" w:customStyle="1" w:styleId="CardCharChar">
    <w:name w:val="Card Char Char"/>
    <w:basedOn w:val="DefaultParagraphFont"/>
    <w:rsid w:val="002A63D1"/>
    <w:rPr>
      <w:lang w:val="en-US" w:eastAsia="en-US" w:bidi="ar-SA"/>
    </w:rPr>
  </w:style>
  <w:style w:type="character" w:customStyle="1" w:styleId="BriefTitle1Char">
    <w:name w:val="Brief Title 1 Char"/>
    <w:basedOn w:val="DefaultParagraphFont"/>
    <w:rsid w:val="002A63D1"/>
    <w:rPr>
      <w:b/>
      <w:bCs w:val="0"/>
      <w:u w:val="single"/>
      <w:lang w:val="en-US" w:eastAsia="en-US" w:bidi="ar-SA"/>
    </w:rPr>
  </w:style>
  <w:style w:type="character" w:customStyle="1" w:styleId="TagCiteCharChar">
    <w:name w:val="Tag/Cite Char Char"/>
    <w:basedOn w:val="DefaultParagraphFont"/>
    <w:rsid w:val="002A63D1"/>
    <w:rPr>
      <w:b/>
      <w:bCs w:val="0"/>
      <w:lang w:val="en-US" w:eastAsia="en-US" w:bidi="ar-SA"/>
    </w:rPr>
  </w:style>
  <w:style w:type="character" w:customStyle="1" w:styleId="btx">
    <w:name w:val="btx"/>
    <w:basedOn w:val="DefaultParagraphFont"/>
    <w:rsid w:val="002A63D1"/>
  </w:style>
  <w:style w:type="character" w:customStyle="1" w:styleId="prodgeneral1">
    <w:name w:val="prodgeneral1"/>
    <w:basedOn w:val="DefaultParagraphFont"/>
    <w:rsid w:val="002A63D1"/>
    <w:rPr>
      <w:rFonts w:ascii="Verdana" w:hAnsi="Verdana" w:hint="default"/>
      <w:b w:val="0"/>
      <w:bCs w:val="0"/>
      <w:caps w:val="0"/>
      <w:color w:val="000000"/>
      <w:spacing w:val="0"/>
      <w:sz w:val="16"/>
      <w:szCs w:val="16"/>
    </w:rPr>
  </w:style>
  <w:style w:type="character" w:customStyle="1" w:styleId="texto11">
    <w:name w:val="texto11"/>
    <w:basedOn w:val="DefaultParagraphFont"/>
    <w:rsid w:val="002A63D1"/>
    <w:rPr>
      <w:rFonts w:ascii="Arial" w:hAnsi="Arial" w:cs="Arial" w:hint="default"/>
      <w:b w:val="0"/>
      <w:bCs w:val="0"/>
      <w:i w:val="0"/>
      <w:iCs w:val="0"/>
      <w:caps w:val="0"/>
      <w:color w:val="000000"/>
      <w:sz w:val="20"/>
      <w:szCs w:val="20"/>
    </w:rPr>
  </w:style>
  <w:style w:type="character" w:customStyle="1" w:styleId="date10">
    <w:name w:val="date1"/>
    <w:basedOn w:val="DefaultParagraphFont"/>
    <w:rsid w:val="002A63D1"/>
  </w:style>
  <w:style w:type="character" w:customStyle="1" w:styleId="summary1">
    <w:name w:val="summary1"/>
    <w:basedOn w:val="DefaultParagraphFont"/>
    <w:rsid w:val="002A63D1"/>
    <w:rPr>
      <w:rFonts w:ascii="Arial" w:hAnsi="Arial" w:cs="Arial" w:hint="default"/>
      <w:sz w:val="18"/>
      <w:szCs w:val="18"/>
    </w:rPr>
  </w:style>
  <w:style w:type="character" w:customStyle="1" w:styleId="text3">
    <w:name w:val="text3"/>
    <w:basedOn w:val="DefaultParagraphFont"/>
    <w:rsid w:val="002A63D1"/>
  </w:style>
  <w:style w:type="character" w:customStyle="1" w:styleId="featurecontentgray1">
    <w:name w:val="featurecontentgray1"/>
    <w:basedOn w:val="DefaultParagraphFont"/>
    <w:rsid w:val="002A63D1"/>
    <w:rPr>
      <w:rFonts w:ascii="Arial" w:hAnsi="Arial" w:cs="Arial" w:hint="default"/>
      <w:color w:val="666666"/>
    </w:rPr>
  </w:style>
  <w:style w:type="character" w:customStyle="1" w:styleId="CardCharCharChar">
    <w:name w:val="Card Char Char Char"/>
    <w:basedOn w:val="DefaultParagraphFont"/>
    <w:rsid w:val="002A63D1"/>
    <w:rPr>
      <w:rFonts w:ascii="Book Antiqua" w:hAnsi="Book Antiqua" w:hint="default"/>
      <w:szCs w:val="24"/>
      <w:lang w:val="en-US" w:eastAsia="en-US" w:bidi="ar-SA"/>
    </w:rPr>
  </w:style>
  <w:style w:type="character" w:customStyle="1" w:styleId="big1">
    <w:name w:val="big1"/>
    <w:basedOn w:val="DefaultParagraphFont"/>
    <w:rsid w:val="002A63D1"/>
    <w:rPr>
      <w:sz w:val="28"/>
      <w:szCs w:val="28"/>
    </w:rPr>
  </w:style>
  <w:style w:type="character" w:customStyle="1" w:styleId="articletitle1">
    <w:name w:val="articletitle1"/>
    <w:basedOn w:val="DefaultParagraphFont"/>
    <w:rsid w:val="002A63D1"/>
    <w:rPr>
      <w:b/>
      <w:bCs/>
      <w:color w:val="990000"/>
    </w:rPr>
  </w:style>
  <w:style w:type="character" w:customStyle="1" w:styleId="prodgeneral">
    <w:name w:val="prodgeneral"/>
    <w:basedOn w:val="DefaultParagraphFont"/>
    <w:rsid w:val="002A63D1"/>
  </w:style>
  <w:style w:type="character" w:customStyle="1" w:styleId="StyleUnderline1">
    <w:name w:val="Style Underline1"/>
    <w:basedOn w:val="DefaultParagraphFont"/>
    <w:rsid w:val="002A63D1"/>
    <w:rPr>
      <w:u w:val="single"/>
    </w:rPr>
  </w:style>
  <w:style w:type="character" w:customStyle="1" w:styleId="Style10pt">
    <w:name w:val="Style 10 pt"/>
    <w:basedOn w:val="DefaultParagraphFont"/>
    <w:rsid w:val="002A63D1"/>
    <w:rPr>
      <w:sz w:val="20"/>
    </w:rPr>
  </w:style>
  <w:style w:type="character" w:customStyle="1" w:styleId="StyleUnderlineChar">
    <w:name w:val="Style Underline + Char"/>
    <w:basedOn w:val="DefaultParagraphFont"/>
    <w:rsid w:val="002A63D1"/>
    <w:rPr>
      <w:rFonts w:ascii="SimSun" w:eastAsia="SimSun" w:hAnsi="SimSun" w:cs="Arial" w:hint="eastAsia"/>
      <w:b/>
      <w:bCs/>
      <w:iCs/>
      <w:caps/>
      <w:sz w:val="24"/>
      <w:szCs w:val="24"/>
      <w:u w:val="single"/>
      <w:lang w:val="en-US" w:eastAsia="en-US" w:bidi="ar-SA"/>
    </w:rPr>
  </w:style>
  <w:style w:type="character" w:customStyle="1" w:styleId="highlightChar">
    <w:name w:val="highlight Char"/>
    <w:basedOn w:val="DefaultParagraphFont"/>
    <w:rsid w:val="002A63D1"/>
    <w:rPr>
      <w:sz w:val="24"/>
      <w:szCs w:val="24"/>
      <w:u w:val="single"/>
      <w:lang w:val="en-US" w:eastAsia="en-US" w:bidi="ar-SA"/>
    </w:rPr>
  </w:style>
  <w:style w:type="character" w:customStyle="1" w:styleId="citeChar0">
    <w:name w:val="cite Char"/>
    <w:basedOn w:val="DefaultParagraphFont"/>
    <w:rsid w:val="002A63D1"/>
    <w:rPr>
      <w:sz w:val="24"/>
      <w:szCs w:val="24"/>
      <w:lang w:val="en-US" w:eastAsia="en-US" w:bidi="ar-SA"/>
    </w:rPr>
  </w:style>
  <w:style w:type="character" w:customStyle="1" w:styleId="OffensiveLanguageChar">
    <w:name w:val="Offensive Language Char"/>
    <w:rsid w:val="002A63D1"/>
    <w:rPr>
      <w:rFonts w:ascii="Arial Narrow" w:hAnsi="Arial Narrow" w:hint="default"/>
      <w:strike/>
      <w:szCs w:val="24"/>
      <w:u w:val="single"/>
      <w:lang w:val="en-US" w:eastAsia="en-US" w:bidi="ar-SA"/>
    </w:rPr>
  </w:style>
  <w:style w:type="character" w:customStyle="1" w:styleId="highlightedsearchterm">
    <w:name w:val="highlightedsearchterm"/>
    <w:basedOn w:val="DefaultParagraphFont"/>
    <w:rsid w:val="002A63D1"/>
  </w:style>
  <w:style w:type="character" w:customStyle="1" w:styleId="yellowfadeinnerspan">
    <w:name w:val="yellowfadeinnerspan"/>
    <w:rsid w:val="002A63D1"/>
  </w:style>
  <w:style w:type="character" w:customStyle="1" w:styleId="BoldUnderlineCharChar">
    <w:name w:val="BoldUnderline Char Char"/>
    <w:rsid w:val="002A63D1"/>
    <w:rPr>
      <w:rFonts w:ascii="Calibri" w:eastAsia="Times New Roman" w:hAnsi="Calibri" w:cs="Times New Roman" w:hint="default"/>
      <w:b/>
      <w:bCs w:val="0"/>
      <w:sz w:val="20"/>
      <w:szCs w:val="24"/>
      <w:u w:val="single"/>
    </w:rPr>
  </w:style>
  <w:style w:type="character" w:customStyle="1" w:styleId="ipa">
    <w:name w:val="ipa"/>
    <w:basedOn w:val="DefaultParagraphFont"/>
    <w:rsid w:val="002A63D1"/>
  </w:style>
  <w:style w:type="table" w:styleId="TableGrid">
    <w:name w:val="Table Grid"/>
    <w:basedOn w:val="TableNormal"/>
    <w:rsid w:val="002A63D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2A63D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Fake">
    <w:name w:val="Heading Fake"/>
    <w:basedOn w:val="Heading3"/>
    <w:qFormat/>
    <w:rsid w:val="002A63D1"/>
    <w:pPr>
      <w:suppressAutoHyphens/>
      <w:spacing w:before="20" w:after="120"/>
      <w:outlineLvl w:val="9"/>
    </w:pPr>
    <w:rPr>
      <w:rFonts w:eastAsia="Calibri" w:cs="Arial"/>
      <w:caps w:val="0"/>
      <w:szCs w:val="26"/>
      <w:u w:val="none"/>
    </w:rPr>
  </w:style>
  <w:style w:type="character" w:customStyle="1" w:styleId="StyleciteChar">
    <w:name w:val="Style cite + Char"/>
    <w:basedOn w:val="citeChar0"/>
    <w:rsid w:val="002A63D1"/>
    <w:rPr>
      <w:sz w:val="24"/>
      <w:szCs w:val="24"/>
      <w:lang w:val="en-US" w:eastAsia="en-US" w:bidi="ar-SA"/>
    </w:rPr>
  </w:style>
  <w:style w:type="paragraph" w:styleId="ListBullet">
    <w:name w:val="List Bullet"/>
    <w:basedOn w:val="Normal"/>
    <w:uiPriority w:val="99"/>
    <w:unhideWhenUsed/>
    <w:rsid w:val="002A63D1"/>
    <w:pPr>
      <w:widowControl/>
      <w:tabs>
        <w:tab w:val="num" w:pos="360"/>
      </w:tabs>
      <w:ind w:left="360" w:hanging="360"/>
      <w:contextualSpacing/>
    </w:pPr>
    <w:rPr>
      <w:rFonts w:cstheme="minorBidi"/>
    </w:rPr>
  </w:style>
  <w:style w:type="character" w:customStyle="1" w:styleId="H4TagChar1">
    <w:name w:val="H4 (Tag) Char1"/>
    <w:link w:val="H4Tag"/>
    <w:locked/>
    <w:rsid w:val="002A63D1"/>
    <w:rPr>
      <w:rFonts w:ascii="Helvetica" w:eastAsia="Cambria" w:hAnsi="Helvetica"/>
      <w:b/>
      <w:sz w:val="20"/>
    </w:rPr>
  </w:style>
  <w:style w:type="paragraph" w:customStyle="1" w:styleId="body-paragraph">
    <w:name w:val="body-paragraph"/>
    <w:basedOn w:val="Normal"/>
    <w:qFormat/>
    <w:rsid w:val="002A63D1"/>
    <w:pPr>
      <w:widowControl/>
      <w:spacing w:before="100" w:beforeAutospacing="1" w:after="100" w:afterAutospacing="1"/>
    </w:pPr>
    <w:rPr>
      <w:rFonts w:ascii="Times New Roman" w:hAnsi="Times New Roman" w:cstheme="minorBidi"/>
      <w:sz w:val="20"/>
    </w:rPr>
  </w:style>
  <w:style w:type="paragraph" w:customStyle="1" w:styleId="description">
    <w:name w:val="description"/>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credit">
    <w:name w:val="credit"/>
    <w:basedOn w:val="Normal"/>
    <w:qFormat/>
    <w:rsid w:val="002A63D1"/>
    <w:pPr>
      <w:widowControl/>
      <w:spacing w:before="100" w:beforeAutospacing="1" w:after="100" w:afterAutospacing="1"/>
    </w:pPr>
    <w:rPr>
      <w:rFonts w:ascii="Times New Roman" w:hAnsi="Times New Roman" w:cstheme="minorBidi"/>
      <w:sz w:val="24"/>
    </w:rPr>
  </w:style>
  <w:style w:type="character" w:customStyle="1" w:styleId="DebateUnderlinedChar">
    <w:name w:val="Debate Underlined Char"/>
    <w:link w:val="DebateUnderlined"/>
    <w:locked/>
    <w:rsid w:val="002A63D1"/>
    <w:rPr>
      <w:rFonts w:ascii="Times New Roman" w:hAnsi="Times New Roman" w:cs="Times New Roman"/>
      <w:b/>
      <w:u w:val="single"/>
    </w:rPr>
  </w:style>
  <w:style w:type="paragraph" w:customStyle="1" w:styleId="DebateUnderlined">
    <w:name w:val="Debate Underlined"/>
    <w:basedOn w:val="Normal"/>
    <w:link w:val="DebateUnderlinedChar"/>
    <w:qFormat/>
    <w:rsid w:val="002A63D1"/>
    <w:pPr>
      <w:widowControl/>
    </w:pPr>
    <w:rPr>
      <w:rFonts w:ascii="Times New Roman" w:hAnsi="Times New Roman" w:cs="Times New Roman"/>
      <w:b/>
      <w:u w:val="single"/>
    </w:rPr>
  </w:style>
  <w:style w:type="character" w:customStyle="1" w:styleId="Card10f2Char">
    <w:name w:val="Card.10.f2 Char"/>
    <w:link w:val="Card10f2"/>
    <w:locked/>
    <w:rsid w:val="002A63D1"/>
    <w:rPr>
      <w:rFonts w:ascii="Georgia" w:hAnsi="Georgia" w:cs="Times New Roman"/>
      <w:sz w:val="16"/>
      <w:szCs w:val="20"/>
    </w:rPr>
  </w:style>
  <w:style w:type="paragraph" w:customStyle="1" w:styleId="Card10f2">
    <w:name w:val="Card.10.f2"/>
    <w:basedOn w:val="Normal"/>
    <w:link w:val="Card10f2Char"/>
    <w:autoRedefine/>
    <w:qFormat/>
    <w:rsid w:val="002A63D1"/>
    <w:pPr>
      <w:widowControl/>
    </w:pPr>
    <w:rPr>
      <w:rFonts w:cs="Times New Roman"/>
      <w:sz w:val="16"/>
      <w:szCs w:val="20"/>
    </w:rPr>
  </w:style>
  <w:style w:type="paragraph" w:customStyle="1" w:styleId="BodyText5">
    <w:name w:val="Body Text5"/>
    <w:basedOn w:val="Normal"/>
    <w:qFormat/>
    <w:rsid w:val="002A63D1"/>
    <w:pPr>
      <w:widowControl/>
      <w:shd w:val="clear" w:color="auto" w:fill="FFFFFF"/>
      <w:spacing w:before="180" w:after="60" w:line="279" w:lineRule="exact"/>
      <w:ind w:hanging="920"/>
      <w:jc w:val="both"/>
    </w:pPr>
    <w:rPr>
      <w:rFonts w:eastAsia="Georgia" w:cs="Georgia"/>
      <w:sz w:val="21"/>
      <w:szCs w:val="21"/>
    </w:rPr>
  </w:style>
  <w:style w:type="paragraph" w:customStyle="1" w:styleId="user">
    <w:name w:val="user"/>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about">
    <w:name w:val="about"/>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first">
    <w:name w:val="first"/>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t6">
    <w:name w:val="t6"/>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thumbnail">
    <w:name w:val="thumbnail"/>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stand-first-alone">
    <w:name w:val="stand-first-alone"/>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wallacepara">
    <w:name w:val="wallacepara"/>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morelink">
    <w:name w:val="morelink"/>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audiolink">
    <w:name w:val="audiolink"/>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titlestyle1">
    <w:name w:val="titlestyle1"/>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nav1">
    <w:name w:val="nav1"/>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nav2">
    <w:name w:val="nav2"/>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Pa0">
    <w:name w:val="Pa0"/>
    <w:basedOn w:val="Default"/>
    <w:next w:val="Default"/>
    <w:uiPriority w:val="99"/>
    <w:qFormat/>
    <w:rsid w:val="002A63D1"/>
    <w:pPr>
      <w:widowControl w:val="0"/>
      <w:spacing w:after="0" w:line="241" w:lineRule="atLeast"/>
    </w:pPr>
    <w:rPr>
      <w:rFonts w:ascii="Minion Pro" w:hAnsi="Minion Pro" w:cs="Times New Roman"/>
      <w:sz w:val="24"/>
      <w:szCs w:val="22"/>
    </w:rPr>
  </w:style>
  <w:style w:type="paragraph" w:customStyle="1" w:styleId="CM45">
    <w:name w:val="CM45"/>
    <w:basedOn w:val="Default"/>
    <w:next w:val="Default"/>
    <w:uiPriority w:val="99"/>
    <w:qFormat/>
    <w:rsid w:val="002A63D1"/>
    <w:pPr>
      <w:widowControl w:val="0"/>
      <w:spacing w:after="0" w:line="240" w:lineRule="auto"/>
    </w:pPr>
    <w:rPr>
      <w:rFonts w:ascii="Times New Roman" w:hAnsi="Times New Roman" w:cs="Times New Roman"/>
      <w:sz w:val="24"/>
      <w:szCs w:val="22"/>
    </w:rPr>
  </w:style>
  <w:style w:type="paragraph" w:customStyle="1" w:styleId="CM46">
    <w:name w:val="CM46"/>
    <w:basedOn w:val="Default"/>
    <w:next w:val="Default"/>
    <w:uiPriority w:val="99"/>
    <w:qFormat/>
    <w:rsid w:val="002A63D1"/>
    <w:pPr>
      <w:widowControl w:val="0"/>
      <w:spacing w:after="0" w:line="240" w:lineRule="auto"/>
    </w:pPr>
    <w:rPr>
      <w:rFonts w:ascii="Times New Roman" w:hAnsi="Times New Roman" w:cs="Times New Roman"/>
      <w:sz w:val="24"/>
      <w:szCs w:val="22"/>
    </w:rPr>
  </w:style>
  <w:style w:type="paragraph" w:customStyle="1" w:styleId="F4-NormalText">
    <w:name w:val="F4 - Normal Text"/>
    <w:basedOn w:val="Normal"/>
    <w:qFormat/>
    <w:rsid w:val="002A63D1"/>
    <w:pPr>
      <w:widowControl/>
    </w:pPr>
    <w:rPr>
      <w:rFonts w:ascii="Times New Roman" w:eastAsia="Calibri" w:hAnsi="Times New Roman" w:cstheme="minorBidi"/>
    </w:rPr>
  </w:style>
  <w:style w:type="paragraph" w:customStyle="1" w:styleId="FullText">
    <w:name w:val="Full Text"/>
    <w:basedOn w:val="Normal"/>
    <w:qFormat/>
    <w:rsid w:val="002A63D1"/>
    <w:pPr>
      <w:widowControl/>
    </w:pPr>
    <w:rPr>
      <w:rFonts w:ascii="Arial Narrow" w:hAnsi="Arial Narrow" w:cstheme="minorBidi"/>
      <w:sz w:val="16"/>
    </w:rPr>
  </w:style>
  <w:style w:type="paragraph" w:customStyle="1" w:styleId="TagLine">
    <w:name w:val="Tag Line"/>
    <w:basedOn w:val="Normal"/>
    <w:next w:val="FullText"/>
    <w:qFormat/>
    <w:rsid w:val="002A63D1"/>
    <w:pPr>
      <w:widowControl/>
    </w:pPr>
    <w:rPr>
      <w:rFonts w:ascii="Arial Narrow" w:hAnsi="Arial Narrow" w:cstheme="minorBidi"/>
      <w:b/>
      <w:sz w:val="28"/>
    </w:rPr>
  </w:style>
  <w:style w:type="character" w:customStyle="1" w:styleId="Heading18">
    <w:name w:val="Heading #18_"/>
    <w:basedOn w:val="DefaultParagraphFont"/>
    <w:link w:val="Heading180"/>
    <w:locked/>
    <w:rsid w:val="002A63D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A63D1"/>
    <w:pPr>
      <w:widowControl/>
      <w:shd w:val="clear" w:color="auto" w:fill="FFFFFF"/>
      <w:spacing w:before="480" w:after="180" w:line="0" w:lineRule="atLeast"/>
      <w:jc w:val="both"/>
    </w:pPr>
    <w:rPr>
      <w:rFonts w:ascii="Arial" w:eastAsia="Arial" w:hAnsi="Arial" w:cs="Arial"/>
      <w:b/>
      <w:bCs/>
      <w:sz w:val="20"/>
      <w:szCs w:val="20"/>
    </w:rPr>
  </w:style>
  <w:style w:type="character" w:customStyle="1" w:styleId="Picturecaption2">
    <w:name w:val="Picture caption (2)_"/>
    <w:basedOn w:val="DefaultParagraphFont"/>
    <w:link w:val="Picturecaption20"/>
    <w:locked/>
    <w:rsid w:val="002A63D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A63D1"/>
    <w:pPr>
      <w:widowControl/>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locked/>
    <w:rsid w:val="002A63D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A63D1"/>
    <w:pPr>
      <w:widowControl/>
      <w:shd w:val="clear" w:color="auto" w:fill="FFFFFF"/>
      <w:spacing w:line="0" w:lineRule="atLeast"/>
    </w:pPr>
    <w:rPr>
      <w:rFonts w:ascii="Arial" w:eastAsia="Arial" w:hAnsi="Arial" w:cs="Arial"/>
      <w:sz w:val="20"/>
      <w:szCs w:val="20"/>
    </w:rPr>
  </w:style>
  <w:style w:type="character" w:customStyle="1" w:styleId="Bodytext31">
    <w:name w:val="Body text (31)_"/>
    <w:basedOn w:val="DefaultParagraphFont"/>
    <w:link w:val="Bodytext310"/>
    <w:locked/>
    <w:rsid w:val="002A63D1"/>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2A63D1"/>
    <w:pPr>
      <w:widowControl/>
      <w:shd w:val="clear" w:color="auto" w:fill="FFFFFF"/>
      <w:spacing w:before="240" w:line="0" w:lineRule="atLeast"/>
      <w:jc w:val="both"/>
    </w:pPr>
    <w:rPr>
      <w:rFonts w:ascii="Arial" w:eastAsia="Arial" w:hAnsi="Arial" w:cs="Arial"/>
      <w:b/>
      <w:bCs/>
      <w:sz w:val="18"/>
      <w:szCs w:val="18"/>
    </w:rPr>
  </w:style>
  <w:style w:type="character" w:customStyle="1" w:styleId="Heading22">
    <w:name w:val="Heading #22_"/>
    <w:basedOn w:val="DefaultParagraphFont"/>
    <w:link w:val="Heading220"/>
    <w:locked/>
    <w:rsid w:val="002A63D1"/>
    <w:rPr>
      <w:rFonts w:ascii="Arial" w:eastAsia="Arial" w:hAnsi="Arial" w:cs="Arial"/>
      <w:sz w:val="20"/>
      <w:szCs w:val="20"/>
      <w:shd w:val="clear" w:color="auto" w:fill="FFFFFF"/>
    </w:rPr>
  </w:style>
  <w:style w:type="paragraph" w:customStyle="1" w:styleId="Heading220">
    <w:name w:val="Heading #22"/>
    <w:basedOn w:val="Normal"/>
    <w:link w:val="Heading22"/>
    <w:qFormat/>
    <w:rsid w:val="002A63D1"/>
    <w:pPr>
      <w:widowControl/>
      <w:shd w:val="clear" w:color="auto" w:fill="FFFFFF"/>
      <w:spacing w:before="180" w:after="180" w:line="0" w:lineRule="atLeast"/>
      <w:jc w:val="center"/>
    </w:pPr>
    <w:rPr>
      <w:rFonts w:ascii="Arial" w:eastAsia="Arial" w:hAnsi="Arial" w:cs="Arial"/>
      <w:sz w:val="20"/>
      <w:szCs w:val="20"/>
    </w:rPr>
  </w:style>
  <w:style w:type="character" w:customStyle="1" w:styleId="Bodytext131">
    <w:name w:val="Body text (131)_"/>
    <w:basedOn w:val="DefaultParagraphFont"/>
    <w:link w:val="Bodytext1310"/>
    <w:locked/>
    <w:rsid w:val="002A63D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A63D1"/>
    <w:pPr>
      <w:widowControl/>
      <w:shd w:val="clear" w:color="auto" w:fill="FFFFFF"/>
      <w:spacing w:before="180" w:after="60" w:line="0" w:lineRule="atLeast"/>
      <w:jc w:val="right"/>
    </w:pPr>
    <w:rPr>
      <w:rFonts w:ascii="Arial" w:eastAsia="Arial" w:hAnsi="Arial" w:cs="Arial"/>
      <w:b/>
      <w:bCs/>
      <w:sz w:val="17"/>
      <w:szCs w:val="17"/>
    </w:rPr>
  </w:style>
  <w:style w:type="character" w:customStyle="1" w:styleId="Bodytext140">
    <w:name w:val="Body text (140)_"/>
    <w:basedOn w:val="DefaultParagraphFont"/>
    <w:link w:val="Bodytext1400"/>
    <w:locked/>
    <w:rsid w:val="002A63D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A63D1"/>
    <w:pPr>
      <w:widowControl/>
      <w:shd w:val="clear" w:color="auto" w:fill="FFFFFF"/>
      <w:spacing w:before="120" w:line="0" w:lineRule="atLeast"/>
      <w:jc w:val="right"/>
    </w:pPr>
    <w:rPr>
      <w:rFonts w:ascii="Arial" w:eastAsia="Arial" w:hAnsi="Arial" w:cs="Arial"/>
      <w:i/>
      <w:iCs/>
      <w:sz w:val="19"/>
      <w:szCs w:val="19"/>
    </w:rPr>
  </w:style>
  <w:style w:type="character" w:customStyle="1" w:styleId="Bodytext141">
    <w:name w:val="Body text (141)_"/>
    <w:basedOn w:val="DefaultParagraphFont"/>
    <w:link w:val="Bodytext1410"/>
    <w:locked/>
    <w:rsid w:val="002A63D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A63D1"/>
    <w:pPr>
      <w:widowControl/>
      <w:shd w:val="clear" w:color="auto" w:fill="FFFFFF"/>
      <w:spacing w:line="289" w:lineRule="exact"/>
      <w:jc w:val="both"/>
    </w:pPr>
    <w:rPr>
      <w:rFonts w:ascii="FrankRuehl" w:eastAsia="FrankRuehl" w:hAnsi="FrankRuehl" w:cs="FrankRuehl"/>
      <w:sz w:val="19"/>
      <w:szCs w:val="19"/>
    </w:rPr>
  </w:style>
  <w:style w:type="character" w:customStyle="1" w:styleId="Tableofcontents20">
    <w:name w:val="Table of contents (20)_"/>
    <w:basedOn w:val="DefaultParagraphFont"/>
    <w:link w:val="Tableofcontents200"/>
    <w:locked/>
    <w:rsid w:val="002A63D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A63D1"/>
    <w:pPr>
      <w:widowControl/>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locked/>
    <w:rsid w:val="002A63D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A63D1"/>
    <w:pPr>
      <w:widowControl/>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locked/>
    <w:rsid w:val="002A63D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A63D1"/>
    <w:pPr>
      <w:widowControl/>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locked/>
    <w:rsid w:val="002A63D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A63D1"/>
    <w:pPr>
      <w:widowControl/>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locked/>
    <w:rsid w:val="002A63D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A63D1"/>
    <w:pPr>
      <w:widowControl/>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locked/>
    <w:rsid w:val="002A63D1"/>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2A63D1"/>
    <w:pPr>
      <w:widowControl/>
      <w:shd w:val="clear" w:color="auto" w:fill="FFFFFF"/>
      <w:spacing w:after="660" w:line="203" w:lineRule="exact"/>
      <w:jc w:val="both"/>
    </w:pPr>
    <w:rPr>
      <w:rFonts w:eastAsia="Georgia" w:cs="Georgia"/>
      <w:b/>
      <w:bCs/>
      <w:i/>
      <w:iCs/>
      <w:spacing w:val="1"/>
      <w:sz w:val="11"/>
      <w:szCs w:val="11"/>
    </w:rPr>
  </w:style>
  <w:style w:type="character" w:customStyle="1" w:styleId="Bodytext145Exact">
    <w:name w:val="Body text (145) Exact"/>
    <w:basedOn w:val="DefaultParagraphFont"/>
    <w:link w:val="Bodytext145"/>
    <w:locked/>
    <w:rsid w:val="002A63D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A63D1"/>
    <w:pPr>
      <w:widowControl/>
      <w:shd w:val="clear" w:color="auto" w:fill="FFFFFF"/>
      <w:spacing w:before="1140" w:line="0" w:lineRule="atLeast"/>
    </w:pPr>
    <w:rPr>
      <w:rFonts w:ascii="Arial" w:eastAsia="Arial" w:hAnsi="Arial" w:cs="Arial"/>
      <w:spacing w:val="4"/>
      <w:sz w:val="15"/>
      <w:szCs w:val="15"/>
    </w:rPr>
  </w:style>
  <w:style w:type="character" w:customStyle="1" w:styleId="Bodytext146">
    <w:name w:val="Body text (146)_"/>
    <w:basedOn w:val="DefaultParagraphFont"/>
    <w:link w:val="Bodytext1460"/>
    <w:locked/>
    <w:rsid w:val="002A63D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A63D1"/>
    <w:pPr>
      <w:widowControl/>
      <w:shd w:val="clear" w:color="auto" w:fill="FFFFFF"/>
      <w:spacing w:line="0" w:lineRule="atLeast"/>
    </w:pPr>
    <w:rPr>
      <w:rFonts w:ascii="Arial" w:eastAsia="Arial" w:hAnsi="Arial" w:cs="Arial"/>
      <w:b/>
      <w:bCs/>
      <w:sz w:val="16"/>
      <w:szCs w:val="16"/>
    </w:rPr>
  </w:style>
  <w:style w:type="character" w:customStyle="1" w:styleId="Heading23">
    <w:name w:val="Heading #23_"/>
    <w:basedOn w:val="DefaultParagraphFont"/>
    <w:link w:val="Heading230"/>
    <w:locked/>
    <w:rsid w:val="002A63D1"/>
    <w:rPr>
      <w:rFonts w:ascii="Arial" w:eastAsia="Arial" w:hAnsi="Arial" w:cs="Arial"/>
      <w:b/>
      <w:bCs/>
      <w:sz w:val="20"/>
      <w:szCs w:val="20"/>
      <w:shd w:val="clear" w:color="auto" w:fill="FFFFFF"/>
    </w:rPr>
  </w:style>
  <w:style w:type="paragraph" w:customStyle="1" w:styleId="Heading230">
    <w:name w:val="Heading #23"/>
    <w:basedOn w:val="Normal"/>
    <w:link w:val="Heading23"/>
    <w:qFormat/>
    <w:rsid w:val="002A63D1"/>
    <w:pPr>
      <w:widowControl/>
      <w:shd w:val="clear" w:color="auto" w:fill="FFFFFF"/>
      <w:spacing w:after="180" w:line="0" w:lineRule="atLeast"/>
      <w:jc w:val="both"/>
    </w:pPr>
    <w:rPr>
      <w:rFonts w:ascii="Arial" w:eastAsia="Arial" w:hAnsi="Arial" w:cs="Arial"/>
      <w:b/>
      <w:bCs/>
      <w:sz w:val="20"/>
      <w:szCs w:val="20"/>
    </w:rPr>
  </w:style>
  <w:style w:type="character" w:customStyle="1" w:styleId="Picturecaption36">
    <w:name w:val="Picture caption (36)_"/>
    <w:basedOn w:val="DefaultParagraphFont"/>
    <w:link w:val="Picturecaption360"/>
    <w:locked/>
    <w:rsid w:val="002A63D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A63D1"/>
    <w:pPr>
      <w:widowControl/>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locked/>
    <w:rsid w:val="002A63D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A63D1"/>
    <w:pPr>
      <w:widowControl/>
      <w:shd w:val="clear" w:color="auto" w:fill="FFFFFF"/>
      <w:spacing w:line="0" w:lineRule="atLeast"/>
    </w:pPr>
    <w:rPr>
      <w:rFonts w:ascii="Arial" w:eastAsia="Arial" w:hAnsi="Arial" w:cs="Arial"/>
      <w:b/>
      <w:bCs/>
      <w:sz w:val="19"/>
      <w:szCs w:val="19"/>
    </w:rPr>
  </w:style>
  <w:style w:type="character" w:customStyle="1" w:styleId="Bodytext154">
    <w:name w:val="Body text (154)_"/>
    <w:basedOn w:val="DefaultParagraphFont"/>
    <w:link w:val="Bodytext1540"/>
    <w:locked/>
    <w:rsid w:val="002A63D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A63D1"/>
    <w:pPr>
      <w:widowControl/>
      <w:shd w:val="clear" w:color="auto" w:fill="FFFFFF"/>
      <w:spacing w:before="180" w:line="0" w:lineRule="atLeast"/>
      <w:jc w:val="center"/>
    </w:pPr>
    <w:rPr>
      <w:rFonts w:ascii="FrankRuehl" w:eastAsia="FrankRuehl" w:hAnsi="FrankRuehl" w:cs="FrankRuehl"/>
      <w:sz w:val="21"/>
      <w:szCs w:val="21"/>
    </w:rPr>
  </w:style>
  <w:style w:type="character" w:customStyle="1" w:styleId="Bodytext155">
    <w:name w:val="Body text (155)_"/>
    <w:basedOn w:val="DefaultParagraphFont"/>
    <w:link w:val="Bodytext1550"/>
    <w:locked/>
    <w:rsid w:val="002A63D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A63D1"/>
    <w:pPr>
      <w:widowControl/>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locked/>
    <w:rsid w:val="002A63D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A63D1"/>
    <w:pPr>
      <w:widowControl/>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60">
    <w:name w:val="Body text (60)_"/>
    <w:basedOn w:val="DefaultParagraphFont"/>
    <w:link w:val="Bodytext600"/>
    <w:locked/>
    <w:rsid w:val="002A63D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A63D1"/>
    <w:pPr>
      <w:widowControl/>
      <w:shd w:val="clear" w:color="auto" w:fill="FFFFFF"/>
      <w:spacing w:line="425" w:lineRule="exact"/>
    </w:pPr>
    <w:rPr>
      <w:rFonts w:ascii="Arial" w:eastAsia="Arial" w:hAnsi="Arial" w:cs="Arial"/>
      <w:b/>
      <w:bCs/>
      <w:spacing w:val="-20"/>
      <w:sz w:val="21"/>
      <w:szCs w:val="21"/>
    </w:rPr>
  </w:style>
  <w:style w:type="character" w:customStyle="1" w:styleId="Bodytext158">
    <w:name w:val="Body text (158)_"/>
    <w:basedOn w:val="DefaultParagraphFont"/>
    <w:link w:val="Bodytext1580"/>
    <w:locked/>
    <w:rsid w:val="002A63D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A63D1"/>
    <w:pPr>
      <w:widowControl/>
      <w:shd w:val="clear" w:color="auto" w:fill="FFFFFF"/>
      <w:spacing w:before="120" w:after="120" w:line="0" w:lineRule="atLeast"/>
    </w:pPr>
    <w:rPr>
      <w:rFonts w:ascii="FrankRuehl" w:eastAsia="FrankRuehl" w:hAnsi="FrankRuehl" w:cs="FrankRuehl"/>
      <w:sz w:val="19"/>
      <w:szCs w:val="19"/>
    </w:rPr>
  </w:style>
  <w:style w:type="character" w:customStyle="1" w:styleId="Bodytext159">
    <w:name w:val="Body text (159)_"/>
    <w:basedOn w:val="DefaultParagraphFont"/>
    <w:link w:val="Bodytext1590"/>
    <w:locked/>
    <w:rsid w:val="002A63D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A63D1"/>
    <w:pPr>
      <w:widowControl/>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locked/>
    <w:rsid w:val="002A63D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A63D1"/>
    <w:pPr>
      <w:widowControl/>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locked/>
    <w:rsid w:val="002A63D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A63D1"/>
    <w:pPr>
      <w:widowControl/>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locked/>
    <w:rsid w:val="002A63D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A63D1"/>
    <w:pPr>
      <w:widowControl/>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locked/>
    <w:rsid w:val="002A63D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A63D1"/>
    <w:pPr>
      <w:widowControl/>
      <w:shd w:val="clear" w:color="auto" w:fill="FFFFFF"/>
      <w:spacing w:line="0" w:lineRule="atLeast"/>
    </w:pPr>
    <w:rPr>
      <w:rFonts w:ascii="Arial" w:eastAsia="Arial" w:hAnsi="Arial" w:cs="Arial"/>
      <w:sz w:val="18"/>
      <w:szCs w:val="18"/>
    </w:rPr>
  </w:style>
  <w:style w:type="character" w:customStyle="1" w:styleId="Heading13">
    <w:name w:val="Heading #13_"/>
    <w:basedOn w:val="DefaultParagraphFont"/>
    <w:link w:val="Heading130"/>
    <w:locked/>
    <w:rsid w:val="002A63D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A63D1"/>
    <w:pPr>
      <w:widowControl/>
      <w:shd w:val="clear" w:color="auto" w:fill="FFFFFF"/>
      <w:spacing w:after="180" w:line="0" w:lineRule="atLeast"/>
      <w:jc w:val="both"/>
    </w:pPr>
    <w:rPr>
      <w:rFonts w:ascii="Arial" w:eastAsia="Arial" w:hAnsi="Arial" w:cs="Arial"/>
      <w:b/>
      <w:bCs/>
      <w:sz w:val="20"/>
      <w:szCs w:val="20"/>
    </w:rPr>
  </w:style>
  <w:style w:type="character" w:customStyle="1" w:styleId="Heading92">
    <w:name w:val="Heading #9 (2)_"/>
    <w:basedOn w:val="DefaultParagraphFont"/>
    <w:link w:val="Heading920"/>
    <w:locked/>
    <w:rsid w:val="002A63D1"/>
    <w:rPr>
      <w:rFonts w:ascii="Georgia" w:eastAsia="Georgia" w:hAnsi="Georgia" w:cs="Georgia"/>
      <w:b/>
      <w:bCs/>
      <w:i/>
      <w:iCs/>
      <w:sz w:val="20"/>
      <w:szCs w:val="20"/>
      <w:shd w:val="clear" w:color="auto" w:fill="FFFFFF"/>
    </w:rPr>
  </w:style>
  <w:style w:type="paragraph" w:customStyle="1" w:styleId="Heading920">
    <w:name w:val="Heading #9 (2)"/>
    <w:basedOn w:val="Normal"/>
    <w:link w:val="Heading92"/>
    <w:qFormat/>
    <w:rsid w:val="002A63D1"/>
    <w:pPr>
      <w:widowControl/>
      <w:shd w:val="clear" w:color="auto" w:fill="FFFFFF"/>
      <w:spacing w:after="660" w:line="0" w:lineRule="atLeast"/>
      <w:outlineLvl w:val="8"/>
    </w:pPr>
    <w:rPr>
      <w:rFonts w:eastAsia="Georgia" w:cs="Georgia"/>
      <w:b/>
      <w:bCs/>
      <w:i/>
      <w:iCs/>
      <w:sz w:val="20"/>
      <w:szCs w:val="20"/>
    </w:rPr>
  </w:style>
  <w:style w:type="character" w:customStyle="1" w:styleId="Heading15">
    <w:name w:val="Heading #15_"/>
    <w:basedOn w:val="DefaultParagraphFont"/>
    <w:link w:val="Heading150"/>
    <w:locked/>
    <w:rsid w:val="002A63D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A63D1"/>
    <w:pPr>
      <w:widowControl/>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locked/>
    <w:rsid w:val="002A63D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A63D1"/>
    <w:pPr>
      <w:widowControl/>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locked/>
    <w:rsid w:val="002A63D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A63D1"/>
    <w:pPr>
      <w:widowControl/>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locked/>
    <w:rsid w:val="002A63D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A63D1"/>
    <w:pPr>
      <w:widowControl/>
      <w:shd w:val="clear" w:color="auto" w:fill="FFFFFF"/>
      <w:spacing w:line="0" w:lineRule="atLeast"/>
    </w:pPr>
    <w:rPr>
      <w:rFonts w:ascii="Trebuchet MS" w:eastAsia="Trebuchet MS" w:hAnsi="Trebuchet MS" w:cs="Trebuchet MS"/>
      <w:b/>
      <w:bCs/>
      <w:sz w:val="139"/>
      <w:szCs w:val="139"/>
    </w:rPr>
  </w:style>
  <w:style w:type="character" w:customStyle="1" w:styleId="Bodytext42">
    <w:name w:val="Body text (42)_"/>
    <w:basedOn w:val="DefaultParagraphFont"/>
    <w:link w:val="Bodytext420"/>
    <w:locked/>
    <w:rsid w:val="002A63D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A63D1"/>
    <w:pPr>
      <w:widowControl/>
      <w:shd w:val="clear" w:color="auto" w:fill="FFFFFF"/>
      <w:spacing w:before="240" w:line="0" w:lineRule="atLeast"/>
    </w:pPr>
    <w:rPr>
      <w:rFonts w:ascii="Arial" w:eastAsia="Arial" w:hAnsi="Arial" w:cs="Arial"/>
      <w:b/>
      <w:bCs/>
      <w:sz w:val="26"/>
      <w:szCs w:val="26"/>
    </w:rPr>
  </w:style>
  <w:style w:type="character" w:customStyle="1" w:styleId="Picturecaption9">
    <w:name w:val="Picture caption (9)_"/>
    <w:basedOn w:val="DefaultParagraphFont"/>
    <w:link w:val="Picturecaption90"/>
    <w:locked/>
    <w:rsid w:val="002A63D1"/>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2A63D1"/>
    <w:pPr>
      <w:widowControl/>
      <w:shd w:val="clear" w:color="auto" w:fill="FFFFFF"/>
      <w:spacing w:line="0" w:lineRule="atLeast"/>
    </w:pPr>
    <w:rPr>
      <w:rFonts w:eastAsia="Georgia" w:cs="Georgia"/>
      <w:sz w:val="21"/>
      <w:szCs w:val="21"/>
    </w:rPr>
  </w:style>
  <w:style w:type="character" w:customStyle="1" w:styleId="Bodytext96Exact">
    <w:name w:val="Body text (96) Exact"/>
    <w:basedOn w:val="DefaultParagraphFont"/>
    <w:link w:val="Bodytext96"/>
    <w:locked/>
    <w:rsid w:val="002A63D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A63D1"/>
    <w:pPr>
      <w:widowControl/>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locked/>
    <w:rsid w:val="002A63D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A63D1"/>
    <w:pPr>
      <w:widowControl/>
      <w:shd w:val="clear" w:color="auto" w:fill="FFFFFF"/>
      <w:spacing w:after="480" w:line="0" w:lineRule="atLeast"/>
      <w:jc w:val="both"/>
    </w:pPr>
    <w:rPr>
      <w:rFonts w:ascii="Arial" w:eastAsia="Arial" w:hAnsi="Arial" w:cs="Arial"/>
      <w:b/>
      <w:bCs/>
      <w:sz w:val="26"/>
      <w:szCs w:val="26"/>
    </w:rPr>
  </w:style>
  <w:style w:type="character" w:customStyle="1" w:styleId="Picturecaption31">
    <w:name w:val="Picture caption (31)_"/>
    <w:basedOn w:val="DefaultParagraphFont"/>
    <w:link w:val="Picturecaption310"/>
    <w:locked/>
    <w:rsid w:val="002A63D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A63D1"/>
    <w:pPr>
      <w:widowControl/>
      <w:shd w:val="clear" w:color="auto" w:fill="FFFFFF"/>
      <w:spacing w:line="158" w:lineRule="exact"/>
    </w:pPr>
    <w:rPr>
      <w:rFonts w:ascii="Century Gothic" w:eastAsia="Century Gothic" w:hAnsi="Century Gothic" w:cs="Century Gothic"/>
      <w:b/>
      <w:bCs/>
      <w:sz w:val="13"/>
      <w:szCs w:val="13"/>
    </w:rPr>
  </w:style>
  <w:style w:type="character" w:customStyle="1" w:styleId="Picturecaption27">
    <w:name w:val="Picture caption (27)_"/>
    <w:basedOn w:val="DefaultParagraphFont"/>
    <w:link w:val="Picturecaption270"/>
    <w:locked/>
    <w:rsid w:val="002A63D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A63D1"/>
    <w:pPr>
      <w:widowControl/>
      <w:shd w:val="clear" w:color="auto" w:fill="FFFFFF"/>
      <w:spacing w:line="0" w:lineRule="atLeast"/>
    </w:pPr>
    <w:rPr>
      <w:rFonts w:ascii="CordiaUPC" w:eastAsia="CordiaUPC" w:hAnsi="CordiaUPC" w:cs="CordiaUPC"/>
      <w:spacing w:val="-20"/>
      <w:sz w:val="25"/>
      <w:szCs w:val="25"/>
    </w:rPr>
  </w:style>
  <w:style w:type="character" w:customStyle="1" w:styleId="Bodytext43Exact">
    <w:name w:val="Body text (43) Exact"/>
    <w:basedOn w:val="DefaultParagraphFont"/>
    <w:link w:val="Bodytext43"/>
    <w:locked/>
    <w:rsid w:val="002A63D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A63D1"/>
    <w:pPr>
      <w:widowControl/>
      <w:shd w:val="clear" w:color="auto" w:fill="FFFFFF"/>
      <w:spacing w:line="0" w:lineRule="atLeast"/>
    </w:pPr>
    <w:rPr>
      <w:rFonts w:ascii="Arial" w:eastAsia="Arial" w:hAnsi="Arial" w:cs="Arial"/>
      <w:b/>
      <w:bCs/>
      <w:i/>
      <w:iCs/>
      <w:spacing w:val="6"/>
      <w:sz w:val="18"/>
      <w:szCs w:val="18"/>
    </w:rPr>
  </w:style>
  <w:style w:type="character" w:customStyle="1" w:styleId="Bodytext109">
    <w:name w:val="Body text (109)_"/>
    <w:basedOn w:val="DefaultParagraphFont"/>
    <w:link w:val="Bodytext1090"/>
    <w:locked/>
    <w:rsid w:val="002A63D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A63D1"/>
    <w:pPr>
      <w:widowControl/>
      <w:shd w:val="clear" w:color="auto" w:fill="FFFFFF"/>
      <w:spacing w:line="0" w:lineRule="atLeast"/>
    </w:pPr>
    <w:rPr>
      <w:rFonts w:ascii="Gungsuh" w:eastAsia="Gungsuh" w:hAnsi="Gungsuh" w:cs="Gungsuh"/>
      <w:i/>
      <w:iCs/>
      <w:spacing w:val="-20"/>
      <w:sz w:val="20"/>
      <w:szCs w:val="20"/>
    </w:rPr>
  </w:style>
  <w:style w:type="character" w:customStyle="1" w:styleId="Bodytext110">
    <w:name w:val="Body text (110)_"/>
    <w:basedOn w:val="DefaultParagraphFont"/>
    <w:link w:val="Bodytext1100"/>
    <w:locked/>
    <w:rsid w:val="002A63D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A63D1"/>
    <w:pPr>
      <w:widowControl/>
      <w:shd w:val="clear" w:color="auto" w:fill="FFFFFF"/>
      <w:spacing w:before="720" w:after="60" w:line="0" w:lineRule="atLeast"/>
    </w:pPr>
    <w:rPr>
      <w:rFonts w:ascii="Calibri" w:eastAsia="Calibri" w:hAnsi="Calibri"/>
      <w:b/>
      <w:bCs/>
      <w:sz w:val="12"/>
      <w:szCs w:val="12"/>
    </w:rPr>
  </w:style>
  <w:style w:type="character" w:customStyle="1" w:styleId="Bodytext111">
    <w:name w:val="Body text (111)_"/>
    <w:basedOn w:val="DefaultParagraphFont"/>
    <w:link w:val="Bodytext1110"/>
    <w:locked/>
    <w:rsid w:val="002A63D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A63D1"/>
    <w:pPr>
      <w:widowControl/>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locked/>
    <w:rsid w:val="002A63D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A63D1"/>
    <w:pPr>
      <w:widowControl/>
      <w:shd w:val="clear" w:color="auto" w:fill="FFFFFF"/>
      <w:spacing w:after="60" w:line="0" w:lineRule="atLeast"/>
    </w:pPr>
    <w:rPr>
      <w:rFonts w:ascii="Arial" w:eastAsia="Arial" w:hAnsi="Arial" w:cs="Arial"/>
      <w:sz w:val="13"/>
      <w:szCs w:val="13"/>
    </w:rPr>
  </w:style>
  <w:style w:type="character" w:customStyle="1" w:styleId="Bodytext112">
    <w:name w:val="Body text (112)_"/>
    <w:basedOn w:val="DefaultParagraphFont"/>
    <w:link w:val="Bodytext1120"/>
    <w:locked/>
    <w:rsid w:val="002A63D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A63D1"/>
    <w:pPr>
      <w:widowControl/>
      <w:shd w:val="clear" w:color="auto" w:fill="FFFFFF"/>
      <w:spacing w:after="480" w:line="0" w:lineRule="atLeast"/>
      <w:jc w:val="both"/>
    </w:pPr>
    <w:rPr>
      <w:rFonts w:ascii="Arial" w:eastAsia="Arial" w:hAnsi="Arial" w:cs="Arial"/>
      <w:b/>
      <w:bCs/>
      <w:sz w:val="25"/>
      <w:szCs w:val="25"/>
    </w:rPr>
  </w:style>
  <w:style w:type="character" w:customStyle="1" w:styleId="Bodytext113">
    <w:name w:val="Body text (113)_"/>
    <w:basedOn w:val="DefaultParagraphFont"/>
    <w:link w:val="Bodytext1130"/>
    <w:locked/>
    <w:rsid w:val="002A63D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A63D1"/>
    <w:pPr>
      <w:widowControl/>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locked/>
    <w:rsid w:val="002A63D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A63D1"/>
    <w:pPr>
      <w:widowControl/>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2">
    <w:name w:val="Table of contents (12)_"/>
    <w:basedOn w:val="DefaultParagraphFont"/>
    <w:link w:val="Tableofcontents120"/>
    <w:locked/>
    <w:rsid w:val="002A63D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A63D1"/>
    <w:pPr>
      <w:widowControl/>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locked/>
    <w:rsid w:val="002A63D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A63D1"/>
    <w:pPr>
      <w:widowControl/>
      <w:shd w:val="clear" w:color="auto" w:fill="FFFFFF"/>
      <w:spacing w:line="344" w:lineRule="exact"/>
    </w:pPr>
    <w:rPr>
      <w:rFonts w:ascii="Candara" w:eastAsia="Candara" w:hAnsi="Candara" w:cs="Candara"/>
      <w:sz w:val="17"/>
      <w:szCs w:val="17"/>
    </w:rPr>
  </w:style>
  <w:style w:type="character" w:customStyle="1" w:styleId="Heading162">
    <w:name w:val="Heading #16 (2)_"/>
    <w:basedOn w:val="DefaultParagraphFont"/>
    <w:link w:val="Heading1620"/>
    <w:locked/>
    <w:rsid w:val="002A63D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A63D1"/>
    <w:pPr>
      <w:widowControl/>
      <w:shd w:val="clear" w:color="auto" w:fill="FFFFFF"/>
      <w:spacing w:after="480" w:line="0" w:lineRule="atLeast"/>
      <w:jc w:val="both"/>
    </w:pPr>
    <w:rPr>
      <w:rFonts w:ascii="Arial" w:eastAsia="Arial" w:hAnsi="Arial" w:cs="Arial"/>
      <w:b/>
      <w:bCs/>
      <w:sz w:val="26"/>
      <w:szCs w:val="26"/>
    </w:rPr>
  </w:style>
  <w:style w:type="character" w:customStyle="1" w:styleId="StyleStyle4LatinTimesNewRomanAsianSimSunChar">
    <w:name w:val="Style Style4 + (Latin) Times New Roman (Asian) SimSun Char"/>
    <w:link w:val="StyleStyle4LatinTimesNewRomanAsianSimSun"/>
    <w:locked/>
    <w:rsid w:val="002A63D1"/>
    <w:rPr>
      <w:rFonts w:ascii="Times New Roman" w:eastAsia="SimSun" w:hAnsi="Times New Roman" w:cs="Times New Roman"/>
      <w:szCs w:val="24"/>
      <w:u w:val="single"/>
    </w:rPr>
  </w:style>
  <w:style w:type="paragraph" w:customStyle="1" w:styleId="StyleStyle4LatinTimesNewRomanAsianSimSun">
    <w:name w:val="Style Style4 + (Latin) Times New Roman (Asian) SimSun"/>
    <w:basedOn w:val="Style4"/>
    <w:link w:val="StyleStyle4LatinTimesNewRomanAsianSimSunChar"/>
    <w:qFormat/>
    <w:rsid w:val="002A63D1"/>
    <w:pPr>
      <w:widowControl w:val="0"/>
      <w:numPr>
        <w:numId w:val="0"/>
      </w:numPr>
    </w:pPr>
    <w:rPr>
      <w:rFonts w:eastAsia="SimSun"/>
      <w:sz w:val="22"/>
    </w:rPr>
  </w:style>
  <w:style w:type="character" w:customStyle="1" w:styleId="StyleUnderlineCharLatinTimesNewRomanAsianSimSunChar">
    <w:name w:val="Style Underline Char + (Latin) Times New Roman (Asian) SimSun Char"/>
    <w:link w:val="StyleUnderlineCharLatinTimesNewRomanAsianSimSun"/>
    <w:locked/>
    <w:rsid w:val="002A63D1"/>
    <w:rPr>
      <w:rFonts w:ascii="Times New Roman" w:eastAsia="SimSun" w:hAnsi="Times New Roman" w:cs="Times New Roman"/>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A63D1"/>
    <w:pPr>
      <w:widowControl/>
    </w:pPr>
    <w:rPr>
      <w:rFonts w:ascii="Times New Roman" w:eastAsia="SimSun" w:hAnsi="Times New Roman" w:cs="Times New Roma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A63D1"/>
    <w:rPr>
      <w:rFonts w:ascii="Times New Roman" w:eastAsia="SimSun" w:hAnsi="Times New Roman" w:cs="Times New Roman"/>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A63D1"/>
    <w:pPr>
      <w:widowControl/>
    </w:pPr>
    <w:rPr>
      <w:rFonts w:ascii="Times New Roman" w:eastAsia="SimSun" w:hAnsi="Times New Roman" w:cs="Times New Roman"/>
      <w:b/>
      <w:bCs/>
      <w:szCs w:val="24"/>
      <w:u w:val="single"/>
    </w:rPr>
  </w:style>
  <w:style w:type="character" w:customStyle="1" w:styleId="StyleStyle1BoldChar">
    <w:name w:val="Style Style1 + Bold Char"/>
    <w:link w:val="StyleStyle1Bold"/>
    <w:locked/>
    <w:rsid w:val="002A63D1"/>
    <w:rPr>
      <w:rFonts w:ascii="Times New Roman" w:eastAsia="SimSun" w:hAnsi="Times New Roman" w:cs="Times New Roman"/>
      <w:b/>
      <w:bCs/>
      <w:szCs w:val="24"/>
      <w:u w:val="single"/>
      <w:lang w:eastAsia="zh-CN"/>
    </w:rPr>
  </w:style>
  <w:style w:type="paragraph" w:customStyle="1" w:styleId="StyleStyle1Bold">
    <w:name w:val="Style Style1 + Bold"/>
    <w:link w:val="StyleStyle1BoldChar"/>
    <w:qFormat/>
    <w:rsid w:val="002A63D1"/>
    <w:pPr>
      <w:spacing w:after="200" w:line="276" w:lineRule="auto"/>
    </w:pPr>
    <w:rPr>
      <w:rFonts w:ascii="Times New Roman" w:eastAsia="SimSun" w:hAnsi="Times New Roman" w:cs="Times New Roman"/>
      <w:b/>
      <w:bCs/>
      <w:szCs w:val="24"/>
      <w:u w:val="single"/>
      <w:lang w:eastAsia="zh-CN"/>
    </w:rPr>
  </w:style>
  <w:style w:type="character" w:customStyle="1" w:styleId="StyleBoldandUnderlineChar11ptChar">
    <w:name w:val="Style Bold and Underline Char + 11 pt Char"/>
    <w:link w:val="StyleBoldandUnderlineChar11pt"/>
    <w:locked/>
    <w:rsid w:val="002A63D1"/>
    <w:rPr>
      <w:b/>
      <w:bCs/>
      <w:u w:val="single"/>
    </w:rPr>
  </w:style>
  <w:style w:type="paragraph" w:customStyle="1" w:styleId="StyleBoldandUnderlineChar11pt">
    <w:name w:val="Style Bold and Underline Char + 11 pt"/>
    <w:basedOn w:val="BoldandUnderlineChar"/>
    <w:link w:val="StyleBoldandUnderlineChar11ptChar"/>
    <w:qFormat/>
    <w:rsid w:val="002A63D1"/>
    <w:rPr>
      <w:bCs/>
    </w:rPr>
  </w:style>
  <w:style w:type="character" w:customStyle="1" w:styleId="StyleUnderlineChar11ptChar">
    <w:name w:val="Style Underline Char + 11 pt Char"/>
    <w:link w:val="StyleUnderlineChar11pt"/>
    <w:locked/>
    <w:rsid w:val="002A63D1"/>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qFormat/>
    <w:rsid w:val="002A63D1"/>
    <w:pPr>
      <w:widowControl/>
    </w:pPr>
    <w:rPr>
      <w:rFonts w:ascii="Times New Roman" w:eastAsia="Times New Roman" w:hAnsi="Times New Roman" w:cs="Times New Roman"/>
      <w:szCs w:val="24"/>
      <w:u w:val="single"/>
    </w:rPr>
  </w:style>
  <w:style w:type="character" w:customStyle="1" w:styleId="StyleUnderlineChar11ptBoldChar">
    <w:name w:val="Style Underline Char + 11 pt Bold Char"/>
    <w:link w:val="StyleUnderlineChar11ptBold"/>
    <w:locked/>
    <w:rsid w:val="002A63D1"/>
    <w:rPr>
      <w:rFonts w:ascii="Times New Roman" w:eastAsia="Times New Roman" w:hAnsi="Times New Roman" w:cs="Times New Roman"/>
      <w:b/>
      <w:bCs/>
      <w:szCs w:val="24"/>
      <w:u w:val="single"/>
    </w:rPr>
  </w:style>
  <w:style w:type="paragraph" w:customStyle="1" w:styleId="StyleUnderlineChar11ptBold">
    <w:name w:val="Style Underline Char + 11 pt Bold"/>
    <w:basedOn w:val="Normal"/>
    <w:link w:val="StyleUnderlineChar11ptBoldChar"/>
    <w:qFormat/>
    <w:rsid w:val="002A63D1"/>
    <w:pPr>
      <w:widowControl/>
    </w:pPr>
    <w:rPr>
      <w:rFonts w:ascii="Times New Roman" w:eastAsia="Times New Roman" w:hAnsi="Times New Roman" w:cs="Times New Roman"/>
      <w:b/>
      <w:bCs/>
      <w:szCs w:val="24"/>
      <w:u w:val="single"/>
    </w:rPr>
  </w:style>
  <w:style w:type="character" w:customStyle="1" w:styleId="StyleStyleStyle4LatinTimesNewRomanAsianSimSunBoldChar">
    <w:name w:val="Style Style Style4 + (Latin) Times New Roman (Asian) SimSun Bold + Char"/>
    <w:link w:val="StyleStyleStyle4LatinTimesNewRomanAsianSimSunBold"/>
    <w:locked/>
    <w:rsid w:val="002A63D1"/>
    <w:rPr>
      <w:rFonts w:ascii="Times New Roman" w:eastAsia="SimSun" w:hAnsi="Times New Roman" w:cs="Times New Roman"/>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A63D1"/>
    <w:pPr>
      <w:widowControl/>
    </w:pPr>
    <w:rPr>
      <w:rFonts w:ascii="Times New Roman" w:eastAsia="SimSun" w:hAnsi="Times New Roman" w:cs="Times New Roman"/>
      <w:b/>
      <w:bCs/>
      <w:szCs w:val="24"/>
      <w:u w:val="single"/>
    </w:rPr>
  </w:style>
  <w:style w:type="character" w:customStyle="1" w:styleId="StyleStyle4BoldChar">
    <w:name w:val="Style Style4 + Bold Char"/>
    <w:link w:val="StyleStyle4Bold"/>
    <w:locked/>
    <w:rsid w:val="002A63D1"/>
    <w:rPr>
      <w:rFonts w:ascii="Times New Roman" w:eastAsia="Times New Roman" w:hAnsi="Times New Roman" w:cs="Times New Roman"/>
      <w:b/>
      <w:bCs/>
      <w:szCs w:val="24"/>
      <w:u w:val="single"/>
    </w:rPr>
  </w:style>
  <w:style w:type="paragraph" w:customStyle="1" w:styleId="StyleStyle4Bold">
    <w:name w:val="Style Style4 + Bold"/>
    <w:basedOn w:val="Style4"/>
    <w:link w:val="StyleStyle4BoldChar"/>
    <w:qFormat/>
    <w:rsid w:val="002A63D1"/>
    <w:pPr>
      <w:widowControl w:val="0"/>
      <w:numPr>
        <w:numId w:val="0"/>
      </w:numPr>
    </w:pPr>
    <w:rPr>
      <w:b/>
      <w:bCs/>
      <w:sz w:val="22"/>
    </w:rPr>
  </w:style>
  <w:style w:type="character" w:customStyle="1" w:styleId="StyleStyle411ptBorderSinglesolidlineAuto05ptLChar">
    <w:name w:val="Style Style4 + 11 pt Border: : (Single solid line Auto  0.5 pt L... Char"/>
    <w:link w:val="StyleStyle411ptBorderSinglesolidlineAuto05ptL"/>
    <w:locked/>
    <w:rsid w:val="002A63D1"/>
    <w:rPr>
      <w:rFonts w:ascii="Times New Roman" w:eastAsia="Times New Roman" w:hAnsi="Times New Roman" w:cs="Times New Roman"/>
      <w:szCs w:val="24"/>
      <w:u w:val="single"/>
      <w:bdr w:val="single" w:sz="4" w:space="0" w:color="auto" w:frame="1"/>
    </w:rPr>
  </w:style>
  <w:style w:type="paragraph" w:customStyle="1" w:styleId="StyleStyle411ptBorderSinglesolidlineAuto05ptL">
    <w:name w:val="Style Style4 + 11 pt Border: : (Single solid line Auto  0.5 pt L..."/>
    <w:basedOn w:val="Style4"/>
    <w:link w:val="StyleStyle411ptBorderSinglesolidlineAuto05ptLChar"/>
    <w:qFormat/>
    <w:rsid w:val="002A63D1"/>
    <w:pPr>
      <w:widowControl w:val="0"/>
      <w:numPr>
        <w:numId w:val="0"/>
      </w:numPr>
      <w:pBdr>
        <w:top w:val="single" w:sz="4" w:space="0" w:color="auto"/>
        <w:left w:val="single" w:sz="4" w:space="0" w:color="auto"/>
        <w:bottom w:val="single" w:sz="4" w:space="0" w:color="auto"/>
        <w:right w:val="single" w:sz="4" w:space="0" w:color="auto"/>
      </w:pBdr>
    </w:pPr>
    <w:rPr>
      <w:sz w:val="22"/>
      <w:bdr w:val="single" w:sz="4" w:space="0" w:color="auto" w:frame="1"/>
    </w:rPr>
  </w:style>
  <w:style w:type="character" w:customStyle="1" w:styleId="StyleStyle49ptBoldBorderSinglesolidlineAuto05Char">
    <w:name w:val="Style Style4 + 9 pt Bold Border: : (Single solid line Auto  0.5... Char"/>
    <w:link w:val="StyleStyle49ptBoldBorderSinglesolidlineAuto05"/>
    <w:locked/>
    <w:rsid w:val="002A63D1"/>
    <w:rPr>
      <w:rFonts w:ascii="Times New Roman" w:eastAsia="Times New Roman" w:hAnsi="Times New Roman" w:cs="Times New Roman"/>
      <w:b/>
      <w:bCs/>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A63D1"/>
    <w:pPr>
      <w:widowControl w:val="0"/>
      <w:numPr>
        <w:numId w:val="0"/>
      </w:numPr>
      <w:pBdr>
        <w:top w:val="single" w:sz="4" w:space="0" w:color="auto"/>
        <w:left w:val="single" w:sz="4" w:space="0" w:color="auto"/>
        <w:bottom w:val="single" w:sz="4" w:space="0" w:color="auto"/>
        <w:right w:val="single" w:sz="4" w:space="0" w:color="auto"/>
      </w:pBdr>
    </w:pPr>
    <w:rPr>
      <w:b/>
      <w:bCs/>
      <w:sz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2A63D1"/>
    <w:rPr>
      <w:rFonts w:ascii="Times New Roman" w:eastAsia="Times New Roman" w:hAnsi="Times New Roman" w:cs="Times New Roman"/>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A63D1"/>
    <w:pPr>
      <w:widowControl w:val="0"/>
      <w:numPr>
        <w:numId w:val="0"/>
      </w:numPr>
      <w:pBdr>
        <w:top w:val="single" w:sz="4" w:space="0" w:color="auto"/>
        <w:left w:val="single" w:sz="4" w:space="0" w:color="auto"/>
        <w:bottom w:val="single" w:sz="4" w:space="0" w:color="auto"/>
        <w:right w:val="single" w:sz="4" w:space="0" w:color="auto"/>
      </w:pBdr>
    </w:pPr>
    <w:rPr>
      <w:sz w:val="22"/>
      <w:bdr w:val="single" w:sz="4" w:space="0" w:color="auto" w:frame="1"/>
    </w:rPr>
  </w:style>
  <w:style w:type="character" w:customStyle="1" w:styleId="cardCharCharChar0">
    <w:name w:val="card Char Char Char"/>
    <w:link w:val="cardCharChar0"/>
    <w:locked/>
    <w:rsid w:val="002A63D1"/>
    <w:rPr>
      <w:rFonts w:ascii="Times New Roman" w:eastAsia="Times New Roman" w:hAnsi="Times New Roman" w:cs="Times New Roman"/>
    </w:rPr>
  </w:style>
  <w:style w:type="paragraph" w:customStyle="1" w:styleId="cardCharChar0">
    <w:name w:val="card Char Char"/>
    <w:basedOn w:val="Normal"/>
    <w:link w:val="cardCharCharChar0"/>
    <w:qFormat/>
    <w:rsid w:val="002A63D1"/>
    <w:pPr>
      <w:widowControl/>
      <w:ind w:left="288" w:right="288"/>
    </w:pPr>
    <w:rPr>
      <w:rFonts w:ascii="Times New Roman" w:eastAsia="Times New Roman" w:hAnsi="Times New Roman" w:cs="Times New Roman"/>
    </w:rPr>
  </w:style>
  <w:style w:type="character" w:customStyle="1" w:styleId="UnderlineCharCharCharCharCharChar">
    <w:name w:val="Underline Char Char Char Char Char Char"/>
    <w:link w:val="UnderlineCharCharCharCharChar"/>
    <w:locked/>
    <w:rsid w:val="002A63D1"/>
    <w:rPr>
      <w:rFonts w:ascii="Arial Narrow" w:eastAsia="Times New Roman" w:hAnsi="Arial Narrow"/>
      <w:szCs w:val="24"/>
      <w:u w:val="single"/>
    </w:rPr>
  </w:style>
  <w:style w:type="paragraph" w:customStyle="1" w:styleId="UnderlineCharCharCharCharChar">
    <w:name w:val="Underline Char Char Char Char Char"/>
    <w:basedOn w:val="Normal"/>
    <w:link w:val="UnderlineCharCharCharCharCharChar"/>
    <w:qFormat/>
    <w:rsid w:val="002A63D1"/>
    <w:pPr>
      <w:widowControl/>
    </w:pPr>
    <w:rPr>
      <w:rFonts w:ascii="Arial Narrow" w:eastAsia="Times New Roman" w:hAnsi="Arial Narrow" w:cstheme="minorBidi"/>
      <w:szCs w:val="24"/>
      <w:u w:val="single"/>
    </w:rPr>
  </w:style>
  <w:style w:type="character" w:customStyle="1" w:styleId="TextsmallChar0">
    <w:name w:val="Textsmall Char"/>
    <w:link w:val="Textsmall0"/>
    <w:locked/>
    <w:rsid w:val="002A63D1"/>
    <w:rPr>
      <w:rFonts w:ascii="Times New Roman" w:eastAsia="Times New Roman" w:hAnsi="Times New Roman" w:cs="Times New Roman"/>
      <w:sz w:val="16"/>
      <w:szCs w:val="24"/>
    </w:rPr>
  </w:style>
  <w:style w:type="paragraph" w:customStyle="1" w:styleId="Textsmall0">
    <w:name w:val="Textsmall"/>
    <w:basedOn w:val="Normal"/>
    <w:next w:val="Normal"/>
    <w:link w:val="TextsmallChar0"/>
    <w:qFormat/>
    <w:rsid w:val="002A63D1"/>
    <w:pPr>
      <w:widowControl/>
    </w:pPr>
    <w:rPr>
      <w:rFonts w:ascii="Times New Roman" w:eastAsia="Times New Roman" w:hAnsi="Times New Roman" w:cs="Times New Roman"/>
      <w:sz w:val="16"/>
      <w:szCs w:val="24"/>
    </w:rPr>
  </w:style>
  <w:style w:type="paragraph" w:customStyle="1" w:styleId="hotroute1">
    <w:name w:val="hot route!"/>
    <w:basedOn w:val="Normal"/>
    <w:qFormat/>
    <w:rsid w:val="002A63D1"/>
    <w:pPr>
      <w:widowControl/>
      <w:ind w:left="144"/>
    </w:pPr>
    <w:rPr>
      <w:rFonts w:cstheme="minorBidi"/>
    </w:rPr>
  </w:style>
  <w:style w:type="character" w:customStyle="1" w:styleId="CardsHighlightedChar">
    <w:name w:val="Cards Highlighted Char"/>
    <w:basedOn w:val="DefaultParagraphFont"/>
    <w:link w:val="CardsHighlighted"/>
    <w:locked/>
    <w:rsid w:val="002A63D1"/>
    <w:rPr>
      <w:rFonts w:ascii="Georgia" w:eastAsia="Calibri" w:hAnsi="Georgia" w:cs="Times New Roman"/>
      <w:sz w:val="24"/>
      <w:u w:val="thick"/>
      <w:shd w:val="clear" w:color="auto" w:fill="00FFFF"/>
    </w:rPr>
  </w:style>
  <w:style w:type="paragraph" w:customStyle="1" w:styleId="CardsHighlighted">
    <w:name w:val="Cards Highlighted"/>
    <w:basedOn w:val="Normal"/>
    <w:link w:val="CardsHighlightedChar"/>
    <w:autoRedefine/>
    <w:qFormat/>
    <w:rsid w:val="002A63D1"/>
    <w:pPr>
      <w:widowControl/>
      <w:shd w:val="clear" w:color="auto" w:fill="00FFFF"/>
      <w:ind w:left="288" w:right="288"/>
    </w:pPr>
    <w:rPr>
      <w:rFonts w:eastAsia="Calibri" w:cs="Times New Roman"/>
      <w:sz w:val="24"/>
      <w:u w:val="thick"/>
    </w:rPr>
  </w:style>
  <w:style w:type="character" w:customStyle="1" w:styleId="BlockHeaderHiddenChar">
    <w:name w:val="Block Header Hidden Char"/>
    <w:basedOn w:val="DefaultParagraphFont"/>
    <w:link w:val="BlockHeaderHidden"/>
    <w:locked/>
    <w:rsid w:val="002A63D1"/>
    <w:rPr>
      <w:rFonts w:ascii="Georgia" w:eastAsia="Calibri" w:hAnsi="Georgia" w:cs="Times New Roman"/>
      <w:b/>
      <w:sz w:val="28"/>
    </w:rPr>
  </w:style>
  <w:style w:type="paragraph" w:customStyle="1" w:styleId="BlockHeaderHidden">
    <w:name w:val="Block Header Hidden"/>
    <w:basedOn w:val="Normal"/>
    <w:link w:val="BlockHeaderHiddenChar"/>
    <w:autoRedefine/>
    <w:qFormat/>
    <w:rsid w:val="002A63D1"/>
    <w:pPr>
      <w:widowControl/>
      <w:jc w:val="center"/>
    </w:pPr>
    <w:rPr>
      <w:rFonts w:eastAsia="Calibri" w:cs="Times New Roman"/>
      <w:b/>
      <w:sz w:val="28"/>
    </w:rPr>
  </w:style>
  <w:style w:type="character" w:customStyle="1" w:styleId="CardsFont6ptChar1">
    <w:name w:val="Cards + Font: 6 pt Char1"/>
    <w:basedOn w:val="DefaultParagraphFont"/>
    <w:link w:val="CardsFont6pt"/>
    <w:locked/>
    <w:rsid w:val="002A63D1"/>
    <w:rPr>
      <w:rFonts w:ascii="Georgia" w:eastAsia="Times New Roman" w:hAnsi="Georgia" w:cs="Times New Roman"/>
      <w:sz w:val="12"/>
    </w:rPr>
  </w:style>
  <w:style w:type="paragraph" w:customStyle="1" w:styleId="CardsFont6pt">
    <w:name w:val="Cards + Font: 6 pt"/>
    <w:basedOn w:val="Cards"/>
    <w:link w:val="CardsFont6ptChar1"/>
    <w:qFormat/>
    <w:rsid w:val="002A63D1"/>
    <w:pPr>
      <w:autoSpaceDE w:val="0"/>
      <w:autoSpaceDN w:val="0"/>
      <w:adjustRightInd w:val="0"/>
      <w:jc w:val="left"/>
    </w:pPr>
    <w:rPr>
      <w:rFonts w:ascii="Georgia" w:hAnsi="Georgia"/>
      <w:sz w:val="12"/>
      <w:szCs w:val="22"/>
    </w:rPr>
  </w:style>
  <w:style w:type="paragraph" w:customStyle="1" w:styleId="UnderlinePara">
    <w:name w:val="Underline Para"/>
    <w:basedOn w:val="Normal"/>
    <w:uiPriority w:val="6"/>
    <w:qFormat/>
    <w:rsid w:val="002A63D1"/>
    <w:pPr>
      <w:widowControl/>
      <w:suppressAutoHyphens/>
      <w:spacing w:after="200"/>
      <w:contextualSpacing/>
      <w:jc w:val="both"/>
    </w:pPr>
    <w:rPr>
      <w:rFonts w:asciiTheme="minorHAnsi" w:hAnsiTheme="minorHAnsi" w:cstheme="minorBidi"/>
      <w:bCs/>
      <w:u w:val="single"/>
    </w:rPr>
  </w:style>
  <w:style w:type="paragraph" w:customStyle="1" w:styleId="txgreen">
    <w:name w:val="txgreen"/>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rtecenter">
    <w:name w:val="rtecenter"/>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StyleHeading4TagBigcardNotBold">
    <w:name w:val="Style Heading 4TagBig card + Not Bold"/>
    <w:basedOn w:val="Heading4"/>
    <w:qFormat/>
    <w:rsid w:val="002A63D1"/>
    <w:rPr>
      <w:bCs/>
      <w:iCs w:val="0"/>
    </w:rPr>
  </w:style>
  <w:style w:type="paragraph" w:customStyle="1" w:styleId="Stylecardtext8pt">
    <w:name w:val="Style card text + 8 pt"/>
    <w:basedOn w:val="Normal"/>
    <w:qFormat/>
    <w:rsid w:val="002A63D1"/>
    <w:pPr>
      <w:widowControl/>
      <w:ind w:right="288"/>
    </w:pPr>
    <w:rPr>
      <w:rFonts w:cstheme="minorBidi"/>
      <w:sz w:val="16"/>
    </w:rPr>
  </w:style>
  <w:style w:type="paragraph" w:customStyle="1" w:styleId="Stylecardtext5pt">
    <w:name w:val="Style card text + 5 pt"/>
    <w:basedOn w:val="Normal"/>
    <w:qFormat/>
    <w:rsid w:val="002A63D1"/>
    <w:pPr>
      <w:widowControl/>
      <w:ind w:right="288"/>
    </w:pPr>
    <w:rPr>
      <w:rFonts w:cstheme="minorBidi"/>
      <w:sz w:val="10"/>
    </w:rPr>
  </w:style>
  <w:style w:type="character" w:customStyle="1" w:styleId="regtext">
    <w:name w:val="regtext"/>
    <w:uiPriority w:val="99"/>
    <w:rsid w:val="002A63D1"/>
  </w:style>
  <w:style w:type="character" w:customStyle="1" w:styleId="FontStyle14">
    <w:name w:val="Font Style14"/>
    <w:uiPriority w:val="99"/>
    <w:rsid w:val="002A63D1"/>
    <w:rPr>
      <w:rFonts w:ascii="Georgia" w:hAnsi="Georgia" w:cs="Georgia" w:hint="default"/>
      <w:sz w:val="54"/>
      <w:szCs w:val="54"/>
    </w:rPr>
  </w:style>
  <w:style w:type="character" w:customStyle="1" w:styleId="F7-SmallFont">
    <w:name w:val="F7 - Small Font"/>
    <w:rsid w:val="002A63D1"/>
    <w:rPr>
      <w:rFonts w:ascii="Times New Roman" w:hAnsi="Times New Roman" w:cs="Times New Roman" w:hint="default"/>
      <w:sz w:val="14"/>
    </w:rPr>
  </w:style>
  <w:style w:type="character" w:customStyle="1" w:styleId="StyleLatinGaramond9ptUnderline">
    <w:name w:val="Style (Latin) Garamond 9 pt Underline"/>
    <w:rsid w:val="002A63D1"/>
    <w:rPr>
      <w:sz w:val="22"/>
      <w:u w:val="single"/>
    </w:rPr>
  </w:style>
  <w:style w:type="character" w:customStyle="1" w:styleId="tkrname">
    <w:name w:val="tkrname"/>
    <w:basedOn w:val="DefaultParagraphFont"/>
    <w:rsid w:val="002A63D1"/>
  </w:style>
  <w:style w:type="character" w:customStyle="1" w:styleId="tkrchange">
    <w:name w:val="tkrchange"/>
    <w:basedOn w:val="DefaultParagraphFont"/>
    <w:rsid w:val="002A63D1"/>
  </w:style>
  <w:style w:type="character" w:customStyle="1" w:styleId="l9">
    <w:name w:val="l9"/>
    <w:basedOn w:val="DefaultParagraphFont"/>
    <w:rsid w:val="002A63D1"/>
  </w:style>
  <w:style w:type="character" w:customStyle="1" w:styleId="l8">
    <w:name w:val="l8"/>
    <w:basedOn w:val="DefaultParagraphFont"/>
    <w:rsid w:val="002A63D1"/>
  </w:style>
  <w:style w:type="character" w:customStyle="1" w:styleId="l6">
    <w:name w:val="l6"/>
    <w:basedOn w:val="DefaultParagraphFont"/>
    <w:rsid w:val="002A63D1"/>
  </w:style>
  <w:style w:type="character" w:customStyle="1" w:styleId="l7">
    <w:name w:val="l7"/>
    <w:basedOn w:val="DefaultParagraphFont"/>
    <w:rsid w:val="002A63D1"/>
  </w:style>
  <w:style w:type="character" w:customStyle="1" w:styleId="ellipsistext">
    <w:name w:val="ellipsis_text"/>
    <w:basedOn w:val="DefaultParagraphFont"/>
    <w:rsid w:val="002A63D1"/>
  </w:style>
  <w:style w:type="character" w:customStyle="1" w:styleId="referencediv">
    <w:name w:val="referencediv"/>
    <w:basedOn w:val="DefaultParagraphFont"/>
    <w:rsid w:val="002A63D1"/>
  </w:style>
  <w:style w:type="character" w:customStyle="1" w:styleId="A3">
    <w:name w:val="A3"/>
    <w:rsid w:val="002A63D1"/>
    <w:rPr>
      <w:rFonts w:ascii="Interstate" w:hAnsi="Interstate" w:cs="Interstate" w:hint="default"/>
      <w:color w:val="000000"/>
      <w:sz w:val="30"/>
      <w:szCs w:val="30"/>
    </w:rPr>
  </w:style>
  <w:style w:type="character" w:customStyle="1" w:styleId="mb">
    <w:name w:val="mb"/>
    <w:basedOn w:val="DefaultParagraphFont"/>
    <w:rsid w:val="002A63D1"/>
  </w:style>
  <w:style w:type="character" w:customStyle="1" w:styleId="submitted">
    <w:name w:val="submitted"/>
    <w:basedOn w:val="DefaultParagraphFont"/>
    <w:rsid w:val="002A63D1"/>
  </w:style>
  <w:style w:type="character" w:customStyle="1" w:styleId="cite0">
    <w:name w:val="cite0"/>
    <w:rsid w:val="002A63D1"/>
  </w:style>
  <w:style w:type="character" w:customStyle="1" w:styleId="hilite1">
    <w:name w:val="hilite1"/>
    <w:rsid w:val="002A63D1"/>
    <w:rPr>
      <w:rFonts w:ascii="Arial Narrow" w:hAnsi="Arial Narrow" w:hint="default"/>
      <w:sz w:val="18"/>
      <w:u w:val="single"/>
      <w:bdr w:val="none" w:sz="0" w:space="0" w:color="auto" w:frame="1"/>
      <w:shd w:val="clear" w:color="auto" w:fill="00FF00"/>
    </w:rPr>
  </w:style>
  <w:style w:type="character" w:customStyle="1" w:styleId="Style8pt1">
    <w:name w:val="Style 8 pt1"/>
    <w:basedOn w:val="DefaultParagraphFont"/>
    <w:rsid w:val="002A63D1"/>
    <w:rPr>
      <w:rFonts w:ascii="Georgia" w:hAnsi="Georgia" w:hint="default"/>
      <w:sz w:val="16"/>
    </w:rPr>
  </w:style>
  <w:style w:type="character" w:customStyle="1" w:styleId="qlabel">
    <w:name w:val="q_label"/>
    <w:rsid w:val="002A63D1"/>
  </w:style>
  <w:style w:type="character" w:customStyle="1" w:styleId="alabel">
    <w:name w:val="a_label"/>
    <w:rsid w:val="002A63D1"/>
  </w:style>
  <w:style w:type="character" w:customStyle="1" w:styleId="StyleStyle4CharTimesNewRoman11pt">
    <w:name w:val="Style Style4 Char + Times New Roman 11 pt"/>
    <w:rsid w:val="002A63D1"/>
    <w:rPr>
      <w:rFonts w:ascii="Times New Roman" w:hAnsi="Times New Roman" w:cs="Times New Roman" w:hint="default"/>
      <w:sz w:val="20"/>
      <w:szCs w:val="24"/>
      <w:u w:val="single"/>
      <w:lang w:val="en-US" w:eastAsia="en-US" w:bidi="ar-SA"/>
    </w:rPr>
  </w:style>
  <w:style w:type="character" w:customStyle="1" w:styleId="Aunderline">
    <w:name w:val="Aunderline"/>
    <w:uiPriority w:val="1"/>
    <w:qFormat/>
    <w:rsid w:val="002A63D1"/>
    <w:rPr>
      <w:rFonts w:ascii="Times New Roman" w:hAnsi="Times New Roman" w:cs="Times New Roman" w:hint="default"/>
      <w:w w:val="106"/>
      <w:sz w:val="20"/>
      <w:szCs w:val="20"/>
      <w:u w:val="single"/>
    </w:rPr>
  </w:style>
  <w:style w:type="character" w:customStyle="1" w:styleId="desc">
    <w:name w:val="desc"/>
    <w:basedOn w:val="DefaultParagraphFont"/>
    <w:rsid w:val="002A63D1"/>
  </w:style>
  <w:style w:type="character" w:customStyle="1" w:styleId="style11">
    <w:name w:val="style1"/>
    <w:basedOn w:val="DefaultParagraphFont"/>
    <w:rsid w:val="002A63D1"/>
  </w:style>
  <w:style w:type="character" w:customStyle="1" w:styleId="titleauthoretc">
    <w:name w:val="titleauthoretc"/>
    <w:rsid w:val="002A63D1"/>
  </w:style>
  <w:style w:type="character" w:customStyle="1" w:styleId="n">
    <w:name w:val="n"/>
    <w:rsid w:val="002A63D1"/>
  </w:style>
  <w:style w:type="character" w:customStyle="1" w:styleId="in-widget">
    <w:name w:val="in-widget"/>
    <w:rsid w:val="002A63D1"/>
  </w:style>
  <w:style w:type="character" w:customStyle="1" w:styleId="in-top">
    <w:name w:val="in-top"/>
    <w:rsid w:val="002A63D1"/>
  </w:style>
  <w:style w:type="character" w:customStyle="1" w:styleId="nukeled">
    <w:name w:val="nukeled"/>
    <w:rsid w:val="002A63D1"/>
  </w:style>
  <w:style w:type="character" w:customStyle="1" w:styleId="contextlyrelated">
    <w:name w:val="contextly_related"/>
    <w:rsid w:val="002A63D1"/>
  </w:style>
  <w:style w:type="character" w:customStyle="1" w:styleId="in-right">
    <w:name w:val="in-right"/>
    <w:rsid w:val="002A63D1"/>
  </w:style>
  <w:style w:type="character" w:customStyle="1" w:styleId="adtext">
    <w:name w:val="ad_text"/>
    <w:rsid w:val="002A63D1"/>
  </w:style>
  <w:style w:type="character" w:customStyle="1" w:styleId="linkrow">
    <w:name w:val="link_row"/>
    <w:rsid w:val="002A63D1"/>
  </w:style>
  <w:style w:type="character" w:customStyle="1" w:styleId="revision-date">
    <w:name w:val="revision-date"/>
    <w:rsid w:val="002A63D1"/>
  </w:style>
  <w:style w:type="character" w:customStyle="1" w:styleId="facebook-share">
    <w:name w:val="facebook-share"/>
    <w:rsid w:val="002A63D1"/>
  </w:style>
  <w:style w:type="character" w:customStyle="1" w:styleId="facebook-share-label">
    <w:name w:val="facebook-share-label"/>
    <w:rsid w:val="002A63D1"/>
  </w:style>
  <w:style w:type="character" w:customStyle="1" w:styleId="cap">
    <w:name w:val="cap"/>
    <w:rsid w:val="002A63D1"/>
  </w:style>
  <w:style w:type="character" w:customStyle="1" w:styleId="UNDERLINECharChar0">
    <w:name w:val="UNDERLINE Char Char"/>
    <w:rsid w:val="002A63D1"/>
    <w:rPr>
      <w:bCs/>
      <w:kern w:val="28"/>
      <w:szCs w:val="32"/>
      <w:u w:val="single"/>
    </w:rPr>
  </w:style>
  <w:style w:type="character" w:customStyle="1" w:styleId="share">
    <w:name w:val="share"/>
    <w:rsid w:val="002A63D1"/>
  </w:style>
  <w:style w:type="character" w:customStyle="1" w:styleId="ata11y">
    <w:name w:val="at_a11y"/>
    <w:rsid w:val="002A63D1"/>
  </w:style>
  <w:style w:type="character" w:customStyle="1" w:styleId="tpk">
    <w:name w:val="tpk"/>
    <w:rsid w:val="002A63D1"/>
  </w:style>
  <w:style w:type="character" w:customStyle="1" w:styleId="A24">
    <w:name w:val="A24"/>
    <w:uiPriority w:val="99"/>
    <w:rsid w:val="002A63D1"/>
    <w:rPr>
      <w:rFonts w:ascii="Paperback 24" w:hAnsi="Paperback 24" w:cs="Paperback 24" w:hint="default"/>
      <w:color w:val="000000"/>
      <w:sz w:val="32"/>
      <w:szCs w:val="32"/>
    </w:rPr>
  </w:style>
  <w:style w:type="character" w:customStyle="1" w:styleId="A25">
    <w:name w:val="A25"/>
    <w:uiPriority w:val="99"/>
    <w:rsid w:val="002A63D1"/>
    <w:rPr>
      <w:rFonts w:ascii="Webdings" w:hAnsi="Webdings" w:cs="Webdings" w:hint="default"/>
      <w:color w:val="000000"/>
      <w:sz w:val="16"/>
      <w:szCs w:val="16"/>
    </w:rPr>
  </w:style>
  <w:style w:type="character" w:customStyle="1" w:styleId="HTMLPreformattedChar1">
    <w:name w:val="HTML Preformatted Char1"/>
    <w:basedOn w:val="DefaultParagraphFont"/>
    <w:uiPriority w:val="99"/>
    <w:rsid w:val="002A63D1"/>
    <w:rPr>
      <w:rFonts w:ascii="Consolas" w:hAnsi="Consolas" w:cs="Consolas" w:hint="default"/>
      <w:sz w:val="20"/>
      <w:szCs w:val="20"/>
    </w:rPr>
  </w:style>
  <w:style w:type="character" w:customStyle="1" w:styleId="12TimesNewRoman">
    <w:name w:val="12 Times New Roman"/>
    <w:rsid w:val="002A63D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SourceBold">
    <w:name w:val="Source Bold"/>
    <w:basedOn w:val="DefaultParagraphFont"/>
    <w:rsid w:val="002A63D1"/>
    <w:rPr>
      <w:rFonts w:ascii="Arial Narrow" w:hAnsi="Arial Narrow" w:hint="default"/>
      <w:b/>
      <w:bCs w:val="0"/>
      <w:strike w:val="0"/>
      <w:dstrike w:val="0"/>
      <w:sz w:val="24"/>
      <w:u w:val="none"/>
      <w:effect w:val="none"/>
    </w:rPr>
  </w:style>
  <w:style w:type="character" w:customStyle="1" w:styleId="Headerorfooter0">
    <w:name w:val="Header or footer_"/>
    <w:basedOn w:val="DefaultParagraphFont"/>
    <w:rsid w:val="002A63D1"/>
    <w:rPr>
      <w:rFonts w:ascii="Arial" w:eastAsia="Arial" w:hAnsi="Arial" w:cs="Arial" w:hint="default"/>
      <w:b w:val="0"/>
      <w:bCs w:val="0"/>
      <w:i w:val="0"/>
      <w:iCs w:val="0"/>
      <w:smallCaps w:val="0"/>
      <w:strike w:val="0"/>
      <w:dstrike w:val="0"/>
      <w:sz w:val="20"/>
      <w:szCs w:val="20"/>
      <w:u w:val="none"/>
      <w:effect w:val="none"/>
    </w:rPr>
  </w:style>
  <w:style w:type="character" w:customStyle="1" w:styleId="Bodytext22">
    <w:name w:val="Body text (2)_"/>
    <w:basedOn w:val="DefaultParagraphFont"/>
    <w:rsid w:val="002A63D1"/>
    <w:rPr>
      <w:rFonts w:ascii="Arial" w:eastAsia="Arial" w:hAnsi="Arial" w:cs="Arial" w:hint="default"/>
      <w:b/>
      <w:bCs/>
      <w:i w:val="0"/>
      <w:iCs w:val="0"/>
      <w:smallCaps w:val="0"/>
      <w:strike w:val="0"/>
      <w:dstrike w:val="0"/>
      <w:sz w:val="20"/>
      <w:szCs w:val="20"/>
      <w:u w:val="none"/>
      <w:effect w:val="none"/>
    </w:rPr>
  </w:style>
  <w:style w:type="character" w:customStyle="1" w:styleId="Bodytext30">
    <w:name w:val="Body text (3)_"/>
    <w:basedOn w:val="DefaultParagraphFont"/>
    <w:rsid w:val="002A63D1"/>
    <w:rPr>
      <w:rFonts w:ascii="Arial" w:eastAsia="Arial" w:hAnsi="Arial" w:cs="Arial" w:hint="default"/>
      <w:b w:val="0"/>
      <w:bCs w:val="0"/>
      <w:i w:val="0"/>
      <w:iCs w:val="0"/>
      <w:smallCaps w:val="0"/>
      <w:strike w:val="0"/>
      <w:dstrike w:val="0"/>
      <w:sz w:val="20"/>
      <w:szCs w:val="20"/>
      <w:u w:val="none"/>
      <w:effect w:val="none"/>
    </w:rPr>
  </w:style>
  <w:style w:type="character" w:customStyle="1" w:styleId="Bodytext31Exact">
    <w:name w:val="Body text (31) Exact"/>
    <w:basedOn w:val="DefaultParagraphFont"/>
    <w:rsid w:val="002A63D1"/>
    <w:rPr>
      <w:rFonts w:ascii="Arial" w:eastAsia="Arial" w:hAnsi="Arial" w:cs="Arial" w:hint="default"/>
      <w:b/>
      <w:bCs/>
      <w:i w:val="0"/>
      <w:iCs w:val="0"/>
      <w:smallCaps w:val="0"/>
      <w:strike w:val="0"/>
      <w:dstrike w:val="0"/>
      <w:spacing w:val="-2"/>
      <w:sz w:val="17"/>
      <w:szCs w:val="17"/>
      <w:u w:val="none"/>
      <w:effect w:val="none"/>
    </w:rPr>
  </w:style>
  <w:style w:type="character" w:customStyle="1" w:styleId="Bodytext10">
    <w:name w:val="Body text (10)_"/>
    <w:basedOn w:val="DefaultParagraphFont"/>
    <w:rsid w:val="002A63D1"/>
    <w:rPr>
      <w:rFonts w:ascii="Arial" w:eastAsia="Arial" w:hAnsi="Arial" w:cs="Arial" w:hint="default"/>
      <w:b w:val="0"/>
      <w:bCs w:val="0"/>
      <w:i w:val="0"/>
      <w:iCs w:val="0"/>
      <w:smallCaps w:val="0"/>
      <w:strike w:val="0"/>
      <w:dstrike w:val="0"/>
      <w:sz w:val="15"/>
      <w:szCs w:val="15"/>
      <w:u w:val="none"/>
      <w:effect w:val="none"/>
    </w:rPr>
  </w:style>
  <w:style w:type="character" w:customStyle="1" w:styleId="Bodytext32">
    <w:name w:val="Body text (3)"/>
    <w:basedOn w:val="Bodytext30"/>
    <w:rsid w:val="002A63D1"/>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46">
    <w:name w:val="Body text (46)_"/>
    <w:basedOn w:val="DefaultParagraphFont"/>
    <w:rsid w:val="002A63D1"/>
    <w:rPr>
      <w:rFonts w:ascii="Arial" w:eastAsia="Arial" w:hAnsi="Arial" w:cs="Arial" w:hint="default"/>
      <w:b/>
      <w:bCs/>
      <w:i w:val="0"/>
      <w:iCs w:val="0"/>
      <w:smallCaps w:val="0"/>
      <w:strike w:val="0"/>
      <w:dstrike w:val="0"/>
      <w:sz w:val="15"/>
      <w:szCs w:val="15"/>
      <w:u w:val="none"/>
      <w:effect w:val="none"/>
    </w:rPr>
  </w:style>
  <w:style w:type="character" w:customStyle="1" w:styleId="Bodytext51">
    <w:name w:val="Body text (51)_"/>
    <w:basedOn w:val="DefaultParagraphFont"/>
    <w:rsid w:val="002A63D1"/>
    <w:rPr>
      <w:rFonts w:ascii="Arial" w:eastAsia="Arial" w:hAnsi="Arial" w:cs="Arial" w:hint="default"/>
      <w:b w:val="0"/>
      <w:bCs w:val="0"/>
      <w:i w:val="0"/>
      <w:iCs w:val="0"/>
      <w:smallCaps w:val="0"/>
      <w:strike w:val="0"/>
      <w:dstrike w:val="0"/>
      <w:sz w:val="11"/>
      <w:szCs w:val="11"/>
      <w:u w:val="none"/>
      <w:effect w:val="none"/>
    </w:rPr>
  </w:style>
  <w:style w:type="character" w:customStyle="1" w:styleId="Bodytext34">
    <w:name w:val="Body text (34)_"/>
    <w:basedOn w:val="DefaultParagraphFont"/>
    <w:rsid w:val="002A63D1"/>
    <w:rPr>
      <w:rFonts w:ascii="Arial" w:eastAsia="Arial" w:hAnsi="Arial" w:cs="Arial" w:hint="default"/>
      <w:b/>
      <w:bCs/>
      <w:i w:val="0"/>
      <w:iCs w:val="0"/>
      <w:smallCaps w:val="0"/>
      <w:strike w:val="0"/>
      <w:dstrike w:val="0"/>
      <w:sz w:val="15"/>
      <w:szCs w:val="15"/>
      <w:u w:val="none"/>
      <w:effect w:val="none"/>
    </w:rPr>
  </w:style>
  <w:style w:type="character" w:customStyle="1" w:styleId="Bodytext3Spacing0ptExact">
    <w:name w:val="Body text (3) + Spacing 0 pt Exact"/>
    <w:basedOn w:val="Bodytext30"/>
    <w:rsid w:val="002A63D1"/>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character" w:customStyle="1" w:styleId="Bodytext82">
    <w:name w:val="Body text (82)_"/>
    <w:basedOn w:val="DefaultParagraphFont"/>
    <w:rsid w:val="002A63D1"/>
    <w:rPr>
      <w:rFonts w:ascii="CordiaUPC" w:eastAsia="CordiaUPC" w:hAnsi="CordiaUPC" w:cs="CordiaUPC" w:hint="default"/>
      <w:b/>
      <w:bCs/>
      <w:i w:val="0"/>
      <w:iCs w:val="0"/>
      <w:smallCaps w:val="0"/>
      <w:strike w:val="0"/>
      <w:dstrike w:val="0"/>
      <w:sz w:val="27"/>
      <w:szCs w:val="27"/>
      <w:u w:val="none"/>
      <w:effect w:val="none"/>
    </w:rPr>
  </w:style>
  <w:style w:type="character" w:customStyle="1" w:styleId="PicturecaptionSpacing0ptExact">
    <w:name w:val="Picture caption + Spacing 0 pt Exact"/>
    <w:basedOn w:val="Picturecaption"/>
    <w:rsid w:val="002A63D1"/>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2A63D1"/>
    <w:rPr>
      <w:rFonts w:ascii="Arial" w:eastAsia="Arial" w:hAnsi="Arial" w:cs="Arial" w:hint="default"/>
      <w:b w:val="0"/>
      <w:bCs w:val="0"/>
      <w:i w:val="0"/>
      <w:iCs w:val="0"/>
      <w:smallCaps w:val="0"/>
      <w:strike w:val="0"/>
      <w:dstrike w:val="0"/>
      <w:sz w:val="11"/>
      <w:szCs w:val="11"/>
      <w:u w:val="none"/>
      <w:effect w:val="none"/>
    </w:rPr>
  </w:style>
  <w:style w:type="character" w:customStyle="1" w:styleId="Bodytext114">
    <w:name w:val="Body text (114)_"/>
    <w:basedOn w:val="DefaultParagraphFont"/>
    <w:rsid w:val="002A63D1"/>
    <w:rPr>
      <w:rFonts w:ascii="Candara" w:eastAsia="Candara" w:hAnsi="Candara" w:cs="Candara" w:hint="default"/>
      <w:b w:val="0"/>
      <w:bCs w:val="0"/>
      <w:i w:val="0"/>
      <w:iCs w:val="0"/>
      <w:smallCaps w:val="0"/>
      <w:strike w:val="0"/>
      <w:dstrike w:val="0"/>
      <w:sz w:val="17"/>
      <w:szCs w:val="17"/>
      <w:u w:val="none"/>
      <w:effect w:val="none"/>
    </w:rPr>
  </w:style>
  <w:style w:type="character" w:customStyle="1" w:styleId="Bodytext115">
    <w:name w:val="Body text (115)_"/>
    <w:basedOn w:val="DefaultParagraphFont"/>
    <w:rsid w:val="002A63D1"/>
    <w:rPr>
      <w:rFonts w:ascii="FrankRuehl" w:eastAsia="FrankRuehl" w:hAnsi="FrankRuehl" w:cs="FrankRuehl" w:hint="cs"/>
      <w:b w:val="0"/>
      <w:bCs w:val="0"/>
      <w:i w:val="0"/>
      <w:iCs w:val="0"/>
      <w:smallCaps w:val="0"/>
      <w:strike w:val="0"/>
      <w:dstrike w:val="0"/>
      <w:sz w:val="22"/>
      <w:szCs w:val="22"/>
      <w:u w:val="none"/>
      <w:effect w:val="none"/>
    </w:rPr>
  </w:style>
  <w:style w:type="character" w:customStyle="1" w:styleId="BodyText4">
    <w:name w:val="Body Text4"/>
    <w:basedOn w:val="Bodytext"/>
    <w:rsid w:val="002A63D1"/>
    <w:rPr>
      <w:rFonts w:ascii="Georgia" w:eastAsia="Georgia" w:hAnsi="Georgia" w:cs="Georgia"/>
      <w:b w:val="0"/>
      <w:bCs w:val="0"/>
      <w:i w:val="0"/>
      <w:iCs w:val="0"/>
      <w:smallCaps w:val="0"/>
      <w:strike w:val="0"/>
      <w:dstrike w:val="0"/>
      <w:color w:val="000000"/>
      <w:spacing w:val="0"/>
      <w:w w:val="100"/>
      <w:position w:val="0"/>
      <w:sz w:val="21"/>
      <w:szCs w:val="21"/>
      <w:u w:val="none"/>
      <w:effect w:val="none"/>
      <w:shd w:val="clear" w:color="auto" w:fill="FFFFFF"/>
      <w:lang w:val="en-US"/>
    </w:rPr>
  </w:style>
  <w:style w:type="character" w:customStyle="1" w:styleId="Bodytext1150">
    <w:name w:val="Body text (115)"/>
    <w:basedOn w:val="Bodytext115"/>
    <w:rsid w:val="002A63D1"/>
    <w:rPr>
      <w:rFonts w:ascii="FrankRuehl" w:eastAsia="FrankRuehl" w:hAnsi="FrankRuehl" w:cs="FrankRuehl" w:hint="cs"/>
      <w:b w:val="0"/>
      <w:bCs w:val="0"/>
      <w:i w:val="0"/>
      <w:iCs w:val="0"/>
      <w:smallCaps w:val="0"/>
      <w:strike w:val="0"/>
      <w:dstrike w:val="0"/>
      <w:color w:val="000000"/>
      <w:spacing w:val="0"/>
      <w:w w:val="100"/>
      <w:position w:val="0"/>
      <w:sz w:val="22"/>
      <w:szCs w:val="22"/>
      <w:u w:val="none"/>
      <w:effect w:val="none"/>
      <w:lang w:val="en-US"/>
    </w:rPr>
  </w:style>
  <w:style w:type="character" w:customStyle="1" w:styleId="Bodytext820">
    <w:name w:val="Body text (82)"/>
    <w:basedOn w:val="Bodytext82"/>
    <w:rsid w:val="002A63D1"/>
    <w:rPr>
      <w:rFonts w:ascii="CordiaUPC" w:eastAsia="CordiaUPC" w:hAnsi="CordiaUPC" w:cs="CordiaUPC" w:hint="default"/>
      <w:b/>
      <w:bCs/>
      <w:i w:val="0"/>
      <w:iCs w:val="0"/>
      <w:smallCaps w:val="0"/>
      <w:strike w:val="0"/>
      <w:dstrike w:val="0"/>
      <w:color w:val="000000"/>
      <w:spacing w:val="0"/>
      <w:w w:val="100"/>
      <w:position w:val="0"/>
      <w:sz w:val="27"/>
      <w:szCs w:val="27"/>
      <w:u w:val="none"/>
      <w:effect w:val="none"/>
      <w:lang w:val="en-US"/>
    </w:rPr>
  </w:style>
  <w:style w:type="character" w:customStyle="1" w:styleId="Bodytext100">
    <w:name w:val="Body text (10)"/>
    <w:basedOn w:val="Bodytext10"/>
    <w:rsid w:val="002A63D1"/>
    <w:rPr>
      <w:rFonts w:ascii="Arial" w:eastAsia="Arial" w:hAnsi="Arial" w:cs="Arial" w:hint="default"/>
      <w:b w:val="0"/>
      <w:bCs w:val="0"/>
      <w:i w:val="0"/>
      <w:iCs w:val="0"/>
      <w:smallCaps w:val="0"/>
      <w:strike w:val="0"/>
      <w:dstrike w:val="0"/>
      <w:color w:val="000000"/>
      <w:spacing w:val="0"/>
      <w:w w:val="100"/>
      <w:position w:val="0"/>
      <w:sz w:val="15"/>
      <w:szCs w:val="15"/>
      <w:u w:val="none"/>
      <w:effect w:val="none"/>
      <w:lang w:val="en-US"/>
    </w:rPr>
  </w:style>
  <w:style w:type="character" w:customStyle="1" w:styleId="Bodytext82Spacing0ptExact">
    <w:name w:val="Body text (82) + Spacing 0 pt Exact"/>
    <w:basedOn w:val="Bodytext82"/>
    <w:rsid w:val="002A63D1"/>
    <w:rPr>
      <w:rFonts w:ascii="CordiaUPC" w:eastAsia="CordiaUPC" w:hAnsi="CordiaUPC" w:cs="CordiaUPC" w:hint="default"/>
      <w:b/>
      <w:bCs/>
      <w:i w:val="0"/>
      <w:iCs w:val="0"/>
      <w:smallCaps w:val="0"/>
      <w:strike w:val="0"/>
      <w:dstrike w:val="0"/>
      <w:color w:val="000000"/>
      <w:spacing w:val="-1"/>
      <w:w w:val="100"/>
      <w:position w:val="0"/>
      <w:sz w:val="25"/>
      <w:szCs w:val="25"/>
      <w:u w:val="none"/>
      <w:effect w:val="none"/>
      <w:lang w:val="en-US"/>
    </w:rPr>
  </w:style>
  <w:style w:type="character" w:customStyle="1" w:styleId="Bodytext131Exact">
    <w:name w:val="Body text (131) Exact"/>
    <w:basedOn w:val="DefaultParagraphFont"/>
    <w:rsid w:val="002A63D1"/>
    <w:rPr>
      <w:rFonts w:ascii="Arial" w:eastAsia="Arial" w:hAnsi="Arial" w:cs="Arial" w:hint="default"/>
      <w:b/>
      <w:bCs/>
      <w:i w:val="0"/>
      <w:iCs w:val="0"/>
      <w:smallCaps w:val="0"/>
      <w:strike w:val="0"/>
      <w:dstrike w:val="0"/>
      <w:spacing w:val="3"/>
      <w:sz w:val="16"/>
      <w:szCs w:val="16"/>
      <w:u w:val="none"/>
      <w:effect w:val="none"/>
    </w:rPr>
  </w:style>
  <w:style w:type="character" w:customStyle="1" w:styleId="Picturecaption2Spacing0ptExact">
    <w:name w:val="Picture caption (2) + Spacing 0 pt Exact"/>
    <w:basedOn w:val="Picturecaption2"/>
    <w:rsid w:val="002A63D1"/>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2A63D1"/>
    <w:rPr>
      <w:rFonts w:ascii="Candara" w:eastAsia="Candara" w:hAnsi="Candara" w:cs="Candara" w:hint="default"/>
      <w:b w:val="0"/>
      <w:bCs w:val="0"/>
      <w:i w:val="0"/>
      <w:iCs w:val="0"/>
      <w:smallCaps w:val="0"/>
      <w:strike w:val="0"/>
      <w:dstrike w:val="0"/>
      <w:color w:val="000000"/>
      <w:spacing w:val="-1"/>
      <w:w w:val="100"/>
      <w:position w:val="0"/>
      <w:sz w:val="16"/>
      <w:szCs w:val="16"/>
      <w:u w:val="none"/>
      <w:effect w:val="none"/>
      <w:lang w:val="en-US"/>
    </w:rPr>
  </w:style>
  <w:style w:type="character" w:customStyle="1" w:styleId="Bodytext340">
    <w:name w:val="Body text (34)"/>
    <w:basedOn w:val="Bodytext34"/>
    <w:rsid w:val="002A63D1"/>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409pt">
    <w:name w:val="Body text (140) + 9 pt"/>
    <w:aliases w:val="Not Italic,Table of contents (12) + FrankRuehl,11 pt"/>
    <w:basedOn w:val="Bodytext140"/>
    <w:rsid w:val="002A63D1"/>
    <w:rPr>
      <w:rFonts w:ascii="Arial" w:eastAsia="Arial" w:hAnsi="Arial" w:cs="Arial"/>
      <w:i/>
      <w:iCs/>
      <w:color w:val="000000"/>
      <w:spacing w:val="0"/>
      <w:w w:val="100"/>
      <w:position w:val="0"/>
      <w:sz w:val="18"/>
      <w:szCs w:val="18"/>
      <w:shd w:val="clear" w:color="auto" w:fill="FFFFFF"/>
      <w:lang w:val="en-US"/>
    </w:rPr>
  </w:style>
  <w:style w:type="character" w:customStyle="1" w:styleId="Bodytext510">
    <w:name w:val="Body text (51)"/>
    <w:basedOn w:val="Bodytext51"/>
    <w:rsid w:val="002A63D1"/>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1140">
    <w:name w:val="Body text (114)"/>
    <w:basedOn w:val="Bodytext114"/>
    <w:rsid w:val="002A63D1"/>
    <w:rPr>
      <w:rFonts w:ascii="Candara" w:eastAsia="Candara" w:hAnsi="Candara" w:cs="Candara"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Tableofcontents130">
    <w:name w:val="Table of contents (13)"/>
    <w:basedOn w:val="Tableofcontents13"/>
    <w:rsid w:val="002A63D1"/>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460">
    <w:name w:val="Body text (46)"/>
    <w:basedOn w:val="Bodytext46"/>
    <w:rsid w:val="002A63D1"/>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46NotBold">
    <w:name w:val="Body text (46) + Not Bold"/>
    <w:basedOn w:val="Bodytext46"/>
    <w:rsid w:val="002A63D1"/>
    <w:rPr>
      <w:rFonts w:ascii="Arial" w:eastAsia="Arial" w:hAnsi="Arial" w:cs="Arial" w:hint="default"/>
      <w:b/>
      <w:bCs/>
      <w:i w:val="0"/>
      <w:iCs w:val="0"/>
      <w:smallCaps w:val="0"/>
      <w:strike w:val="0"/>
      <w:dstrike w:val="0"/>
      <w:color w:val="000000"/>
      <w:spacing w:val="0"/>
      <w:w w:val="100"/>
      <w:position w:val="0"/>
      <w:sz w:val="15"/>
      <w:szCs w:val="15"/>
      <w:u w:val="none"/>
      <w:effect w:val="none"/>
    </w:rPr>
  </w:style>
  <w:style w:type="character" w:customStyle="1" w:styleId="Bodytext46SegoeUI">
    <w:name w:val="Body text (46) + Segoe UI"/>
    <w:basedOn w:val="Bodytext46"/>
    <w:rsid w:val="002A63D1"/>
    <w:rPr>
      <w:rFonts w:ascii="Segoe UI" w:eastAsia="Segoe UI" w:hAnsi="Segoe UI" w:cs="Segoe UI"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15Spacing0ptExact">
    <w:name w:val="Body text (115) + Spacing 0 pt Exact"/>
    <w:basedOn w:val="Bodytext115"/>
    <w:rsid w:val="002A63D1"/>
    <w:rPr>
      <w:rFonts w:ascii="FrankRuehl" w:eastAsia="FrankRuehl" w:hAnsi="FrankRuehl" w:cs="FrankRuehl" w:hint="cs"/>
      <w:b w:val="0"/>
      <w:bCs w:val="0"/>
      <w:i w:val="0"/>
      <w:iCs w:val="0"/>
      <w:smallCaps w:val="0"/>
      <w:strike w:val="0"/>
      <w:dstrike w:val="0"/>
      <w:color w:val="000000"/>
      <w:spacing w:val="4"/>
      <w:w w:val="100"/>
      <w:position w:val="0"/>
      <w:sz w:val="21"/>
      <w:szCs w:val="21"/>
      <w:u w:val="none"/>
      <w:effect w:val="none"/>
      <w:lang w:val="en-US"/>
    </w:rPr>
  </w:style>
  <w:style w:type="character" w:customStyle="1" w:styleId="Picturecaption42SmallCaps">
    <w:name w:val="Picture caption (42) + Small Caps"/>
    <w:basedOn w:val="Picturecaption42"/>
    <w:rsid w:val="002A63D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5Exact">
    <w:name w:val="Body text (155) Exact"/>
    <w:basedOn w:val="DefaultParagraphFont"/>
    <w:rsid w:val="002A63D1"/>
    <w:rPr>
      <w:rFonts w:ascii="FrankRuehl" w:eastAsia="FrankRuehl" w:hAnsi="FrankRuehl" w:cs="FrankRuehl" w:hint="cs"/>
      <w:b w:val="0"/>
      <w:bCs w:val="0"/>
      <w:i w:val="0"/>
      <w:iCs w:val="0"/>
      <w:smallCaps w:val="0"/>
      <w:strike w:val="0"/>
      <w:dstrike w:val="0"/>
      <w:spacing w:val="5"/>
      <w:sz w:val="13"/>
      <w:szCs w:val="13"/>
      <w:u w:val="none"/>
      <w:effect w:val="none"/>
    </w:rPr>
  </w:style>
  <w:style w:type="character" w:customStyle="1" w:styleId="Bodytext157">
    <w:name w:val="Body text (157)_"/>
    <w:basedOn w:val="DefaultParagraphFont"/>
    <w:rsid w:val="002A63D1"/>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Spacing0pt">
    <w:name w:val="Body text (157) + Spacing 0 pt"/>
    <w:basedOn w:val="Bodytext157"/>
    <w:rsid w:val="002A63D1"/>
    <w:rPr>
      <w:rFonts w:ascii="CordiaUPC" w:eastAsia="CordiaUPC" w:hAnsi="CordiaUPC" w:cs="CordiaUPC" w:hint="default"/>
      <w:b/>
      <w:bCs/>
      <w:i w:val="0"/>
      <w:iCs w:val="0"/>
      <w:smallCaps w:val="0"/>
      <w:strike w:val="0"/>
      <w:dstrike w:val="0"/>
      <w:color w:val="000000"/>
      <w:spacing w:val="-10"/>
      <w:w w:val="100"/>
      <w:position w:val="0"/>
      <w:sz w:val="16"/>
      <w:szCs w:val="16"/>
      <w:u w:val="none"/>
      <w:effect w:val="none"/>
      <w:lang w:val="en-US"/>
    </w:rPr>
  </w:style>
  <w:style w:type="character" w:customStyle="1" w:styleId="Bodytext1570">
    <w:name w:val="Body text (157)"/>
    <w:basedOn w:val="Bodytext157"/>
    <w:rsid w:val="002A63D1"/>
    <w:rPr>
      <w:rFonts w:ascii="CordiaUPC" w:eastAsia="CordiaUPC" w:hAnsi="CordiaUPC" w:cs="CordiaUPC" w:hint="default"/>
      <w:b/>
      <w:bCs/>
      <w:i w:val="0"/>
      <w:iCs w:val="0"/>
      <w:smallCaps w:val="0"/>
      <w:strike/>
      <w:dstrike w:val="0"/>
      <w:color w:val="000000"/>
      <w:spacing w:val="150"/>
      <w:w w:val="100"/>
      <w:position w:val="0"/>
      <w:sz w:val="16"/>
      <w:szCs w:val="16"/>
      <w:u w:val="none"/>
      <w:effect w:val="none"/>
    </w:rPr>
  </w:style>
  <w:style w:type="character" w:customStyle="1" w:styleId="Heading2213pt">
    <w:name w:val="Heading #22 + 13 pt"/>
    <w:basedOn w:val="Heading22"/>
    <w:rsid w:val="002A63D1"/>
    <w:rPr>
      <w:rFonts w:ascii="Arial" w:eastAsia="Arial" w:hAnsi="Arial" w:cs="Arial"/>
      <w:b w:val="0"/>
      <w:bCs w:val="0"/>
      <w:i w:val="0"/>
      <w:iCs w:val="0"/>
      <w:smallCaps w:val="0"/>
      <w:strike w:val="0"/>
      <w:dstrike w:val="0"/>
      <w:color w:val="000000"/>
      <w:spacing w:val="0"/>
      <w:w w:val="100"/>
      <w:position w:val="0"/>
      <w:sz w:val="26"/>
      <w:szCs w:val="26"/>
      <w:u w:val="none"/>
      <w:effect w:val="none"/>
      <w:shd w:val="clear" w:color="auto" w:fill="FFFFFF"/>
      <w:lang w:val="en-US"/>
    </w:rPr>
  </w:style>
  <w:style w:type="character" w:customStyle="1" w:styleId="Heading22125pt">
    <w:name w:val="Heading #22 + 12.5 pt"/>
    <w:basedOn w:val="Heading22"/>
    <w:rsid w:val="002A63D1"/>
    <w:rPr>
      <w:rFonts w:ascii="Arial" w:eastAsia="Arial" w:hAnsi="Arial" w:cs="Arial"/>
      <w:b w:val="0"/>
      <w:bCs w:val="0"/>
      <w:i w:val="0"/>
      <w:iCs w:val="0"/>
      <w:smallCaps w:val="0"/>
      <w:strike w:val="0"/>
      <w:dstrike w:val="0"/>
      <w:color w:val="000000"/>
      <w:spacing w:val="0"/>
      <w:w w:val="100"/>
      <w:position w:val="0"/>
      <w:sz w:val="25"/>
      <w:szCs w:val="25"/>
      <w:u w:val="none"/>
      <w:effect w:val="none"/>
      <w:shd w:val="clear" w:color="auto" w:fill="FFFFFF"/>
      <w:lang w:val="en-US"/>
    </w:rPr>
  </w:style>
  <w:style w:type="character" w:customStyle="1" w:styleId="Bodytext300">
    <w:name w:val="Body text (30)_"/>
    <w:basedOn w:val="DefaultParagraphFont"/>
    <w:rsid w:val="002A63D1"/>
    <w:rPr>
      <w:rFonts w:ascii="FrankRuehl" w:eastAsia="FrankRuehl" w:hAnsi="FrankRuehl" w:cs="FrankRuehl" w:hint="cs"/>
      <w:b w:val="0"/>
      <w:bCs w:val="0"/>
      <w:i w:val="0"/>
      <w:iCs w:val="0"/>
      <w:smallCaps w:val="0"/>
      <w:strike w:val="0"/>
      <w:dstrike w:val="0"/>
      <w:sz w:val="17"/>
      <w:szCs w:val="17"/>
      <w:u w:val="none"/>
      <w:effect w:val="none"/>
    </w:rPr>
  </w:style>
  <w:style w:type="character" w:customStyle="1" w:styleId="Bodytext301">
    <w:name w:val="Body text (30)"/>
    <w:basedOn w:val="Bodytext300"/>
    <w:rsid w:val="002A63D1"/>
    <w:rPr>
      <w:rFonts w:ascii="FrankRuehl" w:eastAsia="FrankRuehl" w:hAnsi="FrankRuehl" w:cs="FrankRuehl" w:hint="cs"/>
      <w:b w:val="0"/>
      <w:bCs w:val="0"/>
      <w:i w:val="0"/>
      <w:iCs w:val="0"/>
      <w:smallCaps w:val="0"/>
      <w:strike w:val="0"/>
      <w:dstrike w:val="0"/>
      <w:color w:val="000000"/>
      <w:spacing w:val="0"/>
      <w:w w:val="100"/>
      <w:position w:val="0"/>
      <w:sz w:val="17"/>
      <w:szCs w:val="17"/>
      <w:u w:val="none"/>
      <w:effect w:val="none"/>
      <w:lang w:val="en-US"/>
    </w:rPr>
  </w:style>
  <w:style w:type="character" w:customStyle="1" w:styleId="Bodytext39">
    <w:name w:val="Body text (39)_"/>
    <w:basedOn w:val="DefaultParagraphFont"/>
    <w:rsid w:val="002A63D1"/>
    <w:rPr>
      <w:rFonts w:ascii="Arial" w:eastAsia="Arial" w:hAnsi="Arial" w:cs="Arial" w:hint="default"/>
      <w:b/>
      <w:bCs/>
      <w:i w:val="0"/>
      <w:iCs w:val="0"/>
      <w:smallCaps w:val="0"/>
      <w:strike w:val="0"/>
      <w:dstrike w:val="0"/>
      <w:sz w:val="16"/>
      <w:szCs w:val="16"/>
      <w:u w:val="none"/>
      <w:effect w:val="none"/>
    </w:rPr>
  </w:style>
  <w:style w:type="character" w:customStyle="1" w:styleId="Bodytext390">
    <w:name w:val="Body text (39)"/>
    <w:basedOn w:val="Bodytext39"/>
    <w:rsid w:val="002A63D1"/>
    <w:rPr>
      <w:rFonts w:ascii="Arial" w:eastAsia="Arial" w:hAnsi="Arial" w:cs="Arial" w:hint="default"/>
      <w:b/>
      <w:bCs/>
      <w:i w:val="0"/>
      <w:iCs w:val="0"/>
      <w:smallCaps w:val="0"/>
      <w:strike w:val="0"/>
      <w:dstrike w:val="0"/>
      <w:color w:val="000000"/>
      <w:spacing w:val="0"/>
      <w:w w:val="100"/>
      <w:position w:val="0"/>
      <w:sz w:val="16"/>
      <w:szCs w:val="16"/>
      <w:u w:val="none"/>
      <w:effect w:val="none"/>
      <w:lang w:val="en-US"/>
    </w:rPr>
  </w:style>
  <w:style w:type="character" w:customStyle="1" w:styleId="Bodytext159Exact">
    <w:name w:val="Body text (159) Exact"/>
    <w:basedOn w:val="DefaultParagraphFont"/>
    <w:rsid w:val="002A63D1"/>
    <w:rPr>
      <w:rFonts w:ascii="Times New Roman" w:eastAsia="Times New Roman" w:hAnsi="Times New Roman" w:cs="Times New Roman" w:hint="default"/>
      <w:b w:val="0"/>
      <w:bCs w:val="0"/>
      <w:i w:val="0"/>
      <w:iCs w:val="0"/>
      <w:smallCaps w:val="0"/>
      <w:strike w:val="0"/>
      <w:dstrike w:val="0"/>
      <w:spacing w:val="-4"/>
      <w:sz w:val="21"/>
      <w:szCs w:val="21"/>
      <w:u w:val="none"/>
      <w:effect w:val="none"/>
    </w:rPr>
  </w:style>
  <w:style w:type="character" w:customStyle="1" w:styleId="Bodytext60Spacing0pt">
    <w:name w:val="Body text (60) + Spacing 0 pt"/>
    <w:basedOn w:val="Bodytext60"/>
    <w:rsid w:val="002A63D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2A63D1"/>
    <w:rPr>
      <w:rFonts w:ascii="Arial" w:eastAsia="Arial" w:hAnsi="Arial" w:cs="Arial" w:hint="default"/>
      <w:b w:val="0"/>
      <w:bCs w:val="0"/>
      <w:i w:val="0"/>
      <w:iCs w:val="0"/>
      <w:smallCaps w:val="0"/>
      <w:strike w:val="0"/>
      <w:dstrike w:val="0"/>
      <w:color w:val="000000"/>
      <w:spacing w:val="-20"/>
      <w:w w:val="100"/>
      <w:position w:val="0"/>
      <w:sz w:val="20"/>
      <w:szCs w:val="20"/>
      <w:u w:val="none"/>
      <w:effect w:val="none"/>
      <w:lang w:val="en-US"/>
    </w:rPr>
  </w:style>
  <w:style w:type="character" w:customStyle="1" w:styleId="Bodytext3TimesNewRoman">
    <w:name w:val="Body text (3) + Times New Roman"/>
    <w:aliases w:val="11.5 pt"/>
    <w:basedOn w:val="Bodytext30"/>
    <w:rsid w:val="002A63D1"/>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en-US"/>
    </w:rPr>
  </w:style>
  <w:style w:type="character" w:customStyle="1" w:styleId="Bodytext2NotBold">
    <w:name w:val="Body text (2) + Not Bold"/>
    <w:basedOn w:val="Bodytext22"/>
    <w:rsid w:val="002A63D1"/>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BodytextExact">
    <w:name w:val="Body text Exact"/>
    <w:basedOn w:val="Bodytext"/>
    <w:rsid w:val="002A63D1"/>
    <w:rPr>
      <w:rFonts w:ascii="Georgia" w:eastAsia="Georgia" w:hAnsi="Georgia" w:cs="Georgia"/>
      <w:b w:val="0"/>
      <w:bCs w:val="0"/>
      <w:i w:val="0"/>
      <w:iCs w:val="0"/>
      <w:smallCaps w:val="0"/>
      <w:color w:val="000000"/>
      <w:spacing w:val="4"/>
      <w:w w:val="100"/>
      <w:position w:val="0"/>
      <w:sz w:val="18"/>
      <w:szCs w:val="18"/>
      <w:u w:val="single"/>
      <w:shd w:val="clear" w:color="auto" w:fill="FFFFFF"/>
      <w:lang w:val="en-US"/>
    </w:rPr>
  </w:style>
  <w:style w:type="character" w:customStyle="1" w:styleId="Heading13Italic">
    <w:name w:val="Heading #13 + Italic"/>
    <w:basedOn w:val="Heading13"/>
    <w:rsid w:val="002A63D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Spacing2pt">
    <w:name w:val="Heading #9 (2) + Spacing 2 pt"/>
    <w:basedOn w:val="Heading92"/>
    <w:rsid w:val="002A63D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Bodytext38Spacing0pt">
    <w:name w:val="Body text (38) + Spacing 0 pt"/>
    <w:basedOn w:val="Bodytext38"/>
    <w:rsid w:val="002A63D1"/>
    <w:rPr>
      <w:rFonts w:ascii="Arial" w:eastAsia="Arial" w:hAnsi="Arial" w:cs="Arial"/>
      <w:b/>
      <w:bCs/>
      <w:color w:val="000000"/>
      <w:spacing w:val="0"/>
      <w:w w:val="100"/>
      <w:position w:val="0"/>
      <w:sz w:val="19"/>
      <w:szCs w:val="19"/>
      <w:shd w:val="clear" w:color="auto" w:fill="FFFFFF"/>
      <w:lang w:val="en-US"/>
    </w:rPr>
  </w:style>
  <w:style w:type="character" w:customStyle="1" w:styleId="Bodytext42Spacing-1pt">
    <w:name w:val="Body text (42) + Spacing -1 pt"/>
    <w:basedOn w:val="Bodytext42"/>
    <w:rsid w:val="002A63D1"/>
    <w:rPr>
      <w:rFonts w:ascii="Arial" w:eastAsia="Arial" w:hAnsi="Arial" w:cs="Arial"/>
      <w:b/>
      <w:bCs/>
      <w:color w:val="000000"/>
      <w:spacing w:val="-30"/>
      <w:w w:val="100"/>
      <w:position w:val="0"/>
      <w:sz w:val="26"/>
      <w:szCs w:val="26"/>
      <w:shd w:val="clear" w:color="auto" w:fill="FFFFFF"/>
    </w:rPr>
  </w:style>
  <w:style w:type="character" w:customStyle="1" w:styleId="Bodytext35">
    <w:name w:val="Body text (35)_"/>
    <w:basedOn w:val="DefaultParagraphFont"/>
    <w:rsid w:val="002A63D1"/>
    <w:rPr>
      <w:rFonts w:ascii="Georgia" w:eastAsia="Georgia" w:hAnsi="Georgia" w:cs="Georgia" w:hint="default"/>
      <w:b/>
      <w:bCs/>
      <w:i/>
      <w:iCs/>
      <w:smallCaps w:val="0"/>
      <w:strike w:val="0"/>
      <w:dstrike w:val="0"/>
      <w:sz w:val="20"/>
      <w:szCs w:val="20"/>
      <w:u w:val="none"/>
      <w:effect w:val="none"/>
    </w:rPr>
  </w:style>
  <w:style w:type="character" w:customStyle="1" w:styleId="Picturecaption19">
    <w:name w:val="Picture caption (19)_"/>
    <w:basedOn w:val="DefaultParagraphFont"/>
    <w:rsid w:val="002A63D1"/>
    <w:rPr>
      <w:rFonts w:ascii="Arial" w:eastAsia="Arial" w:hAnsi="Arial" w:cs="Arial" w:hint="default"/>
      <w:b w:val="0"/>
      <w:bCs w:val="0"/>
      <w:i w:val="0"/>
      <w:iCs w:val="0"/>
      <w:smallCaps w:val="0"/>
      <w:strike w:val="0"/>
      <w:dstrike w:val="0"/>
      <w:sz w:val="14"/>
      <w:szCs w:val="14"/>
      <w:u w:val="none"/>
      <w:effect w:val="none"/>
    </w:rPr>
  </w:style>
  <w:style w:type="character" w:customStyle="1" w:styleId="Picturecaption9Exact">
    <w:name w:val="Picture caption (9) Exact"/>
    <w:basedOn w:val="Picturecaption9"/>
    <w:rsid w:val="002A63D1"/>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A63D1"/>
    <w:rPr>
      <w:rFonts w:ascii="Segoe UI" w:eastAsia="Segoe UI" w:hAnsi="Segoe UI" w:cs="Segoe UI" w:hint="default"/>
      <w:b w:val="0"/>
      <w:bCs w:val="0"/>
      <w:i w:val="0"/>
      <w:iCs w:val="0"/>
      <w:smallCaps w:val="0"/>
      <w:strike w:val="0"/>
      <w:dstrike w:val="0"/>
      <w:sz w:val="19"/>
      <w:szCs w:val="19"/>
      <w:u w:val="none"/>
      <w:effect w:val="none"/>
    </w:rPr>
  </w:style>
  <w:style w:type="character" w:customStyle="1" w:styleId="Bodytext6">
    <w:name w:val="Body text (6)_"/>
    <w:basedOn w:val="DefaultParagraphFont"/>
    <w:rsid w:val="002A63D1"/>
    <w:rPr>
      <w:rFonts w:ascii="Arial" w:eastAsia="Arial" w:hAnsi="Arial" w:cs="Arial" w:hint="default"/>
      <w:b w:val="0"/>
      <w:bCs w:val="0"/>
      <w:i w:val="0"/>
      <w:iCs w:val="0"/>
      <w:smallCaps w:val="0"/>
      <w:strike w:val="0"/>
      <w:dstrike w:val="0"/>
      <w:sz w:val="13"/>
      <w:szCs w:val="13"/>
      <w:u w:val="none"/>
      <w:effect w:val="none"/>
    </w:rPr>
  </w:style>
  <w:style w:type="character" w:customStyle="1" w:styleId="Heading142SmallCaps">
    <w:name w:val="Heading #14 (2) + Small Caps"/>
    <w:basedOn w:val="Heading142"/>
    <w:rsid w:val="002A63D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A63D1"/>
    <w:rPr>
      <w:rFonts w:ascii="Georgia" w:eastAsia="Georgia" w:hAnsi="Georgia" w:cs="Georgia" w:hint="default"/>
      <w:b/>
      <w:bCs/>
      <w:i/>
      <w:iCs/>
      <w:smallCaps w:val="0"/>
      <w:strike w:val="0"/>
      <w:dstrike w:val="0"/>
      <w:color w:val="000000"/>
      <w:spacing w:val="0"/>
      <w:w w:val="100"/>
      <w:position w:val="0"/>
      <w:sz w:val="20"/>
      <w:szCs w:val="20"/>
      <w:u w:val="none"/>
      <w:effect w:val="none"/>
      <w:lang w:val="en-US"/>
    </w:rPr>
  </w:style>
  <w:style w:type="character" w:customStyle="1" w:styleId="Picturecaption190">
    <w:name w:val="Picture caption (19)"/>
    <w:basedOn w:val="Picturecaption19"/>
    <w:rsid w:val="002A63D1"/>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n-US"/>
    </w:rPr>
  </w:style>
  <w:style w:type="character" w:customStyle="1" w:styleId="Picturecaption27Spacing0pt">
    <w:name w:val="Picture caption (27) + Spacing 0 pt"/>
    <w:basedOn w:val="Picturecaption27"/>
    <w:rsid w:val="002A63D1"/>
    <w:rPr>
      <w:rFonts w:ascii="CordiaUPC" w:eastAsia="CordiaUPC" w:hAnsi="CordiaUPC" w:cs="CordiaUPC"/>
      <w:color w:val="000000"/>
      <w:spacing w:val="0"/>
      <w:w w:val="100"/>
      <w:position w:val="0"/>
      <w:sz w:val="25"/>
      <w:szCs w:val="25"/>
      <w:shd w:val="clear" w:color="auto" w:fill="FFFFFF"/>
    </w:rPr>
  </w:style>
  <w:style w:type="character" w:customStyle="1" w:styleId="Bodytext43Spacing0ptExact">
    <w:name w:val="Body text (43) + Spacing 0 pt Exact"/>
    <w:basedOn w:val="Bodytext43Exact"/>
    <w:rsid w:val="002A63D1"/>
    <w:rPr>
      <w:rFonts w:ascii="Arial" w:eastAsia="Arial" w:hAnsi="Arial" w:cs="Arial"/>
      <w:b/>
      <w:bCs/>
      <w:i/>
      <w:iCs/>
      <w:color w:val="000000"/>
      <w:spacing w:val="0"/>
      <w:w w:val="100"/>
      <w:position w:val="0"/>
      <w:sz w:val="18"/>
      <w:szCs w:val="18"/>
      <w:shd w:val="clear" w:color="auto" w:fill="FFFFFF"/>
    </w:rPr>
  </w:style>
  <w:style w:type="character" w:customStyle="1" w:styleId="Bodytext61">
    <w:name w:val="Body text (6)"/>
    <w:basedOn w:val="Bodytext6"/>
    <w:rsid w:val="002A63D1"/>
    <w:rPr>
      <w:rFonts w:ascii="Arial" w:eastAsia="Arial" w:hAnsi="Arial" w:cs="Arial" w:hint="default"/>
      <w:b w:val="0"/>
      <w:bCs w:val="0"/>
      <w:i w:val="0"/>
      <w:iCs w:val="0"/>
      <w:smallCaps w:val="0"/>
      <w:strike w:val="0"/>
      <w:dstrike w:val="0"/>
      <w:color w:val="000000"/>
      <w:spacing w:val="0"/>
      <w:w w:val="100"/>
      <w:position w:val="0"/>
      <w:sz w:val="13"/>
      <w:szCs w:val="13"/>
      <w:u w:val="none"/>
      <w:effect w:val="none"/>
      <w:lang w:val="en-US"/>
    </w:rPr>
  </w:style>
  <w:style w:type="character" w:customStyle="1" w:styleId="Bodytext870">
    <w:name w:val="Body text (87)"/>
    <w:basedOn w:val="Bodytext87"/>
    <w:rsid w:val="002A63D1"/>
    <w:rPr>
      <w:rFonts w:ascii="Segoe UI" w:eastAsia="Segoe UI" w:hAnsi="Segoe UI" w:cs="Segoe UI" w:hint="default"/>
      <w:b w:val="0"/>
      <w:bCs w:val="0"/>
      <w:i w:val="0"/>
      <w:iCs w:val="0"/>
      <w:smallCaps w:val="0"/>
      <w:strike w:val="0"/>
      <w:dstrike w:val="0"/>
      <w:color w:val="000000"/>
      <w:spacing w:val="0"/>
      <w:w w:val="100"/>
      <w:position w:val="0"/>
      <w:sz w:val="19"/>
      <w:szCs w:val="19"/>
      <w:u w:val="none"/>
      <w:effect w:val="none"/>
      <w:lang w:val="en-US"/>
    </w:rPr>
  </w:style>
  <w:style w:type="character" w:customStyle="1" w:styleId="BodytextSegoeUI">
    <w:name w:val="Body text + Segoe UI"/>
    <w:aliases w:val="21.5 pt"/>
    <w:basedOn w:val="Bodytext"/>
    <w:rsid w:val="002A63D1"/>
    <w:rPr>
      <w:rFonts w:ascii="Segoe UI" w:eastAsia="Segoe UI" w:hAnsi="Segoe UI" w:cs="Segoe UI"/>
      <w:b w:val="0"/>
      <w:bCs w:val="0"/>
      <w:i w:val="0"/>
      <w:iCs w:val="0"/>
      <w:smallCaps w:val="0"/>
      <w:strike w:val="0"/>
      <w:dstrike w:val="0"/>
      <w:color w:val="000000"/>
      <w:spacing w:val="0"/>
      <w:w w:val="100"/>
      <w:position w:val="0"/>
      <w:sz w:val="43"/>
      <w:szCs w:val="43"/>
      <w:u w:val="none"/>
      <w:effect w:val="none"/>
      <w:shd w:val="clear" w:color="auto" w:fill="FFFFFF"/>
    </w:rPr>
  </w:style>
  <w:style w:type="character" w:customStyle="1" w:styleId="Bodytext68">
    <w:name w:val="Body text (68)_"/>
    <w:basedOn w:val="DefaultParagraphFont"/>
    <w:rsid w:val="002A63D1"/>
    <w:rPr>
      <w:rFonts w:ascii="Georgia" w:eastAsia="Georgia" w:hAnsi="Georgia" w:cs="Georgia" w:hint="default"/>
      <w:b w:val="0"/>
      <w:bCs w:val="0"/>
      <w:i w:val="0"/>
      <w:iCs w:val="0"/>
      <w:smallCaps w:val="0"/>
      <w:strike w:val="0"/>
      <w:dstrike w:val="0"/>
      <w:sz w:val="20"/>
      <w:szCs w:val="20"/>
      <w:u w:val="none"/>
      <w:effect w:val="none"/>
    </w:rPr>
  </w:style>
  <w:style w:type="character" w:customStyle="1" w:styleId="Bodytext112SmallCaps">
    <w:name w:val="Body text (112) + Small Caps"/>
    <w:basedOn w:val="Bodytext112"/>
    <w:rsid w:val="002A63D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A63D1"/>
    <w:rPr>
      <w:rFonts w:ascii="Georgia" w:eastAsia="Georgia" w:hAnsi="Georgia" w:cs="Georgia"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Tableofcontents11">
    <w:name w:val="Table of contents (11)_"/>
    <w:basedOn w:val="DefaultParagraphFont"/>
    <w:rsid w:val="002A63D1"/>
    <w:rPr>
      <w:rFonts w:ascii="Arial" w:eastAsia="Arial" w:hAnsi="Arial" w:cs="Arial" w:hint="default"/>
      <w:b w:val="0"/>
      <w:bCs w:val="0"/>
      <w:i/>
      <w:iCs/>
      <w:smallCaps w:val="0"/>
      <w:strike w:val="0"/>
      <w:dstrike w:val="0"/>
      <w:sz w:val="18"/>
      <w:szCs w:val="18"/>
      <w:u w:val="none"/>
      <w:effect w:val="none"/>
    </w:rPr>
  </w:style>
  <w:style w:type="character" w:customStyle="1" w:styleId="Tableofcontents110">
    <w:name w:val="Table of contents (11)"/>
    <w:basedOn w:val="Tableofcontents11"/>
    <w:rsid w:val="002A63D1"/>
    <w:rPr>
      <w:rFonts w:ascii="Arial" w:eastAsia="Arial" w:hAnsi="Arial" w:cs="Arial" w:hint="default"/>
      <w:b w:val="0"/>
      <w:bCs w:val="0"/>
      <w:i/>
      <w:iCs/>
      <w:smallCaps w:val="0"/>
      <w:strike w:val="0"/>
      <w:dstrike w:val="0"/>
      <w:color w:val="000000"/>
      <w:spacing w:val="0"/>
      <w:w w:val="100"/>
      <w:position w:val="0"/>
      <w:sz w:val="18"/>
      <w:szCs w:val="18"/>
      <w:u w:val="none"/>
      <w:effect w:val="none"/>
      <w:lang w:val="en-US"/>
    </w:rPr>
  </w:style>
  <w:style w:type="character" w:customStyle="1" w:styleId="Tableofcontents15">
    <w:name w:val="Table of contents (15)_"/>
    <w:basedOn w:val="DefaultParagraphFont"/>
    <w:rsid w:val="002A63D1"/>
    <w:rPr>
      <w:rFonts w:ascii="Segoe UI" w:eastAsia="Segoe UI" w:hAnsi="Segoe UI" w:cs="Segoe UI" w:hint="default"/>
      <w:b/>
      <w:bCs/>
      <w:i w:val="0"/>
      <w:iCs w:val="0"/>
      <w:smallCaps w:val="0"/>
      <w:strike w:val="0"/>
      <w:dstrike w:val="0"/>
      <w:sz w:val="13"/>
      <w:szCs w:val="13"/>
      <w:u w:val="none"/>
      <w:effect w:val="none"/>
    </w:rPr>
  </w:style>
  <w:style w:type="character" w:customStyle="1" w:styleId="Tableofcontents150">
    <w:name w:val="Table of contents (15)"/>
    <w:basedOn w:val="Tableofcontents15"/>
    <w:rsid w:val="002A63D1"/>
    <w:rPr>
      <w:rFonts w:ascii="Segoe UI" w:eastAsia="Segoe UI" w:hAnsi="Segoe UI" w:cs="Segoe UI" w:hint="default"/>
      <w:b/>
      <w:bCs/>
      <w:i w:val="0"/>
      <w:iCs w:val="0"/>
      <w:smallCaps w:val="0"/>
      <w:strike w:val="0"/>
      <w:dstrike w:val="0"/>
      <w:color w:val="000000"/>
      <w:spacing w:val="0"/>
      <w:w w:val="100"/>
      <w:position w:val="0"/>
      <w:sz w:val="13"/>
      <w:szCs w:val="13"/>
      <w:u w:val="none"/>
      <w:effect w:val="none"/>
    </w:rPr>
  </w:style>
  <w:style w:type="character" w:customStyle="1" w:styleId="Heading162SmallCaps">
    <w:name w:val="Heading #16 (2) + Small Caps"/>
    <w:basedOn w:val="Heading162"/>
    <w:rsid w:val="002A63D1"/>
    <w:rPr>
      <w:rFonts w:ascii="Arial" w:eastAsia="Arial" w:hAnsi="Arial" w:cs="Arial"/>
      <w:b/>
      <w:bCs/>
      <w:smallCaps/>
      <w:color w:val="000000"/>
      <w:spacing w:val="0"/>
      <w:w w:val="100"/>
      <w:position w:val="0"/>
      <w:sz w:val="26"/>
      <w:szCs w:val="26"/>
      <w:shd w:val="clear" w:color="auto" w:fill="FFFFFF"/>
      <w:lang w:val="en-US"/>
    </w:rPr>
  </w:style>
  <w:style w:type="character" w:customStyle="1" w:styleId="ft6">
    <w:name w:val="ft6"/>
    <w:basedOn w:val="DefaultParagraphFont"/>
    <w:rsid w:val="002A63D1"/>
  </w:style>
  <w:style w:type="character" w:customStyle="1" w:styleId="article-quote-right">
    <w:name w:val="article-quote-right"/>
    <w:basedOn w:val="DefaultParagraphFont"/>
    <w:rsid w:val="002A63D1"/>
  </w:style>
  <w:style w:type="character" w:customStyle="1" w:styleId="StyleBox12ptBold">
    <w:name w:val="Style Box + 12 pt Bold"/>
    <w:basedOn w:val="DefaultParagraphFont"/>
    <w:rsid w:val="002A63D1"/>
    <w:rPr>
      <w:rFonts w:ascii="Georgia" w:hAnsi="Georgia"/>
      <w:b/>
      <w:bCs/>
      <w:sz w:val="22"/>
      <w:u w:val="single"/>
      <w:bdr w:val="none" w:sz="0" w:space="0" w:color="auto"/>
    </w:rPr>
  </w:style>
  <w:style w:type="character" w:customStyle="1" w:styleId="StyleBox12pt">
    <w:name w:val="Style Box + 12 pt"/>
    <w:basedOn w:val="DefaultParagraphFont"/>
    <w:rsid w:val="002A63D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A63D1"/>
    <w:rPr>
      <w:rFonts w:ascii="Georgia" w:hAnsi="Georgia" w:cs="Calibri"/>
      <w:b w:val="0"/>
      <w:bCs/>
      <w:i w:val="0"/>
      <w:iCs w:val="0"/>
      <w:sz w:val="22"/>
      <w:u w:val="single"/>
      <w:bdr w:val="none" w:sz="0" w:space="0" w:color="auto"/>
    </w:rPr>
  </w:style>
  <w:style w:type="character" w:customStyle="1" w:styleId="tagCharCharChar">
    <w:name w:val="tag Char Char Char"/>
    <w:locked/>
    <w:rsid w:val="002A63D1"/>
    <w:rPr>
      <w:rFonts w:ascii="Arial" w:eastAsia="Times New Roman" w:hAnsi="Arial" w:cs="Arial" w:hint="default"/>
      <w:b/>
      <w:bCs w:val="0"/>
      <w:sz w:val="24"/>
    </w:rPr>
  </w:style>
  <w:style w:type="character" w:customStyle="1" w:styleId="BoldandUnderlineCharCharCharChar">
    <w:name w:val="Bold and Underline Char Char Char Char"/>
    <w:rsid w:val="002A63D1"/>
    <w:rPr>
      <w:b/>
      <w:bCs w:val="0"/>
      <w:noProof w:val="0"/>
      <w:u w:val="single"/>
      <w:lang w:val="en-US" w:eastAsia="en-US" w:bidi="ar-SA"/>
    </w:rPr>
  </w:style>
  <w:style w:type="character" w:customStyle="1" w:styleId="BoldandUnderlineCharChar">
    <w:name w:val="Bold and Underline Char Char"/>
    <w:rsid w:val="002A63D1"/>
    <w:rPr>
      <w:b/>
      <w:bCs w:val="0"/>
      <w:noProof w:val="0"/>
      <w:u w:val="single"/>
      <w:lang w:val="en-US" w:eastAsia="en-US" w:bidi="ar-SA"/>
    </w:rPr>
  </w:style>
  <w:style w:type="character" w:customStyle="1" w:styleId="commentstext">
    <w:name w:val="commentstext"/>
    <w:rsid w:val="002A63D1"/>
  </w:style>
  <w:style w:type="character" w:customStyle="1" w:styleId="Style9ptUnderline">
    <w:name w:val="Style 9 pt Underline"/>
    <w:rsid w:val="002A63D1"/>
    <w:rPr>
      <w:sz w:val="22"/>
      <w:u w:val="single"/>
    </w:rPr>
  </w:style>
  <w:style w:type="character" w:customStyle="1" w:styleId="dd">
    <w:name w:val="dd"/>
    <w:rsid w:val="002A63D1"/>
  </w:style>
  <w:style w:type="character" w:customStyle="1" w:styleId="underLight">
    <w:name w:val="underLight"/>
    <w:uiPriority w:val="1"/>
    <w:qFormat/>
    <w:rsid w:val="002A63D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2A63D1"/>
  </w:style>
  <w:style w:type="character" w:customStyle="1" w:styleId="NothingChar1">
    <w:name w:val="Nothing Char1"/>
    <w:basedOn w:val="DefaultParagraphFont"/>
    <w:rsid w:val="002A63D1"/>
    <w:rPr>
      <w:lang w:val="en-US" w:eastAsia="en-US" w:bidi="ar-SA"/>
    </w:rPr>
  </w:style>
  <w:style w:type="character" w:customStyle="1" w:styleId="at">
    <w:name w:val="at"/>
    <w:basedOn w:val="DefaultParagraphFont"/>
    <w:rsid w:val="002A63D1"/>
  </w:style>
  <w:style w:type="character" w:customStyle="1" w:styleId="source">
    <w:name w:val="source"/>
    <w:rsid w:val="002A63D1"/>
  </w:style>
  <w:style w:type="character" w:customStyle="1" w:styleId="bioline">
    <w:name w:val="bioline"/>
    <w:rsid w:val="002A63D1"/>
  </w:style>
  <w:style w:type="character" w:customStyle="1" w:styleId="wikicreatelink">
    <w:name w:val="wikicreatelink"/>
    <w:basedOn w:val="DefaultParagraphFont"/>
    <w:rsid w:val="002A63D1"/>
  </w:style>
  <w:style w:type="character" w:customStyle="1" w:styleId="facebook-share-count">
    <w:name w:val="facebook-share-count"/>
    <w:basedOn w:val="DefaultParagraphFont"/>
    <w:rsid w:val="002A63D1"/>
  </w:style>
  <w:style w:type="character" w:customStyle="1" w:styleId="tickerwrap">
    <w:name w:val="ticker_wrap"/>
    <w:basedOn w:val="DefaultParagraphFont"/>
    <w:rsid w:val="002A63D1"/>
  </w:style>
  <w:style w:type="character" w:customStyle="1" w:styleId="smallcaps0">
    <w:name w:val="small_caps"/>
    <w:basedOn w:val="DefaultParagraphFont"/>
    <w:rsid w:val="002A63D1"/>
  </w:style>
  <w:style w:type="character" w:customStyle="1" w:styleId="bodycopy">
    <w:name w:val="bodycopy"/>
    <w:basedOn w:val="DefaultParagraphFont"/>
    <w:rsid w:val="002A63D1"/>
  </w:style>
  <w:style w:type="character" w:customStyle="1" w:styleId="StyleGaramondText1">
    <w:name w:val="Style Garamond Text 1"/>
    <w:basedOn w:val="DefaultParagraphFont"/>
    <w:rsid w:val="002A63D1"/>
    <w:rPr>
      <w:rFonts w:ascii="Georgia" w:hAnsi="Georgia"/>
      <w:color w:val="0D0D0D" w:themeColor="text1" w:themeTint="F2"/>
      <w:sz w:val="22"/>
    </w:rPr>
  </w:style>
  <w:style w:type="character" w:customStyle="1" w:styleId="StyleGaramondText1Underline">
    <w:name w:val="Style Garamond Text 1 Underline"/>
    <w:basedOn w:val="DefaultParagraphFont"/>
    <w:rsid w:val="002A63D1"/>
    <w:rPr>
      <w:rFonts w:ascii="Georgia" w:hAnsi="Georgia"/>
      <w:color w:val="0D0D0D" w:themeColor="text1" w:themeTint="F2"/>
      <w:sz w:val="22"/>
      <w:u w:val="single"/>
    </w:rPr>
  </w:style>
  <w:style w:type="character" w:customStyle="1" w:styleId="StyleBoldUnderlineBorderSinglesolidlineAuto05pt">
    <w:name w:val="Style Bold Underline Border: : (Single solid line Auto  0.5 pt ..."/>
    <w:basedOn w:val="DefaultParagraphFont"/>
    <w:rsid w:val="002A63D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A63D1"/>
    <w:rPr>
      <w:b w:val="0"/>
      <w:bCs w:val="0"/>
      <w:sz w:val="14"/>
      <w:u w:val="none"/>
    </w:rPr>
  </w:style>
  <w:style w:type="character" w:customStyle="1" w:styleId="Style7ptBold">
    <w:name w:val="Style 7 pt Bold"/>
    <w:basedOn w:val="DefaultParagraphFont"/>
    <w:rsid w:val="002A63D1"/>
    <w:rPr>
      <w:b w:val="0"/>
      <w:bCs/>
      <w:sz w:val="14"/>
    </w:rPr>
  </w:style>
  <w:style w:type="paragraph" w:styleId="TOC1">
    <w:name w:val="toc 1"/>
    <w:aliases w:val="Index Basic"/>
    <w:basedOn w:val="Normal"/>
    <w:next w:val="Normal"/>
    <w:autoRedefine/>
    <w:uiPriority w:val="39"/>
    <w:unhideWhenUsed/>
    <w:qFormat/>
    <w:rsid w:val="002A63D1"/>
    <w:pPr>
      <w:widowControl/>
    </w:pPr>
    <w:rPr>
      <w:rFonts w:eastAsia="Calibri" w:cstheme="minorBidi"/>
      <w:color w:val="000000"/>
    </w:rPr>
  </w:style>
  <w:style w:type="character" w:customStyle="1" w:styleId="HotRouteChar0">
    <w:name w:val="Hot Route Char"/>
    <w:link w:val="HotRoute0"/>
    <w:rsid w:val="002A63D1"/>
    <w:rPr>
      <w:rFonts w:ascii="Times New Roman" w:hAnsi="Times New Roman"/>
      <w:sz w:val="20"/>
    </w:rPr>
  </w:style>
  <w:style w:type="character" w:customStyle="1" w:styleId="AnalyticChar">
    <w:name w:val="Analytic Char"/>
    <w:link w:val="Analytic"/>
    <w:locked/>
    <w:rsid w:val="002A63D1"/>
    <w:rPr>
      <w:rFonts w:ascii="Arial" w:hAnsi="Arial" w:cs="Arial"/>
      <w:b/>
      <w:sz w:val="24"/>
      <w:szCs w:val="24"/>
    </w:rPr>
  </w:style>
  <w:style w:type="paragraph" w:customStyle="1" w:styleId="Analytic">
    <w:name w:val="Analytic"/>
    <w:basedOn w:val="Normal"/>
    <w:link w:val="AnalyticChar"/>
    <w:qFormat/>
    <w:rsid w:val="002A63D1"/>
    <w:pPr>
      <w:widowControl/>
    </w:pPr>
    <w:rPr>
      <w:rFonts w:ascii="Arial" w:hAnsi="Arial" w:cs="Arial"/>
      <w:b/>
      <w:sz w:val="24"/>
      <w:szCs w:val="24"/>
    </w:rPr>
  </w:style>
  <w:style w:type="paragraph" w:styleId="Revision">
    <w:name w:val="Revision"/>
    <w:hidden/>
    <w:uiPriority w:val="99"/>
    <w:semiHidden/>
    <w:rsid w:val="002A63D1"/>
    <w:pPr>
      <w:spacing w:after="0" w:line="240" w:lineRule="auto"/>
    </w:pPr>
    <w:rPr>
      <w:rFonts w:ascii="Georgia" w:hAnsi="Georgia" w:cs="Calibri"/>
    </w:rPr>
  </w:style>
  <w:style w:type="character" w:styleId="HTMLCite">
    <w:name w:val="HTML Cite"/>
    <w:basedOn w:val="DefaultParagraphFont"/>
    <w:uiPriority w:val="99"/>
    <w:unhideWhenUsed/>
    <w:rsid w:val="002A63D1"/>
    <w:rPr>
      <w:i/>
      <w:iCs/>
    </w:rPr>
  </w:style>
  <w:style w:type="paragraph" w:styleId="TOC9">
    <w:name w:val="toc 9"/>
    <w:basedOn w:val="Normal"/>
    <w:next w:val="Normal"/>
    <w:autoRedefine/>
    <w:rsid w:val="002A63D1"/>
    <w:pPr>
      <w:widowControl/>
      <w:ind w:left="1920"/>
      <w:jc w:val="both"/>
    </w:pPr>
    <w:rPr>
      <w:rFonts w:cstheme="minorBidi"/>
    </w:rPr>
  </w:style>
  <w:style w:type="paragraph" w:styleId="TOC2">
    <w:name w:val="toc 2"/>
    <w:basedOn w:val="Normal"/>
    <w:next w:val="Normal"/>
    <w:autoRedefine/>
    <w:rsid w:val="002A63D1"/>
    <w:pPr>
      <w:widowControl/>
      <w:ind w:left="200"/>
      <w:jc w:val="both"/>
    </w:pPr>
    <w:rPr>
      <w:rFonts w:cstheme="minorBidi"/>
      <w:szCs w:val="20"/>
    </w:rPr>
  </w:style>
  <w:style w:type="paragraph" w:styleId="TOC3">
    <w:name w:val="toc 3"/>
    <w:basedOn w:val="Normal"/>
    <w:next w:val="Normal"/>
    <w:autoRedefine/>
    <w:rsid w:val="002A63D1"/>
    <w:pPr>
      <w:widowControl/>
      <w:ind w:left="400"/>
      <w:jc w:val="both"/>
    </w:pPr>
    <w:rPr>
      <w:rFonts w:cstheme="minorBidi"/>
      <w:szCs w:val="20"/>
    </w:rPr>
  </w:style>
  <w:style w:type="paragraph" w:styleId="TOC4">
    <w:name w:val="toc 4"/>
    <w:basedOn w:val="Normal"/>
    <w:next w:val="Normal"/>
    <w:autoRedefine/>
    <w:uiPriority w:val="39"/>
    <w:rsid w:val="002A63D1"/>
    <w:pPr>
      <w:widowControl/>
      <w:ind w:left="600"/>
      <w:jc w:val="both"/>
    </w:pPr>
    <w:rPr>
      <w:rFonts w:cstheme="minorBidi"/>
      <w:szCs w:val="20"/>
    </w:rPr>
  </w:style>
  <w:style w:type="paragraph" w:styleId="TOC5">
    <w:name w:val="toc 5"/>
    <w:basedOn w:val="Normal"/>
    <w:next w:val="Normal"/>
    <w:autoRedefine/>
    <w:rsid w:val="002A63D1"/>
    <w:pPr>
      <w:widowControl/>
      <w:ind w:left="800"/>
      <w:jc w:val="both"/>
    </w:pPr>
    <w:rPr>
      <w:rFonts w:cstheme="minorBidi"/>
      <w:szCs w:val="20"/>
    </w:rPr>
  </w:style>
  <w:style w:type="paragraph" w:styleId="TOC6">
    <w:name w:val="toc 6"/>
    <w:basedOn w:val="Normal"/>
    <w:next w:val="Normal"/>
    <w:autoRedefine/>
    <w:rsid w:val="002A63D1"/>
    <w:pPr>
      <w:widowControl/>
      <w:ind w:left="1000"/>
      <w:jc w:val="both"/>
    </w:pPr>
    <w:rPr>
      <w:rFonts w:cstheme="minorBidi"/>
      <w:szCs w:val="20"/>
    </w:rPr>
  </w:style>
  <w:style w:type="paragraph" w:styleId="TOC7">
    <w:name w:val="toc 7"/>
    <w:basedOn w:val="Normal"/>
    <w:next w:val="Normal"/>
    <w:autoRedefine/>
    <w:rsid w:val="002A63D1"/>
    <w:pPr>
      <w:widowControl/>
      <w:ind w:left="1200"/>
      <w:jc w:val="both"/>
    </w:pPr>
    <w:rPr>
      <w:rFonts w:cstheme="minorBidi"/>
      <w:szCs w:val="20"/>
    </w:rPr>
  </w:style>
  <w:style w:type="paragraph" w:styleId="TOC8">
    <w:name w:val="toc 8"/>
    <w:basedOn w:val="Normal"/>
    <w:next w:val="Normal"/>
    <w:autoRedefine/>
    <w:rsid w:val="002A63D1"/>
    <w:pPr>
      <w:widowControl/>
      <w:ind w:left="1400"/>
      <w:jc w:val="both"/>
    </w:pPr>
    <w:rPr>
      <w:rFonts w:cstheme="minorBidi"/>
      <w:szCs w:val="20"/>
    </w:rPr>
  </w:style>
  <w:style w:type="paragraph" w:styleId="TOCHeading">
    <w:name w:val="TOC Heading"/>
    <w:basedOn w:val="Heading1"/>
    <w:next w:val="Normal"/>
    <w:qFormat/>
    <w:rsid w:val="002A63D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libri" w:eastAsia="Times New Roman" w:hAnsi="Calibri" w:cs="Times New Roman"/>
      <w:color w:val="365F91"/>
      <w:sz w:val="30"/>
    </w:rPr>
  </w:style>
  <w:style w:type="character" w:styleId="HTMLAcronym">
    <w:name w:val="HTML Acronym"/>
    <w:uiPriority w:val="99"/>
    <w:semiHidden/>
    <w:unhideWhenUsed/>
    <w:rsid w:val="002A63D1"/>
  </w:style>
  <w:style w:type="numbering" w:customStyle="1" w:styleId="NoList1">
    <w:name w:val="No List1"/>
    <w:next w:val="NoList"/>
    <w:uiPriority w:val="99"/>
    <w:semiHidden/>
    <w:unhideWhenUsed/>
    <w:rsid w:val="002A63D1"/>
  </w:style>
  <w:style w:type="numbering" w:customStyle="1" w:styleId="NoList11">
    <w:name w:val="No List11"/>
    <w:next w:val="NoList"/>
    <w:uiPriority w:val="99"/>
    <w:semiHidden/>
    <w:unhideWhenUsed/>
    <w:rsid w:val="002A63D1"/>
  </w:style>
  <w:style w:type="numbering" w:customStyle="1" w:styleId="NoList2">
    <w:name w:val="No List2"/>
    <w:next w:val="NoList"/>
    <w:uiPriority w:val="99"/>
    <w:semiHidden/>
    <w:unhideWhenUsed/>
    <w:rsid w:val="002A63D1"/>
  </w:style>
  <w:style w:type="paragraph" w:styleId="BlockText">
    <w:name w:val="Block Text"/>
    <w:basedOn w:val="Normal"/>
    <w:rsid w:val="002A63D1"/>
    <w:pPr>
      <w:widowControl/>
      <w:ind w:left="229" w:right="229"/>
    </w:pPr>
    <w:rPr>
      <w:rFonts w:ascii="Verdana" w:hAnsi="Verdana" w:cstheme="minorBidi"/>
      <w:sz w:val="16"/>
      <w:szCs w:val="20"/>
    </w:rPr>
  </w:style>
  <w:style w:type="paragraph" w:styleId="NormalIndent">
    <w:name w:val="Normal Indent"/>
    <w:basedOn w:val="Normal"/>
    <w:rsid w:val="002A63D1"/>
    <w:pPr>
      <w:widowControl/>
      <w:ind w:left="720"/>
    </w:pPr>
    <w:rPr>
      <w:rFonts w:cstheme="minorBidi"/>
      <w:szCs w:val="20"/>
    </w:rPr>
  </w:style>
  <w:style w:type="paragraph" w:styleId="EnvelopeReturn">
    <w:name w:val="envelope return"/>
    <w:basedOn w:val="Normal"/>
    <w:rsid w:val="002A63D1"/>
    <w:pPr>
      <w:widowControl/>
    </w:pPr>
    <w:rPr>
      <w:rFonts w:ascii="Arial" w:hAnsi="Arial" w:cs="Arial"/>
      <w:sz w:val="24"/>
      <w:szCs w:val="20"/>
    </w:rPr>
  </w:style>
  <w:style w:type="paragraph" w:styleId="EnvelopeAddress">
    <w:name w:val="envelope address"/>
    <w:basedOn w:val="Normal"/>
    <w:rsid w:val="002A63D1"/>
    <w:pPr>
      <w:framePr w:w="7920" w:h="1980" w:hRule="exact" w:hSpace="180" w:wrap="auto" w:hAnchor="page" w:xAlign="center" w:yAlign="bottom"/>
      <w:widowControl/>
      <w:ind w:left="2880"/>
    </w:pPr>
    <w:rPr>
      <w:rFonts w:ascii="Arial" w:hAnsi="Arial" w:cs="Arial"/>
      <w:sz w:val="28"/>
    </w:rPr>
  </w:style>
  <w:style w:type="character" w:customStyle="1" w:styleId="TagtemplateChar">
    <w:name w:val="Tagtemplate Char"/>
    <w:basedOn w:val="DefaultParagraphFont"/>
    <w:link w:val="Tagtemplate"/>
    <w:locked/>
    <w:rsid w:val="002A63D1"/>
    <w:rPr>
      <w:rFonts w:ascii="Arial" w:eastAsiaTheme="minorEastAsia" w:hAnsi="Arial" w:cs="Arial"/>
      <w:b/>
      <w:sz w:val="24"/>
      <w:szCs w:val="24"/>
    </w:rPr>
  </w:style>
  <w:style w:type="paragraph" w:customStyle="1" w:styleId="Tagtemplate">
    <w:name w:val="Tagtemplate"/>
    <w:basedOn w:val="Normal"/>
    <w:link w:val="TagtemplateChar"/>
    <w:autoRedefine/>
    <w:qFormat/>
    <w:rsid w:val="002A63D1"/>
    <w:pPr>
      <w:keepNext/>
      <w:keepLines/>
      <w:widowControl/>
    </w:pPr>
    <w:rPr>
      <w:rFonts w:ascii="Arial" w:eastAsiaTheme="minorEastAsia" w:hAnsi="Arial" w:cs="Arial"/>
      <w:b/>
      <w:sz w:val="24"/>
      <w:szCs w:val="24"/>
    </w:rPr>
  </w:style>
  <w:style w:type="paragraph" w:styleId="HTMLAddress">
    <w:name w:val="HTML Address"/>
    <w:basedOn w:val="Normal"/>
    <w:link w:val="HTMLAddressChar"/>
    <w:uiPriority w:val="99"/>
    <w:unhideWhenUsed/>
    <w:rsid w:val="002A63D1"/>
    <w:pPr>
      <w:widowControl/>
    </w:pPr>
    <w:rPr>
      <w:rFonts w:ascii="Times New Roman" w:hAnsi="Times New Roman" w:cstheme="minorBidi"/>
      <w:i/>
      <w:iCs/>
      <w:sz w:val="24"/>
    </w:rPr>
  </w:style>
  <w:style w:type="character" w:customStyle="1" w:styleId="HTMLAddressChar">
    <w:name w:val="HTML Address Char"/>
    <w:basedOn w:val="DefaultParagraphFont"/>
    <w:link w:val="HTMLAddress"/>
    <w:uiPriority w:val="99"/>
    <w:rsid w:val="002A63D1"/>
    <w:rPr>
      <w:rFonts w:ascii="Times New Roman" w:hAnsi="Times New Roman"/>
      <w:i/>
      <w:iCs/>
      <w:sz w:val="24"/>
    </w:rPr>
  </w:style>
  <w:style w:type="paragraph" w:styleId="Index1">
    <w:name w:val="index 1"/>
    <w:basedOn w:val="Normal"/>
    <w:next w:val="Normal"/>
    <w:autoRedefine/>
    <w:unhideWhenUsed/>
    <w:rsid w:val="002A63D1"/>
    <w:pPr>
      <w:widowControl/>
      <w:ind w:left="220" w:hanging="220"/>
    </w:pPr>
    <w:rPr>
      <w:rFonts w:ascii="Garamond" w:hAnsi="Garamond" w:cstheme="minorBidi"/>
    </w:rPr>
  </w:style>
  <w:style w:type="paragraph" w:styleId="Caption">
    <w:name w:val="caption"/>
    <w:aliases w:val="caption"/>
    <w:basedOn w:val="Normal"/>
    <w:uiPriority w:val="35"/>
    <w:unhideWhenUsed/>
    <w:qFormat/>
    <w:rsid w:val="002A63D1"/>
    <w:pPr>
      <w:widowControl/>
      <w:spacing w:before="100" w:beforeAutospacing="1" w:after="100" w:afterAutospacing="1"/>
    </w:pPr>
    <w:rPr>
      <w:rFonts w:ascii="Times" w:hAnsi="Times" w:cstheme="minorBidi"/>
      <w:szCs w:val="20"/>
    </w:rPr>
  </w:style>
  <w:style w:type="character" w:customStyle="1" w:styleId="BodyTextIndent3Char">
    <w:name w:val="Body Text Indent 3 Char"/>
    <w:basedOn w:val="DefaultParagraphFont"/>
    <w:link w:val="BodyTextIndent3"/>
    <w:locked/>
    <w:rsid w:val="002A63D1"/>
    <w:rPr>
      <w:rFonts w:ascii="Garamond" w:eastAsia="Calibri" w:hAnsi="Garamond" w:cs="Times New Roman"/>
      <w:sz w:val="14"/>
      <w:szCs w:val="16"/>
    </w:rPr>
  </w:style>
  <w:style w:type="character" w:customStyle="1" w:styleId="cardunderlineChar">
    <w:name w:val="card underline Char"/>
    <w:link w:val="cardunderline"/>
    <w:locked/>
    <w:rsid w:val="002A63D1"/>
    <w:rPr>
      <w:rFonts w:ascii="Garamond" w:eastAsia="Calibri" w:hAnsi="Garamond" w:cs="Times New Roman"/>
      <w:sz w:val="20"/>
      <w:szCs w:val="20"/>
      <w:u w:val="single"/>
    </w:rPr>
  </w:style>
  <w:style w:type="paragraph" w:customStyle="1" w:styleId="cardunderline">
    <w:name w:val="card underline"/>
    <w:basedOn w:val="Normal"/>
    <w:link w:val="cardunderlineChar"/>
    <w:qFormat/>
    <w:rsid w:val="002A63D1"/>
    <w:pPr>
      <w:widowControl/>
    </w:pPr>
    <w:rPr>
      <w:rFonts w:ascii="Garamond" w:eastAsia="Calibri" w:hAnsi="Garamond" w:cs="Times New Roman"/>
      <w:sz w:val="20"/>
      <w:szCs w:val="20"/>
      <w:u w:val="single"/>
    </w:rPr>
  </w:style>
  <w:style w:type="character" w:customStyle="1" w:styleId="StyleHeading4UnderlinedsmalltextGaramondChar">
    <w:name w:val="Style Heading 4Underlinedsmall text + Garamond Char"/>
    <w:link w:val="StyleHeading4UnderlinedsmalltextGaramond"/>
    <w:locked/>
    <w:rsid w:val="002A63D1"/>
    <w:rPr>
      <w:rFonts w:ascii="Garamond" w:eastAsia="Times New Roman" w:hAnsi="Garamond" w:cs="Times New Roman"/>
      <w:szCs w:val="20"/>
      <w:u w:val="single"/>
    </w:rPr>
  </w:style>
  <w:style w:type="paragraph" w:customStyle="1" w:styleId="StyleHeading4UnderlinedsmalltextGaramond">
    <w:name w:val="Style Heading 4Underlinedsmall text + Garamond"/>
    <w:basedOn w:val="Heading4"/>
    <w:link w:val="StyleHeading4UnderlinedsmalltextGaramondChar"/>
    <w:qFormat/>
    <w:rsid w:val="002A63D1"/>
    <w:rPr>
      <w:rFonts w:ascii="Garamond" w:eastAsia="Times New Roman" w:hAnsi="Garamond" w:cs="Times New Roman"/>
      <w:b w:val="0"/>
      <w:iCs w:val="0"/>
      <w:szCs w:val="20"/>
      <w:u w:val="single"/>
    </w:rPr>
  </w:style>
  <w:style w:type="paragraph" w:customStyle="1" w:styleId="Heading2-NotBold">
    <w:name w:val="Heading 2 - Not Bold"/>
    <w:basedOn w:val="Heading2"/>
    <w:autoRedefine/>
    <w:qFormat/>
    <w:rsid w:val="002A63D1"/>
    <w:pPr>
      <w:keepNext w:val="0"/>
      <w:keepLines w:val="0"/>
      <w:pageBreakBefore w:val="0"/>
      <w:jc w:val="left"/>
    </w:pPr>
    <w:rPr>
      <w:rFonts w:ascii="Garamond" w:eastAsia="Calibri" w:hAnsi="Garamond" w:cs="Times New Roman"/>
      <w:b w:val="0"/>
      <w:bCs/>
      <w:caps w:val="0"/>
      <w:sz w:val="22"/>
      <w:u w:val="none"/>
    </w:rPr>
  </w:style>
  <w:style w:type="paragraph" w:customStyle="1" w:styleId="Heading2-Bold">
    <w:name w:val="Heading 2 - Bold"/>
    <w:basedOn w:val="Normal"/>
    <w:autoRedefine/>
    <w:qFormat/>
    <w:rsid w:val="002A63D1"/>
    <w:pPr>
      <w:widowControl/>
    </w:pPr>
    <w:rPr>
      <w:rFonts w:ascii="Garamond" w:eastAsia="Calibri" w:hAnsi="Garamond" w:cstheme="minorBidi"/>
      <w:b/>
    </w:rPr>
  </w:style>
  <w:style w:type="paragraph" w:customStyle="1" w:styleId="tag0">
    <w:name w:val="%tag"/>
    <w:basedOn w:val="Normal"/>
    <w:next w:val="Normal"/>
    <w:link w:val="tagChar0"/>
    <w:qFormat/>
    <w:rsid w:val="002A63D1"/>
    <w:pPr>
      <w:widowControl/>
    </w:pPr>
    <w:rPr>
      <w:rFonts w:ascii="Garamond" w:eastAsia="Calibri" w:hAnsi="Garamond" w:cs="Arial"/>
      <w:bCs/>
      <w:sz w:val="18"/>
    </w:rPr>
  </w:style>
  <w:style w:type="character" w:customStyle="1" w:styleId="Style2Char0">
    <w:name w:val="Style 2 Char"/>
    <w:link w:val="Style20"/>
    <w:locked/>
    <w:rsid w:val="002A63D1"/>
    <w:rPr>
      <w:rFonts w:ascii="Georgia" w:hAnsi="Georgia"/>
      <w:noProof/>
      <w:color w:val="000000"/>
      <w:szCs w:val="20"/>
    </w:rPr>
  </w:style>
  <w:style w:type="character" w:customStyle="1" w:styleId="GAUnderlineChar">
    <w:name w:val="GA Underline Char"/>
    <w:link w:val="GAUnderline"/>
    <w:locked/>
    <w:rsid w:val="002A63D1"/>
    <w:rPr>
      <w:rFonts w:ascii="Garamond" w:eastAsia="Times New Roman" w:hAnsi="Garamond" w:cs="Times New Roman"/>
      <w:sz w:val="20"/>
      <w:szCs w:val="20"/>
      <w:u w:val="single"/>
    </w:rPr>
  </w:style>
  <w:style w:type="paragraph" w:customStyle="1" w:styleId="GAUnderline">
    <w:name w:val="GA Underline"/>
    <w:basedOn w:val="Normal"/>
    <w:link w:val="GAUnderlineChar"/>
    <w:qFormat/>
    <w:rsid w:val="002A63D1"/>
    <w:pPr>
      <w:widowControl/>
    </w:pPr>
    <w:rPr>
      <w:rFonts w:ascii="Garamond" w:eastAsia="Times New Roman" w:hAnsi="Garamond" w:cs="Times New Roman"/>
      <w:sz w:val="20"/>
      <w:szCs w:val="20"/>
      <w:u w:val="single"/>
    </w:rPr>
  </w:style>
  <w:style w:type="character" w:customStyle="1" w:styleId="textsmallChar">
    <w:name w:val="textsmall Char"/>
    <w:link w:val="textsmall"/>
    <w:locked/>
    <w:rsid w:val="002A63D1"/>
    <w:rPr>
      <w:rFonts w:ascii="Georgia" w:hAnsi="Georgia"/>
      <w:sz w:val="16"/>
    </w:rPr>
  </w:style>
  <w:style w:type="character" w:customStyle="1" w:styleId="cardtextChar1">
    <w:name w:val="cardtext Char"/>
    <w:link w:val="cardtext3"/>
    <w:locked/>
    <w:rsid w:val="002A63D1"/>
    <w:rPr>
      <w:rFonts w:ascii="Times New Roman" w:hAnsi="Times New Roman"/>
      <w:sz w:val="24"/>
    </w:rPr>
  </w:style>
  <w:style w:type="character" w:customStyle="1" w:styleId="MicroChar">
    <w:name w:val="Micro Char"/>
    <w:link w:val="Micro"/>
    <w:locked/>
    <w:rsid w:val="002A63D1"/>
    <w:rPr>
      <w:rFonts w:ascii="Arial" w:eastAsia="Times New Roman" w:hAnsi="Arial" w:cs="Times New Roman"/>
      <w:sz w:val="12"/>
      <w:szCs w:val="24"/>
    </w:rPr>
  </w:style>
  <w:style w:type="paragraph" w:customStyle="1" w:styleId="Micro">
    <w:name w:val="Micro"/>
    <w:basedOn w:val="Normal"/>
    <w:next w:val="Normal"/>
    <w:link w:val="MicroChar"/>
    <w:qFormat/>
    <w:rsid w:val="002A63D1"/>
    <w:pPr>
      <w:widowControl/>
    </w:pPr>
    <w:rPr>
      <w:rFonts w:ascii="Arial" w:eastAsia="Times New Roman" w:hAnsi="Arial" w:cs="Times New Roman"/>
      <w:sz w:val="12"/>
      <w:szCs w:val="24"/>
    </w:rPr>
  </w:style>
  <w:style w:type="paragraph" w:customStyle="1" w:styleId="h-lead">
    <w:name w:val="h-lead"/>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intro">
    <w:name w:val="intro"/>
    <w:basedOn w:val="Normal"/>
    <w:qFormat/>
    <w:rsid w:val="002A63D1"/>
    <w:pPr>
      <w:widowControl/>
      <w:spacing w:before="100" w:beforeAutospacing="1" w:after="100" w:afterAutospacing="1"/>
    </w:pPr>
    <w:rPr>
      <w:rFonts w:ascii="Times New Roman" w:hAnsi="Times New Roman" w:cstheme="minorBidi"/>
      <w:sz w:val="24"/>
    </w:rPr>
  </w:style>
  <w:style w:type="character" w:customStyle="1" w:styleId="StyleHeading2TagHEADING2TagCite11ptChar">
    <w:name w:val="Style Heading 2TagHEADING 2Tag&amp;Cite + 11 pt Char"/>
    <w:link w:val="StyleHeading2TagHEADING2TagCite11pt"/>
    <w:locked/>
    <w:rsid w:val="002A63D1"/>
    <w:rPr>
      <w:rFonts w:ascii="Bell MT" w:eastAsia="Times New Roman" w:hAnsi="Bell MT" w:cs="Times New Roman"/>
      <w:b/>
      <w:bCs/>
      <w:szCs w:val="28"/>
    </w:rPr>
  </w:style>
  <w:style w:type="paragraph" w:customStyle="1" w:styleId="StyleHeading2TagHEADING2TagCite11pt">
    <w:name w:val="Style Heading 2TagHEADING 2Tag&amp;Cite + 11 pt"/>
    <w:basedOn w:val="Heading2"/>
    <w:link w:val="StyleHeading2TagHEADING2TagCite11ptChar"/>
    <w:qFormat/>
    <w:rsid w:val="002A63D1"/>
    <w:pPr>
      <w:keepNext w:val="0"/>
      <w:keepLines w:val="0"/>
      <w:pageBreakBefore w:val="0"/>
      <w:spacing w:before="60" w:after="60"/>
      <w:jc w:val="left"/>
    </w:pPr>
    <w:rPr>
      <w:rFonts w:ascii="Bell MT" w:eastAsia="Times New Roman" w:hAnsi="Bell MT" w:cs="Times New Roman"/>
      <w:bCs/>
      <w:caps w:val="0"/>
      <w:sz w:val="22"/>
      <w:szCs w:val="28"/>
      <w:u w:val="none"/>
    </w:rPr>
  </w:style>
  <w:style w:type="paragraph" w:customStyle="1" w:styleId="F3-TagAuthor">
    <w:name w:val="F3 - Tag/Author"/>
    <w:basedOn w:val="Normal"/>
    <w:qFormat/>
    <w:rsid w:val="002A63D1"/>
    <w:pPr>
      <w:widowControl/>
    </w:pPr>
    <w:rPr>
      <w:rFonts w:ascii="Times New Roman" w:hAnsi="Times New Roman" w:cstheme="minorBidi"/>
      <w:b/>
    </w:rPr>
  </w:style>
  <w:style w:type="paragraph" w:customStyle="1" w:styleId="F5-UnderlineNormal">
    <w:name w:val="F5 - Underline Normal"/>
    <w:basedOn w:val="Normal"/>
    <w:qFormat/>
    <w:rsid w:val="002A63D1"/>
    <w:pPr>
      <w:widowControl/>
    </w:pPr>
    <w:rPr>
      <w:rFonts w:ascii="Times New Roman" w:eastAsia="Calibri" w:hAnsi="Times New Roman" w:cstheme="minorBidi"/>
      <w:u w:val="single"/>
    </w:rPr>
  </w:style>
  <w:style w:type="paragraph" w:customStyle="1" w:styleId="Brief-PrimarySource">
    <w:name w:val="Brief - Primary Source"/>
    <w:basedOn w:val="Normal"/>
    <w:qFormat/>
    <w:rsid w:val="002A63D1"/>
    <w:pPr>
      <w:widowControl/>
    </w:pPr>
    <w:rPr>
      <w:rFonts w:ascii="Times New Roman" w:hAnsi="Times New Roman" w:cstheme="minorBidi"/>
      <w:b/>
      <w:sz w:val="24"/>
      <w:u w:val="single"/>
    </w:rPr>
  </w:style>
  <w:style w:type="paragraph" w:customStyle="1" w:styleId="Brief-Underline">
    <w:name w:val="Brief - Underline"/>
    <w:basedOn w:val="Normal"/>
    <w:qFormat/>
    <w:rsid w:val="002A63D1"/>
    <w:pPr>
      <w:widowControl/>
    </w:pPr>
    <w:rPr>
      <w:rFonts w:ascii="Times New Roman" w:hAnsi="Times New Roman" w:cstheme="minorBidi"/>
      <w:u w:val="single"/>
    </w:rPr>
  </w:style>
  <w:style w:type="paragraph" w:customStyle="1" w:styleId="Brief">
    <w:name w:val="Brief"/>
    <w:basedOn w:val="Brief-PrimarySource"/>
    <w:qFormat/>
    <w:rsid w:val="002A63D1"/>
    <w:rPr>
      <w:b w:val="0"/>
    </w:rPr>
  </w:style>
  <w:style w:type="paragraph" w:customStyle="1" w:styleId="CM2">
    <w:name w:val="CM2"/>
    <w:basedOn w:val="Normal"/>
    <w:next w:val="Normal"/>
    <w:qFormat/>
    <w:rsid w:val="002A63D1"/>
    <w:pPr>
      <w:widowControl/>
      <w:autoSpaceDE w:val="0"/>
      <w:autoSpaceDN w:val="0"/>
      <w:adjustRightInd w:val="0"/>
      <w:spacing w:line="553" w:lineRule="atLeast"/>
    </w:pPr>
    <w:rPr>
      <w:rFonts w:ascii="Times New Roman" w:hAnsi="Times New Roman" w:cstheme="minorBidi"/>
      <w:sz w:val="24"/>
    </w:rPr>
  </w:style>
  <w:style w:type="paragraph" w:customStyle="1" w:styleId="CM11">
    <w:name w:val="CM11"/>
    <w:basedOn w:val="Normal"/>
    <w:next w:val="Normal"/>
    <w:qFormat/>
    <w:rsid w:val="002A63D1"/>
    <w:pPr>
      <w:widowControl/>
      <w:autoSpaceDE w:val="0"/>
      <w:autoSpaceDN w:val="0"/>
      <w:adjustRightInd w:val="0"/>
      <w:spacing w:line="553" w:lineRule="atLeast"/>
    </w:pPr>
    <w:rPr>
      <w:rFonts w:ascii="Times New Roman" w:hAnsi="Times New Roman" w:cstheme="minorBidi"/>
      <w:sz w:val="24"/>
    </w:rPr>
  </w:style>
  <w:style w:type="paragraph" w:customStyle="1" w:styleId="CM16">
    <w:name w:val="CM16"/>
    <w:basedOn w:val="Normal"/>
    <w:next w:val="Normal"/>
    <w:qFormat/>
    <w:rsid w:val="002A63D1"/>
    <w:pPr>
      <w:widowControl/>
      <w:autoSpaceDE w:val="0"/>
      <w:autoSpaceDN w:val="0"/>
      <w:adjustRightInd w:val="0"/>
      <w:spacing w:line="553" w:lineRule="atLeast"/>
    </w:pPr>
    <w:rPr>
      <w:rFonts w:ascii="Times New Roman" w:hAnsi="Times New Roman" w:cstheme="minorBidi"/>
      <w:sz w:val="24"/>
    </w:rPr>
  </w:style>
  <w:style w:type="paragraph" w:customStyle="1" w:styleId="CM19">
    <w:name w:val="CM19"/>
    <w:basedOn w:val="Default"/>
    <w:next w:val="Default"/>
    <w:qFormat/>
    <w:rsid w:val="002A63D1"/>
    <w:pPr>
      <w:widowControl w:val="0"/>
      <w:spacing w:after="0" w:line="276" w:lineRule="atLeast"/>
    </w:pPr>
    <w:rPr>
      <w:rFonts w:ascii="Times New Roman" w:eastAsiaTheme="minorHAnsi" w:hAnsi="Times New Roman" w:cs="Times New Roman"/>
      <w:sz w:val="24"/>
      <w:szCs w:val="22"/>
    </w:rPr>
  </w:style>
  <w:style w:type="paragraph" w:customStyle="1" w:styleId="CM34">
    <w:name w:val="CM34"/>
    <w:basedOn w:val="Default"/>
    <w:next w:val="Default"/>
    <w:qFormat/>
    <w:rsid w:val="002A63D1"/>
    <w:pPr>
      <w:widowControl w:val="0"/>
      <w:spacing w:after="0" w:line="240" w:lineRule="auto"/>
    </w:pPr>
    <w:rPr>
      <w:rFonts w:ascii="Times New Roman" w:eastAsiaTheme="minorHAnsi" w:hAnsi="Times New Roman" w:cs="Times New Roman"/>
      <w:sz w:val="24"/>
      <w:szCs w:val="22"/>
    </w:rPr>
  </w:style>
  <w:style w:type="paragraph" w:customStyle="1" w:styleId="CM56">
    <w:name w:val="CM56"/>
    <w:basedOn w:val="Default"/>
    <w:next w:val="Default"/>
    <w:qFormat/>
    <w:rsid w:val="002A63D1"/>
    <w:pPr>
      <w:widowControl w:val="0"/>
      <w:spacing w:after="0" w:line="240" w:lineRule="auto"/>
    </w:pPr>
    <w:rPr>
      <w:rFonts w:ascii="Times New Roman" w:hAnsi="Times New Roman" w:cs="Times New Roman"/>
      <w:sz w:val="24"/>
      <w:szCs w:val="22"/>
    </w:rPr>
  </w:style>
  <w:style w:type="paragraph" w:customStyle="1" w:styleId="CM58">
    <w:name w:val="CM58"/>
    <w:basedOn w:val="Default"/>
    <w:next w:val="Default"/>
    <w:qFormat/>
    <w:rsid w:val="002A63D1"/>
    <w:pPr>
      <w:widowControl w:val="0"/>
      <w:spacing w:after="0" w:line="240" w:lineRule="auto"/>
    </w:pPr>
    <w:rPr>
      <w:rFonts w:ascii="Times New Roman" w:hAnsi="Times New Roman" w:cs="Times New Roman"/>
      <w:sz w:val="24"/>
      <w:szCs w:val="22"/>
    </w:rPr>
  </w:style>
  <w:style w:type="paragraph" w:customStyle="1" w:styleId="CM57">
    <w:name w:val="CM57"/>
    <w:basedOn w:val="Default"/>
    <w:next w:val="Default"/>
    <w:qFormat/>
    <w:rsid w:val="002A63D1"/>
    <w:pPr>
      <w:widowControl w:val="0"/>
      <w:spacing w:after="0" w:line="240" w:lineRule="auto"/>
    </w:pPr>
    <w:rPr>
      <w:rFonts w:ascii="Times New Roman" w:hAnsi="Times New Roman" w:cs="Times New Roman"/>
      <w:sz w:val="24"/>
      <w:szCs w:val="22"/>
    </w:rPr>
  </w:style>
  <w:style w:type="paragraph" w:customStyle="1" w:styleId="CM1">
    <w:name w:val="CM1"/>
    <w:basedOn w:val="Default"/>
    <w:next w:val="Default"/>
    <w:qFormat/>
    <w:rsid w:val="002A63D1"/>
    <w:pPr>
      <w:widowControl w:val="0"/>
      <w:spacing w:after="0" w:line="240" w:lineRule="auto"/>
    </w:pPr>
    <w:rPr>
      <w:rFonts w:ascii="Times New Roman" w:hAnsi="Times New Roman" w:cs="Times New Roman"/>
      <w:sz w:val="24"/>
      <w:szCs w:val="22"/>
    </w:rPr>
  </w:style>
  <w:style w:type="paragraph" w:customStyle="1" w:styleId="CM49">
    <w:name w:val="CM49"/>
    <w:basedOn w:val="Default"/>
    <w:next w:val="Default"/>
    <w:qFormat/>
    <w:rsid w:val="002A63D1"/>
    <w:pPr>
      <w:widowControl w:val="0"/>
      <w:spacing w:after="0" w:line="240" w:lineRule="auto"/>
    </w:pPr>
    <w:rPr>
      <w:rFonts w:ascii="Times New Roman" w:hAnsi="Times New Roman" w:cs="Times New Roman"/>
      <w:sz w:val="24"/>
      <w:szCs w:val="22"/>
    </w:rPr>
  </w:style>
  <w:style w:type="paragraph" w:customStyle="1" w:styleId="CM41">
    <w:name w:val="CM41"/>
    <w:basedOn w:val="Default"/>
    <w:next w:val="Default"/>
    <w:qFormat/>
    <w:rsid w:val="002A63D1"/>
    <w:pPr>
      <w:widowControl w:val="0"/>
      <w:spacing w:after="0" w:line="240" w:lineRule="auto"/>
    </w:pPr>
    <w:rPr>
      <w:rFonts w:ascii="Times New Roman" w:hAnsi="Times New Roman" w:cs="Times New Roman"/>
      <w:sz w:val="24"/>
      <w:szCs w:val="22"/>
    </w:rPr>
  </w:style>
  <w:style w:type="paragraph" w:customStyle="1" w:styleId="Quote1">
    <w:name w:val="Quote1"/>
    <w:basedOn w:val="Default"/>
    <w:next w:val="Default"/>
    <w:qFormat/>
    <w:rsid w:val="002A63D1"/>
    <w:pPr>
      <w:widowControl w:val="0"/>
      <w:spacing w:after="0" w:line="240" w:lineRule="auto"/>
    </w:pPr>
    <w:rPr>
      <w:rFonts w:ascii="Times New Roman" w:hAnsi="Times New Roman" w:cs="Times New Roman"/>
      <w:sz w:val="24"/>
      <w:szCs w:val="22"/>
    </w:rPr>
  </w:style>
  <w:style w:type="paragraph" w:customStyle="1" w:styleId="3rdOrderPara">
    <w:name w:val="3rd Order Para"/>
    <w:basedOn w:val="Default"/>
    <w:next w:val="Default"/>
    <w:qFormat/>
    <w:rsid w:val="002A63D1"/>
    <w:pPr>
      <w:widowControl w:val="0"/>
      <w:spacing w:after="0" w:line="240" w:lineRule="auto"/>
    </w:pPr>
    <w:rPr>
      <w:rFonts w:ascii="Times New Roman" w:hAnsi="Times New Roman" w:cs="Times New Roman"/>
      <w:sz w:val="24"/>
      <w:szCs w:val="22"/>
    </w:rPr>
  </w:style>
  <w:style w:type="paragraph" w:customStyle="1" w:styleId="2ndOrderPara">
    <w:name w:val="2nd Order Para"/>
    <w:basedOn w:val="Default"/>
    <w:next w:val="Default"/>
    <w:qFormat/>
    <w:rsid w:val="002A63D1"/>
    <w:pPr>
      <w:widowControl w:val="0"/>
      <w:spacing w:after="0" w:line="240" w:lineRule="auto"/>
    </w:pPr>
    <w:rPr>
      <w:rFonts w:ascii="Times New Roman" w:hAnsi="Times New Roman" w:cs="Times New Roman"/>
      <w:sz w:val="24"/>
      <w:szCs w:val="22"/>
    </w:rPr>
  </w:style>
  <w:style w:type="paragraph" w:customStyle="1" w:styleId="Normal-SIGN2">
    <w:name w:val="Normal-SIGN2"/>
    <w:basedOn w:val="Default"/>
    <w:next w:val="Default"/>
    <w:qFormat/>
    <w:rsid w:val="002A63D1"/>
    <w:pPr>
      <w:widowControl w:val="0"/>
      <w:spacing w:after="0" w:line="240" w:lineRule="auto"/>
    </w:pPr>
    <w:rPr>
      <w:rFonts w:ascii="Times New Roman" w:hAnsi="Times New Roman" w:cs="Times New Roman"/>
      <w:sz w:val="24"/>
      <w:szCs w:val="22"/>
    </w:rPr>
  </w:style>
  <w:style w:type="paragraph" w:customStyle="1" w:styleId="Normal-SIGN1">
    <w:name w:val="Normal-SIGN1"/>
    <w:basedOn w:val="Default"/>
    <w:next w:val="Default"/>
    <w:qFormat/>
    <w:rsid w:val="002A63D1"/>
    <w:pPr>
      <w:widowControl w:val="0"/>
      <w:spacing w:after="0" w:line="240" w:lineRule="auto"/>
    </w:pPr>
    <w:rPr>
      <w:rFonts w:ascii="Times New Roman" w:hAnsi="Times New Roman" w:cs="Times New Roman"/>
      <w:sz w:val="24"/>
      <w:szCs w:val="22"/>
    </w:rPr>
  </w:style>
  <w:style w:type="paragraph" w:customStyle="1" w:styleId="CM3">
    <w:name w:val="CM3"/>
    <w:basedOn w:val="Default"/>
    <w:next w:val="Default"/>
    <w:qFormat/>
    <w:rsid w:val="002A63D1"/>
    <w:pPr>
      <w:widowControl w:val="0"/>
      <w:spacing w:after="0" w:line="553" w:lineRule="atLeast"/>
    </w:pPr>
    <w:rPr>
      <w:rFonts w:ascii="Times New Roman" w:hAnsi="Times New Roman" w:cs="Times New Roman"/>
      <w:sz w:val="24"/>
      <w:szCs w:val="22"/>
    </w:rPr>
  </w:style>
  <w:style w:type="paragraph" w:customStyle="1" w:styleId="CM33">
    <w:name w:val="CM33"/>
    <w:basedOn w:val="Default"/>
    <w:next w:val="Default"/>
    <w:qFormat/>
    <w:rsid w:val="002A63D1"/>
    <w:pPr>
      <w:widowControl w:val="0"/>
      <w:spacing w:after="0" w:line="240" w:lineRule="auto"/>
    </w:pPr>
    <w:rPr>
      <w:rFonts w:ascii="Times New Roman" w:hAnsi="Times New Roman" w:cs="Times New Roman"/>
      <w:sz w:val="24"/>
      <w:szCs w:val="22"/>
    </w:rPr>
  </w:style>
  <w:style w:type="paragraph" w:customStyle="1" w:styleId="CM37">
    <w:name w:val="CM37"/>
    <w:basedOn w:val="Default"/>
    <w:next w:val="Default"/>
    <w:qFormat/>
    <w:rsid w:val="002A63D1"/>
    <w:pPr>
      <w:widowControl w:val="0"/>
      <w:spacing w:after="0" w:line="240" w:lineRule="auto"/>
    </w:pPr>
    <w:rPr>
      <w:rFonts w:ascii="Times New Roman" w:hAnsi="Times New Roman" w:cs="Times New Roman"/>
      <w:sz w:val="24"/>
      <w:szCs w:val="22"/>
    </w:rPr>
  </w:style>
  <w:style w:type="paragraph" w:customStyle="1" w:styleId="CM7">
    <w:name w:val="CM7"/>
    <w:basedOn w:val="Default"/>
    <w:next w:val="Default"/>
    <w:qFormat/>
    <w:rsid w:val="002A63D1"/>
    <w:pPr>
      <w:widowControl w:val="0"/>
      <w:spacing w:after="0" w:line="553" w:lineRule="atLeast"/>
    </w:pPr>
    <w:rPr>
      <w:rFonts w:ascii="Times New Roman" w:hAnsi="Times New Roman" w:cs="Times New Roman"/>
      <w:sz w:val="24"/>
      <w:szCs w:val="22"/>
    </w:rPr>
  </w:style>
  <w:style w:type="paragraph" w:customStyle="1" w:styleId="Brief-SecondarySource">
    <w:name w:val="Brief - Secondary Source"/>
    <w:basedOn w:val="Normal"/>
    <w:qFormat/>
    <w:rsid w:val="002A63D1"/>
    <w:pPr>
      <w:widowControl/>
    </w:pPr>
    <w:rPr>
      <w:rFonts w:ascii="Times New Roman" w:hAnsi="Times New Roman" w:cstheme="minorBidi"/>
      <w:sz w:val="14"/>
      <w:szCs w:val="20"/>
    </w:rPr>
  </w:style>
  <w:style w:type="paragraph" w:customStyle="1" w:styleId="Brief-Card">
    <w:name w:val="Brief - Card"/>
    <w:basedOn w:val="Normal"/>
    <w:qFormat/>
    <w:rsid w:val="002A63D1"/>
    <w:pPr>
      <w:widowControl/>
    </w:pPr>
    <w:rPr>
      <w:rFonts w:ascii="Times New Roman" w:hAnsi="Times New Roman" w:cstheme="minorBidi"/>
    </w:rPr>
  </w:style>
  <w:style w:type="paragraph" w:customStyle="1" w:styleId="Normal3">
    <w:name w:val="Normal+3"/>
    <w:basedOn w:val="Normal"/>
    <w:next w:val="Normal"/>
    <w:qFormat/>
    <w:rsid w:val="002A63D1"/>
    <w:pPr>
      <w:widowControl/>
      <w:autoSpaceDE w:val="0"/>
      <w:autoSpaceDN w:val="0"/>
      <w:adjustRightInd w:val="0"/>
    </w:pPr>
    <w:rPr>
      <w:rFonts w:ascii="Times New Roman" w:hAnsi="Times New Roman" w:cstheme="minorBidi"/>
      <w:sz w:val="24"/>
    </w:rPr>
  </w:style>
  <w:style w:type="paragraph" w:customStyle="1" w:styleId="Normal10">
    <w:name w:val="Normal+1"/>
    <w:basedOn w:val="Normal"/>
    <w:next w:val="Normal"/>
    <w:qFormat/>
    <w:rsid w:val="002A63D1"/>
    <w:pPr>
      <w:widowControl/>
      <w:autoSpaceDE w:val="0"/>
      <w:autoSpaceDN w:val="0"/>
      <w:adjustRightInd w:val="0"/>
    </w:pPr>
    <w:rPr>
      <w:rFonts w:ascii="Times New Roman" w:hAnsi="Times New Roman" w:cstheme="minorBidi"/>
      <w:sz w:val="24"/>
    </w:rPr>
  </w:style>
  <w:style w:type="paragraph" w:customStyle="1" w:styleId="Heading231">
    <w:name w:val="Heading 2+3"/>
    <w:basedOn w:val="Normal"/>
    <w:next w:val="Normal"/>
    <w:qFormat/>
    <w:rsid w:val="002A63D1"/>
    <w:pPr>
      <w:widowControl/>
      <w:autoSpaceDE w:val="0"/>
      <w:autoSpaceDN w:val="0"/>
      <w:adjustRightInd w:val="0"/>
    </w:pPr>
    <w:rPr>
      <w:rFonts w:ascii="Times New Roman" w:hAnsi="Times New Roman" w:cstheme="minorBidi"/>
      <w:sz w:val="24"/>
    </w:rPr>
  </w:style>
  <w:style w:type="paragraph" w:customStyle="1" w:styleId="Normal5">
    <w:name w:val="Normal+5"/>
    <w:basedOn w:val="Default"/>
    <w:next w:val="Default"/>
    <w:qFormat/>
    <w:rsid w:val="002A63D1"/>
    <w:pPr>
      <w:widowControl w:val="0"/>
      <w:spacing w:after="0" w:line="240" w:lineRule="auto"/>
    </w:pPr>
    <w:rPr>
      <w:rFonts w:ascii="Arial Black" w:eastAsiaTheme="minorHAnsi" w:hAnsi="Arial Black" w:cs="Times New Roman"/>
      <w:sz w:val="24"/>
      <w:szCs w:val="22"/>
    </w:rPr>
  </w:style>
  <w:style w:type="paragraph" w:customStyle="1" w:styleId="Cover1">
    <w:name w:val="Cover 1"/>
    <w:basedOn w:val="Normal"/>
    <w:next w:val="Normal"/>
    <w:qFormat/>
    <w:rsid w:val="002A63D1"/>
    <w:pPr>
      <w:widowControl/>
      <w:autoSpaceDE w:val="0"/>
      <w:autoSpaceDN w:val="0"/>
      <w:adjustRightInd w:val="0"/>
    </w:pPr>
    <w:rPr>
      <w:rFonts w:cstheme="minorBidi"/>
      <w:sz w:val="24"/>
    </w:rPr>
  </w:style>
  <w:style w:type="paragraph" w:customStyle="1" w:styleId="Cover2">
    <w:name w:val="Cover 2"/>
    <w:basedOn w:val="Normal"/>
    <w:next w:val="Normal"/>
    <w:qFormat/>
    <w:rsid w:val="002A63D1"/>
    <w:pPr>
      <w:widowControl/>
      <w:autoSpaceDE w:val="0"/>
      <w:autoSpaceDN w:val="0"/>
      <w:adjustRightInd w:val="0"/>
    </w:pPr>
    <w:rPr>
      <w:rFonts w:cstheme="minorBidi"/>
      <w:sz w:val="24"/>
    </w:rPr>
  </w:style>
  <w:style w:type="paragraph" w:customStyle="1" w:styleId="ReportDate">
    <w:name w:val="ReportDate"/>
    <w:basedOn w:val="Default"/>
    <w:next w:val="Default"/>
    <w:qFormat/>
    <w:rsid w:val="002A63D1"/>
    <w:pPr>
      <w:widowControl w:val="0"/>
      <w:spacing w:after="0" w:line="240" w:lineRule="auto"/>
    </w:pPr>
    <w:rPr>
      <w:rFonts w:ascii="Times New Roman" w:eastAsiaTheme="minorHAnsi" w:hAnsi="Times New Roman" w:cs="Times New Roman"/>
      <w:sz w:val="24"/>
      <w:szCs w:val="22"/>
    </w:rPr>
  </w:style>
  <w:style w:type="paragraph" w:customStyle="1" w:styleId="Pa11">
    <w:name w:val="Pa11"/>
    <w:basedOn w:val="Normal"/>
    <w:next w:val="Normal"/>
    <w:qFormat/>
    <w:rsid w:val="002A63D1"/>
    <w:pPr>
      <w:widowControl/>
      <w:autoSpaceDE w:val="0"/>
      <w:autoSpaceDN w:val="0"/>
      <w:adjustRightInd w:val="0"/>
      <w:spacing w:line="211" w:lineRule="atLeast"/>
    </w:pPr>
    <w:rPr>
      <w:rFonts w:ascii="Janson Text LT Std" w:hAnsi="Janson Text LT Std" w:cstheme="minorBidi"/>
      <w:sz w:val="24"/>
    </w:rPr>
  </w:style>
  <w:style w:type="paragraph" w:customStyle="1" w:styleId="BriefTitle">
    <w:name w:val="Brief Title"/>
    <w:basedOn w:val="Heading1"/>
    <w:rsid w:val="002A63D1"/>
    <w:pPr>
      <w:keepNext w:val="0"/>
      <w:keepLines w:val="0"/>
      <w:pageBreakBefore w:val="0"/>
      <w:pBdr>
        <w:top w:val="none" w:sz="0" w:space="0" w:color="auto"/>
        <w:left w:val="none" w:sz="0" w:space="0" w:color="auto"/>
        <w:bottom w:val="none" w:sz="0" w:space="0" w:color="auto"/>
        <w:right w:val="none" w:sz="0" w:space="0" w:color="auto"/>
      </w:pBdr>
      <w:spacing w:after="60"/>
      <w:jc w:val="left"/>
    </w:pPr>
    <w:rPr>
      <w:rFonts w:ascii="Times New Roman" w:eastAsia="Helvetica" w:hAnsi="Times New Roman" w:cs="Times New Roman"/>
      <w:bCs/>
      <w:caps w:val="0"/>
      <w:kern w:val="32"/>
      <w:sz w:val="32"/>
      <w:u w:val="single"/>
    </w:rPr>
  </w:style>
  <w:style w:type="paragraph" w:customStyle="1" w:styleId="CM30">
    <w:name w:val="CM30"/>
    <w:basedOn w:val="Default"/>
    <w:next w:val="Default"/>
    <w:qFormat/>
    <w:rsid w:val="002A63D1"/>
    <w:pPr>
      <w:widowControl w:val="0"/>
      <w:spacing w:after="0" w:line="240" w:lineRule="auto"/>
    </w:pPr>
    <w:rPr>
      <w:rFonts w:ascii="Times New Roman" w:hAnsi="Times New Roman" w:cs="Times New Roman"/>
      <w:sz w:val="24"/>
      <w:szCs w:val="22"/>
    </w:rPr>
  </w:style>
  <w:style w:type="paragraph" w:customStyle="1" w:styleId="CM28">
    <w:name w:val="CM28"/>
    <w:basedOn w:val="Default"/>
    <w:next w:val="Default"/>
    <w:qFormat/>
    <w:rsid w:val="002A63D1"/>
    <w:pPr>
      <w:widowControl w:val="0"/>
      <w:spacing w:after="0" w:line="240" w:lineRule="auto"/>
    </w:pPr>
    <w:rPr>
      <w:rFonts w:ascii="Times New Roman" w:hAnsi="Times New Roman" w:cs="Times New Roman"/>
      <w:sz w:val="24"/>
      <w:szCs w:val="22"/>
    </w:rPr>
  </w:style>
  <w:style w:type="paragraph" w:customStyle="1" w:styleId="CM8">
    <w:name w:val="CM8"/>
    <w:basedOn w:val="Default"/>
    <w:next w:val="Default"/>
    <w:qFormat/>
    <w:rsid w:val="002A63D1"/>
    <w:pPr>
      <w:widowControl w:val="0"/>
      <w:spacing w:after="0" w:line="240" w:lineRule="auto"/>
    </w:pPr>
    <w:rPr>
      <w:rFonts w:ascii="Times New Roman" w:hAnsi="Times New Roman" w:cs="Times New Roman"/>
      <w:sz w:val="24"/>
      <w:szCs w:val="22"/>
    </w:rPr>
  </w:style>
  <w:style w:type="paragraph" w:customStyle="1" w:styleId="DoubleUnderlined">
    <w:name w:val="Double Underlined"/>
    <w:basedOn w:val="Heading2"/>
    <w:autoRedefine/>
    <w:qFormat/>
    <w:rsid w:val="002A63D1"/>
    <w:pPr>
      <w:keepLines w:val="0"/>
      <w:pageBreakBefore w:val="0"/>
      <w:suppressAutoHyphens/>
      <w:contextualSpacing/>
      <w:jc w:val="left"/>
    </w:pPr>
    <w:rPr>
      <w:rFonts w:ascii="Trebuchet MS" w:eastAsia="Times New Roman" w:hAnsi="Trebuchet MS" w:cs="Times New Roman"/>
      <w:b w:val="0"/>
      <w:bCs/>
      <w:caps w:val="0"/>
      <w:sz w:val="22"/>
      <w:szCs w:val="20"/>
      <w:u w:val="thick"/>
    </w:rPr>
  </w:style>
  <w:style w:type="paragraph" w:customStyle="1" w:styleId="IndexFixer">
    <w:name w:val="Index Fixer"/>
    <w:basedOn w:val="Heading1"/>
    <w:qFormat/>
    <w:rsid w:val="002A63D1"/>
    <w:pPr>
      <w:keepNext w:val="0"/>
      <w:keepLines w:val="0"/>
      <w:pageBreakBefore w:val="0"/>
      <w:pBdr>
        <w:top w:val="none" w:sz="0" w:space="0" w:color="auto"/>
        <w:left w:val="none" w:sz="0" w:space="0" w:color="auto"/>
        <w:bottom w:val="none" w:sz="0" w:space="0" w:color="auto"/>
        <w:right w:val="none" w:sz="0" w:space="0" w:color="auto"/>
      </w:pBdr>
      <w:suppressAutoHyphens/>
      <w:contextualSpacing/>
      <w:jc w:val="left"/>
      <w:outlineLvl w:val="9"/>
    </w:pPr>
    <w:rPr>
      <w:rFonts w:eastAsia="Times" w:cs="Times New Roman"/>
      <w:bCs/>
      <w:sz w:val="32"/>
      <w:szCs w:val="20"/>
    </w:rPr>
  </w:style>
  <w:style w:type="paragraph" w:customStyle="1" w:styleId="StyleLeft025Right025TopSinglesolidlineAuto">
    <w:name w:val="Style Left:  0.25&quot; Right:  0.25&quot; Top: (Single solid line Auto  ..."/>
    <w:basedOn w:val="Normal"/>
    <w:qFormat/>
    <w:rsid w:val="002A63D1"/>
    <w:pPr>
      <w:widowControl/>
      <w:pBdr>
        <w:top w:val="single" w:sz="4" w:space="1" w:color="auto"/>
        <w:left w:val="single" w:sz="4" w:space="0" w:color="auto"/>
        <w:bottom w:val="single" w:sz="4" w:space="1" w:color="auto"/>
        <w:right w:val="single" w:sz="4" w:space="4" w:color="auto"/>
      </w:pBdr>
      <w:ind w:left="360" w:right="360"/>
    </w:pPr>
    <w:rPr>
      <w:rFonts w:ascii="Times New Roman" w:hAnsi="Times New Roman" w:cstheme="minorBidi"/>
      <w:sz w:val="24"/>
      <w:szCs w:val="20"/>
    </w:rPr>
  </w:style>
  <w:style w:type="paragraph" w:customStyle="1" w:styleId="PageHeader-Underline18pt">
    <w:name w:val="Page Header - Underline 18 pt"/>
    <w:qFormat/>
    <w:rsid w:val="002A63D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A63D1"/>
    <w:pPr>
      <w:keepLines w:val="0"/>
      <w:pageBreakBefore w:val="0"/>
      <w:suppressAutoHyphens/>
      <w:contextualSpacing/>
      <w:jc w:val="left"/>
    </w:pPr>
    <w:rPr>
      <w:rFonts w:eastAsia="Times New Roman" w:cs="Arial"/>
      <w:iCs/>
      <w:caps w:val="0"/>
      <w:sz w:val="24"/>
      <w:szCs w:val="28"/>
      <w:u w:val="none"/>
    </w:rPr>
  </w:style>
  <w:style w:type="paragraph" w:customStyle="1" w:styleId="subhead">
    <w:name w:val="subhead"/>
    <w:basedOn w:val="Normal"/>
    <w:qFormat/>
    <w:rsid w:val="002A63D1"/>
    <w:pPr>
      <w:widowControl/>
      <w:spacing w:after="120" w:line="225" w:lineRule="atLeast"/>
      <w:ind w:right="180"/>
    </w:pPr>
    <w:rPr>
      <w:rFonts w:cstheme="minorBidi"/>
      <w:color w:val="5177C5"/>
      <w:szCs w:val="20"/>
    </w:rPr>
  </w:style>
  <w:style w:type="paragraph" w:customStyle="1" w:styleId="StyleHeading110pt">
    <w:name w:val="Style Heading 1 + 10 pt"/>
    <w:basedOn w:val="Heading1"/>
    <w:qFormat/>
    <w:rsid w:val="002A63D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Times New Roman" w:eastAsia="Times New Roman" w:hAnsi="Times New Roman" w:cs="Times New Roman"/>
      <w:kern w:val="32"/>
      <w:sz w:val="32"/>
    </w:rPr>
  </w:style>
  <w:style w:type="paragraph" w:customStyle="1" w:styleId="StyleStyleHeading110pt10pt">
    <w:name w:val="Style Style Heading 1 + 10 pt + 10 pt"/>
    <w:basedOn w:val="StyleHeading110pt"/>
    <w:qFormat/>
    <w:rsid w:val="002A63D1"/>
  </w:style>
  <w:style w:type="paragraph" w:customStyle="1" w:styleId="StyleUnderliningTimesNewRomanBoldNounderlineKernat16">
    <w:name w:val="Style Underlining + Times New Roman Bold No underline Kern at 16..."/>
    <w:basedOn w:val="Normal"/>
    <w:qFormat/>
    <w:rsid w:val="002A63D1"/>
    <w:pPr>
      <w:widowControl/>
    </w:pPr>
    <w:rPr>
      <w:rFonts w:ascii="Times New Roman" w:hAnsi="Times New Roman" w:cstheme="minorBidi"/>
      <w:b/>
      <w:bCs/>
      <w:kern w:val="32"/>
      <w:sz w:val="32"/>
      <w:szCs w:val="32"/>
    </w:rPr>
  </w:style>
  <w:style w:type="paragraph" w:customStyle="1" w:styleId="StyleUnderliningTimesNewRomanBoldNounderlineKernat161">
    <w:name w:val="Style Underlining + Times New Roman Bold No underline Kern at 16...1"/>
    <w:basedOn w:val="Normal"/>
    <w:qFormat/>
    <w:rsid w:val="002A63D1"/>
    <w:pPr>
      <w:widowControl/>
    </w:pPr>
    <w:rPr>
      <w:rFonts w:ascii="Times New Roman" w:hAnsi="Times New Roman" w:cstheme="minorBidi"/>
      <w:b/>
      <w:bCs/>
      <w:kern w:val="32"/>
      <w:sz w:val="32"/>
      <w:szCs w:val="32"/>
    </w:rPr>
  </w:style>
  <w:style w:type="paragraph" w:customStyle="1" w:styleId="StyleBoldUnderliningKernat16pt">
    <w:name w:val="Style Bold Underlining + Kern at 16 pt"/>
    <w:qFormat/>
    <w:rsid w:val="002A63D1"/>
    <w:pPr>
      <w:widowControl w:val="0"/>
      <w:tabs>
        <w:tab w:val="left" w:pos="8820"/>
      </w:tabs>
      <w:autoSpaceDE w:val="0"/>
      <w:autoSpaceDN w:val="0"/>
      <w:spacing w:before="100" w:after="100" w:line="276" w:lineRule="auto"/>
    </w:pPr>
    <w:rPr>
      <w:rFonts w:ascii="Times New Roman" w:eastAsia="Times New Roman" w:hAnsi="Times New Roman" w:cs="Times New Roman"/>
      <w:b/>
      <w:bCs/>
      <w:kern w:val="32"/>
      <w:sz w:val="32"/>
      <w:szCs w:val="32"/>
      <w:u w:val="single"/>
      <w:lang w:val="en-GB"/>
    </w:rPr>
  </w:style>
  <w:style w:type="paragraph" w:customStyle="1" w:styleId="boldy">
    <w:name w:val="boldy"/>
    <w:basedOn w:val="Heading2"/>
    <w:qFormat/>
    <w:rsid w:val="002A63D1"/>
    <w:pPr>
      <w:keepLines w:val="0"/>
      <w:pageBreakBefore w:val="0"/>
      <w:suppressAutoHyphens/>
      <w:contextualSpacing/>
      <w:jc w:val="left"/>
    </w:pPr>
    <w:rPr>
      <w:rFonts w:ascii="Times New Roman" w:eastAsia="Times New Roman" w:hAnsi="Times New Roman" w:cs="Arial"/>
      <w:iCs/>
      <w:caps w:val="0"/>
      <w:sz w:val="22"/>
      <w:szCs w:val="20"/>
      <w:u w:val="none"/>
    </w:rPr>
  </w:style>
  <w:style w:type="paragraph" w:customStyle="1" w:styleId="TxBr6p1">
    <w:name w:val="TxBr_6p1"/>
    <w:basedOn w:val="Normal"/>
    <w:qFormat/>
    <w:rsid w:val="002A63D1"/>
    <w:pPr>
      <w:widowControl/>
      <w:tabs>
        <w:tab w:val="left" w:pos="204"/>
      </w:tabs>
      <w:autoSpaceDE w:val="0"/>
      <w:autoSpaceDN w:val="0"/>
      <w:adjustRightInd w:val="0"/>
      <w:spacing w:line="238" w:lineRule="atLeast"/>
      <w:ind w:firstLine="204"/>
      <w:jc w:val="both"/>
    </w:pPr>
    <w:rPr>
      <w:rFonts w:ascii="Times New Roman" w:hAnsi="Times New Roman" w:cstheme="minorBidi"/>
      <w:sz w:val="24"/>
      <w:szCs w:val="20"/>
    </w:rPr>
  </w:style>
  <w:style w:type="paragraph" w:customStyle="1" w:styleId="cardCharCharCharCharCharCharCharCharCharCharCharCharCharCharChar">
    <w:name w:val="card Char Char Char Char Char Char Char Char Char Char Char Char Char Char Char"/>
    <w:basedOn w:val="Normal"/>
    <w:qFormat/>
    <w:rsid w:val="002A63D1"/>
    <w:pPr>
      <w:widowControl/>
      <w:ind w:left="400"/>
    </w:pPr>
    <w:rPr>
      <w:rFonts w:ascii="Times New Roman" w:hAnsi="Times New Roman" w:cstheme="minorBidi"/>
      <w:szCs w:val="20"/>
    </w:rPr>
  </w:style>
  <w:style w:type="character" w:customStyle="1" w:styleId="UnderlineStyleChar">
    <w:name w:val="Underline Style Char"/>
    <w:locked/>
    <w:rsid w:val="002A63D1"/>
    <w:rPr>
      <w:rFonts w:ascii="Times New Roman" w:eastAsia="Times New Roman" w:hAnsi="Times New Roman" w:cs="Times New Roman"/>
      <w:b/>
      <w:sz w:val="24"/>
      <w:szCs w:val="24"/>
      <w:u w:val="single"/>
    </w:rPr>
  </w:style>
  <w:style w:type="paragraph" w:customStyle="1" w:styleId="Normalization">
    <w:name w:val="Normalization"/>
    <w:basedOn w:val="Normal"/>
    <w:qFormat/>
    <w:rsid w:val="002A63D1"/>
    <w:pPr>
      <w:widowControl/>
    </w:pPr>
    <w:rPr>
      <w:rFonts w:ascii="Times New Roman" w:hAnsi="Times New Roman" w:cstheme="minorBidi"/>
      <w:sz w:val="18"/>
    </w:rPr>
  </w:style>
  <w:style w:type="paragraph" w:customStyle="1" w:styleId="listlevel1">
    <w:name w:val="list level 1"/>
    <w:basedOn w:val="Normal"/>
    <w:qFormat/>
    <w:rsid w:val="002A63D1"/>
    <w:pPr>
      <w:widowControl/>
      <w:overflowPunct w:val="0"/>
      <w:autoSpaceDE w:val="0"/>
      <w:autoSpaceDN w:val="0"/>
      <w:adjustRightInd w:val="0"/>
      <w:ind w:left="560" w:hanging="567"/>
      <w:jc w:val="both"/>
    </w:pPr>
    <w:rPr>
      <w:rFonts w:ascii="Times New Roman" w:hAnsi="Times New Roman" w:cstheme="minorBidi"/>
      <w:color w:val="000000"/>
      <w:sz w:val="24"/>
      <w:szCs w:val="20"/>
    </w:rPr>
  </w:style>
  <w:style w:type="paragraph" w:customStyle="1" w:styleId="listlevel2">
    <w:name w:val="list level 2"/>
    <w:basedOn w:val="Normal"/>
    <w:qFormat/>
    <w:rsid w:val="002A63D1"/>
    <w:pPr>
      <w:widowControl/>
      <w:overflowPunct w:val="0"/>
      <w:autoSpaceDE w:val="0"/>
      <w:autoSpaceDN w:val="0"/>
      <w:adjustRightInd w:val="0"/>
      <w:ind w:left="1120" w:hanging="560"/>
      <w:jc w:val="both"/>
    </w:pPr>
    <w:rPr>
      <w:rFonts w:ascii="Times New Roman" w:hAnsi="Times New Roman" w:cstheme="minorBidi"/>
      <w:color w:val="000000"/>
      <w:sz w:val="24"/>
      <w:szCs w:val="20"/>
    </w:rPr>
  </w:style>
  <w:style w:type="paragraph" w:customStyle="1" w:styleId="listlevel3">
    <w:name w:val="list level 3"/>
    <w:basedOn w:val="listlevel2"/>
    <w:qFormat/>
    <w:rsid w:val="002A63D1"/>
    <w:pPr>
      <w:ind w:left="1660"/>
    </w:pPr>
  </w:style>
  <w:style w:type="paragraph" w:customStyle="1" w:styleId="PageNumber1">
    <w:name w:val="Page Number1"/>
    <w:basedOn w:val="Normal"/>
    <w:next w:val="Normal"/>
    <w:qFormat/>
    <w:rsid w:val="002A63D1"/>
    <w:pPr>
      <w:widowControl/>
    </w:pPr>
    <w:rPr>
      <w:rFonts w:ascii="Times New Roman" w:hAnsi="Times New Roman" w:cstheme="minorBidi"/>
    </w:rPr>
  </w:style>
  <w:style w:type="paragraph" w:customStyle="1" w:styleId="Card10">
    <w:name w:val="Card1"/>
    <w:qFormat/>
    <w:rsid w:val="002A63D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2A63D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A63D1"/>
    <w:pPr>
      <w:widowControl/>
      <w:ind w:left="288" w:right="288"/>
    </w:pPr>
    <w:rPr>
      <w:rFonts w:ascii="Times New Roman" w:hAnsi="Times New Roman" w:cstheme="minorBidi"/>
    </w:rPr>
  </w:style>
  <w:style w:type="paragraph" w:customStyle="1" w:styleId="cite21">
    <w:name w:val="cite2"/>
    <w:qFormat/>
    <w:rsid w:val="002A63D1"/>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2A63D1"/>
    <w:pPr>
      <w:widowControl/>
      <w:spacing w:before="100" w:beforeAutospacing="1" w:after="100" w:afterAutospacing="1"/>
      <w:jc w:val="both"/>
    </w:pPr>
    <w:rPr>
      <w:rFonts w:ascii="Verdana" w:hAnsi="Verdana" w:cstheme="minorBidi"/>
      <w:color w:val="2A2A2A"/>
      <w:sz w:val="21"/>
      <w:szCs w:val="21"/>
    </w:rPr>
  </w:style>
  <w:style w:type="paragraph" w:customStyle="1" w:styleId="cardtextsmall">
    <w:name w:val="card text small"/>
    <w:basedOn w:val="Normal"/>
    <w:qFormat/>
    <w:rsid w:val="002A63D1"/>
    <w:pPr>
      <w:widowControl/>
    </w:pPr>
    <w:rPr>
      <w:rFonts w:ascii="Arial Narrow" w:hAnsi="Arial Narrow" w:cstheme="minorBidi"/>
      <w:sz w:val="16"/>
    </w:rPr>
  </w:style>
  <w:style w:type="paragraph" w:customStyle="1" w:styleId="CaseListNormal">
    <w:name w:val="Case List Normal"/>
    <w:basedOn w:val="Normal"/>
    <w:qFormat/>
    <w:rsid w:val="002A63D1"/>
    <w:pPr>
      <w:widowControl/>
    </w:pPr>
    <w:rPr>
      <w:rFonts w:ascii="Times" w:hAnsi="Times" w:cstheme="minorBidi"/>
      <w:szCs w:val="26"/>
    </w:rPr>
  </w:style>
  <w:style w:type="paragraph" w:customStyle="1" w:styleId="Body">
    <w:name w:val="Body"/>
    <w:basedOn w:val="Normal"/>
    <w:qFormat/>
    <w:rsid w:val="002A63D1"/>
    <w:pPr>
      <w:widowControl/>
      <w:outlineLvl w:val="3"/>
    </w:pPr>
    <w:rPr>
      <w:rFonts w:ascii="Times New Roman" w:hAnsi="Times New Roman" w:cstheme="minorBidi"/>
      <w:szCs w:val="20"/>
    </w:rPr>
  </w:style>
  <w:style w:type="paragraph" w:customStyle="1" w:styleId="3text">
    <w:name w:val="3text"/>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TimesNewRoman12">
    <w:name w:val="TimesNewRoman12"/>
    <w:qFormat/>
    <w:rsid w:val="002A63D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textChar">
    <w:name w:val="text Char"/>
    <w:basedOn w:val="Normal"/>
    <w:autoRedefine/>
    <w:qFormat/>
    <w:rsid w:val="002A63D1"/>
    <w:pPr>
      <w:widowControl/>
    </w:pPr>
    <w:rPr>
      <w:rFonts w:ascii="Times New Roman" w:hAnsi="Times New Roman" w:cstheme="minorBidi"/>
      <w:color w:val="000000"/>
      <w:sz w:val="18"/>
    </w:rPr>
  </w:style>
  <w:style w:type="paragraph" w:customStyle="1" w:styleId="text1">
    <w:name w:val="text1"/>
    <w:basedOn w:val="Normal"/>
    <w:autoRedefine/>
    <w:qFormat/>
    <w:rsid w:val="002A63D1"/>
    <w:pPr>
      <w:widowControl/>
    </w:pPr>
    <w:rPr>
      <w:rFonts w:ascii="Times New Roman" w:hAnsi="Times New Roman" w:cstheme="minorBidi"/>
      <w:szCs w:val="20"/>
    </w:rPr>
  </w:style>
  <w:style w:type="paragraph" w:customStyle="1" w:styleId="story-headline">
    <w:name w:val="story-headline"/>
    <w:basedOn w:val="Normal"/>
    <w:qFormat/>
    <w:rsid w:val="002A63D1"/>
    <w:pPr>
      <w:widowControl/>
      <w:spacing w:before="72" w:after="72"/>
    </w:pPr>
    <w:rPr>
      <w:rFonts w:cs="Arial"/>
      <w:b/>
      <w:bCs/>
      <w:sz w:val="26"/>
      <w:szCs w:val="26"/>
    </w:rPr>
  </w:style>
  <w:style w:type="paragraph" w:customStyle="1" w:styleId="story-body">
    <w:name w:val="story-body"/>
    <w:basedOn w:val="Normal"/>
    <w:qFormat/>
    <w:rsid w:val="002A63D1"/>
    <w:pPr>
      <w:widowControl/>
      <w:spacing w:before="100" w:beforeAutospacing="1" w:after="100" w:afterAutospacing="1"/>
    </w:pPr>
    <w:rPr>
      <w:rFonts w:cs="Arial"/>
    </w:rPr>
  </w:style>
  <w:style w:type="paragraph" w:customStyle="1" w:styleId="story-dateline">
    <w:name w:val="story-dateline"/>
    <w:basedOn w:val="Normal"/>
    <w:qFormat/>
    <w:rsid w:val="002A63D1"/>
    <w:pPr>
      <w:widowControl/>
    </w:pPr>
    <w:rPr>
      <w:rFonts w:cs="Arial"/>
      <w:b/>
      <w:bCs/>
    </w:rPr>
  </w:style>
  <w:style w:type="paragraph" w:customStyle="1" w:styleId="TextofCards">
    <w:name w:val="Text of Cards"/>
    <w:basedOn w:val="Normal"/>
    <w:qFormat/>
    <w:rsid w:val="002A63D1"/>
    <w:pPr>
      <w:widowControl/>
      <w:jc w:val="both"/>
    </w:pPr>
    <w:rPr>
      <w:rFonts w:ascii="Times New Roman" w:hAnsi="Times New Roman" w:cstheme="minorBidi"/>
      <w:color w:val="000000"/>
      <w:spacing w:val="6"/>
      <w:szCs w:val="23"/>
    </w:rPr>
  </w:style>
  <w:style w:type="paragraph" w:customStyle="1" w:styleId="Corpotesto">
    <w:name w:val="Corpo testo"/>
    <w:basedOn w:val="Normal"/>
    <w:qFormat/>
    <w:rsid w:val="002A63D1"/>
    <w:pPr>
      <w:widowControl/>
      <w:adjustRightInd w:val="0"/>
      <w:spacing w:after="283"/>
    </w:pPr>
    <w:rPr>
      <w:rFonts w:ascii="Times" w:hAnsi="Times" w:cstheme="minorBidi"/>
    </w:rPr>
  </w:style>
  <w:style w:type="paragraph" w:customStyle="1" w:styleId="tagCharChar1Char">
    <w:name w:val="tag Char Char1 Char"/>
    <w:qFormat/>
    <w:rsid w:val="002A63D1"/>
    <w:pPr>
      <w:spacing w:after="200" w:line="276" w:lineRule="auto"/>
    </w:pPr>
    <w:rPr>
      <w:rFonts w:ascii="Times New Roman" w:eastAsia="Times New Roman" w:hAnsi="Times New Roman" w:cs="Times New Roman"/>
      <w:b/>
      <w:bCs/>
      <w:sz w:val="24"/>
      <w:szCs w:val="24"/>
    </w:rPr>
  </w:style>
  <w:style w:type="paragraph" w:customStyle="1" w:styleId="OmniPage1">
    <w:name w:val="OmniPage #1"/>
    <w:basedOn w:val="Normal"/>
    <w:qFormat/>
    <w:rsid w:val="002A63D1"/>
    <w:pPr>
      <w:widowControl/>
      <w:autoSpaceDE w:val="0"/>
      <w:autoSpaceDN w:val="0"/>
      <w:adjustRightInd w:val="0"/>
      <w:spacing w:line="240" w:lineRule="atLeast"/>
    </w:pPr>
    <w:rPr>
      <w:rFonts w:ascii="Times" w:hAnsi="Times" w:cstheme="minorBidi"/>
      <w:sz w:val="24"/>
    </w:rPr>
  </w:style>
  <w:style w:type="paragraph" w:customStyle="1" w:styleId="TitlePageCenter">
    <w:name w:val="Title Page Center"/>
    <w:basedOn w:val="Normal"/>
    <w:autoRedefine/>
    <w:qFormat/>
    <w:rsid w:val="002A63D1"/>
    <w:pPr>
      <w:widowControl/>
      <w:jc w:val="center"/>
    </w:pPr>
    <w:rPr>
      <w:rFonts w:ascii="Arial Narrow" w:hAnsi="Arial Narrow" w:cstheme="minorBidi"/>
      <w:b/>
      <w:caps/>
      <w:sz w:val="24"/>
      <w:szCs w:val="20"/>
    </w:rPr>
  </w:style>
  <w:style w:type="paragraph" w:customStyle="1" w:styleId="TitlePageBy">
    <w:name w:val="Title Page By"/>
    <w:basedOn w:val="TitlePageCenter"/>
    <w:next w:val="Normal"/>
    <w:autoRedefine/>
    <w:qFormat/>
    <w:rsid w:val="002A63D1"/>
    <w:rPr>
      <w:rFonts w:ascii="Arial" w:hAnsi="Arial"/>
      <w:b w:val="0"/>
      <w:caps w:val="0"/>
      <w:sz w:val="20"/>
    </w:rPr>
  </w:style>
  <w:style w:type="paragraph" w:customStyle="1" w:styleId="ProjectTitleLine">
    <w:name w:val="Project Title Line"/>
    <w:basedOn w:val="Normal"/>
    <w:next w:val="Normal"/>
    <w:autoRedefine/>
    <w:qFormat/>
    <w:rsid w:val="002A63D1"/>
    <w:pPr>
      <w:widowControl/>
      <w:jc w:val="center"/>
    </w:pPr>
    <w:rPr>
      <w:rFonts w:cstheme="minorBidi"/>
      <w:caps/>
      <w:szCs w:val="20"/>
    </w:rPr>
  </w:style>
  <w:style w:type="paragraph" w:customStyle="1" w:styleId="NormalVerdana">
    <w:name w:val="Normal + Verdana"/>
    <w:aliases w:val="White,Normal + Arial"/>
    <w:basedOn w:val="Normal"/>
    <w:qFormat/>
    <w:rsid w:val="002A63D1"/>
    <w:pPr>
      <w:widowControl/>
    </w:pPr>
    <w:rPr>
      <w:rFonts w:cs="Arial"/>
      <w:szCs w:val="20"/>
      <w:u w:val="single"/>
    </w:rPr>
  </w:style>
  <w:style w:type="paragraph" w:customStyle="1" w:styleId="cardChar1Char">
    <w:name w:val="card Char1 Char"/>
    <w:basedOn w:val="Normal"/>
    <w:qFormat/>
    <w:rsid w:val="002A63D1"/>
    <w:pPr>
      <w:widowControl/>
      <w:ind w:left="288" w:right="288"/>
    </w:pPr>
    <w:rPr>
      <w:rFonts w:ascii="Times New Roman" w:hAnsi="Times New Roman" w:cstheme="minorBidi"/>
      <w:szCs w:val="20"/>
    </w:rPr>
  </w:style>
  <w:style w:type="paragraph" w:customStyle="1" w:styleId="CM12">
    <w:name w:val="CM12"/>
    <w:basedOn w:val="Default"/>
    <w:next w:val="Default"/>
    <w:qFormat/>
    <w:rsid w:val="002A63D1"/>
    <w:pPr>
      <w:widowControl w:val="0"/>
      <w:spacing w:after="0" w:line="320" w:lineRule="atLeast"/>
    </w:pPr>
    <w:rPr>
      <w:rFonts w:ascii="Granjon LT Std" w:eastAsiaTheme="minorHAnsi" w:hAnsi="Granjon LT Std" w:cs="Times New Roman"/>
      <w:sz w:val="24"/>
      <w:szCs w:val="22"/>
    </w:rPr>
  </w:style>
  <w:style w:type="paragraph" w:customStyle="1" w:styleId="CM44">
    <w:name w:val="CM44"/>
    <w:basedOn w:val="Default"/>
    <w:next w:val="Default"/>
    <w:qFormat/>
    <w:rsid w:val="002A63D1"/>
    <w:pPr>
      <w:widowControl w:val="0"/>
      <w:spacing w:after="480" w:line="240" w:lineRule="auto"/>
    </w:pPr>
    <w:rPr>
      <w:rFonts w:ascii="Granjon LT Std" w:eastAsiaTheme="minorHAnsi" w:hAnsi="Granjon LT Std" w:cs="Times New Roman"/>
      <w:sz w:val="24"/>
      <w:szCs w:val="22"/>
    </w:rPr>
  </w:style>
  <w:style w:type="paragraph" w:customStyle="1" w:styleId="bold">
    <w:name w:val="bold"/>
    <w:basedOn w:val="Normal"/>
    <w:qFormat/>
    <w:rsid w:val="002A63D1"/>
    <w:pPr>
      <w:widowControl/>
      <w:spacing w:before="100" w:beforeAutospacing="1" w:after="100" w:afterAutospacing="1"/>
    </w:pPr>
    <w:rPr>
      <w:rFonts w:ascii="Times New Roman" w:hAnsi="Times New Roman" w:cstheme="minorBidi"/>
      <w:b/>
      <w:bCs/>
      <w:sz w:val="24"/>
    </w:rPr>
  </w:style>
  <w:style w:type="paragraph" w:customStyle="1" w:styleId="StrikeThrough">
    <w:name w:val="Strike Through"/>
    <w:basedOn w:val="Normal"/>
    <w:next w:val="Normal"/>
    <w:qFormat/>
    <w:rsid w:val="002A63D1"/>
    <w:pPr>
      <w:widowControl/>
    </w:pPr>
    <w:rPr>
      <w:rFonts w:ascii="Arial Narrow" w:hAnsi="Arial Narrow" w:cstheme="minorBidi"/>
      <w:strike/>
      <w:szCs w:val="20"/>
    </w:rPr>
  </w:style>
  <w:style w:type="paragraph" w:customStyle="1" w:styleId="textbodyblack">
    <w:name w:val="textbodyblack"/>
    <w:basedOn w:val="Normal"/>
    <w:qFormat/>
    <w:rsid w:val="002A63D1"/>
    <w:pPr>
      <w:widowControl/>
      <w:spacing w:before="100" w:beforeAutospacing="1" w:after="100" w:afterAutospacing="1"/>
    </w:pPr>
    <w:rPr>
      <w:rFonts w:ascii="Times New Roman" w:hAnsi="Times New Roman" w:cstheme="minorBidi"/>
      <w:sz w:val="24"/>
    </w:rPr>
  </w:style>
  <w:style w:type="character" w:customStyle="1" w:styleId="CiteCorrectedChar">
    <w:name w:val="Cite Corrected Char"/>
    <w:link w:val="CiteCorrected"/>
    <w:locked/>
    <w:rsid w:val="002A63D1"/>
    <w:rPr>
      <w:rFonts w:ascii="Times New Roman" w:eastAsia="Times New Roman" w:hAnsi="Times New Roman" w:cs="Times New Roman"/>
      <w:b/>
      <w:bCs/>
      <w:sz w:val="24"/>
      <w:szCs w:val="16"/>
      <w:u w:val="single"/>
    </w:rPr>
  </w:style>
  <w:style w:type="paragraph" w:customStyle="1" w:styleId="CiteCorrected">
    <w:name w:val="Cite Corrected"/>
    <w:basedOn w:val="Normal"/>
    <w:link w:val="CiteCorrectedChar"/>
    <w:qFormat/>
    <w:rsid w:val="002A63D1"/>
    <w:pPr>
      <w:widowControl/>
    </w:pPr>
    <w:rPr>
      <w:rFonts w:ascii="Times New Roman" w:eastAsia="Times New Roman" w:hAnsi="Times New Roman" w:cs="Times New Roman"/>
      <w:b/>
      <w:bCs/>
      <w:sz w:val="24"/>
      <w:szCs w:val="16"/>
      <w:u w:val="single"/>
    </w:rPr>
  </w:style>
  <w:style w:type="paragraph" w:customStyle="1" w:styleId="StyleLeft02">
    <w:name w:val="Style Left:  0.2&quot;"/>
    <w:basedOn w:val="Normal"/>
    <w:qFormat/>
    <w:rsid w:val="002A63D1"/>
    <w:pPr>
      <w:widowControl/>
    </w:pPr>
    <w:rPr>
      <w:rFonts w:cstheme="minorBidi"/>
      <w:szCs w:val="20"/>
    </w:rPr>
  </w:style>
  <w:style w:type="paragraph" w:customStyle="1" w:styleId="Hat1">
    <w:name w:val="Hat1"/>
    <w:basedOn w:val="Normal"/>
    <w:next w:val="Normal"/>
    <w:uiPriority w:val="2"/>
    <w:qFormat/>
    <w:rsid w:val="002A63D1"/>
    <w:pPr>
      <w:keepNext/>
      <w:keepLines/>
      <w:pageBreakBefore/>
      <w:widowControl/>
      <w:spacing w:before="480"/>
      <w:jc w:val="center"/>
      <w:outlineLvl w:val="1"/>
    </w:pPr>
    <w:rPr>
      <w:rFonts w:ascii="Garamond" w:hAnsi="Garamond" w:cstheme="minorBidi"/>
      <w:b/>
      <w:bCs/>
      <w:sz w:val="44"/>
      <w:szCs w:val="26"/>
      <w:u w:val="double"/>
    </w:rPr>
  </w:style>
  <w:style w:type="paragraph" w:customStyle="1" w:styleId="Tag1">
    <w:name w:val="Tag1"/>
    <w:basedOn w:val="Normal"/>
    <w:next w:val="Normal"/>
    <w:uiPriority w:val="4"/>
    <w:qFormat/>
    <w:rsid w:val="002A63D1"/>
    <w:pPr>
      <w:keepNext/>
      <w:keepLines/>
      <w:widowControl/>
      <w:spacing w:before="200"/>
      <w:outlineLvl w:val="3"/>
    </w:pPr>
    <w:rPr>
      <w:rFonts w:ascii="Garamond" w:hAnsi="Garamond" w:cstheme="minorBidi"/>
      <w:b/>
      <w:bCs/>
      <w:iCs/>
      <w:sz w:val="26"/>
    </w:rPr>
  </w:style>
  <w:style w:type="paragraph" w:customStyle="1" w:styleId="post-subtitle">
    <w:name w:val="post-subtitle"/>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para">
    <w:name w:val="para"/>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Pa5">
    <w:name w:val="Pa5"/>
    <w:basedOn w:val="Default"/>
    <w:next w:val="Default"/>
    <w:uiPriority w:val="99"/>
    <w:qFormat/>
    <w:rsid w:val="002A63D1"/>
    <w:pPr>
      <w:widowControl w:val="0"/>
    </w:pPr>
    <w:rPr>
      <w:rFonts w:ascii="Garamond" w:hAnsi="Garamond"/>
      <w:sz w:val="20"/>
      <w:szCs w:val="22"/>
    </w:rPr>
  </w:style>
  <w:style w:type="paragraph" w:customStyle="1" w:styleId="Pa6">
    <w:name w:val="Pa6"/>
    <w:basedOn w:val="Default"/>
    <w:next w:val="Default"/>
    <w:uiPriority w:val="99"/>
    <w:qFormat/>
    <w:rsid w:val="002A63D1"/>
    <w:pPr>
      <w:widowControl w:val="0"/>
    </w:pPr>
    <w:rPr>
      <w:rFonts w:ascii="Garamond" w:hAnsi="Garamond"/>
      <w:sz w:val="20"/>
      <w:szCs w:val="22"/>
    </w:rPr>
  </w:style>
  <w:style w:type="paragraph" w:customStyle="1" w:styleId="noindent0">
    <w:name w:val="no_indent"/>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tagline0">
    <w:name w:val="tagline"/>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Block1">
    <w:name w:val="Block1"/>
    <w:basedOn w:val="Normal"/>
    <w:next w:val="Normal"/>
    <w:uiPriority w:val="3"/>
    <w:qFormat/>
    <w:rsid w:val="002A63D1"/>
    <w:pPr>
      <w:keepNext/>
      <w:keepLines/>
      <w:pageBreakBefore/>
      <w:widowControl/>
      <w:spacing w:before="200"/>
      <w:jc w:val="center"/>
      <w:outlineLvl w:val="2"/>
    </w:pPr>
    <w:rPr>
      <w:rFonts w:ascii="Garamond" w:hAnsi="Garamond" w:cstheme="minorBidi"/>
      <w:b/>
      <w:bCs/>
      <w:sz w:val="32"/>
      <w:u w:val="single"/>
    </w:rPr>
  </w:style>
  <w:style w:type="paragraph" w:customStyle="1" w:styleId="TOCHeading1">
    <w:name w:val="TOC Heading1"/>
    <w:basedOn w:val="Heading1"/>
    <w:next w:val="Normal"/>
    <w:uiPriority w:val="39"/>
    <w:qFormat/>
    <w:rsid w:val="002A63D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s="Times New Roman"/>
      <w:caps w:val="0"/>
      <w:color w:val="365F91"/>
      <w:sz w:val="28"/>
      <w:lang w:eastAsia="ja-JP"/>
    </w:rPr>
  </w:style>
  <w:style w:type="paragraph" w:customStyle="1" w:styleId="NoteLevel11">
    <w:name w:val="Note Level 11"/>
    <w:basedOn w:val="Normal"/>
    <w:uiPriority w:val="99"/>
    <w:qFormat/>
    <w:rsid w:val="002A63D1"/>
    <w:pPr>
      <w:keepNext/>
      <w:widowControl/>
      <w:numPr>
        <w:numId w:val="15"/>
      </w:numPr>
      <w:contextualSpacing/>
      <w:outlineLvl w:val="0"/>
    </w:pPr>
    <w:rPr>
      <w:rFonts w:ascii="Verdana" w:eastAsia="MS Gothic" w:hAnsi="Verdana" w:cstheme="minorBidi"/>
    </w:rPr>
  </w:style>
  <w:style w:type="character" w:customStyle="1" w:styleId="ReallySamllTextChar">
    <w:name w:val="ReallySamllText Char"/>
    <w:link w:val="ReallySamllText"/>
    <w:locked/>
    <w:rsid w:val="002A63D1"/>
    <w:rPr>
      <w:sz w:val="10"/>
    </w:rPr>
  </w:style>
  <w:style w:type="paragraph" w:customStyle="1" w:styleId="ReallySamllText">
    <w:name w:val="ReallySamllText"/>
    <w:basedOn w:val="Normal"/>
    <w:link w:val="ReallySamllTextChar"/>
    <w:autoRedefine/>
    <w:qFormat/>
    <w:rsid w:val="002A63D1"/>
    <w:pPr>
      <w:widowControl/>
    </w:pPr>
    <w:rPr>
      <w:rFonts w:asciiTheme="minorHAnsi" w:hAnsiTheme="minorHAnsi" w:cstheme="minorBidi"/>
      <w:sz w:val="10"/>
    </w:rPr>
  </w:style>
  <w:style w:type="paragraph" w:customStyle="1" w:styleId="Card6pt">
    <w:name w:val="Card 6pt"/>
    <w:basedOn w:val="Normal"/>
    <w:qFormat/>
    <w:rsid w:val="002A63D1"/>
    <w:pPr>
      <w:widowControl/>
    </w:pPr>
    <w:rPr>
      <w:rFonts w:ascii="Garamond" w:hAnsi="Garamond" w:cstheme="minorBidi"/>
      <w:sz w:val="12"/>
    </w:rPr>
  </w:style>
  <w:style w:type="paragraph" w:customStyle="1" w:styleId="CardCites">
    <w:name w:val="Card Cites"/>
    <w:basedOn w:val="Normal"/>
    <w:next w:val="Normal"/>
    <w:qFormat/>
    <w:rsid w:val="002A63D1"/>
    <w:pPr>
      <w:widowControl/>
    </w:pPr>
    <w:rPr>
      <w:rFonts w:ascii="Garamond" w:hAnsi="Garamond" w:cstheme="minorBidi"/>
      <w:b/>
    </w:rPr>
  </w:style>
  <w:style w:type="paragraph" w:customStyle="1" w:styleId="NormalWeb3">
    <w:name w:val="Normal (Web)3"/>
    <w:basedOn w:val="Normal"/>
    <w:qFormat/>
    <w:rsid w:val="002A63D1"/>
    <w:pPr>
      <w:widowControl/>
      <w:spacing w:before="100" w:beforeAutospacing="1" w:after="100" w:afterAutospacing="1" w:line="255" w:lineRule="atLeast"/>
    </w:pPr>
    <w:rPr>
      <w:rFonts w:cstheme="minorBidi"/>
      <w:color w:val="000000"/>
      <w:szCs w:val="20"/>
    </w:rPr>
  </w:style>
  <w:style w:type="paragraph" w:customStyle="1" w:styleId="cardCharCharCharCharChar">
    <w:name w:val="card Char Char Char Char Char"/>
    <w:basedOn w:val="Normal"/>
    <w:qFormat/>
    <w:rsid w:val="002A63D1"/>
    <w:pPr>
      <w:widowControl/>
      <w:ind w:left="400"/>
    </w:pPr>
    <w:rPr>
      <w:rFonts w:ascii="Times New Roman" w:hAnsi="Times New Roman" w:cstheme="minorBidi"/>
      <w:sz w:val="24"/>
    </w:rPr>
  </w:style>
  <w:style w:type="paragraph" w:customStyle="1" w:styleId="TagCiteChar2">
    <w:name w:val="Tag / Cite Char"/>
    <w:basedOn w:val="Normal"/>
    <w:qFormat/>
    <w:rsid w:val="002A63D1"/>
    <w:pPr>
      <w:widowControl/>
    </w:pPr>
    <w:rPr>
      <w:rFonts w:ascii="Times New Roman" w:hAnsi="Times New Roman" w:cstheme="minorBidi"/>
      <w:b/>
      <w:color w:val="000000"/>
      <w:sz w:val="24"/>
    </w:rPr>
  </w:style>
  <w:style w:type="paragraph" w:customStyle="1" w:styleId="PageNumber2">
    <w:name w:val="Page Number2"/>
    <w:basedOn w:val="Normal"/>
    <w:next w:val="Normal"/>
    <w:qFormat/>
    <w:rsid w:val="002A63D1"/>
    <w:pPr>
      <w:widowControl/>
    </w:pPr>
    <w:rPr>
      <w:rFonts w:ascii="Times New Roman" w:hAnsi="Times New Roman" w:cstheme="minorBidi"/>
    </w:rPr>
  </w:style>
  <w:style w:type="paragraph" w:customStyle="1" w:styleId="HeaderFooter">
    <w:name w:val="Header &amp; Footer"/>
    <w:qFormat/>
    <w:rsid w:val="002A63D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A63D1"/>
    <w:pPr>
      <w:widowControl/>
    </w:pPr>
    <w:rPr>
      <w:rFonts w:ascii="Arial Narrow" w:hAnsi="Arial Narrow" w:cstheme="minorBidi"/>
      <w:color w:val="000000"/>
      <w:sz w:val="16"/>
    </w:rPr>
  </w:style>
  <w:style w:type="paragraph" w:customStyle="1" w:styleId="CardTextUnderlined">
    <w:name w:val="Card Text Underlined"/>
    <w:basedOn w:val="Normal"/>
    <w:qFormat/>
    <w:rsid w:val="002A63D1"/>
    <w:pPr>
      <w:widowControl/>
    </w:pPr>
    <w:rPr>
      <w:rFonts w:ascii="Arial Narrow" w:hAnsi="Arial Narrow" w:cstheme="minorBidi"/>
      <w:sz w:val="24"/>
      <w:u w:val="single"/>
    </w:rPr>
  </w:style>
  <w:style w:type="paragraph" w:customStyle="1" w:styleId="HeaderDebate">
    <w:name w:val="Header Debate"/>
    <w:basedOn w:val="Normal"/>
    <w:qFormat/>
    <w:rsid w:val="002A63D1"/>
    <w:pPr>
      <w:widowControl/>
      <w:jc w:val="center"/>
      <w:outlineLvl w:val="0"/>
    </w:pPr>
    <w:rPr>
      <w:rFonts w:cstheme="minorBidi"/>
      <w:b/>
      <w:sz w:val="48"/>
      <w:u w:val="words"/>
    </w:rPr>
  </w:style>
  <w:style w:type="paragraph" w:customStyle="1" w:styleId="NormalWeb1">
    <w:name w:val="Normal (Web)1"/>
    <w:basedOn w:val="Normal"/>
    <w:qFormat/>
    <w:rsid w:val="002A63D1"/>
    <w:pPr>
      <w:widowControl/>
      <w:spacing w:before="100" w:beforeAutospacing="1" w:after="100" w:afterAutospacing="1"/>
    </w:pPr>
    <w:rPr>
      <w:rFonts w:ascii="Times New Roman" w:hAnsi="Times New Roman" w:cstheme="minorBidi"/>
      <w:szCs w:val="20"/>
    </w:rPr>
  </w:style>
  <w:style w:type="paragraph" w:customStyle="1" w:styleId="CardTagCharChar">
    <w:name w:val="Card Tag Char Char"/>
    <w:basedOn w:val="Normal"/>
    <w:qFormat/>
    <w:rsid w:val="002A63D1"/>
    <w:pPr>
      <w:widowControl/>
    </w:pPr>
    <w:rPr>
      <w:rFonts w:ascii="Times New Roman" w:hAnsi="Times New Roman" w:cstheme="minorBidi"/>
      <w:b/>
      <w:sz w:val="24"/>
    </w:rPr>
  </w:style>
  <w:style w:type="paragraph" w:customStyle="1" w:styleId="fixed">
    <w:name w:val="fixed"/>
    <w:basedOn w:val="Normal"/>
    <w:qFormat/>
    <w:rsid w:val="002A63D1"/>
    <w:pPr>
      <w:widowControl/>
      <w:spacing w:before="100" w:beforeAutospacing="1" w:after="100" w:afterAutospacing="1"/>
    </w:pPr>
    <w:rPr>
      <w:rFonts w:ascii="Courier New" w:hAnsi="Courier New" w:cs="Courier New"/>
    </w:rPr>
  </w:style>
  <w:style w:type="paragraph" w:customStyle="1" w:styleId="textonormal">
    <w:name w:val="textonormal"/>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Subtitle10">
    <w:name w:val="Subtitle1"/>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ExecutiveSummarytext">
    <w:name w:val="Executive Summary text"/>
    <w:basedOn w:val="Normal"/>
    <w:next w:val="Normal"/>
    <w:qFormat/>
    <w:rsid w:val="002A63D1"/>
    <w:pPr>
      <w:widowControl/>
      <w:autoSpaceDE w:val="0"/>
      <w:autoSpaceDN w:val="0"/>
      <w:adjustRightInd w:val="0"/>
      <w:spacing w:after="160"/>
    </w:pPr>
    <w:rPr>
      <w:rFonts w:cstheme="minorBidi"/>
      <w:sz w:val="24"/>
    </w:rPr>
  </w:style>
  <w:style w:type="character" w:customStyle="1" w:styleId="NormalUnderlineChar1">
    <w:name w:val="Normal Underline Char1"/>
    <w:link w:val="NormalUnderline"/>
    <w:locked/>
    <w:rsid w:val="002A63D1"/>
    <w:rPr>
      <w:u w:val="single"/>
    </w:rPr>
  </w:style>
  <w:style w:type="paragraph" w:customStyle="1" w:styleId="NormalUnderline">
    <w:name w:val="Normal Underline"/>
    <w:basedOn w:val="Normal"/>
    <w:link w:val="NormalUnderlineChar1"/>
    <w:qFormat/>
    <w:rsid w:val="002A63D1"/>
    <w:pPr>
      <w:widowControl/>
      <w:ind w:left="288"/>
    </w:pPr>
    <w:rPr>
      <w:rFonts w:asciiTheme="minorHAnsi" w:hAnsiTheme="minorHAnsi" w:cstheme="minorBidi"/>
      <w:u w:val="single"/>
    </w:rPr>
  </w:style>
  <w:style w:type="paragraph" w:customStyle="1" w:styleId="byline1">
    <w:name w:val="byline1"/>
    <w:basedOn w:val="Normal"/>
    <w:qFormat/>
    <w:rsid w:val="002A63D1"/>
    <w:pPr>
      <w:widowControl/>
      <w:spacing w:after="240" w:line="360" w:lineRule="atLeast"/>
    </w:pPr>
    <w:rPr>
      <w:rFonts w:ascii="Times New Roman" w:hAnsi="Times New Roman" w:cstheme="minorBidi"/>
      <w:b/>
      <w:bCs/>
      <w:sz w:val="16"/>
      <w:szCs w:val="16"/>
    </w:rPr>
  </w:style>
  <w:style w:type="paragraph" w:customStyle="1" w:styleId="PlaceholderText1">
    <w:name w:val="Placeholder Text1"/>
    <w:basedOn w:val="Normal"/>
    <w:qFormat/>
    <w:rsid w:val="002A63D1"/>
    <w:pPr>
      <w:keepNext/>
      <w:widowControl/>
      <w:tabs>
        <w:tab w:val="num" w:pos="360"/>
      </w:tabs>
      <w:ind w:left="360" w:hanging="360"/>
      <w:outlineLvl w:val="0"/>
    </w:pPr>
    <w:rPr>
      <w:rFonts w:ascii="Times New Roman" w:eastAsia="MS Gothic" w:hAnsi="Times New Roman" w:cstheme="minorBidi"/>
      <w:sz w:val="24"/>
    </w:rPr>
  </w:style>
  <w:style w:type="paragraph" w:customStyle="1" w:styleId="NoteLevel31">
    <w:name w:val="Note Level 31"/>
    <w:basedOn w:val="Normal"/>
    <w:qFormat/>
    <w:rsid w:val="002A63D1"/>
    <w:pPr>
      <w:keepNext/>
      <w:widowControl/>
      <w:tabs>
        <w:tab w:val="num" w:pos="1440"/>
      </w:tabs>
      <w:ind w:left="1800" w:hanging="360"/>
      <w:outlineLvl w:val="2"/>
    </w:pPr>
    <w:rPr>
      <w:rFonts w:ascii="Times New Roman" w:eastAsia="MS Gothic" w:hAnsi="Times New Roman" w:cstheme="minorBidi"/>
      <w:sz w:val="24"/>
    </w:rPr>
  </w:style>
  <w:style w:type="paragraph" w:customStyle="1" w:styleId="NoteLevel41">
    <w:name w:val="Note Level 41"/>
    <w:basedOn w:val="Normal"/>
    <w:qFormat/>
    <w:rsid w:val="002A63D1"/>
    <w:pPr>
      <w:keepNext/>
      <w:widowControl/>
      <w:tabs>
        <w:tab w:val="num" w:pos="2160"/>
      </w:tabs>
      <w:ind w:left="2520" w:hanging="360"/>
      <w:outlineLvl w:val="3"/>
    </w:pPr>
    <w:rPr>
      <w:rFonts w:ascii="Times New Roman" w:eastAsia="MS Gothic" w:hAnsi="Times New Roman" w:cstheme="minorBidi"/>
      <w:sz w:val="24"/>
    </w:rPr>
  </w:style>
  <w:style w:type="paragraph" w:customStyle="1" w:styleId="NoteLevel51">
    <w:name w:val="Note Level 51"/>
    <w:basedOn w:val="Normal"/>
    <w:qFormat/>
    <w:rsid w:val="002A63D1"/>
    <w:pPr>
      <w:keepNext/>
      <w:widowControl/>
      <w:tabs>
        <w:tab w:val="num" w:pos="2880"/>
      </w:tabs>
      <w:ind w:left="3240" w:hanging="360"/>
      <w:outlineLvl w:val="4"/>
    </w:pPr>
    <w:rPr>
      <w:rFonts w:ascii="Times New Roman" w:eastAsia="MS Gothic" w:hAnsi="Times New Roman" w:cstheme="minorBidi"/>
      <w:sz w:val="24"/>
    </w:rPr>
  </w:style>
  <w:style w:type="paragraph" w:customStyle="1" w:styleId="NoteLevel61">
    <w:name w:val="Note Level 61"/>
    <w:basedOn w:val="Normal"/>
    <w:qFormat/>
    <w:rsid w:val="002A63D1"/>
    <w:pPr>
      <w:keepNext/>
      <w:widowControl/>
      <w:tabs>
        <w:tab w:val="num" w:pos="3600"/>
      </w:tabs>
      <w:ind w:left="3960" w:hanging="360"/>
      <w:outlineLvl w:val="5"/>
    </w:pPr>
    <w:rPr>
      <w:rFonts w:ascii="Times New Roman" w:eastAsia="MS Gothic" w:hAnsi="Times New Roman" w:cstheme="minorBidi"/>
      <w:sz w:val="24"/>
    </w:rPr>
  </w:style>
  <w:style w:type="paragraph" w:customStyle="1" w:styleId="NoteLevel71">
    <w:name w:val="Note Level 71"/>
    <w:basedOn w:val="Normal"/>
    <w:qFormat/>
    <w:rsid w:val="002A63D1"/>
    <w:pPr>
      <w:keepNext/>
      <w:widowControl/>
      <w:tabs>
        <w:tab w:val="num" w:pos="4320"/>
      </w:tabs>
      <w:ind w:left="4680" w:hanging="360"/>
      <w:outlineLvl w:val="6"/>
    </w:pPr>
    <w:rPr>
      <w:rFonts w:ascii="Times New Roman" w:eastAsia="MS Gothic" w:hAnsi="Times New Roman" w:cstheme="minorBidi"/>
      <w:sz w:val="24"/>
    </w:rPr>
  </w:style>
  <w:style w:type="paragraph" w:customStyle="1" w:styleId="NoteLevel81">
    <w:name w:val="Note Level 81"/>
    <w:basedOn w:val="Normal"/>
    <w:qFormat/>
    <w:rsid w:val="002A63D1"/>
    <w:pPr>
      <w:keepNext/>
      <w:widowControl/>
      <w:tabs>
        <w:tab w:val="num" w:pos="5040"/>
      </w:tabs>
      <w:ind w:left="5400" w:hanging="360"/>
      <w:outlineLvl w:val="7"/>
    </w:pPr>
    <w:rPr>
      <w:rFonts w:ascii="Times New Roman" w:eastAsia="MS Gothic" w:hAnsi="Times New Roman" w:cstheme="minorBidi"/>
      <w:sz w:val="24"/>
    </w:rPr>
  </w:style>
  <w:style w:type="paragraph" w:customStyle="1" w:styleId="NoteLevel91">
    <w:name w:val="Note Level 91"/>
    <w:basedOn w:val="Normal"/>
    <w:qFormat/>
    <w:rsid w:val="002A63D1"/>
    <w:pPr>
      <w:keepNext/>
      <w:widowControl/>
      <w:tabs>
        <w:tab w:val="num" w:pos="5760"/>
      </w:tabs>
      <w:ind w:left="6120" w:hanging="360"/>
      <w:outlineLvl w:val="8"/>
    </w:pPr>
    <w:rPr>
      <w:rFonts w:ascii="Times New Roman" w:eastAsia="MS Gothic" w:hAnsi="Times New Roman" w:cstheme="minorBidi"/>
      <w:sz w:val="24"/>
    </w:rPr>
  </w:style>
  <w:style w:type="character" w:customStyle="1" w:styleId="ImportantTextChar">
    <w:name w:val="Important Text Char"/>
    <w:link w:val="ImportantText"/>
    <w:locked/>
    <w:rsid w:val="002A63D1"/>
    <w:rPr>
      <w:rFonts w:ascii="Times New Roman" w:eastAsia="Times New Roman" w:hAnsi="Times New Roman" w:cs="Arial"/>
      <w:b/>
      <w:sz w:val="24"/>
      <w:szCs w:val="44"/>
      <w:u w:val="single"/>
      <w:bdr w:val="single" w:sz="8" w:space="0" w:color="auto" w:frame="1"/>
    </w:rPr>
  </w:style>
  <w:style w:type="paragraph" w:customStyle="1" w:styleId="ImportantText">
    <w:name w:val="Important Text"/>
    <w:basedOn w:val="Normal"/>
    <w:next w:val="Normal"/>
    <w:link w:val="ImportantTextChar"/>
    <w:qFormat/>
    <w:rsid w:val="002A63D1"/>
    <w:pPr>
      <w:widowControl/>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 w:val="24"/>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2A63D1"/>
    <w:rPr>
      <w:rFonts w:ascii="HNKAOE+Arial" w:eastAsia="Calibri" w:hAnsi="HNKAOE+Arial" w:cs="Times New Roman"/>
      <w:sz w:val="24"/>
      <w:szCs w:val="24"/>
    </w:rPr>
  </w:style>
  <w:style w:type="paragraph" w:customStyle="1" w:styleId="StyleBodyText11ptBlackUnderline">
    <w:name w:val="Style Body Text + 11 pt Black Underline"/>
    <w:basedOn w:val="BodyText0"/>
    <w:link w:val="StyleBodyText11ptBlackUnderlineChar"/>
    <w:qFormat/>
    <w:rsid w:val="002A63D1"/>
    <w:pPr>
      <w:shd w:val="clear" w:color="auto" w:fill="auto"/>
      <w:autoSpaceDE w:val="0"/>
      <w:autoSpaceDN w:val="0"/>
      <w:adjustRightInd w:val="0"/>
      <w:spacing w:before="0" w:line="240" w:lineRule="auto"/>
      <w:jc w:val="left"/>
    </w:pPr>
    <w:rPr>
      <w:rFonts w:ascii="HNKAOE+Arial" w:eastAsia="Calibri" w:hAnsi="HNKAOE+Arial" w:cs="Times New Roman"/>
      <w:sz w:val="24"/>
      <w:szCs w:val="24"/>
    </w:rPr>
  </w:style>
  <w:style w:type="character" w:customStyle="1" w:styleId="StyleBodyText11ptBoldBlackChar">
    <w:name w:val="Style Body Text + 11 pt Bold Black Char"/>
    <w:link w:val="StyleBodyText11ptBoldBlack"/>
    <w:locked/>
    <w:rsid w:val="002A63D1"/>
    <w:rPr>
      <w:rFonts w:ascii="HNKAOE+Arial" w:eastAsia="Calibri" w:hAnsi="HNKAOE+Arial" w:cs="Times New Roman"/>
      <w:sz w:val="24"/>
      <w:szCs w:val="24"/>
    </w:rPr>
  </w:style>
  <w:style w:type="paragraph" w:customStyle="1" w:styleId="StyleBodyText11ptBoldBlack">
    <w:name w:val="Style Body Text + 11 pt Bold Black"/>
    <w:basedOn w:val="BodyText0"/>
    <w:link w:val="StyleBodyText11ptBoldBlackChar"/>
    <w:qFormat/>
    <w:rsid w:val="002A63D1"/>
    <w:pPr>
      <w:shd w:val="clear" w:color="auto" w:fill="auto"/>
      <w:autoSpaceDE w:val="0"/>
      <w:autoSpaceDN w:val="0"/>
      <w:adjustRightInd w:val="0"/>
      <w:spacing w:before="0" w:line="240" w:lineRule="auto"/>
      <w:jc w:val="left"/>
    </w:pPr>
    <w:rPr>
      <w:rFonts w:ascii="HNKAOE+Arial" w:eastAsia="Calibri" w:hAnsi="HNKAOE+Arial" w:cs="Times New Roman"/>
      <w:sz w:val="24"/>
      <w:szCs w:val="24"/>
    </w:rPr>
  </w:style>
  <w:style w:type="character" w:customStyle="1" w:styleId="StyletinyBoldChar">
    <w:name w:val="Style tiny + Bold Char"/>
    <w:link w:val="StyletinyBold"/>
    <w:locked/>
    <w:rsid w:val="002A63D1"/>
    <w:rPr>
      <w:rFonts w:ascii="Times New Roman" w:eastAsia="Malgun Gothic" w:hAnsi="Times New Roman" w:cs="Times New Roman"/>
      <w:bCs/>
      <w:sz w:val="20"/>
      <w:szCs w:val="20"/>
    </w:rPr>
  </w:style>
  <w:style w:type="paragraph" w:customStyle="1" w:styleId="StyletinyBold">
    <w:name w:val="Style tiny + Bold"/>
    <w:basedOn w:val="tiny"/>
    <w:link w:val="StyletinyBoldChar"/>
    <w:qFormat/>
    <w:rsid w:val="002A63D1"/>
    <w:rPr>
      <w:bCs/>
      <w:sz w:val="20"/>
      <w:szCs w:val="20"/>
      <w:lang w:eastAsia="en-US"/>
    </w:rPr>
  </w:style>
  <w:style w:type="character" w:customStyle="1" w:styleId="Heading5SizeDownChar">
    <w:name w:val="Heading 5 Size Down Char"/>
    <w:link w:val="Heading5SizeDown"/>
    <w:locked/>
    <w:rsid w:val="002A63D1"/>
    <w:rPr>
      <w:rFonts w:ascii="Times New Roman" w:hAnsi="Times New Roman"/>
      <w:sz w:val="24"/>
      <w:szCs w:val="16"/>
    </w:rPr>
  </w:style>
  <w:style w:type="character" w:customStyle="1" w:styleId="Normal2BoldChar">
    <w:name w:val="Normal2 + Bold Char"/>
    <w:link w:val="Normal2Bold"/>
    <w:locked/>
    <w:rsid w:val="002A63D1"/>
    <w:rPr>
      <w:rFonts w:ascii="Times New Roman" w:eastAsia="Times New Roman" w:hAnsi="Times New Roman" w:cs="Arial"/>
      <w:b/>
      <w:sz w:val="24"/>
      <w:szCs w:val="44"/>
    </w:rPr>
  </w:style>
  <w:style w:type="paragraph" w:customStyle="1" w:styleId="Normal2Bold">
    <w:name w:val="Normal2 + Bold"/>
    <w:basedOn w:val="Normal"/>
    <w:link w:val="Normal2BoldChar"/>
    <w:qFormat/>
    <w:rsid w:val="002A63D1"/>
    <w:pPr>
      <w:widowControl/>
      <w:tabs>
        <w:tab w:val="left" w:pos="1440"/>
      </w:tabs>
    </w:pPr>
    <w:rPr>
      <w:rFonts w:ascii="Times New Roman" w:eastAsia="Times New Roman" w:hAnsi="Times New Roman" w:cs="Arial"/>
      <w:b/>
      <w:sz w:val="24"/>
      <w:szCs w:val="44"/>
    </w:rPr>
  </w:style>
  <w:style w:type="character" w:customStyle="1" w:styleId="ListContentsChar">
    <w:name w:val="List Contents Char"/>
    <w:link w:val="ListContents"/>
    <w:locked/>
    <w:rsid w:val="002A63D1"/>
    <w:rPr>
      <w:rFonts w:ascii="Times New Roman" w:eastAsia="Times New Roman" w:hAnsi="Times New Roman" w:cs="Times New Roman"/>
      <w:sz w:val="20"/>
      <w:szCs w:val="20"/>
      <w:lang w:eastAsia="ar-SA"/>
    </w:rPr>
  </w:style>
  <w:style w:type="paragraph" w:customStyle="1" w:styleId="ListContents">
    <w:name w:val="List Contents"/>
    <w:basedOn w:val="Normal"/>
    <w:link w:val="ListContentsChar"/>
    <w:qFormat/>
    <w:rsid w:val="002A63D1"/>
    <w:pPr>
      <w:widowControl/>
      <w:suppressAutoHyphens/>
      <w:ind w:left="567"/>
    </w:pPr>
    <w:rPr>
      <w:rFonts w:ascii="Times New Roman" w:eastAsia="Times New Roman" w:hAnsi="Times New Roman" w:cs="Times New Roman"/>
      <w:sz w:val="20"/>
      <w:szCs w:val="20"/>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A63D1"/>
    <w:rPr>
      <w:rFonts w:ascii="Times New Roman" w:eastAsia="Times New Roman" w:hAnsi="Times New Roman" w:cs="Times New Roman"/>
      <w:color w:val="231F20"/>
      <w:sz w:val="20"/>
      <w:szCs w:val="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A63D1"/>
    <w:rPr>
      <w:color w:val="231F20"/>
      <w:u w:val="single"/>
    </w:rPr>
  </w:style>
  <w:style w:type="paragraph" w:customStyle="1" w:styleId="CardsFont12ptCharCharCharCharCharCharCharCharChar">
    <w:name w:val="Cards + Font: 12 pt Char Char Char Char Char Char Char Char Char"/>
    <w:basedOn w:val="Cards"/>
    <w:qFormat/>
    <w:rsid w:val="002A63D1"/>
    <w:rPr>
      <w:rFonts w:ascii="Calibri" w:eastAsia="Calibri" w:hAnsi="Calibri" w:cs="Calibri"/>
      <w:sz w:val="22"/>
      <w:szCs w:val="20"/>
    </w:rPr>
  </w:style>
  <w:style w:type="character" w:customStyle="1" w:styleId="StyleCards12ptThickunderlineChar2">
    <w:name w:val="Style Cards + 12 pt Thick underline Char2"/>
    <w:link w:val="StyleCards12ptThickunderline"/>
    <w:locked/>
    <w:rsid w:val="002A63D1"/>
    <w:rPr>
      <w:rFonts w:ascii="Times New Roman" w:eastAsia="Times New Roman" w:hAnsi="Times New Roman" w:cs="Times New Roman"/>
      <w:sz w:val="24"/>
      <w:szCs w:val="24"/>
      <w:u w:val="thick"/>
    </w:rPr>
  </w:style>
  <w:style w:type="paragraph" w:customStyle="1" w:styleId="StyleCards12ptThickunderline">
    <w:name w:val="Style Cards + 12 pt Thick underline"/>
    <w:basedOn w:val="Normal"/>
    <w:link w:val="StyleCards12ptThickunderlineChar2"/>
    <w:qFormat/>
    <w:rsid w:val="002A63D1"/>
    <w:pPr>
      <w:widowControl/>
      <w:autoSpaceDE w:val="0"/>
      <w:autoSpaceDN w:val="0"/>
      <w:adjustRightInd w:val="0"/>
      <w:ind w:left="432" w:right="432"/>
      <w:jc w:val="both"/>
    </w:pPr>
    <w:rPr>
      <w:rFonts w:ascii="Times New Roman" w:eastAsia="Times New Roman" w:hAnsi="Times New Roman" w:cs="Times New Roman"/>
      <w:sz w:val="24"/>
      <w:szCs w:val="24"/>
      <w:u w:val="thick"/>
    </w:rPr>
  </w:style>
  <w:style w:type="character" w:customStyle="1" w:styleId="UnimportantCharChar">
    <w:name w:val="Unimportant Char Char"/>
    <w:link w:val="Unimportant"/>
    <w:locked/>
    <w:rsid w:val="002A63D1"/>
    <w:rPr>
      <w:rFonts w:ascii="Arial" w:eastAsia="Times New Roman" w:hAnsi="Arial" w:cs="Times New Roman"/>
      <w:sz w:val="12"/>
      <w:szCs w:val="24"/>
    </w:rPr>
  </w:style>
  <w:style w:type="paragraph" w:customStyle="1" w:styleId="Unimportant">
    <w:name w:val="Unimportant"/>
    <w:basedOn w:val="Normal"/>
    <w:link w:val="UnimportantCharChar"/>
    <w:qFormat/>
    <w:rsid w:val="002A63D1"/>
    <w:pPr>
      <w:widowControl/>
      <w:jc w:val="both"/>
    </w:pPr>
    <w:rPr>
      <w:rFonts w:ascii="Arial" w:eastAsia="Times New Roman" w:hAnsi="Arial" w:cs="Times New Roman"/>
      <w:sz w:val="12"/>
      <w:szCs w:val="24"/>
    </w:rPr>
  </w:style>
  <w:style w:type="character" w:customStyle="1" w:styleId="UnunderlinedChar">
    <w:name w:val="Ununderlined Char"/>
    <w:link w:val="Ununderlined"/>
    <w:locked/>
    <w:rsid w:val="002A63D1"/>
    <w:rPr>
      <w:rFonts w:ascii="Arial" w:eastAsia="Times New Roman" w:hAnsi="Arial" w:cs="Times New Roman"/>
      <w:sz w:val="12"/>
      <w:szCs w:val="24"/>
    </w:rPr>
  </w:style>
  <w:style w:type="paragraph" w:customStyle="1" w:styleId="Ununderlined">
    <w:name w:val="Ununderlined"/>
    <w:basedOn w:val="Normal"/>
    <w:link w:val="UnunderlinedChar"/>
    <w:qFormat/>
    <w:rsid w:val="002A63D1"/>
    <w:pPr>
      <w:widowControl/>
      <w:jc w:val="both"/>
    </w:pPr>
    <w:rPr>
      <w:rFonts w:ascii="Arial" w:eastAsia="Times New Roman" w:hAnsi="Arial" w:cs="Times New Roman"/>
      <w:sz w:val="12"/>
      <w:szCs w:val="24"/>
    </w:rPr>
  </w:style>
  <w:style w:type="paragraph" w:customStyle="1" w:styleId="StyleHeading1Justified">
    <w:name w:val="Style Heading 1 + Justified"/>
    <w:basedOn w:val="Normal"/>
    <w:next w:val="Normal"/>
    <w:qFormat/>
    <w:rsid w:val="002A63D1"/>
    <w:pPr>
      <w:widowControl/>
    </w:pPr>
    <w:rPr>
      <w:rFonts w:cstheme="minorBidi"/>
      <w:szCs w:val="20"/>
    </w:rPr>
  </w:style>
  <w:style w:type="character" w:customStyle="1" w:styleId="BlockHeadingsChar">
    <w:name w:val="Block Headings Char"/>
    <w:link w:val="BlockHeadings"/>
    <w:locked/>
    <w:rsid w:val="002A63D1"/>
    <w:rPr>
      <w:rFonts w:ascii="Times New Roman" w:eastAsia="Times New Roman" w:hAnsi="Times New Roman" w:cs="Times New Roman"/>
      <w:b/>
      <w:sz w:val="28"/>
      <w:szCs w:val="24"/>
    </w:rPr>
  </w:style>
  <w:style w:type="character" w:customStyle="1" w:styleId="textunderlineChar0">
    <w:name w:val="text underline Char"/>
    <w:link w:val="textunderline0"/>
    <w:locked/>
    <w:rsid w:val="002A63D1"/>
    <w:rPr>
      <w:rFonts w:ascii="Times New Roman" w:eastAsia="Times New Roman" w:hAnsi="Times New Roman" w:cs="Times New Roman"/>
      <w:szCs w:val="20"/>
      <w:u w:val="single"/>
    </w:rPr>
  </w:style>
  <w:style w:type="paragraph" w:customStyle="1" w:styleId="textunderline0">
    <w:name w:val="text underline"/>
    <w:basedOn w:val="Normal"/>
    <w:link w:val="textunderlineChar0"/>
    <w:autoRedefine/>
    <w:qFormat/>
    <w:rsid w:val="002A63D1"/>
    <w:pPr>
      <w:widowControl/>
    </w:pPr>
    <w:rPr>
      <w:rFonts w:ascii="Times New Roman" w:eastAsia="Times New Roman" w:hAnsi="Times New Roman" w:cs="Times New Roman"/>
      <w:szCs w:val="20"/>
      <w:u w:val="single"/>
    </w:rPr>
  </w:style>
  <w:style w:type="character" w:customStyle="1" w:styleId="DebateTagChar">
    <w:name w:val="Debate Tag Char"/>
    <w:link w:val="DebateTag"/>
    <w:locked/>
    <w:rsid w:val="002A63D1"/>
    <w:rPr>
      <w:rFonts w:ascii="Garamond" w:hAnsi="Garamond"/>
      <w:b/>
    </w:rPr>
  </w:style>
  <w:style w:type="paragraph" w:customStyle="1" w:styleId="DebateTag">
    <w:name w:val="Debate Tag"/>
    <w:basedOn w:val="Normal"/>
    <w:link w:val="DebateTagChar"/>
    <w:autoRedefine/>
    <w:qFormat/>
    <w:rsid w:val="002A63D1"/>
    <w:pPr>
      <w:widowControl/>
      <w:tabs>
        <w:tab w:val="left" w:pos="270"/>
      </w:tabs>
    </w:pPr>
    <w:rPr>
      <w:rFonts w:ascii="Garamond" w:hAnsi="Garamond" w:cstheme="minorBidi"/>
      <w:b/>
    </w:rPr>
  </w:style>
  <w:style w:type="paragraph" w:customStyle="1" w:styleId="DebateCite">
    <w:name w:val="Debate Cite"/>
    <w:basedOn w:val="Normal"/>
    <w:autoRedefine/>
    <w:qFormat/>
    <w:rsid w:val="002A63D1"/>
    <w:pPr>
      <w:widowControl/>
      <w:tabs>
        <w:tab w:val="left" w:pos="270"/>
      </w:tabs>
    </w:pPr>
    <w:rPr>
      <w:rFonts w:ascii="Times New Roman" w:hAnsi="Times New Roman" w:cstheme="minorBidi"/>
    </w:rPr>
  </w:style>
  <w:style w:type="paragraph" w:customStyle="1" w:styleId="BlockTitle10">
    <w:name w:val="Block Title #1"/>
    <w:basedOn w:val="Heading1"/>
    <w:qFormat/>
    <w:rsid w:val="002A63D1"/>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olor w:val="000000"/>
      <w:kern w:val="32"/>
      <w:sz w:val="32"/>
    </w:rPr>
  </w:style>
  <w:style w:type="paragraph" w:customStyle="1" w:styleId="PreformattedText">
    <w:name w:val="Preformatted Text"/>
    <w:basedOn w:val="Normal"/>
    <w:qFormat/>
    <w:rsid w:val="002A63D1"/>
    <w:pPr>
      <w:widowControl/>
      <w:suppressAutoHyphens/>
    </w:pPr>
    <w:rPr>
      <w:rFonts w:ascii="Courier New" w:eastAsia="Courier New" w:hAnsi="Courier New" w:cstheme="minorBidi"/>
      <w:szCs w:val="20"/>
    </w:rPr>
  </w:style>
  <w:style w:type="paragraph" w:customStyle="1" w:styleId="MaggieTag">
    <w:name w:val="MaggieTag"/>
    <w:basedOn w:val="Heading2"/>
    <w:qFormat/>
    <w:rsid w:val="002A63D1"/>
    <w:pPr>
      <w:keepNext w:val="0"/>
      <w:keepLines w:val="0"/>
      <w:pageBreakBefore w:val="0"/>
      <w:jc w:val="left"/>
      <w:outlineLvl w:val="9"/>
    </w:pPr>
    <w:rPr>
      <w:rFonts w:ascii="Garamond" w:eastAsia="Times New Roman" w:hAnsi="Garamond" w:cs="Times New Roman"/>
      <w:bCs/>
      <w:caps w:val="0"/>
      <w:sz w:val="24"/>
      <w:szCs w:val="20"/>
      <w:u w:val="none"/>
    </w:rPr>
  </w:style>
  <w:style w:type="paragraph" w:customStyle="1" w:styleId="NoteLevel21">
    <w:name w:val="Note Level 21"/>
    <w:basedOn w:val="Normal"/>
    <w:uiPriority w:val="99"/>
    <w:qFormat/>
    <w:rsid w:val="002A63D1"/>
    <w:pPr>
      <w:keepNext/>
      <w:widowControl/>
      <w:tabs>
        <w:tab w:val="num" w:pos="720"/>
      </w:tabs>
      <w:ind w:left="720" w:hanging="360"/>
      <w:contextualSpacing/>
      <w:outlineLvl w:val="1"/>
    </w:pPr>
    <w:rPr>
      <w:rFonts w:ascii="Verdana" w:eastAsia="MS Gothic" w:hAnsi="Verdana" w:cstheme="minorBidi"/>
      <w:sz w:val="24"/>
    </w:rPr>
  </w:style>
  <w:style w:type="character" w:customStyle="1" w:styleId="Heading4CiteChar">
    <w:name w:val="Heading 4 Cite Char"/>
    <w:link w:val="Heading4Cite"/>
    <w:locked/>
    <w:rsid w:val="002A63D1"/>
    <w:rPr>
      <w:rFonts w:ascii="Times New Roman" w:eastAsia="Times New Roman" w:hAnsi="Times New Roman" w:cs="Times New Roman"/>
      <w:sz w:val="20"/>
      <w:szCs w:val="24"/>
    </w:rPr>
  </w:style>
  <w:style w:type="paragraph" w:customStyle="1" w:styleId="Heading4Cite">
    <w:name w:val="Heading 4 Cite"/>
    <w:basedOn w:val="Normal"/>
    <w:link w:val="Heading4CiteChar"/>
    <w:autoRedefine/>
    <w:qFormat/>
    <w:rsid w:val="002A63D1"/>
    <w:pPr>
      <w:widowControl/>
    </w:pPr>
    <w:rPr>
      <w:rFonts w:ascii="Times New Roman" w:eastAsia="Times New Roman" w:hAnsi="Times New Roman" w:cs="Times New Roman"/>
      <w:sz w:val="20"/>
      <w:szCs w:val="24"/>
    </w:rPr>
  </w:style>
  <w:style w:type="paragraph" w:customStyle="1" w:styleId="4">
    <w:name w:val="4"/>
    <w:basedOn w:val="Normal"/>
    <w:qFormat/>
    <w:rsid w:val="002A63D1"/>
    <w:pPr>
      <w:widowControl/>
    </w:pPr>
    <w:rPr>
      <w:rFonts w:ascii="Times New Roman" w:hAnsi="Times New Roman" w:cstheme="minorBidi"/>
    </w:rPr>
  </w:style>
  <w:style w:type="character" w:customStyle="1" w:styleId="NormaltagChar">
    <w:name w:val="Normal tag Char"/>
    <w:link w:val="Normaltag"/>
    <w:uiPriority w:val="99"/>
    <w:locked/>
    <w:rsid w:val="002A63D1"/>
    <w:rPr>
      <w:rFonts w:ascii="Calibri" w:eastAsia="Times New Roman" w:hAnsi="Calibri" w:cs="Times New Roman"/>
      <w:b/>
      <w:bCs/>
      <w:sz w:val="24"/>
      <w:szCs w:val="20"/>
    </w:rPr>
  </w:style>
  <w:style w:type="paragraph" w:customStyle="1" w:styleId="Normaltag">
    <w:name w:val="Normal tag"/>
    <w:basedOn w:val="Normal"/>
    <w:link w:val="NormaltagChar"/>
    <w:uiPriority w:val="99"/>
    <w:qFormat/>
    <w:rsid w:val="002A63D1"/>
    <w:pPr>
      <w:widowControl/>
      <w:spacing w:after="200" w:line="276" w:lineRule="auto"/>
    </w:pPr>
    <w:rPr>
      <w:rFonts w:ascii="Calibri" w:eastAsia="Times New Roman" w:hAnsi="Calibri" w:cs="Times New Roman"/>
      <w:b/>
      <w:bCs/>
      <w:sz w:val="24"/>
      <w:szCs w:val="20"/>
    </w:rPr>
  </w:style>
  <w:style w:type="character" w:customStyle="1" w:styleId="Cardnon-underlinedChar">
    <w:name w:val="Card non-underlined Char"/>
    <w:link w:val="Cardnon-underlined"/>
    <w:uiPriority w:val="99"/>
    <w:locked/>
    <w:rsid w:val="002A63D1"/>
    <w:rPr>
      <w:rFonts w:ascii="Calibri" w:eastAsia="Times New Roman" w:hAnsi="Calibri" w:cs="Times New Roman"/>
      <w:bCs/>
      <w:sz w:val="14"/>
      <w:szCs w:val="20"/>
    </w:rPr>
  </w:style>
  <w:style w:type="paragraph" w:customStyle="1" w:styleId="Cardnon-underlined">
    <w:name w:val="Card non-underlined"/>
    <w:basedOn w:val="Normal"/>
    <w:link w:val="Cardnon-underlinedChar"/>
    <w:autoRedefine/>
    <w:uiPriority w:val="99"/>
    <w:qFormat/>
    <w:rsid w:val="002A63D1"/>
    <w:pPr>
      <w:widowControl/>
      <w:spacing w:after="200" w:line="276" w:lineRule="auto"/>
    </w:pPr>
    <w:rPr>
      <w:rFonts w:ascii="Calibri" w:eastAsia="Times New Roman" w:hAnsi="Calibri" w:cs="Times New Roman"/>
      <w:bCs/>
      <w:sz w:val="14"/>
      <w:szCs w:val="20"/>
    </w:rPr>
  </w:style>
  <w:style w:type="paragraph" w:customStyle="1" w:styleId="BlockTitle4">
    <w:name w:val="%Block Title"/>
    <w:basedOn w:val="Heading1"/>
    <w:qFormat/>
    <w:rsid w:val="002A63D1"/>
    <w:pPr>
      <w:keepLines w:val="0"/>
      <w:pageBreakBefore w:val="0"/>
      <w:pBdr>
        <w:top w:val="none" w:sz="0" w:space="0" w:color="auto"/>
        <w:left w:val="none" w:sz="0" w:space="0" w:color="auto"/>
        <w:bottom w:val="none" w:sz="0" w:space="0" w:color="auto"/>
        <w:right w:val="none" w:sz="0" w:space="0" w:color="auto"/>
      </w:pBdr>
      <w:spacing w:after="240" w:line="276" w:lineRule="auto"/>
    </w:pPr>
    <w:rPr>
      <w:rFonts w:eastAsia="Times New Roman" w:cs="Arial"/>
      <w:bCs/>
      <w:caps w:val="0"/>
      <w:kern w:val="32"/>
      <w:sz w:val="28"/>
    </w:rPr>
  </w:style>
  <w:style w:type="paragraph" w:customStyle="1" w:styleId="CARD2">
    <w:name w:val="CARD"/>
    <w:basedOn w:val="Normal"/>
    <w:link w:val="CARDChar2"/>
    <w:qFormat/>
    <w:rsid w:val="002A63D1"/>
    <w:pPr>
      <w:widowControl/>
      <w:tabs>
        <w:tab w:val="decimal" w:pos="360"/>
      </w:tabs>
      <w:spacing w:after="200" w:line="276" w:lineRule="auto"/>
      <w:ind w:left="360"/>
      <w:jc w:val="both"/>
    </w:pPr>
    <w:rPr>
      <w:rFonts w:ascii="Calibri" w:hAnsi="Calibri" w:cstheme="minorBidi"/>
      <w:bCs/>
      <w:color w:val="000000"/>
      <w:sz w:val="24"/>
    </w:rPr>
  </w:style>
  <w:style w:type="paragraph" w:customStyle="1" w:styleId="HiddenBlockHeader">
    <w:name w:val="Hidden Block Header"/>
    <w:basedOn w:val="BlockHeadings"/>
    <w:next w:val="Nothing"/>
    <w:qFormat/>
    <w:rsid w:val="002A63D1"/>
    <w:pPr>
      <w:outlineLvl w:val="9"/>
    </w:pPr>
    <w:rPr>
      <w:rFonts w:cs="Courier New"/>
      <w:bCs/>
    </w:rPr>
  </w:style>
  <w:style w:type="paragraph" w:customStyle="1" w:styleId="ThickUnderline">
    <w:name w:val="ThickUnderline"/>
    <w:qFormat/>
    <w:rsid w:val="002A63D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2A63D1"/>
    <w:pPr>
      <w:widowControl w:val="0"/>
      <w:autoSpaceDE w:val="0"/>
      <w:autoSpaceDN w:val="0"/>
      <w:adjustRightInd w:val="0"/>
      <w:spacing w:after="0" w:line="240" w:lineRule="auto"/>
      <w:jc w:val="both"/>
      <w:outlineLvl w:val="2"/>
    </w:pPr>
    <w:rPr>
      <w:rFonts w:eastAsia="Times New Roman" w:cs="Times-Roman"/>
      <w:b w:val="0"/>
      <w:bCs/>
      <w:sz w:val="22"/>
      <w:u w:val="dash"/>
      <w:lang w:bidi="en-US"/>
    </w:rPr>
  </w:style>
  <w:style w:type="paragraph" w:customStyle="1" w:styleId="AAAcard">
    <w:name w:val="AAAcard"/>
    <w:basedOn w:val="Normal"/>
    <w:link w:val="AAAcardChar"/>
    <w:qFormat/>
    <w:rsid w:val="002A63D1"/>
    <w:pPr>
      <w:widowControl/>
      <w:spacing w:after="200" w:line="276" w:lineRule="auto"/>
      <w:ind w:left="288" w:right="288"/>
    </w:pPr>
    <w:rPr>
      <w:rFonts w:ascii="Calibri" w:hAnsi="Calibri" w:cstheme="minorBidi"/>
      <w:bCs/>
      <w:szCs w:val="20"/>
    </w:rPr>
  </w:style>
  <w:style w:type="character" w:customStyle="1" w:styleId="Card-UnderlineChar">
    <w:name w:val="Card-Underline Char"/>
    <w:link w:val="Card-Underline"/>
    <w:locked/>
    <w:rsid w:val="002A63D1"/>
    <w:rPr>
      <w:rFonts w:ascii="Century Gothic" w:eastAsia="Cambria" w:hAnsi="Century Gothic" w:cs="Times New Roman"/>
      <w:sz w:val="20"/>
      <w:szCs w:val="24"/>
      <w:u w:val="thick"/>
    </w:rPr>
  </w:style>
  <w:style w:type="paragraph" w:customStyle="1" w:styleId="Card-Underline">
    <w:name w:val="Card-Underline"/>
    <w:basedOn w:val="Normal"/>
    <w:link w:val="Card-UnderlineChar"/>
    <w:qFormat/>
    <w:rsid w:val="002A63D1"/>
    <w:pPr>
      <w:widowControl/>
    </w:pPr>
    <w:rPr>
      <w:rFonts w:ascii="Century Gothic" w:eastAsia="Cambria" w:hAnsi="Century Gothic" w:cs="Times New Roman"/>
      <w:sz w:val="20"/>
      <w:szCs w:val="24"/>
      <w:u w:val="thick"/>
    </w:rPr>
  </w:style>
  <w:style w:type="paragraph" w:customStyle="1" w:styleId="PageNumber3">
    <w:name w:val="Page Number3"/>
    <w:basedOn w:val="Normal"/>
    <w:next w:val="Normal"/>
    <w:qFormat/>
    <w:rsid w:val="002A63D1"/>
    <w:pPr>
      <w:widowControl/>
    </w:pPr>
    <w:rPr>
      <w:rFonts w:ascii="Times New Roman" w:hAnsi="Times New Roman" w:cstheme="minorBidi"/>
    </w:rPr>
  </w:style>
  <w:style w:type="paragraph" w:customStyle="1" w:styleId="PageNumber4">
    <w:name w:val="Page Number4"/>
    <w:basedOn w:val="Normal"/>
    <w:next w:val="Normal"/>
    <w:qFormat/>
    <w:rsid w:val="002A63D1"/>
    <w:pPr>
      <w:widowControl/>
    </w:pPr>
    <w:rPr>
      <w:rFonts w:ascii="Times New Roman" w:hAnsi="Times New Roman" w:cstheme="minorBidi"/>
    </w:rPr>
  </w:style>
  <w:style w:type="paragraph" w:customStyle="1" w:styleId="PageNumber5">
    <w:name w:val="Page Number5"/>
    <w:basedOn w:val="Normal"/>
    <w:next w:val="Normal"/>
    <w:qFormat/>
    <w:rsid w:val="002A63D1"/>
    <w:pPr>
      <w:widowControl/>
    </w:pPr>
    <w:rPr>
      <w:rFonts w:ascii="Times New Roman" w:hAnsi="Times New Roman" w:cstheme="minorBidi"/>
    </w:rPr>
  </w:style>
  <w:style w:type="paragraph" w:customStyle="1" w:styleId="smalltext10">
    <w:name w:val="small text1"/>
    <w:basedOn w:val="Normal"/>
    <w:next w:val="Normal"/>
    <w:uiPriority w:val="4"/>
    <w:qFormat/>
    <w:rsid w:val="002A63D1"/>
    <w:pPr>
      <w:keepNext/>
      <w:keepLines/>
      <w:widowControl/>
      <w:spacing w:before="200"/>
      <w:outlineLvl w:val="3"/>
    </w:pPr>
    <w:rPr>
      <w:rFonts w:cstheme="minorBidi"/>
      <w:b/>
      <w:bCs/>
      <w:iCs/>
      <w:sz w:val="26"/>
    </w:rPr>
  </w:style>
  <w:style w:type="character" w:customStyle="1" w:styleId="CircleChar">
    <w:name w:val="Circle Char"/>
    <w:link w:val="Circle"/>
    <w:locked/>
    <w:rsid w:val="002A63D1"/>
    <w:rPr>
      <w:rFonts w:ascii="Georgia" w:hAnsi="Georgia"/>
      <w:b/>
      <w:i/>
      <w:szCs w:val="18"/>
      <w:u w:val="thick"/>
    </w:rPr>
  </w:style>
  <w:style w:type="character" w:customStyle="1" w:styleId="citeunreadChar">
    <w:name w:val="cite unread Char"/>
    <w:link w:val="citeunread"/>
    <w:locked/>
    <w:rsid w:val="002A63D1"/>
    <w:rPr>
      <w:rFonts w:ascii="Times New Roman" w:eastAsia="MS Mincho" w:hAnsi="Times New Roman" w:cs="Times New Roman"/>
      <w:kern w:val="28"/>
      <w:sz w:val="18"/>
      <w:szCs w:val="20"/>
    </w:rPr>
  </w:style>
  <w:style w:type="paragraph" w:customStyle="1" w:styleId="citeunread">
    <w:name w:val="cite unread"/>
    <w:basedOn w:val="Normal"/>
    <w:link w:val="citeunreadChar"/>
    <w:qFormat/>
    <w:rsid w:val="002A63D1"/>
    <w:pPr>
      <w:widowControl/>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readCharChar">
    <w:name w:val="read Char Char"/>
    <w:link w:val="read"/>
    <w:locked/>
    <w:rsid w:val="002A63D1"/>
    <w:rPr>
      <w:rFonts w:ascii="Times New Roman" w:eastAsia="Times New Roman" w:hAnsi="Times New Roman" w:cs="Times New Roman"/>
      <w:b/>
      <w:sz w:val="20"/>
      <w:szCs w:val="24"/>
      <w:u w:val="single"/>
    </w:rPr>
  </w:style>
  <w:style w:type="paragraph" w:customStyle="1" w:styleId="read">
    <w:name w:val="read"/>
    <w:basedOn w:val="Normal"/>
    <w:next w:val="Normal"/>
    <w:link w:val="readCharChar"/>
    <w:qFormat/>
    <w:rsid w:val="002A63D1"/>
    <w:pPr>
      <w:widowControl/>
    </w:pPr>
    <w:rPr>
      <w:rFonts w:ascii="Times New Roman" w:eastAsia="Times New Roman" w:hAnsi="Times New Roman" w:cs="Times New Roman"/>
      <w:b/>
      <w:sz w:val="20"/>
      <w:szCs w:val="24"/>
      <w:u w:val="single"/>
    </w:rPr>
  </w:style>
  <w:style w:type="paragraph" w:customStyle="1" w:styleId="CiteReal">
    <w:name w:val="Cite Real"/>
    <w:basedOn w:val="Normal"/>
    <w:next w:val="Normal"/>
    <w:qFormat/>
    <w:rsid w:val="002A63D1"/>
    <w:pPr>
      <w:widowControl/>
    </w:pPr>
    <w:rPr>
      <w:rFonts w:eastAsia="MS Mincho" w:cstheme="minorBidi"/>
      <w:b/>
      <w:sz w:val="24"/>
      <w:u w:val="single"/>
    </w:rPr>
  </w:style>
  <w:style w:type="paragraph" w:customStyle="1" w:styleId="PageNumber6">
    <w:name w:val="Page Number6"/>
    <w:basedOn w:val="Normal"/>
    <w:next w:val="Normal"/>
    <w:qFormat/>
    <w:rsid w:val="002A63D1"/>
    <w:pPr>
      <w:widowControl/>
    </w:pPr>
    <w:rPr>
      <w:rFonts w:ascii="Times New Roman" w:hAnsi="Times New Roman" w:cstheme="minorBidi"/>
    </w:rPr>
  </w:style>
  <w:style w:type="paragraph" w:customStyle="1" w:styleId="lastupdated">
    <w:name w:val="lastupdated"/>
    <w:basedOn w:val="Normal"/>
    <w:qFormat/>
    <w:rsid w:val="002A63D1"/>
    <w:pPr>
      <w:widowControl/>
      <w:spacing w:before="100" w:beforeAutospacing="1" w:after="100" w:afterAutospacing="1"/>
    </w:pPr>
    <w:rPr>
      <w:rFonts w:ascii="Times" w:hAnsi="Times" w:cstheme="minorBidi"/>
      <w:szCs w:val="20"/>
    </w:rPr>
  </w:style>
  <w:style w:type="paragraph" w:customStyle="1" w:styleId="hn-byline">
    <w:name w:val="hn-byline"/>
    <w:basedOn w:val="Normal"/>
    <w:qFormat/>
    <w:rsid w:val="002A63D1"/>
    <w:pPr>
      <w:widowControl/>
      <w:spacing w:before="100" w:beforeAutospacing="1" w:after="100" w:afterAutospacing="1"/>
    </w:pPr>
    <w:rPr>
      <w:rFonts w:ascii="Times" w:hAnsi="Times" w:cstheme="minorBidi"/>
      <w:szCs w:val="20"/>
    </w:rPr>
  </w:style>
  <w:style w:type="paragraph" w:customStyle="1" w:styleId="articleinfo">
    <w:name w:val="articleinfo"/>
    <w:basedOn w:val="Normal"/>
    <w:qFormat/>
    <w:rsid w:val="002A63D1"/>
    <w:pPr>
      <w:widowControl/>
      <w:spacing w:before="100" w:beforeAutospacing="1" w:after="100" w:afterAutospacing="1"/>
    </w:pPr>
    <w:rPr>
      <w:rFonts w:ascii="Times" w:hAnsi="Times" w:cstheme="minorBidi"/>
      <w:szCs w:val="20"/>
    </w:rPr>
  </w:style>
  <w:style w:type="character" w:customStyle="1" w:styleId="StyleStyle16ptChar">
    <w:name w:val="Style Style1 + 6 pt Char"/>
    <w:link w:val="StyleStyle16pt"/>
    <w:locked/>
    <w:rsid w:val="002A63D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A63D1"/>
    <w:pPr>
      <w:widowControl/>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A63D1"/>
    <w:pPr>
      <w:widowControl/>
    </w:pPr>
    <w:rPr>
      <w:rFonts w:ascii="Times New Roman" w:hAnsi="Times New Roman" w:cstheme="minorBidi"/>
    </w:rPr>
  </w:style>
  <w:style w:type="paragraph" w:customStyle="1" w:styleId="OmniPage4">
    <w:name w:val="OmniPage #4"/>
    <w:basedOn w:val="Normal"/>
    <w:qFormat/>
    <w:rsid w:val="002A63D1"/>
    <w:pPr>
      <w:widowControl/>
    </w:pPr>
    <w:rPr>
      <w:rFonts w:ascii="Garamond" w:hAnsi="Garamond" w:cstheme="minorBidi"/>
      <w:color w:val="000000"/>
      <w:szCs w:val="20"/>
    </w:rPr>
  </w:style>
  <w:style w:type="paragraph" w:customStyle="1" w:styleId="OmniPage10">
    <w:name w:val="OmniPage #10"/>
    <w:basedOn w:val="Normal"/>
    <w:qFormat/>
    <w:rsid w:val="002A63D1"/>
    <w:pPr>
      <w:widowControl/>
    </w:pPr>
    <w:rPr>
      <w:rFonts w:ascii="Garamond" w:hAnsi="Garamond" w:cstheme="minorBidi"/>
      <w:color w:val="000000"/>
      <w:szCs w:val="20"/>
    </w:rPr>
  </w:style>
  <w:style w:type="paragraph" w:customStyle="1" w:styleId="PageNumber8">
    <w:name w:val="Page Number8"/>
    <w:basedOn w:val="Normal"/>
    <w:next w:val="Normal"/>
    <w:qFormat/>
    <w:rsid w:val="002A63D1"/>
    <w:pPr>
      <w:widowControl/>
    </w:pPr>
    <w:rPr>
      <w:rFonts w:ascii="Times New Roman" w:hAnsi="Times New Roman" w:cstheme="minorBidi"/>
    </w:rPr>
  </w:style>
  <w:style w:type="paragraph" w:customStyle="1" w:styleId="Subtitle2">
    <w:name w:val="Subtitle2"/>
    <w:basedOn w:val="Normal"/>
    <w:qFormat/>
    <w:rsid w:val="002A63D1"/>
    <w:pPr>
      <w:widowControl/>
      <w:spacing w:before="100" w:beforeAutospacing="1" w:after="100" w:afterAutospacing="1"/>
    </w:pPr>
    <w:rPr>
      <w:rFonts w:ascii="Times New Roman" w:hAnsi="Times New Roman" w:cstheme="minorBidi"/>
      <w:sz w:val="24"/>
    </w:rPr>
  </w:style>
  <w:style w:type="paragraph" w:customStyle="1" w:styleId="bodyintro">
    <w:name w:val="bodyintro"/>
    <w:basedOn w:val="Normal"/>
    <w:uiPriority w:val="99"/>
    <w:qFormat/>
    <w:rsid w:val="002A63D1"/>
    <w:pPr>
      <w:widowControl/>
      <w:spacing w:before="100" w:beforeAutospacing="1" w:after="100" w:afterAutospacing="1"/>
    </w:pPr>
    <w:rPr>
      <w:rFonts w:ascii="Times" w:eastAsia="MS Mincho" w:hAnsi="Times" w:cstheme="minorBidi"/>
      <w:szCs w:val="20"/>
    </w:rPr>
  </w:style>
  <w:style w:type="paragraph" w:customStyle="1" w:styleId="indent">
    <w:name w:val="indent"/>
    <w:basedOn w:val="Normal"/>
    <w:uiPriority w:val="99"/>
    <w:qFormat/>
    <w:rsid w:val="002A63D1"/>
    <w:pPr>
      <w:widowControl/>
      <w:spacing w:before="100" w:beforeAutospacing="1" w:after="100" w:afterAutospacing="1"/>
    </w:pPr>
    <w:rPr>
      <w:rFonts w:ascii="Times" w:eastAsia="MS Mincho" w:hAnsi="Times" w:cstheme="minorBidi"/>
      <w:szCs w:val="20"/>
    </w:rPr>
  </w:style>
  <w:style w:type="paragraph" w:customStyle="1" w:styleId="center">
    <w:name w:val="center"/>
    <w:basedOn w:val="Normal"/>
    <w:uiPriority w:val="99"/>
    <w:qFormat/>
    <w:rsid w:val="002A63D1"/>
    <w:pPr>
      <w:widowControl/>
      <w:spacing w:before="100" w:beforeAutospacing="1" w:after="100" w:afterAutospacing="1"/>
    </w:pPr>
    <w:rPr>
      <w:rFonts w:ascii="Times" w:eastAsia="MS Mincho" w:hAnsi="Times" w:cstheme="minorBidi"/>
      <w:szCs w:val="20"/>
    </w:rPr>
  </w:style>
  <w:style w:type="character" w:customStyle="1" w:styleId="tagChar2">
    <w:name w:val="tag Char2"/>
    <w:qFormat/>
    <w:rsid w:val="002A63D1"/>
    <w:rPr>
      <w:rFonts w:ascii="Georgia" w:eastAsia="Times New Roman" w:hAnsi="Georgia" w:cs="Times New Roman" w:hint="default"/>
      <w:b/>
      <w:bCs w:val="0"/>
      <w:sz w:val="20"/>
      <w:szCs w:val="20"/>
    </w:rPr>
  </w:style>
  <w:style w:type="character" w:customStyle="1" w:styleId="cardchar00">
    <w:name w:val="cardchar0"/>
    <w:basedOn w:val="DefaultParagraphFont"/>
    <w:rsid w:val="002A63D1"/>
  </w:style>
  <w:style w:type="character" w:customStyle="1" w:styleId="UnderlineNon-bold">
    <w:name w:val="Underline Non - bold"/>
    <w:rsid w:val="002A63D1"/>
    <w:rPr>
      <w:rFonts w:ascii="Times New Roman" w:hAnsi="Times New Roman" w:cs="Times New Roman" w:hint="default"/>
      <w:iCs/>
      <w:sz w:val="22"/>
      <w:u w:val="single"/>
    </w:rPr>
  </w:style>
  <w:style w:type="character" w:customStyle="1" w:styleId="UnderlineBold0">
    <w:name w:val="Underline Bold"/>
    <w:rsid w:val="002A63D1"/>
    <w:rPr>
      <w:rFonts w:ascii="Times New Roman" w:hAnsi="Times New Roman" w:cs="Times New Roman" w:hint="default"/>
      <w:b/>
      <w:bCs w:val="0"/>
      <w:sz w:val="22"/>
      <w:u w:val="single"/>
    </w:rPr>
  </w:style>
  <w:style w:type="character" w:customStyle="1" w:styleId="Heading5Char2">
    <w:name w:val="Heading 5 Char2"/>
    <w:rsid w:val="002A63D1"/>
    <w:rPr>
      <w:rFonts w:ascii="Bell MT" w:eastAsia="Times New Roman" w:hAnsi="Bell MT" w:hint="default"/>
      <w:bCs/>
      <w:iCs/>
      <w:sz w:val="10"/>
      <w:szCs w:val="26"/>
    </w:rPr>
  </w:style>
  <w:style w:type="character" w:customStyle="1" w:styleId="underlinechar0">
    <w:name w:val="underlinechar"/>
    <w:rsid w:val="002A63D1"/>
  </w:style>
  <w:style w:type="character" w:customStyle="1" w:styleId="authordate1">
    <w:name w:val="authordate"/>
    <w:rsid w:val="002A63D1"/>
  </w:style>
  <w:style w:type="character" w:customStyle="1" w:styleId="underline0">
    <w:name w:val="%underline"/>
    <w:qFormat/>
    <w:rsid w:val="002A63D1"/>
    <w:rPr>
      <w:rFonts w:ascii="Times New Roman" w:hAnsi="Times New Roman" w:cs="Times New Roman" w:hint="default"/>
      <w:strike w:val="0"/>
      <w:dstrike w:val="0"/>
      <w:sz w:val="16"/>
      <w:u w:val="none"/>
      <w:effect w:val="none"/>
    </w:rPr>
  </w:style>
  <w:style w:type="character" w:customStyle="1" w:styleId="AUNDERLINE0">
    <w:name w:val="AUNDERLINE"/>
    <w:qFormat/>
    <w:rsid w:val="002A63D1"/>
    <w:rPr>
      <w:rFonts w:ascii="Times New Roman" w:hAnsi="Times New Roman" w:cs="Times New Roman" w:hint="default"/>
      <w:sz w:val="20"/>
      <w:u w:val="single"/>
    </w:rPr>
  </w:style>
  <w:style w:type="character" w:customStyle="1" w:styleId="UnderlinedCharChar">
    <w:name w:val="Underlined Char Char"/>
    <w:rsid w:val="002A63D1"/>
    <w:rPr>
      <w:rFonts w:ascii="Garamond" w:hAnsi="Garamond" w:hint="default"/>
      <w:szCs w:val="28"/>
      <w:u w:val="single"/>
      <w:lang w:val="en-US" w:eastAsia="en-US" w:bidi="ar-SA"/>
    </w:rPr>
  </w:style>
  <w:style w:type="character" w:customStyle="1" w:styleId="slug-doi">
    <w:name w:val="slug-doi"/>
    <w:basedOn w:val="DefaultParagraphFont"/>
    <w:rsid w:val="002A63D1"/>
  </w:style>
  <w:style w:type="character" w:customStyle="1" w:styleId="af">
    <w:name w:val="af"/>
    <w:basedOn w:val="DefaultParagraphFont"/>
    <w:rsid w:val="002A63D1"/>
  </w:style>
  <w:style w:type="character" w:customStyle="1" w:styleId="ab">
    <w:name w:val="ab"/>
    <w:basedOn w:val="DefaultParagraphFont"/>
    <w:rsid w:val="002A63D1"/>
  </w:style>
  <w:style w:type="character" w:customStyle="1" w:styleId="em">
    <w:name w:val="em"/>
    <w:basedOn w:val="DefaultParagraphFont"/>
    <w:rsid w:val="002A63D1"/>
  </w:style>
  <w:style w:type="character" w:customStyle="1" w:styleId="au">
    <w:name w:val="au"/>
    <w:basedOn w:val="DefaultParagraphFont"/>
    <w:rsid w:val="002A63D1"/>
  </w:style>
  <w:style w:type="character" w:customStyle="1" w:styleId="ti">
    <w:name w:val="ti"/>
    <w:basedOn w:val="DefaultParagraphFont"/>
    <w:rsid w:val="002A63D1"/>
  </w:style>
  <w:style w:type="character" w:customStyle="1" w:styleId="subheadblue">
    <w:name w:val="subhead_blue"/>
    <w:basedOn w:val="DefaultParagraphFont"/>
    <w:rsid w:val="002A63D1"/>
  </w:style>
  <w:style w:type="character" w:customStyle="1" w:styleId="affiliation">
    <w:name w:val="affiliation"/>
    <w:basedOn w:val="DefaultParagraphFont"/>
    <w:rsid w:val="002A63D1"/>
  </w:style>
  <w:style w:type="character" w:customStyle="1" w:styleId="slug-doi-wrapper">
    <w:name w:val="slug-doi-wrapper"/>
    <w:basedOn w:val="DefaultParagraphFont"/>
    <w:rsid w:val="002A63D1"/>
  </w:style>
  <w:style w:type="character" w:customStyle="1" w:styleId="slug-metadata-noteahead-of-print">
    <w:name w:val="slug-metadata-note ahead-of-print"/>
    <w:basedOn w:val="DefaultParagraphFont"/>
    <w:rsid w:val="002A63D1"/>
  </w:style>
  <w:style w:type="character" w:customStyle="1" w:styleId="slug-ahead-of-print-date">
    <w:name w:val="slug-ahead-of-print-date"/>
    <w:basedOn w:val="DefaultParagraphFont"/>
    <w:rsid w:val="002A63D1"/>
  </w:style>
  <w:style w:type="character" w:customStyle="1" w:styleId="medium-bold">
    <w:name w:val="medium-bold"/>
    <w:basedOn w:val="DefaultParagraphFont"/>
    <w:rsid w:val="002A63D1"/>
  </w:style>
  <w:style w:type="character" w:customStyle="1" w:styleId="updated-short-citation">
    <w:name w:val="updated-short-citation"/>
    <w:basedOn w:val="DefaultParagraphFont"/>
    <w:rsid w:val="002A63D1"/>
  </w:style>
  <w:style w:type="character" w:customStyle="1" w:styleId="CharChar6">
    <w:name w:val="Char Char6"/>
    <w:rsid w:val="002A63D1"/>
    <w:rPr>
      <w:rFonts w:ascii="Arial" w:hAnsi="Arial" w:cs="Arial" w:hint="default"/>
      <w:bCs/>
      <w:sz w:val="16"/>
      <w:szCs w:val="26"/>
      <w:lang w:val="en-US" w:eastAsia="en-US" w:bidi="ar-SA"/>
    </w:rPr>
  </w:style>
  <w:style w:type="character" w:customStyle="1" w:styleId="TagCharChar1">
    <w:name w:val="Tag Char Char1"/>
    <w:rsid w:val="002A63D1"/>
    <w:rPr>
      <w:b/>
      <w:bCs w:val="0"/>
      <w:sz w:val="24"/>
      <w:szCs w:val="24"/>
      <w:lang w:val="en-US" w:eastAsia="en-US" w:bidi="ar-SA"/>
    </w:rPr>
  </w:style>
  <w:style w:type="character" w:customStyle="1" w:styleId="berief">
    <w:name w:val="berief"/>
    <w:rsid w:val="002A63D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A63D1"/>
    <w:rPr>
      <w:rFonts w:ascii="Times New Roman" w:hAnsi="Times New Roman" w:cs="Times New Roman" w:hint="default"/>
      <w:strike w:val="0"/>
      <w:dstrike w:val="0"/>
      <w:sz w:val="14"/>
      <w:u w:val="none"/>
      <w:effect w:val="none"/>
    </w:rPr>
  </w:style>
  <w:style w:type="character" w:customStyle="1" w:styleId="F8-UnderlineBold">
    <w:name w:val="F8 - Underline/Bold"/>
    <w:rsid w:val="002A63D1"/>
    <w:rPr>
      <w:rFonts w:ascii="Times New Roman" w:hAnsi="Times New Roman" w:cs="Times New Roman" w:hint="default"/>
      <w:b/>
      <w:bCs w:val="0"/>
      <w:sz w:val="20"/>
      <w:u w:val="single"/>
    </w:rPr>
  </w:style>
  <w:style w:type="character" w:customStyle="1" w:styleId="Brief-Bold">
    <w:name w:val="Brief - Bold"/>
    <w:rsid w:val="002A63D1"/>
    <w:rPr>
      <w:rFonts w:ascii="Times New Roman" w:hAnsi="Times New Roman" w:cs="Times New Roman" w:hint="default"/>
      <w:b/>
      <w:bCs w:val="0"/>
    </w:rPr>
  </w:style>
  <w:style w:type="character" w:customStyle="1" w:styleId="Card-Underline0">
    <w:name w:val="Card - Underline"/>
    <w:rsid w:val="002A63D1"/>
    <w:rPr>
      <w:rFonts w:ascii="Times New Roman" w:hAnsi="Times New Roman" w:cs="Times New Roman" w:hint="default"/>
      <w:u w:val="single"/>
    </w:rPr>
  </w:style>
  <w:style w:type="character" w:customStyle="1" w:styleId="beriefunderline">
    <w:name w:val="berief = underline"/>
    <w:rsid w:val="002A63D1"/>
    <w:rPr>
      <w:rFonts w:ascii="Times New Roman" w:eastAsia="Times New Roman" w:hAnsi="Times New Roman" w:cs="Times New Roman" w:hint="default"/>
      <w:sz w:val="20"/>
      <w:u w:val="single"/>
    </w:rPr>
  </w:style>
  <w:style w:type="character" w:customStyle="1" w:styleId="BoldText10pt">
    <w:name w:val="Bold Text 10 pt"/>
    <w:rsid w:val="002A63D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2A63D1"/>
  </w:style>
  <w:style w:type="character" w:customStyle="1" w:styleId="SC4208902">
    <w:name w:val="SC.4.208902"/>
    <w:rsid w:val="002A63D1"/>
    <w:rPr>
      <w:rFonts w:ascii="Century" w:hAnsi="Century" w:cs="Century" w:hint="default"/>
      <w:color w:val="000000"/>
      <w:sz w:val="22"/>
      <w:szCs w:val="22"/>
    </w:rPr>
  </w:style>
  <w:style w:type="character" w:customStyle="1" w:styleId="SC4208915">
    <w:name w:val="SC.4.208915"/>
    <w:rsid w:val="002A63D1"/>
    <w:rPr>
      <w:rFonts w:ascii="Century" w:hAnsi="Century" w:cs="Century" w:hint="default"/>
      <w:color w:val="000000"/>
      <w:sz w:val="13"/>
      <w:szCs w:val="13"/>
    </w:rPr>
  </w:style>
  <w:style w:type="character" w:customStyle="1" w:styleId="SC273764">
    <w:name w:val="SC.2.73764"/>
    <w:rsid w:val="002A63D1"/>
    <w:rPr>
      <w:rFonts w:ascii="Century" w:hAnsi="Century" w:cs="Century" w:hint="default"/>
      <w:color w:val="000000"/>
      <w:sz w:val="72"/>
      <w:szCs w:val="72"/>
    </w:rPr>
  </w:style>
  <w:style w:type="character" w:customStyle="1" w:styleId="SC273779">
    <w:name w:val="SC.2.73779"/>
    <w:rsid w:val="002A63D1"/>
    <w:rPr>
      <w:rFonts w:ascii="Century" w:hAnsi="Century" w:cs="Century" w:hint="default"/>
      <w:color w:val="000000"/>
      <w:sz w:val="40"/>
      <w:szCs w:val="40"/>
    </w:rPr>
  </w:style>
  <w:style w:type="character" w:customStyle="1" w:styleId="SC273763">
    <w:name w:val="SC.2.73763"/>
    <w:rsid w:val="002A63D1"/>
    <w:rPr>
      <w:rFonts w:ascii="Century" w:hAnsi="Century" w:cs="Century" w:hint="default"/>
      <w:b/>
      <w:bCs/>
      <w:color w:val="000000"/>
    </w:rPr>
  </w:style>
  <w:style w:type="character" w:customStyle="1" w:styleId="SC4208910">
    <w:name w:val="SC.4.208910"/>
    <w:rsid w:val="002A63D1"/>
    <w:rPr>
      <w:rFonts w:ascii="Century" w:hAnsi="Century" w:cs="Century" w:hint="default"/>
      <w:color w:val="000000"/>
      <w:sz w:val="28"/>
      <w:szCs w:val="28"/>
    </w:rPr>
  </w:style>
  <w:style w:type="character" w:customStyle="1" w:styleId="SC4208911">
    <w:name w:val="SC.4.208911"/>
    <w:rsid w:val="002A63D1"/>
    <w:rPr>
      <w:rFonts w:ascii="Century" w:hAnsi="Century" w:cs="Century" w:hint="default"/>
      <w:color w:val="000000"/>
    </w:rPr>
  </w:style>
  <w:style w:type="character" w:customStyle="1" w:styleId="articlesubtitle">
    <w:name w:val="article_sub_title"/>
    <w:basedOn w:val="DefaultParagraphFont"/>
    <w:rsid w:val="002A63D1"/>
  </w:style>
  <w:style w:type="character" w:customStyle="1" w:styleId="newsdate2">
    <w:name w:val="news_date2"/>
    <w:basedOn w:val="DefaultParagraphFont"/>
    <w:rsid w:val="002A63D1"/>
  </w:style>
  <w:style w:type="character" w:customStyle="1" w:styleId="readarticleheader">
    <w:name w:val="readarticleheader"/>
    <w:basedOn w:val="DefaultParagraphFont"/>
    <w:rsid w:val="002A63D1"/>
  </w:style>
  <w:style w:type="character" w:customStyle="1" w:styleId="UnderlineChar2">
    <w:name w:val="Underline Char2"/>
    <w:rsid w:val="002A63D1"/>
    <w:rPr>
      <w:rFonts w:ascii="Trebuchet MS" w:hAnsi="Trebuchet MS" w:hint="default"/>
      <w:u w:val="thick"/>
      <w:lang w:val="en-US" w:eastAsia="zh-CN" w:bidi="ar-SA"/>
    </w:rPr>
  </w:style>
  <w:style w:type="character" w:customStyle="1" w:styleId="Style10ptUnderline">
    <w:name w:val="Style 10 pt Underline"/>
    <w:rsid w:val="002A63D1"/>
    <w:rPr>
      <w:sz w:val="20"/>
      <w:u w:val="single"/>
    </w:rPr>
  </w:style>
  <w:style w:type="character" w:customStyle="1" w:styleId="char">
    <w:name w:val="char"/>
    <w:basedOn w:val="DefaultParagraphFont"/>
    <w:rsid w:val="002A63D1"/>
  </w:style>
  <w:style w:type="character" w:customStyle="1" w:styleId="hdr">
    <w:name w:val="hdr"/>
    <w:basedOn w:val="DefaultParagraphFont"/>
    <w:rsid w:val="002A63D1"/>
  </w:style>
  <w:style w:type="character" w:customStyle="1" w:styleId="bolding1">
    <w:name w:val="bolding1"/>
    <w:rsid w:val="002A63D1"/>
    <w:rPr>
      <w:b/>
      <w:bCs/>
    </w:rPr>
  </w:style>
  <w:style w:type="character" w:customStyle="1" w:styleId="bookoptions1">
    <w:name w:val="book_options1"/>
    <w:rsid w:val="002A63D1"/>
    <w:rPr>
      <w:b/>
      <w:bCs/>
      <w:color w:val="333366"/>
    </w:rPr>
  </w:style>
  <w:style w:type="character" w:customStyle="1" w:styleId="descriptionblock">
    <w:name w:val="description block"/>
    <w:basedOn w:val="DefaultParagraphFont"/>
    <w:rsid w:val="002A63D1"/>
  </w:style>
  <w:style w:type="character" w:customStyle="1" w:styleId="detailsboxblock">
    <w:name w:val="detailsbox block"/>
    <w:basedOn w:val="DefaultParagraphFont"/>
    <w:rsid w:val="002A63D1"/>
  </w:style>
  <w:style w:type="character" w:customStyle="1" w:styleId="Char3">
    <w:name w:val="Char3"/>
    <w:rsid w:val="002A63D1"/>
    <w:rPr>
      <w:rFonts w:ascii="Arial" w:hAnsi="Arial" w:cs="Arial" w:hint="default"/>
      <w:bCs/>
      <w:u w:val="thick"/>
      <w:lang w:val="en-US" w:eastAsia="en-US" w:bidi="ar-SA"/>
    </w:rPr>
  </w:style>
  <w:style w:type="character" w:customStyle="1" w:styleId="CardsFont6ptChar">
    <w:name w:val="Cards + Font: 6 pt Char"/>
    <w:rsid w:val="002A63D1"/>
    <w:rPr>
      <w:sz w:val="12"/>
      <w:szCs w:val="24"/>
      <w:lang w:val="en-US" w:eastAsia="en-US" w:bidi="ar-SA"/>
    </w:rPr>
  </w:style>
  <w:style w:type="character" w:customStyle="1" w:styleId="CardTextUnderlinedChar">
    <w:name w:val="Card Text Underlined Char"/>
    <w:rsid w:val="002A63D1"/>
    <w:rPr>
      <w:rFonts w:ascii="Arial Narrow" w:hAnsi="Arial Narrow" w:hint="default"/>
      <w:sz w:val="24"/>
      <w:szCs w:val="24"/>
      <w:u w:val="single"/>
      <w:lang w:val="en-US" w:eastAsia="en-US" w:bidi="ar-SA"/>
    </w:rPr>
  </w:style>
  <w:style w:type="character" w:customStyle="1" w:styleId="cardtextsmallChar">
    <w:name w:val="card text small Char"/>
    <w:rsid w:val="002A63D1"/>
    <w:rPr>
      <w:rFonts w:ascii="Arial Narrow" w:hAnsi="Arial Narrow" w:hint="default"/>
      <w:sz w:val="16"/>
      <w:szCs w:val="24"/>
      <w:lang w:val="en-US" w:eastAsia="en-US" w:bidi="ar-SA"/>
    </w:rPr>
  </w:style>
  <w:style w:type="character" w:customStyle="1" w:styleId="countrytitle1">
    <w:name w:val="countrytitle1"/>
    <w:rsid w:val="002A63D1"/>
    <w:rPr>
      <w:rFonts w:ascii="Verdana" w:hAnsi="Verdana" w:hint="default"/>
      <w:b/>
      <w:bCs/>
      <w:color w:val="293643"/>
      <w:sz w:val="24"/>
      <w:szCs w:val="24"/>
    </w:rPr>
  </w:style>
  <w:style w:type="character" w:customStyle="1" w:styleId="storyheader1">
    <w:name w:val="storyheader1"/>
    <w:rsid w:val="002A63D1"/>
    <w:rPr>
      <w:rFonts w:ascii="Verdana" w:hAnsi="Verdana" w:hint="default"/>
      <w:b/>
      <w:bCs/>
      <w:color w:val="000000"/>
      <w:sz w:val="21"/>
      <w:szCs w:val="21"/>
    </w:rPr>
  </w:style>
  <w:style w:type="character" w:customStyle="1" w:styleId="cardunderlinedChar1">
    <w:name w:val="card underlined Char"/>
    <w:rsid w:val="002A63D1"/>
    <w:rPr>
      <w:rFonts w:ascii="Arial" w:hAnsi="Arial" w:cs="Arial" w:hint="default"/>
      <w:sz w:val="22"/>
      <w:szCs w:val="24"/>
      <w:u w:val="single"/>
      <w:lang w:val="en-US" w:eastAsia="en-US" w:bidi="ar-SA"/>
    </w:rPr>
  </w:style>
  <w:style w:type="character" w:customStyle="1" w:styleId="article1">
    <w:name w:val="article1"/>
    <w:rsid w:val="002A63D1"/>
    <w:rPr>
      <w:rFonts w:ascii="Verdana" w:hAnsi="Verdana" w:hint="default"/>
      <w:color w:val="333333"/>
      <w:sz w:val="16"/>
      <w:szCs w:val="16"/>
    </w:rPr>
  </w:style>
  <w:style w:type="character" w:customStyle="1" w:styleId="story-posted-date1">
    <w:name w:val="story-posted-date1"/>
    <w:rsid w:val="002A63D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A63D1"/>
    <w:rPr>
      <w:rFonts w:ascii="SimSun" w:eastAsia="SimSun" w:hAnsi="SimSun" w:cs="Arial" w:hint="eastAsia"/>
      <w:b/>
      <w:bCs/>
      <w:iCs/>
      <w:sz w:val="24"/>
      <w:szCs w:val="28"/>
      <w:lang w:val="en-US" w:eastAsia="zh-CN" w:bidi="ar-SA"/>
    </w:rPr>
  </w:style>
  <w:style w:type="character" w:customStyle="1" w:styleId="citation1">
    <w:name w:val="citation1"/>
    <w:rsid w:val="002A63D1"/>
    <w:rPr>
      <w:rFonts w:ascii="Verdana" w:hAnsi="Verdana" w:hint="default"/>
      <w:sz w:val="17"/>
      <w:szCs w:val="17"/>
    </w:rPr>
  </w:style>
  <w:style w:type="character" w:customStyle="1" w:styleId="hithighlite">
    <w:name w:val="hithighlite"/>
    <w:basedOn w:val="DefaultParagraphFont"/>
    <w:rsid w:val="002A63D1"/>
  </w:style>
  <w:style w:type="character" w:customStyle="1" w:styleId="articlecontent">
    <w:name w:val="articlecontent"/>
    <w:basedOn w:val="DefaultParagraphFont"/>
    <w:rsid w:val="002A63D1"/>
  </w:style>
  <w:style w:type="character" w:customStyle="1" w:styleId="fource1">
    <w:name w:val="fource1"/>
    <w:rsid w:val="002A63D1"/>
    <w:rPr>
      <w:sz w:val="34"/>
      <w:szCs w:val="34"/>
    </w:rPr>
  </w:style>
  <w:style w:type="character" w:customStyle="1" w:styleId="normal11">
    <w:name w:val="normal1"/>
    <w:basedOn w:val="DefaultParagraphFont"/>
    <w:rsid w:val="002A63D1"/>
  </w:style>
  <w:style w:type="character" w:customStyle="1" w:styleId="ds">
    <w:name w:val="ds"/>
    <w:basedOn w:val="DefaultParagraphFont"/>
    <w:rsid w:val="002A63D1"/>
  </w:style>
  <w:style w:type="character" w:customStyle="1" w:styleId="MicroTextChar1">
    <w:name w:val="MicroText Char1"/>
    <w:rsid w:val="002A63D1"/>
    <w:rPr>
      <w:rFonts w:ascii="Arial Narrow" w:hAnsi="Arial Narrow" w:hint="default"/>
      <w:sz w:val="12"/>
      <w:szCs w:val="24"/>
      <w:lang w:val="en-US" w:eastAsia="en-US" w:bidi="ar-SA"/>
    </w:rPr>
  </w:style>
  <w:style w:type="character" w:customStyle="1" w:styleId="DefaultPara">
    <w:name w:val="Default Para"/>
    <w:rsid w:val="002A63D1"/>
    <w:rPr>
      <w:sz w:val="20"/>
    </w:rPr>
  </w:style>
  <w:style w:type="character" w:customStyle="1" w:styleId="SYSHYPERTEXT">
    <w:name w:val="SYS_HYPERTEXT"/>
    <w:rsid w:val="002A63D1"/>
    <w:rPr>
      <w:color w:val="0000FF"/>
      <w:u w:val="single"/>
    </w:rPr>
  </w:style>
  <w:style w:type="character" w:customStyle="1" w:styleId="Hyperlink1">
    <w:name w:val="Hyperlink1"/>
    <w:rsid w:val="002A63D1"/>
    <w:rPr>
      <w:strike w:val="0"/>
      <w:dstrike w:val="0"/>
      <w:color w:val="000000"/>
      <w:u w:val="none"/>
      <w:effect w:val="none"/>
    </w:rPr>
  </w:style>
  <w:style w:type="character" w:customStyle="1" w:styleId="BlockHeading1Char">
    <w:name w:val="Block Heading 1 Char"/>
    <w:rsid w:val="002A63D1"/>
    <w:rPr>
      <w:rFonts w:ascii="Georgia" w:hAnsi="Georgia" w:hint="default"/>
      <w:b/>
      <w:bCs w:val="0"/>
      <w:outline w:val="0"/>
      <w:shadow w:val="0"/>
      <w:emboss/>
      <w:imprint w:val="0"/>
      <w:color w:val="000000"/>
      <w:sz w:val="48"/>
      <w:szCs w:val="48"/>
      <w:lang w:val="en-US" w:eastAsia="en-US" w:bidi="ar-SA"/>
    </w:rPr>
  </w:style>
  <w:style w:type="character" w:customStyle="1" w:styleId="StyleTagTimesNewRomanChar">
    <w:name w:val="Style Tag + Times New Roman Char"/>
    <w:rsid w:val="002A63D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A63D1"/>
    <w:rPr>
      <w:rFonts w:ascii="Arial Narrow" w:hAnsi="Arial Narrow" w:cs="Arial" w:hint="default"/>
      <w:b/>
      <w:bCs/>
      <w:iCs/>
      <w:sz w:val="24"/>
      <w:szCs w:val="28"/>
      <w:lang w:val="en-US" w:eastAsia="en-US" w:bidi="ar-SA"/>
    </w:rPr>
  </w:style>
  <w:style w:type="character" w:customStyle="1" w:styleId="StyleArialNarrow12ptBold">
    <w:name w:val="Style Arial Narrow 12 pt Bold"/>
    <w:rsid w:val="002A63D1"/>
    <w:rPr>
      <w:rFonts w:ascii="Arial Narrow" w:hAnsi="Arial Narrow" w:hint="default"/>
      <w:b/>
      <w:bCs/>
      <w:sz w:val="24"/>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A63D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A63D1"/>
    <w:rPr>
      <w:u w:val="single"/>
    </w:rPr>
  </w:style>
  <w:style w:type="character" w:customStyle="1" w:styleId="UnderlinedCharChar1">
    <w:name w:val="Underlined Char Char1"/>
    <w:rsid w:val="002A63D1"/>
    <w:rPr>
      <w:rFonts w:ascii="Bell MT" w:eastAsia="Times New Roman" w:hAnsi="Bell MT" w:hint="default"/>
      <w:bCs/>
      <w:iCs/>
      <w:sz w:val="22"/>
      <w:u w:val="single"/>
    </w:rPr>
  </w:style>
  <w:style w:type="character" w:customStyle="1" w:styleId="Heading2CharChar2">
    <w:name w:val="Heading 2 Char Char2"/>
    <w:rsid w:val="002A63D1"/>
    <w:rPr>
      <w:rFonts w:ascii="Arial" w:hAnsi="Arial" w:cs="Arial" w:hint="default"/>
      <w:b/>
      <w:bCs/>
      <w:iCs/>
      <w:sz w:val="22"/>
      <w:szCs w:val="28"/>
      <w:lang w:val="en-US" w:eastAsia="en-US" w:bidi="ar-SA"/>
    </w:rPr>
  </w:style>
  <w:style w:type="character" w:customStyle="1" w:styleId="doctitle">
    <w:name w:val="doctitle"/>
    <w:rsid w:val="002A63D1"/>
  </w:style>
  <w:style w:type="character" w:customStyle="1" w:styleId="cardtext-underlined0">
    <w:name w:val="card text- underlined"/>
    <w:rsid w:val="002A63D1"/>
    <w:rPr>
      <w:rFonts w:ascii="Garamond" w:hAnsi="Garamond" w:hint="default"/>
      <w:u w:val="single"/>
    </w:rPr>
  </w:style>
  <w:style w:type="character" w:customStyle="1" w:styleId="Style8ptChar">
    <w:name w:val="Style 8 pt Char"/>
    <w:rsid w:val="002A63D1"/>
    <w:rPr>
      <w:rFonts w:ascii="Garamond" w:eastAsia="Calibri" w:hAnsi="Garamond" w:hint="default"/>
      <w:sz w:val="16"/>
      <w:szCs w:val="22"/>
    </w:rPr>
  </w:style>
  <w:style w:type="character" w:customStyle="1" w:styleId="message-item">
    <w:name w:val="message-item"/>
    <w:rsid w:val="002A63D1"/>
  </w:style>
  <w:style w:type="character" w:customStyle="1" w:styleId="A0">
    <w:name w:val="A0"/>
    <w:uiPriority w:val="99"/>
    <w:rsid w:val="002A63D1"/>
    <w:rPr>
      <w:rFonts w:ascii="Trebuchet MS" w:hAnsi="Trebuchet MS" w:cs="Trebuchet MS" w:hint="default"/>
      <w:b/>
      <w:bCs/>
      <w:color w:val="000000"/>
      <w:sz w:val="68"/>
      <w:szCs w:val="68"/>
    </w:rPr>
  </w:style>
  <w:style w:type="character" w:customStyle="1" w:styleId="datestamp">
    <w:name w:val="datestamp"/>
    <w:rsid w:val="002A63D1"/>
  </w:style>
  <w:style w:type="character" w:customStyle="1" w:styleId="i">
    <w:name w:val="i"/>
    <w:rsid w:val="002A63D1"/>
  </w:style>
  <w:style w:type="character" w:customStyle="1" w:styleId="name">
    <w:name w:val="name"/>
    <w:rsid w:val="002A63D1"/>
  </w:style>
  <w:style w:type="character" w:customStyle="1" w:styleId="forenames">
    <w:name w:val="forenames"/>
    <w:rsid w:val="002A63D1"/>
  </w:style>
  <w:style w:type="character" w:customStyle="1" w:styleId="surname">
    <w:name w:val="surname"/>
    <w:rsid w:val="002A63D1"/>
  </w:style>
  <w:style w:type="character" w:customStyle="1" w:styleId="sifr-alternate">
    <w:name w:val="sifr-alternate"/>
    <w:rsid w:val="002A63D1"/>
  </w:style>
  <w:style w:type="character" w:customStyle="1" w:styleId="medium-font">
    <w:name w:val="medium-font"/>
    <w:rsid w:val="002A63D1"/>
  </w:style>
  <w:style w:type="character" w:customStyle="1" w:styleId="title-link-wrapper">
    <w:name w:val="title-link-wrapper"/>
    <w:rsid w:val="002A63D1"/>
  </w:style>
  <w:style w:type="character" w:customStyle="1" w:styleId="A7">
    <w:name w:val="A7"/>
    <w:uiPriority w:val="99"/>
    <w:rsid w:val="002A63D1"/>
    <w:rPr>
      <w:rFonts w:ascii="Minion Pro" w:hAnsi="Minion Pro" w:cs="Minion Pro" w:hint="default"/>
      <w:b/>
      <w:bCs/>
      <w:color w:val="000000"/>
      <w:sz w:val="36"/>
      <w:szCs w:val="36"/>
    </w:rPr>
  </w:style>
  <w:style w:type="character" w:customStyle="1" w:styleId="refpreview">
    <w:name w:val="refpreview"/>
    <w:rsid w:val="002A63D1"/>
  </w:style>
  <w:style w:type="character" w:customStyle="1" w:styleId="loose1">
    <w:name w:val="loose1"/>
    <w:rsid w:val="002A63D1"/>
  </w:style>
  <w:style w:type="character" w:customStyle="1" w:styleId="email">
    <w:name w:val="email"/>
    <w:rsid w:val="002A63D1"/>
  </w:style>
  <w:style w:type="character" w:customStyle="1" w:styleId="gsa">
    <w:name w:val="gs_a"/>
    <w:rsid w:val="002A63D1"/>
  </w:style>
  <w:style w:type="character" w:customStyle="1" w:styleId="mainarttitle">
    <w:name w:val="mainarttitle"/>
    <w:rsid w:val="002A63D1"/>
  </w:style>
  <w:style w:type="character" w:customStyle="1" w:styleId="mainartauthor">
    <w:name w:val="mainartauthor"/>
    <w:rsid w:val="002A63D1"/>
  </w:style>
  <w:style w:type="character" w:customStyle="1" w:styleId="mainartdate">
    <w:name w:val="mainartdate"/>
    <w:rsid w:val="002A63D1"/>
  </w:style>
  <w:style w:type="character" w:customStyle="1" w:styleId="gsggs">
    <w:name w:val="gs_ggs"/>
    <w:rsid w:val="002A63D1"/>
  </w:style>
  <w:style w:type="character" w:customStyle="1" w:styleId="ahead">
    <w:name w:val="a_head"/>
    <w:rsid w:val="002A63D1"/>
  </w:style>
  <w:style w:type="character" w:customStyle="1" w:styleId="footnote">
    <w:name w:val="footnote"/>
    <w:rsid w:val="002A63D1"/>
  </w:style>
  <w:style w:type="character" w:customStyle="1" w:styleId="ssl3">
    <w:name w:val="ss_l3"/>
    <w:rsid w:val="002A63D1"/>
  </w:style>
  <w:style w:type="character" w:customStyle="1" w:styleId="docbody">
    <w:name w:val="docbody"/>
    <w:rsid w:val="002A63D1"/>
  </w:style>
  <w:style w:type="paragraph" w:styleId="BodyTextIndent3">
    <w:name w:val="Body Text Indent 3"/>
    <w:basedOn w:val="Normal"/>
    <w:link w:val="BodyTextIndent3Char"/>
    <w:unhideWhenUsed/>
    <w:rsid w:val="002A63D1"/>
    <w:pPr>
      <w:widowControl/>
      <w:spacing w:after="120"/>
      <w:ind w:left="360"/>
    </w:pPr>
    <w:rPr>
      <w:rFonts w:ascii="Garamond" w:eastAsia="Calibri" w:hAnsi="Garamond" w:cs="Times New Roman"/>
      <w:sz w:val="14"/>
      <w:szCs w:val="16"/>
    </w:rPr>
  </w:style>
  <w:style w:type="character" w:customStyle="1" w:styleId="BodyTextIndent3Char1">
    <w:name w:val="Body Text Indent 3 Char1"/>
    <w:basedOn w:val="DefaultParagraphFont"/>
    <w:rsid w:val="002A63D1"/>
    <w:rPr>
      <w:rFonts w:ascii="Georgia" w:hAnsi="Georgia" w:cs="Calibri"/>
      <w:sz w:val="16"/>
      <w:szCs w:val="16"/>
    </w:rPr>
  </w:style>
  <w:style w:type="character" w:customStyle="1" w:styleId="StyleUnderlineChar0">
    <w:name w:val="Style Underline Char"/>
    <w:locked/>
    <w:rsid w:val="002A63D1"/>
    <w:rPr>
      <w:u w:val="single"/>
    </w:rPr>
  </w:style>
  <w:style w:type="character" w:customStyle="1" w:styleId="bwxsm">
    <w:name w:val="b w xsm"/>
    <w:rsid w:val="002A63D1"/>
  </w:style>
  <w:style w:type="character" w:customStyle="1" w:styleId="f">
    <w:name w:val="f"/>
    <w:rsid w:val="002A63D1"/>
  </w:style>
  <w:style w:type="character" w:customStyle="1" w:styleId="fstd">
    <w:name w:val="f std"/>
    <w:rsid w:val="002A63D1"/>
  </w:style>
  <w:style w:type="character" w:customStyle="1" w:styleId="gl">
    <w:name w:val="gl"/>
    <w:rsid w:val="002A63D1"/>
  </w:style>
  <w:style w:type="character" w:customStyle="1" w:styleId="yshortcuts">
    <w:name w:val="yshortcuts"/>
    <w:rsid w:val="002A63D1"/>
  </w:style>
  <w:style w:type="character" w:customStyle="1" w:styleId="heading2char2charchar1">
    <w:name w:val="heading2char2charchar1"/>
    <w:rsid w:val="002A63D1"/>
  </w:style>
  <w:style w:type="character" w:customStyle="1" w:styleId="charchar60">
    <w:name w:val="charchar6"/>
    <w:rsid w:val="002A63D1"/>
  </w:style>
  <w:style w:type="character" w:customStyle="1" w:styleId="bio1">
    <w:name w:val="bio1"/>
    <w:rsid w:val="002A63D1"/>
    <w:rPr>
      <w:rFonts w:ascii="Arial" w:hAnsi="Arial" w:cs="Arial" w:hint="default"/>
      <w:i/>
      <w:iCs/>
      <w:color w:val="000000"/>
      <w:sz w:val="20"/>
      <w:szCs w:val="20"/>
    </w:rPr>
  </w:style>
  <w:style w:type="character" w:customStyle="1" w:styleId="BoldChar">
    <w:name w:val="Bold Char"/>
    <w:rsid w:val="002A63D1"/>
    <w:rPr>
      <w:b/>
      <w:bCs w:val="0"/>
      <w:lang w:val="en-US" w:eastAsia="en-US" w:bidi="ar-SA"/>
    </w:rPr>
  </w:style>
  <w:style w:type="character" w:customStyle="1" w:styleId="cardCharCharCharCharCharChar">
    <w:name w:val="card Char Char Char Char Char Char"/>
    <w:rsid w:val="002A63D1"/>
    <w:rPr>
      <w:sz w:val="24"/>
      <w:szCs w:val="24"/>
      <w:lang w:val="en-US" w:eastAsia="en-US" w:bidi="ar-SA"/>
    </w:rPr>
  </w:style>
  <w:style w:type="character" w:customStyle="1" w:styleId="bodytext7">
    <w:name w:val="bodytext"/>
    <w:basedOn w:val="DefaultParagraphFont"/>
    <w:rsid w:val="002A63D1"/>
  </w:style>
  <w:style w:type="character" w:customStyle="1" w:styleId="Style24ptBoldUnderlineCenteredCharChar">
    <w:name w:val="Style 24 pt Bold Underline Centered Char Char"/>
    <w:rsid w:val="002A63D1"/>
    <w:rPr>
      <w:b/>
      <w:bCs/>
      <w:sz w:val="48"/>
      <w:szCs w:val="24"/>
      <w:u w:val="single"/>
      <w:lang w:val="en-US" w:eastAsia="en-US" w:bidi="ar-SA"/>
    </w:rPr>
  </w:style>
  <w:style w:type="character" w:customStyle="1" w:styleId="TagCiteCharChar0">
    <w:name w:val="Tag / Cite Char Char"/>
    <w:rsid w:val="002A63D1"/>
    <w:rPr>
      <w:b/>
      <w:bCs w:val="0"/>
      <w:color w:val="000000"/>
      <w:sz w:val="24"/>
      <w:szCs w:val="24"/>
      <w:lang w:val="en-US" w:eastAsia="en-US" w:bidi="ar-SA"/>
    </w:rPr>
  </w:style>
  <w:style w:type="character" w:customStyle="1" w:styleId="drop">
    <w:name w:val="drop"/>
    <w:basedOn w:val="DefaultParagraphFont"/>
    <w:rsid w:val="002A63D1"/>
  </w:style>
  <w:style w:type="character" w:customStyle="1" w:styleId="CardTextChar10">
    <w:name w:val="Card Text Char1"/>
    <w:rsid w:val="002A63D1"/>
    <w:rPr>
      <w:szCs w:val="24"/>
      <w:lang w:val="en-US" w:eastAsia="en-US" w:bidi="ar-SA"/>
    </w:rPr>
  </w:style>
  <w:style w:type="character" w:customStyle="1" w:styleId="CardTextUnderlinedCharChar">
    <w:name w:val="Card Text Underlined Char Char"/>
    <w:rsid w:val="002A63D1"/>
    <w:rPr>
      <w:rFonts w:ascii="Arial Narrow" w:hAnsi="Arial Narrow" w:hint="default"/>
      <w:szCs w:val="24"/>
      <w:u w:val="single"/>
      <w:lang w:val="en-US" w:eastAsia="en-US" w:bidi="ar-SA"/>
    </w:rPr>
  </w:style>
  <w:style w:type="character" w:customStyle="1" w:styleId="CardTagCharCharChar">
    <w:name w:val="Card Tag Char Char Char"/>
    <w:rsid w:val="002A63D1"/>
    <w:rPr>
      <w:b/>
      <w:bCs w:val="0"/>
      <w:sz w:val="24"/>
      <w:szCs w:val="24"/>
      <w:lang w:val="en-US" w:eastAsia="en-US" w:bidi="ar-SA"/>
    </w:rPr>
  </w:style>
  <w:style w:type="character" w:customStyle="1" w:styleId="mainbody">
    <w:name w:val="mainbody"/>
    <w:basedOn w:val="DefaultParagraphFont"/>
    <w:rsid w:val="002A63D1"/>
  </w:style>
  <w:style w:type="character" w:customStyle="1" w:styleId="UnderlineStyleChar2">
    <w:name w:val="Underline Style Char2"/>
    <w:rsid w:val="002A63D1"/>
    <w:rPr>
      <w:rFonts w:ascii="Garamond" w:hAnsi="Garamond" w:hint="default"/>
      <w:sz w:val="22"/>
      <w:szCs w:val="24"/>
      <w:u w:val="single"/>
      <w:lang w:val="en-US" w:eastAsia="en-US" w:bidi="ar-SA"/>
    </w:rPr>
  </w:style>
  <w:style w:type="character" w:customStyle="1" w:styleId="t13">
    <w:name w:val="t13"/>
    <w:basedOn w:val="DefaultParagraphFont"/>
    <w:rsid w:val="002A63D1"/>
  </w:style>
  <w:style w:type="character" w:customStyle="1" w:styleId="lead">
    <w:name w:val="lead"/>
    <w:basedOn w:val="DefaultParagraphFont"/>
    <w:rsid w:val="002A63D1"/>
  </w:style>
  <w:style w:type="character" w:customStyle="1" w:styleId="SmallFont7pt">
    <w:name w:val="Small Font (7 pt)"/>
    <w:qFormat/>
    <w:rsid w:val="002A63D1"/>
    <w:rPr>
      <w:sz w:val="14"/>
    </w:rPr>
  </w:style>
  <w:style w:type="character" w:customStyle="1" w:styleId="timestamp">
    <w:name w:val="timestamp"/>
    <w:basedOn w:val="DefaultParagraphFont"/>
    <w:rsid w:val="002A63D1"/>
  </w:style>
  <w:style w:type="character" w:customStyle="1" w:styleId="CharChar17">
    <w:name w:val="Char Char17"/>
    <w:locked/>
    <w:rsid w:val="002A63D1"/>
    <w:rPr>
      <w:rFonts w:ascii="Arial" w:hAnsi="Arial" w:cs="Arial" w:hint="default"/>
      <w:b/>
      <w:bCs/>
      <w:sz w:val="26"/>
      <w:szCs w:val="26"/>
    </w:rPr>
  </w:style>
  <w:style w:type="character" w:customStyle="1" w:styleId="box0">
    <w:name w:val="box"/>
    <w:rsid w:val="002A63D1"/>
    <w:rPr>
      <w:rFonts w:ascii="Arial" w:hAnsi="Arial" w:cs="Arial" w:hint="default"/>
      <w:color w:val="000000"/>
      <w:szCs w:val="22"/>
      <w:bdr w:val="single" w:sz="12" w:space="0" w:color="auto" w:frame="1"/>
    </w:rPr>
  </w:style>
  <w:style w:type="character" w:customStyle="1" w:styleId="ilspan">
    <w:name w:val="il_span"/>
    <w:basedOn w:val="DefaultParagraphFont"/>
    <w:rsid w:val="002A63D1"/>
  </w:style>
  <w:style w:type="character" w:customStyle="1" w:styleId="leftidx1">
    <w:name w:val="leftidx1"/>
    <w:rsid w:val="002A63D1"/>
    <w:rPr>
      <w:rFonts w:ascii="Verdana" w:hAnsi="Verdana" w:hint="default"/>
      <w:sz w:val="22"/>
      <w:szCs w:val="22"/>
    </w:rPr>
  </w:style>
  <w:style w:type="character" w:customStyle="1" w:styleId="blue1">
    <w:name w:val="blue1"/>
    <w:rsid w:val="002A63D1"/>
    <w:rPr>
      <w:color w:val="0000FF"/>
    </w:rPr>
  </w:style>
  <w:style w:type="character" w:customStyle="1" w:styleId="author-link1">
    <w:name w:val="author-link1"/>
    <w:rsid w:val="002A63D1"/>
    <w:rPr>
      <w:b w:val="0"/>
      <w:bCs w:val="0"/>
    </w:rPr>
  </w:style>
  <w:style w:type="character" w:customStyle="1" w:styleId="black1">
    <w:name w:val="black1"/>
    <w:rsid w:val="002A63D1"/>
    <w:rPr>
      <w:color w:val="000000"/>
    </w:rPr>
  </w:style>
  <w:style w:type="character" w:customStyle="1" w:styleId="StyleunderlinedCharBold">
    <w:name w:val="Style underlined Char + Bold"/>
    <w:rsid w:val="002A63D1"/>
    <w:rPr>
      <w:rFonts w:ascii="Times New Roman" w:hAnsi="Times New Roman" w:cs="Times New Roman" w:hint="default"/>
      <w:b/>
      <w:bCs/>
      <w:sz w:val="21"/>
      <w:szCs w:val="24"/>
      <w:u w:val="single"/>
      <w:lang w:val="en-US" w:eastAsia="en-US" w:bidi="ar-SA"/>
    </w:rPr>
  </w:style>
  <w:style w:type="character" w:customStyle="1" w:styleId="CardUnderline0">
    <w:name w:val="Card Underline"/>
    <w:rsid w:val="002A63D1"/>
    <w:rPr>
      <w:rFonts w:ascii="Times New Roman" w:hAnsi="Times New Roman" w:cs="Times New Roman" w:hint="default"/>
      <w:sz w:val="20"/>
      <w:u w:val="single"/>
    </w:rPr>
  </w:style>
  <w:style w:type="character" w:customStyle="1" w:styleId="lingoregion">
    <w:name w:val="lingo_region"/>
    <w:basedOn w:val="DefaultParagraphFont"/>
    <w:rsid w:val="002A63D1"/>
  </w:style>
  <w:style w:type="character" w:customStyle="1" w:styleId="cite1">
    <w:name w:val="%cite"/>
    <w:rsid w:val="002A63D1"/>
    <w:rPr>
      <w:rFonts w:ascii="Times New Roman" w:hAnsi="Times New Roman" w:cs="Times New Roman" w:hint="default"/>
      <w:b/>
      <w:bCs w:val="0"/>
      <w:sz w:val="24"/>
    </w:rPr>
  </w:style>
  <w:style w:type="character" w:customStyle="1" w:styleId="Emphasis21">
    <w:name w:val="%Emphasis2"/>
    <w:rsid w:val="002A63D1"/>
    <w:rPr>
      <w:rFonts w:ascii="Cooper Black" w:hAnsi="Cooper Black" w:hint="default"/>
      <w:iCs/>
      <w:u w:val="single"/>
    </w:rPr>
  </w:style>
  <w:style w:type="character" w:customStyle="1" w:styleId="bodycontentlink">
    <w:name w:val="bodycontentlink"/>
    <w:basedOn w:val="DefaultParagraphFont"/>
    <w:rsid w:val="002A63D1"/>
  </w:style>
  <w:style w:type="character" w:customStyle="1" w:styleId="AAAcite">
    <w:name w:val="AAAcite"/>
    <w:rsid w:val="002A63D1"/>
    <w:rPr>
      <w:rFonts w:ascii="Times New Roman" w:hAnsi="Times New Roman" w:cs="Times New Roman" w:hint="default"/>
      <w:b/>
      <w:bCs w:val="0"/>
      <w:sz w:val="24"/>
    </w:rPr>
  </w:style>
  <w:style w:type="character" w:customStyle="1" w:styleId="tmplheaderlink">
    <w:name w:val="tmplheaderlink"/>
    <w:rsid w:val="002A63D1"/>
    <w:rPr>
      <w:rFonts w:ascii="Times New Roman" w:hAnsi="Times New Roman" w:cs="Times New Roman" w:hint="default"/>
    </w:rPr>
  </w:style>
  <w:style w:type="character" w:customStyle="1" w:styleId="SubtleEmphasis1">
    <w:name w:val="Subtle Emphasis1"/>
    <w:uiPriority w:val="19"/>
    <w:qFormat/>
    <w:rsid w:val="002A63D1"/>
    <w:rPr>
      <w:i/>
      <w:iCs/>
      <w:color w:val="808080"/>
    </w:rPr>
  </w:style>
  <w:style w:type="table" w:styleId="ColorfulGrid-Accent1">
    <w:name w:val="Colorful Grid Accent 1"/>
    <w:basedOn w:val="TableNormal"/>
    <w:link w:val="ColorfulGrid-Accent1Char"/>
    <w:uiPriority w:val="29"/>
    <w:rsid w:val="002A63D1"/>
    <w:pPr>
      <w:spacing w:after="0" w:line="240" w:lineRule="auto"/>
    </w:pPr>
    <w:rPr>
      <w:rFonts w:ascii="Times New Roman" w:eastAsia="Times New Roman" w:hAnsi="Times New Roman" w:cs="Times New Roman"/>
      <w:i/>
      <w:iCs/>
      <w:color w:val="000000"/>
      <w:szCs w:val="24"/>
    </w:rPr>
    <w:tblPr>
      <w:tblStyleRowBandSize w:val="1"/>
      <w:tblStyleColBandSize w:val="1"/>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character" w:customStyle="1" w:styleId="ColorfulGrid-Accent1Char">
    <w:name w:val="Colorful Grid - Accent 1 Char"/>
    <w:link w:val="ColorfulGrid-Accent1"/>
    <w:uiPriority w:val="29"/>
    <w:locked/>
    <w:rsid w:val="002A63D1"/>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2A63D1"/>
    <w:rPr>
      <w:rFonts w:ascii="Verdana" w:hAnsi="Verdana" w:hint="default"/>
      <w:sz w:val="21"/>
      <w:szCs w:val="21"/>
      <w:u w:val="thick"/>
      <w:lang w:val="en-US" w:eastAsia="en-US" w:bidi="ar-SA"/>
    </w:rPr>
  </w:style>
  <w:style w:type="character" w:customStyle="1" w:styleId="role">
    <w:name w:val="role"/>
    <w:rsid w:val="002A63D1"/>
  </w:style>
  <w:style w:type="character" w:customStyle="1" w:styleId="pagination0">
    <w:name w:val="pagination"/>
    <w:basedOn w:val="DefaultParagraphFont"/>
    <w:rsid w:val="002A63D1"/>
  </w:style>
  <w:style w:type="character" w:customStyle="1" w:styleId="doi">
    <w:name w:val="doi"/>
    <w:basedOn w:val="DefaultParagraphFont"/>
    <w:rsid w:val="002A63D1"/>
  </w:style>
  <w:style w:type="character" w:customStyle="1" w:styleId="bodycontents">
    <w:name w:val="bodycontents"/>
    <w:basedOn w:val="DefaultParagraphFont"/>
    <w:rsid w:val="002A63D1"/>
  </w:style>
  <w:style w:type="character" w:customStyle="1" w:styleId="comma">
    <w:name w:val="comma"/>
    <w:basedOn w:val="DefaultParagraphFont"/>
    <w:rsid w:val="002A63D1"/>
  </w:style>
  <w:style w:type="character" w:customStyle="1" w:styleId="pad5right">
    <w:name w:val="pad5right"/>
    <w:basedOn w:val="DefaultParagraphFont"/>
    <w:rsid w:val="002A63D1"/>
  </w:style>
  <w:style w:type="character" w:customStyle="1" w:styleId="pnumber">
    <w:name w:val="pnumber"/>
    <w:rsid w:val="002A63D1"/>
  </w:style>
  <w:style w:type="character" w:customStyle="1" w:styleId="ital">
    <w:name w:val="ital"/>
    <w:rsid w:val="002A63D1"/>
  </w:style>
  <w:style w:type="character" w:customStyle="1" w:styleId="orgdiv">
    <w:name w:val="orgdiv"/>
    <w:rsid w:val="002A63D1"/>
  </w:style>
  <w:style w:type="character" w:customStyle="1" w:styleId="orgname">
    <w:name w:val="orgname"/>
    <w:rsid w:val="002A63D1"/>
  </w:style>
  <w:style w:type="character" w:customStyle="1" w:styleId="city">
    <w:name w:val="city"/>
    <w:rsid w:val="002A63D1"/>
  </w:style>
  <w:style w:type="character" w:customStyle="1" w:styleId="state">
    <w:name w:val="state"/>
    <w:rsid w:val="002A63D1"/>
  </w:style>
  <w:style w:type="character" w:customStyle="1" w:styleId="country">
    <w:name w:val="country"/>
    <w:rsid w:val="002A63D1"/>
  </w:style>
  <w:style w:type="character" w:customStyle="1" w:styleId="readChar">
    <w:name w:val="read Char"/>
    <w:rsid w:val="002A63D1"/>
    <w:rPr>
      <w:szCs w:val="22"/>
      <w:u w:val="single"/>
      <w:lang w:val="en-US" w:eastAsia="en-US" w:bidi="ar-SA"/>
    </w:rPr>
  </w:style>
  <w:style w:type="character" w:customStyle="1" w:styleId="entry-date">
    <w:name w:val="entry-date"/>
    <w:basedOn w:val="DefaultParagraphFont"/>
    <w:rsid w:val="002A63D1"/>
  </w:style>
  <w:style w:type="character" w:customStyle="1" w:styleId="divider">
    <w:name w:val="divider"/>
    <w:basedOn w:val="DefaultParagraphFont"/>
    <w:rsid w:val="002A63D1"/>
  </w:style>
  <w:style w:type="character" w:customStyle="1" w:styleId="pubdate">
    <w:name w:val="pubdate"/>
    <w:basedOn w:val="DefaultParagraphFont"/>
    <w:rsid w:val="002A63D1"/>
  </w:style>
  <w:style w:type="character" w:customStyle="1" w:styleId="blogdate">
    <w:name w:val="blogdate"/>
    <w:basedOn w:val="DefaultParagraphFont"/>
    <w:rsid w:val="002A63D1"/>
  </w:style>
  <w:style w:type="character" w:customStyle="1" w:styleId="ticker">
    <w:name w:val="ticker"/>
    <w:basedOn w:val="DefaultParagraphFont"/>
    <w:rsid w:val="002A63D1"/>
  </w:style>
  <w:style w:type="character" w:customStyle="1" w:styleId="posted">
    <w:name w:val="posted"/>
    <w:basedOn w:val="DefaultParagraphFont"/>
    <w:rsid w:val="002A63D1"/>
  </w:style>
  <w:style w:type="character" w:customStyle="1" w:styleId="time">
    <w:name w:val="time"/>
    <w:basedOn w:val="DefaultParagraphFont"/>
    <w:rsid w:val="002A63D1"/>
  </w:style>
  <w:style w:type="character" w:customStyle="1" w:styleId="dot">
    <w:name w:val="dot"/>
    <w:basedOn w:val="DefaultParagraphFont"/>
    <w:rsid w:val="002A63D1"/>
  </w:style>
  <w:style w:type="character" w:customStyle="1" w:styleId="hn-date">
    <w:name w:val="hn-date"/>
    <w:basedOn w:val="DefaultParagraphFont"/>
    <w:rsid w:val="002A63D1"/>
  </w:style>
  <w:style w:type="character" w:customStyle="1" w:styleId="location">
    <w:name w:val="location"/>
    <w:basedOn w:val="DefaultParagraphFont"/>
    <w:rsid w:val="002A63D1"/>
  </w:style>
  <w:style w:type="character" w:customStyle="1" w:styleId="arial11">
    <w:name w:val="arial_11"/>
    <w:basedOn w:val="DefaultParagraphFont"/>
    <w:rsid w:val="002A63D1"/>
  </w:style>
  <w:style w:type="character" w:customStyle="1" w:styleId="dropcap-letter">
    <w:name w:val="dropcap-letter"/>
    <w:basedOn w:val="DefaultParagraphFont"/>
    <w:rsid w:val="002A63D1"/>
  </w:style>
  <w:style w:type="character" w:customStyle="1" w:styleId="offscreen">
    <w:name w:val="offscreen"/>
    <w:basedOn w:val="DefaultParagraphFont"/>
    <w:rsid w:val="002A63D1"/>
  </w:style>
  <w:style w:type="character" w:customStyle="1" w:styleId="linked-in">
    <w:name w:val="linked-in"/>
    <w:basedOn w:val="DefaultParagraphFont"/>
    <w:rsid w:val="002A63D1"/>
  </w:style>
  <w:style w:type="character" w:customStyle="1" w:styleId="divs">
    <w:name w:val="divs"/>
    <w:basedOn w:val="DefaultParagraphFont"/>
    <w:rsid w:val="002A63D1"/>
  </w:style>
  <w:style w:type="character" w:customStyle="1" w:styleId="CardUnderlineChar0">
    <w:name w:val="Card Underline Char"/>
    <w:locked/>
    <w:rsid w:val="002A63D1"/>
    <w:rPr>
      <w:szCs w:val="24"/>
      <w:u w:val="single"/>
    </w:rPr>
  </w:style>
  <w:style w:type="character" w:customStyle="1" w:styleId="h4">
    <w:name w:val="h4"/>
    <w:rsid w:val="002A63D1"/>
  </w:style>
  <w:style w:type="character" w:customStyle="1" w:styleId="Date2">
    <w:name w:val="Date2"/>
    <w:rsid w:val="002A63D1"/>
  </w:style>
  <w:style w:type="character" w:customStyle="1" w:styleId="entry-title">
    <w:name w:val="entry-title"/>
    <w:basedOn w:val="DefaultParagraphFont"/>
    <w:rsid w:val="002A63D1"/>
  </w:style>
  <w:style w:type="character" w:customStyle="1" w:styleId="postheader">
    <w:name w:val="postheader"/>
    <w:basedOn w:val="DefaultParagraphFont"/>
    <w:rsid w:val="002A63D1"/>
  </w:style>
  <w:style w:type="numbering" w:customStyle="1" w:styleId="1ai1">
    <w:name w:val="1 / a / i1"/>
    <w:rsid w:val="002A63D1"/>
    <w:pPr>
      <w:numPr>
        <w:numId w:val="14"/>
      </w:numPr>
    </w:pPr>
  </w:style>
  <w:style w:type="numbering" w:styleId="1ai">
    <w:name w:val="Outline List 1"/>
    <w:basedOn w:val="NoList"/>
    <w:unhideWhenUsed/>
    <w:rsid w:val="002A63D1"/>
    <w:pPr>
      <w:numPr>
        <w:numId w:val="16"/>
      </w:numPr>
    </w:pPr>
  </w:style>
  <w:style w:type="numbering" w:customStyle="1" w:styleId="NoList3">
    <w:name w:val="No List3"/>
    <w:next w:val="NoList"/>
    <w:semiHidden/>
    <w:unhideWhenUsed/>
    <w:rsid w:val="002A63D1"/>
  </w:style>
  <w:style w:type="numbering" w:customStyle="1" w:styleId="NoList4">
    <w:name w:val="No List4"/>
    <w:next w:val="NoList"/>
    <w:semiHidden/>
    <w:unhideWhenUsed/>
    <w:rsid w:val="002A63D1"/>
  </w:style>
  <w:style w:type="numbering" w:customStyle="1" w:styleId="NoList5">
    <w:name w:val="No List5"/>
    <w:next w:val="NoList"/>
    <w:semiHidden/>
    <w:unhideWhenUsed/>
    <w:rsid w:val="002A63D1"/>
  </w:style>
  <w:style w:type="numbering" w:customStyle="1" w:styleId="NoList6">
    <w:name w:val="No List6"/>
    <w:next w:val="NoList"/>
    <w:uiPriority w:val="99"/>
    <w:semiHidden/>
    <w:unhideWhenUsed/>
    <w:rsid w:val="002A63D1"/>
  </w:style>
  <w:style w:type="numbering" w:customStyle="1" w:styleId="NoList7">
    <w:name w:val="No List7"/>
    <w:next w:val="NoList"/>
    <w:semiHidden/>
    <w:unhideWhenUsed/>
    <w:rsid w:val="002A63D1"/>
  </w:style>
  <w:style w:type="paragraph" w:styleId="Index2">
    <w:name w:val="index 2"/>
    <w:basedOn w:val="Normal"/>
    <w:next w:val="Normal"/>
    <w:autoRedefine/>
    <w:rsid w:val="002A63D1"/>
    <w:pPr>
      <w:widowControl/>
      <w:spacing w:after="200" w:line="276" w:lineRule="auto"/>
      <w:ind w:left="400" w:hanging="200"/>
    </w:pPr>
    <w:rPr>
      <w:rFonts w:ascii="Calibri" w:hAnsi="Calibri" w:cstheme="minorBidi"/>
      <w:bCs/>
    </w:rPr>
  </w:style>
  <w:style w:type="paragraph" w:styleId="Index3">
    <w:name w:val="index 3"/>
    <w:basedOn w:val="Normal"/>
    <w:next w:val="Normal"/>
    <w:autoRedefine/>
    <w:rsid w:val="002A63D1"/>
    <w:pPr>
      <w:widowControl/>
      <w:spacing w:after="200" w:line="276" w:lineRule="auto"/>
      <w:ind w:left="600" w:hanging="200"/>
    </w:pPr>
    <w:rPr>
      <w:rFonts w:ascii="Calibri" w:hAnsi="Calibri" w:cstheme="minorBidi"/>
      <w:bCs/>
    </w:rPr>
  </w:style>
  <w:style w:type="paragraph" w:styleId="Index4">
    <w:name w:val="index 4"/>
    <w:basedOn w:val="Normal"/>
    <w:next w:val="Normal"/>
    <w:autoRedefine/>
    <w:rsid w:val="002A63D1"/>
    <w:pPr>
      <w:widowControl/>
      <w:spacing w:after="200" w:line="276" w:lineRule="auto"/>
      <w:ind w:left="800" w:hanging="200"/>
    </w:pPr>
    <w:rPr>
      <w:rFonts w:ascii="Calibri" w:hAnsi="Calibri" w:cstheme="minorBidi"/>
      <w:bCs/>
    </w:rPr>
  </w:style>
  <w:style w:type="paragraph" w:styleId="Index5">
    <w:name w:val="index 5"/>
    <w:basedOn w:val="Normal"/>
    <w:next w:val="Normal"/>
    <w:autoRedefine/>
    <w:rsid w:val="002A63D1"/>
    <w:pPr>
      <w:widowControl/>
      <w:spacing w:after="200" w:line="276" w:lineRule="auto"/>
      <w:ind w:left="1000" w:hanging="200"/>
    </w:pPr>
    <w:rPr>
      <w:rFonts w:ascii="Calibri" w:hAnsi="Calibri" w:cstheme="minorBidi"/>
      <w:bCs/>
    </w:rPr>
  </w:style>
  <w:style w:type="paragraph" w:styleId="Index6">
    <w:name w:val="index 6"/>
    <w:basedOn w:val="Normal"/>
    <w:next w:val="Normal"/>
    <w:autoRedefine/>
    <w:rsid w:val="002A63D1"/>
    <w:pPr>
      <w:widowControl/>
      <w:spacing w:after="200" w:line="276" w:lineRule="auto"/>
      <w:ind w:left="1200" w:hanging="200"/>
    </w:pPr>
    <w:rPr>
      <w:rFonts w:ascii="Calibri" w:hAnsi="Calibri" w:cstheme="minorBidi"/>
      <w:bCs/>
    </w:rPr>
  </w:style>
  <w:style w:type="paragraph" w:styleId="Index7">
    <w:name w:val="index 7"/>
    <w:basedOn w:val="Normal"/>
    <w:next w:val="Normal"/>
    <w:autoRedefine/>
    <w:rsid w:val="002A63D1"/>
    <w:pPr>
      <w:widowControl/>
      <w:spacing w:after="200" w:line="276" w:lineRule="auto"/>
      <w:ind w:left="1400" w:hanging="200"/>
    </w:pPr>
    <w:rPr>
      <w:rFonts w:ascii="Calibri" w:hAnsi="Calibri" w:cstheme="minorBidi"/>
      <w:bCs/>
    </w:rPr>
  </w:style>
  <w:style w:type="paragraph" w:styleId="Index8">
    <w:name w:val="index 8"/>
    <w:basedOn w:val="Normal"/>
    <w:next w:val="Normal"/>
    <w:autoRedefine/>
    <w:rsid w:val="002A63D1"/>
    <w:pPr>
      <w:widowControl/>
      <w:spacing w:after="200" w:line="276" w:lineRule="auto"/>
      <w:ind w:left="1600" w:hanging="200"/>
    </w:pPr>
    <w:rPr>
      <w:rFonts w:ascii="Calibri" w:hAnsi="Calibri" w:cstheme="minorBidi"/>
      <w:bCs/>
    </w:rPr>
  </w:style>
  <w:style w:type="paragraph" w:styleId="Index9">
    <w:name w:val="index 9"/>
    <w:basedOn w:val="Normal"/>
    <w:next w:val="Normal"/>
    <w:autoRedefine/>
    <w:rsid w:val="002A63D1"/>
    <w:pPr>
      <w:widowControl/>
      <w:spacing w:after="200" w:line="276" w:lineRule="auto"/>
      <w:ind w:left="1800" w:hanging="200"/>
    </w:pPr>
    <w:rPr>
      <w:rFonts w:ascii="Calibri" w:hAnsi="Calibri" w:cstheme="minorBidi"/>
      <w:bCs/>
    </w:rPr>
  </w:style>
  <w:style w:type="paragraph" w:styleId="IndexHeading">
    <w:name w:val="index heading"/>
    <w:basedOn w:val="Normal"/>
    <w:next w:val="Index1"/>
    <w:rsid w:val="002A63D1"/>
    <w:pPr>
      <w:widowControl/>
      <w:spacing w:after="200" w:line="276" w:lineRule="auto"/>
    </w:pPr>
    <w:rPr>
      <w:rFonts w:ascii="Calibri" w:hAnsi="Calibri" w:cstheme="minorBidi"/>
      <w:bCs/>
    </w:rPr>
  </w:style>
  <w:style w:type="numbering" w:customStyle="1" w:styleId="NoList8">
    <w:name w:val="No List8"/>
    <w:next w:val="NoList"/>
    <w:semiHidden/>
    <w:unhideWhenUsed/>
    <w:rsid w:val="002A63D1"/>
  </w:style>
  <w:style w:type="numbering" w:customStyle="1" w:styleId="NoList9">
    <w:name w:val="No List9"/>
    <w:next w:val="NoList"/>
    <w:semiHidden/>
    <w:unhideWhenUsed/>
    <w:rsid w:val="002A63D1"/>
  </w:style>
  <w:style w:type="numbering" w:customStyle="1" w:styleId="NoList10">
    <w:name w:val="No List10"/>
    <w:next w:val="NoList"/>
    <w:uiPriority w:val="99"/>
    <w:semiHidden/>
    <w:unhideWhenUsed/>
    <w:rsid w:val="002A63D1"/>
  </w:style>
  <w:style w:type="numbering" w:customStyle="1" w:styleId="NoList12">
    <w:name w:val="No List12"/>
    <w:next w:val="NoList"/>
    <w:semiHidden/>
    <w:unhideWhenUsed/>
    <w:rsid w:val="002A63D1"/>
  </w:style>
  <w:style w:type="numbering" w:customStyle="1" w:styleId="NoList13">
    <w:name w:val="No List13"/>
    <w:next w:val="NoList"/>
    <w:semiHidden/>
    <w:unhideWhenUsed/>
    <w:rsid w:val="002A63D1"/>
  </w:style>
  <w:style w:type="numbering" w:customStyle="1" w:styleId="NoList14">
    <w:name w:val="No List14"/>
    <w:next w:val="NoList"/>
    <w:semiHidden/>
    <w:unhideWhenUsed/>
    <w:rsid w:val="002A63D1"/>
  </w:style>
  <w:style w:type="numbering" w:customStyle="1" w:styleId="NoList15">
    <w:name w:val="No List15"/>
    <w:next w:val="NoList"/>
    <w:semiHidden/>
    <w:unhideWhenUsed/>
    <w:rsid w:val="002A63D1"/>
  </w:style>
  <w:style w:type="numbering" w:customStyle="1" w:styleId="NoList16">
    <w:name w:val="No List16"/>
    <w:next w:val="NoList"/>
    <w:semiHidden/>
    <w:unhideWhenUsed/>
    <w:rsid w:val="002A63D1"/>
  </w:style>
  <w:style w:type="numbering" w:customStyle="1" w:styleId="NoList17">
    <w:name w:val="No List17"/>
    <w:next w:val="NoList"/>
    <w:semiHidden/>
    <w:unhideWhenUsed/>
    <w:rsid w:val="002A63D1"/>
  </w:style>
  <w:style w:type="numbering" w:customStyle="1" w:styleId="NoList18">
    <w:name w:val="No List18"/>
    <w:next w:val="NoList"/>
    <w:semiHidden/>
    <w:unhideWhenUsed/>
    <w:rsid w:val="002A63D1"/>
  </w:style>
  <w:style w:type="numbering" w:customStyle="1" w:styleId="NoList19">
    <w:name w:val="No List19"/>
    <w:next w:val="NoList"/>
    <w:semiHidden/>
    <w:unhideWhenUsed/>
    <w:rsid w:val="002A63D1"/>
  </w:style>
  <w:style w:type="numbering" w:customStyle="1" w:styleId="NoList20">
    <w:name w:val="No List20"/>
    <w:next w:val="NoList"/>
    <w:semiHidden/>
    <w:unhideWhenUsed/>
    <w:rsid w:val="002A63D1"/>
  </w:style>
  <w:style w:type="numbering" w:customStyle="1" w:styleId="NoList21">
    <w:name w:val="No List21"/>
    <w:next w:val="NoList"/>
    <w:semiHidden/>
    <w:unhideWhenUsed/>
    <w:rsid w:val="002A63D1"/>
  </w:style>
  <w:style w:type="numbering" w:customStyle="1" w:styleId="NoList31">
    <w:name w:val="No List31"/>
    <w:next w:val="NoList"/>
    <w:semiHidden/>
    <w:unhideWhenUsed/>
    <w:rsid w:val="002A63D1"/>
  </w:style>
  <w:style w:type="numbering" w:customStyle="1" w:styleId="NoList41">
    <w:name w:val="No List41"/>
    <w:next w:val="NoList"/>
    <w:semiHidden/>
    <w:unhideWhenUsed/>
    <w:rsid w:val="002A63D1"/>
  </w:style>
  <w:style w:type="numbering" w:customStyle="1" w:styleId="NoList51">
    <w:name w:val="No List51"/>
    <w:next w:val="NoList"/>
    <w:semiHidden/>
    <w:unhideWhenUsed/>
    <w:rsid w:val="002A63D1"/>
  </w:style>
  <w:style w:type="numbering" w:customStyle="1" w:styleId="NoList61">
    <w:name w:val="No List61"/>
    <w:next w:val="NoList"/>
    <w:semiHidden/>
    <w:unhideWhenUsed/>
    <w:rsid w:val="002A63D1"/>
  </w:style>
  <w:style w:type="numbering" w:customStyle="1" w:styleId="NoList71">
    <w:name w:val="No List71"/>
    <w:next w:val="NoList"/>
    <w:semiHidden/>
    <w:unhideWhenUsed/>
    <w:rsid w:val="002A63D1"/>
  </w:style>
  <w:style w:type="numbering" w:customStyle="1" w:styleId="NoList81">
    <w:name w:val="No List81"/>
    <w:next w:val="NoList"/>
    <w:semiHidden/>
    <w:unhideWhenUsed/>
    <w:rsid w:val="002A63D1"/>
  </w:style>
  <w:style w:type="numbering" w:customStyle="1" w:styleId="NoList91">
    <w:name w:val="No List91"/>
    <w:next w:val="NoList"/>
    <w:semiHidden/>
    <w:unhideWhenUsed/>
    <w:rsid w:val="002A63D1"/>
  </w:style>
  <w:style w:type="numbering" w:customStyle="1" w:styleId="NoList101">
    <w:name w:val="No List101"/>
    <w:next w:val="NoList"/>
    <w:uiPriority w:val="99"/>
    <w:semiHidden/>
    <w:unhideWhenUsed/>
    <w:rsid w:val="002A63D1"/>
  </w:style>
  <w:style w:type="numbering" w:customStyle="1" w:styleId="NoList111">
    <w:name w:val="No List111"/>
    <w:next w:val="NoList"/>
    <w:uiPriority w:val="99"/>
    <w:semiHidden/>
    <w:unhideWhenUsed/>
    <w:rsid w:val="002A63D1"/>
  </w:style>
  <w:style w:type="numbering" w:customStyle="1" w:styleId="NoList121">
    <w:name w:val="No List121"/>
    <w:next w:val="NoList"/>
    <w:semiHidden/>
    <w:unhideWhenUsed/>
    <w:rsid w:val="002A63D1"/>
  </w:style>
  <w:style w:type="numbering" w:customStyle="1" w:styleId="NoList131">
    <w:name w:val="No List131"/>
    <w:next w:val="NoList"/>
    <w:semiHidden/>
    <w:unhideWhenUsed/>
    <w:rsid w:val="002A63D1"/>
  </w:style>
  <w:style w:type="numbering" w:customStyle="1" w:styleId="NoList141">
    <w:name w:val="No List141"/>
    <w:next w:val="NoList"/>
    <w:semiHidden/>
    <w:unhideWhenUsed/>
    <w:rsid w:val="002A63D1"/>
  </w:style>
  <w:style w:type="paragraph" w:customStyle="1" w:styleId="Quote2">
    <w:name w:val="Quote2"/>
    <w:basedOn w:val="Default"/>
    <w:next w:val="Default"/>
    <w:qFormat/>
    <w:rsid w:val="002A63D1"/>
    <w:pPr>
      <w:widowControl w:val="0"/>
      <w:spacing w:after="0" w:line="240" w:lineRule="auto"/>
    </w:pPr>
    <w:rPr>
      <w:rFonts w:ascii="Times New Roman" w:hAnsi="Times New Roman" w:cs="Times New Roman"/>
      <w:sz w:val="24"/>
      <w:szCs w:val="22"/>
    </w:rPr>
  </w:style>
  <w:style w:type="character" w:customStyle="1" w:styleId="StyleLatinBaskervilleUnderline">
    <w:name w:val="Style (Latin) Baskerville Underline"/>
    <w:rsid w:val="002A63D1"/>
    <w:rPr>
      <w:rFonts w:ascii="Baskerville" w:hAnsi="Baskerville"/>
      <w:sz w:val="26"/>
      <w:u w:val="single"/>
    </w:rPr>
  </w:style>
  <w:style w:type="numbering" w:customStyle="1" w:styleId="NoList22">
    <w:name w:val="No List22"/>
    <w:next w:val="NoList"/>
    <w:semiHidden/>
    <w:unhideWhenUsed/>
    <w:rsid w:val="002A63D1"/>
  </w:style>
  <w:style w:type="numbering" w:customStyle="1" w:styleId="NoList23">
    <w:name w:val="No List23"/>
    <w:next w:val="NoList"/>
    <w:semiHidden/>
    <w:unhideWhenUsed/>
    <w:rsid w:val="002A63D1"/>
  </w:style>
  <w:style w:type="numbering" w:customStyle="1" w:styleId="NoList24">
    <w:name w:val="No List24"/>
    <w:next w:val="NoList"/>
    <w:semiHidden/>
    <w:unhideWhenUsed/>
    <w:rsid w:val="002A63D1"/>
  </w:style>
  <w:style w:type="numbering" w:customStyle="1" w:styleId="NoList25">
    <w:name w:val="No List25"/>
    <w:next w:val="NoList"/>
    <w:semiHidden/>
    <w:unhideWhenUsed/>
    <w:rsid w:val="002A63D1"/>
  </w:style>
  <w:style w:type="character" w:customStyle="1" w:styleId="FontStyle39">
    <w:name w:val="Font Style39"/>
    <w:uiPriority w:val="99"/>
    <w:rsid w:val="002A63D1"/>
    <w:rPr>
      <w:rFonts w:ascii="Constantia" w:hAnsi="Constantia" w:cs="Constantia" w:hint="default"/>
      <w:b/>
      <w:bCs/>
      <w:sz w:val="18"/>
      <w:szCs w:val="18"/>
    </w:rPr>
  </w:style>
  <w:style w:type="character" w:customStyle="1" w:styleId="highlight2">
    <w:name w:val="highlight2"/>
    <w:basedOn w:val="DefaultParagraphFont"/>
    <w:rsid w:val="002A63D1"/>
  </w:style>
  <w:style w:type="character" w:customStyle="1" w:styleId="StyleStyleUnderline411pt">
    <w:name w:val="Style Style Underline4 + 11 pt"/>
    <w:basedOn w:val="DefaultParagraphFont"/>
    <w:rsid w:val="002A63D1"/>
    <w:rPr>
      <w:sz w:val="20"/>
      <w:u w:val="single"/>
    </w:rPr>
  </w:style>
  <w:style w:type="character" w:customStyle="1" w:styleId="StyleStyleUnderline411ptBold">
    <w:name w:val="Style Style Underline4 + 11 pt Bold"/>
    <w:basedOn w:val="DefaultParagraphFont"/>
    <w:rsid w:val="002A63D1"/>
    <w:rPr>
      <w:b/>
      <w:bCs/>
      <w:sz w:val="20"/>
      <w:u w:val="single"/>
    </w:rPr>
  </w:style>
  <w:style w:type="character" w:customStyle="1" w:styleId="StyleStyleUnderline311pt">
    <w:name w:val="Style Style Underline3 + 11 pt"/>
    <w:basedOn w:val="DefaultParagraphFont"/>
    <w:rsid w:val="002A63D1"/>
    <w:rPr>
      <w:sz w:val="20"/>
      <w:u w:val="single"/>
    </w:rPr>
  </w:style>
  <w:style w:type="character" w:customStyle="1" w:styleId="StyleStyleUnderline311ptBold">
    <w:name w:val="Style Style Underline3 + 11 pt Bold"/>
    <w:basedOn w:val="DefaultParagraphFont"/>
    <w:rsid w:val="002A63D1"/>
    <w:rPr>
      <w:b/>
      <w:bCs/>
      <w:sz w:val="20"/>
      <w:u w:val="single"/>
    </w:rPr>
  </w:style>
  <w:style w:type="character" w:customStyle="1" w:styleId="dropcap1">
    <w:name w:val="dropcap1"/>
    <w:rsid w:val="002A63D1"/>
  </w:style>
  <w:style w:type="character" w:customStyle="1" w:styleId="StyleHeading2CharHeading2CharCharCharCharCharCharCharT">
    <w:name w:val="Style Heading 2 CharHeading 2 Char Char Char Char Char Char CharT..."/>
    <w:rsid w:val="002A63D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A63D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A63D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A63D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A63D1"/>
    <w:rPr>
      <w:rFonts w:ascii="Georgia" w:hAnsi="Georgia"/>
      <w:u w:val="single"/>
    </w:rPr>
  </w:style>
  <w:style w:type="paragraph" w:customStyle="1" w:styleId="StyleCardsGeorgia12ptBoldThickunderlineBorderSin">
    <w:name w:val="Style Cards + Georgia 12 pt Bold Thick underline Border: : (Sin..."/>
    <w:basedOn w:val="Normal"/>
    <w:qFormat/>
    <w:rsid w:val="002A63D1"/>
    <w:pPr>
      <w:widowControl/>
      <w:autoSpaceDE w:val="0"/>
      <w:autoSpaceDN w:val="0"/>
      <w:adjustRightInd w:val="0"/>
      <w:ind w:left="432" w:right="432"/>
      <w:jc w:val="both"/>
    </w:pPr>
    <w:rPr>
      <w:rFonts w:cstheme="minorBidi"/>
      <w:b/>
      <w:bCs/>
      <w:sz w:val="24"/>
      <w:szCs w:val="20"/>
      <w:u w:val="single"/>
      <w:bdr w:val="single" w:sz="4" w:space="0" w:color="auto"/>
    </w:rPr>
  </w:style>
  <w:style w:type="character" w:customStyle="1" w:styleId="StyleGeorgia12ptThickunderline">
    <w:name w:val="Style Georgia 12 pt Thick underline"/>
    <w:basedOn w:val="DefaultParagraphFont"/>
    <w:rsid w:val="002A63D1"/>
    <w:rPr>
      <w:rFonts w:ascii="Georgia" w:hAnsi="Georgia"/>
      <w:sz w:val="24"/>
      <w:u w:val="single"/>
    </w:rPr>
  </w:style>
  <w:style w:type="paragraph" w:customStyle="1" w:styleId="StyleCardsGeorgia">
    <w:name w:val="Style Cards + Georgia"/>
    <w:basedOn w:val="Normal"/>
    <w:qFormat/>
    <w:rsid w:val="002A63D1"/>
    <w:pPr>
      <w:widowControl/>
      <w:autoSpaceDE w:val="0"/>
      <w:autoSpaceDN w:val="0"/>
      <w:adjustRightInd w:val="0"/>
      <w:ind w:left="432" w:right="432"/>
    </w:pPr>
    <w:rPr>
      <w:rFonts w:cstheme="minorBidi"/>
      <w:sz w:val="20"/>
      <w:szCs w:val="20"/>
    </w:rPr>
  </w:style>
  <w:style w:type="paragraph" w:customStyle="1" w:styleId="StyleunderlinedLatinGeorgiaBoldThickunderlineBorder">
    <w:name w:val="Style underlined + (Latin) Georgia Bold Thick underline Border: ..."/>
    <w:qFormat/>
    <w:rsid w:val="002A63D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A63D1"/>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2A63D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A63D1"/>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2A63D1"/>
    <w:rPr>
      <w:b w:val="0"/>
      <w:bCs w:val="0"/>
      <w:sz w:val="22"/>
      <w:u w:val="single"/>
      <w:bdr w:val="none" w:sz="0" w:space="0" w:color="auto"/>
    </w:rPr>
  </w:style>
  <w:style w:type="character" w:customStyle="1" w:styleId="maintitle">
    <w:name w:val="maintitle"/>
    <w:basedOn w:val="DefaultParagraphFont"/>
    <w:rsid w:val="002A63D1"/>
  </w:style>
  <w:style w:type="character" w:customStyle="1" w:styleId="cit-title">
    <w:name w:val="cit-title"/>
    <w:basedOn w:val="DefaultParagraphFont"/>
    <w:rsid w:val="002A63D1"/>
  </w:style>
  <w:style w:type="paragraph" w:customStyle="1" w:styleId="txttitle">
    <w:name w:val="txttitle"/>
    <w:basedOn w:val="Normal"/>
    <w:rsid w:val="002A63D1"/>
    <w:pPr>
      <w:widowControl/>
      <w:spacing w:before="100" w:beforeAutospacing="1" w:after="100" w:afterAutospacing="1"/>
    </w:pPr>
    <w:rPr>
      <w:rFonts w:ascii="Times New Roman" w:hAnsi="Times New Roman" w:cstheme="minorBidi"/>
      <w:sz w:val="24"/>
    </w:rPr>
  </w:style>
  <w:style w:type="character" w:customStyle="1" w:styleId="volume">
    <w:name w:val="volume"/>
    <w:basedOn w:val="DefaultParagraphFont"/>
    <w:rsid w:val="002A63D1"/>
  </w:style>
  <w:style w:type="character" w:customStyle="1" w:styleId="z3988">
    <w:name w:val="z3988"/>
    <w:basedOn w:val="DefaultParagraphFont"/>
    <w:rsid w:val="002A63D1"/>
  </w:style>
  <w:style w:type="character" w:customStyle="1" w:styleId="nowrap">
    <w:name w:val="nowrap"/>
    <w:basedOn w:val="DefaultParagraphFont"/>
    <w:rsid w:val="002A63D1"/>
  </w:style>
  <w:style w:type="paragraph" w:customStyle="1" w:styleId="B-TagCite">
    <w:name w:val="B-TagCite"/>
    <w:rsid w:val="002A63D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nderlining">
    <w:name w:val="A-Underlining"/>
    <w:basedOn w:val="DefaultParagraphFont"/>
    <w:rsid w:val="002A63D1"/>
    <w:rPr>
      <w:rFonts w:ascii="Garamond" w:hAnsi="Garamond" w:hint="default"/>
      <w:color w:val="auto"/>
      <w:sz w:val="24"/>
      <w:u w:val="single"/>
    </w:rPr>
  </w:style>
  <w:style w:type="character" w:customStyle="1" w:styleId="StyleUnderlineBold">
    <w:name w:val="Style Underline + Bold"/>
    <w:rsid w:val="002A63D1"/>
    <w:rPr>
      <w:b/>
      <w:bCs/>
      <w:u w:val="single"/>
    </w:rPr>
  </w:style>
  <w:style w:type="paragraph" w:customStyle="1" w:styleId="SmallCards">
    <w:name w:val="Small Cards"/>
    <w:basedOn w:val="Normal"/>
    <w:autoRedefine/>
    <w:rsid w:val="002A63D1"/>
    <w:pPr>
      <w:widowControl/>
    </w:pPr>
    <w:rPr>
      <w:rFonts w:ascii="Times New Roman" w:eastAsia="Times New Roman" w:hAnsi="Times New Roman" w:cs="Times New Roman"/>
      <w:sz w:val="16"/>
      <w:szCs w:val="20"/>
    </w:rPr>
  </w:style>
  <w:style w:type="character" w:customStyle="1" w:styleId="freeaccess">
    <w:name w:val="freeaccess"/>
    <w:basedOn w:val="DefaultParagraphFont"/>
    <w:rsid w:val="002A63D1"/>
  </w:style>
  <w:style w:type="character" w:customStyle="1" w:styleId="person-name">
    <w:name w:val="person-name"/>
    <w:basedOn w:val="DefaultParagraphFont"/>
    <w:rsid w:val="002A63D1"/>
  </w:style>
  <w:style w:type="character" w:customStyle="1" w:styleId="articoloinside">
    <w:name w:val="articolo_inside"/>
    <w:rsid w:val="002A63D1"/>
  </w:style>
  <w:style w:type="paragraph" w:customStyle="1" w:styleId="StyleUnderlineChar11pt3">
    <w:name w:val="Style Underline Char + 11 pt3"/>
    <w:basedOn w:val="Normal"/>
    <w:link w:val="StyleUnderlineChar11pt3Char"/>
    <w:rsid w:val="002A63D1"/>
    <w:pPr>
      <w:widowControl/>
    </w:pPr>
    <w:rPr>
      <w:rFonts w:eastAsia="Calibri" w:cstheme="minorBidi"/>
      <w:szCs w:val="24"/>
      <w:u w:val="single"/>
    </w:rPr>
  </w:style>
  <w:style w:type="character" w:customStyle="1" w:styleId="StyleUnderlineChar11pt3Char">
    <w:name w:val="Style Underline Char + 11 pt3 Char"/>
    <w:link w:val="StyleUnderlineChar11pt3"/>
    <w:rsid w:val="002A63D1"/>
    <w:rPr>
      <w:rFonts w:ascii="Georgia" w:eastAsia="Calibri" w:hAnsi="Georgia"/>
      <w:szCs w:val="24"/>
      <w:u w:val="single"/>
    </w:rPr>
  </w:style>
  <w:style w:type="paragraph" w:customStyle="1" w:styleId="StyleUnderlineChar11ptBold3">
    <w:name w:val="Style Underline Char + 11 pt Bold3"/>
    <w:basedOn w:val="Normal"/>
    <w:link w:val="StyleUnderlineChar11ptBold3Char"/>
    <w:rsid w:val="002A63D1"/>
    <w:pPr>
      <w:widowControl/>
    </w:pPr>
    <w:rPr>
      <w:rFonts w:eastAsia="Calibri" w:cstheme="minorBidi"/>
      <w:b/>
      <w:bCs/>
      <w:szCs w:val="24"/>
      <w:u w:val="single"/>
    </w:rPr>
  </w:style>
  <w:style w:type="character" w:customStyle="1" w:styleId="StyleUnderlineChar11ptBold3Char">
    <w:name w:val="Style Underline Char + 11 pt Bold3 Char"/>
    <w:link w:val="StyleUnderlineChar11ptBold3"/>
    <w:rsid w:val="002A63D1"/>
    <w:rPr>
      <w:rFonts w:ascii="Georgia" w:eastAsia="Calibri" w:hAnsi="Georgia"/>
      <w:b/>
      <w:bCs/>
      <w:szCs w:val="24"/>
      <w:u w:val="single"/>
    </w:rPr>
  </w:style>
  <w:style w:type="paragraph" w:customStyle="1" w:styleId="pagetools">
    <w:name w:val="pagetools"/>
    <w:basedOn w:val="Normal"/>
    <w:rsid w:val="002A63D1"/>
    <w:pPr>
      <w:widowControl/>
      <w:spacing w:before="100" w:beforeAutospacing="1" w:after="100" w:afterAutospacing="1"/>
    </w:pPr>
    <w:rPr>
      <w:rFonts w:ascii="Times New Roman" w:eastAsia="Times New Roman" w:hAnsi="Times New Roman" w:cstheme="minorBidi"/>
      <w:sz w:val="24"/>
      <w:szCs w:val="24"/>
    </w:rPr>
  </w:style>
  <w:style w:type="character" w:customStyle="1" w:styleId="job">
    <w:name w:val="job"/>
    <w:basedOn w:val="DefaultParagraphFont"/>
    <w:rsid w:val="002A63D1"/>
  </w:style>
  <w:style w:type="character" w:customStyle="1" w:styleId="company">
    <w:name w:val="company"/>
    <w:basedOn w:val="DefaultParagraphFont"/>
    <w:rsid w:val="002A63D1"/>
  </w:style>
  <w:style w:type="character" w:customStyle="1" w:styleId="publisher">
    <w:name w:val="publisher"/>
    <w:basedOn w:val="DefaultParagraphFont"/>
    <w:rsid w:val="002A63D1"/>
  </w:style>
  <w:style w:type="character" w:customStyle="1" w:styleId="pubyear">
    <w:name w:val="pubyear"/>
    <w:basedOn w:val="DefaultParagraphFont"/>
    <w:rsid w:val="002A63D1"/>
  </w:style>
  <w:style w:type="character" w:customStyle="1" w:styleId="pubcity">
    <w:name w:val="pubcity"/>
    <w:basedOn w:val="DefaultParagraphFont"/>
    <w:rsid w:val="002A63D1"/>
  </w:style>
  <w:style w:type="paragraph" w:customStyle="1" w:styleId="C-Text">
    <w:name w:val="C-Text"/>
    <w:basedOn w:val="Normal"/>
    <w:rsid w:val="002A63D1"/>
    <w:pPr>
      <w:widowControl/>
      <w:tabs>
        <w:tab w:val="num" w:pos="720"/>
      </w:tabs>
      <w:ind w:left="720" w:hanging="360"/>
    </w:pPr>
    <w:rPr>
      <w:rFonts w:ascii="Garamond" w:hAnsi="Garamond" w:cstheme="minorBidi"/>
      <w:sz w:val="24"/>
    </w:rPr>
  </w:style>
  <w:style w:type="paragraph" w:customStyle="1" w:styleId="times">
    <w:name w:val="times"/>
    <w:basedOn w:val="Normal"/>
    <w:rsid w:val="002A63D1"/>
    <w:pPr>
      <w:widowControl/>
      <w:spacing w:before="100" w:beforeAutospacing="1" w:after="100" w:afterAutospacing="1"/>
    </w:pPr>
    <w:rPr>
      <w:rFonts w:cstheme="minorBidi"/>
      <w:sz w:val="24"/>
      <w:szCs w:val="24"/>
    </w:rPr>
  </w:style>
  <w:style w:type="character" w:customStyle="1" w:styleId="ecdate">
    <w:name w:val="ec_date"/>
    <w:basedOn w:val="DefaultParagraphFont"/>
    <w:rsid w:val="002A63D1"/>
    <w:rPr>
      <w:rFonts w:ascii="Verdana" w:hAnsi="Verdana" w:hint="default"/>
      <w:sz w:val="20"/>
      <w:szCs w:val="20"/>
      <w:shd w:val="clear" w:color="auto" w:fill="FFFFFF"/>
    </w:rPr>
  </w:style>
  <w:style w:type="paragraph" w:customStyle="1" w:styleId="ecmsonormal">
    <w:name w:val="ec_msonormal"/>
    <w:basedOn w:val="Normal"/>
    <w:rsid w:val="002A63D1"/>
    <w:pPr>
      <w:widowControl/>
      <w:shd w:val="clear" w:color="auto" w:fill="FFFFFF"/>
      <w:spacing w:before="100" w:beforeAutospacing="1" w:after="100" w:afterAutospacing="1"/>
      <w:textAlignment w:val="top"/>
    </w:pPr>
    <w:rPr>
      <w:rFonts w:ascii="Verdana" w:hAnsi="Verdana" w:cstheme="minorBidi"/>
    </w:rPr>
  </w:style>
  <w:style w:type="character" w:customStyle="1" w:styleId="articletext0">
    <w:name w:val="article_text"/>
    <w:basedOn w:val="DefaultParagraphFont"/>
    <w:rsid w:val="002A63D1"/>
  </w:style>
  <w:style w:type="character" w:customStyle="1" w:styleId="hittermhilite">
    <w:name w:val="hittermhilite"/>
    <w:basedOn w:val="DefaultParagraphFont"/>
    <w:rsid w:val="002A63D1"/>
  </w:style>
  <w:style w:type="character" w:customStyle="1" w:styleId="articleheadline">
    <w:name w:val="articleheadline"/>
    <w:basedOn w:val="DefaultParagraphFont"/>
    <w:rsid w:val="002A63D1"/>
  </w:style>
  <w:style w:type="paragraph" w:customStyle="1" w:styleId="u-intro">
    <w:name w:val="u-intro"/>
    <w:basedOn w:val="Normal"/>
    <w:rsid w:val="002A63D1"/>
    <w:pPr>
      <w:widowControl/>
      <w:spacing w:before="100" w:beforeAutospacing="1" w:after="100" w:afterAutospacing="1"/>
    </w:pPr>
    <w:rPr>
      <w:rFonts w:cstheme="minorBidi"/>
      <w:sz w:val="24"/>
      <w:szCs w:val="24"/>
    </w:rPr>
  </w:style>
  <w:style w:type="character" w:customStyle="1" w:styleId="u-byline">
    <w:name w:val="u-byline"/>
    <w:basedOn w:val="DefaultParagraphFont"/>
    <w:rsid w:val="002A63D1"/>
  </w:style>
  <w:style w:type="character" w:customStyle="1" w:styleId="story">
    <w:name w:val="story"/>
    <w:basedOn w:val="DefaultParagraphFont"/>
    <w:rsid w:val="002A63D1"/>
  </w:style>
  <w:style w:type="character" w:customStyle="1" w:styleId="articlebya">
    <w:name w:val="articleby_a"/>
    <w:basedOn w:val="DefaultParagraphFont"/>
    <w:rsid w:val="002A63D1"/>
  </w:style>
  <w:style w:type="character" w:customStyle="1" w:styleId="popupwinby">
    <w:name w:val="popupwinby"/>
    <w:basedOn w:val="DefaultParagraphFont"/>
    <w:rsid w:val="002A63D1"/>
  </w:style>
  <w:style w:type="character" w:customStyle="1" w:styleId="articletitle0">
    <w:name w:val="articletitle"/>
    <w:basedOn w:val="DefaultParagraphFont"/>
    <w:rsid w:val="002A63D1"/>
  </w:style>
  <w:style w:type="character" w:customStyle="1" w:styleId="storyheader">
    <w:name w:val="storyheader"/>
    <w:basedOn w:val="DefaultParagraphFont"/>
    <w:rsid w:val="002A63D1"/>
  </w:style>
  <w:style w:type="character" w:customStyle="1" w:styleId="texto1">
    <w:name w:val="texto1"/>
    <w:basedOn w:val="DefaultParagraphFont"/>
    <w:rsid w:val="002A63D1"/>
  </w:style>
  <w:style w:type="character" w:customStyle="1" w:styleId="marron">
    <w:name w:val="marron"/>
    <w:basedOn w:val="DefaultParagraphFont"/>
    <w:rsid w:val="002A63D1"/>
  </w:style>
  <w:style w:type="character" w:customStyle="1" w:styleId="UnderlineChar4Char">
    <w:name w:val="Underline Char4 Char"/>
    <w:basedOn w:val="DefaultParagraphFont"/>
    <w:link w:val="UnderlineChar4"/>
    <w:rsid w:val="002A63D1"/>
    <w:rPr>
      <w:szCs w:val="24"/>
      <w:u w:val="single"/>
    </w:rPr>
  </w:style>
  <w:style w:type="character" w:customStyle="1" w:styleId="BoldandUnderlineChar3Char2">
    <w:name w:val="Bold and Underline Char3 Char2"/>
    <w:basedOn w:val="DefaultParagraphFont"/>
    <w:link w:val="BoldandUnderlineChar3"/>
    <w:rsid w:val="002A63D1"/>
    <w:rPr>
      <w:b/>
      <w:szCs w:val="24"/>
      <w:u w:val="single"/>
    </w:rPr>
  </w:style>
  <w:style w:type="character" w:customStyle="1" w:styleId="LanguageChar">
    <w:name w:val="Language Char"/>
    <w:basedOn w:val="DefaultParagraphFont"/>
    <w:link w:val="Language"/>
    <w:rsid w:val="002A63D1"/>
    <w:rPr>
      <w:strike/>
      <w:sz w:val="16"/>
      <w:szCs w:val="16"/>
    </w:rPr>
  </w:style>
  <w:style w:type="character" w:customStyle="1" w:styleId="StyleNormalWeb10ptChar">
    <w:name w:val="Style Normal (Web) + 10 pt Char"/>
    <w:basedOn w:val="DefaultParagraphFont"/>
    <w:rsid w:val="002A63D1"/>
    <w:rPr>
      <w:szCs w:val="24"/>
      <w:lang w:val="en-US" w:eastAsia="en-US" w:bidi="ar-SA"/>
    </w:rPr>
  </w:style>
  <w:style w:type="paragraph" w:customStyle="1" w:styleId="TagCiteShells">
    <w:name w:val="Tag/Cite/Shells"/>
    <w:basedOn w:val="Normal"/>
    <w:rsid w:val="002A63D1"/>
    <w:pPr>
      <w:widowControl/>
    </w:pPr>
    <w:rPr>
      <w:rFonts w:cstheme="minorBidi"/>
      <w:b/>
    </w:rPr>
  </w:style>
  <w:style w:type="paragraph" w:customStyle="1" w:styleId="DefinitionTerm">
    <w:name w:val="Definition Term"/>
    <w:basedOn w:val="Normal"/>
    <w:next w:val="Normal"/>
    <w:rsid w:val="002A63D1"/>
    <w:pPr>
      <w:widowControl/>
    </w:pPr>
    <w:rPr>
      <w:rFonts w:cstheme="minorBidi"/>
      <w:snapToGrid w:val="0"/>
      <w:sz w:val="24"/>
    </w:rPr>
  </w:style>
  <w:style w:type="character" w:customStyle="1" w:styleId="Style3CharChar">
    <w:name w:val="Style3 Char Char"/>
    <w:basedOn w:val="DefaultParagraphFont"/>
    <w:rsid w:val="002A63D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2A63D1"/>
    <w:pPr>
      <w:spacing w:after="60"/>
    </w:pPr>
    <w:rPr>
      <w:rFonts w:eastAsia="SimSun" w:cs="Times New Roman"/>
      <w:caps w:val="0"/>
      <w:sz w:val="20"/>
      <w:lang w:eastAsia="zh-CN"/>
    </w:rPr>
  </w:style>
  <w:style w:type="character" w:customStyle="1" w:styleId="NormalChar">
    <w:name w:val="Normal Char"/>
    <w:basedOn w:val="DefaultParagraphFont"/>
    <w:rsid w:val="002A63D1"/>
    <w:rPr>
      <w:lang w:eastAsia="en-US"/>
    </w:rPr>
  </w:style>
  <w:style w:type="character" w:customStyle="1" w:styleId="BoldUnderlineChar2">
    <w:name w:val="Bold + Underline Char"/>
    <w:basedOn w:val="DefaultParagraphFont"/>
    <w:rsid w:val="002A63D1"/>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2A63D1"/>
  </w:style>
  <w:style w:type="character" w:customStyle="1" w:styleId="CharacterStyle7">
    <w:name w:val="Character Style 7"/>
    <w:rsid w:val="002A63D1"/>
    <w:rPr>
      <w:rFonts w:ascii="Arial Narrow" w:hAnsi="Arial Narrow" w:cs="Arial Narrow"/>
      <w:sz w:val="20"/>
      <w:szCs w:val="20"/>
      <w:u w:val="single"/>
    </w:rPr>
  </w:style>
  <w:style w:type="character" w:customStyle="1" w:styleId="StyleStyle4Char">
    <w:name w:val="Style Style4 + Char"/>
    <w:basedOn w:val="DefaultParagraphFont"/>
    <w:rsid w:val="002A63D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A63D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rsid w:val="002A63D1"/>
    <w:pPr>
      <w:widowControl/>
    </w:pPr>
    <w:rPr>
      <w:rFonts w:ascii="Verdana" w:hAnsi="Verdana" w:cstheme="minorBidi"/>
      <w:sz w:val="21"/>
      <w:szCs w:val="21"/>
      <w:u w:val="thick"/>
    </w:rPr>
  </w:style>
  <w:style w:type="character" w:styleId="PlaceholderText">
    <w:name w:val="Placeholder Text"/>
    <w:basedOn w:val="DefaultParagraphFont"/>
    <w:uiPriority w:val="99"/>
    <w:rsid w:val="002A63D1"/>
    <w:rPr>
      <w:color w:val="808080"/>
    </w:rPr>
  </w:style>
  <w:style w:type="paragraph" w:customStyle="1" w:styleId="Cite8">
    <w:name w:val="Cite8"/>
    <w:basedOn w:val="Normal"/>
    <w:autoRedefine/>
    <w:uiPriority w:val="99"/>
    <w:qFormat/>
    <w:rsid w:val="002A63D1"/>
    <w:pPr>
      <w:widowControl/>
    </w:pPr>
    <w:rPr>
      <w:rFonts w:ascii="Arial Narrow" w:eastAsia="Calibri" w:hAnsi="Arial Narrow" w:cstheme="minorBidi"/>
      <w:sz w:val="16"/>
    </w:rPr>
  </w:style>
  <w:style w:type="paragraph" w:customStyle="1" w:styleId="CardT1">
    <w:name w:val="CardT1"/>
    <w:basedOn w:val="Normal"/>
    <w:link w:val="CardT1Char"/>
    <w:qFormat/>
    <w:rsid w:val="002A63D1"/>
    <w:pPr>
      <w:widowControl/>
      <w:jc w:val="both"/>
    </w:pPr>
    <w:rPr>
      <w:rFonts w:ascii="Arial" w:eastAsia="Calibri" w:hAnsi="Arial" w:cs="Arial"/>
      <w:kern w:val="2"/>
      <w:sz w:val="14"/>
      <w:szCs w:val="14"/>
      <w:lang w:eastAsia="zh-TW"/>
    </w:rPr>
  </w:style>
  <w:style w:type="character" w:customStyle="1" w:styleId="CardT1Char">
    <w:name w:val="CardT1 Char"/>
    <w:link w:val="CardT1"/>
    <w:rsid w:val="002A63D1"/>
    <w:rPr>
      <w:rFonts w:ascii="Arial" w:eastAsia="Calibri" w:hAnsi="Arial" w:cs="Arial"/>
      <w:kern w:val="2"/>
      <w:sz w:val="14"/>
      <w:szCs w:val="14"/>
      <w:lang w:eastAsia="zh-TW"/>
    </w:rPr>
  </w:style>
  <w:style w:type="character" w:customStyle="1" w:styleId="CardCite1">
    <w:name w:val="CardCite1"/>
    <w:qFormat/>
    <w:rsid w:val="002A63D1"/>
    <w:rPr>
      <w:rFonts w:ascii="Times New Roman" w:hAnsi="Times New Roman"/>
      <w:b/>
      <w:sz w:val="22"/>
      <w:szCs w:val="22"/>
      <w:u w:val="single"/>
      <w:lang w:val="en-US" w:eastAsia="en-US" w:bidi="ar-SA"/>
    </w:rPr>
  </w:style>
  <w:style w:type="character" w:customStyle="1" w:styleId="BoxX2">
    <w:name w:val="BoxX2"/>
    <w:qFormat/>
    <w:rsid w:val="002A63D1"/>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2A63D1"/>
    <w:rPr>
      <w:rFonts w:ascii="Garamond" w:hAnsi="Garamond" w:hint="default"/>
      <w:sz w:val="16"/>
    </w:rPr>
  </w:style>
  <w:style w:type="paragraph" w:customStyle="1" w:styleId="StyleStyle49pt9">
    <w:name w:val="Style Style4 + 9 pt9"/>
    <w:basedOn w:val="Style4"/>
    <w:link w:val="StyleStyle49pt9Char"/>
    <w:rsid w:val="002A63D1"/>
    <w:pPr>
      <w:widowControl w:val="0"/>
      <w:numPr>
        <w:numId w:val="0"/>
      </w:numPr>
    </w:pPr>
    <w:rPr>
      <w:rFonts w:ascii="Georgia" w:eastAsia="SimSun" w:hAnsi="Georgia" w:cs="Calibri"/>
      <w:sz w:val="22"/>
      <w:lang w:eastAsia="zh-CN"/>
    </w:rPr>
  </w:style>
  <w:style w:type="character" w:customStyle="1" w:styleId="StyleStyle49pt9Char">
    <w:name w:val="Style Style4 + 9 pt9 Char"/>
    <w:link w:val="StyleStyle49pt9"/>
    <w:rsid w:val="002A63D1"/>
    <w:rPr>
      <w:rFonts w:ascii="Georgia" w:eastAsia="SimSun" w:hAnsi="Georgia" w:cs="Calibri"/>
      <w:szCs w:val="24"/>
      <w:u w:val="single"/>
      <w:lang w:eastAsia="zh-CN"/>
    </w:rPr>
  </w:style>
  <w:style w:type="character" w:customStyle="1" w:styleId="CiteReal0">
    <w:name w:val="CiteReal"/>
    <w:uiPriority w:val="1"/>
    <w:qFormat/>
    <w:rsid w:val="002A63D1"/>
    <w:rPr>
      <w:rFonts w:ascii="Arial" w:hAnsi="Arial"/>
      <w:b/>
      <w:sz w:val="24"/>
      <w:u w:val="single"/>
    </w:rPr>
  </w:style>
  <w:style w:type="character" w:customStyle="1" w:styleId="UnderlineCard0">
    <w:name w:val="Underline Card"/>
    <w:uiPriority w:val="6"/>
    <w:qFormat/>
    <w:rsid w:val="002A63D1"/>
    <w:rPr>
      <w:rFonts w:ascii="Arial" w:hAnsi="Arial"/>
      <w:b w:val="0"/>
      <w:bCs/>
      <w:sz w:val="20"/>
      <w:u w:val="single"/>
    </w:rPr>
  </w:style>
  <w:style w:type="paragraph" w:customStyle="1" w:styleId="Header1">
    <w:name w:val="Header1"/>
    <w:basedOn w:val="Normal"/>
    <w:rsid w:val="002A63D1"/>
    <w:pPr>
      <w:widowControl/>
      <w:spacing w:before="100" w:beforeAutospacing="1" w:after="100" w:afterAutospacing="1"/>
    </w:pPr>
    <w:rPr>
      <w:rFonts w:ascii="Times New Roman" w:eastAsia="Times New Roman" w:hAnsi="Times New Roman" w:cs="Times New Roman"/>
      <w:sz w:val="24"/>
      <w:szCs w:val="24"/>
    </w:rPr>
  </w:style>
  <w:style w:type="paragraph" w:customStyle="1" w:styleId="CardText4">
    <w:name w:val="CardText"/>
    <w:basedOn w:val="Normal"/>
    <w:next w:val="Normal"/>
    <w:link w:val="CardTextChar3"/>
    <w:qFormat/>
    <w:rsid w:val="002A63D1"/>
    <w:pPr>
      <w:widowControl/>
      <w:ind w:left="288" w:right="288"/>
    </w:pPr>
    <w:rPr>
      <w:rFonts w:eastAsia="Times New Roman" w:cstheme="minorBidi"/>
      <w:sz w:val="16"/>
      <w:szCs w:val="20"/>
    </w:rPr>
  </w:style>
  <w:style w:type="character" w:customStyle="1" w:styleId="CardTextChar3">
    <w:name w:val="CardText Char"/>
    <w:basedOn w:val="DefaultParagraphFont"/>
    <w:link w:val="CardText4"/>
    <w:rsid w:val="002A63D1"/>
    <w:rPr>
      <w:rFonts w:ascii="Georgia" w:eastAsia="Times New Roman" w:hAnsi="Georgia"/>
      <w:sz w:val="16"/>
      <w:szCs w:val="20"/>
    </w:rPr>
  </w:style>
  <w:style w:type="character" w:customStyle="1" w:styleId="evidencetextChar1">
    <w:name w:val="evidence text Char1"/>
    <w:basedOn w:val="DefaultParagraphFont"/>
    <w:rsid w:val="002A63D1"/>
    <w:rPr>
      <w:rFonts w:ascii="Georgia" w:eastAsia="Times New Roman" w:hAnsi="Georgia" w:cs="Times New Roman"/>
      <w:color w:val="000000"/>
    </w:rPr>
  </w:style>
  <w:style w:type="paragraph" w:customStyle="1" w:styleId="CiteSpacing">
    <w:name w:val="Cite Spacing"/>
    <w:qFormat/>
    <w:rsid w:val="002A63D1"/>
  </w:style>
  <w:style w:type="paragraph" w:customStyle="1" w:styleId="2ndLevel-TAG">
    <w:name w:val="2nd Level - TAG"/>
    <w:basedOn w:val="Normal"/>
    <w:next w:val="Normal"/>
    <w:qFormat/>
    <w:rsid w:val="002A63D1"/>
    <w:pPr>
      <w:widowControl/>
    </w:pPr>
    <w:rPr>
      <w:rFonts w:cstheme="minorBidi"/>
    </w:rPr>
  </w:style>
  <w:style w:type="character" w:customStyle="1" w:styleId="underlining0">
    <w:name w:val="underlining"/>
    <w:rsid w:val="002A63D1"/>
  </w:style>
  <w:style w:type="character" w:customStyle="1" w:styleId="A6">
    <w:name w:val="A6"/>
    <w:rsid w:val="002A63D1"/>
  </w:style>
  <w:style w:type="character" w:customStyle="1" w:styleId="btitle">
    <w:name w:val="btitle"/>
    <w:rsid w:val="002A63D1"/>
  </w:style>
  <w:style w:type="character" w:customStyle="1" w:styleId="green">
    <w:name w:val="green"/>
    <w:rsid w:val="002A63D1"/>
  </w:style>
  <w:style w:type="paragraph" w:customStyle="1" w:styleId="CM14">
    <w:name w:val="CM14"/>
    <w:basedOn w:val="Normal"/>
    <w:uiPriority w:val="99"/>
    <w:qFormat/>
    <w:rsid w:val="002A63D1"/>
    <w:pPr>
      <w:widowControl/>
    </w:pPr>
    <w:rPr>
      <w:rFonts w:cstheme="minorBidi"/>
    </w:rPr>
  </w:style>
  <w:style w:type="character" w:customStyle="1" w:styleId="BodyText33">
    <w:name w:val="Body Text3"/>
    <w:rsid w:val="002A63D1"/>
  </w:style>
  <w:style w:type="character" w:customStyle="1" w:styleId="BodytextBold">
    <w:name w:val="Body text + Bold"/>
    <w:rsid w:val="002A63D1"/>
  </w:style>
  <w:style w:type="character" w:customStyle="1" w:styleId="Bodytext6pt">
    <w:name w:val="Body text + 6 pt"/>
    <w:rsid w:val="002A63D1"/>
  </w:style>
  <w:style w:type="paragraph" w:customStyle="1" w:styleId="DebateBlocking">
    <w:name w:val="DebateBlocking"/>
    <w:basedOn w:val="Normal"/>
    <w:next w:val="Nothing"/>
    <w:uiPriority w:val="99"/>
    <w:qFormat/>
    <w:rsid w:val="002A63D1"/>
    <w:pPr>
      <w:widowControl/>
    </w:pPr>
    <w:rPr>
      <w:rFonts w:cstheme="minorBidi"/>
    </w:rPr>
  </w:style>
  <w:style w:type="character" w:customStyle="1" w:styleId="BodytextItalic1">
    <w:name w:val="Body text + Italic1"/>
    <w:aliases w:val="Spacing 0 pt1"/>
    <w:uiPriority w:val="99"/>
    <w:rsid w:val="002A63D1"/>
    <w:rPr>
      <w:rFonts w:ascii="Sylfaen" w:hAnsi="Sylfaen" w:cs="Sylfaen"/>
      <w:i/>
      <w:iCs/>
      <w:sz w:val="19"/>
      <w:szCs w:val="19"/>
      <w:u w:val="none"/>
      <w:shd w:val="clear" w:color="auto" w:fill="FFFFFF"/>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rsid w:val="002A63D1"/>
    <w:pPr>
      <w:widowControl/>
    </w:pPr>
    <w:rPr>
      <w:rFonts w:cstheme="minorBidi"/>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A63D1"/>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rsid w:val="002A63D1"/>
    <w:pPr>
      <w:widowControl/>
      <w:spacing w:before="100" w:beforeAutospacing="1" w:after="100" w:afterAutospacing="1"/>
    </w:pPr>
    <w:rPr>
      <w:rFonts w:ascii="Times New Roman" w:eastAsia="Times New Roman" w:hAnsi="Times New Roman" w:cs="Times New Roman"/>
      <w:sz w:val="24"/>
      <w:szCs w:val="24"/>
    </w:rPr>
  </w:style>
  <w:style w:type="character" w:customStyle="1" w:styleId="Underline20">
    <w:name w:val="Underline 2"/>
    <w:basedOn w:val="DefaultParagraphFont"/>
    <w:uiPriority w:val="1"/>
    <w:qFormat/>
    <w:rsid w:val="002A63D1"/>
    <w:rPr>
      <w:b/>
      <w:bCs w:val="0"/>
      <w:u w:val="single"/>
    </w:rPr>
  </w:style>
  <w:style w:type="character" w:customStyle="1" w:styleId="created">
    <w:name w:val="created"/>
    <w:basedOn w:val="DefaultParagraphFont"/>
    <w:rsid w:val="002A63D1"/>
  </w:style>
  <w:style w:type="paragraph" w:customStyle="1" w:styleId="8font">
    <w:name w:val="8font"/>
    <w:basedOn w:val="Normal"/>
    <w:next w:val="Normal"/>
    <w:autoRedefine/>
    <w:qFormat/>
    <w:rsid w:val="002A63D1"/>
    <w:pPr>
      <w:widowControl/>
    </w:pPr>
    <w:rPr>
      <w:rFonts w:ascii="Calibri" w:eastAsia="Cambria" w:hAnsi="Calibri" w:cs="Times New Roman"/>
      <w:sz w:val="16"/>
      <w:szCs w:val="16"/>
    </w:rPr>
  </w:style>
  <w:style w:type="paragraph" w:customStyle="1" w:styleId="CiteLittle">
    <w:name w:val="Cite Little"/>
    <w:next w:val="Normal"/>
    <w:qFormat/>
    <w:rsid w:val="002A63D1"/>
    <w:pPr>
      <w:spacing w:after="0" w:line="240" w:lineRule="auto"/>
    </w:pPr>
    <w:rPr>
      <w:rFonts w:ascii="Arial" w:eastAsia="Times New Roman" w:hAnsi="Arial" w:cs="Times New Roman"/>
      <w:bCs/>
      <w:kern w:val="32"/>
      <w:sz w:val="16"/>
      <w:szCs w:val="32"/>
    </w:rPr>
  </w:style>
  <w:style w:type="character" w:customStyle="1" w:styleId="UnderlinedChar0">
    <w:name w:val="Underlined Char"/>
    <w:rsid w:val="002A63D1"/>
    <w:rPr>
      <w:rFonts w:ascii="Times New Roman" w:eastAsia="MS Mincho" w:hAnsi="Times New Roman"/>
      <w:u w:val="single"/>
      <w:lang w:eastAsia="ja-JP"/>
    </w:rPr>
  </w:style>
  <w:style w:type="character" w:customStyle="1" w:styleId="StyleAsianMSMinchoBold">
    <w:name w:val="Style (Asian) MS Mincho Bold"/>
    <w:rsid w:val="002A63D1"/>
    <w:rPr>
      <w:rFonts w:ascii="Times New Roman" w:eastAsia="MS Mincho" w:hAnsi="Times New Roman"/>
      <w:b/>
      <w:bCs/>
      <w:u w:val="thick"/>
    </w:rPr>
  </w:style>
  <w:style w:type="character" w:customStyle="1" w:styleId="StyleAsianMSMincho">
    <w:name w:val="Style (Asian) MS Mincho"/>
    <w:rsid w:val="002A63D1"/>
    <w:rPr>
      <w:rFonts w:ascii="Times New Roman" w:eastAsia="MS Mincho" w:hAnsi="Times New Roman"/>
      <w:u w:val="thick"/>
    </w:rPr>
  </w:style>
  <w:style w:type="paragraph" w:customStyle="1" w:styleId="docheader">
    <w:name w:val="doc header"/>
    <w:autoRedefine/>
    <w:qFormat/>
    <w:rsid w:val="002A63D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A63D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A63D1"/>
  </w:style>
  <w:style w:type="character" w:customStyle="1" w:styleId="CardCharChar1">
    <w:name w:val="Card Char Char1"/>
    <w:rsid w:val="002A63D1"/>
    <w:rPr>
      <w:b/>
      <w:bCs/>
      <w:sz w:val="28"/>
      <w:szCs w:val="28"/>
    </w:rPr>
  </w:style>
  <w:style w:type="character" w:customStyle="1" w:styleId="CharacterStyle3">
    <w:name w:val="Character Style 3"/>
    <w:rsid w:val="002A63D1"/>
    <w:rPr>
      <w:sz w:val="18"/>
      <w:szCs w:val="18"/>
    </w:rPr>
  </w:style>
  <w:style w:type="paragraph" w:customStyle="1" w:styleId="bloctitles">
    <w:name w:val="bloc titles"/>
    <w:basedOn w:val="Heading1"/>
    <w:next w:val="Normal"/>
    <w:link w:val="bloctitlesChar"/>
    <w:autoRedefine/>
    <w:rsid w:val="002A63D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Times New Roman" w:eastAsia="Times New Roman" w:hAnsi="Times New Roman" w:cs="Times New Roman"/>
      <w:sz w:val="28"/>
      <w:u w:val="single"/>
    </w:rPr>
  </w:style>
  <w:style w:type="character" w:customStyle="1" w:styleId="bloctitlesChar">
    <w:name w:val="bloc titles Char"/>
    <w:link w:val="bloctitles"/>
    <w:rsid w:val="002A63D1"/>
    <w:rPr>
      <w:rFonts w:ascii="Times New Roman" w:eastAsia="Times New Roman" w:hAnsi="Times New Roman" w:cs="Times New Roman"/>
      <w:b/>
      <w:caps/>
      <w:sz w:val="28"/>
      <w:szCs w:val="32"/>
      <w:u w:val="single"/>
    </w:rPr>
  </w:style>
  <w:style w:type="paragraph" w:customStyle="1" w:styleId="blocorganizer">
    <w:name w:val="bloc organizer"/>
    <w:basedOn w:val="Heading1"/>
    <w:next w:val="bloctitles"/>
    <w:link w:val="blocorganizerChar"/>
    <w:autoRedefine/>
    <w:qFormat/>
    <w:rsid w:val="002A63D1"/>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2A63D1"/>
    <w:rPr>
      <w:rFonts w:ascii="Times New Roman" w:eastAsia="Times New Roman" w:hAnsi="Times New Roman" w:cs="Times New Roman"/>
      <w:b/>
      <w:caps/>
      <w:sz w:val="4"/>
      <w:szCs w:val="32"/>
      <w:u w:val="single"/>
    </w:rPr>
  </w:style>
  <w:style w:type="character" w:customStyle="1" w:styleId="UnderlineBoldChar">
    <w:name w:val="Underline Bold Char"/>
    <w:locked/>
    <w:rsid w:val="002A63D1"/>
    <w:rPr>
      <w:rFonts w:ascii="Times New Roman" w:eastAsia="Times New Roman" w:hAnsi="Times New Roman" w:cs="Calibri"/>
      <w:b/>
      <w:sz w:val="24"/>
      <w:szCs w:val="20"/>
      <w:u w:val="single"/>
    </w:rPr>
  </w:style>
  <w:style w:type="paragraph" w:customStyle="1" w:styleId="cardCharCharCharChar">
    <w:name w:val="card Char Char Char Char"/>
    <w:basedOn w:val="Normal"/>
    <w:rsid w:val="002A63D1"/>
    <w:pPr>
      <w:widowControl/>
      <w:overflowPunct w:val="0"/>
      <w:autoSpaceDE w:val="0"/>
      <w:autoSpaceDN w:val="0"/>
      <w:adjustRightInd w:val="0"/>
      <w:ind w:left="288" w:right="288"/>
      <w:textAlignment w:val="baseline"/>
    </w:pPr>
    <w:rPr>
      <w:rFonts w:ascii="Times New Roman" w:eastAsia="Times New Roman" w:hAnsi="Times New Roman" w:cstheme="minorBidi"/>
      <w:sz w:val="20"/>
      <w:szCs w:val="20"/>
    </w:rPr>
  </w:style>
  <w:style w:type="character" w:customStyle="1" w:styleId="tagChar0">
    <w:name w:val="%tag Char"/>
    <w:link w:val="tag0"/>
    <w:rsid w:val="002A63D1"/>
    <w:rPr>
      <w:rFonts w:ascii="Garamond" w:eastAsia="Calibri" w:hAnsi="Garamond" w:cs="Arial"/>
      <w:bCs/>
      <w:sz w:val="18"/>
    </w:rPr>
  </w:style>
  <w:style w:type="character" w:customStyle="1" w:styleId="AAAcardChar">
    <w:name w:val="AAAcard Char"/>
    <w:link w:val="AAAcard"/>
    <w:rsid w:val="002A63D1"/>
    <w:rPr>
      <w:rFonts w:ascii="Calibri" w:hAnsi="Calibri"/>
      <w:bCs/>
      <w:szCs w:val="20"/>
    </w:rPr>
  </w:style>
  <w:style w:type="character" w:customStyle="1" w:styleId="underlineCharChar2">
    <w:name w:val="underline Char Char"/>
    <w:rsid w:val="002A63D1"/>
    <w:rPr>
      <w:rFonts w:ascii="Arial Narrow" w:eastAsia="Times New Roman" w:hAnsi="Arial Narrow" w:cs="Calibri"/>
      <w:sz w:val="24"/>
      <w:u w:val="single"/>
    </w:rPr>
  </w:style>
  <w:style w:type="paragraph" w:customStyle="1" w:styleId="TagStyle">
    <w:name w:val="Tag Style"/>
    <w:basedOn w:val="Normal"/>
    <w:rsid w:val="002A63D1"/>
    <w:pPr>
      <w:widowControl/>
    </w:pPr>
    <w:rPr>
      <w:rFonts w:ascii="Times New Roman" w:eastAsia="Times New Roman" w:hAnsi="Times New Roman" w:cstheme="minorBidi"/>
      <w:b/>
      <w:sz w:val="24"/>
    </w:rPr>
  </w:style>
  <w:style w:type="paragraph" w:customStyle="1" w:styleId="tagstyle0">
    <w:name w:val="tagstyle"/>
    <w:basedOn w:val="Normal"/>
    <w:rsid w:val="002A63D1"/>
    <w:pPr>
      <w:widowControl/>
      <w:spacing w:before="100" w:beforeAutospacing="1" w:after="100" w:afterAutospacing="1"/>
    </w:pPr>
    <w:rPr>
      <w:rFonts w:ascii="Times New Roman" w:eastAsia="Times New Roman" w:hAnsi="Times New Roman" w:cstheme="minorBidi"/>
      <w:sz w:val="24"/>
    </w:rPr>
  </w:style>
  <w:style w:type="character" w:customStyle="1" w:styleId="newsstorytitle">
    <w:name w:val="news_story_title"/>
    <w:rsid w:val="002A63D1"/>
  </w:style>
  <w:style w:type="character" w:customStyle="1" w:styleId="yqlink">
    <w:name w:val="yqlink"/>
    <w:rsid w:val="002A63D1"/>
  </w:style>
  <w:style w:type="character" w:customStyle="1" w:styleId="clbody">
    <w:name w:val="clbody"/>
    <w:rsid w:val="002A63D1"/>
  </w:style>
  <w:style w:type="character" w:customStyle="1" w:styleId="Boxing">
    <w:name w:val="Boxing"/>
    <w:rsid w:val="002A63D1"/>
    <w:rPr>
      <w:rFonts w:ascii="Arial Narrow" w:hAnsi="Arial Narrow"/>
      <w:dstrike w:val="0"/>
      <w:sz w:val="20"/>
      <w:bdr w:val="single" w:sz="2" w:space="0" w:color="auto"/>
      <w:vertAlign w:val="baseline"/>
    </w:rPr>
  </w:style>
  <w:style w:type="paragraph" w:customStyle="1" w:styleId="Analyticals">
    <w:name w:val="Analyticals"/>
    <w:basedOn w:val="Normal"/>
    <w:rsid w:val="002A63D1"/>
    <w:pPr>
      <w:widowControl/>
    </w:pPr>
    <w:rPr>
      <w:rFonts w:ascii="Times New Roman" w:eastAsia="Times New Roman" w:hAnsi="Times New Roman" w:cstheme="minorBidi"/>
      <w:sz w:val="24"/>
    </w:rPr>
  </w:style>
  <w:style w:type="character" w:customStyle="1" w:styleId="norm">
    <w:name w:val="norm"/>
    <w:rsid w:val="002A63D1"/>
  </w:style>
  <w:style w:type="character" w:customStyle="1" w:styleId="boldandunderlinecharcharcharcharcharcharcharcharcharcharcharcharcharcharcharchar0">
    <w:name w:val="boldandunderlinecharcharcharcharcharcharcharcharcharcharcharcharcharcharcharchar"/>
    <w:rsid w:val="002A63D1"/>
  </w:style>
  <w:style w:type="character" w:customStyle="1" w:styleId="underlinecharcharcharcharcharcharcharcharcharcharcharcharcharchar0">
    <w:name w:val="underlinecharcharcharcharcharcharcharcharcharcharcharcharcharchar"/>
    <w:rsid w:val="002A63D1"/>
  </w:style>
  <w:style w:type="paragraph" w:customStyle="1" w:styleId="CharCharCharChar1">
    <w:name w:val="Char Char Char Char1"/>
    <w:aliases w:val="Char Char Char Char Char Char1"/>
    <w:next w:val="Nothing"/>
    <w:link w:val="CharCharCharCharCharChar1Char"/>
    <w:rsid w:val="002A63D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harCharCharCharCharChar1Char">
    <w:name w:val="Char Char Char Char Char Char1 Char"/>
    <w:link w:val="CharCharCharChar1"/>
    <w:rsid w:val="002A63D1"/>
    <w:rPr>
      <w:rFonts w:ascii="Times New Roman" w:eastAsia="Times New Roman" w:hAnsi="Times New Roman" w:cs="Times New Roman"/>
      <w:b/>
      <w:sz w:val="24"/>
      <w:szCs w:val="24"/>
    </w:rPr>
  </w:style>
  <w:style w:type="character" w:customStyle="1" w:styleId="SmallText-New">
    <w:name w:val="Small Text - New"/>
    <w:rsid w:val="002A63D1"/>
    <w:rPr>
      <w:rFonts w:ascii="Arial Narrow" w:hAnsi="Arial Narrow"/>
      <w:sz w:val="14"/>
    </w:rPr>
  </w:style>
  <w:style w:type="character" w:customStyle="1" w:styleId="Underlined-New">
    <w:name w:val="Underlined - New"/>
    <w:rsid w:val="002A63D1"/>
    <w:rPr>
      <w:rFonts w:ascii="Arial Narrow" w:hAnsi="Arial Narrow"/>
      <w:sz w:val="16"/>
      <w:u w:val="single"/>
    </w:rPr>
  </w:style>
  <w:style w:type="character" w:customStyle="1" w:styleId="Taggin-New">
    <w:name w:val="Taggin - New"/>
    <w:rsid w:val="002A63D1"/>
    <w:rPr>
      <w:rFonts w:ascii="Arial Narrow" w:hAnsi="Arial Narrow"/>
      <w:b/>
      <w:sz w:val="22"/>
    </w:rPr>
  </w:style>
  <w:style w:type="character" w:customStyle="1" w:styleId="emphasis22">
    <w:name w:val="emphasis2"/>
    <w:rsid w:val="002A63D1"/>
  </w:style>
  <w:style w:type="character" w:customStyle="1" w:styleId="citechar1">
    <w:name w:val="citechar"/>
    <w:rsid w:val="002A63D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2A63D1"/>
    <w:rPr>
      <w:sz w:val="24"/>
      <w:szCs w:val="24"/>
      <w:lang w:val="en-US" w:eastAsia="en-US" w:bidi="ar-SA"/>
    </w:rPr>
  </w:style>
  <w:style w:type="character" w:customStyle="1" w:styleId="NewTag">
    <w:name w:val="NewTag"/>
    <w:uiPriority w:val="1"/>
    <w:qFormat/>
    <w:rsid w:val="002A63D1"/>
    <w:rPr>
      <w:rFonts w:ascii="Georgia" w:hAnsi="Georgia"/>
      <w:b/>
      <w:sz w:val="24"/>
    </w:rPr>
  </w:style>
  <w:style w:type="character" w:customStyle="1" w:styleId="searchtools-record-title">
    <w:name w:val="searchtools-record-title"/>
    <w:basedOn w:val="DefaultParagraphFont"/>
    <w:rsid w:val="002A63D1"/>
  </w:style>
  <w:style w:type="character" w:customStyle="1" w:styleId="HighlightedUnderline0">
    <w:name w:val="Highlighted Underline"/>
    <w:basedOn w:val="DefaultParagraphFont"/>
    <w:uiPriority w:val="1"/>
    <w:qFormat/>
    <w:rsid w:val="002A63D1"/>
    <w:rPr>
      <w:rFonts w:ascii="Arial Narrow" w:hAnsi="Arial Narrow"/>
      <w:b w:val="0"/>
      <w:sz w:val="22"/>
      <w:u w:val="single"/>
      <w:bdr w:val="none" w:sz="0" w:space="0" w:color="auto"/>
      <w:shd w:val="clear" w:color="auto" w:fill="C76361"/>
    </w:rPr>
  </w:style>
  <w:style w:type="character" w:customStyle="1" w:styleId="rightside">
    <w:name w:val="rightside"/>
    <w:rsid w:val="002A63D1"/>
  </w:style>
  <w:style w:type="character" w:customStyle="1" w:styleId="flourish">
    <w:name w:val="flourish"/>
    <w:rsid w:val="002A63D1"/>
  </w:style>
  <w:style w:type="character" w:customStyle="1" w:styleId="style150">
    <w:name w:val="style150"/>
    <w:rsid w:val="002A63D1"/>
  </w:style>
  <w:style w:type="character" w:customStyle="1" w:styleId="head">
    <w:name w:val="head"/>
    <w:rsid w:val="002A63D1"/>
  </w:style>
  <w:style w:type="character" w:customStyle="1" w:styleId="first-letter">
    <w:name w:val="first-letter"/>
    <w:rsid w:val="002A63D1"/>
  </w:style>
  <w:style w:type="character" w:customStyle="1" w:styleId="focusparagraph">
    <w:name w:val="focusparagraph"/>
    <w:rsid w:val="002A63D1"/>
  </w:style>
  <w:style w:type="character" w:customStyle="1" w:styleId="StyleUnderlineCharChar9pt">
    <w:name w:val="Style Underline Char Char + 9 pt"/>
    <w:rsid w:val="002A63D1"/>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2A63D1"/>
    <w:rPr>
      <w:rFonts w:ascii="Times New Roman" w:hAnsi="Times New Roman"/>
      <w:sz w:val="20"/>
      <w:u w:val="single"/>
      <w:lang w:val="en-US" w:eastAsia="en-US" w:bidi="ar-SA"/>
    </w:rPr>
  </w:style>
  <w:style w:type="character" w:customStyle="1" w:styleId="CharChar31">
    <w:name w:val="Char Char31"/>
    <w:rsid w:val="002A63D1"/>
    <w:rPr>
      <w:rFonts w:cs="Arial"/>
      <w:b/>
      <w:bCs/>
      <w:szCs w:val="32"/>
      <w:lang w:val="en-US" w:eastAsia="en-US" w:bidi="ar-SA"/>
    </w:rPr>
  </w:style>
  <w:style w:type="character" w:customStyle="1" w:styleId="citationgenerated">
    <w:name w:val="citation generated"/>
    <w:rsid w:val="002A63D1"/>
  </w:style>
  <w:style w:type="character" w:customStyle="1" w:styleId="commentstext0">
    <w:name w:val="comments_text"/>
    <w:uiPriority w:val="99"/>
    <w:rsid w:val="002A63D1"/>
    <w:rPr>
      <w:rFonts w:cs="Times New Roman"/>
    </w:rPr>
  </w:style>
  <w:style w:type="paragraph" w:customStyle="1" w:styleId="CM25">
    <w:name w:val="CM25"/>
    <w:basedOn w:val="Default"/>
    <w:next w:val="Default"/>
    <w:rsid w:val="002A63D1"/>
    <w:pPr>
      <w:widowControl w:val="0"/>
      <w:spacing w:after="233"/>
    </w:pPr>
    <w:rPr>
      <w:rFonts w:cs="Times New Roman"/>
    </w:rPr>
  </w:style>
  <w:style w:type="character" w:customStyle="1" w:styleId="FontStyle29">
    <w:name w:val="Font Style29"/>
    <w:uiPriority w:val="99"/>
    <w:rsid w:val="002A63D1"/>
    <w:rPr>
      <w:rFonts w:ascii="Arial" w:hAnsi="Arial" w:cs="Arial"/>
      <w:sz w:val="14"/>
      <w:szCs w:val="14"/>
    </w:rPr>
  </w:style>
  <w:style w:type="character" w:customStyle="1" w:styleId="A8">
    <w:name w:val="A8"/>
    <w:rsid w:val="002A63D1"/>
    <w:rPr>
      <w:color w:val="000000"/>
      <w:sz w:val="12"/>
      <w:szCs w:val="12"/>
    </w:rPr>
  </w:style>
  <w:style w:type="character" w:customStyle="1" w:styleId="marrontitulobig">
    <w:name w:val="marron_titulo_big"/>
    <w:rsid w:val="002A63D1"/>
  </w:style>
  <w:style w:type="character" w:customStyle="1" w:styleId="apturelink">
    <w:name w:val="apturelink"/>
    <w:rsid w:val="002A63D1"/>
  </w:style>
  <w:style w:type="character" w:customStyle="1" w:styleId="apturelinkicon">
    <w:name w:val="apturelinkicon"/>
    <w:rsid w:val="002A63D1"/>
  </w:style>
  <w:style w:type="character" w:customStyle="1" w:styleId="titletxt">
    <w:name w:val="titletxt"/>
    <w:rsid w:val="002A63D1"/>
  </w:style>
  <w:style w:type="character" w:customStyle="1" w:styleId="colbcopy">
    <w:name w:val="colbcopy"/>
    <w:rsid w:val="002A63D1"/>
  </w:style>
  <w:style w:type="character" w:customStyle="1" w:styleId="hcard">
    <w:name w:val="hcard"/>
    <w:rsid w:val="002A63D1"/>
  </w:style>
  <w:style w:type="table" w:styleId="MediumGrid2">
    <w:name w:val="Medium Grid 2"/>
    <w:basedOn w:val="TableNormal"/>
    <w:uiPriority w:val="68"/>
    <w:rsid w:val="002A63D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A63D1"/>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rsid w:val="002A63D1"/>
    <w:rPr>
      <w:rFonts w:eastAsia="Cambria" w:cs="Times New Roman"/>
      <w:sz w:val="21"/>
      <w:szCs w:val="21"/>
    </w:rPr>
  </w:style>
  <w:style w:type="paragraph" w:customStyle="1" w:styleId="hotroute2">
    <w:name w:val="hotroute"/>
    <w:basedOn w:val="Normal"/>
    <w:qFormat/>
    <w:rsid w:val="002A63D1"/>
    <w:pPr>
      <w:widowControl/>
      <w:ind w:left="288"/>
    </w:pPr>
    <w:rPr>
      <w:rFonts w:cstheme="minorBidi"/>
    </w:rPr>
  </w:style>
  <w:style w:type="paragraph" w:customStyle="1" w:styleId="DeleteAnalytics">
    <w:name w:val="Delete Analytics"/>
    <w:basedOn w:val="Heading4"/>
    <w:qFormat/>
    <w:rsid w:val="002A63D1"/>
    <w:rPr>
      <w:color w:val="800000"/>
    </w:rPr>
  </w:style>
  <w:style w:type="paragraph" w:customStyle="1" w:styleId="ReallyFuckingSmall0">
    <w:name w:val="Really Fucking Small"/>
    <w:basedOn w:val="Normal"/>
    <w:link w:val="ReallyFuckingSmallChar0"/>
    <w:rsid w:val="002A63D1"/>
    <w:pPr>
      <w:widowControl/>
      <w:ind w:left="144"/>
    </w:pPr>
    <w:rPr>
      <w:rFonts w:ascii="Times New Roman" w:eastAsia="Times New Roman" w:hAnsi="Times New Roman" w:cs="Times New Roman"/>
      <w:sz w:val="12"/>
      <w:szCs w:val="24"/>
    </w:rPr>
  </w:style>
  <w:style w:type="character" w:customStyle="1" w:styleId="ReallyFuckingSmallChar0">
    <w:name w:val="Really Fucking Small Char"/>
    <w:link w:val="ReallyFuckingSmall0"/>
    <w:rsid w:val="002A63D1"/>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2A63D1"/>
    <w:pPr>
      <w:widowControl/>
    </w:pPr>
    <w:rPr>
      <w:rFonts w:ascii="Franklin Gothic Heavy" w:hAnsi="Franklin Gothic Heavy" w:cstheme="minorBidi"/>
      <w:sz w:val="24"/>
      <w:szCs w:val="24"/>
      <w:u w:val="single"/>
      <w:bdr w:val="single" w:sz="4" w:space="0" w:color="auto"/>
    </w:rPr>
  </w:style>
  <w:style w:type="character" w:customStyle="1" w:styleId="BoxempahsisChar">
    <w:name w:val="Box empahsis Char"/>
    <w:basedOn w:val="DefaultParagraphFont"/>
    <w:link w:val="Boxempahsis"/>
    <w:rsid w:val="002A63D1"/>
    <w:rPr>
      <w:rFonts w:ascii="Franklin Gothic Heavy" w:hAnsi="Franklin Gothic Heavy"/>
      <w:sz w:val="24"/>
      <w:szCs w:val="24"/>
      <w:u w:val="single"/>
      <w:bdr w:val="single" w:sz="4" w:space="0" w:color="auto"/>
    </w:rPr>
  </w:style>
  <w:style w:type="character" w:customStyle="1" w:styleId="Qualified">
    <w:name w:val="Qualified"/>
    <w:rsid w:val="002A63D1"/>
    <w:rPr>
      <w:rFonts w:asciiTheme="majorHAnsi" w:hAnsiTheme="majorHAnsi"/>
      <w:b/>
      <w:bCs/>
      <w:sz w:val="16"/>
    </w:rPr>
  </w:style>
  <w:style w:type="character" w:styleId="SubtleEmphasis">
    <w:name w:val="Subtle Emphasis"/>
    <w:basedOn w:val="DefaultParagraphFont"/>
    <w:uiPriority w:val="19"/>
    <w:qFormat/>
    <w:rsid w:val="002A63D1"/>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2A63D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A63D1"/>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A63D1"/>
    <w:rPr>
      <w:rFonts w:ascii="Arial" w:eastAsia="Times New Roman" w:hAnsi="Arial" w:cs="Arial"/>
      <w:b/>
      <w:bCs/>
      <w:kern w:val="32"/>
      <w:sz w:val="28"/>
      <w:szCs w:val="32"/>
    </w:rPr>
  </w:style>
  <w:style w:type="paragraph" w:customStyle="1" w:styleId="Emphasize">
    <w:name w:val="Emphasize"/>
    <w:basedOn w:val="Normal"/>
    <w:qFormat/>
    <w:rsid w:val="002A63D1"/>
    <w:pPr>
      <w:widowControl/>
      <w:spacing w:after="200"/>
    </w:pPr>
    <w:rPr>
      <w:rFonts w:ascii="Cambria" w:eastAsia="Cambria" w:hAnsi="Cambria" w:cstheme="minorBidi"/>
      <w:b/>
      <w:sz w:val="20"/>
      <w:szCs w:val="24"/>
      <w:u w:val="single"/>
    </w:rPr>
  </w:style>
  <w:style w:type="character" w:customStyle="1" w:styleId="columntexthead">
    <w:name w:val="columntexthead"/>
    <w:rsid w:val="002A63D1"/>
  </w:style>
  <w:style w:type="character" w:customStyle="1" w:styleId="instruction">
    <w:name w:val="instruction"/>
    <w:rsid w:val="002A63D1"/>
  </w:style>
  <w:style w:type="character" w:customStyle="1" w:styleId="listpipe">
    <w:name w:val="listpipe"/>
    <w:rsid w:val="002A63D1"/>
  </w:style>
  <w:style w:type="character" w:customStyle="1" w:styleId="imagelink">
    <w:name w:val="imagelink"/>
    <w:rsid w:val="002A63D1"/>
  </w:style>
  <w:style w:type="character" w:customStyle="1" w:styleId="leadin">
    <w:name w:val="leadin"/>
    <w:rsid w:val="002A63D1"/>
  </w:style>
  <w:style w:type="character" w:customStyle="1" w:styleId="A4">
    <w:name w:val="A4"/>
    <w:rsid w:val="002A63D1"/>
    <w:rPr>
      <w:rFonts w:ascii="Baskerville" w:hAnsi="Baskerville" w:cs="Baskerville"/>
      <w:b/>
      <w:bCs/>
      <w:color w:val="000000"/>
      <w:sz w:val="22"/>
      <w:szCs w:val="22"/>
    </w:rPr>
  </w:style>
  <w:style w:type="character" w:customStyle="1" w:styleId="noticiabyline">
    <w:name w:val="noticia_byline"/>
    <w:rsid w:val="002A63D1"/>
  </w:style>
  <w:style w:type="character" w:customStyle="1" w:styleId="sep">
    <w:name w:val="sep"/>
    <w:rsid w:val="002A63D1"/>
  </w:style>
  <w:style w:type="character" w:customStyle="1" w:styleId="rightnowyahoo">
    <w:name w:val="right_now_yahoo"/>
    <w:rsid w:val="002A63D1"/>
  </w:style>
  <w:style w:type="character" w:customStyle="1" w:styleId="submittedmeta">
    <w:name w:val="submitted meta"/>
    <w:rsid w:val="002A63D1"/>
  </w:style>
  <w:style w:type="character" w:customStyle="1" w:styleId="A10">
    <w:name w:val="A10"/>
    <w:rsid w:val="002A63D1"/>
    <w:rPr>
      <w:color w:val="000000"/>
      <w:sz w:val="12"/>
      <w:szCs w:val="12"/>
    </w:rPr>
  </w:style>
  <w:style w:type="paragraph" w:customStyle="1" w:styleId="Pa7">
    <w:name w:val="Pa7"/>
    <w:basedOn w:val="Default"/>
    <w:next w:val="Default"/>
    <w:rsid w:val="002A63D1"/>
    <w:pPr>
      <w:widowControl w:val="0"/>
      <w:spacing w:before="280" w:after="0" w:line="221" w:lineRule="atLeast"/>
    </w:pPr>
    <w:rPr>
      <w:rFonts w:ascii="Baskerville" w:eastAsia="Times New Roman" w:hAnsi="Baskerville" w:cs="Times New Roman"/>
      <w:sz w:val="24"/>
    </w:rPr>
  </w:style>
  <w:style w:type="paragraph" w:customStyle="1" w:styleId="Pa8">
    <w:name w:val="Pa8"/>
    <w:basedOn w:val="Default"/>
    <w:next w:val="Default"/>
    <w:rsid w:val="002A63D1"/>
    <w:pPr>
      <w:widowControl w:val="0"/>
      <w:spacing w:after="0" w:line="221" w:lineRule="atLeast"/>
    </w:pPr>
    <w:rPr>
      <w:rFonts w:ascii="Baskerville" w:eastAsia="Times New Roman" w:hAnsi="Baskerville" w:cs="Times New Roman"/>
      <w:sz w:val="24"/>
    </w:rPr>
  </w:style>
  <w:style w:type="character" w:customStyle="1" w:styleId="A11">
    <w:name w:val="A11"/>
    <w:rsid w:val="002A63D1"/>
    <w:rPr>
      <w:color w:val="000000"/>
      <w:sz w:val="12"/>
      <w:szCs w:val="12"/>
    </w:rPr>
  </w:style>
  <w:style w:type="character" w:customStyle="1" w:styleId="AAAunderline">
    <w:name w:val="AAAunderline"/>
    <w:qFormat/>
    <w:rsid w:val="002A63D1"/>
    <w:rPr>
      <w:b/>
      <w:u w:val="single"/>
    </w:rPr>
  </w:style>
  <w:style w:type="paragraph" w:customStyle="1" w:styleId="IndexHeader">
    <w:name w:val="Index Header"/>
    <w:basedOn w:val="Normal"/>
    <w:rsid w:val="002A63D1"/>
    <w:pPr>
      <w:widowControl/>
      <w:ind w:left="-720"/>
      <w:outlineLvl w:val="0"/>
    </w:pPr>
    <w:rPr>
      <w:rFonts w:ascii="Times New Roman" w:eastAsia="Times New Roman" w:hAnsi="Times New Roman" w:cstheme="minorBidi"/>
      <w:b/>
      <w:bCs/>
      <w:sz w:val="36"/>
      <w:szCs w:val="20"/>
    </w:rPr>
  </w:style>
  <w:style w:type="character" w:customStyle="1" w:styleId="IndexHeaderChar">
    <w:name w:val="Index Header Char"/>
    <w:rsid w:val="002A63D1"/>
    <w:rPr>
      <w:rFonts w:ascii="Times New Roman" w:eastAsia="Times New Roman" w:hAnsi="Times New Roman"/>
      <w:b/>
      <w:bCs/>
      <w:sz w:val="36"/>
    </w:rPr>
  </w:style>
  <w:style w:type="paragraph" w:customStyle="1" w:styleId="CardRead">
    <w:name w:val="Card_Read"/>
    <w:basedOn w:val="Normal"/>
    <w:rsid w:val="002A63D1"/>
    <w:pPr>
      <w:widowControl/>
    </w:pPr>
    <w:rPr>
      <w:rFonts w:ascii="Times" w:eastAsia="Times" w:hAnsi="Times" w:cstheme="minorBidi"/>
      <w:szCs w:val="20"/>
    </w:rPr>
  </w:style>
  <w:style w:type="paragraph" w:customStyle="1" w:styleId="CardNU">
    <w:name w:val="CardNU"/>
    <w:basedOn w:val="Normal"/>
    <w:rsid w:val="002A63D1"/>
    <w:pPr>
      <w:widowControl/>
    </w:pPr>
    <w:rPr>
      <w:rFonts w:ascii="Times" w:eastAsia="Times" w:hAnsi="Times" w:cstheme="minorBidi"/>
      <w:sz w:val="14"/>
      <w:szCs w:val="20"/>
    </w:rPr>
  </w:style>
  <w:style w:type="paragraph" w:customStyle="1" w:styleId="StyleHeading310pt">
    <w:name w:val="Style Heading 3 + 10 pt"/>
    <w:basedOn w:val="Heading3"/>
    <w:rsid w:val="002A63D1"/>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2A63D1"/>
    <w:rPr>
      <w:rFonts w:ascii="Times New Roman" w:eastAsia="Times New Roman" w:hAnsi="Times New Roman" w:cs="Arial"/>
      <w:b/>
      <w:bCs/>
      <w:sz w:val="26"/>
      <w:szCs w:val="26"/>
    </w:rPr>
  </w:style>
  <w:style w:type="paragraph" w:customStyle="1" w:styleId="Style30">
    <w:name w:val="Style 3"/>
    <w:basedOn w:val="Normal"/>
    <w:rsid w:val="002A63D1"/>
    <w:pPr>
      <w:widowControl/>
      <w:autoSpaceDE w:val="0"/>
      <w:autoSpaceDN w:val="0"/>
      <w:spacing w:line="326" w:lineRule="auto"/>
      <w:ind w:firstLine="216"/>
      <w:jc w:val="both"/>
    </w:pPr>
    <w:rPr>
      <w:rFonts w:ascii="Arial" w:eastAsia="Times New Roman" w:hAnsi="Arial" w:cstheme="minorBidi"/>
      <w:sz w:val="6"/>
      <w:szCs w:val="6"/>
    </w:rPr>
  </w:style>
  <w:style w:type="character" w:customStyle="1" w:styleId="Style12Char">
    <w:name w:val="Style12 Char"/>
    <w:rsid w:val="002A63D1"/>
    <w:rPr>
      <w:b/>
      <w:sz w:val="24"/>
      <w:szCs w:val="24"/>
      <w:u w:val="thick"/>
      <w:lang w:val="en-US" w:eastAsia="en-US" w:bidi="ar-SA"/>
    </w:rPr>
  </w:style>
  <w:style w:type="character" w:customStyle="1" w:styleId="BoldUnderlineChar10">
    <w:name w:val="BoldUnderline Char1"/>
    <w:rsid w:val="002A63D1"/>
    <w:rPr>
      <w:b/>
      <w:sz w:val="22"/>
      <w:szCs w:val="24"/>
      <w:u w:val="single"/>
      <w:lang w:val="en-US" w:eastAsia="en-US" w:bidi="ar-SA"/>
    </w:rPr>
  </w:style>
  <w:style w:type="paragraph" w:customStyle="1" w:styleId="CardText-NotUnderlined">
    <w:name w:val="Card Text - Not Underlined"/>
    <w:basedOn w:val="Normal"/>
    <w:rsid w:val="002A63D1"/>
    <w:pPr>
      <w:widowControl/>
      <w:spacing w:after="60"/>
    </w:pPr>
    <w:rPr>
      <w:rFonts w:ascii="Times New Roman" w:eastAsia="Times New Roman" w:hAnsi="Times New Roman" w:cstheme="minorBidi"/>
      <w:sz w:val="18"/>
      <w:szCs w:val="24"/>
    </w:rPr>
  </w:style>
  <w:style w:type="character" w:customStyle="1" w:styleId="CardsFont12ptCharCharCharChar">
    <w:name w:val="Cards + Font: 12 pt Char Char Char Char"/>
    <w:rsid w:val="002A63D1"/>
    <w:rPr>
      <w:sz w:val="24"/>
      <w:szCs w:val="24"/>
      <w:u w:val="thick"/>
      <w:lang w:val="en-US" w:eastAsia="en-US" w:bidi="ar-SA"/>
    </w:rPr>
  </w:style>
  <w:style w:type="paragraph" w:customStyle="1" w:styleId="OmniPage8">
    <w:name w:val="OmniPage #8"/>
    <w:basedOn w:val="Normal"/>
    <w:rsid w:val="002A63D1"/>
    <w:pPr>
      <w:widowControl/>
    </w:pPr>
    <w:rPr>
      <w:rFonts w:ascii="Times New Roman" w:eastAsia="Times New Roman" w:hAnsi="Times New Roman" w:cstheme="minorBidi"/>
      <w:color w:val="000000"/>
      <w:sz w:val="20"/>
      <w:szCs w:val="20"/>
    </w:rPr>
  </w:style>
  <w:style w:type="paragraph" w:customStyle="1" w:styleId="OmniPage2">
    <w:name w:val="OmniPage #2"/>
    <w:basedOn w:val="Normal"/>
    <w:rsid w:val="002A63D1"/>
    <w:pPr>
      <w:widowControl/>
    </w:pPr>
    <w:rPr>
      <w:rFonts w:ascii="Times New Roman" w:eastAsia="Times New Roman" w:hAnsi="Times New Roman" w:cstheme="minorBidi"/>
      <w:color w:val="000000"/>
      <w:sz w:val="20"/>
      <w:szCs w:val="20"/>
    </w:rPr>
  </w:style>
  <w:style w:type="paragraph" w:customStyle="1" w:styleId="OmniPage6">
    <w:name w:val="OmniPage #6"/>
    <w:basedOn w:val="Normal"/>
    <w:rsid w:val="002A63D1"/>
    <w:pPr>
      <w:widowControl/>
    </w:pPr>
    <w:rPr>
      <w:rFonts w:ascii="Times New Roman" w:eastAsia="Times New Roman" w:hAnsi="Times New Roman" w:cstheme="minorBidi"/>
      <w:color w:val="000000"/>
      <w:sz w:val="20"/>
      <w:szCs w:val="20"/>
    </w:rPr>
  </w:style>
  <w:style w:type="paragraph" w:customStyle="1" w:styleId="OmniPage7">
    <w:name w:val="OmniPage #7"/>
    <w:basedOn w:val="Normal"/>
    <w:rsid w:val="002A63D1"/>
    <w:pPr>
      <w:widowControl/>
    </w:pPr>
    <w:rPr>
      <w:rFonts w:ascii="Times New Roman" w:eastAsia="Times New Roman" w:hAnsi="Times New Roman" w:cstheme="minorBidi"/>
      <w:color w:val="000000"/>
      <w:sz w:val="20"/>
      <w:szCs w:val="20"/>
    </w:rPr>
  </w:style>
  <w:style w:type="paragraph" w:customStyle="1" w:styleId="OmniPage11">
    <w:name w:val="OmniPage #11"/>
    <w:basedOn w:val="Normal"/>
    <w:rsid w:val="002A63D1"/>
    <w:pPr>
      <w:widowControl/>
    </w:pPr>
    <w:rPr>
      <w:rFonts w:ascii="Times New Roman" w:eastAsia="Times New Roman" w:hAnsi="Times New Roman" w:cstheme="minorBidi"/>
      <w:color w:val="000000"/>
      <w:sz w:val="20"/>
      <w:szCs w:val="20"/>
    </w:rPr>
  </w:style>
  <w:style w:type="paragraph" w:customStyle="1" w:styleId="OmniPage12">
    <w:name w:val="OmniPage #12"/>
    <w:basedOn w:val="Normal"/>
    <w:rsid w:val="002A63D1"/>
    <w:pPr>
      <w:widowControl/>
    </w:pPr>
    <w:rPr>
      <w:rFonts w:ascii="Times New Roman" w:eastAsia="Times New Roman" w:hAnsi="Times New Roman" w:cstheme="minorBidi"/>
      <w:color w:val="000000"/>
      <w:sz w:val="20"/>
      <w:szCs w:val="20"/>
    </w:rPr>
  </w:style>
  <w:style w:type="paragraph" w:customStyle="1" w:styleId="OmniPage13">
    <w:name w:val="OmniPage #13"/>
    <w:basedOn w:val="Normal"/>
    <w:rsid w:val="002A63D1"/>
    <w:pPr>
      <w:widowControl/>
    </w:pPr>
    <w:rPr>
      <w:rFonts w:ascii="Times New Roman" w:eastAsia="Times New Roman" w:hAnsi="Times New Roman" w:cstheme="minorBidi"/>
      <w:color w:val="000000"/>
      <w:sz w:val="20"/>
      <w:szCs w:val="20"/>
    </w:rPr>
  </w:style>
  <w:style w:type="paragraph" w:customStyle="1" w:styleId="OmniPage14">
    <w:name w:val="OmniPage #14"/>
    <w:basedOn w:val="Normal"/>
    <w:rsid w:val="002A63D1"/>
    <w:pPr>
      <w:widowControl/>
    </w:pPr>
    <w:rPr>
      <w:rFonts w:ascii="Times New Roman" w:eastAsia="Times New Roman" w:hAnsi="Times New Roman" w:cstheme="minorBidi"/>
      <w:color w:val="000000"/>
      <w:sz w:val="20"/>
      <w:szCs w:val="20"/>
    </w:rPr>
  </w:style>
  <w:style w:type="paragraph" w:customStyle="1" w:styleId="OmniPage15">
    <w:name w:val="OmniPage #15"/>
    <w:basedOn w:val="Normal"/>
    <w:rsid w:val="002A63D1"/>
    <w:pPr>
      <w:widowControl/>
    </w:pPr>
    <w:rPr>
      <w:rFonts w:ascii="Times New Roman" w:eastAsia="Times New Roman" w:hAnsi="Times New Roman" w:cstheme="minorBidi"/>
      <w:color w:val="000000"/>
      <w:sz w:val="20"/>
      <w:szCs w:val="20"/>
    </w:rPr>
  </w:style>
  <w:style w:type="paragraph" w:customStyle="1" w:styleId="OmniPage17">
    <w:name w:val="OmniPage #17"/>
    <w:basedOn w:val="Normal"/>
    <w:rsid w:val="002A63D1"/>
    <w:pPr>
      <w:widowControl/>
    </w:pPr>
    <w:rPr>
      <w:rFonts w:ascii="Times New Roman" w:eastAsia="Times New Roman" w:hAnsi="Times New Roman" w:cstheme="minorBidi"/>
      <w:color w:val="000000"/>
      <w:sz w:val="20"/>
      <w:szCs w:val="20"/>
    </w:rPr>
  </w:style>
  <w:style w:type="paragraph" w:customStyle="1" w:styleId="OmniPage19">
    <w:name w:val="OmniPage #19"/>
    <w:basedOn w:val="Normal"/>
    <w:rsid w:val="002A63D1"/>
    <w:pPr>
      <w:widowControl/>
    </w:pPr>
    <w:rPr>
      <w:rFonts w:ascii="Times New Roman" w:eastAsia="Times New Roman" w:hAnsi="Times New Roman" w:cstheme="minorBidi"/>
      <w:color w:val="000000"/>
      <w:sz w:val="20"/>
      <w:szCs w:val="20"/>
    </w:rPr>
  </w:style>
  <w:style w:type="paragraph" w:customStyle="1" w:styleId="OmniPage20">
    <w:name w:val="OmniPage #20"/>
    <w:basedOn w:val="Normal"/>
    <w:rsid w:val="002A63D1"/>
    <w:pPr>
      <w:widowControl/>
    </w:pPr>
    <w:rPr>
      <w:rFonts w:ascii="Times New Roman" w:eastAsia="Times New Roman" w:hAnsi="Times New Roman" w:cstheme="minorBidi"/>
      <w:color w:val="000000"/>
      <w:sz w:val="20"/>
      <w:szCs w:val="20"/>
    </w:rPr>
  </w:style>
  <w:style w:type="paragraph" w:customStyle="1" w:styleId="OmniPage21">
    <w:name w:val="OmniPage #21"/>
    <w:basedOn w:val="Normal"/>
    <w:rsid w:val="002A63D1"/>
    <w:pPr>
      <w:widowControl/>
    </w:pPr>
    <w:rPr>
      <w:rFonts w:ascii="Times New Roman" w:eastAsia="Times New Roman" w:hAnsi="Times New Roman" w:cstheme="minorBidi"/>
      <w:color w:val="000000"/>
      <w:sz w:val="20"/>
      <w:szCs w:val="20"/>
    </w:rPr>
  </w:style>
  <w:style w:type="paragraph" w:customStyle="1" w:styleId="OmniPage22">
    <w:name w:val="OmniPage #22"/>
    <w:basedOn w:val="Normal"/>
    <w:rsid w:val="002A63D1"/>
    <w:pPr>
      <w:widowControl/>
    </w:pPr>
    <w:rPr>
      <w:rFonts w:ascii="Times New Roman" w:eastAsia="Times New Roman" w:hAnsi="Times New Roman" w:cstheme="minorBidi"/>
      <w:color w:val="000000"/>
      <w:sz w:val="20"/>
      <w:szCs w:val="20"/>
    </w:rPr>
  </w:style>
  <w:style w:type="paragraph" w:customStyle="1" w:styleId="OmniPage25">
    <w:name w:val="OmniPage #25"/>
    <w:basedOn w:val="Normal"/>
    <w:rsid w:val="002A63D1"/>
    <w:pPr>
      <w:widowControl/>
    </w:pPr>
    <w:rPr>
      <w:rFonts w:ascii="Times New Roman" w:eastAsia="Times New Roman" w:hAnsi="Times New Roman" w:cstheme="minorBidi"/>
      <w:color w:val="000000"/>
      <w:sz w:val="20"/>
      <w:szCs w:val="20"/>
    </w:rPr>
  </w:style>
  <w:style w:type="paragraph" w:customStyle="1" w:styleId="OmniPage18">
    <w:name w:val="OmniPage #18"/>
    <w:basedOn w:val="Normal"/>
    <w:rsid w:val="002A63D1"/>
    <w:pPr>
      <w:widowControl/>
    </w:pPr>
    <w:rPr>
      <w:rFonts w:ascii="Times New Roman" w:eastAsia="Times New Roman" w:hAnsi="Times New Roman" w:cstheme="minorBidi"/>
      <w:color w:val="000000"/>
      <w:sz w:val="20"/>
      <w:szCs w:val="20"/>
    </w:rPr>
  </w:style>
  <w:style w:type="paragraph" w:customStyle="1" w:styleId="OmniPage26">
    <w:name w:val="OmniPage #26"/>
    <w:basedOn w:val="Normal"/>
    <w:rsid w:val="002A63D1"/>
    <w:pPr>
      <w:widowControl/>
    </w:pPr>
    <w:rPr>
      <w:rFonts w:ascii="Times New Roman" w:eastAsia="Times New Roman" w:hAnsi="Times New Roman" w:cstheme="minorBidi"/>
      <w:color w:val="000000"/>
      <w:sz w:val="20"/>
      <w:szCs w:val="20"/>
    </w:rPr>
  </w:style>
  <w:style w:type="character" w:customStyle="1" w:styleId="iagsheaderlarge">
    <w:name w:val="iags_header_large"/>
    <w:rsid w:val="002A63D1"/>
  </w:style>
  <w:style w:type="paragraph" w:customStyle="1" w:styleId="OmniPage9">
    <w:name w:val="OmniPage #9"/>
    <w:basedOn w:val="Normal"/>
    <w:rsid w:val="002A63D1"/>
    <w:pPr>
      <w:widowControl/>
    </w:pPr>
    <w:rPr>
      <w:rFonts w:ascii="Times New Roman" w:eastAsia="Times New Roman" w:hAnsi="Times New Roman" w:cstheme="minorBidi"/>
      <w:color w:val="000000"/>
      <w:sz w:val="20"/>
      <w:szCs w:val="20"/>
    </w:rPr>
  </w:style>
  <w:style w:type="paragraph" w:customStyle="1" w:styleId="OmniPage5">
    <w:name w:val="OmniPage #5"/>
    <w:basedOn w:val="Normal"/>
    <w:rsid w:val="002A63D1"/>
    <w:pPr>
      <w:widowControl/>
    </w:pPr>
    <w:rPr>
      <w:rFonts w:ascii="Times New Roman" w:eastAsia="Times New Roman" w:hAnsi="Times New Roman" w:cstheme="minorBidi"/>
      <w:color w:val="000000"/>
      <w:sz w:val="20"/>
      <w:szCs w:val="20"/>
    </w:rPr>
  </w:style>
  <w:style w:type="character" w:customStyle="1" w:styleId="style12char0">
    <w:name w:val="style12char"/>
    <w:rsid w:val="002A63D1"/>
  </w:style>
  <w:style w:type="character" w:customStyle="1" w:styleId="charchar2">
    <w:name w:val="charchar2"/>
    <w:rsid w:val="002A63D1"/>
  </w:style>
  <w:style w:type="character" w:customStyle="1" w:styleId="style11char">
    <w:name w:val="style11char"/>
    <w:rsid w:val="002A63D1"/>
  </w:style>
  <w:style w:type="paragraph" w:customStyle="1" w:styleId="CitesandCardText">
    <w:name w:val="Cites and Card Text"/>
    <w:basedOn w:val="Normal"/>
    <w:rsid w:val="002A63D1"/>
    <w:pPr>
      <w:widowControl/>
    </w:pPr>
    <w:rPr>
      <w:rFonts w:ascii="Times New Roman" w:eastAsia="Times New Roman" w:hAnsi="Times New Roman" w:cstheme="minorBidi"/>
      <w:sz w:val="20"/>
      <w:szCs w:val="24"/>
    </w:rPr>
  </w:style>
  <w:style w:type="paragraph" w:styleId="List2">
    <w:name w:val="List 2"/>
    <w:basedOn w:val="Default"/>
    <w:next w:val="Default"/>
    <w:rsid w:val="002A63D1"/>
    <w:pPr>
      <w:widowControl w:val="0"/>
      <w:spacing w:after="0" w:line="240" w:lineRule="auto"/>
    </w:pPr>
    <w:rPr>
      <w:rFonts w:ascii="Times New Roman" w:eastAsia="Times New Roman" w:hAnsi="Times New Roman" w:cs="Times New Roman"/>
      <w:sz w:val="24"/>
    </w:rPr>
  </w:style>
  <w:style w:type="character" w:customStyle="1" w:styleId="Heading51">
    <w:name w:val="Heading 51"/>
    <w:aliases w:val="Heading 5 Char Char Char"/>
    <w:rsid w:val="002A63D1"/>
    <w:rPr>
      <w:b/>
      <w:bCs/>
      <w:iCs/>
      <w:szCs w:val="26"/>
      <w:lang w:val="en-US" w:eastAsia="en-US" w:bidi="ar-SA"/>
    </w:rPr>
  </w:style>
  <w:style w:type="paragraph" w:customStyle="1" w:styleId="Style16">
    <w:name w:val="Style 16"/>
    <w:basedOn w:val="Normal"/>
    <w:rsid w:val="002A63D1"/>
    <w:pPr>
      <w:widowControl/>
      <w:autoSpaceDE w:val="0"/>
      <w:autoSpaceDN w:val="0"/>
      <w:adjustRightInd w:val="0"/>
    </w:pPr>
    <w:rPr>
      <w:rFonts w:ascii="Times New Roman" w:eastAsia="Times New Roman" w:hAnsi="Times New Roman" w:cstheme="minorBidi"/>
      <w:sz w:val="24"/>
      <w:szCs w:val="24"/>
    </w:rPr>
  </w:style>
  <w:style w:type="paragraph" w:customStyle="1" w:styleId="smalltext2">
    <w:name w:val="smalltext"/>
    <w:basedOn w:val="Normal"/>
    <w:link w:val="smalltextChar1"/>
    <w:rsid w:val="002A63D1"/>
    <w:pPr>
      <w:widowControl/>
    </w:pPr>
    <w:rPr>
      <w:rFonts w:ascii="Times New Roman" w:eastAsia="Times New Roman" w:hAnsi="Times New Roman" w:cs="Arial"/>
      <w:sz w:val="16"/>
      <w:szCs w:val="24"/>
    </w:rPr>
  </w:style>
  <w:style w:type="character" w:customStyle="1" w:styleId="smalltextChar1">
    <w:name w:val="smalltext Char"/>
    <w:link w:val="smalltext2"/>
    <w:rsid w:val="002A63D1"/>
    <w:rPr>
      <w:rFonts w:ascii="Times New Roman" w:eastAsia="Times New Roman" w:hAnsi="Times New Roman" w:cs="Arial"/>
      <w:sz w:val="16"/>
      <w:szCs w:val="24"/>
    </w:rPr>
  </w:style>
  <w:style w:type="paragraph" w:customStyle="1" w:styleId="StyleJustifiedFirstline1cmAfter6ptLinespacing1">
    <w:name w:val="Style Justified First line:  1 cm After:  6 pt Line spacing:  1...."/>
    <w:basedOn w:val="Default"/>
    <w:next w:val="Default"/>
    <w:rsid w:val="002A63D1"/>
    <w:pPr>
      <w:widowControl w:val="0"/>
      <w:spacing w:after="120" w:line="240" w:lineRule="auto"/>
    </w:pPr>
    <w:rPr>
      <w:rFonts w:ascii="Times New Roman" w:eastAsia="Times New Roman" w:hAnsi="Times New Roman" w:cs="Times New Roman"/>
      <w:sz w:val="24"/>
    </w:rPr>
  </w:style>
  <w:style w:type="paragraph" w:customStyle="1" w:styleId="headingChar">
    <w:name w:val="heading Char"/>
    <w:basedOn w:val="Normal"/>
    <w:rsid w:val="002A63D1"/>
    <w:pPr>
      <w:widowControl/>
      <w:jc w:val="center"/>
    </w:pPr>
    <w:rPr>
      <w:rFonts w:ascii="Arial Black" w:eastAsia="Times New Roman" w:hAnsi="Arial Black" w:cstheme="minorBidi"/>
      <w:b/>
      <w:sz w:val="36"/>
      <w:szCs w:val="24"/>
      <w:u w:val="single"/>
    </w:rPr>
  </w:style>
  <w:style w:type="character" w:customStyle="1" w:styleId="boldunderlineCharChar0">
    <w:name w:val="boldunderline Char Char"/>
    <w:rsid w:val="002A63D1"/>
    <w:rPr>
      <w:b/>
      <w:sz w:val="22"/>
      <w:szCs w:val="24"/>
      <w:u w:val="single"/>
      <w:lang w:val="en-US" w:eastAsia="en-US" w:bidi="ar-SA"/>
    </w:rPr>
  </w:style>
  <w:style w:type="paragraph" w:customStyle="1" w:styleId="Bullets-squares">
    <w:name w:val="Bullets - squares"/>
    <w:basedOn w:val="Normal"/>
    <w:next w:val="Normal"/>
    <w:rsid w:val="002A63D1"/>
    <w:pPr>
      <w:widowControl/>
      <w:numPr>
        <w:numId w:val="17"/>
      </w:numPr>
      <w:overflowPunct w:val="0"/>
      <w:autoSpaceDE w:val="0"/>
      <w:autoSpaceDN w:val="0"/>
      <w:adjustRightInd w:val="0"/>
      <w:spacing w:after="160"/>
      <w:jc w:val="both"/>
      <w:textAlignment w:val="baseline"/>
    </w:pPr>
    <w:rPr>
      <w:rFonts w:ascii="Times New Roman" w:eastAsia="Times New Roman" w:hAnsi="Times New Roman" w:cstheme="minorBidi"/>
      <w:szCs w:val="24"/>
      <w:lang w:val="en-GB"/>
    </w:rPr>
  </w:style>
  <w:style w:type="paragraph" w:customStyle="1" w:styleId="UnderlineText">
    <w:name w:val="Underline Text"/>
    <w:basedOn w:val="Normal"/>
    <w:link w:val="UnderlineTextChar"/>
    <w:rsid w:val="002A63D1"/>
    <w:pPr>
      <w:widowControl/>
      <w:ind w:left="288"/>
    </w:pPr>
    <w:rPr>
      <w:rFonts w:asciiTheme="minorHAnsi" w:hAnsiTheme="minorHAnsi" w:cstheme="minorBidi"/>
      <w:szCs w:val="24"/>
      <w:u w:val="single"/>
    </w:rPr>
  </w:style>
  <w:style w:type="paragraph" w:customStyle="1" w:styleId="Size8">
    <w:name w:val="Size 8"/>
    <w:link w:val="Size8Char"/>
    <w:rsid w:val="002A63D1"/>
    <w:pPr>
      <w:spacing w:after="0" w:line="240" w:lineRule="auto"/>
    </w:pPr>
    <w:rPr>
      <w:rFonts w:ascii="Times New Roman" w:eastAsia="Times New Roman" w:hAnsi="Times New Roman" w:cs="Times New Roman"/>
      <w:sz w:val="16"/>
    </w:rPr>
  </w:style>
  <w:style w:type="character" w:customStyle="1" w:styleId="MediumGrid2Char">
    <w:name w:val="Medium Grid 2 Char"/>
    <w:rsid w:val="002A63D1"/>
    <w:rPr>
      <w:sz w:val="24"/>
      <w:szCs w:val="22"/>
      <w:lang w:val="en-US" w:eastAsia="en-US" w:bidi="ar-SA"/>
    </w:rPr>
  </w:style>
  <w:style w:type="character" w:customStyle="1" w:styleId="Size8Char">
    <w:name w:val="Size 8 Char"/>
    <w:link w:val="Size8"/>
    <w:rsid w:val="002A63D1"/>
    <w:rPr>
      <w:rFonts w:ascii="Times New Roman" w:eastAsia="Times New Roman" w:hAnsi="Times New Roman" w:cs="Times New Roman"/>
      <w:sz w:val="16"/>
    </w:rPr>
  </w:style>
  <w:style w:type="character" w:customStyle="1" w:styleId="UnderlinedTextCharChar">
    <w:name w:val="Underlined Text Char Char"/>
    <w:rsid w:val="002A63D1"/>
    <w:rPr>
      <w:rFonts w:cs="Arial"/>
      <w:bCs/>
      <w:szCs w:val="26"/>
      <w:u w:val="single"/>
      <w:lang w:val="en-US" w:eastAsia="en-US" w:bidi="ar-SA"/>
    </w:rPr>
  </w:style>
  <w:style w:type="paragraph" w:customStyle="1" w:styleId="RegularCite">
    <w:name w:val="Regular Cite"/>
    <w:qFormat/>
    <w:rsid w:val="002A63D1"/>
    <w:pPr>
      <w:spacing w:after="0" w:line="240" w:lineRule="auto"/>
    </w:pPr>
    <w:rPr>
      <w:rFonts w:ascii="Times New Roman" w:eastAsia="Times New Roman" w:hAnsi="Times New Roman" w:cs="Times New Roman"/>
      <w:sz w:val="20"/>
    </w:rPr>
  </w:style>
  <w:style w:type="character" w:customStyle="1" w:styleId="eudoraheader">
    <w:name w:val="eudoraheader"/>
    <w:rsid w:val="002A63D1"/>
  </w:style>
  <w:style w:type="character" w:customStyle="1" w:styleId="emailstyle26">
    <w:name w:val="emailstyle26"/>
    <w:rsid w:val="002A63D1"/>
  </w:style>
  <w:style w:type="paragraph" w:customStyle="1" w:styleId="context">
    <w:name w:val="context"/>
    <w:basedOn w:val="Normal"/>
    <w:rsid w:val="002A63D1"/>
    <w:pPr>
      <w:widowControl/>
      <w:spacing w:before="100" w:beforeAutospacing="1" w:after="100" w:afterAutospacing="1"/>
    </w:pPr>
    <w:rPr>
      <w:rFonts w:ascii="Times New Roman" w:eastAsia="Times New Roman" w:hAnsi="Times New Roman" w:cstheme="minorBidi"/>
      <w:sz w:val="24"/>
      <w:szCs w:val="24"/>
    </w:rPr>
  </w:style>
  <w:style w:type="character" w:customStyle="1" w:styleId="newstitle1">
    <w:name w:val="newstitle1"/>
    <w:rsid w:val="002A63D1"/>
  </w:style>
  <w:style w:type="character" w:customStyle="1" w:styleId="dateline">
    <w:name w:val="dateline"/>
    <w:rsid w:val="002A63D1"/>
  </w:style>
  <w:style w:type="character" w:customStyle="1" w:styleId="sendtofriend">
    <w:name w:val="sendtofriend"/>
    <w:rsid w:val="002A63D1"/>
  </w:style>
  <w:style w:type="character" w:customStyle="1" w:styleId="pagetype">
    <w:name w:val="pagetype"/>
    <w:rsid w:val="002A63D1"/>
  </w:style>
  <w:style w:type="character" w:customStyle="1" w:styleId="byl">
    <w:name w:val="byl"/>
    <w:rsid w:val="002A63D1"/>
  </w:style>
  <w:style w:type="character" w:customStyle="1" w:styleId="byd">
    <w:name w:val="byd"/>
    <w:rsid w:val="002A63D1"/>
  </w:style>
  <w:style w:type="paragraph" w:customStyle="1" w:styleId="Size6">
    <w:name w:val="Size 6"/>
    <w:link w:val="Size6Char"/>
    <w:qFormat/>
    <w:rsid w:val="002A63D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A63D1"/>
    <w:rPr>
      <w:rFonts w:ascii="Times New Roman" w:eastAsia="Times New Roman" w:hAnsi="Times New Roman" w:cs="Times New Roman"/>
      <w:sz w:val="16"/>
    </w:rPr>
  </w:style>
  <w:style w:type="character" w:customStyle="1" w:styleId="underliningchar0">
    <w:name w:val="underliningchar"/>
    <w:rsid w:val="002A63D1"/>
  </w:style>
  <w:style w:type="paragraph" w:customStyle="1" w:styleId="TxBrp11">
    <w:name w:val="TxBr_p11"/>
    <w:basedOn w:val="Normal"/>
    <w:rsid w:val="002A63D1"/>
    <w:pPr>
      <w:widowControl/>
      <w:tabs>
        <w:tab w:val="left" w:pos="204"/>
      </w:tabs>
      <w:autoSpaceDE w:val="0"/>
      <w:autoSpaceDN w:val="0"/>
      <w:adjustRightInd w:val="0"/>
      <w:spacing w:line="240" w:lineRule="atLeast"/>
      <w:jc w:val="both"/>
    </w:pPr>
    <w:rPr>
      <w:rFonts w:ascii="Times New Roman" w:eastAsia="Times New Roman" w:hAnsi="Times New Roman" w:cstheme="minorBidi"/>
      <w:sz w:val="24"/>
      <w:szCs w:val="24"/>
    </w:rPr>
  </w:style>
  <w:style w:type="paragraph" w:customStyle="1" w:styleId="TxBrp15">
    <w:name w:val="TxBr_p15"/>
    <w:basedOn w:val="Normal"/>
    <w:rsid w:val="002A63D1"/>
    <w:pPr>
      <w:widowControl/>
      <w:tabs>
        <w:tab w:val="left" w:pos="1661"/>
      </w:tabs>
      <w:autoSpaceDE w:val="0"/>
      <w:autoSpaceDN w:val="0"/>
      <w:adjustRightInd w:val="0"/>
      <w:spacing w:line="300" w:lineRule="atLeast"/>
      <w:ind w:left="1282"/>
      <w:jc w:val="both"/>
    </w:pPr>
    <w:rPr>
      <w:rFonts w:ascii="Times New Roman" w:eastAsia="Times New Roman" w:hAnsi="Times New Roman" w:cstheme="minorBidi"/>
      <w:sz w:val="24"/>
      <w:szCs w:val="24"/>
    </w:rPr>
  </w:style>
  <w:style w:type="paragraph" w:customStyle="1" w:styleId="TxBrp16">
    <w:name w:val="TxBr_p16"/>
    <w:basedOn w:val="Normal"/>
    <w:rsid w:val="002A63D1"/>
    <w:pPr>
      <w:widowControl/>
      <w:tabs>
        <w:tab w:val="left" w:pos="1882"/>
      </w:tabs>
      <w:autoSpaceDE w:val="0"/>
      <w:autoSpaceDN w:val="0"/>
      <w:adjustRightInd w:val="0"/>
      <w:spacing w:line="300" w:lineRule="atLeast"/>
      <w:ind w:left="1661" w:firstLine="222"/>
      <w:jc w:val="both"/>
    </w:pPr>
    <w:rPr>
      <w:rFonts w:ascii="Times New Roman" w:eastAsia="Times New Roman" w:hAnsi="Times New Roman" w:cstheme="minorBidi"/>
      <w:sz w:val="24"/>
      <w:szCs w:val="24"/>
    </w:rPr>
  </w:style>
  <w:style w:type="paragraph" w:customStyle="1" w:styleId="TxBrp2">
    <w:name w:val="TxBr_p2"/>
    <w:basedOn w:val="Normal"/>
    <w:rsid w:val="002A63D1"/>
    <w:pPr>
      <w:widowControl/>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cstheme="minorBidi"/>
      <w:sz w:val="24"/>
      <w:szCs w:val="24"/>
    </w:rPr>
  </w:style>
  <w:style w:type="paragraph" w:customStyle="1" w:styleId="TxBrp7">
    <w:name w:val="TxBr_p7"/>
    <w:basedOn w:val="Normal"/>
    <w:rsid w:val="002A63D1"/>
    <w:pPr>
      <w:widowControl/>
      <w:tabs>
        <w:tab w:val="left" w:pos="204"/>
      </w:tabs>
      <w:autoSpaceDE w:val="0"/>
      <w:autoSpaceDN w:val="0"/>
      <w:adjustRightInd w:val="0"/>
      <w:spacing w:line="300" w:lineRule="atLeast"/>
      <w:jc w:val="both"/>
    </w:pPr>
    <w:rPr>
      <w:rFonts w:ascii="Times New Roman" w:eastAsia="Times New Roman" w:hAnsi="Times New Roman" w:cstheme="minorBidi"/>
      <w:sz w:val="24"/>
      <w:szCs w:val="24"/>
    </w:rPr>
  </w:style>
  <w:style w:type="paragraph" w:customStyle="1" w:styleId="TxBrp3">
    <w:name w:val="TxBr_p3"/>
    <w:basedOn w:val="Normal"/>
    <w:rsid w:val="002A63D1"/>
    <w:pPr>
      <w:widowControl/>
      <w:tabs>
        <w:tab w:val="left" w:pos="1581"/>
      </w:tabs>
      <w:autoSpaceDE w:val="0"/>
      <w:autoSpaceDN w:val="0"/>
      <w:adjustRightInd w:val="0"/>
      <w:spacing w:line="300" w:lineRule="atLeast"/>
      <w:ind w:left="1203"/>
      <w:jc w:val="both"/>
    </w:pPr>
    <w:rPr>
      <w:rFonts w:ascii="Times New Roman" w:eastAsia="Times New Roman" w:hAnsi="Times New Roman" w:cstheme="minorBidi"/>
      <w:sz w:val="24"/>
      <w:szCs w:val="24"/>
    </w:rPr>
  </w:style>
  <w:style w:type="paragraph" w:customStyle="1" w:styleId="TxBrp4">
    <w:name w:val="TxBr_p4"/>
    <w:basedOn w:val="Normal"/>
    <w:rsid w:val="002A63D1"/>
    <w:pPr>
      <w:widowControl/>
      <w:tabs>
        <w:tab w:val="left" w:pos="1371"/>
      </w:tabs>
      <w:autoSpaceDE w:val="0"/>
      <w:autoSpaceDN w:val="0"/>
      <w:adjustRightInd w:val="0"/>
      <w:spacing w:line="240" w:lineRule="atLeast"/>
      <w:ind w:left="993"/>
      <w:jc w:val="both"/>
    </w:pPr>
    <w:rPr>
      <w:rFonts w:ascii="Times New Roman" w:eastAsia="Times New Roman" w:hAnsi="Times New Roman" w:cstheme="minorBidi"/>
      <w:sz w:val="24"/>
      <w:szCs w:val="24"/>
    </w:rPr>
  </w:style>
  <w:style w:type="paragraph" w:customStyle="1" w:styleId="TxBrp6">
    <w:name w:val="TxBr_p6"/>
    <w:basedOn w:val="Normal"/>
    <w:rsid w:val="002A63D1"/>
    <w:pPr>
      <w:widowControl/>
      <w:tabs>
        <w:tab w:val="left" w:pos="204"/>
      </w:tabs>
      <w:autoSpaceDE w:val="0"/>
      <w:autoSpaceDN w:val="0"/>
      <w:adjustRightInd w:val="0"/>
      <w:spacing w:line="300" w:lineRule="atLeast"/>
    </w:pPr>
    <w:rPr>
      <w:rFonts w:ascii="Times New Roman" w:eastAsia="Times New Roman" w:hAnsi="Times New Roman" w:cstheme="minorBidi"/>
      <w:sz w:val="24"/>
      <w:szCs w:val="24"/>
    </w:rPr>
  </w:style>
  <w:style w:type="paragraph" w:customStyle="1" w:styleId="TxBrp5">
    <w:name w:val="TxBr_p5"/>
    <w:basedOn w:val="Normal"/>
    <w:rsid w:val="002A63D1"/>
    <w:pPr>
      <w:widowControl/>
      <w:tabs>
        <w:tab w:val="left" w:pos="255"/>
      </w:tabs>
      <w:autoSpaceDE w:val="0"/>
      <w:autoSpaceDN w:val="0"/>
      <w:adjustRightInd w:val="0"/>
      <w:spacing w:line="300" w:lineRule="atLeast"/>
      <w:ind w:firstLine="255"/>
      <w:jc w:val="both"/>
    </w:pPr>
    <w:rPr>
      <w:rFonts w:ascii="Times New Roman" w:eastAsia="Times New Roman" w:hAnsi="Times New Roman" w:cstheme="minorBidi"/>
      <w:sz w:val="24"/>
      <w:szCs w:val="24"/>
    </w:rPr>
  </w:style>
  <w:style w:type="paragraph" w:customStyle="1" w:styleId="TxBrp27">
    <w:name w:val="TxBr_p27"/>
    <w:basedOn w:val="Normal"/>
    <w:rsid w:val="002A63D1"/>
    <w:pPr>
      <w:widowControl/>
      <w:tabs>
        <w:tab w:val="left" w:pos="204"/>
      </w:tabs>
      <w:autoSpaceDE w:val="0"/>
      <w:autoSpaceDN w:val="0"/>
      <w:adjustRightInd w:val="0"/>
      <w:spacing w:line="300" w:lineRule="atLeast"/>
    </w:pPr>
    <w:rPr>
      <w:rFonts w:ascii="Times New Roman" w:eastAsia="Times New Roman" w:hAnsi="Times New Roman" w:cstheme="minorBidi"/>
      <w:sz w:val="24"/>
      <w:szCs w:val="24"/>
    </w:rPr>
  </w:style>
  <w:style w:type="paragraph" w:customStyle="1" w:styleId="TxBrp10">
    <w:name w:val="TxBr_p10"/>
    <w:basedOn w:val="Normal"/>
    <w:rsid w:val="002A63D1"/>
    <w:pPr>
      <w:widowControl/>
      <w:tabs>
        <w:tab w:val="left" w:pos="204"/>
      </w:tabs>
      <w:autoSpaceDE w:val="0"/>
      <w:autoSpaceDN w:val="0"/>
      <w:adjustRightInd w:val="0"/>
      <w:spacing w:line="300" w:lineRule="atLeast"/>
      <w:jc w:val="both"/>
    </w:pPr>
    <w:rPr>
      <w:rFonts w:ascii="Times New Roman" w:eastAsia="Times New Roman" w:hAnsi="Times New Roman" w:cstheme="minorBidi"/>
      <w:sz w:val="24"/>
      <w:szCs w:val="24"/>
    </w:rPr>
  </w:style>
  <w:style w:type="paragraph" w:customStyle="1" w:styleId="TxBrp25">
    <w:name w:val="TxBr_p25"/>
    <w:basedOn w:val="Normal"/>
    <w:rsid w:val="002A63D1"/>
    <w:pPr>
      <w:widowControl/>
      <w:tabs>
        <w:tab w:val="left" w:pos="204"/>
      </w:tabs>
      <w:autoSpaceDE w:val="0"/>
      <w:autoSpaceDN w:val="0"/>
      <w:adjustRightInd w:val="0"/>
      <w:spacing w:line="300" w:lineRule="atLeast"/>
      <w:jc w:val="both"/>
    </w:pPr>
    <w:rPr>
      <w:rFonts w:ascii="Times New Roman" w:eastAsia="Times New Roman" w:hAnsi="Times New Roman" w:cstheme="minorBidi"/>
      <w:sz w:val="24"/>
      <w:szCs w:val="24"/>
    </w:rPr>
  </w:style>
  <w:style w:type="paragraph" w:customStyle="1" w:styleId="TxBrp8">
    <w:name w:val="TxBr_p8"/>
    <w:basedOn w:val="Normal"/>
    <w:rsid w:val="002A63D1"/>
    <w:pPr>
      <w:widowControl/>
      <w:tabs>
        <w:tab w:val="left" w:pos="340"/>
      </w:tabs>
      <w:autoSpaceDE w:val="0"/>
      <w:autoSpaceDN w:val="0"/>
      <w:adjustRightInd w:val="0"/>
      <w:spacing w:line="300" w:lineRule="atLeast"/>
      <w:ind w:firstLine="340"/>
      <w:jc w:val="both"/>
    </w:pPr>
    <w:rPr>
      <w:rFonts w:ascii="Times New Roman" w:eastAsia="Times New Roman" w:hAnsi="Times New Roman" w:cstheme="minorBidi"/>
      <w:sz w:val="24"/>
      <w:szCs w:val="24"/>
    </w:rPr>
  </w:style>
  <w:style w:type="paragraph" w:customStyle="1" w:styleId="TxBrp12">
    <w:name w:val="TxBr_p12"/>
    <w:basedOn w:val="Normal"/>
    <w:rsid w:val="002A63D1"/>
    <w:pPr>
      <w:widowControl/>
      <w:tabs>
        <w:tab w:val="left" w:pos="317"/>
      </w:tabs>
      <w:autoSpaceDE w:val="0"/>
      <w:autoSpaceDN w:val="0"/>
      <w:adjustRightInd w:val="0"/>
      <w:spacing w:line="300" w:lineRule="atLeast"/>
      <w:ind w:firstLine="318"/>
      <w:jc w:val="both"/>
    </w:pPr>
    <w:rPr>
      <w:rFonts w:ascii="Times New Roman" w:eastAsia="Times New Roman" w:hAnsi="Times New Roman" w:cstheme="minorBidi"/>
      <w:sz w:val="24"/>
      <w:szCs w:val="24"/>
    </w:rPr>
  </w:style>
  <w:style w:type="paragraph" w:customStyle="1" w:styleId="TxBrp9">
    <w:name w:val="TxBr_p9"/>
    <w:basedOn w:val="Normal"/>
    <w:rsid w:val="002A63D1"/>
    <w:pPr>
      <w:widowControl/>
      <w:tabs>
        <w:tab w:val="left" w:pos="2931"/>
      </w:tabs>
      <w:autoSpaceDE w:val="0"/>
      <w:autoSpaceDN w:val="0"/>
      <w:adjustRightInd w:val="0"/>
      <w:spacing w:line="300" w:lineRule="atLeast"/>
      <w:ind w:left="2552"/>
      <w:jc w:val="both"/>
    </w:pPr>
    <w:rPr>
      <w:rFonts w:ascii="Times New Roman" w:eastAsia="Times New Roman" w:hAnsi="Times New Roman" w:cstheme="minorBidi"/>
      <w:sz w:val="24"/>
      <w:szCs w:val="24"/>
    </w:rPr>
  </w:style>
  <w:style w:type="character" w:customStyle="1" w:styleId="adtext124">
    <w:name w:val="adtext124"/>
    <w:rsid w:val="002A63D1"/>
    <w:rPr>
      <w:vanish w:val="0"/>
      <w:webHidden w:val="0"/>
      <w:color w:val="999999"/>
      <w:sz w:val="12"/>
      <w:szCs w:val="12"/>
      <w:specVanish/>
    </w:rPr>
  </w:style>
  <w:style w:type="paragraph" w:customStyle="1" w:styleId="CardsFont8pt">
    <w:name w:val="Cards + Font: 8 pt"/>
    <w:basedOn w:val="Normal"/>
    <w:rsid w:val="002A63D1"/>
    <w:pPr>
      <w:widowControl/>
      <w:autoSpaceDE w:val="0"/>
      <w:autoSpaceDN w:val="0"/>
      <w:adjustRightInd w:val="0"/>
      <w:ind w:left="432" w:right="432"/>
      <w:jc w:val="both"/>
    </w:pPr>
    <w:rPr>
      <w:rFonts w:ascii="Times New Roman" w:eastAsia="Times New Roman" w:hAnsi="Times New Roman" w:cstheme="minorBidi"/>
      <w:sz w:val="16"/>
      <w:szCs w:val="20"/>
    </w:rPr>
  </w:style>
  <w:style w:type="character" w:customStyle="1" w:styleId="CardsFont8ptChar">
    <w:name w:val="Cards + Font: 8 pt Char"/>
    <w:rsid w:val="002A63D1"/>
    <w:rPr>
      <w:sz w:val="16"/>
    </w:rPr>
  </w:style>
  <w:style w:type="character" w:customStyle="1" w:styleId="TagLineCharChar">
    <w:name w:val="Tag Line Char Char"/>
    <w:rsid w:val="002A63D1"/>
    <w:rPr>
      <w:rFonts w:cs="Arial"/>
      <w:b/>
      <w:bCs/>
      <w:iCs/>
      <w:sz w:val="24"/>
      <w:szCs w:val="28"/>
      <w:lang w:val="en-US" w:eastAsia="en-US" w:bidi="ar-SA"/>
    </w:rPr>
  </w:style>
  <w:style w:type="paragraph" w:customStyle="1" w:styleId="published">
    <w:name w:val="published"/>
    <w:basedOn w:val="Normal"/>
    <w:rsid w:val="002A63D1"/>
    <w:pPr>
      <w:widowControl/>
      <w:spacing w:before="100" w:beforeAutospacing="1" w:after="100" w:afterAutospacing="1"/>
    </w:pPr>
    <w:rPr>
      <w:rFonts w:ascii="Times New Roman" w:eastAsia="Times New Roman" w:hAnsi="Times New Roman" w:cstheme="minorBidi"/>
      <w:sz w:val="24"/>
      <w:szCs w:val="24"/>
    </w:rPr>
  </w:style>
  <w:style w:type="paragraph" w:customStyle="1" w:styleId="updated">
    <w:name w:val="updated"/>
    <w:basedOn w:val="Normal"/>
    <w:rsid w:val="002A63D1"/>
    <w:pPr>
      <w:widowControl/>
      <w:spacing w:before="100" w:beforeAutospacing="1" w:after="100" w:afterAutospacing="1"/>
    </w:pPr>
    <w:rPr>
      <w:rFonts w:ascii="Times New Roman" w:eastAsia="Times New Roman" w:hAnsi="Times New Roman" w:cstheme="minorBidi"/>
      <w:sz w:val="24"/>
      <w:szCs w:val="24"/>
    </w:rPr>
  </w:style>
  <w:style w:type="character" w:customStyle="1" w:styleId="articlecommentcount">
    <w:name w:val="article_comment_count"/>
    <w:rsid w:val="002A63D1"/>
  </w:style>
  <w:style w:type="character" w:customStyle="1" w:styleId="articlerecommendcount">
    <w:name w:val="article_recommend_count"/>
    <w:rsid w:val="002A63D1"/>
  </w:style>
  <w:style w:type="character" w:customStyle="1" w:styleId="normaltext1">
    <w:name w:val="normal_text"/>
    <w:rsid w:val="002A63D1"/>
  </w:style>
  <w:style w:type="paragraph" w:customStyle="1" w:styleId="storytimestamp">
    <w:name w:val="storytimestamp"/>
    <w:basedOn w:val="Normal"/>
    <w:rsid w:val="002A63D1"/>
    <w:pPr>
      <w:widowControl/>
      <w:spacing w:before="100" w:beforeAutospacing="1" w:after="100" w:afterAutospacing="1"/>
    </w:pPr>
    <w:rPr>
      <w:rFonts w:ascii="Times New Roman" w:eastAsia="Times New Roman" w:hAnsi="Times New Roman" w:cstheme="minorBidi"/>
      <w:sz w:val="24"/>
      <w:szCs w:val="24"/>
    </w:rPr>
  </w:style>
  <w:style w:type="character" w:customStyle="1" w:styleId="story-byline">
    <w:name w:val="story-byline"/>
    <w:rsid w:val="002A63D1"/>
  </w:style>
  <w:style w:type="character" w:customStyle="1" w:styleId="story-titleline">
    <w:name w:val="story-titleline"/>
    <w:rsid w:val="002A63D1"/>
  </w:style>
  <w:style w:type="paragraph" w:styleId="ListBullet2">
    <w:name w:val="List Bullet 2"/>
    <w:basedOn w:val="Normal"/>
    <w:rsid w:val="002A63D1"/>
    <w:pPr>
      <w:widowControl/>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rsid w:val="002A63D1"/>
    <w:pPr>
      <w:widowControl/>
    </w:pPr>
    <w:rPr>
      <w:rFonts w:ascii="Times New Roman" w:eastAsia="Times New Roman" w:hAnsi="Times New Roman" w:cstheme="minorBidi"/>
      <w:color w:val="000000"/>
      <w:sz w:val="10"/>
      <w:szCs w:val="24"/>
    </w:rPr>
  </w:style>
  <w:style w:type="paragraph" w:customStyle="1" w:styleId="boldcite">
    <w:name w:val="bold cite"/>
    <w:basedOn w:val="Heading1"/>
    <w:rsid w:val="002A63D1"/>
    <w:pPr>
      <w:keepLines w:val="0"/>
      <w:pageBreakBefore w:val="0"/>
      <w:pBdr>
        <w:top w:val="none" w:sz="0" w:space="0" w:color="auto"/>
        <w:left w:val="none" w:sz="0" w:space="0" w:color="auto"/>
        <w:bottom w:val="none" w:sz="0" w:space="0" w:color="auto"/>
        <w:right w:val="none" w:sz="0" w:space="0" w:color="auto"/>
      </w:pBdr>
      <w:jc w:val="left"/>
      <w:outlineLvl w:val="9"/>
    </w:pPr>
    <w:rPr>
      <w:rFonts w:ascii="Arial" w:eastAsia="Times New Roman" w:hAnsi="Arial" w:cs="Arial"/>
      <w:kern w:val="32"/>
      <w:sz w:val="24"/>
      <w:szCs w:val="24"/>
    </w:rPr>
  </w:style>
  <w:style w:type="character" w:customStyle="1" w:styleId="UnderlineCardChar0">
    <w:name w:val="Underline Card Char"/>
    <w:rsid w:val="002A63D1"/>
    <w:rPr>
      <w:sz w:val="22"/>
      <w:szCs w:val="24"/>
      <w:u w:val="single"/>
      <w:lang w:val="en-US" w:eastAsia="en-US" w:bidi="ar-SA"/>
    </w:rPr>
  </w:style>
  <w:style w:type="character" w:customStyle="1" w:styleId="SourcesCharChar1">
    <w:name w:val="Sources Char Char1"/>
    <w:rsid w:val="002A63D1"/>
    <w:rPr>
      <w:rFonts w:cs="Arial"/>
      <w:b/>
      <w:bCs/>
      <w:iCs/>
      <w:sz w:val="24"/>
      <w:szCs w:val="28"/>
      <w:lang w:val="en-US" w:eastAsia="en-US" w:bidi="ar-SA"/>
    </w:rPr>
  </w:style>
  <w:style w:type="character" w:customStyle="1" w:styleId="UnderlinesCharChar">
    <w:name w:val="Underlines Char Char"/>
    <w:rsid w:val="002A63D1"/>
    <w:rPr>
      <w:rFonts w:cs="Arial"/>
      <w:b/>
      <w:bCs/>
      <w:sz w:val="22"/>
      <w:szCs w:val="26"/>
      <w:u w:val="single"/>
      <w:lang w:val="en-US" w:eastAsia="en-US" w:bidi="ar-SA"/>
    </w:rPr>
  </w:style>
  <w:style w:type="paragraph" w:customStyle="1" w:styleId="OmniPage3">
    <w:name w:val="OmniPage #3"/>
    <w:basedOn w:val="Normal"/>
    <w:rsid w:val="002A63D1"/>
    <w:pPr>
      <w:widowControl/>
    </w:pPr>
    <w:rPr>
      <w:rFonts w:ascii="Times New Roman" w:eastAsia="Times New Roman" w:hAnsi="Times New Roman" w:cstheme="minorBidi"/>
      <w:color w:val="000000"/>
      <w:sz w:val="20"/>
      <w:szCs w:val="20"/>
    </w:rPr>
  </w:style>
  <w:style w:type="paragraph" w:customStyle="1" w:styleId="OmniPage16">
    <w:name w:val="OmniPage #16"/>
    <w:basedOn w:val="Normal"/>
    <w:rsid w:val="002A63D1"/>
    <w:pPr>
      <w:widowControl/>
    </w:pPr>
    <w:rPr>
      <w:rFonts w:ascii="Times New Roman" w:eastAsia="Times New Roman" w:hAnsi="Times New Roman" w:cstheme="minorBidi"/>
      <w:color w:val="000000"/>
      <w:sz w:val="20"/>
      <w:szCs w:val="20"/>
    </w:rPr>
  </w:style>
  <w:style w:type="paragraph" w:customStyle="1" w:styleId="OmniPage23">
    <w:name w:val="OmniPage #23"/>
    <w:basedOn w:val="Normal"/>
    <w:rsid w:val="002A63D1"/>
    <w:pPr>
      <w:widowControl/>
    </w:pPr>
    <w:rPr>
      <w:rFonts w:ascii="Times New Roman" w:eastAsia="Times New Roman" w:hAnsi="Times New Roman" w:cstheme="minorBidi"/>
      <w:color w:val="000000"/>
      <w:sz w:val="20"/>
      <w:szCs w:val="20"/>
    </w:rPr>
  </w:style>
  <w:style w:type="paragraph" w:customStyle="1" w:styleId="OmniPage24">
    <w:name w:val="OmniPage #24"/>
    <w:basedOn w:val="Normal"/>
    <w:rsid w:val="002A63D1"/>
    <w:pPr>
      <w:widowControl/>
    </w:pPr>
    <w:rPr>
      <w:rFonts w:ascii="Times New Roman" w:eastAsia="Times New Roman" w:hAnsi="Times New Roman" w:cstheme="minorBidi"/>
      <w:color w:val="000000"/>
      <w:sz w:val="20"/>
      <w:szCs w:val="20"/>
    </w:rPr>
  </w:style>
  <w:style w:type="paragraph" w:customStyle="1" w:styleId="OmniPage27">
    <w:name w:val="OmniPage #27"/>
    <w:basedOn w:val="Normal"/>
    <w:rsid w:val="002A63D1"/>
    <w:pPr>
      <w:widowControl/>
    </w:pPr>
    <w:rPr>
      <w:rFonts w:ascii="Times New Roman" w:eastAsia="Times New Roman" w:hAnsi="Times New Roman" w:cstheme="minorBidi"/>
      <w:color w:val="000000"/>
      <w:sz w:val="20"/>
      <w:szCs w:val="20"/>
    </w:rPr>
  </w:style>
  <w:style w:type="paragraph" w:customStyle="1" w:styleId="OmniPage28">
    <w:name w:val="OmniPage #28"/>
    <w:basedOn w:val="Normal"/>
    <w:rsid w:val="002A63D1"/>
    <w:pPr>
      <w:widowControl/>
    </w:pPr>
    <w:rPr>
      <w:rFonts w:ascii="Times New Roman" w:eastAsia="Times New Roman" w:hAnsi="Times New Roman" w:cstheme="minorBidi"/>
      <w:color w:val="000000"/>
      <w:sz w:val="20"/>
      <w:szCs w:val="20"/>
    </w:rPr>
  </w:style>
  <w:style w:type="paragraph" w:customStyle="1" w:styleId="OmniPage29">
    <w:name w:val="OmniPage #29"/>
    <w:basedOn w:val="Normal"/>
    <w:rsid w:val="002A63D1"/>
    <w:pPr>
      <w:widowControl/>
    </w:pPr>
    <w:rPr>
      <w:rFonts w:ascii="Times New Roman" w:eastAsia="Times New Roman" w:hAnsi="Times New Roman" w:cstheme="minorBidi"/>
      <w:color w:val="000000"/>
      <w:sz w:val="20"/>
      <w:szCs w:val="20"/>
    </w:rPr>
  </w:style>
  <w:style w:type="paragraph" w:customStyle="1" w:styleId="OmniPage30">
    <w:name w:val="OmniPage #30"/>
    <w:basedOn w:val="Normal"/>
    <w:rsid w:val="002A63D1"/>
    <w:pPr>
      <w:widowControl/>
    </w:pPr>
    <w:rPr>
      <w:rFonts w:ascii="Times New Roman" w:eastAsia="Times New Roman" w:hAnsi="Times New Roman" w:cstheme="minorBidi"/>
      <w:color w:val="000000"/>
      <w:sz w:val="20"/>
      <w:szCs w:val="20"/>
    </w:rPr>
  </w:style>
  <w:style w:type="paragraph" w:customStyle="1" w:styleId="OmniPage31">
    <w:name w:val="OmniPage #31"/>
    <w:basedOn w:val="Normal"/>
    <w:rsid w:val="002A63D1"/>
    <w:pPr>
      <w:widowControl/>
    </w:pPr>
    <w:rPr>
      <w:rFonts w:ascii="Times New Roman" w:eastAsia="Times New Roman" w:hAnsi="Times New Roman" w:cstheme="minorBidi"/>
      <w:color w:val="000000"/>
      <w:sz w:val="20"/>
      <w:szCs w:val="20"/>
    </w:rPr>
  </w:style>
  <w:style w:type="paragraph" w:customStyle="1" w:styleId="OmniPage32">
    <w:name w:val="OmniPage #32"/>
    <w:basedOn w:val="Normal"/>
    <w:rsid w:val="002A63D1"/>
    <w:pPr>
      <w:widowControl/>
    </w:pPr>
    <w:rPr>
      <w:rFonts w:ascii="Times New Roman" w:eastAsia="Times New Roman" w:hAnsi="Times New Roman" w:cstheme="minorBidi"/>
      <w:color w:val="000000"/>
      <w:sz w:val="20"/>
      <w:szCs w:val="20"/>
    </w:rPr>
  </w:style>
  <w:style w:type="paragraph" w:customStyle="1" w:styleId="OmniPage33">
    <w:name w:val="OmniPage #33"/>
    <w:basedOn w:val="Normal"/>
    <w:rsid w:val="002A63D1"/>
    <w:pPr>
      <w:widowControl/>
    </w:pPr>
    <w:rPr>
      <w:rFonts w:ascii="Times New Roman" w:eastAsia="Times New Roman" w:hAnsi="Times New Roman" w:cstheme="minorBidi"/>
      <w:color w:val="000000"/>
      <w:sz w:val="20"/>
      <w:szCs w:val="20"/>
    </w:rPr>
  </w:style>
  <w:style w:type="paragraph" w:customStyle="1" w:styleId="OmniPage34">
    <w:name w:val="OmniPage #34"/>
    <w:basedOn w:val="Normal"/>
    <w:rsid w:val="002A63D1"/>
    <w:pPr>
      <w:widowControl/>
    </w:pPr>
    <w:rPr>
      <w:rFonts w:ascii="Times New Roman" w:eastAsia="Times New Roman" w:hAnsi="Times New Roman" w:cstheme="minorBidi"/>
      <w:color w:val="000000"/>
      <w:sz w:val="20"/>
      <w:szCs w:val="20"/>
    </w:rPr>
  </w:style>
  <w:style w:type="paragraph" w:customStyle="1" w:styleId="OmniPage35">
    <w:name w:val="OmniPage #35"/>
    <w:basedOn w:val="Normal"/>
    <w:rsid w:val="002A63D1"/>
    <w:pPr>
      <w:widowControl/>
    </w:pPr>
    <w:rPr>
      <w:rFonts w:ascii="Times New Roman" w:eastAsia="Times New Roman" w:hAnsi="Times New Roman" w:cstheme="minorBidi"/>
      <w:color w:val="000000"/>
      <w:sz w:val="20"/>
      <w:szCs w:val="20"/>
    </w:rPr>
  </w:style>
  <w:style w:type="paragraph" w:customStyle="1" w:styleId="OmniPage36">
    <w:name w:val="OmniPage #36"/>
    <w:basedOn w:val="Normal"/>
    <w:rsid w:val="002A63D1"/>
    <w:pPr>
      <w:widowControl/>
    </w:pPr>
    <w:rPr>
      <w:rFonts w:ascii="Times New Roman" w:eastAsia="Times New Roman" w:hAnsi="Times New Roman" w:cstheme="minorBidi"/>
      <w:color w:val="000000"/>
      <w:sz w:val="20"/>
      <w:szCs w:val="20"/>
    </w:rPr>
  </w:style>
  <w:style w:type="paragraph" w:customStyle="1" w:styleId="OmniPage37">
    <w:name w:val="OmniPage #37"/>
    <w:basedOn w:val="Normal"/>
    <w:rsid w:val="002A63D1"/>
    <w:pPr>
      <w:widowControl/>
    </w:pPr>
    <w:rPr>
      <w:rFonts w:ascii="Times New Roman" w:eastAsia="Times New Roman" w:hAnsi="Times New Roman" w:cstheme="minorBidi"/>
      <w:color w:val="000000"/>
      <w:sz w:val="20"/>
      <w:szCs w:val="20"/>
    </w:rPr>
  </w:style>
  <w:style w:type="paragraph" w:customStyle="1" w:styleId="OmniPage38">
    <w:name w:val="OmniPage #38"/>
    <w:basedOn w:val="Normal"/>
    <w:rsid w:val="002A63D1"/>
    <w:pPr>
      <w:widowControl/>
    </w:pPr>
    <w:rPr>
      <w:rFonts w:ascii="Times New Roman" w:eastAsia="Times New Roman" w:hAnsi="Times New Roman" w:cstheme="minorBidi"/>
      <w:color w:val="000000"/>
      <w:sz w:val="20"/>
      <w:szCs w:val="20"/>
    </w:rPr>
  </w:style>
  <w:style w:type="paragraph" w:customStyle="1" w:styleId="OmniPage39">
    <w:name w:val="OmniPage #39"/>
    <w:basedOn w:val="Normal"/>
    <w:rsid w:val="002A63D1"/>
    <w:pPr>
      <w:widowControl/>
    </w:pPr>
    <w:rPr>
      <w:rFonts w:ascii="Times New Roman" w:eastAsia="Times New Roman" w:hAnsi="Times New Roman" w:cstheme="minorBidi"/>
      <w:color w:val="000000"/>
      <w:sz w:val="20"/>
      <w:szCs w:val="20"/>
    </w:rPr>
  </w:style>
  <w:style w:type="paragraph" w:customStyle="1" w:styleId="OmniPage40">
    <w:name w:val="OmniPage #40"/>
    <w:basedOn w:val="Normal"/>
    <w:rsid w:val="002A63D1"/>
    <w:pPr>
      <w:widowControl/>
    </w:pPr>
    <w:rPr>
      <w:rFonts w:ascii="Times New Roman" w:eastAsia="Times New Roman" w:hAnsi="Times New Roman" w:cstheme="minorBidi"/>
      <w:color w:val="000000"/>
      <w:sz w:val="20"/>
      <w:szCs w:val="20"/>
    </w:rPr>
  </w:style>
  <w:style w:type="paragraph" w:customStyle="1" w:styleId="OmniPage41">
    <w:name w:val="OmniPage #41"/>
    <w:basedOn w:val="Normal"/>
    <w:rsid w:val="002A63D1"/>
    <w:pPr>
      <w:widowControl/>
    </w:pPr>
    <w:rPr>
      <w:rFonts w:ascii="Times New Roman" w:eastAsia="Times New Roman" w:hAnsi="Times New Roman" w:cstheme="minorBidi"/>
      <w:color w:val="000000"/>
      <w:sz w:val="20"/>
      <w:szCs w:val="20"/>
    </w:rPr>
  </w:style>
  <w:style w:type="paragraph" w:customStyle="1" w:styleId="OmniPage42">
    <w:name w:val="OmniPage #42"/>
    <w:basedOn w:val="Normal"/>
    <w:rsid w:val="002A63D1"/>
    <w:pPr>
      <w:widowControl/>
    </w:pPr>
    <w:rPr>
      <w:rFonts w:ascii="Times New Roman" w:eastAsia="Times New Roman" w:hAnsi="Times New Roman" w:cstheme="minorBidi"/>
      <w:color w:val="000000"/>
      <w:sz w:val="20"/>
      <w:szCs w:val="20"/>
    </w:rPr>
  </w:style>
  <w:style w:type="paragraph" w:customStyle="1" w:styleId="OmniPage43">
    <w:name w:val="OmniPage #43"/>
    <w:basedOn w:val="Normal"/>
    <w:rsid w:val="002A63D1"/>
    <w:pPr>
      <w:widowControl/>
    </w:pPr>
    <w:rPr>
      <w:rFonts w:ascii="Times New Roman" w:eastAsia="Times New Roman" w:hAnsi="Times New Roman" w:cstheme="minorBidi"/>
      <w:color w:val="000000"/>
      <w:sz w:val="20"/>
      <w:szCs w:val="20"/>
    </w:rPr>
  </w:style>
  <w:style w:type="paragraph" w:customStyle="1" w:styleId="OmniPage44">
    <w:name w:val="OmniPage #44"/>
    <w:basedOn w:val="Normal"/>
    <w:rsid w:val="002A63D1"/>
    <w:pPr>
      <w:widowControl/>
    </w:pPr>
    <w:rPr>
      <w:rFonts w:ascii="Times New Roman" w:eastAsia="Times New Roman" w:hAnsi="Times New Roman" w:cstheme="minorBidi"/>
      <w:color w:val="000000"/>
      <w:sz w:val="20"/>
      <w:szCs w:val="20"/>
    </w:rPr>
  </w:style>
  <w:style w:type="paragraph" w:customStyle="1" w:styleId="OmniPage45">
    <w:name w:val="OmniPage #45"/>
    <w:basedOn w:val="Normal"/>
    <w:rsid w:val="002A63D1"/>
    <w:pPr>
      <w:widowControl/>
    </w:pPr>
    <w:rPr>
      <w:rFonts w:ascii="Times New Roman" w:eastAsia="Times New Roman" w:hAnsi="Times New Roman" w:cstheme="minorBidi"/>
      <w:color w:val="000000"/>
      <w:sz w:val="20"/>
      <w:szCs w:val="20"/>
    </w:rPr>
  </w:style>
  <w:style w:type="paragraph" w:customStyle="1" w:styleId="OmniPage46">
    <w:name w:val="OmniPage #46"/>
    <w:basedOn w:val="Normal"/>
    <w:rsid w:val="002A63D1"/>
    <w:pPr>
      <w:widowControl/>
    </w:pPr>
    <w:rPr>
      <w:rFonts w:ascii="Times New Roman" w:eastAsia="Times New Roman" w:hAnsi="Times New Roman" w:cstheme="minorBidi"/>
      <w:color w:val="000000"/>
      <w:sz w:val="20"/>
      <w:szCs w:val="20"/>
    </w:rPr>
  </w:style>
  <w:style w:type="paragraph" w:customStyle="1" w:styleId="OmniPage47">
    <w:name w:val="OmniPage #47"/>
    <w:basedOn w:val="Normal"/>
    <w:rsid w:val="002A63D1"/>
    <w:pPr>
      <w:widowControl/>
    </w:pPr>
    <w:rPr>
      <w:rFonts w:ascii="Times New Roman" w:eastAsia="Times New Roman" w:hAnsi="Times New Roman" w:cstheme="minorBidi"/>
      <w:color w:val="000000"/>
      <w:sz w:val="20"/>
      <w:szCs w:val="20"/>
    </w:rPr>
  </w:style>
  <w:style w:type="paragraph" w:customStyle="1" w:styleId="OmniPage48">
    <w:name w:val="OmniPage #48"/>
    <w:basedOn w:val="Normal"/>
    <w:rsid w:val="002A63D1"/>
    <w:pPr>
      <w:widowControl/>
    </w:pPr>
    <w:rPr>
      <w:rFonts w:ascii="Times New Roman" w:eastAsia="Times New Roman" w:hAnsi="Times New Roman" w:cstheme="minorBidi"/>
      <w:color w:val="000000"/>
      <w:sz w:val="20"/>
      <w:szCs w:val="20"/>
    </w:rPr>
  </w:style>
  <w:style w:type="paragraph" w:customStyle="1" w:styleId="OmniPage49">
    <w:name w:val="OmniPage #49"/>
    <w:basedOn w:val="Normal"/>
    <w:rsid w:val="002A63D1"/>
    <w:pPr>
      <w:widowControl/>
    </w:pPr>
    <w:rPr>
      <w:rFonts w:ascii="Times New Roman" w:eastAsia="Times New Roman" w:hAnsi="Times New Roman" w:cstheme="minorBidi"/>
      <w:color w:val="000000"/>
      <w:sz w:val="20"/>
      <w:szCs w:val="20"/>
    </w:rPr>
  </w:style>
  <w:style w:type="paragraph" w:customStyle="1" w:styleId="OmniPage50">
    <w:name w:val="OmniPage #50"/>
    <w:basedOn w:val="Normal"/>
    <w:rsid w:val="002A63D1"/>
    <w:pPr>
      <w:widowControl/>
    </w:pPr>
    <w:rPr>
      <w:rFonts w:ascii="Times New Roman" w:eastAsia="Times New Roman" w:hAnsi="Times New Roman" w:cstheme="minorBidi"/>
      <w:color w:val="000000"/>
      <w:sz w:val="20"/>
      <w:szCs w:val="20"/>
    </w:rPr>
  </w:style>
  <w:style w:type="paragraph" w:customStyle="1" w:styleId="OmniPage51">
    <w:name w:val="OmniPage #51"/>
    <w:basedOn w:val="Normal"/>
    <w:rsid w:val="002A63D1"/>
    <w:pPr>
      <w:widowControl/>
    </w:pPr>
    <w:rPr>
      <w:rFonts w:ascii="Times New Roman" w:eastAsia="Times New Roman" w:hAnsi="Times New Roman" w:cstheme="minorBidi"/>
      <w:color w:val="000000"/>
      <w:sz w:val="20"/>
      <w:szCs w:val="20"/>
    </w:rPr>
  </w:style>
  <w:style w:type="paragraph" w:customStyle="1" w:styleId="OmniPage52">
    <w:name w:val="OmniPage #52"/>
    <w:basedOn w:val="Normal"/>
    <w:rsid w:val="002A63D1"/>
    <w:pPr>
      <w:widowControl/>
    </w:pPr>
    <w:rPr>
      <w:rFonts w:ascii="Times New Roman" w:eastAsia="Times New Roman" w:hAnsi="Times New Roman" w:cstheme="minorBidi"/>
      <w:color w:val="000000"/>
      <w:sz w:val="20"/>
      <w:szCs w:val="20"/>
    </w:rPr>
  </w:style>
  <w:style w:type="paragraph" w:customStyle="1" w:styleId="OmniPage53">
    <w:name w:val="OmniPage #53"/>
    <w:basedOn w:val="Normal"/>
    <w:rsid w:val="002A63D1"/>
    <w:pPr>
      <w:widowControl/>
    </w:pPr>
    <w:rPr>
      <w:rFonts w:ascii="Times New Roman" w:eastAsia="Times New Roman" w:hAnsi="Times New Roman" w:cstheme="minorBidi"/>
      <w:color w:val="000000"/>
      <w:sz w:val="20"/>
      <w:szCs w:val="20"/>
    </w:rPr>
  </w:style>
  <w:style w:type="paragraph" w:customStyle="1" w:styleId="OmniPage54">
    <w:name w:val="OmniPage #54"/>
    <w:basedOn w:val="Normal"/>
    <w:rsid w:val="002A63D1"/>
    <w:pPr>
      <w:widowControl/>
    </w:pPr>
    <w:rPr>
      <w:rFonts w:ascii="Times New Roman" w:eastAsia="Times New Roman" w:hAnsi="Times New Roman" w:cstheme="minorBidi"/>
      <w:color w:val="000000"/>
      <w:sz w:val="20"/>
      <w:szCs w:val="20"/>
    </w:rPr>
  </w:style>
  <w:style w:type="paragraph" w:customStyle="1" w:styleId="OmniPage55">
    <w:name w:val="OmniPage #55"/>
    <w:basedOn w:val="Normal"/>
    <w:rsid w:val="002A63D1"/>
    <w:pPr>
      <w:widowControl/>
    </w:pPr>
    <w:rPr>
      <w:rFonts w:ascii="Times New Roman" w:eastAsia="Times New Roman" w:hAnsi="Times New Roman" w:cstheme="minorBidi"/>
      <w:color w:val="000000"/>
      <w:sz w:val="20"/>
      <w:szCs w:val="20"/>
    </w:rPr>
  </w:style>
  <w:style w:type="paragraph" w:customStyle="1" w:styleId="OmniPage56">
    <w:name w:val="OmniPage #56"/>
    <w:basedOn w:val="Normal"/>
    <w:rsid w:val="002A63D1"/>
    <w:pPr>
      <w:widowControl/>
    </w:pPr>
    <w:rPr>
      <w:rFonts w:ascii="Times New Roman" w:eastAsia="Times New Roman" w:hAnsi="Times New Roman" w:cstheme="minorBidi"/>
      <w:color w:val="000000"/>
      <w:sz w:val="20"/>
      <w:szCs w:val="20"/>
    </w:rPr>
  </w:style>
  <w:style w:type="paragraph" w:customStyle="1" w:styleId="OmniPage57">
    <w:name w:val="OmniPage #57"/>
    <w:basedOn w:val="Normal"/>
    <w:rsid w:val="002A63D1"/>
    <w:pPr>
      <w:widowControl/>
    </w:pPr>
    <w:rPr>
      <w:rFonts w:ascii="Times New Roman" w:eastAsia="Times New Roman" w:hAnsi="Times New Roman" w:cstheme="minorBidi"/>
      <w:color w:val="000000"/>
      <w:sz w:val="20"/>
      <w:szCs w:val="20"/>
    </w:rPr>
  </w:style>
  <w:style w:type="paragraph" w:customStyle="1" w:styleId="OmniPage58">
    <w:name w:val="OmniPage #58"/>
    <w:basedOn w:val="Normal"/>
    <w:rsid w:val="002A63D1"/>
    <w:pPr>
      <w:widowControl/>
    </w:pPr>
    <w:rPr>
      <w:rFonts w:ascii="Times New Roman" w:eastAsia="Times New Roman" w:hAnsi="Times New Roman" w:cstheme="minorBidi"/>
      <w:color w:val="000000"/>
      <w:sz w:val="20"/>
      <w:szCs w:val="20"/>
    </w:rPr>
  </w:style>
  <w:style w:type="paragraph" w:customStyle="1" w:styleId="OmniPage59">
    <w:name w:val="OmniPage #59"/>
    <w:basedOn w:val="Normal"/>
    <w:rsid w:val="002A63D1"/>
    <w:pPr>
      <w:widowControl/>
    </w:pPr>
    <w:rPr>
      <w:rFonts w:ascii="Times New Roman" w:eastAsia="Times New Roman" w:hAnsi="Times New Roman" w:cstheme="minorBidi"/>
      <w:color w:val="000000"/>
      <w:sz w:val="20"/>
      <w:szCs w:val="20"/>
    </w:rPr>
  </w:style>
  <w:style w:type="paragraph" w:customStyle="1" w:styleId="OmniPage60">
    <w:name w:val="OmniPage #60"/>
    <w:basedOn w:val="Normal"/>
    <w:rsid w:val="002A63D1"/>
    <w:pPr>
      <w:widowControl/>
    </w:pPr>
    <w:rPr>
      <w:rFonts w:ascii="Times New Roman" w:eastAsia="Times New Roman" w:hAnsi="Times New Roman" w:cstheme="minorBidi"/>
      <w:color w:val="000000"/>
      <w:sz w:val="20"/>
      <w:szCs w:val="20"/>
    </w:rPr>
  </w:style>
  <w:style w:type="paragraph" w:customStyle="1" w:styleId="OmniPage61">
    <w:name w:val="OmniPage #61"/>
    <w:basedOn w:val="Normal"/>
    <w:rsid w:val="002A63D1"/>
    <w:pPr>
      <w:widowControl/>
    </w:pPr>
    <w:rPr>
      <w:rFonts w:ascii="Times New Roman" w:eastAsia="Times New Roman" w:hAnsi="Times New Roman" w:cstheme="minorBidi"/>
      <w:color w:val="000000"/>
      <w:sz w:val="20"/>
      <w:szCs w:val="20"/>
    </w:rPr>
  </w:style>
  <w:style w:type="paragraph" w:customStyle="1" w:styleId="OmniPage62">
    <w:name w:val="OmniPage #62"/>
    <w:basedOn w:val="Normal"/>
    <w:rsid w:val="002A63D1"/>
    <w:pPr>
      <w:widowControl/>
    </w:pPr>
    <w:rPr>
      <w:rFonts w:ascii="Times New Roman" w:eastAsia="Times New Roman" w:hAnsi="Times New Roman" w:cstheme="minorBidi"/>
      <w:color w:val="000000"/>
      <w:sz w:val="20"/>
      <w:szCs w:val="20"/>
    </w:rPr>
  </w:style>
  <w:style w:type="paragraph" w:customStyle="1" w:styleId="OmniPage63">
    <w:name w:val="OmniPage #63"/>
    <w:basedOn w:val="Normal"/>
    <w:rsid w:val="002A63D1"/>
    <w:pPr>
      <w:widowControl/>
    </w:pPr>
    <w:rPr>
      <w:rFonts w:ascii="Times New Roman" w:eastAsia="Times New Roman" w:hAnsi="Times New Roman" w:cstheme="minorBidi"/>
      <w:color w:val="000000"/>
      <w:sz w:val="20"/>
      <w:szCs w:val="20"/>
    </w:rPr>
  </w:style>
  <w:style w:type="paragraph" w:customStyle="1" w:styleId="OmniPage64">
    <w:name w:val="OmniPage #64"/>
    <w:basedOn w:val="Normal"/>
    <w:rsid w:val="002A63D1"/>
    <w:pPr>
      <w:widowControl/>
    </w:pPr>
    <w:rPr>
      <w:rFonts w:ascii="Times New Roman" w:eastAsia="Times New Roman" w:hAnsi="Times New Roman" w:cstheme="minorBidi"/>
      <w:color w:val="000000"/>
      <w:sz w:val="20"/>
      <w:szCs w:val="20"/>
    </w:rPr>
  </w:style>
  <w:style w:type="paragraph" w:customStyle="1" w:styleId="OmniPage65">
    <w:name w:val="OmniPage #65"/>
    <w:basedOn w:val="Normal"/>
    <w:rsid w:val="002A63D1"/>
    <w:pPr>
      <w:widowControl/>
    </w:pPr>
    <w:rPr>
      <w:rFonts w:ascii="Times New Roman" w:eastAsia="Times New Roman" w:hAnsi="Times New Roman" w:cstheme="minorBidi"/>
      <w:color w:val="000000"/>
      <w:sz w:val="20"/>
      <w:szCs w:val="20"/>
    </w:rPr>
  </w:style>
  <w:style w:type="paragraph" w:customStyle="1" w:styleId="OmniPage66">
    <w:name w:val="OmniPage #66"/>
    <w:basedOn w:val="Normal"/>
    <w:rsid w:val="002A63D1"/>
    <w:pPr>
      <w:widowControl/>
    </w:pPr>
    <w:rPr>
      <w:rFonts w:ascii="Times New Roman" w:eastAsia="Times New Roman" w:hAnsi="Times New Roman" w:cstheme="minorBidi"/>
      <w:color w:val="000000"/>
      <w:sz w:val="20"/>
      <w:szCs w:val="20"/>
    </w:rPr>
  </w:style>
  <w:style w:type="paragraph" w:customStyle="1" w:styleId="OmniPage67">
    <w:name w:val="OmniPage #67"/>
    <w:basedOn w:val="Normal"/>
    <w:rsid w:val="002A63D1"/>
    <w:pPr>
      <w:widowControl/>
    </w:pPr>
    <w:rPr>
      <w:rFonts w:ascii="Times New Roman" w:eastAsia="Times New Roman" w:hAnsi="Times New Roman" w:cstheme="minorBidi"/>
      <w:color w:val="000000"/>
      <w:sz w:val="20"/>
      <w:szCs w:val="20"/>
    </w:rPr>
  </w:style>
  <w:style w:type="paragraph" w:customStyle="1" w:styleId="OmniPage68">
    <w:name w:val="OmniPage #68"/>
    <w:basedOn w:val="Normal"/>
    <w:rsid w:val="002A63D1"/>
    <w:pPr>
      <w:widowControl/>
    </w:pPr>
    <w:rPr>
      <w:rFonts w:ascii="Times New Roman" w:eastAsia="Times New Roman" w:hAnsi="Times New Roman" w:cstheme="minorBidi"/>
      <w:color w:val="000000"/>
      <w:sz w:val="20"/>
      <w:szCs w:val="20"/>
    </w:rPr>
  </w:style>
  <w:style w:type="paragraph" w:customStyle="1" w:styleId="OmniPage69">
    <w:name w:val="OmniPage #69"/>
    <w:basedOn w:val="Normal"/>
    <w:rsid w:val="002A63D1"/>
    <w:pPr>
      <w:widowControl/>
    </w:pPr>
    <w:rPr>
      <w:rFonts w:ascii="Times New Roman" w:eastAsia="Times New Roman" w:hAnsi="Times New Roman" w:cstheme="minorBidi"/>
      <w:color w:val="000000"/>
      <w:sz w:val="20"/>
      <w:szCs w:val="20"/>
    </w:rPr>
  </w:style>
  <w:style w:type="paragraph" w:customStyle="1" w:styleId="OmniPage70">
    <w:name w:val="OmniPage #70"/>
    <w:basedOn w:val="Normal"/>
    <w:rsid w:val="002A63D1"/>
    <w:pPr>
      <w:widowControl/>
    </w:pPr>
    <w:rPr>
      <w:rFonts w:ascii="Times New Roman" w:eastAsia="Times New Roman" w:hAnsi="Times New Roman" w:cstheme="minorBidi"/>
      <w:color w:val="000000"/>
      <w:sz w:val="20"/>
      <w:szCs w:val="20"/>
    </w:rPr>
  </w:style>
  <w:style w:type="paragraph" w:customStyle="1" w:styleId="OmniPage71">
    <w:name w:val="OmniPage #71"/>
    <w:basedOn w:val="Normal"/>
    <w:rsid w:val="002A63D1"/>
    <w:pPr>
      <w:widowControl/>
    </w:pPr>
    <w:rPr>
      <w:rFonts w:ascii="Times New Roman" w:eastAsia="Times New Roman" w:hAnsi="Times New Roman" w:cstheme="minorBidi"/>
      <w:color w:val="000000"/>
      <w:sz w:val="20"/>
      <w:szCs w:val="20"/>
    </w:rPr>
  </w:style>
  <w:style w:type="table" w:customStyle="1" w:styleId="MediumGrid22">
    <w:name w:val="Medium Grid 22"/>
    <w:basedOn w:val="TableNormal"/>
    <w:uiPriority w:val="68"/>
    <w:rsid w:val="002A63D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A63D1"/>
    <w:rPr>
      <w:rFonts w:ascii="Times New Roman" w:eastAsia="Times New Roman" w:hAnsi="Times New Roman" w:cs="Calibri"/>
      <w:sz w:val="16"/>
      <w:szCs w:val="20"/>
    </w:rPr>
  </w:style>
  <w:style w:type="character" w:customStyle="1" w:styleId="createby">
    <w:name w:val="createby"/>
    <w:rsid w:val="002A63D1"/>
  </w:style>
  <w:style w:type="character" w:customStyle="1" w:styleId="quote-right">
    <w:name w:val="quote-right"/>
    <w:rsid w:val="002A63D1"/>
  </w:style>
  <w:style w:type="character" w:customStyle="1" w:styleId="dropcap">
    <w:name w:val="dropcap"/>
    <w:rsid w:val="002A63D1"/>
  </w:style>
  <w:style w:type="character" w:customStyle="1" w:styleId="smallcase">
    <w:name w:val="smallcase"/>
    <w:rsid w:val="002A63D1"/>
  </w:style>
  <w:style w:type="character" w:customStyle="1" w:styleId="ft0">
    <w:name w:val="ft0"/>
    <w:rsid w:val="002A63D1"/>
  </w:style>
  <w:style w:type="character" w:customStyle="1" w:styleId="ft2">
    <w:name w:val="ft2"/>
    <w:rsid w:val="002A63D1"/>
  </w:style>
  <w:style w:type="character" w:customStyle="1" w:styleId="ft1">
    <w:name w:val="ft1"/>
    <w:rsid w:val="002A63D1"/>
  </w:style>
  <w:style w:type="character" w:customStyle="1" w:styleId="ft3">
    <w:name w:val="ft3"/>
    <w:rsid w:val="002A63D1"/>
  </w:style>
  <w:style w:type="character" w:customStyle="1" w:styleId="StyleTimesNewRoman12ptBold1">
    <w:name w:val="Style Times New Roman 12 pt Bold1"/>
    <w:rsid w:val="002A63D1"/>
    <w:rPr>
      <w:b/>
      <w:bCs/>
      <w:sz w:val="24"/>
    </w:rPr>
  </w:style>
  <w:style w:type="character" w:customStyle="1" w:styleId="UnderlinedChar2">
    <w:name w:val="Underlined Char2"/>
    <w:aliases w:val="Heading 4 Char2,body Char2"/>
    <w:rsid w:val="002A63D1"/>
    <w:rPr>
      <w:rFonts w:eastAsia="MS Mincho"/>
      <w:szCs w:val="24"/>
      <w:u w:val="single"/>
      <w:lang w:val="en-US" w:eastAsia="ja-JP" w:bidi="ar-SA"/>
    </w:rPr>
  </w:style>
  <w:style w:type="character" w:customStyle="1" w:styleId="CircledChar2">
    <w:name w:val="Circled Char2"/>
    <w:rsid w:val="002A63D1"/>
    <w:rPr>
      <w:rFonts w:eastAsia="MS Mincho"/>
      <w:b/>
      <w:szCs w:val="24"/>
      <w:u w:val="single"/>
      <w:lang w:val="en-US" w:eastAsia="ja-JP" w:bidi="ar-SA"/>
    </w:rPr>
  </w:style>
  <w:style w:type="character" w:customStyle="1" w:styleId="SmallTextChar2">
    <w:name w:val="Small Text Char2"/>
    <w:rsid w:val="002A63D1"/>
    <w:rPr>
      <w:rFonts w:eastAsia="MS Mincho"/>
      <w:sz w:val="15"/>
      <w:szCs w:val="24"/>
      <w:lang w:val="en-US" w:eastAsia="ja-JP" w:bidi="ar-SA"/>
    </w:rPr>
  </w:style>
  <w:style w:type="character" w:customStyle="1" w:styleId="BoldandUnderlineCharCharCharCharChar1">
    <w:name w:val="Bold and Underline Char Char Char Char Char1"/>
    <w:rsid w:val="002A63D1"/>
    <w:rPr>
      <w:b/>
      <w:szCs w:val="24"/>
      <w:u w:val="single"/>
      <w:lang w:val="en-US" w:eastAsia="en-US" w:bidi="ar-SA"/>
    </w:rPr>
  </w:style>
  <w:style w:type="character" w:customStyle="1" w:styleId="SmallCardChar">
    <w:name w:val="Small Card Char"/>
    <w:rsid w:val="002A63D1"/>
    <w:rPr>
      <w:rFonts w:ascii="Palatino Linotype" w:eastAsia="Times New Roman" w:hAnsi="Palatino Linotype"/>
      <w:sz w:val="12"/>
      <w:szCs w:val="24"/>
    </w:rPr>
  </w:style>
  <w:style w:type="character" w:customStyle="1" w:styleId="StyleBoldUnderline10ptBold">
    <w:name w:val="Style Bold Underline + 10 pt Bold"/>
    <w:rsid w:val="002A63D1"/>
    <w:rPr>
      <w:b/>
      <w:bCs/>
      <w:sz w:val="20"/>
      <w:u w:val="thick"/>
    </w:rPr>
  </w:style>
  <w:style w:type="character" w:customStyle="1" w:styleId="separator">
    <w:name w:val="separator"/>
    <w:rsid w:val="002A63D1"/>
  </w:style>
  <w:style w:type="character" w:customStyle="1" w:styleId="PageHeaderChar">
    <w:name w:val="Page Header Char"/>
    <w:link w:val="PageHeader"/>
    <w:rsid w:val="002A63D1"/>
    <w:rPr>
      <w:rFonts w:ascii="Georgia" w:hAnsi="Georgia"/>
      <w:b/>
      <w:szCs w:val="18"/>
    </w:rPr>
  </w:style>
  <w:style w:type="paragraph" w:customStyle="1" w:styleId="NormalUnderline0">
    <w:name w:val="Normal + Underline"/>
    <w:basedOn w:val="Normal"/>
    <w:link w:val="NormalUnderlineChar"/>
    <w:rsid w:val="002A63D1"/>
    <w:pPr>
      <w:widowControl/>
      <w:ind w:left="720"/>
    </w:pPr>
    <w:rPr>
      <w:rFonts w:ascii="Times New Roman" w:eastAsia="Times New Roman" w:hAnsi="Times New Roman" w:cstheme="minorBidi"/>
      <w:b/>
      <w:sz w:val="24"/>
      <w:szCs w:val="24"/>
      <w:u w:val="single"/>
    </w:rPr>
  </w:style>
  <w:style w:type="paragraph" w:customStyle="1" w:styleId="NormalNoUnderline">
    <w:name w:val="Normal + No Underline"/>
    <w:basedOn w:val="Normal"/>
    <w:link w:val="NormalNoUnderlineChar"/>
    <w:rsid w:val="002A63D1"/>
    <w:pPr>
      <w:widowControl/>
      <w:ind w:left="720"/>
    </w:pPr>
    <w:rPr>
      <w:rFonts w:ascii="Times New Roman" w:eastAsia="Times New Roman" w:hAnsi="Times New Roman" w:cstheme="minorBidi"/>
      <w:sz w:val="12"/>
      <w:szCs w:val="24"/>
    </w:rPr>
  </w:style>
  <w:style w:type="character" w:customStyle="1" w:styleId="NormalUnderlineChar">
    <w:name w:val="Normal + Underline Char"/>
    <w:link w:val="NormalUnderline0"/>
    <w:rsid w:val="002A63D1"/>
    <w:rPr>
      <w:rFonts w:ascii="Times New Roman" w:eastAsia="Times New Roman" w:hAnsi="Times New Roman"/>
      <w:b/>
      <w:sz w:val="24"/>
      <w:szCs w:val="24"/>
      <w:u w:val="single"/>
    </w:rPr>
  </w:style>
  <w:style w:type="character" w:customStyle="1" w:styleId="NormalNoUnderlineChar">
    <w:name w:val="Normal + No Underline Char"/>
    <w:link w:val="NormalNoUnderline"/>
    <w:rsid w:val="002A63D1"/>
    <w:rPr>
      <w:rFonts w:ascii="Times New Roman" w:eastAsia="Times New Roman" w:hAnsi="Times New Roman"/>
      <w:sz w:val="12"/>
      <w:szCs w:val="24"/>
    </w:rPr>
  </w:style>
  <w:style w:type="paragraph" w:customStyle="1" w:styleId="TagCite2">
    <w:name w:val="Tag Cite"/>
    <w:basedOn w:val="PageHeader"/>
    <w:link w:val="TagCiteChar3"/>
    <w:qFormat/>
    <w:rsid w:val="002A63D1"/>
    <w:pPr>
      <w:tabs>
        <w:tab w:val="clear" w:pos="360"/>
        <w:tab w:val="clear" w:pos="10080"/>
      </w:tabs>
      <w:suppressAutoHyphens w:val="0"/>
    </w:pPr>
    <w:rPr>
      <w:rFonts w:ascii="Arial Narrow" w:eastAsia="SimSun" w:hAnsi="Arial Narrow"/>
      <w:sz w:val="24"/>
      <w:szCs w:val="24"/>
      <w:lang w:eastAsia="zh-CN"/>
    </w:rPr>
  </w:style>
  <w:style w:type="character" w:customStyle="1" w:styleId="TagCiteChar3">
    <w:name w:val="Tag Cite Char"/>
    <w:link w:val="TagCite2"/>
    <w:rsid w:val="002A63D1"/>
    <w:rPr>
      <w:rFonts w:ascii="Arial Narrow" w:eastAsia="SimSun" w:hAnsi="Arial Narrow"/>
      <w:b/>
      <w:sz w:val="24"/>
      <w:szCs w:val="24"/>
      <w:lang w:eastAsia="zh-CN"/>
    </w:rPr>
  </w:style>
  <w:style w:type="character" w:customStyle="1" w:styleId="smalllink">
    <w:name w:val="smalllink"/>
    <w:rsid w:val="002A63D1"/>
  </w:style>
  <w:style w:type="character" w:customStyle="1" w:styleId="bighead1">
    <w:name w:val="bighead1"/>
    <w:rsid w:val="002A63D1"/>
    <w:rPr>
      <w:rFonts w:ascii="Verdana" w:hAnsi="Verdana" w:hint="default"/>
      <w:b/>
      <w:bCs/>
      <w:sz w:val="27"/>
      <w:szCs w:val="27"/>
    </w:rPr>
  </w:style>
  <w:style w:type="character" w:customStyle="1" w:styleId="Underline-WFU">
    <w:name w:val="Underline-WFU"/>
    <w:uiPriority w:val="1"/>
    <w:qFormat/>
    <w:rsid w:val="002A63D1"/>
    <w:rPr>
      <w:rFonts w:ascii="Cambria" w:hAnsi="Cambria"/>
      <w:sz w:val="21"/>
      <w:u w:val="single"/>
    </w:rPr>
  </w:style>
  <w:style w:type="paragraph" w:customStyle="1" w:styleId="Tiny-WFU">
    <w:name w:val="Tiny-WFU"/>
    <w:basedOn w:val="Normal"/>
    <w:qFormat/>
    <w:rsid w:val="002A63D1"/>
    <w:pPr>
      <w:widowControl/>
    </w:pPr>
    <w:rPr>
      <w:rFonts w:ascii="Cambria" w:eastAsia="Malgun Gothic" w:hAnsi="Cambria" w:cstheme="minorBidi"/>
      <w:sz w:val="12"/>
      <w:lang w:eastAsia="ko-KR"/>
    </w:rPr>
  </w:style>
  <w:style w:type="character" w:customStyle="1" w:styleId="b">
    <w:name w:val="b"/>
    <w:rsid w:val="002A63D1"/>
  </w:style>
  <w:style w:type="character" w:customStyle="1" w:styleId="CardTextCharChar">
    <w:name w:val="Card Text Char Char"/>
    <w:rsid w:val="002A63D1"/>
    <w:rPr>
      <w:rFonts w:ascii="Arial" w:hAnsi="Arial"/>
      <w:sz w:val="16"/>
      <w:szCs w:val="24"/>
    </w:rPr>
  </w:style>
  <w:style w:type="paragraph" w:customStyle="1" w:styleId="Indentation">
    <w:name w:val="Indentation"/>
    <w:basedOn w:val="Normal"/>
    <w:qFormat/>
    <w:rsid w:val="002A63D1"/>
    <w:pPr>
      <w:widowControl/>
      <w:ind w:left="288" w:right="288"/>
    </w:pPr>
    <w:rPr>
      <w:rFonts w:ascii="Times New Roman" w:eastAsia="Calibri" w:hAnsi="Times New Roman" w:cstheme="minorBidi"/>
    </w:rPr>
  </w:style>
  <w:style w:type="paragraph" w:customStyle="1" w:styleId="departments">
    <w:name w:val="departments"/>
    <w:basedOn w:val="Normal"/>
    <w:rsid w:val="002A63D1"/>
    <w:pPr>
      <w:widowControl/>
      <w:spacing w:before="100" w:beforeAutospacing="1" w:after="100" w:afterAutospacing="1"/>
    </w:pPr>
    <w:rPr>
      <w:rFonts w:ascii="Times New Roman" w:eastAsia="Times New Roman" w:hAnsi="Times New Roman" w:cstheme="minorBidi"/>
      <w:sz w:val="24"/>
      <w:szCs w:val="24"/>
    </w:rPr>
  </w:style>
  <w:style w:type="character" w:customStyle="1" w:styleId="left-date1">
    <w:name w:val="left-date1"/>
    <w:rsid w:val="002A63D1"/>
    <w:rPr>
      <w:rFonts w:ascii="Verdana" w:hAnsi="Verdana" w:hint="default"/>
      <w:color w:val="666666"/>
      <w:sz w:val="14"/>
      <w:szCs w:val="14"/>
    </w:rPr>
  </w:style>
  <w:style w:type="character" w:customStyle="1" w:styleId="org">
    <w:name w:val="org"/>
    <w:basedOn w:val="DefaultParagraphFont"/>
    <w:rsid w:val="002A63D1"/>
  </w:style>
  <w:style w:type="paragraph" w:customStyle="1" w:styleId="seeall">
    <w:name w:val="seeall"/>
    <w:basedOn w:val="Normal"/>
    <w:rsid w:val="002A63D1"/>
    <w:pPr>
      <w:widowControl/>
      <w:spacing w:before="100" w:beforeAutospacing="1" w:after="100" w:afterAutospacing="1"/>
    </w:pPr>
    <w:rPr>
      <w:rFonts w:ascii="Times New Roman" w:eastAsia="Times New Roman" w:hAnsi="Times New Roman" w:cs="Times New Roman"/>
      <w:sz w:val="24"/>
      <w:szCs w:val="24"/>
    </w:rPr>
  </w:style>
  <w:style w:type="character" w:customStyle="1" w:styleId="list-comma">
    <w:name w:val="list-comma"/>
    <w:basedOn w:val="DefaultParagraphFont"/>
    <w:rsid w:val="002A63D1"/>
  </w:style>
  <w:style w:type="character" w:customStyle="1" w:styleId="livefyre-commentcount">
    <w:name w:val="livefyre-commentcount"/>
    <w:basedOn w:val="DefaultParagraphFont"/>
    <w:rsid w:val="002A63D1"/>
  </w:style>
  <w:style w:type="character" w:customStyle="1" w:styleId="rednegchange">
    <w:name w:val="red_neg_change"/>
    <w:basedOn w:val="DefaultParagraphFont"/>
    <w:rsid w:val="002A63D1"/>
  </w:style>
  <w:style w:type="character" w:customStyle="1" w:styleId="wsodqchgshow">
    <w:name w:val="wsodq_chgshow"/>
    <w:basedOn w:val="DefaultParagraphFont"/>
    <w:rsid w:val="002A63D1"/>
  </w:style>
  <w:style w:type="character" w:customStyle="1" w:styleId="greenposchange">
    <w:name w:val="green_pos_change"/>
    <w:basedOn w:val="DefaultParagraphFont"/>
    <w:rsid w:val="002A63D1"/>
  </w:style>
  <w:style w:type="paragraph" w:customStyle="1" w:styleId="image-caption">
    <w:name w:val="image-caption"/>
    <w:basedOn w:val="Normal"/>
    <w:rsid w:val="002A63D1"/>
    <w:pPr>
      <w:widowControl/>
      <w:spacing w:before="100" w:beforeAutospacing="1" w:after="100" w:afterAutospacing="1"/>
    </w:pPr>
    <w:rPr>
      <w:rFonts w:ascii="Times New Roman" w:eastAsia="Times New Roman" w:hAnsi="Times New Roman" w:cs="Times New Roman"/>
      <w:sz w:val="24"/>
      <w:szCs w:val="24"/>
    </w:rPr>
  </w:style>
  <w:style w:type="character" w:customStyle="1" w:styleId="image-credit">
    <w:name w:val="image-credit"/>
    <w:basedOn w:val="DefaultParagraphFont"/>
    <w:rsid w:val="002A63D1"/>
  </w:style>
  <w:style w:type="paragraph" w:customStyle="1" w:styleId="gascontcredit">
    <w:name w:val="gas_cont_credit"/>
    <w:basedOn w:val="Normal"/>
    <w:rsid w:val="002A63D1"/>
    <w:pPr>
      <w:widowControl/>
      <w:spacing w:before="100" w:beforeAutospacing="1" w:after="100" w:afterAutospacing="1"/>
    </w:pPr>
    <w:rPr>
      <w:rFonts w:ascii="Times New Roman" w:eastAsia="Times New Roman" w:hAnsi="Times New Roman" w:cs="Times New Roman"/>
      <w:sz w:val="24"/>
      <w:szCs w:val="24"/>
    </w:rPr>
  </w:style>
  <w:style w:type="character" w:customStyle="1" w:styleId="BoldandUnderlineChar6">
    <w:name w:val="Bold and Underline Char6"/>
    <w:basedOn w:val="DefaultParagraphFont"/>
    <w:rsid w:val="002A63D1"/>
    <w:rPr>
      <w:b/>
      <w:szCs w:val="24"/>
      <w:u w:val="single"/>
      <w:lang w:val="en-US" w:eastAsia="en-US" w:bidi="ar-SA"/>
    </w:rPr>
  </w:style>
  <w:style w:type="paragraph" w:customStyle="1" w:styleId="endarticle">
    <w:name w:val="endarticle"/>
    <w:basedOn w:val="Normal"/>
    <w:uiPriority w:val="99"/>
    <w:rsid w:val="002A63D1"/>
    <w:pPr>
      <w:widowControl/>
      <w:spacing w:before="100" w:beforeAutospacing="1" w:after="100" w:afterAutospacing="1"/>
    </w:pPr>
    <w:rPr>
      <w:rFonts w:ascii="Times New Roman" w:eastAsia="Times New Roman" w:hAnsi="Times New Roman" w:cs="Times New Roman"/>
      <w:sz w:val="24"/>
      <w:szCs w:val="24"/>
    </w:rPr>
  </w:style>
  <w:style w:type="paragraph" w:customStyle="1" w:styleId="a-body-text">
    <w:name w:val="a-body-text"/>
    <w:basedOn w:val="Normal"/>
    <w:uiPriority w:val="99"/>
    <w:rsid w:val="002A63D1"/>
    <w:pPr>
      <w:widowControl/>
      <w:spacing w:before="100" w:beforeAutospacing="1" w:after="100" w:afterAutospacing="1"/>
    </w:pPr>
    <w:rPr>
      <w:rFonts w:ascii="Times New Roman" w:eastAsia="Times New Roman" w:hAnsi="Times New Roman" w:cs="Times New Roman"/>
      <w:sz w:val="24"/>
      <w:szCs w:val="24"/>
    </w:rPr>
  </w:style>
  <w:style w:type="paragraph" w:customStyle="1" w:styleId="obgpara">
    <w:name w:val="obg_para"/>
    <w:basedOn w:val="Normal"/>
    <w:uiPriority w:val="99"/>
    <w:rsid w:val="002A63D1"/>
    <w:pPr>
      <w:widowControl/>
      <w:spacing w:before="100" w:beforeAutospacing="1" w:after="100" w:afterAutospacing="1"/>
    </w:pPr>
    <w:rPr>
      <w:rFonts w:ascii="Times New Roman" w:eastAsia="Times New Roman" w:hAnsi="Times New Roman" w:cs="Times New Roman"/>
      <w:sz w:val="24"/>
      <w:szCs w:val="24"/>
    </w:rPr>
  </w:style>
  <w:style w:type="character" w:customStyle="1" w:styleId="caption4">
    <w:name w:val="caption4"/>
    <w:basedOn w:val="DefaultParagraphFont"/>
    <w:rsid w:val="002A63D1"/>
  </w:style>
  <w:style w:type="character" w:customStyle="1" w:styleId="field-content">
    <w:name w:val="field-content"/>
    <w:basedOn w:val="DefaultParagraphFont"/>
    <w:rsid w:val="002A63D1"/>
  </w:style>
  <w:style w:type="character" w:customStyle="1" w:styleId="honorific-prefix">
    <w:name w:val="honorific-prefix"/>
    <w:basedOn w:val="DefaultParagraphFont"/>
    <w:rsid w:val="002A63D1"/>
  </w:style>
  <w:style w:type="character" w:customStyle="1" w:styleId="given-name">
    <w:name w:val="given-name"/>
    <w:basedOn w:val="DefaultParagraphFont"/>
    <w:rsid w:val="002A63D1"/>
  </w:style>
  <w:style w:type="character" w:customStyle="1" w:styleId="family-name">
    <w:name w:val="family-name"/>
    <w:basedOn w:val="DefaultParagraphFont"/>
    <w:rsid w:val="002A63D1"/>
  </w:style>
  <w:style w:type="character" w:customStyle="1" w:styleId="chead">
    <w:name w:val="chead"/>
    <w:basedOn w:val="DefaultParagraphFont"/>
    <w:rsid w:val="002A63D1"/>
  </w:style>
  <w:style w:type="character" w:customStyle="1" w:styleId="obgcapsstart">
    <w:name w:val="obg_caps_start"/>
    <w:basedOn w:val="DefaultParagraphFont"/>
    <w:rsid w:val="002A63D1"/>
  </w:style>
  <w:style w:type="character" w:customStyle="1" w:styleId="underlinedCharChar0">
    <w:name w:val="underlined Char Char"/>
    <w:basedOn w:val="DefaultParagraphFont"/>
    <w:rsid w:val="002A63D1"/>
    <w:rPr>
      <w:rFonts w:ascii="Times New Roman" w:eastAsia="Times New Roman" w:hAnsi="Times New Roman" w:cs="Times New Roman"/>
      <w:sz w:val="20"/>
      <w:szCs w:val="20"/>
      <w:u w:val="single"/>
    </w:rPr>
  </w:style>
  <w:style w:type="paragraph" w:customStyle="1" w:styleId="Language">
    <w:name w:val="Language"/>
    <w:next w:val="Normal"/>
    <w:link w:val="LanguageChar"/>
    <w:rsid w:val="002A63D1"/>
    <w:pPr>
      <w:spacing w:after="0" w:line="240" w:lineRule="auto"/>
    </w:pPr>
    <w:rPr>
      <w:strike/>
      <w:sz w:val="16"/>
      <w:szCs w:val="16"/>
    </w:rPr>
  </w:style>
  <w:style w:type="paragraph" w:customStyle="1" w:styleId="Pa4">
    <w:name w:val="Pa4"/>
    <w:basedOn w:val="Normal"/>
    <w:next w:val="Normal"/>
    <w:rsid w:val="002A63D1"/>
    <w:pPr>
      <w:widowControl/>
      <w:autoSpaceDE w:val="0"/>
      <w:autoSpaceDN w:val="0"/>
      <w:adjustRightInd w:val="0"/>
      <w:spacing w:line="181" w:lineRule="atLeast"/>
    </w:pPr>
    <w:rPr>
      <w:rFonts w:eastAsia="Times New Roman" w:cstheme="minorBidi"/>
      <w:sz w:val="24"/>
      <w:szCs w:val="24"/>
    </w:rPr>
  </w:style>
  <w:style w:type="character" w:customStyle="1" w:styleId="CharCharChar">
    <w:name w:val="Char Char Char"/>
    <w:basedOn w:val="DefaultParagraphFont"/>
    <w:rsid w:val="002A63D1"/>
    <w:rPr>
      <w:rFonts w:cs="Arial"/>
      <w:bCs/>
      <w:szCs w:val="26"/>
      <w:u w:val="single"/>
      <w:lang w:val="en-US" w:eastAsia="en-US" w:bidi="ar-SA"/>
    </w:rPr>
  </w:style>
  <w:style w:type="character" w:customStyle="1" w:styleId="subheader">
    <w:name w:val="subheader"/>
    <w:basedOn w:val="DefaultParagraphFont"/>
    <w:rsid w:val="002A63D1"/>
  </w:style>
  <w:style w:type="paragraph" w:customStyle="1" w:styleId="attribution">
    <w:name w:val="attribution"/>
    <w:basedOn w:val="Normal"/>
    <w:rsid w:val="002A63D1"/>
    <w:pPr>
      <w:widowControl/>
      <w:spacing w:before="100" w:beforeAutospacing="1" w:after="100" w:afterAutospacing="1"/>
    </w:pPr>
    <w:rPr>
      <w:rFonts w:eastAsia="Times New Roman" w:cstheme="minorBidi"/>
      <w:sz w:val="24"/>
      <w:szCs w:val="24"/>
    </w:rPr>
  </w:style>
  <w:style w:type="paragraph" w:customStyle="1" w:styleId="text-textbodyhoustontexttext-dateline">
    <w:name w:val="text-textbody houstontext text-dateline"/>
    <w:basedOn w:val="Normal"/>
    <w:rsid w:val="002A63D1"/>
    <w:pPr>
      <w:widowControl/>
      <w:spacing w:before="100" w:beforeAutospacing="1" w:after="100" w:afterAutospacing="1"/>
    </w:pPr>
    <w:rPr>
      <w:rFonts w:eastAsia="Times New Roman" w:cstheme="minorBidi"/>
      <w:sz w:val="24"/>
      <w:szCs w:val="24"/>
    </w:rPr>
  </w:style>
  <w:style w:type="paragraph" w:customStyle="1" w:styleId="text-textbodyhoustontext">
    <w:name w:val="text-textbody houstontext"/>
    <w:basedOn w:val="Normal"/>
    <w:rsid w:val="002A63D1"/>
    <w:pPr>
      <w:widowControl/>
      <w:spacing w:before="100" w:beforeAutospacing="1" w:after="100" w:afterAutospacing="1"/>
    </w:pPr>
    <w:rPr>
      <w:rFonts w:eastAsia="Times New Roman" w:cstheme="minorBidi"/>
      <w:sz w:val="24"/>
      <w:szCs w:val="24"/>
    </w:rPr>
  </w:style>
  <w:style w:type="character" w:customStyle="1" w:styleId="text2">
    <w:name w:val="text2"/>
    <w:basedOn w:val="DefaultParagraphFont"/>
    <w:rsid w:val="002A63D1"/>
  </w:style>
  <w:style w:type="paragraph" w:customStyle="1" w:styleId="msolistparagraph0">
    <w:name w:val="msolistparagraph"/>
    <w:basedOn w:val="Normal"/>
    <w:rsid w:val="002A63D1"/>
    <w:pPr>
      <w:widowControl/>
      <w:spacing w:before="100" w:beforeAutospacing="1" w:after="100" w:afterAutospacing="1"/>
    </w:pPr>
    <w:rPr>
      <w:rFonts w:eastAsia="Times New Roman" w:cstheme="minorBidi"/>
      <w:sz w:val="24"/>
      <w:szCs w:val="24"/>
    </w:rPr>
  </w:style>
  <w:style w:type="paragraph" w:customStyle="1" w:styleId="msolistparagraphcxsplast">
    <w:name w:val="msolistparagraphcxsplast"/>
    <w:basedOn w:val="Normal"/>
    <w:rsid w:val="002A63D1"/>
    <w:pPr>
      <w:widowControl/>
      <w:spacing w:before="100" w:beforeAutospacing="1" w:after="100" w:afterAutospacing="1"/>
    </w:pPr>
    <w:rPr>
      <w:rFonts w:eastAsia="Times New Roman" w:cstheme="minorBidi"/>
      <w:sz w:val="24"/>
      <w:szCs w:val="24"/>
    </w:rPr>
  </w:style>
  <w:style w:type="character" w:customStyle="1" w:styleId="pmtermsel">
    <w:name w:val="pmtermsel"/>
    <w:basedOn w:val="DefaultParagraphFont"/>
    <w:rsid w:val="002A63D1"/>
  </w:style>
  <w:style w:type="character" w:customStyle="1" w:styleId="StyleUnderlineChar2CharChar11pt">
    <w:name w:val="Style Underline Char2 Char Char + 11 pt"/>
    <w:basedOn w:val="Style11pt"/>
    <w:rsid w:val="002A63D1"/>
    <w:rPr>
      <w:rFonts w:ascii="Times New Roman" w:hAnsi="Times New Roman"/>
      <w:sz w:val="20"/>
      <w:u w:val="single"/>
    </w:rPr>
  </w:style>
  <w:style w:type="character" w:customStyle="1" w:styleId="StyleStyleBoldUnderline11pt">
    <w:name w:val="Style Style Bold Underline + 11 pt"/>
    <w:basedOn w:val="DefaultParagraphFont"/>
    <w:rsid w:val="002A63D1"/>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rsid w:val="002A63D1"/>
    <w:pPr>
      <w:widowControl w:val="0"/>
      <w:numPr>
        <w:numId w:val="0"/>
      </w:numPr>
    </w:pPr>
    <w:rPr>
      <w:rFonts w:ascii="Georgia" w:eastAsia="SimSun" w:hAnsi="Georgia" w:cs="Calibri"/>
      <w:b/>
      <w:bCs/>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2A63D1"/>
    <w:rPr>
      <w:rFonts w:ascii="Georgia" w:eastAsia="SimSun" w:hAnsi="Georgia" w:cs="Calibri"/>
      <w:b/>
      <w:bCs/>
      <w:sz w:val="20"/>
      <w:szCs w:val="24"/>
      <w:u w:val="single"/>
      <w:lang w:eastAsia="zh-CN"/>
    </w:rPr>
  </w:style>
  <w:style w:type="character" w:customStyle="1" w:styleId="Styleunderline11pt">
    <w:name w:val="Style underline + 11 pt"/>
    <w:basedOn w:val="underline"/>
    <w:rsid w:val="002A63D1"/>
    <w:rPr>
      <w:rFonts w:ascii="Times New Roman" w:eastAsia="Times New Roman" w:hAnsi="Times New Roman"/>
      <w:b w:val="0"/>
      <w:sz w:val="20"/>
      <w:szCs w:val="24"/>
      <w:u w:val="single"/>
    </w:rPr>
  </w:style>
  <w:style w:type="character" w:customStyle="1" w:styleId="Styleunderline11ptBold">
    <w:name w:val="Style underline + 11 pt Bold"/>
    <w:basedOn w:val="underline"/>
    <w:rsid w:val="002A63D1"/>
    <w:rPr>
      <w:rFonts w:ascii="Times New Roman" w:eastAsia="Times New Roman" w:hAnsi="Times New Roman"/>
      <w:b/>
      <w:bCs/>
      <w:sz w:val="20"/>
      <w:szCs w:val="24"/>
      <w:u w:val="single"/>
    </w:rPr>
  </w:style>
  <w:style w:type="paragraph" w:customStyle="1" w:styleId="StyleStyle49pt10">
    <w:name w:val="Style Style4 + 9 pt10"/>
    <w:basedOn w:val="Style4"/>
    <w:link w:val="StyleStyle49pt10Char"/>
    <w:rsid w:val="002A63D1"/>
    <w:pPr>
      <w:widowControl w:val="0"/>
      <w:numPr>
        <w:numId w:val="0"/>
      </w:numPr>
    </w:pPr>
    <w:rPr>
      <w:rFonts w:ascii="Georgia" w:hAnsi="Georgia" w:cs="Calibri"/>
      <w:lang w:eastAsia="zh-CN"/>
    </w:rPr>
  </w:style>
  <w:style w:type="character" w:customStyle="1" w:styleId="StyleStyle49pt10Char">
    <w:name w:val="Style Style4 + 9 pt10 Char"/>
    <w:basedOn w:val="Style4Char"/>
    <w:link w:val="StyleStyle49pt10"/>
    <w:rsid w:val="002A63D1"/>
    <w:rPr>
      <w:rFonts w:ascii="Georgia" w:eastAsia="Times New Roman" w:hAnsi="Georgia" w:cs="Calibri"/>
      <w:sz w:val="20"/>
      <w:szCs w:val="24"/>
      <w:u w:val="single"/>
      <w:lang w:eastAsia="zh-CN"/>
    </w:rPr>
  </w:style>
  <w:style w:type="paragraph" w:customStyle="1" w:styleId="StyleStyle49ptBold7">
    <w:name w:val="Style Style4 + 9 pt Bold7"/>
    <w:basedOn w:val="Style4"/>
    <w:link w:val="StyleStyle49ptBold7Char"/>
    <w:rsid w:val="002A63D1"/>
    <w:pPr>
      <w:widowControl w:val="0"/>
      <w:numPr>
        <w:numId w:val="0"/>
      </w:numPr>
    </w:pPr>
    <w:rPr>
      <w:rFonts w:ascii="Georgia" w:hAnsi="Georgia" w:cs="Calibri"/>
      <w:b/>
      <w:bCs/>
      <w:lang w:eastAsia="zh-CN"/>
    </w:rPr>
  </w:style>
  <w:style w:type="character" w:customStyle="1" w:styleId="StyleStyle49ptBold7Char">
    <w:name w:val="Style Style4 + 9 pt Bold7 Char"/>
    <w:basedOn w:val="Style4Char"/>
    <w:link w:val="StyleStyle49ptBold7"/>
    <w:rsid w:val="002A63D1"/>
    <w:rPr>
      <w:rFonts w:ascii="Georgia" w:eastAsia="Times New Roman" w:hAnsi="Georgia" w:cs="Calibri"/>
      <w:b/>
      <w:bCs/>
      <w:sz w:val="20"/>
      <w:szCs w:val="24"/>
      <w:u w:val="single"/>
      <w:lang w:eastAsia="zh-CN"/>
    </w:rPr>
  </w:style>
  <w:style w:type="character" w:customStyle="1" w:styleId="StyleUnderlineChar9pt">
    <w:name w:val="Style Underline Char + 9 pt"/>
    <w:basedOn w:val="DefaultParagraphFont"/>
    <w:rsid w:val="002A63D1"/>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2A63D1"/>
    <w:rPr>
      <w:rFonts w:ascii="Times New Roman" w:hAnsi="Times New Roman"/>
      <w:b/>
      <w:bCs/>
      <w:sz w:val="20"/>
      <w:u w:val="single"/>
      <w:lang w:val="en-US" w:eastAsia="en-US" w:bidi="ar-SA"/>
    </w:rPr>
  </w:style>
  <w:style w:type="character" w:customStyle="1" w:styleId="articlehead2">
    <w:name w:val="articlehead2"/>
    <w:basedOn w:val="DefaultParagraphFont"/>
    <w:rsid w:val="002A63D1"/>
  </w:style>
  <w:style w:type="character" w:customStyle="1" w:styleId="pronset">
    <w:name w:val="pronset"/>
    <w:basedOn w:val="DefaultParagraphFont"/>
    <w:rsid w:val="002A63D1"/>
  </w:style>
  <w:style w:type="character" w:customStyle="1" w:styleId="showipapr">
    <w:name w:val="show_ipapr"/>
    <w:basedOn w:val="DefaultParagraphFont"/>
    <w:rsid w:val="002A63D1"/>
  </w:style>
  <w:style w:type="character" w:customStyle="1" w:styleId="prondelim">
    <w:name w:val="prondelim"/>
    <w:basedOn w:val="DefaultParagraphFont"/>
    <w:rsid w:val="002A63D1"/>
  </w:style>
  <w:style w:type="character" w:customStyle="1" w:styleId="pron">
    <w:name w:val="pron"/>
    <w:basedOn w:val="DefaultParagraphFont"/>
    <w:rsid w:val="002A63D1"/>
  </w:style>
  <w:style w:type="character" w:customStyle="1" w:styleId="prontoggle">
    <w:name w:val="pron_toggle"/>
    <w:basedOn w:val="DefaultParagraphFont"/>
    <w:rsid w:val="002A63D1"/>
  </w:style>
  <w:style w:type="character" w:customStyle="1" w:styleId="showspellpr">
    <w:name w:val="show_spellpr"/>
    <w:basedOn w:val="DefaultParagraphFont"/>
    <w:rsid w:val="002A63D1"/>
  </w:style>
  <w:style w:type="character" w:customStyle="1" w:styleId="boldface">
    <w:name w:val="boldface"/>
    <w:basedOn w:val="DefaultParagraphFont"/>
    <w:rsid w:val="002A63D1"/>
  </w:style>
  <w:style w:type="character" w:customStyle="1" w:styleId="pg">
    <w:name w:val="pg"/>
    <w:basedOn w:val="DefaultParagraphFont"/>
    <w:rsid w:val="002A63D1"/>
  </w:style>
  <w:style w:type="character" w:customStyle="1" w:styleId="secondary-bf">
    <w:name w:val="secondary-bf"/>
    <w:basedOn w:val="DefaultParagraphFont"/>
    <w:rsid w:val="002A63D1"/>
  </w:style>
  <w:style w:type="character" w:customStyle="1" w:styleId="dnindex">
    <w:name w:val="dnindex"/>
    <w:basedOn w:val="DefaultParagraphFont"/>
    <w:rsid w:val="002A63D1"/>
  </w:style>
  <w:style w:type="character" w:customStyle="1" w:styleId="ital-inline">
    <w:name w:val="ital-inline"/>
    <w:basedOn w:val="DefaultParagraphFont"/>
    <w:rsid w:val="002A63D1"/>
  </w:style>
  <w:style w:type="character" w:customStyle="1" w:styleId="Styleterm111ptUnderline">
    <w:name w:val="Style term1 + 11 pt Underline"/>
    <w:basedOn w:val="term1"/>
    <w:rsid w:val="002A63D1"/>
    <w:rPr>
      <w:b/>
      <w:bCs/>
      <w:sz w:val="20"/>
      <w:u w:val="single"/>
    </w:rPr>
  </w:style>
  <w:style w:type="paragraph" w:customStyle="1" w:styleId="StyleMinimizedTextArialNarrow10pt">
    <w:name w:val="Style Minimized Text + Arial Narrow 10 pt"/>
    <w:basedOn w:val="MinimizedText"/>
    <w:link w:val="StyleMinimizedTextArialNarrow10ptChar"/>
    <w:rsid w:val="002A63D1"/>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2A63D1"/>
    <w:rPr>
      <w:rFonts w:ascii="Georgia" w:eastAsia="Times New Roman" w:hAnsi="Georgia"/>
      <w:sz w:val="20"/>
      <w:szCs w:val="24"/>
    </w:rPr>
  </w:style>
  <w:style w:type="paragraph" w:customStyle="1" w:styleId="StyleStyle49pt3">
    <w:name w:val="Style Style4 + 9 pt3"/>
    <w:basedOn w:val="Style4"/>
    <w:link w:val="StyleStyle49pt3Char"/>
    <w:rsid w:val="002A63D1"/>
    <w:pPr>
      <w:widowControl w:val="0"/>
      <w:numPr>
        <w:numId w:val="0"/>
      </w:numPr>
    </w:pPr>
    <w:rPr>
      <w:rFonts w:ascii="Georgia" w:hAnsi="Georgia" w:cs="Calibri"/>
      <w:lang w:eastAsia="zh-CN"/>
    </w:rPr>
  </w:style>
  <w:style w:type="character" w:customStyle="1" w:styleId="StyleStyle49pt3Char">
    <w:name w:val="Style Style4 + 9 pt3 Char"/>
    <w:basedOn w:val="Style4Char"/>
    <w:link w:val="StyleStyle49pt3"/>
    <w:rsid w:val="002A63D1"/>
    <w:rPr>
      <w:rFonts w:ascii="Georgia" w:eastAsia="Times New Roman" w:hAnsi="Georgia" w:cs="Calibri"/>
      <w:sz w:val="20"/>
      <w:szCs w:val="24"/>
      <w:u w:val="single"/>
      <w:lang w:eastAsia="zh-CN"/>
    </w:rPr>
  </w:style>
  <w:style w:type="paragraph" w:customStyle="1" w:styleId="StyleStyle49ptBold3">
    <w:name w:val="Style Style4 + 9 pt Bold3"/>
    <w:basedOn w:val="Style4"/>
    <w:link w:val="StyleStyle49ptBold3Char"/>
    <w:rsid w:val="002A63D1"/>
    <w:pPr>
      <w:widowControl w:val="0"/>
      <w:numPr>
        <w:numId w:val="0"/>
      </w:numPr>
    </w:pPr>
    <w:rPr>
      <w:rFonts w:ascii="Georgia" w:hAnsi="Georgia" w:cs="Calibri"/>
      <w:b/>
      <w:bCs/>
      <w:lang w:eastAsia="zh-CN"/>
    </w:rPr>
  </w:style>
  <w:style w:type="character" w:customStyle="1" w:styleId="StyleStyle49ptBold3Char">
    <w:name w:val="Style Style4 + 9 pt Bold3 Char"/>
    <w:basedOn w:val="Style4Char"/>
    <w:link w:val="StyleStyle49ptBold3"/>
    <w:rsid w:val="002A63D1"/>
    <w:rPr>
      <w:rFonts w:ascii="Georgia" w:eastAsia="Times New Roman" w:hAnsi="Georgia" w:cs="Calibri"/>
      <w:b/>
      <w:bCs/>
      <w:sz w:val="20"/>
      <w:szCs w:val="24"/>
      <w:u w:val="single"/>
      <w:lang w:eastAsia="zh-CN"/>
    </w:rPr>
  </w:style>
  <w:style w:type="character" w:customStyle="1" w:styleId="Style9ptUnderline6">
    <w:name w:val="Style 9 pt Underline6"/>
    <w:basedOn w:val="DefaultParagraphFont"/>
    <w:rsid w:val="002A63D1"/>
    <w:rPr>
      <w:sz w:val="20"/>
      <w:u w:val="single"/>
    </w:rPr>
  </w:style>
  <w:style w:type="character" w:customStyle="1" w:styleId="ct-with-fmlt">
    <w:name w:val="ct-with-fmlt"/>
    <w:basedOn w:val="DefaultParagraphFont"/>
    <w:rsid w:val="002A63D1"/>
  </w:style>
  <w:style w:type="character" w:customStyle="1" w:styleId="althead">
    <w:name w:val="althead"/>
    <w:basedOn w:val="DefaultParagraphFont"/>
    <w:rsid w:val="002A63D1"/>
  </w:style>
  <w:style w:type="character" w:customStyle="1" w:styleId="arbd1">
    <w:name w:val="arbd1"/>
    <w:basedOn w:val="DefaultParagraphFont"/>
    <w:rsid w:val="002A63D1"/>
  </w:style>
  <w:style w:type="character" w:customStyle="1" w:styleId="unx">
    <w:name w:val="unx"/>
    <w:basedOn w:val="DefaultParagraphFont"/>
    <w:rsid w:val="002A63D1"/>
  </w:style>
  <w:style w:type="character" w:customStyle="1" w:styleId="lrdctph">
    <w:name w:val="lr_dct_ph"/>
    <w:basedOn w:val="DefaultParagraphFont"/>
    <w:rsid w:val="002A63D1"/>
  </w:style>
  <w:style w:type="character" w:customStyle="1" w:styleId="Bodytext85pt">
    <w:name w:val="Body text + 8.5 pt"/>
    <w:aliases w:val="Spacing 1 pt"/>
    <w:rsid w:val="002A63D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newsmain">
    <w:name w:val="news_main"/>
    <w:basedOn w:val="DefaultParagraphFont"/>
    <w:rsid w:val="002A63D1"/>
  </w:style>
  <w:style w:type="character" w:customStyle="1" w:styleId="6pointChar">
    <w:name w:val="6 point Char"/>
    <w:rsid w:val="002A63D1"/>
    <w:rPr>
      <w:rFonts w:cs="Times New Roman"/>
      <w:sz w:val="12"/>
      <w:lang w:val="en-US" w:eastAsia="en-US"/>
    </w:rPr>
  </w:style>
  <w:style w:type="character" w:customStyle="1" w:styleId="tagciteChar4">
    <w:name w:val="tag/cite Char"/>
    <w:basedOn w:val="DefaultParagraphFont"/>
    <w:rsid w:val="002A63D1"/>
    <w:rPr>
      <w:b/>
      <w:sz w:val="24"/>
      <w:lang w:val="en-US" w:eastAsia="en-US" w:bidi="ar-SA"/>
    </w:rPr>
  </w:style>
  <w:style w:type="paragraph" w:customStyle="1" w:styleId="TxBr41p1">
    <w:name w:val="TxBr_41p1"/>
    <w:basedOn w:val="Normal"/>
    <w:rsid w:val="002A63D1"/>
    <w:pPr>
      <w:widowControl/>
      <w:tabs>
        <w:tab w:val="left" w:pos="204"/>
      </w:tabs>
      <w:autoSpaceDE w:val="0"/>
      <w:autoSpaceDN w:val="0"/>
      <w:adjustRightInd w:val="0"/>
      <w:spacing w:line="238" w:lineRule="atLeast"/>
      <w:jc w:val="both"/>
    </w:pPr>
    <w:rPr>
      <w:rFonts w:ascii="Times New Roman" w:eastAsia="Times New Roman" w:hAnsi="Times New Roman" w:cs="Times New Roman"/>
      <w:sz w:val="24"/>
      <w:szCs w:val="24"/>
    </w:rPr>
  </w:style>
  <w:style w:type="character" w:customStyle="1" w:styleId="BlockTitleCharChar">
    <w:name w:val="Block Title Char Char"/>
    <w:rsid w:val="002A63D1"/>
    <w:rPr>
      <w:rFonts w:ascii="Georgia" w:eastAsia="Times New Roman" w:hAnsi="Georgia" w:cs="Arial" w:hint="default"/>
      <w:b/>
      <w:bCs/>
      <w:kern w:val="32"/>
      <w:sz w:val="28"/>
      <w:szCs w:val="32"/>
    </w:rPr>
  </w:style>
  <w:style w:type="character" w:customStyle="1" w:styleId="style3Char0">
    <w:name w:val="style 3 Char"/>
    <w:rsid w:val="002A63D1"/>
    <w:rPr>
      <w:sz w:val="18"/>
      <w:szCs w:val="24"/>
      <w:lang w:val="en-US" w:eastAsia="en-US" w:bidi="ar-SA"/>
    </w:rPr>
  </w:style>
  <w:style w:type="paragraph" w:customStyle="1" w:styleId="003Cite">
    <w:name w:val="003Cite"/>
    <w:basedOn w:val="Normal"/>
    <w:qFormat/>
    <w:rsid w:val="002A63D1"/>
    <w:pPr>
      <w:widowControl/>
    </w:pPr>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rsid w:val="002A63D1"/>
    <w:pPr>
      <w:widowControl/>
      <w:jc w:val="both"/>
    </w:pPr>
    <w:rPr>
      <w:rFonts w:cstheme="minorBidi"/>
      <w:b/>
      <w:color w:val="000000"/>
      <w:szCs w:val="24"/>
      <w:u w:val="single"/>
    </w:rPr>
  </w:style>
  <w:style w:type="character" w:customStyle="1" w:styleId="NormalBoldChar">
    <w:name w:val="Normal + Bold Char"/>
    <w:aliases w:val="Double Underline Char"/>
    <w:basedOn w:val="DefaultParagraphFont"/>
    <w:link w:val="NormalBold"/>
    <w:rsid w:val="002A63D1"/>
    <w:rPr>
      <w:rFonts w:ascii="Georgia" w:hAnsi="Georgia"/>
      <w:b/>
      <w:color w:val="000000"/>
      <w:szCs w:val="24"/>
      <w:u w:val="single"/>
    </w:rPr>
  </w:style>
  <w:style w:type="character" w:customStyle="1" w:styleId="StyleBold1">
    <w:name w:val="Style Bold1"/>
    <w:rsid w:val="002A63D1"/>
    <w:rPr>
      <w:rFonts w:ascii="Georgia" w:hAnsi="Georgia"/>
      <w:b/>
      <w:bCs/>
      <w:sz w:val="22"/>
    </w:rPr>
  </w:style>
  <w:style w:type="character" w:customStyle="1" w:styleId="BlockHeadingsChar1">
    <w:name w:val="Block Headings Char1"/>
    <w:rsid w:val="002A63D1"/>
    <w:rPr>
      <w:b/>
      <w:caps/>
    </w:rPr>
  </w:style>
  <w:style w:type="character" w:customStyle="1" w:styleId="CARDChar2">
    <w:name w:val="CARD Char"/>
    <w:link w:val="CARD2"/>
    <w:rsid w:val="002A63D1"/>
    <w:rPr>
      <w:rFonts w:ascii="Calibri" w:hAnsi="Calibri"/>
      <w:bCs/>
      <w:color w:val="000000"/>
      <w:sz w:val="24"/>
    </w:rPr>
  </w:style>
  <w:style w:type="character" w:customStyle="1" w:styleId="FontStyle170">
    <w:name w:val="Font Style170"/>
    <w:uiPriority w:val="99"/>
    <w:rsid w:val="002A63D1"/>
    <w:rPr>
      <w:rFonts w:ascii="Bookman Old Style" w:hAnsi="Bookman Old Style" w:cs="Bookman Old Style"/>
      <w:sz w:val="16"/>
      <w:szCs w:val="16"/>
    </w:rPr>
  </w:style>
  <w:style w:type="character" w:customStyle="1" w:styleId="FontStyle15">
    <w:name w:val="Font Style15"/>
    <w:uiPriority w:val="99"/>
    <w:rsid w:val="002A63D1"/>
    <w:rPr>
      <w:rFonts w:ascii="Book Antiqua" w:hAnsi="Book Antiqua" w:cs="Book Antiqua"/>
      <w:b/>
      <w:bCs/>
      <w:spacing w:val="10"/>
      <w:sz w:val="16"/>
      <w:szCs w:val="16"/>
    </w:rPr>
  </w:style>
  <w:style w:type="character" w:customStyle="1" w:styleId="FontStyle17">
    <w:name w:val="Font Style17"/>
    <w:uiPriority w:val="99"/>
    <w:rsid w:val="002A63D1"/>
    <w:rPr>
      <w:rFonts w:ascii="Book Antiqua" w:hAnsi="Book Antiqua" w:cs="Book Antiqua"/>
      <w:i/>
      <w:iCs/>
      <w:spacing w:val="10"/>
      <w:sz w:val="22"/>
      <w:szCs w:val="22"/>
    </w:rPr>
  </w:style>
  <w:style w:type="character" w:customStyle="1" w:styleId="label">
    <w:name w:val="label"/>
    <w:rsid w:val="002A63D1"/>
  </w:style>
  <w:style w:type="character" w:customStyle="1" w:styleId="Styleunderline12pt">
    <w:name w:val="Style underline + 12 pt"/>
    <w:rsid w:val="002A63D1"/>
    <w:rPr>
      <w:rFonts w:ascii="Times New Roman" w:hAnsi="Times New Roman"/>
      <w:bCs/>
      <w:sz w:val="20"/>
      <w:u w:val="single"/>
    </w:rPr>
  </w:style>
  <w:style w:type="character" w:customStyle="1" w:styleId="StyleUnderlineChar19pt">
    <w:name w:val="Style Underline Char1 + 9 pt"/>
    <w:basedOn w:val="UnderlineChar1"/>
    <w:rsid w:val="002A63D1"/>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A63D1"/>
    <w:rPr>
      <w:rFonts w:ascii="Times New Roman" w:hAnsi="Times New Roman"/>
      <w:b/>
      <w:bCs/>
      <w:sz w:val="20"/>
      <w:szCs w:val="24"/>
      <w:u w:val="single"/>
      <w:lang w:val="en-US" w:eastAsia="en-US" w:bidi="ar-SA"/>
    </w:rPr>
  </w:style>
  <w:style w:type="character" w:customStyle="1" w:styleId="StyleUnderlineChar1Bold">
    <w:name w:val="Style Underline Char1 + Bold"/>
    <w:rsid w:val="002A63D1"/>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2A63D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A63D1"/>
    <w:rPr>
      <w:rFonts w:ascii="Times New Roman" w:hAnsi="Times New Roman"/>
      <w:sz w:val="20"/>
      <w:szCs w:val="24"/>
      <w:u w:val="single"/>
      <w:lang w:val="en-US" w:eastAsia="en-US" w:bidi="ar-SA"/>
    </w:rPr>
  </w:style>
  <w:style w:type="paragraph" w:customStyle="1" w:styleId="StyleUnderline9pt">
    <w:name w:val="Style Underline + 9 pt"/>
    <w:link w:val="StyleUnderline9ptChar"/>
    <w:rsid w:val="002A63D1"/>
    <w:pPr>
      <w:spacing w:after="0" w:line="240" w:lineRule="auto"/>
    </w:pPr>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2A63D1"/>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2A63D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A63D1"/>
    <w:rPr>
      <w:rFonts w:ascii="Times New Roman" w:hAnsi="Times New Roman"/>
      <w:sz w:val="20"/>
      <w:u w:val="single"/>
      <w:lang w:val="en-US" w:eastAsia="en-US" w:bidi="ar-SA"/>
    </w:rPr>
  </w:style>
  <w:style w:type="paragraph" w:customStyle="1" w:styleId="StyleUnderline9pt1">
    <w:name w:val="Style Underline + 9 pt1"/>
    <w:rsid w:val="002A63D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A63D1"/>
    <w:rPr>
      <w:sz w:val="20"/>
      <w:u w:val="single"/>
    </w:rPr>
  </w:style>
  <w:style w:type="character" w:customStyle="1" w:styleId="StyleUnderlineChar19pt2">
    <w:name w:val="Style Underline Char1 + 9 pt2"/>
    <w:basedOn w:val="UnderlineChar1"/>
    <w:rsid w:val="002A63D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A63D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A63D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A63D1"/>
    <w:rPr>
      <w:rFonts w:ascii="Times New Roman" w:hAnsi="Times New Roman"/>
      <w:b/>
      <w:bCs/>
      <w:sz w:val="20"/>
      <w:szCs w:val="24"/>
      <w:u w:val="single"/>
      <w:lang w:val="en-US" w:eastAsia="en-US" w:bidi="ar-SA"/>
    </w:rPr>
  </w:style>
  <w:style w:type="character" w:customStyle="1" w:styleId="content">
    <w:name w:val="content"/>
    <w:basedOn w:val="DefaultParagraphFont"/>
    <w:rsid w:val="002A63D1"/>
  </w:style>
  <w:style w:type="character" w:customStyle="1" w:styleId="Style9ptBoldUnderline1">
    <w:name w:val="Style 9 pt Bold Underline1"/>
    <w:rsid w:val="002A63D1"/>
    <w:rPr>
      <w:b/>
      <w:bCs/>
      <w:sz w:val="20"/>
      <w:u w:val="single"/>
    </w:rPr>
  </w:style>
  <w:style w:type="paragraph" w:customStyle="1" w:styleId="StyleUnderline9pt2">
    <w:name w:val="Style Underline + 9 pt2"/>
    <w:link w:val="StyleUnderline9pt2Char"/>
    <w:rsid w:val="002A63D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A63D1"/>
    <w:rPr>
      <w:rFonts w:ascii="Times New Roman" w:eastAsia="SimSun" w:hAnsi="Times New Roman" w:cs="Times New Roman"/>
      <w:sz w:val="20"/>
      <w:szCs w:val="20"/>
      <w:u w:val="single"/>
    </w:rPr>
  </w:style>
  <w:style w:type="character" w:customStyle="1" w:styleId="tagCharCharCharChar">
    <w:name w:val="tag Char Char Char Char"/>
    <w:rsid w:val="002A63D1"/>
    <w:rPr>
      <w:rFonts w:ascii="Georgia" w:eastAsia="Calibri" w:hAnsi="Georgia" w:cs="Calibri"/>
      <w:b/>
      <w:sz w:val="24"/>
    </w:rPr>
  </w:style>
  <w:style w:type="character" w:customStyle="1" w:styleId="3">
    <w:name w:val="3"/>
    <w:rsid w:val="002A63D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2A63D1"/>
    <w:rPr>
      <w:rFonts w:cs="Arial"/>
      <w:b/>
      <w:bCs/>
      <w:iCs/>
      <w:szCs w:val="28"/>
      <w:lang w:val="en-US" w:eastAsia="en-US" w:bidi="ar-SA"/>
    </w:rPr>
  </w:style>
  <w:style w:type="paragraph" w:customStyle="1" w:styleId="EmphasisText">
    <w:name w:val="Emphasis Text"/>
    <w:basedOn w:val="UnderlinedText"/>
    <w:link w:val="EmphasisTextChar"/>
    <w:rsid w:val="002A63D1"/>
    <w:rPr>
      <w:rFonts w:eastAsia="SimSun" w:cs="Times New Roman"/>
      <w:b/>
      <w:szCs w:val="24"/>
    </w:rPr>
  </w:style>
  <w:style w:type="character" w:customStyle="1" w:styleId="EmphasisTextChar">
    <w:name w:val="Emphasis Text Char"/>
    <w:link w:val="EmphasisText"/>
    <w:rsid w:val="002A63D1"/>
    <w:rPr>
      <w:rFonts w:ascii="Times New Roman" w:eastAsia="SimSun" w:hAnsi="Times New Roman" w:cs="Times New Roman"/>
      <w:b/>
      <w:sz w:val="24"/>
      <w:szCs w:val="24"/>
      <w:u w:val="single"/>
    </w:rPr>
  </w:style>
  <w:style w:type="character" w:customStyle="1" w:styleId="featuretitle">
    <w:name w:val="feature_title"/>
    <w:basedOn w:val="DefaultParagraphFont"/>
    <w:rsid w:val="002A63D1"/>
  </w:style>
  <w:style w:type="character" w:customStyle="1" w:styleId="6">
    <w:name w:val="6"/>
    <w:rsid w:val="002A63D1"/>
    <w:rPr>
      <w:rFonts w:cs="Arial"/>
      <w:bCs/>
      <w:sz w:val="20"/>
      <w:u w:val="single"/>
      <w:lang w:val="en-US" w:eastAsia="en-US" w:bidi="ar-SA"/>
    </w:rPr>
  </w:style>
  <w:style w:type="character" w:customStyle="1" w:styleId="7">
    <w:name w:val="7"/>
    <w:rsid w:val="002A63D1"/>
    <w:rPr>
      <w:rFonts w:cs="Arial"/>
      <w:bCs/>
      <w:sz w:val="20"/>
      <w:u w:val="single"/>
      <w:lang w:val="en-US" w:eastAsia="en-US" w:bidi="ar-SA"/>
    </w:rPr>
  </w:style>
  <w:style w:type="character" w:customStyle="1" w:styleId="StyleUnderlineChar19pt4">
    <w:name w:val="Style Underline Char1 + 9 pt4"/>
    <w:basedOn w:val="UnderlineChar1"/>
    <w:rsid w:val="002A63D1"/>
    <w:rPr>
      <w:rFonts w:ascii="Times New Roman" w:hAnsi="Times New Roman"/>
      <w:sz w:val="20"/>
      <w:szCs w:val="24"/>
      <w:u w:val="single"/>
      <w:lang w:val="en-US" w:eastAsia="en-US" w:bidi="ar-SA"/>
    </w:rPr>
  </w:style>
  <w:style w:type="character" w:customStyle="1" w:styleId="StyleUnderlineChar19ptBold1">
    <w:name w:val="Style Underline Char1 + 9 pt Bold1"/>
    <w:rsid w:val="002A63D1"/>
    <w:rPr>
      <w:rFonts w:ascii="Times New Roman" w:hAnsi="Times New Roman"/>
      <w:b/>
      <w:bCs/>
      <w:sz w:val="20"/>
      <w:szCs w:val="24"/>
      <w:u w:val="single"/>
      <w:lang w:val="en-US" w:eastAsia="en-US" w:bidi="ar-SA"/>
    </w:rPr>
  </w:style>
  <w:style w:type="character" w:customStyle="1" w:styleId="Style9ptUnderline3">
    <w:name w:val="Style 9 pt Underline3"/>
    <w:rsid w:val="002A63D1"/>
    <w:rPr>
      <w:sz w:val="20"/>
      <w:u w:val="single"/>
    </w:rPr>
  </w:style>
  <w:style w:type="paragraph" w:customStyle="1" w:styleId="Stylecard9pt">
    <w:name w:val="Style card + 9 pt"/>
    <w:basedOn w:val="card"/>
    <w:link w:val="Stylecard9ptChar"/>
    <w:rsid w:val="002A63D1"/>
    <w:pPr>
      <w:widowControl w:val="0"/>
    </w:pPr>
    <w:rPr>
      <w:rFonts w:cs="Calibri"/>
      <w:u w:val="single"/>
    </w:rPr>
  </w:style>
  <w:style w:type="character" w:customStyle="1" w:styleId="Stylecard9ptChar">
    <w:name w:val="Style card + 9 pt Char"/>
    <w:basedOn w:val="cardChar"/>
    <w:link w:val="Stylecard9pt"/>
    <w:rsid w:val="002A63D1"/>
    <w:rPr>
      <w:rFonts w:ascii="Georgia" w:eastAsia="Calibri" w:hAnsi="Georgia" w:cs="Calibri"/>
      <w:sz w:val="20"/>
      <w:szCs w:val="20"/>
      <w:u w:val="single"/>
    </w:rPr>
  </w:style>
  <w:style w:type="character" w:customStyle="1" w:styleId="Styleunderline9pt0">
    <w:name w:val="Style underline + 9 pt"/>
    <w:basedOn w:val="underline"/>
    <w:rsid w:val="002A63D1"/>
    <w:rPr>
      <w:rFonts w:ascii="Georgia" w:eastAsia="Times New Roman" w:hAnsi="Georgia"/>
      <w:b w:val="0"/>
      <w:szCs w:val="24"/>
      <w:u w:val="single"/>
    </w:rPr>
  </w:style>
  <w:style w:type="character" w:customStyle="1" w:styleId="Style9ptUnderline4">
    <w:name w:val="Style 9 pt Underline4"/>
    <w:rsid w:val="002A63D1"/>
    <w:rPr>
      <w:sz w:val="20"/>
      <w:u w:val="single"/>
    </w:rPr>
  </w:style>
  <w:style w:type="character" w:customStyle="1" w:styleId="55">
    <w:name w:val="55"/>
    <w:rsid w:val="002A63D1"/>
    <w:rPr>
      <w:rFonts w:cs="Arial"/>
      <w:bCs/>
      <w:sz w:val="20"/>
      <w:u w:val="single"/>
      <w:lang w:val="en-US" w:eastAsia="en-US" w:bidi="ar-SA"/>
    </w:rPr>
  </w:style>
  <w:style w:type="paragraph" w:customStyle="1" w:styleId="CardBody">
    <w:name w:val="Card Body"/>
    <w:basedOn w:val="Normal"/>
    <w:link w:val="CardBodyChar"/>
    <w:qFormat/>
    <w:rsid w:val="002A63D1"/>
    <w:pPr>
      <w:widowControl/>
    </w:pPr>
    <w:rPr>
      <w:rFonts w:eastAsia="Calibri" w:cstheme="minorBidi"/>
      <w:sz w:val="16"/>
      <w:szCs w:val="24"/>
    </w:rPr>
  </w:style>
  <w:style w:type="character" w:customStyle="1" w:styleId="CardBodyChar">
    <w:name w:val="Card Body Char"/>
    <w:link w:val="CardBody"/>
    <w:rsid w:val="002A63D1"/>
    <w:rPr>
      <w:rFonts w:ascii="Georgia" w:eastAsia="Calibri" w:hAnsi="Georgia"/>
      <w:sz w:val="16"/>
      <w:szCs w:val="24"/>
    </w:rPr>
  </w:style>
  <w:style w:type="character" w:customStyle="1" w:styleId="Styleunderline9pt10">
    <w:name w:val="Style underline + 9 pt1"/>
    <w:basedOn w:val="underline"/>
    <w:rsid w:val="002A63D1"/>
    <w:rPr>
      <w:rFonts w:ascii="Georgia" w:eastAsia="Times New Roman" w:hAnsi="Georgia"/>
      <w:b w:val="0"/>
      <w:szCs w:val="24"/>
      <w:u w:val="single"/>
    </w:rPr>
  </w:style>
  <w:style w:type="character" w:customStyle="1" w:styleId="Styleunderline9ptBold">
    <w:name w:val="Style underline + 9 pt Bold"/>
    <w:rsid w:val="002A63D1"/>
    <w:rPr>
      <w:b/>
      <w:bCs/>
      <w:sz w:val="20"/>
      <w:u w:val="single"/>
    </w:rPr>
  </w:style>
  <w:style w:type="character" w:customStyle="1" w:styleId="StyleUnderliningChar9ptBold">
    <w:name w:val="Style Underlining Char + 9 pt Bold"/>
    <w:rsid w:val="002A63D1"/>
    <w:rPr>
      <w:rFonts w:ascii="Times New Roman" w:hAnsi="Times New Roman"/>
      <w:b/>
      <w:bCs/>
      <w:sz w:val="20"/>
      <w:szCs w:val="24"/>
      <w:u w:val="single"/>
      <w:lang w:val="en-US" w:eastAsia="en-US" w:bidi="ar-SA"/>
    </w:rPr>
  </w:style>
  <w:style w:type="character" w:customStyle="1" w:styleId="StyleUnderliningChar9pt">
    <w:name w:val="Style Underlining Char + 9 pt"/>
    <w:rsid w:val="002A63D1"/>
    <w:rPr>
      <w:rFonts w:ascii="Times New Roman" w:hAnsi="Times New Roman"/>
      <w:sz w:val="20"/>
      <w:szCs w:val="24"/>
      <w:u w:val="single"/>
      <w:lang w:val="en-US" w:eastAsia="en-US" w:bidi="ar-SA"/>
    </w:rPr>
  </w:style>
  <w:style w:type="character" w:customStyle="1" w:styleId="34">
    <w:name w:val="34"/>
    <w:rsid w:val="002A63D1"/>
    <w:rPr>
      <w:rFonts w:ascii="Times New Roman" w:hAnsi="Times New Roman" w:cs="Arial"/>
      <w:bCs/>
      <w:sz w:val="20"/>
      <w:u w:val="single"/>
      <w:lang w:val="en-US" w:eastAsia="en-US" w:bidi="ar-SA"/>
    </w:rPr>
  </w:style>
  <w:style w:type="character" w:customStyle="1" w:styleId="45">
    <w:name w:val="45"/>
    <w:rsid w:val="002A63D1"/>
    <w:rPr>
      <w:rFonts w:ascii="Times New Roman" w:hAnsi="Times New Roman" w:cs="Arial"/>
      <w:b/>
      <w:bCs/>
      <w:sz w:val="20"/>
      <w:u w:val="single"/>
      <w:lang w:val="en-US" w:eastAsia="en-US" w:bidi="ar-SA"/>
    </w:rPr>
  </w:style>
  <w:style w:type="character" w:customStyle="1" w:styleId="Style9ptUnderline5">
    <w:name w:val="Style 9 pt Underline5"/>
    <w:rsid w:val="002A63D1"/>
    <w:rPr>
      <w:rFonts w:ascii="Times New Roman" w:hAnsi="Times New Roman"/>
      <w:sz w:val="20"/>
      <w:u w:val="single"/>
    </w:rPr>
  </w:style>
  <w:style w:type="character" w:customStyle="1" w:styleId="Style9ptBoldUnderline2">
    <w:name w:val="Style 9 pt Bold Underline2"/>
    <w:rsid w:val="002A63D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A63D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2A63D1"/>
    <w:pPr>
      <w:widowControl w:val="0"/>
      <w:numPr>
        <w:numId w:val="0"/>
      </w:numPr>
    </w:pPr>
    <w:rPr>
      <w:rFonts w:ascii="Georgia" w:eastAsia="Calibri" w:hAnsi="Georgia" w:cs="Calibri"/>
      <w:lang w:eastAsia="zh-CN"/>
    </w:rPr>
  </w:style>
  <w:style w:type="character" w:customStyle="1" w:styleId="StyleStyle49pt1Char">
    <w:name w:val="Style Style4 + 9 pt1 Char"/>
    <w:basedOn w:val="Style4Char"/>
    <w:link w:val="StyleStyle49pt1"/>
    <w:rsid w:val="002A63D1"/>
    <w:rPr>
      <w:rFonts w:ascii="Georgia" w:eastAsia="Calibri" w:hAnsi="Georgia" w:cs="Calibri"/>
      <w:sz w:val="20"/>
      <w:szCs w:val="24"/>
      <w:u w:val="single"/>
      <w:lang w:eastAsia="zh-CN"/>
    </w:rPr>
  </w:style>
  <w:style w:type="paragraph" w:customStyle="1" w:styleId="StyleStyle49ptBold1">
    <w:name w:val="Style Style4 + 9 pt Bold1"/>
    <w:basedOn w:val="Style4"/>
    <w:link w:val="StyleStyle49ptBold1Char"/>
    <w:rsid w:val="002A63D1"/>
    <w:pPr>
      <w:widowControl w:val="0"/>
      <w:numPr>
        <w:numId w:val="0"/>
      </w:numPr>
    </w:pPr>
    <w:rPr>
      <w:rFonts w:ascii="Georgia" w:eastAsia="Calibri" w:hAnsi="Georgia" w:cs="Calibri"/>
      <w:b/>
      <w:bCs/>
      <w:sz w:val="22"/>
    </w:rPr>
  </w:style>
  <w:style w:type="character" w:customStyle="1" w:styleId="StyleStyle49ptBold1Char">
    <w:name w:val="Style Style4 + 9 pt Bold1 Char"/>
    <w:link w:val="StyleStyle49ptBold1"/>
    <w:rsid w:val="002A63D1"/>
    <w:rPr>
      <w:rFonts w:ascii="Georgia" w:eastAsia="Calibri" w:hAnsi="Georgia" w:cs="Calibri"/>
      <w:b/>
      <w:bCs/>
      <w:szCs w:val="24"/>
      <w:u w:val="single"/>
    </w:rPr>
  </w:style>
  <w:style w:type="paragraph" w:customStyle="1" w:styleId="StyleStyle49pt2">
    <w:name w:val="Style Style4 + 9 pt2"/>
    <w:basedOn w:val="Style4"/>
    <w:link w:val="StyleStyle49pt2Char"/>
    <w:rsid w:val="002A63D1"/>
    <w:pPr>
      <w:widowControl w:val="0"/>
      <w:numPr>
        <w:numId w:val="0"/>
      </w:numPr>
    </w:pPr>
    <w:rPr>
      <w:rFonts w:ascii="Georgia" w:eastAsia="Calibri" w:hAnsi="Georgia" w:cs="Calibri"/>
      <w:lang w:eastAsia="zh-CN"/>
    </w:rPr>
  </w:style>
  <w:style w:type="character" w:customStyle="1" w:styleId="StyleStyle49pt2Char">
    <w:name w:val="Style Style4 + 9 pt2 Char"/>
    <w:basedOn w:val="Style4Char"/>
    <w:link w:val="StyleStyle49pt2"/>
    <w:rsid w:val="002A63D1"/>
    <w:rPr>
      <w:rFonts w:ascii="Georgia" w:eastAsia="Calibri" w:hAnsi="Georgia" w:cs="Calibri"/>
      <w:sz w:val="20"/>
      <w:szCs w:val="24"/>
      <w:u w:val="single"/>
      <w:lang w:eastAsia="zh-CN"/>
    </w:rPr>
  </w:style>
  <w:style w:type="paragraph" w:customStyle="1" w:styleId="StyleStyle49ptBold2">
    <w:name w:val="Style Style4 + 9 pt Bold2"/>
    <w:basedOn w:val="Style4"/>
    <w:link w:val="StyleStyle49ptBold2Char"/>
    <w:rsid w:val="002A63D1"/>
    <w:pPr>
      <w:widowControl w:val="0"/>
      <w:numPr>
        <w:numId w:val="0"/>
      </w:numPr>
    </w:pPr>
    <w:rPr>
      <w:rFonts w:ascii="Georgia" w:eastAsia="Calibri" w:hAnsi="Georgia" w:cs="Calibri"/>
      <w:b/>
      <w:bCs/>
      <w:sz w:val="22"/>
    </w:rPr>
  </w:style>
  <w:style w:type="character" w:customStyle="1" w:styleId="StyleStyle49ptBold2Char">
    <w:name w:val="Style Style4 + 9 pt Bold2 Char"/>
    <w:link w:val="StyleStyle49ptBold2"/>
    <w:rsid w:val="002A63D1"/>
    <w:rPr>
      <w:rFonts w:ascii="Georgia" w:eastAsia="Calibri" w:hAnsi="Georgia" w:cs="Calibri"/>
      <w:b/>
      <w:bCs/>
      <w:szCs w:val="24"/>
      <w:u w:val="single"/>
    </w:rPr>
  </w:style>
  <w:style w:type="character" w:customStyle="1" w:styleId="23">
    <w:name w:val="23"/>
    <w:rsid w:val="002A63D1"/>
    <w:rPr>
      <w:rFonts w:ascii="Times New Roman" w:hAnsi="Times New Roman" w:cs="Arial"/>
      <w:bCs/>
      <w:sz w:val="20"/>
      <w:u w:val="single"/>
      <w:lang w:val="en-US" w:eastAsia="en-US" w:bidi="ar-SA"/>
    </w:rPr>
  </w:style>
  <w:style w:type="character" w:customStyle="1" w:styleId="33">
    <w:name w:val="33"/>
    <w:rsid w:val="002A63D1"/>
    <w:rPr>
      <w:rFonts w:ascii="Times New Roman" w:hAnsi="Times New Roman" w:cs="Arial"/>
      <w:b/>
      <w:bCs/>
      <w:sz w:val="20"/>
      <w:u w:val="single"/>
      <w:lang w:val="en-US" w:eastAsia="en-US" w:bidi="ar-SA"/>
    </w:rPr>
  </w:style>
  <w:style w:type="character" w:customStyle="1" w:styleId="27">
    <w:name w:val="27"/>
    <w:rsid w:val="002A63D1"/>
    <w:rPr>
      <w:rFonts w:cs="Arial"/>
      <w:bCs/>
      <w:sz w:val="20"/>
      <w:u w:val="single"/>
      <w:lang w:val="en-US" w:eastAsia="en-US" w:bidi="ar-SA"/>
    </w:rPr>
  </w:style>
  <w:style w:type="character" w:customStyle="1" w:styleId="StyleArialNarrow9pt">
    <w:name w:val="Style Arial Narrow 9 pt"/>
    <w:rsid w:val="002A63D1"/>
    <w:rPr>
      <w:rFonts w:ascii="Times New Roman" w:hAnsi="Times New Roman"/>
      <w:sz w:val="20"/>
    </w:rPr>
  </w:style>
  <w:style w:type="paragraph" w:customStyle="1" w:styleId="CiteBody">
    <w:name w:val="Cite Body"/>
    <w:basedOn w:val="Normal"/>
    <w:link w:val="CiteBodyChar"/>
    <w:qFormat/>
    <w:rsid w:val="002A63D1"/>
    <w:pPr>
      <w:widowControl/>
    </w:pPr>
    <w:rPr>
      <w:rFonts w:eastAsia="Calibri" w:cstheme="minorBidi"/>
      <w:szCs w:val="16"/>
    </w:rPr>
  </w:style>
  <w:style w:type="paragraph" w:customStyle="1" w:styleId="CiteBold">
    <w:name w:val="Cite Bold"/>
    <w:basedOn w:val="CiteBody"/>
    <w:link w:val="CiteBoldChar"/>
    <w:qFormat/>
    <w:rsid w:val="002A63D1"/>
    <w:rPr>
      <w:b/>
    </w:rPr>
  </w:style>
  <w:style w:type="character" w:customStyle="1" w:styleId="CiteBodyChar">
    <w:name w:val="Cite Body Char"/>
    <w:link w:val="CiteBody"/>
    <w:rsid w:val="002A63D1"/>
    <w:rPr>
      <w:rFonts w:ascii="Georgia" w:eastAsia="Calibri" w:hAnsi="Georgia"/>
      <w:szCs w:val="16"/>
    </w:rPr>
  </w:style>
  <w:style w:type="character" w:customStyle="1" w:styleId="CiteBoldChar">
    <w:name w:val="Cite Bold Char"/>
    <w:link w:val="CiteBold"/>
    <w:rsid w:val="002A63D1"/>
    <w:rPr>
      <w:rFonts w:ascii="Georgia" w:eastAsia="Calibri" w:hAnsi="Georgia"/>
      <w:b/>
      <w:szCs w:val="16"/>
    </w:rPr>
  </w:style>
  <w:style w:type="paragraph" w:customStyle="1" w:styleId="StyleCardBody11ptUnderline">
    <w:name w:val="Style Card Body + 11 pt Underline"/>
    <w:basedOn w:val="CardBody"/>
    <w:link w:val="StyleCardBody11ptUnderlineChar"/>
    <w:rsid w:val="002A63D1"/>
    <w:rPr>
      <w:sz w:val="20"/>
      <w:u w:val="single"/>
    </w:rPr>
  </w:style>
  <w:style w:type="character" w:customStyle="1" w:styleId="StyleCardBody11ptUnderlineChar">
    <w:name w:val="Style Card Body + 11 pt Underline Char"/>
    <w:link w:val="StyleCardBody11ptUnderline"/>
    <w:rsid w:val="002A63D1"/>
    <w:rPr>
      <w:rFonts w:ascii="Georgia" w:eastAsia="Calibri" w:hAnsi="Georgia"/>
      <w:sz w:val="20"/>
      <w:szCs w:val="24"/>
      <w:u w:val="single"/>
    </w:rPr>
  </w:style>
  <w:style w:type="paragraph" w:customStyle="1" w:styleId="StyleStyle49pt4">
    <w:name w:val="Style Style4 + 9 pt4"/>
    <w:basedOn w:val="Style4"/>
    <w:link w:val="StyleStyle49pt4Char"/>
    <w:rsid w:val="002A63D1"/>
    <w:pPr>
      <w:widowControl w:val="0"/>
      <w:numPr>
        <w:numId w:val="0"/>
      </w:numPr>
    </w:pPr>
    <w:rPr>
      <w:rFonts w:ascii="Georgia" w:eastAsia="Calibri" w:hAnsi="Georgia" w:cs="Calibri"/>
      <w:lang w:eastAsia="zh-CN"/>
    </w:rPr>
  </w:style>
  <w:style w:type="character" w:customStyle="1" w:styleId="StyleStyle49pt4Char">
    <w:name w:val="Style Style4 + 9 pt4 Char"/>
    <w:basedOn w:val="Style4Char"/>
    <w:link w:val="StyleStyle49pt4"/>
    <w:rsid w:val="002A63D1"/>
    <w:rPr>
      <w:rFonts w:ascii="Georgia" w:eastAsia="Calibri" w:hAnsi="Georgia" w:cs="Calibri"/>
      <w:sz w:val="20"/>
      <w:szCs w:val="24"/>
      <w:u w:val="single"/>
      <w:lang w:eastAsia="zh-CN"/>
    </w:rPr>
  </w:style>
  <w:style w:type="paragraph" w:customStyle="1" w:styleId="StyleStyle49ptBold4">
    <w:name w:val="Style Style4 + 9 pt Bold4"/>
    <w:basedOn w:val="Style4"/>
    <w:link w:val="StyleStyle49ptBold4Char"/>
    <w:rsid w:val="002A63D1"/>
    <w:pPr>
      <w:widowControl w:val="0"/>
      <w:numPr>
        <w:numId w:val="0"/>
      </w:numPr>
    </w:pPr>
    <w:rPr>
      <w:rFonts w:ascii="Georgia" w:eastAsia="Calibri" w:hAnsi="Georgia" w:cs="Calibri"/>
      <w:b/>
      <w:bCs/>
      <w:sz w:val="22"/>
    </w:rPr>
  </w:style>
  <w:style w:type="character" w:customStyle="1" w:styleId="StyleStyle49ptBold4Char">
    <w:name w:val="Style Style4 + 9 pt Bold4 Char"/>
    <w:link w:val="StyleStyle49ptBold4"/>
    <w:rsid w:val="002A63D1"/>
    <w:rPr>
      <w:rFonts w:ascii="Georgia" w:eastAsia="Calibri" w:hAnsi="Georgia" w:cs="Calibri"/>
      <w:b/>
      <w:bCs/>
      <w:szCs w:val="24"/>
      <w:u w:val="single"/>
    </w:rPr>
  </w:style>
  <w:style w:type="character" w:customStyle="1" w:styleId="StyleUnderlineCharChar9pt2">
    <w:name w:val="Style Underline Char Char + 9 pt2"/>
    <w:basedOn w:val="DefaultParagraphFont"/>
    <w:rsid w:val="002A63D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A63D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A63D1"/>
    <w:rPr>
      <w:b/>
      <w:bCs/>
      <w:sz w:val="20"/>
      <w:u w:val="single"/>
      <w:bdr w:val="single" w:sz="4" w:space="0" w:color="auto"/>
    </w:rPr>
  </w:style>
  <w:style w:type="character" w:customStyle="1" w:styleId="Style9ptUnderline7">
    <w:name w:val="Style 9 pt Underline7"/>
    <w:rsid w:val="002A63D1"/>
    <w:rPr>
      <w:sz w:val="20"/>
      <w:u w:val="single"/>
    </w:rPr>
  </w:style>
  <w:style w:type="character" w:customStyle="1" w:styleId="Style9ptBoldUnderline3">
    <w:name w:val="Style 9 pt Bold Underline3"/>
    <w:rsid w:val="002A63D1"/>
    <w:rPr>
      <w:b/>
      <w:bCs/>
      <w:sz w:val="20"/>
      <w:u w:val="single"/>
    </w:rPr>
  </w:style>
  <w:style w:type="character" w:customStyle="1" w:styleId="Style9ptUnderline8">
    <w:name w:val="Style 9 pt Underline8"/>
    <w:rsid w:val="002A63D1"/>
    <w:rPr>
      <w:sz w:val="20"/>
      <w:u w:val="single"/>
    </w:rPr>
  </w:style>
  <w:style w:type="paragraph" w:customStyle="1" w:styleId="StyleStyle49pt5">
    <w:name w:val="Style Style4 + 9 pt5"/>
    <w:basedOn w:val="Style4"/>
    <w:link w:val="StyleStyle49pt5Char"/>
    <w:rsid w:val="002A63D1"/>
    <w:pPr>
      <w:widowControl w:val="0"/>
      <w:numPr>
        <w:numId w:val="0"/>
      </w:numPr>
    </w:pPr>
    <w:rPr>
      <w:rFonts w:ascii="Georgia" w:eastAsia="Calibri" w:hAnsi="Georgia" w:cs="Calibri"/>
      <w:lang w:eastAsia="zh-CN"/>
    </w:rPr>
  </w:style>
  <w:style w:type="character" w:customStyle="1" w:styleId="StyleStyle49pt5Char">
    <w:name w:val="Style Style4 + 9 pt5 Char"/>
    <w:basedOn w:val="Style4Char"/>
    <w:link w:val="StyleStyle49pt5"/>
    <w:rsid w:val="002A63D1"/>
    <w:rPr>
      <w:rFonts w:ascii="Georgia" w:eastAsia="Calibri" w:hAnsi="Georgia" w:cs="Calibri"/>
      <w:sz w:val="20"/>
      <w:szCs w:val="24"/>
      <w:u w:val="single"/>
      <w:lang w:eastAsia="zh-CN"/>
    </w:rPr>
  </w:style>
  <w:style w:type="paragraph" w:customStyle="1" w:styleId="StyleStyle49pt6">
    <w:name w:val="Style Style4 + 9 pt6"/>
    <w:basedOn w:val="Style4"/>
    <w:link w:val="StyleStyle49pt6Char"/>
    <w:rsid w:val="002A63D1"/>
    <w:pPr>
      <w:widowControl w:val="0"/>
      <w:numPr>
        <w:numId w:val="0"/>
      </w:numPr>
    </w:pPr>
    <w:rPr>
      <w:rFonts w:ascii="Georgia" w:eastAsia="Calibri" w:hAnsi="Georgia" w:cs="Calibri"/>
      <w:lang w:eastAsia="zh-CN"/>
    </w:rPr>
  </w:style>
  <w:style w:type="character" w:customStyle="1" w:styleId="StyleStyle49pt6Char">
    <w:name w:val="Style Style4 + 9 pt6 Char"/>
    <w:basedOn w:val="Style4Char"/>
    <w:link w:val="StyleStyle49pt6"/>
    <w:rsid w:val="002A63D1"/>
    <w:rPr>
      <w:rFonts w:ascii="Georgia" w:eastAsia="Calibri" w:hAnsi="Georgia" w:cs="Calibri"/>
      <w:sz w:val="20"/>
      <w:szCs w:val="24"/>
      <w:u w:val="single"/>
      <w:lang w:eastAsia="zh-CN"/>
    </w:rPr>
  </w:style>
  <w:style w:type="character" w:customStyle="1" w:styleId="66">
    <w:name w:val="66"/>
    <w:rsid w:val="002A63D1"/>
    <w:rPr>
      <w:rFonts w:cs="Arial"/>
      <w:bCs/>
      <w:sz w:val="20"/>
      <w:u w:val="single"/>
      <w:lang w:val="en-US" w:eastAsia="en-US" w:bidi="ar-SA"/>
    </w:rPr>
  </w:style>
  <w:style w:type="character" w:customStyle="1" w:styleId="Style9ptUnderline9">
    <w:name w:val="Style 9 pt Underline9"/>
    <w:rsid w:val="002A63D1"/>
    <w:rPr>
      <w:sz w:val="20"/>
      <w:u w:val="single"/>
    </w:rPr>
  </w:style>
  <w:style w:type="paragraph" w:customStyle="1" w:styleId="StyleStyle49ptBold5">
    <w:name w:val="Style Style4 + 9 pt Bold5"/>
    <w:basedOn w:val="Style4"/>
    <w:link w:val="StyleStyle49ptBold5Char"/>
    <w:rsid w:val="002A63D1"/>
    <w:pPr>
      <w:widowControl w:val="0"/>
      <w:numPr>
        <w:numId w:val="0"/>
      </w:numPr>
    </w:pPr>
    <w:rPr>
      <w:rFonts w:ascii="Georgia" w:eastAsia="Calibri" w:hAnsi="Georgia" w:cs="Calibri"/>
      <w:b/>
      <w:bCs/>
      <w:sz w:val="22"/>
    </w:rPr>
  </w:style>
  <w:style w:type="character" w:customStyle="1" w:styleId="StyleStyle49ptBold5Char">
    <w:name w:val="Style Style4 + 9 pt Bold5 Char"/>
    <w:link w:val="StyleStyle49ptBold5"/>
    <w:rsid w:val="002A63D1"/>
    <w:rPr>
      <w:rFonts w:ascii="Georgia" w:eastAsia="Calibri" w:hAnsi="Georgia" w:cs="Calibri"/>
      <w:b/>
      <w:bCs/>
      <w:szCs w:val="24"/>
      <w:u w:val="single"/>
    </w:rPr>
  </w:style>
  <w:style w:type="character" w:customStyle="1" w:styleId="Style9ptBoldUnderline4">
    <w:name w:val="Style 9 pt Bold Underline4"/>
    <w:rsid w:val="002A63D1"/>
    <w:rPr>
      <w:b/>
      <w:bCs/>
      <w:sz w:val="20"/>
      <w:u w:val="single"/>
    </w:rPr>
  </w:style>
  <w:style w:type="paragraph" w:customStyle="1" w:styleId="StyleStyle49pt7">
    <w:name w:val="Style Style4 + 9 pt7"/>
    <w:basedOn w:val="Style4"/>
    <w:link w:val="StyleStyle49pt7Char"/>
    <w:rsid w:val="002A63D1"/>
    <w:pPr>
      <w:widowControl w:val="0"/>
      <w:numPr>
        <w:numId w:val="0"/>
      </w:numPr>
    </w:pPr>
    <w:rPr>
      <w:rFonts w:ascii="Georgia" w:eastAsia="Calibri" w:hAnsi="Georgia" w:cs="Calibri"/>
      <w:lang w:eastAsia="zh-CN"/>
    </w:rPr>
  </w:style>
  <w:style w:type="character" w:customStyle="1" w:styleId="StyleStyle49pt7Char">
    <w:name w:val="Style Style4 + 9 pt7 Char"/>
    <w:basedOn w:val="Style4Char"/>
    <w:link w:val="StyleStyle49pt7"/>
    <w:rsid w:val="002A63D1"/>
    <w:rPr>
      <w:rFonts w:ascii="Georgia" w:eastAsia="Calibri" w:hAnsi="Georgia" w:cs="Calibri"/>
      <w:sz w:val="20"/>
      <w:szCs w:val="24"/>
      <w:u w:val="single"/>
      <w:lang w:eastAsia="zh-CN"/>
    </w:rPr>
  </w:style>
  <w:style w:type="character" w:customStyle="1" w:styleId="titleblue14">
    <w:name w:val="titleblue14"/>
    <w:basedOn w:val="DefaultParagraphFont"/>
    <w:rsid w:val="002A63D1"/>
  </w:style>
  <w:style w:type="character" w:customStyle="1" w:styleId="Style11ptUnderline1">
    <w:name w:val="Style 11 pt Underline1"/>
    <w:rsid w:val="002A63D1"/>
    <w:rPr>
      <w:sz w:val="20"/>
      <w:u w:val="single"/>
    </w:rPr>
  </w:style>
  <w:style w:type="character" w:customStyle="1" w:styleId="Style11ptBoldUnderline1">
    <w:name w:val="Style 11 pt Bold Underline1"/>
    <w:rsid w:val="002A63D1"/>
    <w:rPr>
      <w:b/>
      <w:bCs/>
      <w:sz w:val="20"/>
      <w:u w:val="single"/>
    </w:rPr>
  </w:style>
  <w:style w:type="paragraph" w:customStyle="1" w:styleId="FONT7">
    <w:name w:val="FONT 7"/>
    <w:qFormat/>
    <w:rsid w:val="002A63D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2A63D1"/>
    <w:pPr>
      <w:widowControl w:val="0"/>
      <w:numPr>
        <w:numId w:val="0"/>
      </w:numPr>
    </w:pPr>
    <w:rPr>
      <w:rFonts w:ascii="Georgia" w:eastAsia="Calibri" w:hAnsi="Georgia" w:cs="Calibri"/>
      <w:sz w:val="22"/>
    </w:rPr>
  </w:style>
  <w:style w:type="character" w:customStyle="1" w:styleId="underlinecardChar1">
    <w:name w:val="underline card Char"/>
    <w:rsid w:val="002A63D1"/>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rsid w:val="002A63D1"/>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2A63D1"/>
    <w:rPr>
      <w:rFonts w:ascii="Georgia" w:eastAsia="Times New Roman" w:hAnsi="Georgia" w:cs="Times New Roman"/>
      <w:b/>
      <w:caps/>
      <w:sz w:val="24"/>
      <w:szCs w:val="26"/>
      <w:u w:val="single"/>
    </w:rPr>
  </w:style>
  <w:style w:type="paragraph" w:customStyle="1" w:styleId="StyleCardText11ptUnderline">
    <w:name w:val="Style Card Text + 11 pt Underline"/>
    <w:link w:val="StyleCardText11ptUnderlineChar"/>
    <w:rsid w:val="002A63D1"/>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2A63D1"/>
    <w:rPr>
      <w:rFonts w:eastAsia="Calibri"/>
      <w:szCs w:val="24"/>
      <w:u w:val="single"/>
    </w:rPr>
  </w:style>
  <w:style w:type="paragraph" w:customStyle="1" w:styleId="StyleCardText11ptBoldUnderline">
    <w:name w:val="Style Card Text + 11 pt Bold Underline"/>
    <w:link w:val="StyleCardText11ptBoldUnderlineChar"/>
    <w:rsid w:val="002A63D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A63D1"/>
    <w:rPr>
      <w:rFonts w:eastAsia="Calibri"/>
      <w:b/>
      <w:bCs/>
      <w:szCs w:val="24"/>
      <w:u w:val="single"/>
    </w:rPr>
  </w:style>
  <w:style w:type="paragraph" w:customStyle="1" w:styleId="StyleMinimizedText11pt">
    <w:name w:val="Style Minimized Text + 11 pt"/>
    <w:basedOn w:val="MinimizedText"/>
    <w:link w:val="StyleMinimizedText11ptChar"/>
    <w:rsid w:val="002A63D1"/>
    <w:pPr>
      <w:spacing w:after="200" w:line="276" w:lineRule="auto"/>
    </w:pPr>
    <w:rPr>
      <w:rFonts w:ascii="Times New Roman" w:eastAsia="Calibri" w:hAnsi="Times New Roman" w:cs="Times New Roman"/>
    </w:rPr>
  </w:style>
  <w:style w:type="character" w:customStyle="1" w:styleId="StyleMinimizedText11ptChar">
    <w:name w:val="Style Minimized Text + 11 pt Char"/>
    <w:basedOn w:val="MinimizedTextChar"/>
    <w:link w:val="StyleMinimizedText11pt"/>
    <w:rsid w:val="002A63D1"/>
    <w:rPr>
      <w:rFonts w:ascii="Times New Roman" w:eastAsia="Calibri" w:hAnsi="Times New Roman" w:cs="Times New Roman"/>
      <w:sz w:val="16"/>
      <w:szCs w:val="24"/>
    </w:rPr>
  </w:style>
  <w:style w:type="paragraph" w:customStyle="1" w:styleId="StyleStyle49ptBold6">
    <w:name w:val="Style Style4 + 9 pt Bold6"/>
    <w:basedOn w:val="Style4"/>
    <w:link w:val="StyleStyle49ptBold6Char"/>
    <w:rsid w:val="002A63D1"/>
    <w:pPr>
      <w:widowControl w:val="0"/>
      <w:numPr>
        <w:numId w:val="0"/>
      </w:numPr>
    </w:pPr>
    <w:rPr>
      <w:rFonts w:ascii="Georgia" w:eastAsia="Calibri" w:hAnsi="Georgia" w:cs="Calibri"/>
      <w:b/>
      <w:bCs/>
      <w:sz w:val="22"/>
    </w:rPr>
  </w:style>
  <w:style w:type="character" w:customStyle="1" w:styleId="StyleStyle49ptBold6Char">
    <w:name w:val="Style Style4 + 9 pt Bold6 Char"/>
    <w:link w:val="StyleStyle49ptBold6"/>
    <w:rsid w:val="002A63D1"/>
    <w:rPr>
      <w:rFonts w:ascii="Georgia" w:eastAsia="Calibri" w:hAnsi="Georgia" w:cs="Calibri"/>
      <w:b/>
      <w:bCs/>
      <w:szCs w:val="24"/>
      <w:u w:val="single"/>
    </w:rPr>
  </w:style>
  <w:style w:type="character" w:customStyle="1" w:styleId="Style11ptUnderline2">
    <w:name w:val="Style 11 pt Underline2"/>
    <w:rsid w:val="002A63D1"/>
    <w:rPr>
      <w:sz w:val="20"/>
      <w:u w:val="single"/>
    </w:rPr>
  </w:style>
  <w:style w:type="character" w:customStyle="1" w:styleId="Style11ptBoldUnderline2">
    <w:name w:val="Style 11 pt Bold Underline2"/>
    <w:rsid w:val="002A63D1"/>
    <w:rPr>
      <w:b/>
      <w:bCs/>
      <w:sz w:val="20"/>
      <w:u w:val="single"/>
    </w:rPr>
  </w:style>
  <w:style w:type="paragraph" w:customStyle="1" w:styleId="StyleUnderlined11pt">
    <w:name w:val="Style Underlined + 11 pt"/>
    <w:link w:val="StyleUnderlined11ptChar"/>
    <w:rsid w:val="002A63D1"/>
    <w:pPr>
      <w:spacing w:after="200" w:line="276" w:lineRule="auto"/>
    </w:pPr>
    <w:rPr>
      <w:rFonts w:ascii="Georgia" w:eastAsia="Calibri" w:hAnsi="Georgia" w:cs="Calibri"/>
      <w:szCs w:val="24"/>
      <w:u w:val="single"/>
      <w:lang w:eastAsia="ja-JP"/>
    </w:rPr>
  </w:style>
  <w:style w:type="character" w:customStyle="1" w:styleId="StyleUnderlined11ptChar">
    <w:name w:val="Style Underlined + 11 pt Char"/>
    <w:basedOn w:val="UnderlinedChar0"/>
    <w:link w:val="StyleUnderlined11pt"/>
    <w:rsid w:val="002A63D1"/>
    <w:rPr>
      <w:rFonts w:ascii="Georgia" w:eastAsia="Calibri" w:hAnsi="Georgia" w:cs="Calibri"/>
      <w:szCs w:val="24"/>
      <w:u w:val="single"/>
      <w:lang w:eastAsia="ja-JP"/>
    </w:rPr>
  </w:style>
  <w:style w:type="paragraph" w:customStyle="1" w:styleId="StyleCircled11pt">
    <w:name w:val="Style Circled + 11 pt"/>
    <w:basedOn w:val="Circled"/>
    <w:link w:val="StyleCircled11ptChar"/>
    <w:rsid w:val="002A63D1"/>
    <w:pPr>
      <w:tabs>
        <w:tab w:val="clear" w:pos="6120"/>
      </w:tabs>
      <w:spacing w:after="200" w:line="276" w:lineRule="auto"/>
    </w:pPr>
    <w:rPr>
      <w:rFonts w:asciiTheme="minorHAnsi" w:eastAsia="Calibri" w:hAnsiTheme="minorHAnsi"/>
      <w:bCs/>
    </w:rPr>
  </w:style>
  <w:style w:type="character" w:customStyle="1" w:styleId="StyleCircled11ptChar">
    <w:name w:val="Style Circled + 11 pt Char"/>
    <w:link w:val="StyleCircled11pt"/>
    <w:rsid w:val="002A63D1"/>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2A63D1"/>
    <w:pPr>
      <w:tabs>
        <w:tab w:val="clear" w:pos="6120"/>
      </w:tabs>
      <w:spacing w:after="200" w:line="276" w:lineRule="auto"/>
    </w:pPr>
    <w:rPr>
      <w:rFonts w:asciiTheme="minorHAnsi" w:eastAsia="Calibri" w:hAnsiTheme="minorHAnsi"/>
      <w:bCs/>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2A63D1"/>
    <w:rPr>
      <w:rFonts w:eastAsia="Calibri"/>
      <w:b/>
      <w:bCs/>
      <w:szCs w:val="24"/>
      <w:u w:val="single"/>
      <w:bdr w:val="single" w:sz="4" w:space="0" w:color="auto"/>
    </w:rPr>
  </w:style>
  <w:style w:type="paragraph" w:customStyle="1" w:styleId="StyleMinimizedText11pt1">
    <w:name w:val="Style Minimized Text + 11 pt1"/>
    <w:basedOn w:val="MinimizedText"/>
    <w:link w:val="StyleMinimizedText11pt1Char"/>
    <w:rsid w:val="002A63D1"/>
    <w:pPr>
      <w:spacing w:after="200" w:line="276" w:lineRule="auto"/>
    </w:pPr>
    <w:rPr>
      <w:rFonts w:ascii="Times New Roman" w:eastAsia="Calibri" w:hAnsi="Times New Roman" w:cs="Times New Roman"/>
    </w:rPr>
  </w:style>
  <w:style w:type="character" w:customStyle="1" w:styleId="StyleMinimizedText11pt1Char">
    <w:name w:val="Style Minimized Text + 11 pt1 Char"/>
    <w:basedOn w:val="MinimizedTextChar"/>
    <w:link w:val="StyleMinimizedText11pt1"/>
    <w:rsid w:val="002A63D1"/>
    <w:rPr>
      <w:rFonts w:ascii="Times New Roman" w:eastAsia="Calibri" w:hAnsi="Times New Roman" w:cs="Times New Roman"/>
      <w:sz w:val="16"/>
      <w:szCs w:val="24"/>
    </w:rPr>
  </w:style>
  <w:style w:type="paragraph" w:customStyle="1" w:styleId="Underlinestyle0">
    <w:name w:val="Underline style"/>
    <w:basedOn w:val="Normal"/>
    <w:uiPriority w:val="99"/>
    <w:rsid w:val="002A63D1"/>
    <w:pPr>
      <w:widowControl/>
    </w:pPr>
    <w:rPr>
      <w:rFonts w:eastAsia="Calibri" w:cstheme="minorBidi"/>
      <w:szCs w:val="24"/>
      <w:u w:val="single"/>
    </w:rPr>
  </w:style>
  <w:style w:type="character" w:customStyle="1" w:styleId="Style11ptUnderline3">
    <w:name w:val="Style 11 pt Underline3"/>
    <w:rsid w:val="002A63D1"/>
    <w:rPr>
      <w:sz w:val="20"/>
      <w:u w:val="single"/>
    </w:rPr>
  </w:style>
  <w:style w:type="character" w:customStyle="1" w:styleId="StyleUnderlineCharChar9pt3">
    <w:name w:val="Style Underline Char Char + 9 pt3"/>
    <w:basedOn w:val="DefaultParagraphFont"/>
    <w:rsid w:val="002A63D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A63D1"/>
    <w:rPr>
      <w:sz w:val="20"/>
      <w:u w:val="single"/>
    </w:rPr>
  </w:style>
  <w:style w:type="character" w:customStyle="1" w:styleId="Style9ptUnderline11">
    <w:name w:val="Style 9 pt Underline11"/>
    <w:rsid w:val="002A63D1"/>
    <w:rPr>
      <w:sz w:val="20"/>
      <w:u w:val="single"/>
    </w:rPr>
  </w:style>
  <w:style w:type="character" w:customStyle="1" w:styleId="Style9ptBoldUnderline5">
    <w:name w:val="Style 9 pt Bold Underline5"/>
    <w:rsid w:val="002A63D1"/>
    <w:rPr>
      <w:b/>
      <w:bCs/>
      <w:sz w:val="20"/>
      <w:u w:val="single"/>
    </w:rPr>
  </w:style>
  <w:style w:type="character" w:customStyle="1" w:styleId="UnderlineChar2CharChar">
    <w:name w:val="Underline Char2 Char Char"/>
    <w:rsid w:val="002A63D1"/>
    <w:rPr>
      <w:szCs w:val="24"/>
      <w:u w:val="single"/>
      <w:lang w:val="en-US" w:eastAsia="en-US" w:bidi="ar-SA"/>
    </w:rPr>
  </w:style>
  <w:style w:type="character" w:customStyle="1" w:styleId="BoldandUnderlineChar2CharCharChar">
    <w:name w:val="Bold and Underline Char2 Char Char Char"/>
    <w:rsid w:val="002A63D1"/>
    <w:rPr>
      <w:b/>
      <w:szCs w:val="24"/>
      <w:u w:val="single"/>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rsid w:val="002A63D1"/>
    <w:pPr>
      <w:widowControl/>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2A63D1"/>
    <w:pPr>
      <w:widowControl/>
    </w:pPr>
    <w:rPr>
      <w:rFonts w:asciiTheme="minorHAnsi" w:hAnsiTheme="minorHAnsi" w:cstheme="minorBidi"/>
      <w:b/>
      <w:u w:val="single"/>
    </w:rPr>
  </w:style>
  <w:style w:type="paragraph" w:customStyle="1" w:styleId="textboldChar">
    <w:name w:val="text bold Char"/>
    <w:basedOn w:val="Normal"/>
    <w:link w:val="textboldCharChar"/>
    <w:rsid w:val="002A63D1"/>
    <w:pPr>
      <w:widowControl/>
      <w:ind w:left="720"/>
    </w:pPr>
    <w:rPr>
      <w:rFonts w:eastAsia="Calibri" w:cstheme="minorBidi"/>
      <w:b/>
      <w:sz w:val="24"/>
      <w:szCs w:val="24"/>
      <w:u w:val="thick"/>
    </w:rPr>
  </w:style>
  <w:style w:type="character" w:customStyle="1" w:styleId="textboldCharChar">
    <w:name w:val="text bold Char Char"/>
    <w:link w:val="textboldChar"/>
    <w:rsid w:val="002A63D1"/>
    <w:rPr>
      <w:rFonts w:ascii="Georgia" w:eastAsia="Calibri" w:hAnsi="Georgia"/>
      <w:b/>
      <w:sz w:val="24"/>
      <w:szCs w:val="24"/>
      <w:u w:val="thick"/>
    </w:rPr>
  </w:style>
  <w:style w:type="character" w:customStyle="1" w:styleId="NormalUnderlineChar0">
    <w:name w:val="Normal Underline Char"/>
    <w:rsid w:val="002A63D1"/>
    <w:rPr>
      <w:rFonts w:ascii="Georgia" w:hAnsi="Georgia"/>
    </w:rPr>
  </w:style>
  <w:style w:type="character" w:customStyle="1" w:styleId="snapnoshots">
    <w:name w:val="snap_noshots"/>
    <w:basedOn w:val="DefaultParagraphFont"/>
    <w:rsid w:val="002A63D1"/>
  </w:style>
  <w:style w:type="character" w:customStyle="1" w:styleId="manchettebig2">
    <w:name w:val="manchettebig2"/>
    <w:basedOn w:val="DefaultParagraphFont"/>
    <w:rsid w:val="002A63D1"/>
  </w:style>
  <w:style w:type="character" w:customStyle="1" w:styleId="cnbcsbhdcomp">
    <w:name w:val="cnbc_sbhd_comp"/>
    <w:rsid w:val="002A63D1"/>
  </w:style>
  <w:style w:type="character" w:customStyle="1" w:styleId="blox-headline">
    <w:name w:val="blox-headline"/>
    <w:rsid w:val="002A63D1"/>
  </w:style>
  <w:style w:type="character" w:customStyle="1" w:styleId="Heading2CharCharCharCharCharChar1CharChar">
    <w:name w:val="Heading 2 Char Char Char Char Char Char1 Char Char"/>
    <w:basedOn w:val="DefaultParagraphFont"/>
    <w:uiPriority w:val="99"/>
    <w:rsid w:val="002A63D1"/>
    <w:rPr>
      <w:rFonts w:cs="Arial"/>
      <w:b/>
      <w:bCs/>
      <w:iCs/>
      <w:sz w:val="28"/>
      <w:lang w:val="en-US" w:eastAsia="en-US"/>
    </w:rPr>
  </w:style>
  <w:style w:type="character" w:customStyle="1" w:styleId="postsubtitle">
    <w:name w:val="post_subtitle"/>
    <w:basedOn w:val="DefaultParagraphFont"/>
    <w:rsid w:val="002A63D1"/>
  </w:style>
  <w:style w:type="character" w:customStyle="1" w:styleId="NoterefInText">
    <w:name w:val="_NoterefInText"/>
    <w:uiPriority w:val="99"/>
    <w:rsid w:val="002A63D1"/>
    <w:rPr>
      <w:rFonts w:cs="New Baskerville"/>
      <w:color w:val="000000"/>
    </w:rPr>
  </w:style>
  <w:style w:type="character" w:customStyle="1" w:styleId="postauthor">
    <w:name w:val="postauthor"/>
    <w:basedOn w:val="DefaultParagraphFont"/>
    <w:rsid w:val="002A63D1"/>
  </w:style>
  <w:style w:type="paragraph" w:customStyle="1" w:styleId="notes-source-hasnotes">
    <w:name w:val="notes-source-hasnotes"/>
    <w:basedOn w:val="Normal"/>
    <w:rsid w:val="002A63D1"/>
    <w:pPr>
      <w:widowControl/>
      <w:spacing w:before="100" w:beforeAutospacing="1" w:after="100" w:afterAutospacing="1"/>
    </w:pPr>
    <w:rPr>
      <w:rFonts w:ascii="Times" w:hAnsi="Times" w:cstheme="minorBidi"/>
      <w:sz w:val="20"/>
      <w:szCs w:val="20"/>
    </w:rPr>
  </w:style>
  <w:style w:type="character" w:customStyle="1" w:styleId="span">
    <w:name w:val="span"/>
    <w:basedOn w:val="DefaultParagraphFont"/>
    <w:rsid w:val="002A63D1"/>
  </w:style>
  <w:style w:type="character" w:customStyle="1" w:styleId="thirdparty-logo">
    <w:name w:val="thirdparty-logo"/>
    <w:basedOn w:val="DefaultParagraphFont"/>
    <w:rsid w:val="002A63D1"/>
  </w:style>
  <w:style w:type="paragraph" w:customStyle="1" w:styleId="articlemeta">
    <w:name w:val="articlemeta"/>
    <w:basedOn w:val="Normal"/>
    <w:rsid w:val="002A63D1"/>
    <w:pPr>
      <w:widowControl/>
      <w:spacing w:before="100" w:beforeAutospacing="1" w:after="100" w:afterAutospacing="1"/>
    </w:pPr>
    <w:rPr>
      <w:rFonts w:ascii="Times" w:hAnsi="Times" w:cstheme="minorBidi"/>
      <w:sz w:val="20"/>
      <w:szCs w:val="20"/>
    </w:rPr>
  </w:style>
  <w:style w:type="character" w:customStyle="1" w:styleId="vcard">
    <w:name w:val="vcard"/>
    <w:basedOn w:val="DefaultParagraphFont"/>
    <w:rsid w:val="002A63D1"/>
  </w:style>
  <w:style w:type="character" w:customStyle="1" w:styleId="print-footnote">
    <w:name w:val="print-footnote"/>
    <w:basedOn w:val="DefaultParagraphFont"/>
    <w:rsid w:val="002A63D1"/>
  </w:style>
  <w:style w:type="character" w:customStyle="1" w:styleId="datestring">
    <w:name w:val="datestring"/>
    <w:basedOn w:val="DefaultParagraphFont"/>
    <w:rsid w:val="002A63D1"/>
  </w:style>
  <w:style w:type="paragraph" w:customStyle="1" w:styleId="left">
    <w:name w:val="left"/>
    <w:basedOn w:val="Normal"/>
    <w:rsid w:val="002A63D1"/>
    <w:pPr>
      <w:widowControl/>
      <w:spacing w:before="100" w:beforeAutospacing="1" w:after="100" w:afterAutospacing="1"/>
    </w:pPr>
    <w:rPr>
      <w:rFonts w:ascii="Times" w:hAnsi="Times" w:cstheme="minorBidi"/>
      <w:sz w:val="20"/>
      <w:szCs w:val="20"/>
    </w:rPr>
  </w:style>
  <w:style w:type="paragraph" w:customStyle="1" w:styleId="right">
    <w:name w:val="right"/>
    <w:basedOn w:val="Normal"/>
    <w:rsid w:val="002A63D1"/>
    <w:pPr>
      <w:widowControl/>
      <w:spacing w:before="100" w:beforeAutospacing="1" w:after="100" w:afterAutospacing="1"/>
    </w:pPr>
    <w:rPr>
      <w:rFonts w:ascii="Times" w:hAnsi="Times" w:cstheme="minorBidi"/>
      <w:sz w:val="20"/>
      <w:szCs w:val="20"/>
    </w:rPr>
  </w:style>
  <w:style w:type="character" w:customStyle="1" w:styleId="gptad">
    <w:name w:val="gptad"/>
    <w:basedOn w:val="DefaultParagraphFont"/>
    <w:rsid w:val="002A63D1"/>
  </w:style>
  <w:style w:type="paragraph" w:customStyle="1" w:styleId="creditpostedmodified">
    <w:name w:val="credit_posted_modified"/>
    <w:basedOn w:val="Normal"/>
    <w:rsid w:val="002A63D1"/>
    <w:pPr>
      <w:widowControl/>
      <w:spacing w:before="100" w:beforeAutospacing="1" w:after="100" w:afterAutospacing="1"/>
    </w:pPr>
    <w:rPr>
      <w:rFonts w:ascii="Times" w:hAnsi="Times" w:cstheme="minorBidi"/>
      <w:sz w:val="20"/>
      <w:szCs w:val="20"/>
    </w:rPr>
  </w:style>
  <w:style w:type="character" w:customStyle="1" w:styleId="creditline">
    <w:name w:val="creditline"/>
    <w:basedOn w:val="DefaultParagraphFont"/>
    <w:rsid w:val="002A63D1"/>
  </w:style>
  <w:style w:type="character" w:customStyle="1" w:styleId="grd">
    <w:name w:val="grd"/>
    <w:basedOn w:val="DefaultParagraphFont"/>
    <w:rsid w:val="002A63D1"/>
  </w:style>
  <w:style w:type="paragraph" w:customStyle="1" w:styleId="hs-text-container">
    <w:name w:val="hs-text-container"/>
    <w:basedOn w:val="Normal"/>
    <w:rsid w:val="002A63D1"/>
    <w:pPr>
      <w:widowControl/>
      <w:spacing w:before="100" w:beforeAutospacing="1" w:after="100" w:afterAutospacing="1"/>
    </w:pPr>
    <w:rPr>
      <w:rFonts w:ascii="Times" w:hAnsi="Times" w:cstheme="minorBidi"/>
      <w:sz w:val="20"/>
      <w:szCs w:val="20"/>
    </w:rPr>
  </w:style>
  <w:style w:type="character" w:customStyle="1" w:styleId="changed">
    <w:name w:val="changed"/>
    <w:basedOn w:val="DefaultParagraphFont"/>
    <w:rsid w:val="002A63D1"/>
  </w:style>
  <w:style w:type="character" w:customStyle="1" w:styleId="article-author-name">
    <w:name w:val="article-author-name"/>
    <w:basedOn w:val="DefaultParagraphFont"/>
    <w:rsid w:val="002A63D1"/>
  </w:style>
  <w:style w:type="character" w:customStyle="1" w:styleId="bioexcerpt">
    <w:name w:val="bio_excerpt"/>
    <w:basedOn w:val="DefaultParagraphFont"/>
    <w:rsid w:val="002A63D1"/>
  </w:style>
  <w:style w:type="character" w:customStyle="1" w:styleId="commentcount">
    <w:name w:val="comment_count"/>
    <w:basedOn w:val="DefaultParagraphFont"/>
    <w:rsid w:val="002A63D1"/>
  </w:style>
  <w:style w:type="character" w:customStyle="1" w:styleId="searchtermshighlighted">
    <w:name w:val="searchtermshighlighted"/>
    <w:basedOn w:val="DefaultParagraphFont"/>
    <w:rsid w:val="002A63D1"/>
  </w:style>
  <w:style w:type="character" w:customStyle="1" w:styleId="contributornametrigger">
    <w:name w:val="contributornametrigger"/>
    <w:basedOn w:val="DefaultParagraphFont"/>
    <w:rsid w:val="002A63D1"/>
  </w:style>
  <w:style w:type="character" w:customStyle="1" w:styleId="bylinepipe">
    <w:name w:val="bylinepipe"/>
    <w:basedOn w:val="DefaultParagraphFont"/>
    <w:rsid w:val="002A63D1"/>
  </w:style>
  <w:style w:type="character" w:customStyle="1" w:styleId="lucenesearchresulturlb">
    <w:name w:val="lucene_search_result_url_b"/>
    <w:basedOn w:val="DefaultParagraphFont"/>
    <w:rsid w:val="002A63D1"/>
  </w:style>
  <w:style w:type="character" w:customStyle="1" w:styleId="faculty-title">
    <w:name w:val="faculty-title"/>
    <w:basedOn w:val="DefaultParagraphFont"/>
    <w:rsid w:val="002A63D1"/>
  </w:style>
  <w:style w:type="character" w:customStyle="1" w:styleId="issue">
    <w:name w:val="issue"/>
    <w:basedOn w:val="DefaultParagraphFont"/>
    <w:rsid w:val="002A63D1"/>
  </w:style>
  <w:style w:type="character" w:customStyle="1" w:styleId="pages">
    <w:name w:val="pages"/>
    <w:basedOn w:val="DefaultParagraphFont"/>
    <w:rsid w:val="002A63D1"/>
  </w:style>
  <w:style w:type="character" w:customStyle="1" w:styleId="person">
    <w:name w:val="person"/>
    <w:basedOn w:val="DefaultParagraphFont"/>
    <w:rsid w:val="002A63D1"/>
  </w:style>
  <w:style w:type="character" w:customStyle="1" w:styleId="corresponding">
    <w:name w:val="corresponding"/>
    <w:basedOn w:val="DefaultParagraphFont"/>
    <w:rsid w:val="002A63D1"/>
  </w:style>
  <w:style w:type="paragraph" w:customStyle="1" w:styleId="entry-meta">
    <w:name w:val="entry-meta"/>
    <w:basedOn w:val="Normal"/>
    <w:rsid w:val="002A63D1"/>
    <w:pPr>
      <w:widowControl/>
      <w:spacing w:before="100" w:beforeAutospacing="1" w:after="100" w:afterAutospacing="1"/>
    </w:pPr>
    <w:rPr>
      <w:rFonts w:ascii="Times" w:hAnsi="Times" w:cstheme="minorBidi"/>
      <w:sz w:val="20"/>
      <w:szCs w:val="20"/>
    </w:rPr>
  </w:style>
  <w:style w:type="character" w:customStyle="1" w:styleId="post-time">
    <w:name w:val="post-time"/>
    <w:basedOn w:val="DefaultParagraphFont"/>
    <w:rsid w:val="002A63D1"/>
  </w:style>
  <w:style w:type="character" w:customStyle="1" w:styleId="post-category">
    <w:name w:val="post-category"/>
    <w:basedOn w:val="DefaultParagraphFont"/>
    <w:rsid w:val="002A63D1"/>
  </w:style>
  <w:style w:type="paragraph" w:customStyle="1" w:styleId="articledetails">
    <w:name w:val="articledetails"/>
    <w:basedOn w:val="Normal"/>
    <w:rsid w:val="002A63D1"/>
    <w:pPr>
      <w:widowControl/>
      <w:spacing w:before="100" w:beforeAutospacing="1" w:after="100" w:afterAutospacing="1"/>
    </w:pPr>
    <w:rPr>
      <w:rFonts w:ascii="Times" w:hAnsi="Times" w:cstheme="minorBidi"/>
      <w:sz w:val="20"/>
      <w:szCs w:val="20"/>
    </w:rPr>
  </w:style>
  <w:style w:type="character" w:customStyle="1" w:styleId="posted-and-updated">
    <w:name w:val="posted-and-updated"/>
    <w:basedOn w:val="DefaultParagraphFont"/>
    <w:rsid w:val="002A63D1"/>
  </w:style>
  <w:style w:type="paragraph" w:customStyle="1" w:styleId="aff">
    <w:name w:val="aff"/>
    <w:basedOn w:val="Normal"/>
    <w:rsid w:val="002A63D1"/>
    <w:pPr>
      <w:widowControl/>
      <w:spacing w:before="100" w:beforeAutospacing="1" w:after="100" w:afterAutospacing="1"/>
    </w:pPr>
    <w:rPr>
      <w:rFonts w:ascii="Times" w:hAnsi="Times" w:cstheme="minorBidi"/>
      <w:sz w:val="20"/>
      <w:szCs w:val="20"/>
    </w:rPr>
  </w:style>
  <w:style w:type="character" w:customStyle="1" w:styleId="entry-author">
    <w:name w:val="entry-author"/>
    <w:basedOn w:val="DefaultParagraphFont"/>
    <w:rsid w:val="002A63D1"/>
  </w:style>
  <w:style w:type="character" w:customStyle="1" w:styleId="entry-author-name">
    <w:name w:val="entry-author-name"/>
    <w:basedOn w:val="DefaultParagraphFont"/>
    <w:rsid w:val="002A63D1"/>
  </w:style>
  <w:style w:type="character" w:customStyle="1" w:styleId="contrib-degrees">
    <w:name w:val="contrib-degrees"/>
    <w:basedOn w:val="DefaultParagraphFont"/>
    <w:rsid w:val="002A63D1"/>
  </w:style>
  <w:style w:type="character" w:customStyle="1" w:styleId="contrib-on-behalf-of">
    <w:name w:val="contrib-on-behalf-of"/>
    <w:basedOn w:val="DefaultParagraphFont"/>
    <w:rsid w:val="002A63D1"/>
  </w:style>
  <w:style w:type="character" w:customStyle="1" w:styleId="pubtime">
    <w:name w:val="pubtime"/>
    <w:basedOn w:val="DefaultParagraphFont"/>
    <w:rsid w:val="002A63D1"/>
  </w:style>
  <w:style w:type="character" w:customStyle="1" w:styleId="fbcommentscount">
    <w:name w:val="fb_comments_count"/>
    <w:basedOn w:val="DefaultParagraphFont"/>
    <w:rsid w:val="002A63D1"/>
  </w:style>
  <w:style w:type="character" w:customStyle="1" w:styleId="stsharethiscustom">
    <w:name w:val="st_sharethis_custom"/>
    <w:basedOn w:val="DefaultParagraphFont"/>
    <w:rsid w:val="002A63D1"/>
  </w:style>
  <w:style w:type="paragraph" w:customStyle="1" w:styleId="permalinkable">
    <w:name w:val="permalinkable"/>
    <w:basedOn w:val="Normal"/>
    <w:rsid w:val="002A63D1"/>
    <w:pPr>
      <w:widowControl/>
      <w:spacing w:before="100" w:beforeAutospacing="1" w:after="100" w:afterAutospacing="1"/>
    </w:pPr>
    <w:rPr>
      <w:rFonts w:ascii="Times" w:hAnsi="Times" w:cstheme="minorBidi"/>
      <w:sz w:val="20"/>
      <w:szCs w:val="20"/>
    </w:rPr>
  </w:style>
  <w:style w:type="character" w:customStyle="1" w:styleId="post-date">
    <w:name w:val="post-date"/>
    <w:basedOn w:val="DefaultParagraphFont"/>
    <w:rsid w:val="002A63D1"/>
  </w:style>
  <w:style w:type="character" w:customStyle="1" w:styleId="link-external">
    <w:name w:val="link-external"/>
    <w:basedOn w:val="DefaultParagraphFont"/>
    <w:rsid w:val="002A63D1"/>
  </w:style>
  <w:style w:type="character" w:customStyle="1" w:styleId="articleauthor0">
    <w:name w:val="article_author"/>
    <w:basedOn w:val="DefaultParagraphFont"/>
    <w:rsid w:val="002A63D1"/>
  </w:style>
  <w:style w:type="character" w:customStyle="1" w:styleId="articleissue">
    <w:name w:val="article_issue"/>
    <w:basedOn w:val="DefaultParagraphFont"/>
    <w:rsid w:val="002A63D1"/>
  </w:style>
  <w:style w:type="character" w:customStyle="1" w:styleId="a-size-large">
    <w:name w:val="a-size-large"/>
    <w:basedOn w:val="DefaultParagraphFont"/>
    <w:rsid w:val="002A63D1"/>
  </w:style>
  <w:style w:type="character" w:customStyle="1" w:styleId="a-size-medium">
    <w:name w:val="a-size-medium"/>
    <w:basedOn w:val="DefaultParagraphFont"/>
    <w:rsid w:val="002A63D1"/>
  </w:style>
  <w:style w:type="character" w:customStyle="1" w:styleId="contribution">
    <w:name w:val="contribution"/>
    <w:basedOn w:val="DefaultParagraphFont"/>
    <w:rsid w:val="002A63D1"/>
  </w:style>
  <w:style w:type="character" w:customStyle="1" w:styleId="a-color-secondary">
    <w:name w:val="a-color-secondary"/>
    <w:basedOn w:val="DefaultParagraphFont"/>
    <w:rsid w:val="002A63D1"/>
  </w:style>
  <w:style w:type="paragraph" w:customStyle="1" w:styleId="sbyline">
    <w:name w:val="sbyline"/>
    <w:basedOn w:val="Normal"/>
    <w:rsid w:val="002A63D1"/>
    <w:pPr>
      <w:widowControl/>
      <w:spacing w:before="100" w:beforeAutospacing="1" w:after="100" w:afterAutospacing="1"/>
    </w:pPr>
    <w:rPr>
      <w:rFonts w:ascii="Times" w:hAnsi="Times" w:cstheme="minorBidi"/>
      <w:sz w:val="20"/>
      <w:szCs w:val="20"/>
    </w:rPr>
  </w:style>
  <w:style w:type="character" w:customStyle="1" w:styleId="ui-author">
    <w:name w:val="ui-author"/>
    <w:basedOn w:val="DefaultParagraphFont"/>
    <w:rsid w:val="002A63D1"/>
  </w:style>
  <w:style w:type="character" w:customStyle="1" w:styleId="ui-staffline">
    <w:name w:val="ui-staffline"/>
    <w:basedOn w:val="DefaultParagraphFont"/>
    <w:rsid w:val="002A63D1"/>
  </w:style>
  <w:style w:type="paragraph" w:customStyle="1" w:styleId="promotion-tag-p">
    <w:name w:val="promotion-tag-p"/>
    <w:basedOn w:val="Normal"/>
    <w:rsid w:val="002A63D1"/>
    <w:pPr>
      <w:widowControl/>
      <w:spacing w:before="100" w:beforeAutospacing="1" w:after="100" w:afterAutospacing="1"/>
    </w:pPr>
    <w:rPr>
      <w:rFonts w:ascii="Times" w:hAnsi="Times" w:cstheme="minorBidi"/>
      <w:sz w:val="20"/>
      <w:szCs w:val="20"/>
    </w:rPr>
  </w:style>
  <w:style w:type="character" w:customStyle="1" w:styleId="value">
    <w:name w:val="value"/>
    <w:basedOn w:val="DefaultParagraphFont"/>
    <w:rsid w:val="002A63D1"/>
  </w:style>
  <w:style w:type="character" w:customStyle="1" w:styleId="specialissuelabel">
    <w:name w:val="specialissuelabel"/>
    <w:basedOn w:val="DefaultParagraphFont"/>
    <w:rsid w:val="002A63D1"/>
  </w:style>
  <w:style w:type="character" w:customStyle="1" w:styleId="wp-smiley">
    <w:name w:val="wp-smiley"/>
    <w:basedOn w:val="DefaultParagraphFont"/>
    <w:rsid w:val="002A63D1"/>
  </w:style>
  <w:style w:type="character" w:customStyle="1" w:styleId="meta-prep">
    <w:name w:val="meta-prep"/>
    <w:basedOn w:val="DefaultParagraphFont"/>
    <w:rsid w:val="002A63D1"/>
  </w:style>
  <w:style w:type="character" w:customStyle="1" w:styleId="artjournal">
    <w:name w:val="art_journal"/>
    <w:basedOn w:val="DefaultParagraphFont"/>
    <w:rsid w:val="002A63D1"/>
  </w:style>
  <w:style w:type="character" w:customStyle="1" w:styleId="artdatevolumeissuepart">
    <w:name w:val="art_datevolumeissuepart"/>
    <w:basedOn w:val="DefaultParagraphFont"/>
    <w:rsid w:val="002A63D1"/>
  </w:style>
  <w:style w:type="character" w:customStyle="1" w:styleId="artpages">
    <w:name w:val="art_pages"/>
    <w:basedOn w:val="DefaultParagraphFont"/>
    <w:rsid w:val="002A63D1"/>
  </w:style>
  <w:style w:type="paragraph" w:customStyle="1" w:styleId="lede">
    <w:name w:val="lede"/>
    <w:basedOn w:val="Normal"/>
    <w:rsid w:val="002A63D1"/>
    <w:pPr>
      <w:widowControl/>
      <w:spacing w:before="100" w:beforeAutospacing="1" w:after="100" w:afterAutospacing="1"/>
    </w:pPr>
    <w:rPr>
      <w:rFonts w:ascii="Times" w:hAnsi="Times" w:cstheme="minorBidi"/>
      <w:sz w:val="20"/>
      <w:szCs w:val="20"/>
    </w:rPr>
  </w:style>
  <w:style w:type="character" w:customStyle="1" w:styleId="singlehighlightclass">
    <w:name w:val="single_highlight_class"/>
    <w:basedOn w:val="DefaultParagraphFont"/>
    <w:rsid w:val="002A63D1"/>
  </w:style>
  <w:style w:type="character" w:customStyle="1" w:styleId="degree">
    <w:name w:val="degree"/>
    <w:basedOn w:val="DefaultParagraphFont"/>
    <w:rsid w:val="002A63D1"/>
  </w:style>
  <w:style w:type="character" w:customStyle="1" w:styleId="major">
    <w:name w:val="major"/>
    <w:basedOn w:val="DefaultParagraphFont"/>
    <w:rsid w:val="002A63D1"/>
  </w:style>
  <w:style w:type="character" w:customStyle="1" w:styleId="views">
    <w:name w:val="views"/>
    <w:basedOn w:val="DefaultParagraphFont"/>
    <w:rsid w:val="002A63D1"/>
  </w:style>
  <w:style w:type="character" w:customStyle="1" w:styleId="stmainservices">
    <w:name w:val="stmainservices"/>
    <w:basedOn w:val="DefaultParagraphFont"/>
    <w:rsid w:val="002A63D1"/>
  </w:style>
  <w:style w:type="character" w:customStyle="1" w:styleId="stbubblehcount">
    <w:name w:val="stbubble_hcount"/>
    <w:basedOn w:val="DefaultParagraphFont"/>
    <w:rsid w:val="002A63D1"/>
  </w:style>
  <w:style w:type="paragraph" w:customStyle="1" w:styleId="Document">
    <w:name w:val="_Document"/>
    <w:basedOn w:val="Default"/>
    <w:next w:val="Default"/>
    <w:uiPriority w:val="99"/>
    <w:rsid w:val="002A63D1"/>
    <w:pPr>
      <w:widowControl w:val="0"/>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rsid w:val="002A63D1"/>
    <w:pPr>
      <w:widowControl w:val="0"/>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rsid w:val="002A63D1"/>
    <w:pPr>
      <w:widowControl w:val="0"/>
      <w:spacing w:after="0" w:line="240" w:lineRule="auto"/>
    </w:pPr>
    <w:rPr>
      <w:rFonts w:ascii="New Baskerville" w:eastAsiaTheme="minorEastAsia" w:hAnsi="New Baskerville" w:cs="Times New Roman"/>
      <w:sz w:val="24"/>
    </w:rPr>
  </w:style>
  <w:style w:type="paragraph" w:customStyle="1" w:styleId="collapsed-hide">
    <w:name w:val="collapsed-hide"/>
    <w:basedOn w:val="Normal"/>
    <w:rsid w:val="002A63D1"/>
    <w:pPr>
      <w:widowControl/>
      <w:spacing w:before="100" w:beforeAutospacing="1" w:after="100" w:afterAutospacing="1"/>
    </w:pPr>
    <w:rPr>
      <w:rFonts w:ascii="Times" w:hAnsi="Times" w:cstheme="minorBidi"/>
      <w:sz w:val="20"/>
      <w:szCs w:val="20"/>
    </w:rPr>
  </w:style>
  <w:style w:type="paragraph" w:customStyle="1" w:styleId="odd">
    <w:name w:val="odd"/>
    <w:basedOn w:val="Normal"/>
    <w:rsid w:val="002A63D1"/>
    <w:pPr>
      <w:widowControl/>
      <w:spacing w:before="100" w:beforeAutospacing="1" w:after="100" w:afterAutospacing="1"/>
    </w:pPr>
    <w:rPr>
      <w:rFonts w:ascii="Times" w:hAnsi="Times" w:cstheme="minorBidi"/>
      <w:sz w:val="20"/>
      <w:szCs w:val="20"/>
    </w:rPr>
  </w:style>
  <w:style w:type="character" w:customStyle="1" w:styleId="article-date">
    <w:name w:val="article-date"/>
    <w:basedOn w:val="DefaultParagraphFont"/>
    <w:rsid w:val="002A63D1"/>
  </w:style>
  <w:style w:type="character" w:customStyle="1" w:styleId="article-author">
    <w:name w:val="article-author"/>
    <w:basedOn w:val="DefaultParagraphFont"/>
    <w:rsid w:val="002A63D1"/>
  </w:style>
  <w:style w:type="character" w:customStyle="1" w:styleId="tolocaltime">
    <w:name w:val="tolocaltime"/>
    <w:basedOn w:val="DefaultParagraphFont"/>
    <w:rsid w:val="002A63D1"/>
  </w:style>
  <w:style w:type="character" w:customStyle="1" w:styleId="pb-byline">
    <w:name w:val="pb-byline"/>
    <w:basedOn w:val="DefaultParagraphFont"/>
    <w:rsid w:val="002A63D1"/>
  </w:style>
  <w:style w:type="character" w:customStyle="1" w:styleId="pb-timestamp">
    <w:name w:val="pb-timestamp"/>
    <w:basedOn w:val="DefaultParagraphFont"/>
    <w:rsid w:val="002A63D1"/>
  </w:style>
  <w:style w:type="paragraph" w:customStyle="1" w:styleId="Pa15">
    <w:name w:val="Pa15"/>
    <w:basedOn w:val="Default"/>
    <w:next w:val="Default"/>
    <w:uiPriority w:val="99"/>
    <w:rsid w:val="002A63D1"/>
    <w:pPr>
      <w:widowControl w:val="0"/>
      <w:spacing w:after="0" w:line="201" w:lineRule="atLeast"/>
    </w:pPr>
    <w:rPr>
      <w:rFonts w:ascii="Avenir Book" w:eastAsiaTheme="minorEastAsia" w:hAnsi="Avenir Book" w:cs="Times New Roman"/>
      <w:sz w:val="24"/>
    </w:rPr>
  </w:style>
  <w:style w:type="character" w:customStyle="1" w:styleId="posted-on">
    <w:name w:val="posted-on"/>
    <w:basedOn w:val="DefaultParagraphFont"/>
    <w:rsid w:val="002A63D1"/>
  </w:style>
  <w:style w:type="character" w:customStyle="1" w:styleId="even">
    <w:name w:val="even"/>
    <w:basedOn w:val="DefaultParagraphFont"/>
    <w:rsid w:val="002A63D1"/>
  </w:style>
  <w:style w:type="character" w:customStyle="1" w:styleId="foreground">
    <w:name w:val="foreground"/>
    <w:basedOn w:val="DefaultParagraphFont"/>
    <w:rsid w:val="002A63D1"/>
  </w:style>
  <w:style w:type="paragraph" w:customStyle="1" w:styleId="volissue">
    <w:name w:val="volissue"/>
    <w:basedOn w:val="Normal"/>
    <w:rsid w:val="002A63D1"/>
    <w:pPr>
      <w:widowControl/>
      <w:spacing w:before="100" w:beforeAutospacing="1" w:after="100" w:afterAutospacing="1"/>
    </w:pPr>
    <w:rPr>
      <w:rFonts w:ascii="Times" w:hAnsi="Times" w:cstheme="minorBidi"/>
      <w:sz w:val="20"/>
      <w:szCs w:val="20"/>
    </w:rPr>
  </w:style>
  <w:style w:type="character" w:customStyle="1" w:styleId="cat-date-line4">
    <w:name w:val="cat-date-line4"/>
    <w:basedOn w:val="DefaultParagraphFont"/>
    <w:rsid w:val="002A63D1"/>
  </w:style>
  <w:style w:type="character" w:customStyle="1" w:styleId="articledate">
    <w:name w:val="articledate"/>
    <w:basedOn w:val="DefaultParagraphFont"/>
    <w:rsid w:val="002A63D1"/>
  </w:style>
  <w:style w:type="character" w:customStyle="1" w:styleId="post-byline">
    <w:name w:val="post-byline"/>
    <w:basedOn w:val="DefaultParagraphFont"/>
    <w:rsid w:val="002A63D1"/>
  </w:style>
  <w:style w:type="character" w:customStyle="1" w:styleId="upper">
    <w:name w:val="upper"/>
    <w:basedOn w:val="DefaultParagraphFont"/>
    <w:rsid w:val="002A63D1"/>
  </w:style>
  <w:style w:type="character" w:customStyle="1" w:styleId="metadate">
    <w:name w:val="meta_date"/>
    <w:basedOn w:val="DefaultParagraphFont"/>
    <w:rsid w:val="002A63D1"/>
  </w:style>
  <w:style w:type="character" w:customStyle="1" w:styleId="fa">
    <w:name w:val="fa"/>
    <w:basedOn w:val="DefaultParagraphFont"/>
    <w:rsid w:val="002A63D1"/>
  </w:style>
  <w:style w:type="character" w:customStyle="1" w:styleId="longname">
    <w:name w:val="longname"/>
    <w:basedOn w:val="DefaultParagraphFont"/>
    <w:rsid w:val="002A63D1"/>
  </w:style>
  <w:style w:type="character" w:customStyle="1" w:styleId="echocontainer">
    <w:name w:val="echo_container"/>
    <w:basedOn w:val="DefaultParagraphFont"/>
    <w:rsid w:val="002A63D1"/>
  </w:style>
  <w:style w:type="character" w:customStyle="1" w:styleId="comment-display">
    <w:name w:val="comment-display"/>
    <w:basedOn w:val="DefaultParagraphFont"/>
    <w:rsid w:val="002A63D1"/>
  </w:style>
  <w:style w:type="paragraph" w:customStyle="1" w:styleId="comment-count-label">
    <w:name w:val="comment-count-label"/>
    <w:basedOn w:val="Normal"/>
    <w:rsid w:val="002A63D1"/>
    <w:pPr>
      <w:widowControl/>
      <w:spacing w:before="100" w:beforeAutospacing="1" w:after="100" w:afterAutospacing="1"/>
    </w:pPr>
    <w:rPr>
      <w:rFonts w:ascii="Times" w:hAnsi="Times" w:cstheme="minorBidi"/>
      <w:sz w:val="20"/>
      <w:szCs w:val="20"/>
    </w:rPr>
  </w:style>
  <w:style w:type="character" w:customStyle="1" w:styleId="echo-counter">
    <w:name w:val="echo-counter"/>
    <w:basedOn w:val="DefaultParagraphFont"/>
    <w:rsid w:val="002A63D1"/>
  </w:style>
  <w:style w:type="character" w:customStyle="1" w:styleId="discussion-policy">
    <w:name w:val="discussion-policy"/>
    <w:basedOn w:val="DefaultParagraphFont"/>
    <w:rsid w:val="002A63D1"/>
  </w:style>
  <w:style w:type="character" w:customStyle="1" w:styleId="echo-apps-conversations-streamcaption">
    <w:name w:val="echo-apps-conversations-streamcaption"/>
    <w:basedOn w:val="DefaultParagraphFont"/>
    <w:rsid w:val="002A63D1"/>
  </w:style>
  <w:style w:type="character" w:customStyle="1" w:styleId="echo-streamserver-controls-stream-item-text">
    <w:name w:val="echo-streamserver-controls-stream-item-text"/>
    <w:basedOn w:val="DefaultParagraphFont"/>
    <w:rsid w:val="002A63D1"/>
  </w:style>
  <w:style w:type="character" w:customStyle="1" w:styleId="echo-streamserver-controls-facepile-more">
    <w:name w:val="echo-streamserver-controls-facepile-more"/>
    <w:basedOn w:val="DefaultParagraphFont"/>
    <w:rsid w:val="002A63D1"/>
  </w:style>
  <w:style w:type="character" w:customStyle="1" w:styleId="echo-primaryfont">
    <w:name w:val="echo-primaryfont"/>
    <w:basedOn w:val="DefaultParagraphFont"/>
    <w:rsid w:val="002A63D1"/>
  </w:style>
  <w:style w:type="character" w:customStyle="1" w:styleId="section">
    <w:name w:val="section"/>
    <w:basedOn w:val="DefaultParagraphFont"/>
    <w:rsid w:val="002A63D1"/>
  </w:style>
  <w:style w:type="character" w:customStyle="1" w:styleId="wpsr-txt-headline">
    <w:name w:val="wpsr-txt-headline"/>
    <w:basedOn w:val="DefaultParagraphFont"/>
    <w:rsid w:val="002A63D1"/>
  </w:style>
  <w:style w:type="character" w:customStyle="1" w:styleId="asset-metabar-author">
    <w:name w:val="asset-metabar-author"/>
    <w:basedOn w:val="DefaultParagraphFont"/>
    <w:rsid w:val="002A63D1"/>
  </w:style>
  <w:style w:type="character" w:customStyle="1" w:styleId="asset-metabar-time">
    <w:name w:val="asset-metabar-time"/>
    <w:basedOn w:val="DefaultParagraphFont"/>
    <w:rsid w:val="002A63D1"/>
  </w:style>
  <w:style w:type="character" w:customStyle="1" w:styleId="eza-dateline">
    <w:name w:val="eza-dateline"/>
    <w:basedOn w:val="DefaultParagraphFont"/>
    <w:rsid w:val="002A63D1"/>
  </w:style>
  <w:style w:type="character" w:customStyle="1" w:styleId="eza-authors">
    <w:name w:val="eza-authors"/>
    <w:basedOn w:val="DefaultParagraphFont"/>
    <w:rsid w:val="002A63D1"/>
  </w:style>
  <w:style w:type="character" w:customStyle="1" w:styleId="csmstaff">
    <w:name w:val="csm_staff"/>
    <w:basedOn w:val="DefaultParagraphFont"/>
    <w:rsid w:val="002A63D1"/>
  </w:style>
  <w:style w:type="paragraph" w:customStyle="1" w:styleId="mol-para-with-font">
    <w:name w:val="mol-para-with-font"/>
    <w:basedOn w:val="Normal"/>
    <w:rsid w:val="002A63D1"/>
    <w:pPr>
      <w:widowControl/>
      <w:spacing w:before="100" w:beforeAutospacing="1" w:after="100" w:afterAutospacing="1"/>
    </w:pPr>
    <w:rPr>
      <w:rFonts w:ascii="Times" w:hAnsi="Times" w:cstheme="minorBidi"/>
      <w:sz w:val="20"/>
      <w:szCs w:val="20"/>
    </w:rPr>
  </w:style>
  <w:style w:type="character" w:customStyle="1" w:styleId="article-timestamp">
    <w:name w:val="article-timestamp"/>
    <w:basedOn w:val="DefaultParagraphFont"/>
    <w:rsid w:val="002A63D1"/>
  </w:style>
  <w:style w:type="character" w:customStyle="1" w:styleId="byline-text">
    <w:name w:val="byline-text"/>
    <w:basedOn w:val="DefaultParagraphFont"/>
    <w:rsid w:val="002A63D1"/>
  </w:style>
  <w:style w:type="character" w:customStyle="1" w:styleId="itemauthor">
    <w:name w:val="itemauthor"/>
    <w:basedOn w:val="DefaultParagraphFont"/>
    <w:rsid w:val="002A63D1"/>
  </w:style>
  <w:style w:type="character" w:customStyle="1" w:styleId="itemdatecreated">
    <w:name w:val="itemdatecreated"/>
    <w:basedOn w:val="DefaultParagraphFont"/>
    <w:rsid w:val="002A63D1"/>
  </w:style>
  <w:style w:type="character" w:customStyle="1" w:styleId="slug-metadata-note">
    <w:name w:val="slug-metadata-note"/>
    <w:basedOn w:val="DefaultParagraphFont"/>
    <w:rsid w:val="002A63D1"/>
  </w:style>
  <w:style w:type="character" w:customStyle="1" w:styleId="drop-capped">
    <w:name w:val="drop-capped"/>
    <w:basedOn w:val="DefaultParagraphFont"/>
    <w:rsid w:val="002A63D1"/>
  </w:style>
  <w:style w:type="paragraph" w:customStyle="1" w:styleId="articleopinion-standfirst">
    <w:name w:val="articleopinion-standfirst"/>
    <w:basedOn w:val="Normal"/>
    <w:rsid w:val="002A63D1"/>
    <w:pPr>
      <w:widowControl/>
      <w:spacing w:before="100" w:beforeAutospacing="1" w:after="100" w:afterAutospacing="1"/>
    </w:pPr>
    <w:rPr>
      <w:rFonts w:ascii="Times" w:hAnsi="Times" w:cstheme="minorBidi"/>
      <w:sz w:val="20"/>
      <w:szCs w:val="20"/>
    </w:rPr>
  </w:style>
  <w:style w:type="paragraph" w:customStyle="1" w:styleId="snippet">
    <w:name w:val="snippet"/>
    <w:basedOn w:val="Normal"/>
    <w:rsid w:val="002A63D1"/>
    <w:pPr>
      <w:widowControl/>
      <w:spacing w:before="100" w:beforeAutospacing="1" w:after="100" w:afterAutospacing="1"/>
    </w:pPr>
    <w:rPr>
      <w:rFonts w:ascii="Times" w:hAnsi="Times" w:cstheme="minorBidi"/>
      <w:sz w:val="20"/>
      <w:szCs w:val="20"/>
    </w:rPr>
  </w:style>
  <w:style w:type="character" w:customStyle="1" w:styleId="thetitle">
    <w:name w:val="the_title"/>
    <w:basedOn w:val="DefaultParagraphFont"/>
    <w:rsid w:val="002A63D1"/>
  </w:style>
  <w:style w:type="character" w:customStyle="1" w:styleId="view-count">
    <w:name w:val="view-count"/>
    <w:basedOn w:val="DefaultParagraphFont"/>
    <w:rsid w:val="002A63D1"/>
  </w:style>
  <w:style w:type="character" w:customStyle="1" w:styleId="rupee">
    <w:name w:val="rupee"/>
    <w:basedOn w:val="DefaultParagraphFont"/>
    <w:rsid w:val="002A63D1"/>
  </w:style>
  <w:style w:type="character" w:customStyle="1" w:styleId="grey1">
    <w:name w:val="grey1"/>
    <w:basedOn w:val="DefaultParagraphFont"/>
    <w:rsid w:val="002A63D1"/>
  </w:style>
  <w:style w:type="paragraph" w:customStyle="1" w:styleId="Pa13">
    <w:name w:val="Pa13"/>
    <w:basedOn w:val="Default"/>
    <w:next w:val="Default"/>
    <w:uiPriority w:val="99"/>
    <w:rsid w:val="002A63D1"/>
    <w:pPr>
      <w:widowControl w:val="0"/>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rsid w:val="002A63D1"/>
    <w:pPr>
      <w:widowControl w:val="0"/>
      <w:spacing w:after="0" w:line="241" w:lineRule="atLeast"/>
    </w:pPr>
    <w:rPr>
      <w:rFonts w:ascii="Times New Roman" w:eastAsiaTheme="minorEastAsia" w:hAnsi="Times New Roman" w:cs="Times New Roman"/>
      <w:sz w:val="24"/>
    </w:rPr>
  </w:style>
  <w:style w:type="paragraph" w:customStyle="1" w:styleId="Pa9">
    <w:name w:val="Pa9"/>
    <w:basedOn w:val="Default"/>
    <w:next w:val="Default"/>
    <w:uiPriority w:val="99"/>
    <w:rsid w:val="002A63D1"/>
    <w:pPr>
      <w:widowControl w:val="0"/>
      <w:spacing w:after="0" w:line="241" w:lineRule="atLeast"/>
    </w:pPr>
    <w:rPr>
      <w:rFonts w:ascii="Gill Sans" w:eastAsiaTheme="minorEastAsia" w:hAnsi="Gill Sans" w:cs="Times New Roman"/>
      <w:sz w:val="24"/>
    </w:rPr>
  </w:style>
  <w:style w:type="character" w:customStyle="1" w:styleId="bureau">
    <w:name w:val="bureau"/>
    <w:basedOn w:val="DefaultParagraphFont"/>
    <w:rsid w:val="002A63D1"/>
  </w:style>
  <w:style w:type="character" w:customStyle="1" w:styleId="reporttitle">
    <w:name w:val="report_title"/>
    <w:basedOn w:val="DefaultParagraphFont"/>
    <w:rsid w:val="002A63D1"/>
  </w:style>
  <w:style w:type="character" w:customStyle="1" w:styleId="documenttype-longreleases">
    <w:name w:val="document_type_-_long_releases"/>
    <w:basedOn w:val="DefaultParagraphFont"/>
    <w:rsid w:val="002A63D1"/>
  </w:style>
  <w:style w:type="character" w:customStyle="1" w:styleId="alt-date">
    <w:name w:val="alt-date"/>
    <w:basedOn w:val="DefaultParagraphFont"/>
    <w:rsid w:val="002A63D1"/>
  </w:style>
  <w:style w:type="character" w:customStyle="1" w:styleId="entry-byline">
    <w:name w:val="entry-byline"/>
    <w:basedOn w:val="DefaultParagraphFont"/>
    <w:rsid w:val="002A63D1"/>
  </w:style>
  <w:style w:type="character" w:customStyle="1" w:styleId="taglinecontrib">
    <w:name w:val="tagline_contrib"/>
    <w:basedOn w:val="DefaultParagraphFont"/>
    <w:rsid w:val="002A63D1"/>
  </w:style>
  <w:style w:type="character" w:customStyle="1" w:styleId="articledate0">
    <w:name w:val="article_date"/>
    <w:basedOn w:val="DefaultParagraphFont"/>
    <w:rsid w:val="002A63D1"/>
  </w:style>
  <w:style w:type="paragraph" w:customStyle="1" w:styleId="hg-daily">
    <w:name w:val="hg-daily"/>
    <w:basedOn w:val="Normal"/>
    <w:rsid w:val="002A63D1"/>
    <w:pPr>
      <w:widowControl/>
      <w:spacing w:before="100" w:beforeAutospacing="1" w:after="100" w:afterAutospacing="1"/>
    </w:pPr>
    <w:rPr>
      <w:rFonts w:ascii="Times" w:hAnsi="Times" w:cstheme="minorBidi"/>
      <w:sz w:val="20"/>
      <w:szCs w:val="20"/>
    </w:rPr>
  </w:style>
  <w:style w:type="character" w:customStyle="1" w:styleId="cit">
    <w:name w:val="cit"/>
    <w:basedOn w:val="DefaultParagraphFont"/>
    <w:rsid w:val="002A63D1"/>
  </w:style>
  <w:style w:type="paragraph" w:customStyle="1" w:styleId="buttonheading">
    <w:name w:val="buttonheading"/>
    <w:basedOn w:val="Normal"/>
    <w:rsid w:val="002A63D1"/>
    <w:pPr>
      <w:widowControl/>
      <w:spacing w:before="100" w:beforeAutospacing="1" w:after="100" w:afterAutospacing="1"/>
    </w:pPr>
    <w:rPr>
      <w:rFonts w:ascii="Times" w:hAnsi="Times" w:cstheme="minorBidi"/>
      <w:sz w:val="20"/>
      <w:szCs w:val="20"/>
    </w:rPr>
  </w:style>
  <w:style w:type="character" w:customStyle="1" w:styleId="createdate">
    <w:name w:val="createdate"/>
    <w:basedOn w:val="DefaultParagraphFont"/>
    <w:rsid w:val="002A63D1"/>
  </w:style>
  <w:style w:type="paragraph" w:customStyle="1" w:styleId="p">
    <w:name w:val="p"/>
    <w:basedOn w:val="Normal"/>
    <w:rsid w:val="002A63D1"/>
    <w:pPr>
      <w:widowControl/>
      <w:spacing w:before="100" w:beforeAutospacing="1" w:after="100" w:afterAutospacing="1"/>
    </w:pPr>
    <w:rPr>
      <w:rFonts w:ascii="Times" w:hAnsi="Times" w:cstheme="minorBidi"/>
      <w:sz w:val="20"/>
      <w:szCs w:val="20"/>
    </w:rPr>
  </w:style>
  <w:style w:type="character" w:customStyle="1" w:styleId="text-label">
    <w:name w:val="text-label"/>
    <w:basedOn w:val="DefaultParagraphFont"/>
    <w:rsid w:val="002A63D1"/>
  </w:style>
  <w:style w:type="character" w:customStyle="1" w:styleId="metad">
    <w:name w:val="metad"/>
    <w:rsid w:val="002A63D1"/>
  </w:style>
  <w:style w:type="character" w:customStyle="1" w:styleId="justify1">
    <w:name w:val="justify1"/>
    <w:rsid w:val="002A63D1"/>
  </w:style>
  <w:style w:type="paragraph" w:customStyle="1" w:styleId="TOC3Char">
    <w:name w:val="TOC 3 Char"/>
    <w:basedOn w:val="Normal"/>
    <w:next w:val="Normal"/>
    <w:rsid w:val="002A63D1"/>
    <w:pPr>
      <w:widowControl/>
    </w:pPr>
    <w:rPr>
      <w:rFonts w:eastAsia="Times New Roman" w:cstheme="minorBidi"/>
      <w:sz w:val="24"/>
      <w:szCs w:val="20"/>
    </w:rPr>
  </w:style>
  <w:style w:type="paragraph" w:customStyle="1" w:styleId="TOC1Char">
    <w:name w:val="TOC 1 Char"/>
    <w:basedOn w:val="Normal"/>
    <w:next w:val="Normal"/>
    <w:rsid w:val="002A63D1"/>
    <w:pPr>
      <w:widowControl/>
    </w:pPr>
    <w:rPr>
      <w:rFonts w:eastAsia="Times New Roman" w:cstheme="minorBidi"/>
      <w:b/>
      <w:sz w:val="24"/>
      <w:szCs w:val="20"/>
    </w:rPr>
  </w:style>
  <w:style w:type="character" w:customStyle="1" w:styleId="StyleTimesNewRoman9pt">
    <w:name w:val="Style Times New Roman 9 pt"/>
    <w:rsid w:val="002A63D1"/>
    <w:rPr>
      <w:sz w:val="20"/>
    </w:rPr>
  </w:style>
  <w:style w:type="character" w:customStyle="1" w:styleId="Style9ptItalicUnderline">
    <w:name w:val="Style 9 pt Italic Underline"/>
    <w:rsid w:val="002A63D1"/>
    <w:rPr>
      <w:i/>
      <w:iCs/>
      <w:sz w:val="20"/>
      <w:u w:val="single"/>
    </w:rPr>
  </w:style>
  <w:style w:type="paragraph" w:customStyle="1" w:styleId="ColorfulList-Accent11">
    <w:name w:val="Colorful List - Accent 11"/>
    <w:basedOn w:val="Normal"/>
    <w:uiPriority w:val="34"/>
    <w:qFormat/>
    <w:rsid w:val="002A63D1"/>
    <w:pPr>
      <w:widowControl/>
      <w:ind w:left="720"/>
      <w:contextualSpacing/>
      <w:jc w:val="both"/>
    </w:pPr>
    <w:rPr>
      <w:rFonts w:eastAsia="Times New Roman" w:cstheme="minorBidi"/>
      <w:sz w:val="20"/>
      <w:szCs w:val="20"/>
    </w:rPr>
  </w:style>
  <w:style w:type="paragraph" w:customStyle="1" w:styleId="ColorfulGrid-Accent11">
    <w:name w:val="Colorful Grid - Accent 11"/>
    <w:basedOn w:val="Normal"/>
    <w:next w:val="Normal"/>
    <w:uiPriority w:val="29"/>
    <w:qFormat/>
    <w:rsid w:val="002A63D1"/>
    <w:pPr>
      <w:widowControl/>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2A63D1"/>
    <w:rPr>
      <w:color w:val="808080"/>
    </w:rPr>
  </w:style>
  <w:style w:type="paragraph" w:customStyle="1" w:styleId="PlaceholderText2">
    <w:name w:val="Placeholder Text2"/>
    <w:basedOn w:val="Normal"/>
    <w:uiPriority w:val="99"/>
    <w:rsid w:val="002A63D1"/>
    <w:pPr>
      <w:keepNext/>
      <w:widowControl/>
      <w:tabs>
        <w:tab w:val="num" w:pos="360"/>
      </w:tabs>
      <w:ind w:left="360" w:hanging="360"/>
      <w:contextualSpacing/>
      <w:outlineLvl w:val="0"/>
    </w:pPr>
    <w:rPr>
      <w:rFonts w:ascii="Verdana" w:eastAsia="MS Gothic" w:hAnsi="Verdana" w:cstheme="minorBidi"/>
      <w:sz w:val="20"/>
    </w:rPr>
  </w:style>
  <w:style w:type="paragraph" w:customStyle="1" w:styleId="LightShading1">
    <w:name w:val="Light Shading1"/>
    <w:basedOn w:val="Normal"/>
    <w:rsid w:val="002A63D1"/>
    <w:pPr>
      <w:keepNext/>
      <w:widowControl/>
      <w:tabs>
        <w:tab w:val="num" w:pos="1440"/>
      </w:tabs>
      <w:ind w:left="1800" w:hanging="360"/>
      <w:outlineLvl w:val="2"/>
    </w:pPr>
    <w:rPr>
      <w:rFonts w:eastAsia="MS Gothic" w:cstheme="minorBidi"/>
      <w:sz w:val="24"/>
    </w:rPr>
  </w:style>
  <w:style w:type="paragraph" w:customStyle="1" w:styleId="LightList1">
    <w:name w:val="Light List1"/>
    <w:basedOn w:val="Normal"/>
    <w:rsid w:val="002A63D1"/>
    <w:pPr>
      <w:keepNext/>
      <w:widowControl/>
      <w:tabs>
        <w:tab w:val="num" w:pos="2160"/>
      </w:tabs>
      <w:ind w:left="2520" w:hanging="360"/>
      <w:outlineLvl w:val="3"/>
    </w:pPr>
    <w:rPr>
      <w:rFonts w:eastAsia="MS Gothic" w:cstheme="minorBidi"/>
      <w:sz w:val="24"/>
    </w:rPr>
  </w:style>
  <w:style w:type="paragraph" w:customStyle="1" w:styleId="LightGrid1">
    <w:name w:val="Light Grid1"/>
    <w:basedOn w:val="Normal"/>
    <w:rsid w:val="002A63D1"/>
    <w:pPr>
      <w:keepNext/>
      <w:widowControl/>
      <w:tabs>
        <w:tab w:val="num" w:pos="2880"/>
      </w:tabs>
      <w:ind w:left="3240" w:hanging="360"/>
      <w:outlineLvl w:val="4"/>
    </w:pPr>
    <w:rPr>
      <w:rFonts w:eastAsia="MS Gothic" w:cstheme="minorBidi"/>
      <w:sz w:val="24"/>
    </w:rPr>
  </w:style>
  <w:style w:type="paragraph" w:customStyle="1" w:styleId="MediumShading11">
    <w:name w:val="Medium Shading 11"/>
    <w:basedOn w:val="Normal"/>
    <w:rsid w:val="002A63D1"/>
    <w:pPr>
      <w:keepNext/>
      <w:widowControl/>
      <w:tabs>
        <w:tab w:val="num" w:pos="3600"/>
      </w:tabs>
      <w:ind w:left="3960" w:hanging="360"/>
      <w:outlineLvl w:val="5"/>
    </w:pPr>
    <w:rPr>
      <w:rFonts w:eastAsia="MS Gothic" w:cstheme="minorBidi"/>
      <w:sz w:val="24"/>
    </w:rPr>
  </w:style>
  <w:style w:type="paragraph" w:customStyle="1" w:styleId="MediumShading21">
    <w:name w:val="Medium Shading 21"/>
    <w:basedOn w:val="Normal"/>
    <w:rsid w:val="002A63D1"/>
    <w:pPr>
      <w:keepNext/>
      <w:widowControl/>
      <w:tabs>
        <w:tab w:val="num" w:pos="4320"/>
      </w:tabs>
      <w:ind w:left="4680" w:hanging="360"/>
      <w:outlineLvl w:val="6"/>
    </w:pPr>
    <w:rPr>
      <w:rFonts w:eastAsia="MS Gothic" w:cstheme="minorBidi"/>
      <w:sz w:val="24"/>
    </w:rPr>
  </w:style>
  <w:style w:type="paragraph" w:customStyle="1" w:styleId="MediumList11">
    <w:name w:val="Medium List 11"/>
    <w:basedOn w:val="Normal"/>
    <w:rsid w:val="002A63D1"/>
    <w:pPr>
      <w:keepNext/>
      <w:widowControl/>
      <w:tabs>
        <w:tab w:val="num" w:pos="5040"/>
      </w:tabs>
      <w:ind w:left="5400" w:hanging="360"/>
      <w:outlineLvl w:val="7"/>
    </w:pPr>
    <w:rPr>
      <w:rFonts w:eastAsia="MS Gothic" w:cstheme="minorBidi"/>
      <w:sz w:val="24"/>
    </w:rPr>
  </w:style>
  <w:style w:type="paragraph" w:customStyle="1" w:styleId="MediumList21">
    <w:name w:val="Medium List 21"/>
    <w:basedOn w:val="Normal"/>
    <w:rsid w:val="002A63D1"/>
    <w:pPr>
      <w:keepNext/>
      <w:widowControl/>
      <w:tabs>
        <w:tab w:val="num" w:pos="5760"/>
      </w:tabs>
      <w:ind w:left="6120" w:hanging="360"/>
      <w:outlineLvl w:val="8"/>
    </w:pPr>
    <w:rPr>
      <w:rFonts w:eastAsia="MS Gothic" w:cstheme="minorBidi"/>
      <w:sz w:val="24"/>
    </w:rPr>
  </w:style>
  <w:style w:type="paragraph" w:customStyle="1" w:styleId="bylinejb">
    <w:name w:val="bylinejb"/>
    <w:basedOn w:val="Normal"/>
    <w:rsid w:val="002A63D1"/>
    <w:pPr>
      <w:widowControl/>
      <w:spacing w:before="100" w:beforeAutospacing="1" w:after="100" w:afterAutospacing="1"/>
    </w:pPr>
    <w:rPr>
      <w:rFonts w:ascii="Times" w:hAnsi="Times" w:cstheme="minorBidi"/>
      <w:sz w:val="20"/>
      <w:szCs w:val="20"/>
    </w:rPr>
  </w:style>
  <w:style w:type="paragraph" w:customStyle="1" w:styleId="bylineaffiliation">
    <w:name w:val="bylineaffiliation"/>
    <w:basedOn w:val="Normal"/>
    <w:rsid w:val="002A63D1"/>
    <w:pPr>
      <w:widowControl/>
      <w:spacing w:before="100" w:beforeAutospacing="1" w:after="100" w:afterAutospacing="1"/>
    </w:pPr>
    <w:rPr>
      <w:rFonts w:ascii="Times" w:hAnsi="Times" w:cstheme="minorBidi"/>
      <w:sz w:val="20"/>
      <w:szCs w:val="20"/>
    </w:rPr>
  </w:style>
  <w:style w:type="character" w:customStyle="1" w:styleId="apple-tab-span">
    <w:name w:val="apple-tab-span"/>
    <w:basedOn w:val="DefaultParagraphFont"/>
    <w:rsid w:val="002A63D1"/>
  </w:style>
  <w:style w:type="character" w:customStyle="1" w:styleId="s2">
    <w:name w:val="s2"/>
    <w:basedOn w:val="DefaultParagraphFont"/>
    <w:rsid w:val="002A63D1"/>
  </w:style>
  <w:style w:type="character" w:customStyle="1" w:styleId="s1">
    <w:name w:val="s1"/>
    <w:basedOn w:val="DefaultParagraphFont"/>
    <w:rsid w:val="002A63D1"/>
  </w:style>
  <w:style w:type="paragraph" w:customStyle="1" w:styleId="LanguageEditing">
    <w:name w:val="Language Editing"/>
    <w:basedOn w:val="Normal"/>
    <w:link w:val="LanguageEditingChar"/>
    <w:qFormat/>
    <w:rsid w:val="002A63D1"/>
    <w:pPr>
      <w:widowControl/>
    </w:pPr>
    <w:rPr>
      <w:rFonts w:eastAsia="Times New Roman" w:cstheme="minorBidi"/>
      <w:strike/>
      <w:szCs w:val="24"/>
    </w:rPr>
  </w:style>
  <w:style w:type="character" w:customStyle="1" w:styleId="LanguageEditingChar">
    <w:name w:val="Language Editing Char"/>
    <w:basedOn w:val="DefaultParagraphFont"/>
    <w:link w:val="LanguageEditing"/>
    <w:locked/>
    <w:rsid w:val="002A63D1"/>
    <w:rPr>
      <w:rFonts w:ascii="Georgia" w:eastAsia="Times New Roman" w:hAnsi="Georgia"/>
      <w:strike/>
      <w:szCs w:val="24"/>
    </w:rPr>
  </w:style>
  <w:style w:type="character" w:customStyle="1" w:styleId="ShrinkText">
    <w:name w:val="Shrink Text"/>
    <w:rsid w:val="002A63D1"/>
    <w:rPr>
      <w:rFonts w:ascii="Times New Roman" w:hAnsi="Times New Roman"/>
      <w:sz w:val="16"/>
    </w:rPr>
  </w:style>
  <w:style w:type="character" w:customStyle="1" w:styleId="action-menu-toggled-item">
    <w:name w:val="action-menu-toggled-item"/>
    <w:basedOn w:val="DefaultParagraphFont"/>
    <w:rsid w:val="002A63D1"/>
    <w:rPr>
      <w:rFonts w:ascii="Times New Roman" w:hAnsi="Times New Roman"/>
    </w:rPr>
  </w:style>
  <w:style w:type="character" w:customStyle="1" w:styleId="1Tag">
    <w:name w:val="1) Tag"/>
    <w:rsid w:val="002A63D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A63D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A63D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A63D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A63D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2A63D1"/>
    <w:pPr>
      <w:widowControl/>
      <w:pBdr>
        <w:bottom w:val="single" w:sz="12" w:space="1" w:color="auto"/>
      </w:pBdr>
      <w:jc w:val="center"/>
      <w:outlineLvl w:val="0"/>
    </w:pPr>
    <w:rPr>
      <w:rFonts w:ascii="Arial" w:eastAsia="Times New Roman" w:hAnsi="Arial" w:cstheme="minorBidi"/>
      <w:b/>
      <w:caps/>
      <w:sz w:val="40"/>
      <w:szCs w:val="40"/>
    </w:rPr>
  </w:style>
  <w:style w:type="character" w:customStyle="1" w:styleId="HeaderInitialChar">
    <w:name w:val="Header Initial Char"/>
    <w:link w:val="HeaderInitial"/>
    <w:rsid w:val="002A63D1"/>
    <w:rPr>
      <w:rFonts w:ascii="Arial" w:eastAsia="Times New Roman" w:hAnsi="Arial"/>
      <w:b/>
      <w:caps/>
      <w:sz w:val="40"/>
      <w:szCs w:val="40"/>
    </w:rPr>
  </w:style>
  <w:style w:type="paragraph" w:customStyle="1" w:styleId="Strikethrough0">
    <w:name w:val="Strikethrough"/>
    <w:basedOn w:val="Normal"/>
    <w:link w:val="StrikethroughChar"/>
    <w:qFormat/>
    <w:rsid w:val="002A63D1"/>
    <w:pPr>
      <w:widowControl/>
    </w:pPr>
    <w:rPr>
      <w:rFonts w:cstheme="minorBidi"/>
      <w:strike/>
    </w:rPr>
  </w:style>
  <w:style w:type="character" w:customStyle="1" w:styleId="StrikethroughChar">
    <w:name w:val="Strikethrough Char"/>
    <w:basedOn w:val="DefaultParagraphFont"/>
    <w:link w:val="Strikethrough0"/>
    <w:rsid w:val="002A63D1"/>
    <w:rPr>
      <w:rFonts w:ascii="Georgia" w:hAnsi="Georgia"/>
      <w:strike/>
    </w:rPr>
  </w:style>
  <w:style w:type="character" w:styleId="SubtleReference">
    <w:name w:val="Subtle Reference"/>
    <w:basedOn w:val="DefaultParagraphFont"/>
    <w:uiPriority w:val="31"/>
    <w:rsid w:val="002A63D1"/>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2A63D1"/>
    <w:pPr>
      <w:widowControl/>
    </w:pPr>
    <w:rPr>
      <w:rFonts w:asciiTheme="minorHAnsi" w:hAnsiTheme="minorHAnsi" w:cstheme="minorBidi"/>
      <w:bCs/>
      <w:sz w:val="16"/>
    </w:rPr>
  </w:style>
  <w:style w:type="paragraph" w:customStyle="1" w:styleId="Cardd">
    <w:name w:val="Cardd"/>
    <w:basedOn w:val="Normal"/>
    <w:uiPriority w:val="4"/>
    <w:qFormat/>
    <w:rsid w:val="002A63D1"/>
    <w:pPr>
      <w:widowControl/>
      <w:ind w:left="288" w:right="288"/>
    </w:pPr>
    <w:rPr>
      <w:rFonts w:cstheme="minorBidi"/>
    </w:rPr>
  </w:style>
  <w:style w:type="character" w:customStyle="1" w:styleId="BoxBoldUnderline">
    <w:name w:val="Box Bold Underline"/>
    <w:rsid w:val="002A63D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2A63D1"/>
    <w:pPr>
      <w:widowControl/>
    </w:pPr>
    <w:rPr>
      <w:rFonts w:eastAsia="Times New Roman" w:cstheme="minorBidi"/>
      <w:sz w:val="24"/>
      <w:szCs w:val="24"/>
    </w:rPr>
  </w:style>
  <w:style w:type="character" w:customStyle="1" w:styleId="NormalF6Char">
    <w:name w:val="Normal F6 Char"/>
    <w:link w:val="NormalF6"/>
    <w:rsid w:val="002A63D1"/>
    <w:rPr>
      <w:rFonts w:ascii="Georgia" w:eastAsia="Times New Roman" w:hAnsi="Georgia"/>
      <w:sz w:val="24"/>
      <w:szCs w:val="24"/>
    </w:rPr>
  </w:style>
  <w:style w:type="paragraph" w:customStyle="1" w:styleId="TagNew">
    <w:name w:val="Tag New"/>
    <w:qFormat/>
    <w:rsid w:val="002A63D1"/>
    <w:pPr>
      <w:spacing w:after="0" w:line="240" w:lineRule="auto"/>
    </w:pPr>
    <w:rPr>
      <w:rFonts w:ascii="Times New Roman" w:eastAsiaTheme="minorEastAsia" w:hAnsi="Times New Roman" w:cs="Times New Roman"/>
      <w:b/>
      <w:sz w:val="24"/>
      <w:szCs w:val="20"/>
    </w:rPr>
  </w:style>
  <w:style w:type="character" w:customStyle="1" w:styleId="Styleunderline11ptBoldBorderSinglesolidlineAuto">
    <w:name w:val="Style underline + 11 pt Bold Border: : (Single solid line Auto ..."/>
    <w:rsid w:val="002A63D1"/>
    <w:rPr>
      <w:b/>
      <w:bCs/>
      <w:sz w:val="20"/>
      <w:u w:val="single"/>
      <w:bdr w:val="single" w:sz="4" w:space="0" w:color="auto"/>
    </w:rPr>
  </w:style>
  <w:style w:type="character" w:customStyle="1" w:styleId="postby">
    <w:name w:val="post_by"/>
    <w:rsid w:val="002A63D1"/>
  </w:style>
  <w:style w:type="character" w:customStyle="1" w:styleId="postdate">
    <w:name w:val="post_date"/>
    <w:rsid w:val="002A63D1"/>
  </w:style>
  <w:style w:type="character" w:customStyle="1" w:styleId="moretop">
    <w:name w:val="more_top"/>
    <w:rsid w:val="002A63D1"/>
  </w:style>
  <w:style w:type="character" w:customStyle="1" w:styleId="Style11ptBoldUnderlineBorderSinglesolidlineAuto">
    <w:name w:val="Style 11 pt Bold Underline Border: : (Single solid line Auto  ..."/>
    <w:rsid w:val="002A63D1"/>
    <w:rPr>
      <w:b/>
      <w:bCs/>
      <w:sz w:val="20"/>
      <w:u w:val="single"/>
      <w:bdr w:val="single" w:sz="4" w:space="0" w:color="auto"/>
    </w:rPr>
  </w:style>
  <w:style w:type="paragraph" w:customStyle="1" w:styleId="TagNew0">
    <w:name w:val="Tag_New"/>
    <w:qFormat/>
    <w:rsid w:val="002A63D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A63D1"/>
    <w:pPr>
      <w:spacing w:after="0" w:line="240" w:lineRule="auto"/>
    </w:pPr>
    <w:rPr>
      <w:rFonts w:ascii="Times New Roman" w:eastAsia="Calibri" w:hAnsi="Times New Roman" w:cs="Times New Roman"/>
      <w:b/>
      <w:sz w:val="24"/>
    </w:rPr>
  </w:style>
  <w:style w:type="paragraph" w:customStyle="1" w:styleId="FreeForm">
    <w:name w:val="Free Form"/>
    <w:autoRedefine/>
    <w:rsid w:val="002A63D1"/>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2A63D1"/>
    <w:rPr>
      <w:rFonts w:ascii="Times New Roman" w:eastAsia="Calibri" w:hAnsi="Times New Roman" w:cs="Times New Roman"/>
      <w:b/>
      <w:sz w:val="24"/>
      <w:u w:val="single"/>
    </w:rPr>
  </w:style>
  <w:style w:type="paragraph" w:customStyle="1" w:styleId="AuthorDate2">
    <w:name w:val="Author/Date"/>
    <w:basedOn w:val="Normal"/>
    <w:link w:val="AuthorDateChar0"/>
    <w:rsid w:val="002A63D1"/>
    <w:pPr>
      <w:widowControl/>
    </w:pPr>
    <w:rPr>
      <w:rFonts w:ascii="Times New Roman" w:eastAsia="Calibri" w:hAnsi="Times New Roman" w:cs="Times New Roman"/>
      <w:b/>
      <w:sz w:val="24"/>
      <w:u w:val="single"/>
    </w:rPr>
  </w:style>
  <w:style w:type="paragraph" w:customStyle="1" w:styleId="cnnstorypgraphtxt">
    <w:name w:val="cnn_storypgraphtxt"/>
    <w:basedOn w:val="Normal"/>
    <w:rsid w:val="002A63D1"/>
    <w:pPr>
      <w:widowControl/>
      <w:spacing w:before="100" w:beforeAutospacing="1" w:after="100" w:afterAutospacing="1"/>
    </w:pPr>
    <w:rPr>
      <w:rFonts w:eastAsia="Times New Roman" w:cstheme="minorBidi"/>
      <w:sz w:val="24"/>
      <w:szCs w:val="24"/>
    </w:rPr>
  </w:style>
  <w:style w:type="character" w:customStyle="1" w:styleId="Boxing-New">
    <w:name w:val="Boxing - New"/>
    <w:basedOn w:val="DefaultParagraphFont"/>
    <w:rsid w:val="002A63D1"/>
    <w:rPr>
      <w:rFonts w:ascii="Arial Narrow" w:hAnsi="Arial Narrow"/>
      <w:sz w:val="16"/>
      <w:u w:val="none"/>
      <w:bdr w:val="single" w:sz="4" w:space="0" w:color="auto"/>
    </w:rPr>
  </w:style>
  <w:style w:type="character" w:customStyle="1" w:styleId="ReadstuffChar">
    <w:name w:val="Read stuff Char"/>
    <w:link w:val="Small"/>
    <w:rsid w:val="002A63D1"/>
    <w:rPr>
      <w:rFonts w:ascii="Georgia" w:hAnsi="Georgia"/>
      <w:sz w:val="16"/>
    </w:rPr>
  </w:style>
  <w:style w:type="character" w:customStyle="1" w:styleId="StyleDebateUnderline10pt">
    <w:name w:val="Style Debate Underline + 10 pt"/>
    <w:basedOn w:val="DefaultParagraphFont"/>
    <w:rsid w:val="002A63D1"/>
    <w:rPr>
      <w:rFonts w:ascii="Times New Roman" w:hAnsi="Times New Roman"/>
      <w:sz w:val="20"/>
      <w:szCs w:val="20"/>
      <w:u w:val="single"/>
    </w:rPr>
  </w:style>
  <w:style w:type="character" w:customStyle="1" w:styleId="ssl01">
    <w:name w:val="ss_l01"/>
    <w:rsid w:val="002A63D1"/>
    <w:rPr>
      <w:color w:val="000000"/>
      <w:sz w:val="32"/>
      <w:szCs w:val="32"/>
    </w:rPr>
  </w:style>
  <w:style w:type="character" w:customStyle="1" w:styleId="Style11Char0">
    <w:name w:val="Style11 Char"/>
    <w:rsid w:val="002A63D1"/>
    <w:rPr>
      <w:b/>
      <w:u w:val="thick"/>
      <w:lang w:val="en-US" w:eastAsia="en-US" w:bidi="ar-SA"/>
    </w:rPr>
  </w:style>
  <w:style w:type="character" w:customStyle="1" w:styleId="allocatoragentsleft">
    <w:name w:val="al_locatoragentsleft"/>
    <w:basedOn w:val="DefaultParagraphFont"/>
    <w:rsid w:val="002A63D1"/>
  </w:style>
  <w:style w:type="character" w:customStyle="1" w:styleId="Style12ptBoldUnderline1">
    <w:name w:val="Style 12 pt Bold Underline1"/>
    <w:rsid w:val="002A63D1"/>
    <w:rPr>
      <w:b/>
      <w:bCs/>
      <w:sz w:val="24"/>
      <w:u w:val="single"/>
    </w:rPr>
  </w:style>
  <w:style w:type="paragraph" w:customStyle="1" w:styleId="Carding">
    <w:name w:val="Carding"/>
    <w:basedOn w:val="Normal"/>
    <w:rsid w:val="002A63D1"/>
    <w:pPr>
      <w:widowControl/>
    </w:pPr>
    <w:rPr>
      <w:rFonts w:eastAsia="Times New Roman" w:cstheme="minorBidi"/>
      <w:sz w:val="18"/>
    </w:rPr>
  </w:style>
  <w:style w:type="character" w:customStyle="1" w:styleId="aunderline1">
    <w:name w:val="aunderline"/>
    <w:qFormat/>
    <w:rsid w:val="002A63D1"/>
    <w:rPr>
      <w:rFonts w:ascii="Times New Roman" w:hAnsi="Times New Roman"/>
      <w:sz w:val="20"/>
      <w:szCs w:val="24"/>
      <w:u w:val="thick"/>
    </w:rPr>
  </w:style>
  <w:style w:type="character" w:customStyle="1" w:styleId="StyleStyle4CharTimesNewRoman11ptBold">
    <w:name w:val="Style Style4 Char + Times New Roman 11 pt Bold"/>
    <w:rsid w:val="002A63D1"/>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2A63D1"/>
  </w:style>
  <w:style w:type="character" w:customStyle="1" w:styleId="sensecontent">
    <w:name w:val="sense_content"/>
    <w:basedOn w:val="DefaultParagraphFont"/>
    <w:rsid w:val="002A63D1"/>
  </w:style>
  <w:style w:type="character" w:customStyle="1" w:styleId="vi">
    <w:name w:val="vi"/>
    <w:basedOn w:val="DefaultParagraphFont"/>
    <w:rsid w:val="002A63D1"/>
  </w:style>
  <w:style w:type="character" w:customStyle="1" w:styleId="pagetitle">
    <w:name w:val="pagetitle"/>
    <w:basedOn w:val="DefaultParagraphFont"/>
    <w:rsid w:val="002A63D1"/>
  </w:style>
  <w:style w:type="character" w:customStyle="1" w:styleId="TagsCharCharChar">
    <w:name w:val="Tags Char Char Char"/>
    <w:rsid w:val="002A63D1"/>
    <w:rPr>
      <w:rFonts w:ascii="Times" w:eastAsia="Times" w:hAnsi="Times"/>
      <w:b/>
      <w:noProof w:val="0"/>
      <w:sz w:val="24"/>
      <w:szCs w:val="24"/>
      <w:lang w:val="en-US" w:eastAsia="en-US" w:bidi="ar-SA"/>
    </w:rPr>
  </w:style>
  <w:style w:type="paragraph" w:customStyle="1" w:styleId="NormalWeb8">
    <w:name w:val="Normal (Web)8"/>
    <w:basedOn w:val="Normal"/>
    <w:rsid w:val="002A63D1"/>
    <w:pPr>
      <w:widowControl/>
      <w:spacing w:before="100" w:beforeAutospacing="1" w:after="100" w:afterAutospacing="1"/>
    </w:pPr>
    <w:rPr>
      <w:rFonts w:eastAsia="Times New Roman" w:cstheme="minorBidi"/>
      <w:sz w:val="18"/>
      <w:szCs w:val="18"/>
    </w:rPr>
  </w:style>
  <w:style w:type="character" w:customStyle="1" w:styleId="Style11ptBlackUnderline">
    <w:name w:val="Style 11 pt Black Underline"/>
    <w:rsid w:val="002A63D1"/>
    <w:rPr>
      <w:color w:val="000000"/>
      <w:sz w:val="20"/>
      <w:u w:val="single"/>
    </w:rPr>
  </w:style>
  <w:style w:type="character" w:customStyle="1" w:styleId="Style11ptBlack">
    <w:name w:val="Style 11 pt Black"/>
    <w:rsid w:val="002A63D1"/>
    <w:rPr>
      <w:color w:val="000000"/>
      <w:sz w:val="20"/>
    </w:rPr>
  </w:style>
  <w:style w:type="character" w:customStyle="1" w:styleId="Heading2Char1CharCharCharCharCharC">
    <w:name w:val="Heading 2 Char1 Char Char Char Char Char C"/>
    <w:rsid w:val="002A63D1"/>
    <w:rPr>
      <w:rFonts w:cs="Arial"/>
      <w:b/>
      <w:bCs/>
      <w:iCs/>
      <w:sz w:val="24"/>
      <w:szCs w:val="28"/>
      <w:lang w:val="en-US" w:eastAsia="en-US" w:bidi="ar-SA"/>
    </w:rPr>
  </w:style>
  <w:style w:type="character" w:customStyle="1" w:styleId="StyleUnderlineCharTimesBold">
    <w:name w:val="Style Underline Char + Times Bold"/>
    <w:rsid w:val="002A63D1"/>
    <w:rPr>
      <w:rFonts w:ascii="Times" w:hAnsi="Times"/>
      <w:b w:val="0"/>
      <w:bCs/>
      <w:sz w:val="20"/>
      <w:u w:val="single"/>
    </w:rPr>
  </w:style>
  <w:style w:type="character" w:customStyle="1" w:styleId="blubigktbiz">
    <w:name w:val="blubigktbiz"/>
    <w:rsid w:val="002A63D1"/>
  </w:style>
  <w:style w:type="character" w:customStyle="1" w:styleId="Style4CharChar">
    <w:name w:val="Style4 Char Char"/>
    <w:rsid w:val="002A63D1"/>
    <w:rPr>
      <w:rFonts w:ascii="Arial Narrow" w:hAnsi="Arial Narrow"/>
      <w:noProof w:val="0"/>
      <w:szCs w:val="24"/>
      <w:u w:val="single"/>
      <w:lang w:val="en-US" w:eastAsia="en-US" w:bidi="ar-SA"/>
    </w:rPr>
  </w:style>
  <w:style w:type="character" w:customStyle="1" w:styleId="StyleUnderline4">
    <w:name w:val="Style Underline4"/>
    <w:rsid w:val="002A63D1"/>
    <w:rPr>
      <w:u w:val="single"/>
    </w:rPr>
  </w:style>
  <w:style w:type="character" w:customStyle="1" w:styleId="StyleEmphasisArial12ptBold">
    <w:name w:val="Style Emphasis + Arial 12 pt Bold"/>
    <w:rsid w:val="002A63D1"/>
    <w:rPr>
      <w:rFonts w:ascii="Arial" w:hAnsi="Arial"/>
      <w:b/>
      <w:bCs/>
      <w:i/>
      <w:iCs/>
      <w:sz w:val="24"/>
    </w:rPr>
  </w:style>
  <w:style w:type="character" w:customStyle="1" w:styleId="super">
    <w:name w:val="super"/>
    <w:rsid w:val="002A63D1"/>
  </w:style>
  <w:style w:type="character" w:customStyle="1" w:styleId="text30">
    <w:name w:val="text30"/>
    <w:rsid w:val="002A63D1"/>
  </w:style>
  <w:style w:type="character" w:customStyle="1" w:styleId="uppercase">
    <w:name w:val="uppercase"/>
    <w:rsid w:val="002A63D1"/>
  </w:style>
  <w:style w:type="character" w:customStyle="1" w:styleId="mainbody1">
    <w:name w:val="mainbody1"/>
    <w:rsid w:val="002A63D1"/>
    <w:rPr>
      <w:rFonts w:ascii="Verdana" w:hAnsi="Verdana" w:hint="default"/>
      <w:color w:val="000000"/>
      <w:sz w:val="22"/>
      <w:szCs w:val="22"/>
    </w:rPr>
  </w:style>
  <w:style w:type="paragraph" w:customStyle="1" w:styleId="author-credentials">
    <w:name w:val="author-credentials"/>
    <w:basedOn w:val="Normal"/>
    <w:rsid w:val="002A63D1"/>
    <w:pPr>
      <w:widowControl/>
      <w:spacing w:before="100" w:beforeAutospacing="1" w:after="100" w:afterAutospacing="1"/>
    </w:pPr>
    <w:rPr>
      <w:rFonts w:eastAsia="Times New Roman" w:cstheme="minorBidi"/>
      <w:sz w:val="24"/>
    </w:rPr>
  </w:style>
  <w:style w:type="paragraph" w:customStyle="1" w:styleId="Style23">
    <w:name w:val="Style23"/>
    <w:basedOn w:val="Normal"/>
    <w:uiPriority w:val="99"/>
    <w:rsid w:val="002A63D1"/>
    <w:pPr>
      <w:widowControl/>
      <w:autoSpaceDE w:val="0"/>
      <w:autoSpaceDN w:val="0"/>
      <w:adjustRightInd w:val="0"/>
      <w:spacing w:line="209" w:lineRule="exact"/>
    </w:pPr>
    <w:rPr>
      <w:rFonts w:eastAsia="SimSun" w:cstheme="minorBidi"/>
      <w:sz w:val="24"/>
    </w:rPr>
  </w:style>
  <w:style w:type="character" w:customStyle="1" w:styleId="StyleUnderlined11ptBoldChar">
    <w:name w:val="Style Underlined + 11 pt Bold Char"/>
    <w:basedOn w:val="DefaultParagraphFont"/>
    <w:link w:val="StyleUnderlined11ptBold"/>
    <w:locked/>
    <w:rsid w:val="002A63D1"/>
    <w:rPr>
      <w:b/>
      <w:bCs/>
      <w:szCs w:val="24"/>
      <w:u w:val="single"/>
    </w:rPr>
  </w:style>
  <w:style w:type="paragraph" w:customStyle="1" w:styleId="StyleUnderlined11ptBold">
    <w:name w:val="Style Underlined + 11 pt Bold"/>
    <w:basedOn w:val="underlined"/>
    <w:link w:val="StyleUnderlined11ptBoldChar"/>
    <w:rsid w:val="002A63D1"/>
    <w:pPr>
      <w:contextualSpacing w:val="0"/>
    </w:pPr>
    <w:rPr>
      <w:rFonts w:asciiTheme="minorHAnsi" w:eastAsiaTheme="minorHAnsi" w:hAnsiTheme="minorHAnsi" w:cstheme="minorBidi"/>
      <w:b/>
      <w:bCs/>
      <w:sz w:val="22"/>
    </w:rPr>
  </w:style>
  <w:style w:type="character" w:customStyle="1" w:styleId="StyleStyle11ptBoldUnderlineBorderSinglesolidlineAuto">
    <w:name w:val="Style Style 11 pt Bold Underline Border: : (Single solid line Auto ..."/>
    <w:basedOn w:val="DefaultParagraphFont"/>
    <w:rsid w:val="002A63D1"/>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2A63D1"/>
    <w:rPr>
      <w:rFonts w:cs="Arial"/>
      <w:bCs/>
      <w:szCs w:val="26"/>
      <w:u w:val="single"/>
      <w:lang w:val="en-US" w:eastAsia="en-US" w:bidi="ar-SA"/>
    </w:rPr>
  </w:style>
  <w:style w:type="character" w:customStyle="1" w:styleId="StyleUnderlinePatternClearYellow">
    <w:name w:val="Style Underline Pattern: Clear (Yellow)"/>
    <w:basedOn w:val="DefaultParagraphFont"/>
    <w:rsid w:val="002A63D1"/>
    <w:rPr>
      <w:u w:val="single"/>
      <w:shd w:val="clear" w:color="auto" w:fill="00FF00"/>
    </w:rPr>
  </w:style>
  <w:style w:type="paragraph" w:customStyle="1" w:styleId="StyleCardTextTimesNewRoman11ptUnderline">
    <w:name w:val="Style Card Text + Times New Roman 11 pt Underline"/>
    <w:link w:val="StyleCardTextTimesNewRoman11ptUnderlineChar"/>
    <w:rsid w:val="002A63D1"/>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2A63D1"/>
    <w:rPr>
      <w:rFonts w:eastAsia="Calibri"/>
      <w:u w:val="single"/>
    </w:rPr>
  </w:style>
  <w:style w:type="paragraph" w:customStyle="1" w:styleId="StyleStyleStyleCNA9ptBefore1pt8ptPatternClear">
    <w:name w:val="Style Style Style CN A + 9 pt Before:  1 pt + 8 pt + Pattern: Clear..."/>
    <w:basedOn w:val="Normal"/>
    <w:autoRedefine/>
    <w:rsid w:val="002A63D1"/>
    <w:pPr>
      <w:keepLines/>
      <w:widowControl/>
      <w:shd w:val="clear" w:color="auto" w:fill="FFFFFF"/>
      <w:tabs>
        <w:tab w:val="left" w:pos="3870"/>
      </w:tabs>
      <w:spacing w:before="60" w:line="170" w:lineRule="exact"/>
      <w:ind w:left="504" w:hanging="288"/>
    </w:pPr>
    <w:rPr>
      <w:rFonts w:eastAsia="Times New Roman" w:cstheme="minorBidi"/>
      <w:snapToGrid w:val="0"/>
      <w:sz w:val="16"/>
      <w:szCs w:val="20"/>
    </w:rPr>
  </w:style>
  <w:style w:type="character" w:customStyle="1" w:styleId="StyleBoldUnderline1">
    <w:name w:val="Style Bold Underline1"/>
    <w:basedOn w:val="DefaultParagraphFont"/>
    <w:rsid w:val="002A63D1"/>
    <w:rPr>
      <w:b w:val="0"/>
      <w:bCs/>
      <w:u w:val="single"/>
    </w:rPr>
  </w:style>
  <w:style w:type="character" w:customStyle="1" w:styleId="FontStyle11">
    <w:name w:val="Font Style11"/>
    <w:uiPriority w:val="99"/>
    <w:rsid w:val="002A63D1"/>
    <w:rPr>
      <w:rFonts w:ascii="Times New Roman" w:hAnsi="Times New Roman" w:cs="Times New Roman" w:hint="default"/>
      <w:sz w:val="20"/>
      <w:szCs w:val="20"/>
    </w:rPr>
  </w:style>
  <w:style w:type="character" w:customStyle="1" w:styleId="FontStyle12">
    <w:name w:val="Font Style12"/>
    <w:uiPriority w:val="99"/>
    <w:rsid w:val="002A63D1"/>
    <w:rPr>
      <w:rFonts w:ascii="Times New Roman" w:hAnsi="Times New Roman" w:cs="Times New Roman" w:hint="default"/>
      <w:sz w:val="16"/>
      <w:szCs w:val="16"/>
    </w:rPr>
  </w:style>
  <w:style w:type="character" w:customStyle="1" w:styleId="formatp">
    <w:name w:val="formatp"/>
    <w:rsid w:val="002A63D1"/>
  </w:style>
  <w:style w:type="character" w:customStyle="1" w:styleId="yshortcutscs4-ndcor">
    <w:name w:val="yshortcuts cs4-ndcor"/>
    <w:rsid w:val="002A63D1"/>
  </w:style>
  <w:style w:type="character" w:customStyle="1" w:styleId="price">
    <w:name w:val="price"/>
    <w:rsid w:val="002A63D1"/>
  </w:style>
  <w:style w:type="character" w:customStyle="1" w:styleId="price-change">
    <w:name w:val="price-change"/>
    <w:rsid w:val="002A63D1"/>
  </w:style>
  <w:style w:type="character" w:customStyle="1" w:styleId="percent-change">
    <w:name w:val="percent-change"/>
    <w:rsid w:val="002A63D1"/>
  </w:style>
  <w:style w:type="character" w:customStyle="1" w:styleId="bibfont">
    <w:name w:val="bibfont"/>
    <w:rsid w:val="002A63D1"/>
    <w:rPr>
      <w:rFonts w:cs="Times New Roman"/>
    </w:rPr>
  </w:style>
  <w:style w:type="character" w:customStyle="1" w:styleId="bps-topic-ident">
    <w:name w:val="bps-topic-ident"/>
    <w:rsid w:val="002A63D1"/>
  </w:style>
  <w:style w:type="paragraph" w:customStyle="1" w:styleId="underlined1">
    <w:name w:val="underlined1"/>
    <w:next w:val="Normal"/>
    <w:autoRedefine/>
    <w:rsid w:val="002A63D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2A63D1"/>
    <w:rPr>
      <w:rFonts w:eastAsia="Times New Roman"/>
      <w:b/>
      <w:sz w:val="24"/>
      <w:szCs w:val="24"/>
      <w:lang w:val="x-none" w:eastAsia="x-none"/>
    </w:rPr>
  </w:style>
  <w:style w:type="character" w:customStyle="1" w:styleId="SourceBoldedChar">
    <w:name w:val="Source Bolded Char"/>
    <w:link w:val="SourceBolded"/>
    <w:rsid w:val="002A63D1"/>
    <w:rPr>
      <w:rFonts w:ascii="Georgia" w:eastAsia="Times New Roman" w:hAnsi="Georgia" w:cs="Calibri"/>
      <w:b/>
      <w:sz w:val="24"/>
      <w:szCs w:val="24"/>
      <w:lang w:val="x-none" w:eastAsia="x-none"/>
    </w:rPr>
  </w:style>
  <w:style w:type="paragraph" w:customStyle="1" w:styleId="CardDownSize">
    <w:name w:val="CardDownSize"/>
    <w:basedOn w:val="Normal"/>
    <w:link w:val="CardDownSizeChar"/>
    <w:rsid w:val="002A63D1"/>
    <w:pPr>
      <w:widowControl/>
    </w:pPr>
    <w:rPr>
      <w:rFonts w:eastAsia="Calibri" w:cstheme="minorBidi"/>
      <w:sz w:val="16"/>
      <w:szCs w:val="20"/>
      <w:lang w:val="x-none" w:eastAsia="x-none"/>
    </w:rPr>
  </w:style>
  <w:style w:type="character" w:customStyle="1" w:styleId="CardDownSizeChar">
    <w:name w:val="CardDownSize Char"/>
    <w:link w:val="CardDownSize"/>
    <w:rsid w:val="002A63D1"/>
    <w:rPr>
      <w:rFonts w:ascii="Georgia" w:eastAsia="Calibri" w:hAnsi="Georgia"/>
      <w:sz w:val="16"/>
      <w:szCs w:val="20"/>
      <w:lang w:val="x-none" w:eastAsia="x-none"/>
    </w:rPr>
  </w:style>
  <w:style w:type="paragraph" w:customStyle="1" w:styleId="Citation10">
    <w:name w:val="Citation1"/>
    <w:basedOn w:val="Normal"/>
    <w:link w:val="Citation1Char"/>
    <w:qFormat/>
    <w:rsid w:val="002A63D1"/>
    <w:pPr>
      <w:widowControl/>
    </w:pPr>
    <w:rPr>
      <w:rFonts w:eastAsia="Calibri" w:cstheme="minorBidi"/>
      <w:b/>
      <w:sz w:val="24"/>
      <w:szCs w:val="24"/>
      <w:u w:val="single"/>
      <w:lang w:val="x-none" w:eastAsia="x-none"/>
    </w:rPr>
  </w:style>
  <w:style w:type="character" w:customStyle="1" w:styleId="Citation1Char">
    <w:name w:val="Citation1 Char"/>
    <w:link w:val="Citation10"/>
    <w:rsid w:val="002A63D1"/>
    <w:rPr>
      <w:rFonts w:ascii="Georgia" w:eastAsia="Calibri" w:hAnsi="Georgia"/>
      <w:b/>
      <w:sz w:val="24"/>
      <w:szCs w:val="24"/>
      <w:u w:val="single"/>
      <w:lang w:val="x-none" w:eastAsia="x-none"/>
    </w:rPr>
  </w:style>
  <w:style w:type="paragraph" w:customStyle="1" w:styleId="Tagline1">
    <w:name w:val="Tagline"/>
    <w:basedOn w:val="Normal"/>
    <w:link w:val="TaglineChar"/>
    <w:qFormat/>
    <w:rsid w:val="002A63D1"/>
    <w:pPr>
      <w:widowControl/>
    </w:pPr>
    <w:rPr>
      <w:rFonts w:eastAsia="Calibri" w:cstheme="minorBidi"/>
      <w:b/>
      <w:sz w:val="24"/>
      <w:szCs w:val="24"/>
      <w:lang w:val="x-none" w:eastAsia="x-none"/>
    </w:rPr>
  </w:style>
  <w:style w:type="character" w:customStyle="1" w:styleId="TaglineChar">
    <w:name w:val="Tagline Char"/>
    <w:link w:val="Tagline1"/>
    <w:rsid w:val="002A63D1"/>
    <w:rPr>
      <w:rFonts w:ascii="Georgia" w:eastAsia="Calibri" w:hAnsi="Georgia"/>
      <w:b/>
      <w:sz w:val="24"/>
      <w:szCs w:val="24"/>
      <w:lang w:val="x-none" w:eastAsia="x-none"/>
    </w:rPr>
  </w:style>
  <w:style w:type="character" w:customStyle="1" w:styleId="boldciteChar1">
    <w:name w:val="bold cite Char1"/>
    <w:rsid w:val="002A63D1"/>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2A63D1"/>
  </w:style>
  <w:style w:type="character" w:customStyle="1" w:styleId="leveluptitle">
    <w:name w:val="leveluptitle"/>
    <w:basedOn w:val="DefaultParagraphFont"/>
    <w:rsid w:val="002A63D1"/>
  </w:style>
  <w:style w:type="paragraph" w:customStyle="1" w:styleId="Irrelevant6font">
    <w:name w:val="Irrelevant (6 font)"/>
    <w:basedOn w:val="Normal"/>
    <w:link w:val="Irrelevant6fontChar"/>
    <w:rsid w:val="002A63D1"/>
    <w:pPr>
      <w:widowControl/>
      <w:ind w:left="547" w:right="648"/>
      <w:jc w:val="both"/>
    </w:pPr>
    <w:rPr>
      <w:rFonts w:eastAsia="Times New Roman" w:cstheme="minorBidi"/>
      <w:sz w:val="12"/>
      <w:szCs w:val="12"/>
    </w:rPr>
  </w:style>
  <w:style w:type="character" w:customStyle="1" w:styleId="Irrelevant6fontChar">
    <w:name w:val="Irrelevant (6 font) Char"/>
    <w:basedOn w:val="DefaultParagraphFont"/>
    <w:link w:val="Irrelevant6font"/>
    <w:rsid w:val="002A63D1"/>
    <w:rPr>
      <w:rFonts w:ascii="Georgia" w:eastAsia="Times New Roman" w:hAnsi="Georgia"/>
      <w:sz w:val="12"/>
      <w:szCs w:val="12"/>
    </w:rPr>
  </w:style>
  <w:style w:type="numbering" w:customStyle="1" w:styleId="NoList1111">
    <w:name w:val="No List1111"/>
    <w:next w:val="NoList"/>
    <w:uiPriority w:val="99"/>
    <w:semiHidden/>
    <w:unhideWhenUsed/>
    <w:rsid w:val="002A63D1"/>
  </w:style>
  <w:style w:type="numbering" w:customStyle="1" w:styleId="NoList11111">
    <w:name w:val="No List11111"/>
    <w:next w:val="NoList"/>
    <w:uiPriority w:val="99"/>
    <w:semiHidden/>
    <w:unhideWhenUsed/>
    <w:rsid w:val="002A63D1"/>
  </w:style>
  <w:style w:type="paragraph" w:customStyle="1" w:styleId="Non-NavPanelTag">
    <w:name w:val="Non-Nav Panel Tag"/>
    <w:basedOn w:val="Normal"/>
    <w:qFormat/>
    <w:rsid w:val="002A63D1"/>
    <w:pPr>
      <w:widowControl/>
    </w:pPr>
    <w:rPr>
      <w:rFonts w:cstheme="minorBidi"/>
      <w:b/>
      <w:sz w:val="26"/>
    </w:rPr>
  </w:style>
  <w:style w:type="character" w:customStyle="1" w:styleId="Hyperlink3">
    <w:name w:val="Hyperlink.3"/>
    <w:basedOn w:val="DefaultParagraphFont"/>
    <w:rsid w:val="002A63D1"/>
    <w:rPr>
      <w:sz w:val="18"/>
      <w:szCs w:val="18"/>
    </w:rPr>
  </w:style>
  <w:style w:type="character" w:customStyle="1" w:styleId="Hyperlink4">
    <w:name w:val="Hyperlink.4"/>
    <w:basedOn w:val="DefaultParagraphFont"/>
    <w:rsid w:val="002A63D1"/>
    <w:rPr>
      <w:sz w:val="18"/>
      <w:szCs w:val="18"/>
    </w:rPr>
  </w:style>
  <w:style w:type="character" w:customStyle="1" w:styleId="SmallCharChar">
    <w:name w:val="Small Char Char"/>
    <w:basedOn w:val="DefaultParagraphFont"/>
    <w:rsid w:val="002A63D1"/>
    <w:rPr>
      <w:sz w:val="17"/>
      <w:szCs w:val="24"/>
      <w:lang w:val="en-US" w:eastAsia="en-US" w:bidi="ar-SA"/>
    </w:rPr>
  </w:style>
  <w:style w:type="paragraph" w:customStyle="1" w:styleId="TagsFutura">
    <w:name w:val="TagsFutura"/>
    <w:basedOn w:val="Normal"/>
    <w:next w:val="Cites"/>
    <w:rsid w:val="002A63D1"/>
    <w:pPr>
      <w:widowControl/>
    </w:pPr>
    <w:rPr>
      <w:rFonts w:ascii="Futura" w:eastAsia="Times" w:hAnsi="Futura" w:cstheme="minorBidi"/>
      <w:b/>
      <w:caps/>
      <w:sz w:val="18"/>
      <w:szCs w:val="20"/>
    </w:rPr>
  </w:style>
  <w:style w:type="paragraph" w:customStyle="1" w:styleId="DebateTag0">
    <w:name w:val="DebateTag"/>
    <w:basedOn w:val="Normal"/>
    <w:qFormat/>
    <w:rsid w:val="002A63D1"/>
    <w:pPr>
      <w:widowControl/>
    </w:pPr>
    <w:rPr>
      <w:rFonts w:eastAsia="Calibri" w:cstheme="minorBidi"/>
      <w:b/>
    </w:rPr>
  </w:style>
  <w:style w:type="character" w:customStyle="1" w:styleId="Intemphasis">
    <w:name w:val="Intemphasis"/>
    <w:uiPriority w:val="1"/>
    <w:qFormat/>
    <w:rsid w:val="002A63D1"/>
    <w:rPr>
      <w:rFonts w:ascii="Cambria" w:hAnsi="Cambria"/>
      <w:b/>
      <w:sz w:val="20"/>
      <w:u w:val="single"/>
      <w:bdr w:val="single" w:sz="4" w:space="0" w:color="auto"/>
      <w:shd w:val="pct25" w:color="auto" w:fill="auto"/>
    </w:rPr>
  </w:style>
  <w:style w:type="paragraph" w:customStyle="1" w:styleId="Heading42">
    <w:name w:val="Heading 42"/>
    <w:basedOn w:val="Normal"/>
    <w:rsid w:val="002A63D1"/>
    <w:pPr>
      <w:widowControl/>
    </w:pPr>
    <w:rPr>
      <w:rFonts w:ascii="Arial" w:eastAsia="Times New Roman" w:hAnsi="Arial" w:cs="Arial"/>
    </w:rPr>
  </w:style>
  <w:style w:type="paragraph" w:customStyle="1" w:styleId="DebateNormal">
    <w:name w:val="DebateNormal"/>
    <w:basedOn w:val="Normal"/>
    <w:link w:val="DebateNormalChar"/>
    <w:qFormat/>
    <w:rsid w:val="002A63D1"/>
    <w:pPr>
      <w:widowControl/>
      <w:spacing w:line="276" w:lineRule="auto"/>
    </w:pPr>
    <w:rPr>
      <w:rFonts w:eastAsia="Calibri" w:cstheme="minorBidi"/>
      <w:szCs w:val="20"/>
    </w:rPr>
  </w:style>
  <w:style w:type="character" w:customStyle="1" w:styleId="DebateNormalChar">
    <w:name w:val="DebateNormal Char"/>
    <w:basedOn w:val="DefaultParagraphFont"/>
    <w:link w:val="DebateNormal"/>
    <w:rsid w:val="002A63D1"/>
    <w:rPr>
      <w:rFonts w:ascii="Georgia" w:eastAsia="Calibri" w:hAnsi="Georgia"/>
      <w:szCs w:val="20"/>
    </w:rPr>
  </w:style>
  <w:style w:type="paragraph" w:customStyle="1" w:styleId="DebateEmphasis">
    <w:name w:val="DebateEmphasis"/>
    <w:basedOn w:val="Normal"/>
    <w:link w:val="DebateEmphasisChar"/>
    <w:qFormat/>
    <w:rsid w:val="002A63D1"/>
    <w:pPr>
      <w:widowControl/>
      <w:spacing w:line="276" w:lineRule="auto"/>
    </w:pPr>
    <w:rPr>
      <w:rFonts w:eastAsia="Calibri" w:cstheme="minorBidi"/>
      <w:b/>
      <w:szCs w:val="20"/>
      <w:u w:val="single"/>
    </w:rPr>
  </w:style>
  <w:style w:type="character" w:customStyle="1" w:styleId="DebateEmphasisChar">
    <w:name w:val="DebateEmphasis Char"/>
    <w:basedOn w:val="DefaultParagraphFont"/>
    <w:link w:val="DebateEmphasis"/>
    <w:rsid w:val="002A63D1"/>
    <w:rPr>
      <w:rFonts w:ascii="Georgia" w:eastAsia="Calibri" w:hAnsi="Georgia"/>
      <w:b/>
      <w:szCs w:val="20"/>
      <w:u w:val="single"/>
    </w:rPr>
  </w:style>
  <w:style w:type="paragraph" w:customStyle="1" w:styleId="NormalCite">
    <w:name w:val="NormalCite"/>
    <w:link w:val="NormalCiteChar"/>
    <w:qFormat/>
    <w:rsid w:val="002A63D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A63D1"/>
    <w:rPr>
      <w:rFonts w:ascii="Times New Roman" w:hAnsi="Times New Roman" w:cs="Times New Roman"/>
      <w:sz w:val="18"/>
    </w:rPr>
  </w:style>
  <w:style w:type="paragraph" w:customStyle="1" w:styleId="StyleUnderlineChar11pt2">
    <w:name w:val="Style Underline Char + 11 pt2"/>
    <w:link w:val="StyleUnderlineChar11pt2Char"/>
    <w:rsid w:val="002A63D1"/>
    <w:pPr>
      <w:spacing w:line="240" w:lineRule="auto"/>
    </w:pPr>
    <w:rPr>
      <w:rFonts w:eastAsia="Times New Roman" w:cs="Calibri"/>
      <w:szCs w:val="24"/>
      <w:u w:val="single"/>
    </w:rPr>
  </w:style>
  <w:style w:type="character" w:customStyle="1" w:styleId="StyleUnderlineChar11pt2Char">
    <w:name w:val="Style Underline Char + 11 pt2 Char"/>
    <w:basedOn w:val="UnderlineCharChar"/>
    <w:link w:val="StyleUnderlineChar11pt2"/>
    <w:rsid w:val="002A63D1"/>
    <w:rPr>
      <w:rFonts w:eastAsia="Times New Roman" w:cs="Calibri"/>
      <w:noProof w:val="0"/>
      <w:szCs w:val="24"/>
      <w:u w:val="single"/>
      <w:lang w:val="en-US" w:eastAsia="en-US" w:bidi="ar-SA"/>
    </w:rPr>
  </w:style>
  <w:style w:type="paragraph" w:customStyle="1" w:styleId="StyleUnderlineChar11ptBorderSinglesolidlineAuto">
    <w:name w:val="Style Underline Char + 11 pt Border: : (Single solid line Auto  ..."/>
    <w:link w:val="StyleUnderlineChar11ptBorderSinglesolidlineAutoChar"/>
    <w:rsid w:val="002A63D1"/>
    <w:pPr>
      <w:spacing w:line="240" w:lineRule="auto"/>
    </w:pPr>
    <w:rPr>
      <w:rFonts w:eastAsia="Times New Roman" w:cs="Calibri"/>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A63D1"/>
    <w:rPr>
      <w:rFonts w:eastAsia="Times New Roman" w:cs="Calibri"/>
      <w:szCs w:val="24"/>
      <w:u w:val="single"/>
      <w:bdr w:val="single" w:sz="4" w:space="0" w:color="auto"/>
    </w:rPr>
  </w:style>
  <w:style w:type="character" w:customStyle="1" w:styleId="Heading3CharCharChar2">
    <w:name w:val="Heading 3 Char Char Char2"/>
    <w:aliases w:val=" Char Char Char3,Heading 3 Char Char Char3,Char Char Char3"/>
    <w:basedOn w:val="DefaultParagraphFont"/>
    <w:rsid w:val="002A63D1"/>
    <w:rPr>
      <w:rFonts w:cs="Arial"/>
      <w:bCs/>
      <w:szCs w:val="26"/>
      <w:u w:val="single"/>
      <w:lang w:val="en-US" w:eastAsia="en-US" w:bidi="ar-SA"/>
    </w:rPr>
  </w:style>
  <w:style w:type="character" w:customStyle="1" w:styleId="Style9pt">
    <w:name w:val="Style 9 pt"/>
    <w:basedOn w:val="DefaultParagraphFont"/>
    <w:rsid w:val="002A63D1"/>
    <w:rPr>
      <w:rFonts w:ascii="Times New Roman" w:hAnsi="Times New Roman"/>
      <w:sz w:val="20"/>
    </w:rPr>
  </w:style>
  <w:style w:type="character" w:customStyle="1" w:styleId="StyleunderlineArialNarrow9ptBold">
    <w:name w:val="Style underline + Arial Narrow 9 pt Bold"/>
    <w:basedOn w:val="underline"/>
    <w:rsid w:val="002A63D1"/>
    <w:rPr>
      <w:rFonts w:ascii="Times New Roman" w:eastAsia="Times New Roman" w:hAnsi="Times New Roman" w:cs="Times New Roman"/>
      <w:b/>
      <w:bCs/>
      <w:sz w:val="20"/>
      <w:szCs w:val="24"/>
      <w:u w:val="single"/>
    </w:rPr>
  </w:style>
  <w:style w:type="paragraph" w:customStyle="1" w:styleId="StylecardCharCharArialNarrow9pt">
    <w:name w:val="Style card Char Char + Arial Narrow 9 pt"/>
    <w:basedOn w:val="cardCharChar0"/>
    <w:link w:val="StylecardCharCharArialNarrow9ptChar"/>
    <w:rsid w:val="002A63D1"/>
    <w:rPr>
      <w:rFonts w:ascii="Georgia" w:hAnsi="Georgia" w:cs="Calibri"/>
      <w:szCs w:val="20"/>
    </w:rPr>
  </w:style>
  <w:style w:type="character" w:customStyle="1" w:styleId="StylecardCharCharArialNarrow9ptChar">
    <w:name w:val="Style card Char Char + Arial Narrow 9 pt Char"/>
    <w:basedOn w:val="cardCharCharChar0"/>
    <w:link w:val="StylecardCharCharArialNarrow9pt"/>
    <w:rsid w:val="002A63D1"/>
    <w:rPr>
      <w:rFonts w:ascii="Georgia" w:eastAsia="Times New Roman" w:hAnsi="Georgia" w:cs="Calibri"/>
      <w:szCs w:val="20"/>
    </w:rPr>
  </w:style>
  <w:style w:type="paragraph" w:customStyle="1" w:styleId="StyleCardTextArialNarrow9pt">
    <w:name w:val="Style Card Text + Arial Narrow 9 pt"/>
    <w:link w:val="StyleCardTextArialNarrow9ptChar"/>
    <w:rsid w:val="002A63D1"/>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2A63D1"/>
    <w:rPr>
      <w:rFonts w:eastAsia="Times New Roman"/>
      <w:szCs w:val="24"/>
    </w:rPr>
  </w:style>
  <w:style w:type="character" w:customStyle="1" w:styleId="StyleBoldandUnderlineCharCharCharChar9pt">
    <w:name w:val="Style Bold and Underline Char Char Char Char + 9 pt"/>
    <w:basedOn w:val="DefaultParagraphFont"/>
    <w:rsid w:val="002A63D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A63D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A63D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rsid w:val="002A63D1"/>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2A63D1"/>
    <w:rPr>
      <w:rFonts w:eastAsia="Times New Roman"/>
      <w:szCs w:val="24"/>
    </w:rPr>
  </w:style>
  <w:style w:type="paragraph" w:customStyle="1" w:styleId="StyleMinimizedTextArialNarrow9pt">
    <w:name w:val="Style Minimized Text + Arial Narrow 9 pt"/>
    <w:basedOn w:val="Normal"/>
    <w:link w:val="StyleMinimizedTextArialNarrow9ptChar"/>
    <w:rsid w:val="002A63D1"/>
    <w:pPr>
      <w:widowControl/>
    </w:pPr>
    <w:rPr>
      <w:rFonts w:eastAsia="Times New Roman" w:cstheme="minorBidi"/>
      <w:szCs w:val="24"/>
    </w:rPr>
  </w:style>
  <w:style w:type="character" w:customStyle="1" w:styleId="StyleMinimizedTextArialNarrow9ptChar">
    <w:name w:val="Style Minimized Text + Arial Narrow 9 pt Char"/>
    <w:basedOn w:val="DefaultParagraphFont"/>
    <w:link w:val="StyleMinimizedTextArialNarrow9pt"/>
    <w:rsid w:val="002A63D1"/>
    <w:rPr>
      <w:rFonts w:ascii="Georgia" w:eastAsia="Times New Roman" w:hAnsi="Georgia"/>
      <w:szCs w:val="24"/>
    </w:rPr>
  </w:style>
  <w:style w:type="paragraph" w:customStyle="1" w:styleId="StyleBoldandUnderlineChar11ptNotBold">
    <w:name w:val="Style Bold and Underline Char + 11 pt Not Bold"/>
    <w:link w:val="StyleBoldandUnderlineChar11ptNotBoldChar"/>
    <w:rsid w:val="002A63D1"/>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A63D1"/>
    <w:rPr>
      <w:rFonts w:eastAsia="Times New Roman" w:cs="Times New Roman"/>
      <w:b w:val="0"/>
      <w:szCs w:val="20"/>
      <w:u w:val="single"/>
    </w:rPr>
  </w:style>
  <w:style w:type="character" w:customStyle="1" w:styleId="StyleUnderlineCharChar111ptBorderSinglesolidlineA">
    <w:name w:val="Style Underline Char Char1 + 11 pt Border: : (Single solid line A..."/>
    <w:basedOn w:val="UnderlineCharChar1"/>
    <w:rsid w:val="002A63D1"/>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2A63D1"/>
  </w:style>
  <w:style w:type="paragraph" w:customStyle="1" w:styleId="StyleStyle112pt">
    <w:name w:val="Style Style1 + 12 pt"/>
    <w:basedOn w:val="Normal"/>
    <w:link w:val="StyleStyle112ptChar"/>
    <w:rsid w:val="002A63D1"/>
    <w:pPr>
      <w:widowControl/>
    </w:pPr>
    <w:rPr>
      <w:rFonts w:eastAsia="SimSun" w:cstheme="minorBidi"/>
      <w:szCs w:val="24"/>
      <w:u w:val="single"/>
      <w:lang w:eastAsia="zh-CN"/>
    </w:rPr>
  </w:style>
  <w:style w:type="character" w:customStyle="1" w:styleId="StyleStyle112ptChar">
    <w:name w:val="Style Style1 + 12 pt Char"/>
    <w:basedOn w:val="DefaultParagraphFont"/>
    <w:link w:val="StyleStyle112pt"/>
    <w:rsid w:val="002A63D1"/>
    <w:rPr>
      <w:rFonts w:ascii="Georgia" w:eastAsia="SimSun" w:hAnsi="Georgia"/>
      <w:szCs w:val="24"/>
      <w:u w:val="single"/>
      <w:lang w:eastAsia="zh-CN"/>
    </w:rPr>
  </w:style>
  <w:style w:type="paragraph" w:customStyle="1" w:styleId="StyleStyle111ptBorderSinglesolidlineAuto05ptL">
    <w:name w:val="Style Style1 + 11 pt Border: : (Single solid line Auto  0.5 pt L..."/>
    <w:link w:val="StyleStyle111ptBorderSinglesolidlineAuto05ptLChar"/>
    <w:rsid w:val="002A63D1"/>
    <w:pPr>
      <w:spacing w:line="240" w:lineRule="auto"/>
    </w:pPr>
    <w:rPr>
      <w:rFonts w:ascii="Times New Roman" w:eastAsia="SimSun" w:hAnsi="Times New Roman"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A63D1"/>
    <w:rPr>
      <w:rFonts w:ascii="Times New Roman" w:eastAsia="SimSun" w:hAnsi="Times New Roman" w:cs="Calibri"/>
      <w:sz w:val="20"/>
      <w:szCs w:val="24"/>
      <w:u w:val="single"/>
      <w:bdr w:val="single" w:sz="4" w:space="0" w:color="auto"/>
      <w:lang w:eastAsia="zh-CN"/>
    </w:rPr>
  </w:style>
  <w:style w:type="character" w:customStyle="1" w:styleId="CharChar111">
    <w:name w:val="Char Char111"/>
    <w:basedOn w:val="DefaultParagraphFont"/>
    <w:rsid w:val="002A63D1"/>
    <w:rPr>
      <w:rFonts w:cs="Arial"/>
      <w:bCs/>
      <w:szCs w:val="26"/>
      <w:u w:val="single"/>
      <w:lang w:val="en-US" w:eastAsia="en-US" w:bidi="ar-SA"/>
    </w:rPr>
  </w:style>
  <w:style w:type="character" w:customStyle="1" w:styleId="AUnterdline">
    <w:name w:val="AUnterdline"/>
    <w:qFormat/>
    <w:rsid w:val="002A63D1"/>
    <w:rPr>
      <w:rFonts w:ascii="Times New Roman" w:hAnsi="Times New Roman"/>
      <w:sz w:val="20"/>
      <w:u w:val="single"/>
    </w:rPr>
  </w:style>
  <w:style w:type="paragraph" w:customStyle="1" w:styleId="CardIndented">
    <w:name w:val="Card (Indented)"/>
    <w:basedOn w:val="Normal"/>
    <w:qFormat/>
    <w:rsid w:val="002A63D1"/>
    <w:pPr>
      <w:widowControl/>
      <w:ind w:left="288"/>
    </w:pPr>
    <w:rPr>
      <w:rFonts w:cstheme="minorBidi"/>
    </w:rPr>
  </w:style>
  <w:style w:type="character" w:customStyle="1" w:styleId="DontRead">
    <w:name w:val="Don't Read"/>
    <w:qFormat/>
    <w:rsid w:val="002A63D1"/>
    <w:rPr>
      <w:rFonts w:ascii="Times New Roman" w:hAnsi="Times New Roman"/>
      <w:sz w:val="16"/>
    </w:rPr>
  </w:style>
  <w:style w:type="character" w:customStyle="1" w:styleId="CharChar113">
    <w:name w:val="Char Char113"/>
    <w:basedOn w:val="DefaultParagraphFont"/>
    <w:rsid w:val="002A63D1"/>
    <w:rPr>
      <w:rFonts w:cs="Arial"/>
      <w:bCs/>
      <w:szCs w:val="26"/>
      <w:u w:val="single"/>
      <w:lang w:val="en-US" w:eastAsia="en-US" w:bidi="ar-SA"/>
    </w:rPr>
  </w:style>
  <w:style w:type="character" w:customStyle="1" w:styleId="StyleunderlineBold0">
    <w:name w:val="Style underline + Bold"/>
    <w:basedOn w:val="underline"/>
    <w:rsid w:val="002A63D1"/>
    <w:rPr>
      <w:rFonts w:ascii="Times New Roman" w:eastAsia="Times New Roman" w:hAnsi="Times New Roman" w:cs="Times New Roman"/>
      <w:b w:val="0"/>
      <w:bCs/>
      <w:sz w:val="20"/>
      <w:szCs w:val="24"/>
      <w:u w:val="single"/>
    </w:rPr>
  </w:style>
  <w:style w:type="character" w:customStyle="1" w:styleId="StyleunderlineCharNotBold">
    <w:name w:val="Style underline Char + Not Bold"/>
    <w:basedOn w:val="underlineChar"/>
    <w:rsid w:val="002A63D1"/>
    <w:rPr>
      <w:rFonts w:ascii="Times New Roman" w:hAnsi="Times New Roman"/>
      <w:b/>
      <w:sz w:val="20"/>
      <w:szCs w:val="24"/>
      <w:u w:val="single"/>
      <w:lang w:val="en-US" w:eastAsia="en-US" w:bidi="ar-SA"/>
    </w:rPr>
  </w:style>
  <w:style w:type="paragraph" w:customStyle="1" w:styleId="BoldandUnderline">
    <w:name w:val="Bold and Underline"/>
    <w:basedOn w:val="Normal"/>
    <w:rsid w:val="002A63D1"/>
    <w:pPr>
      <w:widowControl/>
    </w:pPr>
    <w:rPr>
      <w:rFonts w:eastAsia="Times New Roman" w:cstheme="minorBidi"/>
      <w:b/>
      <w:szCs w:val="24"/>
      <w:u w:val="single"/>
    </w:rPr>
  </w:style>
  <w:style w:type="character" w:customStyle="1" w:styleId="UnderlineChar5Char">
    <w:name w:val="Underline Char5 Char"/>
    <w:basedOn w:val="DefaultParagraphFont"/>
    <w:rsid w:val="002A63D1"/>
    <w:rPr>
      <w:szCs w:val="24"/>
      <w:u w:val="single"/>
      <w:lang w:val="en-US" w:eastAsia="en-US" w:bidi="ar-SA"/>
    </w:rPr>
  </w:style>
  <w:style w:type="paragraph" w:customStyle="1" w:styleId="UnderlineChar4">
    <w:name w:val="Underline Char4"/>
    <w:basedOn w:val="Normal"/>
    <w:link w:val="UnderlineChar4Char"/>
    <w:rsid w:val="002A63D1"/>
    <w:pPr>
      <w:widowControl/>
    </w:pPr>
    <w:rPr>
      <w:rFonts w:asciiTheme="minorHAnsi" w:hAnsiTheme="minorHAnsi" w:cstheme="minorBidi"/>
      <w:szCs w:val="24"/>
      <w:u w:val="single"/>
    </w:rPr>
  </w:style>
  <w:style w:type="paragraph" w:customStyle="1" w:styleId="BoldandUnderlineChar3">
    <w:name w:val="Bold and Underline Char3"/>
    <w:basedOn w:val="Normal"/>
    <w:link w:val="BoldandUnderlineChar3Char2"/>
    <w:rsid w:val="002A63D1"/>
    <w:pPr>
      <w:widowControl/>
    </w:pPr>
    <w:rPr>
      <w:rFonts w:asciiTheme="minorHAnsi" w:hAnsiTheme="minorHAnsi" w:cstheme="minorBidi"/>
      <w:b/>
      <w:szCs w:val="24"/>
      <w:u w:val="single"/>
    </w:rPr>
  </w:style>
  <w:style w:type="paragraph" w:customStyle="1" w:styleId="UnderlineChar3">
    <w:name w:val="Underline Char3"/>
    <w:basedOn w:val="Normal"/>
    <w:link w:val="UnderlineChar3Char"/>
    <w:rsid w:val="002A63D1"/>
    <w:pPr>
      <w:widowControl/>
    </w:pPr>
    <w:rPr>
      <w:rFonts w:eastAsia="Times New Roman" w:cstheme="minorBidi"/>
      <w:szCs w:val="24"/>
      <w:u w:val="single"/>
    </w:rPr>
  </w:style>
  <w:style w:type="character" w:customStyle="1" w:styleId="UnderlineChar3Char">
    <w:name w:val="Underline Char3 Char"/>
    <w:basedOn w:val="DefaultParagraphFont"/>
    <w:link w:val="UnderlineChar3"/>
    <w:rsid w:val="002A63D1"/>
    <w:rPr>
      <w:rFonts w:ascii="Georgia" w:eastAsia="Times New Roman" w:hAnsi="Georgia"/>
      <w:szCs w:val="24"/>
      <w:u w:val="single"/>
    </w:rPr>
  </w:style>
  <w:style w:type="paragraph" w:customStyle="1" w:styleId="BoldandUnderlineChar3Char">
    <w:name w:val="Bold and Underline Char3 Char"/>
    <w:basedOn w:val="Normal"/>
    <w:link w:val="BoldandUnderlineChar3CharChar"/>
    <w:rsid w:val="002A63D1"/>
    <w:pPr>
      <w:widowControl/>
    </w:pPr>
    <w:rPr>
      <w:rFonts w:eastAsia="Times New Roman" w:cstheme="minorBidi"/>
      <w:b/>
      <w:szCs w:val="24"/>
      <w:u w:val="single"/>
    </w:rPr>
  </w:style>
  <w:style w:type="character" w:customStyle="1" w:styleId="BoldandUnderlineChar3CharChar">
    <w:name w:val="Bold and Underline Char3 Char Char"/>
    <w:basedOn w:val="DefaultParagraphFont"/>
    <w:link w:val="BoldandUnderlineChar3Char"/>
    <w:rsid w:val="002A63D1"/>
    <w:rPr>
      <w:rFonts w:ascii="Georgia" w:eastAsia="Times New Roman" w:hAnsi="Georgia"/>
      <w:b/>
      <w:szCs w:val="24"/>
      <w:u w:val="single"/>
    </w:rPr>
  </w:style>
  <w:style w:type="character" w:customStyle="1" w:styleId="base">
    <w:name w:val="base"/>
    <w:basedOn w:val="DefaultParagraphFont"/>
    <w:rsid w:val="002A63D1"/>
  </w:style>
  <w:style w:type="character" w:customStyle="1" w:styleId="part-of-speech">
    <w:name w:val="part-of-speech"/>
    <w:basedOn w:val="DefaultParagraphFont"/>
    <w:rsid w:val="002A63D1"/>
  </w:style>
  <w:style w:type="paragraph" w:customStyle="1" w:styleId="UnderlineBoldIndent">
    <w:name w:val="Underline + Bold Indent"/>
    <w:basedOn w:val="Normal"/>
    <w:link w:val="UnderlineBoldIndentCharChar"/>
    <w:rsid w:val="002A63D1"/>
    <w:pPr>
      <w:widowControl/>
      <w:autoSpaceDE w:val="0"/>
      <w:autoSpaceDN w:val="0"/>
      <w:adjustRightInd w:val="0"/>
      <w:spacing w:after="200" w:line="276" w:lineRule="auto"/>
      <w:ind w:left="288" w:right="288"/>
      <w:jc w:val="both"/>
    </w:pPr>
    <w:rPr>
      <w:rFonts w:eastAsia="Times New Roman" w:cstheme="minorBidi"/>
      <w:szCs w:val="20"/>
      <w:u w:val="thick"/>
    </w:rPr>
  </w:style>
  <w:style w:type="character" w:customStyle="1" w:styleId="UnderlineBoldIndentCharChar">
    <w:name w:val="Underline + Bold Indent Char Char"/>
    <w:link w:val="UnderlineBoldIndent"/>
    <w:rsid w:val="002A63D1"/>
    <w:rPr>
      <w:rFonts w:ascii="Georgia" w:eastAsia="Times New Roman" w:hAnsi="Georgia"/>
      <w:szCs w:val="20"/>
      <w:u w:val="thick"/>
    </w:rPr>
  </w:style>
  <w:style w:type="paragraph" w:customStyle="1" w:styleId="StyleUnderlineBoldIndent11pt">
    <w:name w:val="Style Underline + Bold Indent + 11 pt"/>
    <w:basedOn w:val="UnderlineBoldIndent"/>
    <w:link w:val="StyleUnderlineBoldIndent11ptChar"/>
    <w:rsid w:val="002A63D1"/>
    <w:rPr>
      <w:u w:val="single"/>
    </w:rPr>
  </w:style>
  <w:style w:type="character" w:customStyle="1" w:styleId="StyleUnderlineBoldIndent11ptChar">
    <w:name w:val="Style Underline + Bold Indent + 11 pt Char"/>
    <w:link w:val="StyleUnderlineBoldIndent11pt"/>
    <w:rsid w:val="002A63D1"/>
    <w:rPr>
      <w:rFonts w:ascii="Georgia" w:eastAsia="Times New Roman" w:hAnsi="Georgia"/>
      <w:szCs w:val="20"/>
      <w:u w:val="single"/>
    </w:rPr>
  </w:style>
  <w:style w:type="paragraph" w:customStyle="1" w:styleId="StyleUnderlineBoldIndent11ptBold">
    <w:name w:val="Style Underline + Bold Indent + 11 pt Bold"/>
    <w:basedOn w:val="UnderlineBoldIndent"/>
    <w:link w:val="StyleUnderlineBoldIndent11ptBoldChar"/>
    <w:rsid w:val="002A63D1"/>
    <w:rPr>
      <w:b/>
      <w:bCs/>
      <w:u w:val="single"/>
    </w:rPr>
  </w:style>
  <w:style w:type="character" w:customStyle="1" w:styleId="StyleUnderlineBoldIndent11ptBoldChar">
    <w:name w:val="Style Underline + Bold Indent + 11 pt Bold Char"/>
    <w:link w:val="StyleUnderlineBoldIndent11ptBold"/>
    <w:rsid w:val="002A63D1"/>
    <w:rPr>
      <w:rFonts w:ascii="Georgia" w:eastAsia="Times New Roman" w:hAnsi="Georgia"/>
      <w:b/>
      <w:bCs/>
      <w:szCs w:val="20"/>
      <w:u w:val="single"/>
    </w:rPr>
  </w:style>
  <w:style w:type="character" w:customStyle="1" w:styleId="FontStyle177">
    <w:name w:val="Font Style177"/>
    <w:basedOn w:val="DefaultParagraphFont"/>
    <w:uiPriority w:val="99"/>
    <w:rsid w:val="002A63D1"/>
    <w:rPr>
      <w:rFonts w:ascii="Times New Roman" w:hAnsi="Times New Roman" w:cs="Times New Roman"/>
      <w:sz w:val="20"/>
      <w:szCs w:val="20"/>
    </w:rPr>
  </w:style>
  <w:style w:type="character" w:customStyle="1" w:styleId="FontStyle173">
    <w:name w:val="Font Style173"/>
    <w:basedOn w:val="DefaultParagraphFont"/>
    <w:uiPriority w:val="99"/>
    <w:rsid w:val="002A63D1"/>
    <w:rPr>
      <w:rFonts w:ascii="Times New Roman" w:hAnsi="Times New Roman" w:cs="Times New Roman"/>
      <w:sz w:val="14"/>
      <w:szCs w:val="14"/>
    </w:rPr>
  </w:style>
  <w:style w:type="character" w:customStyle="1" w:styleId="FontStyle151">
    <w:name w:val="Font Style151"/>
    <w:basedOn w:val="DefaultParagraphFont"/>
    <w:uiPriority w:val="99"/>
    <w:rsid w:val="002A63D1"/>
    <w:rPr>
      <w:rFonts w:ascii="Arial Narrow" w:hAnsi="Arial Narrow" w:cs="Arial Narrow"/>
      <w:b/>
      <w:bCs/>
      <w:sz w:val="12"/>
      <w:szCs w:val="12"/>
    </w:rPr>
  </w:style>
  <w:style w:type="character" w:customStyle="1" w:styleId="FontStyle156">
    <w:name w:val="Font Style156"/>
    <w:basedOn w:val="DefaultParagraphFont"/>
    <w:uiPriority w:val="99"/>
    <w:rsid w:val="002A63D1"/>
    <w:rPr>
      <w:rFonts w:ascii="Arial Narrow" w:hAnsi="Arial Narrow" w:cs="Arial Narrow"/>
      <w:sz w:val="8"/>
      <w:szCs w:val="8"/>
    </w:rPr>
  </w:style>
  <w:style w:type="character" w:customStyle="1" w:styleId="FontStyle160">
    <w:name w:val="Font Style160"/>
    <w:basedOn w:val="DefaultParagraphFont"/>
    <w:uiPriority w:val="99"/>
    <w:rsid w:val="002A63D1"/>
    <w:rPr>
      <w:rFonts w:ascii="Times New Roman" w:hAnsi="Times New Roman" w:cs="Times New Roman"/>
      <w:b/>
      <w:bCs/>
      <w:sz w:val="20"/>
      <w:szCs w:val="20"/>
    </w:rPr>
  </w:style>
  <w:style w:type="character" w:customStyle="1" w:styleId="FontStyle178">
    <w:name w:val="Font Style178"/>
    <w:basedOn w:val="DefaultParagraphFont"/>
    <w:uiPriority w:val="99"/>
    <w:rsid w:val="002A63D1"/>
    <w:rPr>
      <w:rFonts w:ascii="Times New Roman" w:hAnsi="Times New Roman" w:cs="Times New Roman"/>
      <w:sz w:val="18"/>
      <w:szCs w:val="18"/>
    </w:rPr>
  </w:style>
  <w:style w:type="paragraph" w:customStyle="1" w:styleId="Style140">
    <w:name w:val="Style14"/>
    <w:basedOn w:val="Normal"/>
    <w:uiPriority w:val="99"/>
    <w:rsid w:val="002A63D1"/>
    <w:pPr>
      <w:widowControl/>
      <w:autoSpaceDE w:val="0"/>
      <w:autoSpaceDN w:val="0"/>
      <w:adjustRightInd w:val="0"/>
      <w:spacing w:line="278" w:lineRule="exact"/>
      <w:jc w:val="both"/>
    </w:pPr>
    <w:rPr>
      <w:rFonts w:eastAsia="Times New Roman" w:cstheme="minorBidi"/>
      <w:sz w:val="24"/>
      <w:szCs w:val="24"/>
    </w:rPr>
  </w:style>
  <w:style w:type="paragraph" w:customStyle="1" w:styleId="Style160">
    <w:name w:val="Style16"/>
    <w:basedOn w:val="Normal"/>
    <w:uiPriority w:val="99"/>
    <w:rsid w:val="002A63D1"/>
    <w:pPr>
      <w:widowControl/>
      <w:autoSpaceDE w:val="0"/>
      <w:autoSpaceDN w:val="0"/>
      <w:adjustRightInd w:val="0"/>
      <w:spacing w:line="163" w:lineRule="exact"/>
    </w:pPr>
    <w:rPr>
      <w:rFonts w:eastAsia="Times New Roman" w:cstheme="minorBidi"/>
      <w:sz w:val="24"/>
      <w:szCs w:val="24"/>
    </w:rPr>
  </w:style>
  <w:style w:type="character" w:customStyle="1" w:styleId="FontStyle168">
    <w:name w:val="Font Style168"/>
    <w:basedOn w:val="DefaultParagraphFont"/>
    <w:uiPriority w:val="99"/>
    <w:rsid w:val="002A63D1"/>
    <w:rPr>
      <w:rFonts w:ascii="Times New Roman" w:hAnsi="Times New Roman" w:cs="Times New Roman"/>
      <w:sz w:val="12"/>
      <w:szCs w:val="12"/>
    </w:rPr>
  </w:style>
  <w:style w:type="paragraph" w:customStyle="1" w:styleId="Style90">
    <w:name w:val="Style9"/>
    <w:basedOn w:val="Normal"/>
    <w:uiPriority w:val="99"/>
    <w:rsid w:val="002A63D1"/>
    <w:pPr>
      <w:widowControl/>
      <w:autoSpaceDE w:val="0"/>
      <w:autoSpaceDN w:val="0"/>
      <w:adjustRightInd w:val="0"/>
      <w:spacing w:line="134" w:lineRule="exact"/>
      <w:jc w:val="both"/>
    </w:pPr>
    <w:rPr>
      <w:rFonts w:eastAsia="Times New Roman" w:cstheme="minorBidi"/>
      <w:sz w:val="24"/>
      <w:szCs w:val="24"/>
    </w:rPr>
  </w:style>
  <w:style w:type="paragraph" w:customStyle="1" w:styleId="Style44">
    <w:name w:val="Style44"/>
    <w:basedOn w:val="Normal"/>
    <w:uiPriority w:val="99"/>
    <w:rsid w:val="002A63D1"/>
    <w:pPr>
      <w:widowControl/>
      <w:autoSpaceDE w:val="0"/>
      <w:autoSpaceDN w:val="0"/>
      <w:adjustRightInd w:val="0"/>
      <w:spacing w:line="216" w:lineRule="exact"/>
      <w:jc w:val="both"/>
    </w:pPr>
    <w:rPr>
      <w:rFonts w:eastAsia="Times New Roman" w:cstheme="minorBidi"/>
      <w:sz w:val="24"/>
      <w:szCs w:val="24"/>
    </w:rPr>
  </w:style>
  <w:style w:type="paragraph" w:customStyle="1" w:styleId="Style19">
    <w:name w:val="Style19"/>
    <w:basedOn w:val="Normal"/>
    <w:uiPriority w:val="99"/>
    <w:rsid w:val="002A63D1"/>
    <w:pPr>
      <w:widowControl/>
      <w:autoSpaceDE w:val="0"/>
      <w:autoSpaceDN w:val="0"/>
      <w:adjustRightInd w:val="0"/>
      <w:spacing w:line="206" w:lineRule="exact"/>
    </w:pPr>
    <w:rPr>
      <w:rFonts w:eastAsia="Times New Roman" w:cstheme="minorBidi"/>
      <w:sz w:val="24"/>
      <w:szCs w:val="24"/>
    </w:rPr>
  </w:style>
  <w:style w:type="character" w:customStyle="1" w:styleId="FontStyle176">
    <w:name w:val="Font Style176"/>
    <w:basedOn w:val="DefaultParagraphFont"/>
    <w:uiPriority w:val="99"/>
    <w:rsid w:val="002A63D1"/>
    <w:rPr>
      <w:rFonts w:ascii="Times New Roman" w:hAnsi="Times New Roman" w:cs="Times New Roman"/>
      <w:sz w:val="16"/>
      <w:szCs w:val="16"/>
    </w:rPr>
  </w:style>
  <w:style w:type="paragraph" w:customStyle="1" w:styleId="Stylecard11pt">
    <w:name w:val="Style card + 11 pt"/>
    <w:basedOn w:val="card"/>
    <w:link w:val="Stylecard11ptChar"/>
    <w:rsid w:val="002A63D1"/>
    <w:pPr>
      <w:widowControl w:val="0"/>
    </w:pPr>
    <w:rPr>
      <w:rFonts w:eastAsia="SimSun" w:cs="Calibri"/>
      <w:szCs w:val="24"/>
      <w:lang w:eastAsia="zh-CN"/>
    </w:rPr>
  </w:style>
  <w:style w:type="character" w:customStyle="1" w:styleId="Stylecard11ptChar">
    <w:name w:val="Style card + 11 pt Char"/>
    <w:link w:val="Stylecard11pt"/>
    <w:rsid w:val="002A63D1"/>
    <w:rPr>
      <w:rFonts w:ascii="Georgia" w:eastAsia="SimSun" w:hAnsi="Georgia" w:cs="Calibri"/>
      <w:sz w:val="20"/>
      <w:szCs w:val="24"/>
      <w:lang w:eastAsia="zh-CN"/>
    </w:rPr>
  </w:style>
  <w:style w:type="character" w:customStyle="1" w:styleId="globalcontentbody">
    <w:name w:val="globalcontentbody"/>
    <w:basedOn w:val="DefaultParagraphFont"/>
    <w:rsid w:val="002A63D1"/>
  </w:style>
  <w:style w:type="character" w:customStyle="1" w:styleId="authorbio">
    <w:name w:val="authorbio"/>
    <w:basedOn w:val="DefaultParagraphFont"/>
    <w:rsid w:val="002A63D1"/>
  </w:style>
  <w:style w:type="character" w:customStyle="1" w:styleId="StyleUnderline3">
    <w:name w:val="Style Underline3"/>
    <w:basedOn w:val="DefaultParagraphFont"/>
    <w:rsid w:val="002A63D1"/>
    <w:rPr>
      <w:u w:val="single"/>
    </w:rPr>
  </w:style>
  <w:style w:type="character" w:customStyle="1" w:styleId="StyleBoldandUnderlineCharChar11pt">
    <w:name w:val="Style Bold and Underline Char Char + 11 pt"/>
    <w:basedOn w:val="DefaultParagraphFont"/>
    <w:rsid w:val="002A63D1"/>
    <w:rPr>
      <w:b/>
      <w:bCs/>
      <w:noProof w:val="0"/>
      <w:sz w:val="20"/>
      <w:u w:val="single"/>
      <w:lang w:val="en-US" w:eastAsia="en-US" w:bidi="ar-SA"/>
    </w:rPr>
  </w:style>
  <w:style w:type="character" w:customStyle="1" w:styleId="Hyperlink23">
    <w:name w:val="Hyperlink23"/>
    <w:basedOn w:val="DefaultParagraphFont"/>
    <w:rsid w:val="002A63D1"/>
    <w:rPr>
      <w:color w:val="3300CC"/>
      <w:u w:val="single"/>
    </w:rPr>
  </w:style>
  <w:style w:type="character" w:customStyle="1" w:styleId="CharChar114">
    <w:name w:val="Char Char114"/>
    <w:basedOn w:val="DefaultParagraphFont"/>
    <w:rsid w:val="002A63D1"/>
    <w:rPr>
      <w:rFonts w:cs="Arial"/>
      <w:bCs/>
      <w:szCs w:val="26"/>
      <w:u w:val="single"/>
      <w:lang w:val="en-US" w:eastAsia="en-US" w:bidi="ar-SA"/>
    </w:rPr>
  </w:style>
  <w:style w:type="character" w:customStyle="1" w:styleId="CharChar112">
    <w:name w:val="Char Char112"/>
    <w:basedOn w:val="DefaultParagraphFont"/>
    <w:rsid w:val="002A63D1"/>
    <w:rPr>
      <w:rFonts w:cs="Arial"/>
      <w:bCs/>
      <w:szCs w:val="26"/>
      <w:u w:val="single"/>
      <w:lang w:val="en-US" w:eastAsia="en-US" w:bidi="ar-SA"/>
    </w:rPr>
  </w:style>
  <w:style w:type="paragraph" w:customStyle="1" w:styleId="WW-Default1">
    <w:name w:val="WW-Default1"/>
    <w:basedOn w:val="Normal"/>
    <w:uiPriority w:val="99"/>
    <w:rsid w:val="002A63D1"/>
    <w:pPr>
      <w:widowControl/>
      <w:suppressAutoHyphens/>
    </w:pPr>
    <w:rPr>
      <w:rFonts w:eastAsia="Times New Roman" w:cstheme="minorBidi"/>
      <w:b/>
      <w:bCs/>
      <w:szCs w:val="20"/>
      <w:lang w:eastAsia="ar-SA"/>
    </w:rPr>
  </w:style>
  <w:style w:type="character" w:customStyle="1" w:styleId="zoomme">
    <w:name w:val="zoomme"/>
    <w:basedOn w:val="DefaultParagraphFont"/>
    <w:rsid w:val="002A63D1"/>
  </w:style>
  <w:style w:type="character" w:customStyle="1" w:styleId="classauthor">
    <w:name w:val="class=&quot;author&quot;"/>
    <w:basedOn w:val="DefaultParagraphFont"/>
    <w:rsid w:val="002A63D1"/>
  </w:style>
  <w:style w:type="paragraph" w:customStyle="1" w:styleId="Stylecard11ptUnderline">
    <w:name w:val="Style card + 11 pt Underline"/>
    <w:basedOn w:val="card"/>
    <w:link w:val="Stylecard11ptUnderlineChar"/>
    <w:rsid w:val="002A63D1"/>
    <w:pPr>
      <w:widowControl w:val="0"/>
    </w:pPr>
    <w:rPr>
      <w:rFonts w:ascii="Times New Roman" w:eastAsia="SimSun" w:hAnsi="Times New Roman"/>
      <w:szCs w:val="24"/>
      <w:u w:val="single"/>
      <w:lang w:eastAsia="zh-CN"/>
    </w:rPr>
  </w:style>
  <w:style w:type="character" w:customStyle="1" w:styleId="Stylecard11ptUnderlineChar">
    <w:name w:val="Style card + 11 pt Underline Char"/>
    <w:link w:val="Stylecard11ptUnderline"/>
    <w:rsid w:val="002A63D1"/>
    <w:rPr>
      <w:rFonts w:ascii="Times New Roman" w:eastAsia="SimSun" w:hAnsi="Times New Roman" w:cs="Times New Roman"/>
      <w:sz w:val="20"/>
      <w:szCs w:val="24"/>
      <w:u w:val="single"/>
      <w:lang w:eastAsia="zh-CN"/>
    </w:rPr>
  </w:style>
  <w:style w:type="character" w:customStyle="1" w:styleId="officialstitle-">
    <w:name w:val="official_s_title-"/>
    <w:basedOn w:val="DefaultParagraphFont"/>
    <w:rsid w:val="002A63D1"/>
  </w:style>
  <w:style w:type="character" w:customStyle="1" w:styleId="officialsbureau">
    <w:name w:val="official_s_bureau"/>
    <w:basedOn w:val="DefaultParagraphFont"/>
    <w:rsid w:val="002A63D1"/>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2A63D1"/>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A63D1"/>
    <w:rPr>
      <w:rFonts w:ascii="Georgia" w:eastAsia="Times New Roman" w:hAnsi="Georgia" w:cs="Arial"/>
      <w:b/>
      <w:bCs/>
      <w:caps/>
      <w:sz w:val="24"/>
      <w:szCs w:val="28"/>
    </w:rPr>
  </w:style>
  <w:style w:type="character" w:customStyle="1" w:styleId="gray">
    <w:name w:val="gray"/>
    <w:basedOn w:val="DefaultParagraphFont"/>
    <w:rsid w:val="002A63D1"/>
  </w:style>
  <w:style w:type="character" w:customStyle="1" w:styleId="Styleunderline11ptBorderSinglesolidlineAuto05p">
    <w:name w:val="Style underline + 11 pt Border: : (Single solid line Auto  0.5 p..."/>
    <w:rsid w:val="002A63D1"/>
    <w:rPr>
      <w:sz w:val="20"/>
      <w:u w:val="single"/>
      <w:bdr w:val="single" w:sz="4" w:space="0" w:color="auto"/>
    </w:rPr>
  </w:style>
  <w:style w:type="character" w:customStyle="1" w:styleId="Citation-CompleteChar">
    <w:name w:val="Citation - Complete Char"/>
    <w:basedOn w:val="DefaultParagraphFont"/>
    <w:link w:val="Citation-Complete"/>
    <w:locked/>
    <w:rsid w:val="002A63D1"/>
    <w:rPr>
      <w:rFonts w:ascii="Book Antiqua" w:hAnsi="Book Antiqua"/>
      <w:sz w:val="16"/>
    </w:rPr>
  </w:style>
  <w:style w:type="paragraph" w:customStyle="1" w:styleId="StyleStyle49ptBoldItalic">
    <w:name w:val="Style Style4 + 9 pt Bold Italic"/>
    <w:basedOn w:val="Normal"/>
    <w:link w:val="StyleStyle49ptBoldItalicChar"/>
    <w:rsid w:val="002A63D1"/>
    <w:pPr>
      <w:widowControl/>
    </w:pPr>
    <w:rPr>
      <w:rFonts w:eastAsia="Times New Roman" w:cstheme="minorBidi"/>
      <w:b/>
      <w:bCs/>
      <w:i/>
      <w:iCs/>
      <w:szCs w:val="24"/>
      <w:u w:val="single"/>
    </w:rPr>
  </w:style>
  <w:style w:type="character" w:customStyle="1" w:styleId="StyleStyle49ptBoldItalicChar">
    <w:name w:val="Style Style4 + 9 pt Bold Italic Char"/>
    <w:basedOn w:val="DefaultParagraphFont"/>
    <w:link w:val="StyleStyle49ptBoldItalic"/>
    <w:rsid w:val="002A63D1"/>
    <w:rPr>
      <w:rFonts w:ascii="Georgia" w:eastAsia="Times New Roman" w:hAnsi="Georgia"/>
      <w:b/>
      <w:bCs/>
      <w:i/>
      <w:iCs/>
      <w:szCs w:val="24"/>
      <w:u w:val="single"/>
    </w:rPr>
  </w:style>
  <w:style w:type="character" w:customStyle="1" w:styleId="newscontent">
    <w:name w:val="newscontent"/>
    <w:rsid w:val="002A63D1"/>
  </w:style>
  <w:style w:type="character" w:customStyle="1" w:styleId="FontStyle172">
    <w:name w:val="Font Style172"/>
    <w:basedOn w:val="DefaultParagraphFont"/>
    <w:uiPriority w:val="99"/>
    <w:rsid w:val="002A63D1"/>
    <w:rPr>
      <w:rFonts w:ascii="Times New Roman" w:hAnsi="Times New Roman" w:cs="Times New Roman"/>
      <w:b/>
      <w:bCs/>
      <w:sz w:val="16"/>
      <w:szCs w:val="16"/>
    </w:rPr>
  </w:style>
  <w:style w:type="paragraph" w:customStyle="1" w:styleId="Style180">
    <w:name w:val="Style18"/>
    <w:basedOn w:val="Normal"/>
    <w:uiPriority w:val="99"/>
    <w:rsid w:val="002A63D1"/>
    <w:pPr>
      <w:widowControl/>
      <w:autoSpaceDE w:val="0"/>
      <w:autoSpaceDN w:val="0"/>
      <w:adjustRightInd w:val="0"/>
      <w:spacing w:line="269" w:lineRule="exact"/>
    </w:pPr>
    <w:rPr>
      <w:rFonts w:eastAsia="Times New Roman" w:cstheme="minorBidi"/>
      <w:sz w:val="24"/>
      <w:szCs w:val="24"/>
    </w:rPr>
  </w:style>
  <w:style w:type="character" w:customStyle="1" w:styleId="FontStyle171">
    <w:name w:val="Font Style171"/>
    <w:basedOn w:val="DefaultParagraphFont"/>
    <w:uiPriority w:val="99"/>
    <w:rsid w:val="002A63D1"/>
    <w:rPr>
      <w:rFonts w:ascii="Times New Roman" w:hAnsi="Times New Roman" w:cs="Times New Roman"/>
      <w:i/>
      <w:iCs/>
      <w:sz w:val="16"/>
      <w:szCs w:val="16"/>
    </w:rPr>
  </w:style>
  <w:style w:type="character" w:customStyle="1" w:styleId="FontStyle162">
    <w:name w:val="Font Style162"/>
    <w:basedOn w:val="DefaultParagraphFont"/>
    <w:uiPriority w:val="99"/>
    <w:rsid w:val="002A63D1"/>
    <w:rPr>
      <w:rFonts w:ascii="Times New Roman" w:hAnsi="Times New Roman" w:cs="Times New Roman"/>
      <w:b/>
      <w:bCs/>
      <w:sz w:val="18"/>
      <w:szCs w:val="18"/>
    </w:rPr>
  </w:style>
  <w:style w:type="character" w:customStyle="1" w:styleId="FontStyle167">
    <w:name w:val="Font Style167"/>
    <w:basedOn w:val="DefaultParagraphFont"/>
    <w:uiPriority w:val="99"/>
    <w:rsid w:val="002A63D1"/>
    <w:rPr>
      <w:rFonts w:ascii="Times New Roman" w:hAnsi="Times New Roman" w:cs="Times New Roman"/>
      <w:sz w:val="10"/>
      <w:szCs w:val="10"/>
    </w:rPr>
  </w:style>
  <w:style w:type="character" w:customStyle="1" w:styleId="FontStyle174">
    <w:name w:val="Font Style174"/>
    <w:basedOn w:val="DefaultParagraphFont"/>
    <w:uiPriority w:val="99"/>
    <w:rsid w:val="002A63D1"/>
    <w:rPr>
      <w:rFonts w:ascii="Arial Narrow" w:hAnsi="Arial Narrow" w:cs="Arial Narrow"/>
      <w:b/>
      <w:bCs/>
      <w:sz w:val="18"/>
      <w:szCs w:val="18"/>
    </w:rPr>
  </w:style>
  <w:style w:type="paragraph" w:customStyle="1" w:styleId="Style47">
    <w:name w:val="Style47"/>
    <w:basedOn w:val="Normal"/>
    <w:uiPriority w:val="99"/>
    <w:rsid w:val="002A63D1"/>
    <w:pPr>
      <w:widowControl/>
      <w:autoSpaceDE w:val="0"/>
      <w:autoSpaceDN w:val="0"/>
      <w:adjustRightInd w:val="0"/>
      <w:spacing w:line="490" w:lineRule="exact"/>
    </w:pPr>
    <w:rPr>
      <w:rFonts w:eastAsia="Times New Roman" w:cstheme="minorBidi"/>
      <w:sz w:val="24"/>
      <w:szCs w:val="24"/>
    </w:rPr>
  </w:style>
  <w:style w:type="character" w:customStyle="1" w:styleId="FontStyle169">
    <w:name w:val="Font Style169"/>
    <w:basedOn w:val="DefaultParagraphFont"/>
    <w:uiPriority w:val="99"/>
    <w:rsid w:val="002A63D1"/>
    <w:rPr>
      <w:rFonts w:ascii="Times New Roman" w:hAnsi="Times New Roman" w:cs="Times New Roman"/>
      <w:sz w:val="12"/>
      <w:szCs w:val="12"/>
    </w:rPr>
  </w:style>
  <w:style w:type="paragraph" w:customStyle="1" w:styleId="Style24">
    <w:name w:val="Style24"/>
    <w:basedOn w:val="Normal"/>
    <w:uiPriority w:val="99"/>
    <w:rsid w:val="002A63D1"/>
    <w:pPr>
      <w:widowControl/>
      <w:autoSpaceDE w:val="0"/>
      <w:autoSpaceDN w:val="0"/>
      <w:adjustRightInd w:val="0"/>
      <w:spacing w:line="276" w:lineRule="exact"/>
    </w:pPr>
    <w:rPr>
      <w:rFonts w:eastAsia="Times New Roman" w:cstheme="minorBidi"/>
      <w:sz w:val="24"/>
      <w:szCs w:val="24"/>
    </w:rPr>
  </w:style>
  <w:style w:type="paragraph" w:customStyle="1" w:styleId="Style99">
    <w:name w:val="Style99"/>
    <w:basedOn w:val="Normal"/>
    <w:uiPriority w:val="99"/>
    <w:rsid w:val="002A63D1"/>
    <w:pPr>
      <w:widowControl/>
      <w:autoSpaceDE w:val="0"/>
      <w:autoSpaceDN w:val="0"/>
      <w:adjustRightInd w:val="0"/>
      <w:spacing w:line="182" w:lineRule="exact"/>
      <w:jc w:val="both"/>
    </w:pPr>
    <w:rPr>
      <w:rFonts w:eastAsia="Times New Roman" w:cstheme="minorBidi"/>
      <w:sz w:val="24"/>
      <w:szCs w:val="24"/>
    </w:rPr>
  </w:style>
  <w:style w:type="paragraph" w:customStyle="1" w:styleId="Style26">
    <w:name w:val="Style26"/>
    <w:basedOn w:val="Normal"/>
    <w:uiPriority w:val="99"/>
    <w:rsid w:val="002A63D1"/>
    <w:pPr>
      <w:widowControl/>
      <w:autoSpaceDE w:val="0"/>
      <w:autoSpaceDN w:val="0"/>
      <w:adjustRightInd w:val="0"/>
      <w:spacing w:line="278" w:lineRule="exact"/>
      <w:jc w:val="both"/>
    </w:pPr>
    <w:rPr>
      <w:rFonts w:eastAsia="Times New Roman" w:cstheme="minorBidi"/>
      <w:sz w:val="24"/>
      <w:szCs w:val="24"/>
    </w:rPr>
  </w:style>
  <w:style w:type="character" w:customStyle="1" w:styleId="FontStyle139">
    <w:name w:val="Font Style139"/>
    <w:basedOn w:val="DefaultParagraphFont"/>
    <w:uiPriority w:val="99"/>
    <w:rsid w:val="002A63D1"/>
    <w:rPr>
      <w:rFonts w:ascii="Times New Roman" w:hAnsi="Times New Roman" w:cs="Times New Roman"/>
      <w:b/>
      <w:bCs/>
      <w:sz w:val="18"/>
      <w:szCs w:val="18"/>
    </w:rPr>
  </w:style>
  <w:style w:type="paragraph" w:customStyle="1" w:styleId="Style21">
    <w:name w:val="Style21"/>
    <w:basedOn w:val="Normal"/>
    <w:uiPriority w:val="99"/>
    <w:rsid w:val="002A63D1"/>
    <w:pPr>
      <w:widowControl/>
      <w:autoSpaceDE w:val="0"/>
      <w:autoSpaceDN w:val="0"/>
      <w:adjustRightInd w:val="0"/>
      <w:spacing w:line="216" w:lineRule="exact"/>
      <w:jc w:val="both"/>
    </w:pPr>
    <w:rPr>
      <w:rFonts w:eastAsia="Times New Roman" w:cstheme="minorBidi"/>
      <w:sz w:val="24"/>
      <w:szCs w:val="24"/>
    </w:rPr>
  </w:style>
  <w:style w:type="paragraph" w:customStyle="1" w:styleId="Style50">
    <w:name w:val="Style50"/>
    <w:basedOn w:val="Normal"/>
    <w:uiPriority w:val="99"/>
    <w:rsid w:val="002A63D1"/>
    <w:pPr>
      <w:widowControl/>
      <w:autoSpaceDE w:val="0"/>
      <w:autoSpaceDN w:val="0"/>
      <w:adjustRightInd w:val="0"/>
      <w:spacing w:line="198" w:lineRule="exact"/>
    </w:pPr>
    <w:rPr>
      <w:rFonts w:eastAsia="Times New Roman" w:cstheme="minorBidi"/>
      <w:sz w:val="24"/>
      <w:szCs w:val="24"/>
    </w:rPr>
  </w:style>
  <w:style w:type="paragraph" w:customStyle="1" w:styleId="StyleHeading4TagNotBold">
    <w:name w:val="Style Heading 4Tag + Not Bold"/>
    <w:basedOn w:val="Heading4"/>
    <w:rsid w:val="002A63D1"/>
    <w:rPr>
      <w:bCs/>
      <w:iCs w:val="0"/>
    </w:rPr>
  </w:style>
  <w:style w:type="paragraph" w:customStyle="1" w:styleId="Aa">
    <w:name w:val="A"/>
    <w:basedOn w:val="Default"/>
    <w:next w:val="Default"/>
    <w:rsid w:val="002A63D1"/>
    <w:pPr>
      <w:widowControl w:val="0"/>
      <w:spacing w:after="0" w:line="240" w:lineRule="auto"/>
    </w:pPr>
    <w:rPr>
      <w:rFonts w:ascii="Times New Roman" w:eastAsia="Times New Roman" w:hAnsi="Times New Roman" w:cs="Times New Roman"/>
      <w:sz w:val="24"/>
      <w:lang w:bidi="en-US"/>
    </w:rPr>
  </w:style>
  <w:style w:type="character" w:customStyle="1" w:styleId="ac">
    <w:name w:val="••••"/>
    <w:rsid w:val="002A63D1"/>
    <w:rPr>
      <w:color w:val="000000"/>
    </w:rPr>
  </w:style>
  <w:style w:type="character" w:customStyle="1" w:styleId="UL-Bold">
    <w:name w:val="UL-Bold"/>
    <w:basedOn w:val="DefaultParagraphFont"/>
    <w:rsid w:val="002A63D1"/>
    <w:rPr>
      <w:u w:val="thick"/>
    </w:rPr>
  </w:style>
  <w:style w:type="character" w:customStyle="1" w:styleId="UL-None">
    <w:name w:val="UL-None"/>
    <w:basedOn w:val="DefaultParagraphFont"/>
    <w:rsid w:val="002A63D1"/>
    <w:rPr>
      <w:u w:val="none"/>
    </w:rPr>
  </w:style>
  <w:style w:type="character" w:customStyle="1" w:styleId="styletimesnewroman12ptbold0">
    <w:name w:val="styletimesnewroman12ptbold"/>
    <w:basedOn w:val="DefaultParagraphFont"/>
    <w:rsid w:val="002A63D1"/>
  </w:style>
  <w:style w:type="character" w:customStyle="1" w:styleId="FontStyle19">
    <w:name w:val="Font Style19"/>
    <w:basedOn w:val="DefaultParagraphFont"/>
    <w:uiPriority w:val="99"/>
    <w:rsid w:val="002A63D1"/>
    <w:rPr>
      <w:rFonts w:ascii="Times New Roman" w:hAnsi="Times New Roman" w:cs="Times New Roman"/>
      <w:sz w:val="18"/>
      <w:szCs w:val="18"/>
    </w:rPr>
  </w:style>
  <w:style w:type="character" w:customStyle="1" w:styleId="UnderlineBox">
    <w:name w:val="Underline + Box"/>
    <w:uiPriority w:val="1"/>
    <w:qFormat/>
    <w:rsid w:val="002A63D1"/>
    <w:rPr>
      <w:rFonts w:ascii="Georgia" w:hAnsi="Georgia"/>
      <w:b w:val="0"/>
      <w:sz w:val="22"/>
      <w:u w:val="single"/>
      <w:bdr w:val="single" w:sz="4" w:space="0" w:color="auto"/>
    </w:rPr>
  </w:style>
  <w:style w:type="character" w:customStyle="1" w:styleId="10ptnotbold">
    <w:name w:val="10ptnotbold"/>
    <w:basedOn w:val="DefaultParagraphFont"/>
    <w:rsid w:val="002A63D1"/>
    <w:rPr>
      <w:sz w:val="20"/>
    </w:rPr>
  </w:style>
  <w:style w:type="paragraph" w:customStyle="1" w:styleId="ALLCAPS">
    <w:name w:val="ALL CAPS"/>
    <w:basedOn w:val="Normal"/>
    <w:rsid w:val="002A63D1"/>
    <w:pPr>
      <w:widowControl/>
    </w:pPr>
    <w:rPr>
      <w:rFonts w:eastAsia="Times New Roman" w:cstheme="minorBidi"/>
      <w:b/>
      <w:caps/>
      <w:szCs w:val="20"/>
    </w:rPr>
  </w:style>
  <w:style w:type="character" w:customStyle="1" w:styleId="kn">
    <w:name w:val="kn"/>
    <w:basedOn w:val="DefaultParagraphFont"/>
    <w:rsid w:val="002A63D1"/>
  </w:style>
  <w:style w:type="paragraph" w:customStyle="1" w:styleId="StyleCardworksLinespacingsingle">
    <w:name w:val="Style Card works + Line spacing:  single"/>
    <w:basedOn w:val="Normal"/>
    <w:link w:val="StyleCardworksLinespacingsingleChar"/>
    <w:rsid w:val="002A63D1"/>
    <w:pPr>
      <w:widowControl/>
      <w:suppressAutoHyphens/>
    </w:pPr>
    <w:rPr>
      <w:rFonts w:eastAsia="Times New Roman" w:cstheme="minorBidi"/>
      <w:spacing w:val="-3"/>
      <w:szCs w:val="20"/>
    </w:rPr>
  </w:style>
  <w:style w:type="character" w:customStyle="1" w:styleId="StyleCardworksLinespacingsingleChar">
    <w:name w:val="Style Card works + Line spacing:  single Char"/>
    <w:basedOn w:val="DefaultParagraphFont"/>
    <w:link w:val="StyleCardworksLinespacingsingle"/>
    <w:rsid w:val="002A63D1"/>
    <w:rPr>
      <w:rFonts w:ascii="Georgia" w:eastAsia="Times New Roman" w:hAnsi="Georgia"/>
      <w:spacing w:val="-3"/>
      <w:szCs w:val="20"/>
    </w:rPr>
  </w:style>
  <w:style w:type="paragraph" w:customStyle="1" w:styleId="BriefTitleWorks">
    <w:name w:val="Brief Title Works"/>
    <w:basedOn w:val="Heading1"/>
    <w:link w:val="BriefTitleWorksChar"/>
    <w:rsid w:val="002A63D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2A63D1"/>
    <w:rPr>
      <w:rFonts w:ascii="Georgia" w:eastAsia="Times New Roman" w:hAnsi="Georgia" w:cs="Arial"/>
      <w:b/>
      <w:caps/>
      <w:kern w:val="32"/>
      <w:sz w:val="24"/>
      <w:szCs w:val="32"/>
      <w:u w:val="single"/>
    </w:rPr>
  </w:style>
  <w:style w:type="character" w:customStyle="1" w:styleId="twelptblackblack1">
    <w:name w:val="twelptblackblack1"/>
    <w:basedOn w:val="DefaultParagraphFont"/>
    <w:rsid w:val="002A63D1"/>
    <w:rPr>
      <w:rFonts w:ascii="Verdana" w:hAnsi="Verdana" w:hint="default"/>
      <w:color w:val="000000"/>
      <w:sz w:val="16"/>
      <w:szCs w:val="16"/>
    </w:rPr>
  </w:style>
  <w:style w:type="character" w:customStyle="1" w:styleId="TagCharCharCharChar0">
    <w:name w:val="Tag Char Char Char Char"/>
    <w:basedOn w:val="DefaultParagraphFont"/>
    <w:rsid w:val="002A63D1"/>
    <w:rPr>
      <w:rFonts w:ascii="Times New Roman" w:eastAsia="Times New Roman" w:hAnsi="Times New Roman" w:cs="Times New Roman"/>
      <w:b/>
      <w:sz w:val="24"/>
      <w:szCs w:val="20"/>
    </w:rPr>
  </w:style>
  <w:style w:type="paragraph" w:customStyle="1" w:styleId="CITE3">
    <w:name w:val="CITE"/>
    <w:basedOn w:val="Heading2"/>
    <w:autoRedefine/>
    <w:rsid w:val="002A63D1"/>
    <w:pPr>
      <w:keepLines w:val="0"/>
      <w:pageBreakBefore w:val="0"/>
      <w:spacing w:before="0" w:after="160"/>
      <w:contextualSpacing/>
      <w:jc w:val="left"/>
    </w:pPr>
    <w:rPr>
      <w:rFonts w:ascii="Arial" w:eastAsia="Times New Roman" w:hAnsi="Arial" w:cs="Arial"/>
      <w:b w:val="0"/>
      <w:bCs/>
      <w:iCs/>
      <w:sz w:val="20"/>
      <w:szCs w:val="20"/>
      <w:u w:val="none"/>
    </w:rPr>
  </w:style>
  <w:style w:type="character" w:customStyle="1" w:styleId="CharacterStyle14">
    <w:name w:val="Character Style 14"/>
    <w:rsid w:val="002A63D1"/>
    <w:rPr>
      <w:sz w:val="30"/>
      <w:szCs w:val="30"/>
    </w:rPr>
  </w:style>
  <w:style w:type="character" w:customStyle="1" w:styleId="CharacterStyle13">
    <w:name w:val="Character Style 13"/>
    <w:rsid w:val="002A63D1"/>
    <w:rPr>
      <w:i/>
      <w:iCs/>
      <w:sz w:val="17"/>
      <w:szCs w:val="17"/>
    </w:rPr>
  </w:style>
  <w:style w:type="character" w:customStyle="1" w:styleId="CardsNotUnderlined">
    <w:name w:val="Cards Not Underlined"/>
    <w:rsid w:val="002A63D1"/>
    <w:rPr>
      <w:rFonts w:ascii="Times New Roman" w:hAnsi="Times New Roman"/>
      <w:sz w:val="16"/>
    </w:rPr>
  </w:style>
  <w:style w:type="character" w:customStyle="1" w:styleId="a12">
    <w:name w:val="a1"/>
    <w:rsid w:val="002A63D1"/>
    <w:rPr>
      <w:color w:val="008000"/>
    </w:rPr>
  </w:style>
  <w:style w:type="character" w:customStyle="1" w:styleId="TagGreg">
    <w:name w:val="TagGreg"/>
    <w:uiPriority w:val="1"/>
    <w:qFormat/>
    <w:rsid w:val="002A63D1"/>
    <w:rPr>
      <w:b/>
      <w:sz w:val="24"/>
    </w:rPr>
  </w:style>
  <w:style w:type="paragraph" w:customStyle="1" w:styleId="Fifth">
    <w:name w:val="Fifth"/>
    <w:basedOn w:val="Normal"/>
    <w:link w:val="FifthChar"/>
    <w:rsid w:val="002A63D1"/>
    <w:pPr>
      <w:widowControl/>
      <w:spacing w:after="160"/>
    </w:pPr>
    <w:rPr>
      <w:rFonts w:ascii="Arial" w:eastAsia="Times New Roman" w:hAnsi="Arial" w:cstheme="minorBidi"/>
      <w:sz w:val="20"/>
      <w:szCs w:val="24"/>
      <w:lang w:val="x-none" w:eastAsia="x-none"/>
    </w:rPr>
  </w:style>
  <w:style w:type="character" w:customStyle="1" w:styleId="FifthChar">
    <w:name w:val="Fifth Char"/>
    <w:link w:val="Fifth"/>
    <w:rsid w:val="002A63D1"/>
    <w:rPr>
      <w:rFonts w:ascii="Arial" w:eastAsia="Times New Roman" w:hAnsi="Arial"/>
      <w:sz w:val="20"/>
      <w:szCs w:val="24"/>
      <w:lang w:val="x-none" w:eastAsia="x-none"/>
    </w:rPr>
  </w:style>
  <w:style w:type="paragraph" w:customStyle="1" w:styleId="Repeatblockheading0">
    <w:name w:val="Repeat block heading"/>
    <w:basedOn w:val="Normal"/>
    <w:rsid w:val="002A63D1"/>
    <w:pPr>
      <w:widowControl/>
      <w:pBdr>
        <w:bottom w:val="single" w:sz="12" w:space="1" w:color="auto"/>
      </w:pBdr>
      <w:spacing w:after="160"/>
      <w:jc w:val="center"/>
      <w:outlineLvl w:val="1"/>
    </w:pPr>
    <w:rPr>
      <w:rFonts w:ascii="Estrangelo Edessa" w:eastAsia="Times New Roman" w:hAnsi="Estrangelo Edessa" w:cstheme="minorBidi"/>
      <w:b/>
      <w:sz w:val="48"/>
      <w:szCs w:val="48"/>
    </w:rPr>
  </w:style>
  <w:style w:type="paragraph" w:customStyle="1" w:styleId="UnderlineEmphasis">
    <w:name w:val="Underline + Emphasis"/>
    <w:basedOn w:val="Normal"/>
    <w:next w:val="Normal"/>
    <w:link w:val="UnderlineEmphasisChar"/>
    <w:autoRedefine/>
    <w:qFormat/>
    <w:rsid w:val="002A63D1"/>
    <w:pPr>
      <w:widowControl/>
      <w:spacing w:after="160"/>
    </w:pPr>
    <w:rPr>
      <w:rFonts w:ascii="Times New Roman" w:hAnsi="Times New Roman" w:cstheme="minorBidi"/>
      <w:b/>
      <w:color w:val="000000"/>
      <w:sz w:val="24"/>
      <w:u w:val="single"/>
      <w:lang w:val="x-none" w:eastAsia="x-none"/>
    </w:rPr>
  </w:style>
  <w:style w:type="character" w:customStyle="1" w:styleId="UnderlineEmphasisChar">
    <w:name w:val="Underline + Emphasis Char"/>
    <w:link w:val="UnderlineEmphasis"/>
    <w:rsid w:val="002A63D1"/>
    <w:rPr>
      <w:rFonts w:ascii="Times New Roman" w:hAnsi="Times New Roman"/>
      <w:b/>
      <w:color w:val="000000"/>
      <w:sz w:val="24"/>
      <w:u w:val="single"/>
      <w:lang w:val="x-none" w:eastAsia="x-none"/>
    </w:rPr>
  </w:style>
  <w:style w:type="character" w:customStyle="1" w:styleId="mandelbrotrefrag">
    <w:name w:val="mandelbrot_refrag"/>
    <w:rsid w:val="002A63D1"/>
  </w:style>
  <w:style w:type="character" w:customStyle="1" w:styleId="imgcreditcaption">
    <w:name w:val="imgcreditcaption"/>
    <w:rsid w:val="002A63D1"/>
  </w:style>
  <w:style w:type="character" w:customStyle="1" w:styleId="current-article">
    <w:name w:val="current-article"/>
    <w:rsid w:val="002A63D1"/>
  </w:style>
  <w:style w:type="character" w:customStyle="1" w:styleId="hps">
    <w:name w:val="hps"/>
    <w:rsid w:val="002A63D1"/>
  </w:style>
  <w:style w:type="paragraph" w:customStyle="1" w:styleId="introduction">
    <w:name w:val="introduction"/>
    <w:basedOn w:val="Normal"/>
    <w:rsid w:val="002A63D1"/>
    <w:pPr>
      <w:widowControl/>
      <w:spacing w:before="100" w:beforeAutospacing="1" w:after="100" w:afterAutospacing="1"/>
    </w:pPr>
    <w:rPr>
      <w:rFonts w:ascii="Times New Roman" w:eastAsia="Times New Roman" w:hAnsi="Times New Roman" w:cstheme="minorBidi"/>
      <w:sz w:val="24"/>
      <w:szCs w:val="24"/>
    </w:rPr>
  </w:style>
  <w:style w:type="character" w:customStyle="1" w:styleId="AnalyticsChar">
    <w:name w:val="Analytics Char"/>
    <w:link w:val="Analytics"/>
    <w:locked/>
    <w:rsid w:val="002A63D1"/>
    <w:rPr>
      <w:rFonts w:ascii="Arial" w:eastAsia="Times New Roman" w:hAnsi="Arial" w:cs="Arial"/>
      <w:b/>
      <w:caps/>
      <w:kern w:val="32"/>
      <w:sz w:val="20"/>
      <w:szCs w:val="27"/>
    </w:rPr>
  </w:style>
  <w:style w:type="paragraph" w:customStyle="1" w:styleId="TashmaHeader2">
    <w:name w:val="Tashma_Header2"/>
    <w:basedOn w:val="Heading2"/>
    <w:uiPriority w:val="99"/>
    <w:qFormat/>
    <w:rsid w:val="002A63D1"/>
    <w:pPr>
      <w:spacing w:after="160"/>
    </w:pPr>
    <w:rPr>
      <w:rFonts w:ascii="Calibri" w:eastAsia="SimSun" w:hAnsi="Calibri" w:cstheme="minorBidi"/>
      <w:bCs/>
      <w:caps w:val="0"/>
      <w:sz w:val="28"/>
    </w:rPr>
  </w:style>
  <w:style w:type="paragraph" w:customStyle="1" w:styleId="TashmaHeading1">
    <w:name w:val="Tashma_Heading1"/>
    <w:basedOn w:val="Heading1"/>
    <w:uiPriority w:val="99"/>
    <w:qFormat/>
    <w:rsid w:val="002A63D1"/>
    <w:pPr>
      <w:spacing w:after="160"/>
    </w:pPr>
    <w:rPr>
      <w:rFonts w:ascii="Calibri" w:eastAsia="Times New Roman" w:hAnsi="Calibri" w:cstheme="minorBidi"/>
      <w:bCs/>
      <w:sz w:val="32"/>
    </w:rPr>
  </w:style>
  <w:style w:type="character" w:customStyle="1" w:styleId="CitationCharCharCharCharCharCharCharChar">
    <w:name w:val="Citation Char Char Char Char Char Char Char Char"/>
    <w:link w:val="CitationCharCharCharCharCharCharChar"/>
    <w:locked/>
    <w:rsid w:val="002A63D1"/>
    <w:rPr>
      <w:rFonts w:cs="Calibri"/>
    </w:rPr>
  </w:style>
  <w:style w:type="paragraph" w:customStyle="1" w:styleId="CitationCharCharCharCharCharCharChar">
    <w:name w:val="Citation Char Char Char Char Char Char Char"/>
    <w:basedOn w:val="Normal"/>
    <w:link w:val="CitationCharCharCharCharCharCharCharChar"/>
    <w:rsid w:val="002A63D1"/>
    <w:pPr>
      <w:widowControl/>
      <w:spacing w:after="160"/>
      <w:ind w:left="1440" w:right="1440"/>
    </w:pPr>
    <w:rPr>
      <w:rFonts w:asciiTheme="minorHAnsi" w:hAnsiTheme="minorHAnsi"/>
    </w:rPr>
  </w:style>
  <w:style w:type="paragraph" w:customStyle="1" w:styleId="pagpag1">
    <w:name w:val="pagpag1"/>
    <w:basedOn w:val="Normal"/>
    <w:uiPriority w:val="99"/>
    <w:rsid w:val="002A63D1"/>
    <w:pPr>
      <w:widowControl/>
      <w:spacing w:before="100" w:beforeAutospacing="1" w:after="100" w:afterAutospacing="1"/>
    </w:pPr>
    <w:rPr>
      <w:rFonts w:ascii="Times New Roman" w:eastAsia="Times New Roman" w:hAnsi="Times New Roman" w:cstheme="minorBidi"/>
      <w:sz w:val="24"/>
      <w:szCs w:val="24"/>
    </w:rPr>
  </w:style>
  <w:style w:type="paragraph" w:customStyle="1" w:styleId="pagpag2">
    <w:name w:val="pagpag2"/>
    <w:basedOn w:val="Normal"/>
    <w:uiPriority w:val="99"/>
    <w:rsid w:val="002A63D1"/>
    <w:pPr>
      <w:widowControl/>
      <w:spacing w:before="100" w:beforeAutospacing="1" w:after="100" w:afterAutospacing="1"/>
    </w:pPr>
    <w:rPr>
      <w:rFonts w:ascii="Times New Roman" w:eastAsia="Times New Roman" w:hAnsi="Times New Roman" w:cstheme="minorBidi"/>
      <w:sz w:val="24"/>
      <w:szCs w:val="24"/>
    </w:rPr>
  </w:style>
  <w:style w:type="character" w:customStyle="1" w:styleId="source-org">
    <w:name w:val="source-org"/>
    <w:rsid w:val="002A63D1"/>
  </w:style>
  <w:style w:type="paragraph" w:customStyle="1" w:styleId="BodyText311">
    <w:name w:val="Body Text 31"/>
    <w:basedOn w:val="Normal"/>
    <w:next w:val="BodyText3"/>
    <w:unhideWhenUsed/>
    <w:rsid w:val="002A63D1"/>
    <w:pPr>
      <w:widowControl/>
      <w:spacing w:after="120"/>
    </w:pPr>
    <w:rPr>
      <w:rFonts w:cstheme="minorBidi"/>
      <w:bCs/>
      <w:color w:val="000000"/>
    </w:rPr>
  </w:style>
  <w:style w:type="paragraph" w:customStyle="1" w:styleId="BodyText210">
    <w:name w:val="Body Text 21"/>
    <w:basedOn w:val="Normal"/>
    <w:next w:val="BodyText21"/>
    <w:unhideWhenUsed/>
    <w:rsid w:val="002A63D1"/>
    <w:pPr>
      <w:widowControl/>
      <w:spacing w:after="120" w:line="480" w:lineRule="auto"/>
    </w:pPr>
    <w:rPr>
      <w:rFonts w:cstheme="minorBidi"/>
      <w:sz w:val="12"/>
    </w:rPr>
  </w:style>
  <w:style w:type="paragraph" w:customStyle="1" w:styleId="BodyTextIndent1">
    <w:name w:val="Body Text Indent1"/>
    <w:basedOn w:val="Normal"/>
    <w:next w:val="BodyTextIndent"/>
    <w:unhideWhenUsed/>
    <w:rsid w:val="002A63D1"/>
    <w:pPr>
      <w:widowControl/>
      <w:spacing w:after="120"/>
      <w:ind w:left="360"/>
    </w:pPr>
    <w:rPr>
      <w:rFonts w:cstheme="minorBidi"/>
      <w:sz w:val="16"/>
    </w:rPr>
  </w:style>
  <w:style w:type="paragraph" w:customStyle="1" w:styleId="BodyTextIndent31">
    <w:name w:val="Body Text Indent 31"/>
    <w:basedOn w:val="Normal"/>
    <w:next w:val="BodyTextIndent3"/>
    <w:semiHidden/>
    <w:unhideWhenUsed/>
    <w:rsid w:val="002A63D1"/>
    <w:pPr>
      <w:widowControl/>
      <w:spacing w:after="120"/>
      <w:ind w:left="360"/>
    </w:pPr>
    <w:rPr>
      <w:rFonts w:cstheme="minorBidi"/>
      <w:sz w:val="14"/>
    </w:rPr>
  </w:style>
  <w:style w:type="paragraph" w:customStyle="1" w:styleId="BodyTextIndent21">
    <w:name w:val="Body Text Indent 21"/>
    <w:basedOn w:val="Normal"/>
    <w:next w:val="BodyTextIndent2"/>
    <w:unhideWhenUsed/>
    <w:rsid w:val="002A63D1"/>
    <w:pPr>
      <w:widowControl/>
      <w:spacing w:after="120" w:line="480" w:lineRule="auto"/>
      <w:ind w:left="360"/>
    </w:pPr>
    <w:rPr>
      <w:rFonts w:cstheme="minorBidi"/>
      <w:sz w:val="16"/>
    </w:rPr>
  </w:style>
  <w:style w:type="character" w:customStyle="1" w:styleId="Caption11">
    <w:name w:val="Caption11"/>
    <w:rsid w:val="002A63D1"/>
  </w:style>
  <w:style w:type="paragraph" w:customStyle="1" w:styleId="z-BottomofForm1">
    <w:name w:val="z-Bottom of Form1"/>
    <w:basedOn w:val="Normal"/>
    <w:next w:val="Normal"/>
    <w:hidden/>
    <w:unhideWhenUsed/>
    <w:rsid w:val="002A63D1"/>
    <w:pPr>
      <w:widowControl/>
      <w:pBdr>
        <w:top w:val="single" w:sz="6" w:space="1" w:color="auto"/>
      </w:pBdr>
      <w:spacing w:after="160"/>
      <w:jc w:val="center"/>
    </w:pPr>
    <w:rPr>
      <w:rFonts w:ascii="Arial" w:eastAsia="Times New Roman" w:hAnsi="Arial" w:cstheme="minorBidi"/>
      <w:vanish/>
      <w:sz w:val="16"/>
      <w:szCs w:val="16"/>
    </w:rPr>
  </w:style>
  <w:style w:type="character" w:customStyle="1" w:styleId="Char1Char1">
    <w:name w:val="Char1 Char1"/>
    <w:rsid w:val="002A63D1"/>
    <w:rPr>
      <w:rFonts w:ascii="Arial" w:hAnsi="Arial" w:cs="Arial"/>
      <w:b/>
      <w:bCs/>
      <w:kern w:val="32"/>
      <w:sz w:val="28"/>
      <w:szCs w:val="32"/>
      <w:lang w:val="en-US" w:eastAsia="en-US" w:bidi="ar-SA"/>
    </w:rPr>
  </w:style>
  <w:style w:type="paragraph" w:customStyle="1" w:styleId="arcticletext">
    <w:name w:val="arcticle_text"/>
    <w:basedOn w:val="Normal"/>
    <w:rsid w:val="002A63D1"/>
    <w:pPr>
      <w:widowControl/>
      <w:spacing w:before="100" w:beforeAutospacing="1" w:after="100" w:afterAutospacing="1"/>
    </w:pPr>
    <w:rPr>
      <w:rFonts w:ascii="Times New Roman" w:eastAsia="Times New Roman" w:hAnsi="Times New Roman" w:cstheme="minorBidi"/>
      <w:sz w:val="24"/>
      <w:szCs w:val="24"/>
    </w:rPr>
  </w:style>
  <w:style w:type="paragraph" w:customStyle="1" w:styleId="cptchblock">
    <w:name w:val="cptch_block"/>
    <w:basedOn w:val="Normal"/>
    <w:rsid w:val="002A63D1"/>
    <w:pPr>
      <w:widowControl/>
      <w:spacing w:before="100" w:beforeAutospacing="1" w:after="100" w:afterAutospacing="1"/>
    </w:pPr>
    <w:rPr>
      <w:rFonts w:ascii="Times New Roman" w:eastAsia="Times New Roman" w:hAnsi="Times New Roman" w:cstheme="minorBidi"/>
      <w:sz w:val="24"/>
      <w:szCs w:val="24"/>
    </w:rPr>
  </w:style>
  <w:style w:type="paragraph" w:customStyle="1" w:styleId="publisheddate">
    <w:name w:val="published_date"/>
    <w:basedOn w:val="Normal"/>
    <w:rsid w:val="002A63D1"/>
    <w:pPr>
      <w:widowControl/>
      <w:spacing w:before="100" w:beforeAutospacing="1" w:after="100" w:afterAutospacing="1"/>
    </w:pPr>
    <w:rPr>
      <w:rFonts w:ascii="Times New Roman" w:eastAsia="Times New Roman" w:hAnsi="Times New Roman" w:cstheme="minorBidi"/>
      <w:sz w:val="24"/>
      <w:szCs w:val="24"/>
    </w:rPr>
  </w:style>
  <w:style w:type="paragraph" w:customStyle="1" w:styleId="headline-title">
    <w:name w:val="headline-title"/>
    <w:basedOn w:val="Normal"/>
    <w:rsid w:val="002A63D1"/>
    <w:pPr>
      <w:widowControl/>
      <w:spacing w:before="100" w:beforeAutospacing="1" w:after="100" w:afterAutospacing="1"/>
    </w:pPr>
    <w:rPr>
      <w:rFonts w:ascii="Times New Roman" w:eastAsia="Times New Roman" w:hAnsi="Times New Roman" w:cstheme="minorBidi"/>
      <w:sz w:val="24"/>
      <w:szCs w:val="24"/>
    </w:rPr>
  </w:style>
  <w:style w:type="character" w:customStyle="1" w:styleId="mainheading">
    <w:name w:val="mainheading"/>
    <w:rsid w:val="002A63D1"/>
  </w:style>
  <w:style w:type="character" w:customStyle="1" w:styleId="StyleStyleunderlineBold11pt">
    <w:name w:val="Style Style underline + Bold + 11 pt"/>
    <w:rsid w:val="002A63D1"/>
    <w:rPr>
      <w:bCs/>
      <w:sz w:val="20"/>
      <w:u w:val="single"/>
    </w:rPr>
  </w:style>
  <w:style w:type="character" w:customStyle="1" w:styleId="StyleunderlineAsianTimesNewRomanBold">
    <w:name w:val="Style underline + (Asian) Times New Roman Bold"/>
    <w:rsid w:val="002A63D1"/>
    <w:rPr>
      <w:rFonts w:ascii="Times New Roman" w:eastAsia="Times New Roman" w:hAnsi="Times New Roman" w:cs="Times New Roman"/>
      <w:bCs/>
      <w:sz w:val="24"/>
      <w:u w:val="single"/>
    </w:rPr>
  </w:style>
  <w:style w:type="character" w:customStyle="1" w:styleId="Style13ptBoldUnderlineBorderSinglesolidlineAuto">
    <w:name w:val="Style 13 pt Bold Underline Border: : (Single solid line Auto  ..."/>
    <w:rsid w:val="002A63D1"/>
    <w:rPr>
      <w:b/>
      <w:bCs/>
      <w:sz w:val="20"/>
      <w:u w:val="single"/>
      <w:bdr w:val="single" w:sz="4" w:space="0" w:color="auto"/>
    </w:rPr>
  </w:style>
  <w:style w:type="paragraph" w:customStyle="1" w:styleId="UnderlineCharCharCharChar">
    <w:name w:val="Underline Char Char Char Char"/>
    <w:basedOn w:val="Normal"/>
    <w:rsid w:val="002A63D1"/>
    <w:pPr>
      <w:widowControl/>
      <w:spacing w:after="160"/>
    </w:pPr>
    <w:rPr>
      <w:rFonts w:ascii="Times New Roman" w:eastAsia="Times New Roman" w:hAnsi="Times New Roman" w:cstheme="minorBidi"/>
      <w:sz w:val="20"/>
      <w:szCs w:val="24"/>
      <w:u w:val="single"/>
    </w:rPr>
  </w:style>
  <w:style w:type="paragraph" w:customStyle="1" w:styleId="BoldandUnderlineCharCharCharCharChar">
    <w:name w:val="Bold and Underline Char Char Char Char Char"/>
    <w:basedOn w:val="Normal"/>
    <w:link w:val="BoldandUnderlineCharCharCharCharCharChar"/>
    <w:rsid w:val="002A63D1"/>
    <w:pPr>
      <w:widowControl/>
      <w:spacing w:after="160"/>
    </w:pPr>
    <w:rPr>
      <w:rFonts w:ascii="Times New Roman" w:eastAsia="Times New Roman" w:hAnsi="Times New Roman" w:cstheme="minorBidi"/>
      <w:b/>
      <w:sz w:val="20"/>
      <w:szCs w:val="24"/>
      <w:u w:val="single"/>
      <w:lang w:val="x-none" w:eastAsia="x-none"/>
    </w:rPr>
  </w:style>
  <w:style w:type="character" w:customStyle="1" w:styleId="BoldandUnderlineCharCharCharCharCharChar">
    <w:name w:val="Bold and Underline Char Char Char Char Char Char"/>
    <w:link w:val="BoldandUnderlineCharCharCharCharChar"/>
    <w:rsid w:val="002A63D1"/>
    <w:rPr>
      <w:rFonts w:ascii="Times New Roman" w:eastAsia="Times New Roman" w:hAnsi="Times New Roman"/>
      <w:b/>
      <w:sz w:val="20"/>
      <w:szCs w:val="24"/>
      <w:u w:val="single"/>
      <w:lang w:val="x-none" w:eastAsia="x-none"/>
    </w:rPr>
  </w:style>
  <w:style w:type="character" w:customStyle="1" w:styleId="Style11ptBoldUnderlineBorderSinglesolidlineAuto1">
    <w:name w:val="Style 11 pt Bold Underline Border: : (Single solid line Auto  ...1"/>
    <w:rsid w:val="002A63D1"/>
    <w:rPr>
      <w:b/>
      <w:bCs/>
      <w:sz w:val="20"/>
      <w:u w:val="single"/>
      <w:bdr w:val="single" w:sz="4" w:space="0" w:color="auto"/>
    </w:rPr>
  </w:style>
  <w:style w:type="paragraph" w:customStyle="1" w:styleId="emactive">
    <w:name w:val="emactive"/>
    <w:basedOn w:val="Normal"/>
    <w:uiPriority w:val="99"/>
    <w:rsid w:val="002A63D1"/>
    <w:pPr>
      <w:widowControl/>
      <w:spacing w:before="100" w:beforeAutospacing="1" w:after="100" w:afterAutospacing="1"/>
    </w:pPr>
    <w:rPr>
      <w:rFonts w:eastAsia="Times New Roman" w:cstheme="minorBidi"/>
      <w:sz w:val="24"/>
      <w:szCs w:val="24"/>
      <w:lang w:eastAsia="ja-JP"/>
    </w:rPr>
  </w:style>
  <w:style w:type="paragraph" w:customStyle="1" w:styleId="emready">
    <w:name w:val="emready"/>
    <w:basedOn w:val="Normal"/>
    <w:uiPriority w:val="99"/>
    <w:rsid w:val="002A63D1"/>
    <w:pPr>
      <w:widowControl/>
      <w:spacing w:before="100" w:beforeAutospacing="1" w:after="100" w:afterAutospacing="1"/>
    </w:pPr>
    <w:rPr>
      <w:rFonts w:eastAsia="Times New Roman" w:cstheme="minorBidi"/>
      <w:sz w:val="24"/>
      <w:szCs w:val="24"/>
      <w:lang w:eastAsia="ja-JP"/>
    </w:rPr>
  </w:style>
  <w:style w:type="character" w:customStyle="1" w:styleId="CardHighlightChar">
    <w:name w:val="Card Highlight Char"/>
    <w:link w:val="CardHighlight"/>
    <w:locked/>
    <w:rsid w:val="002A63D1"/>
    <w:rPr>
      <w:rFonts w:cs="Calibri"/>
      <w:sz w:val="24"/>
      <w:u w:val="single"/>
      <w:shd w:val="clear" w:color="auto" w:fill="66FFFF"/>
    </w:rPr>
  </w:style>
  <w:style w:type="paragraph" w:customStyle="1" w:styleId="CardHighlight">
    <w:name w:val="Card Highlight"/>
    <w:basedOn w:val="Normal"/>
    <w:link w:val="CardHighlightChar"/>
    <w:qFormat/>
    <w:rsid w:val="002A63D1"/>
    <w:pPr>
      <w:widowControl/>
      <w:shd w:val="clear" w:color="auto" w:fill="66FFFF"/>
      <w:spacing w:after="160"/>
    </w:pPr>
    <w:rPr>
      <w:rFonts w:asciiTheme="minorHAnsi" w:hAnsiTheme="minorHAnsi"/>
      <w:sz w:val="24"/>
      <w:u w:val="single"/>
    </w:rPr>
  </w:style>
  <w:style w:type="paragraph" w:customStyle="1" w:styleId="norma">
    <w:name w:val="norma"/>
    <w:basedOn w:val="Heading3"/>
    <w:uiPriority w:val="99"/>
    <w:rsid w:val="002A63D1"/>
    <w:rPr>
      <w:rFonts w:eastAsia="MS Gothic" w:cs="Arial"/>
      <w:bCs/>
      <w:sz w:val="24"/>
      <w:lang w:eastAsia="zh-CN"/>
    </w:rPr>
  </w:style>
  <w:style w:type="character" w:customStyle="1" w:styleId="metaorigin">
    <w:name w:val="meta_origin"/>
    <w:rsid w:val="002A63D1"/>
  </w:style>
  <w:style w:type="character" w:customStyle="1" w:styleId="eminfo">
    <w:name w:val="eminfo"/>
    <w:rsid w:val="002A63D1"/>
  </w:style>
  <w:style w:type="character" w:customStyle="1" w:styleId="emhighlight">
    <w:name w:val="emhighlight"/>
    <w:rsid w:val="002A63D1"/>
  </w:style>
  <w:style w:type="character" w:customStyle="1" w:styleId="last">
    <w:name w:val="last"/>
    <w:rsid w:val="002A63D1"/>
  </w:style>
  <w:style w:type="character" w:customStyle="1" w:styleId="institution">
    <w:name w:val="institution"/>
    <w:rsid w:val="002A63D1"/>
  </w:style>
  <w:style w:type="character" w:customStyle="1" w:styleId="NormalCard">
    <w:name w:val="Normal Card"/>
    <w:uiPriority w:val="1"/>
    <w:qFormat/>
    <w:rsid w:val="002A63D1"/>
    <w:rPr>
      <w:rFonts w:ascii="Times New Roman" w:hAnsi="Times New Roman" w:cs="Times New Roman" w:hint="default"/>
      <w:sz w:val="24"/>
    </w:rPr>
  </w:style>
  <w:style w:type="character" w:customStyle="1" w:styleId="timebox">
    <w:name w:val="timebox"/>
    <w:rsid w:val="002A63D1"/>
  </w:style>
  <w:style w:type="character" w:customStyle="1" w:styleId="Heading2Subtext">
    <w:name w:val="Heading 2 Subtext"/>
    <w:rsid w:val="002A63D1"/>
    <w:rPr>
      <w:rFonts w:ascii="Times New Roman" w:hAnsi="Times New Roman" w:cs="Times New Roman" w:hint="default"/>
      <w:sz w:val="16"/>
    </w:rPr>
  </w:style>
  <w:style w:type="table" w:styleId="MediumGrid1">
    <w:name w:val="Medium Grid 1"/>
    <w:basedOn w:val="TableNormal"/>
    <w:uiPriority w:val="67"/>
    <w:rsid w:val="002A63D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rsid w:val="002A63D1"/>
    <w:pPr>
      <w:keepNext/>
      <w:keepLines/>
      <w:widowControl/>
      <w:spacing w:before="200" w:after="160"/>
      <w:outlineLvl w:val="3"/>
    </w:pPr>
    <w:rPr>
      <w:rFonts w:ascii="Times New Roman" w:eastAsia="Times New Roman" w:hAnsi="Times New Roman" w:cs="Cambria"/>
      <w:b/>
      <w:bCs/>
      <w:iCs/>
    </w:rPr>
  </w:style>
  <w:style w:type="paragraph" w:customStyle="1" w:styleId="natural">
    <w:name w:val="natural"/>
    <w:basedOn w:val="Normal"/>
    <w:uiPriority w:val="99"/>
    <w:rsid w:val="002A63D1"/>
    <w:pPr>
      <w:keepNext/>
      <w:keepLines/>
      <w:widowControl/>
      <w:spacing w:before="200" w:after="160"/>
      <w:outlineLvl w:val="3"/>
    </w:pPr>
    <w:rPr>
      <w:rFonts w:eastAsia="Times New Roman" w:cstheme="minorBidi"/>
      <w:b/>
      <w:bCs/>
      <w:iCs/>
    </w:rPr>
  </w:style>
  <w:style w:type="paragraph" w:customStyle="1" w:styleId="nroaml">
    <w:name w:val="nroaml"/>
    <w:basedOn w:val="Normal"/>
    <w:uiPriority w:val="99"/>
    <w:rsid w:val="002A63D1"/>
    <w:pPr>
      <w:keepNext/>
      <w:keepLines/>
      <w:widowControl/>
      <w:spacing w:before="200" w:after="160"/>
      <w:outlineLvl w:val="3"/>
    </w:pPr>
    <w:rPr>
      <w:rFonts w:eastAsia="Times New Roman" w:cstheme="minorBidi"/>
      <w:b/>
      <w:bCs/>
      <w:iCs/>
    </w:rPr>
  </w:style>
  <w:style w:type="paragraph" w:customStyle="1" w:styleId="noraml">
    <w:name w:val="noraml"/>
    <w:basedOn w:val="Normal"/>
    <w:uiPriority w:val="99"/>
    <w:rsid w:val="002A63D1"/>
    <w:pPr>
      <w:keepNext/>
      <w:keepLines/>
      <w:widowControl/>
      <w:spacing w:before="200" w:after="160"/>
      <w:outlineLvl w:val="3"/>
    </w:pPr>
    <w:rPr>
      <w:rFonts w:ascii="Times New Roman" w:eastAsia="Times New Roman" w:hAnsi="Times New Roman" w:cstheme="minorBidi"/>
      <w:b/>
      <w:bCs/>
      <w:iCs/>
      <w:sz w:val="24"/>
    </w:rPr>
  </w:style>
  <w:style w:type="character" w:customStyle="1" w:styleId="PageHeaderLine2Char">
    <w:name w:val="PageHeaderLine2 Char"/>
    <w:link w:val="PageHeaderLine2"/>
    <w:rsid w:val="002A63D1"/>
    <w:rPr>
      <w:rFonts w:ascii="Georgia" w:eastAsia="Calibri" w:hAnsi="Georgia" w:cs="Times New Roman"/>
      <w:b/>
    </w:rPr>
  </w:style>
  <w:style w:type="character" w:customStyle="1" w:styleId="caps-label">
    <w:name w:val="caps-label"/>
    <w:rsid w:val="002A63D1"/>
  </w:style>
  <w:style w:type="paragraph" w:customStyle="1" w:styleId="firstletter">
    <w:name w:val="firstletter"/>
    <w:basedOn w:val="Normal"/>
    <w:rsid w:val="002A63D1"/>
    <w:pPr>
      <w:widowControl/>
      <w:spacing w:before="100" w:beforeAutospacing="1" w:after="100" w:afterAutospacing="1"/>
    </w:pPr>
    <w:rPr>
      <w:rFonts w:eastAsia="Times New Roman" w:cstheme="minorBidi"/>
      <w:sz w:val="24"/>
      <w:szCs w:val="24"/>
    </w:rPr>
  </w:style>
  <w:style w:type="paragraph" w:customStyle="1" w:styleId="more">
    <w:name w:val="more"/>
    <w:basedOn w:val="Normal"/>
    <w:rsid w:val="002A63D1"/>
    <w:pPr>
      <w:widowControl/>
      <w:spacing w:before="100" w:beforeAutospacing="1" w:after="100" w:afterAutospacing="1"/>
    </w:pPr>
    <w:rPr>
      <w:rFonts w:eastAsia="Times New Roman" w:cstheme="minorBidi"/>
      <w:sz w:val="24"/>
      <w:szCs w:val="24"/>
    </w:rPr>
  </w:style>
  <w:style w:type="character" w:customStyle="1" w:styleId="cardshighlight0">
    <w:name w:val="cardshighlight"/>
    <w:rsid w:val="002A63D1"/>
  </w:style>
  <w:style w:type="character" w:customStyle="1" w:styleId="cardsfont12pt1">
    <w:name w:val="cardsfont12pt"/>
    <w:rsid w:val="002A63D1"/>
  </w:style>
  <w:style w:type="paragraph" w:customStyle="1" w:styleId="H1numbered">
    <w:name w:val="H1 numbered"/>
    <w:basedOn w:val="Normal"/>
    <w:rsid w:val="002A63D1"/>
    <w:pPr>
      <w:pageBreakBefore/>
      <w:widowControl/>
      <w:numPr>
        <w:numId w:val="18"/>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rsid w:val="002A63D1"/>
    <w:pPr>
      <w:widowControl/>
      <w:numPr>
        <w:ilvl w:val="1"/>
        <w:numId w:val="18"/>
      </w:numPr>
      <w:tabs>
        <w:tab w:val="clear" w:pos="792"/>
        <w:tab w:val="left" w:pos="567"/>
      </w:tabs>
      <w:suppressAutoHyphens/>
      <w:autoSpaceDE w:val="0"/>
      <w:autoSpaceDN w:val="0"/>
      <w:adjustRightInd w:val="0"/>
      <w:spacing w:before="170" w:after="160" w:line="288" w:lineRule="auto"/>
      <w:ind w:left="0" w:firstLine="0"/>
      <w:jc w:val="both"/>
      <w:textAlignment w:val="center"/>
    </w:pPr>
    <w:rPr>
      <w:rFonts w:ascii="Arial" w:eastAsia="Times New Roman" w:hAnsi="Arial" w:cs="BookAntiqua"/>
      <w:color w:val="000000"/>
      <w:spacing w:val="2"/>
      <w:lang w:val="en-GB" w:bidi="en-US"/>
    </w:rPr>
  </w:style>
  <w:style w:type="character" w:customStyle="1" w:styleId="kicker">
    <w:name w:val="kicker"/>
    <w:rsid w:val="002A63D1"/>
  </w:style>
  <w:style w:type="character" w:customStyle="1" w:styleId="backcontent">
    <w:name w:val="backcontent"/>
    <w:rsid w:val="002A63D1"/>
  </w:style>
  <w:style w:type="character" w:customStyle="1" w:styleId="daystmp">
    <w:name w:val="daystmp"/>
    <w:rsid w:val="002A63D1"/>
  </w:style>
  <w:style w:type="paragraph" w:customStyle="1" w:styleId="in">
    <w:name w:val="in"/>
    <w:basedOn w:val="Normal"/>
    <w:rsid w:val="002A63D1"/>
    <w:pPr>
      <w:widowControl/>
      <w:spacing w:before="100" w:beforeAutospacing="1" w:after="100" w:afterAutospacing="1"/>
    </w:pPr>
    <w:rPr>
      <w:rFonts w:eastAsia="Times New Roman" w:cstheme="minorBidi"/>
      <w:sz w:val="24"/>
      <w:szCs w:val="24"/>
    </w:rPr>
  </w:style>
  <w:style w:type="character" w:customStyle="1" w:styleId="cardsfont12ptchar">
    <w:name w:val="cardsfont12ptchar"/>
    <w:rsid w:val="002A63D1"/>
  </w:style>
  <w:style w:type="character" w:customStyle="1" w:styleId="gal">
    <w:name w:val="gal"/>
    <w:rsid w:val="002A63D1"/>
  </w:style>
  <w:style w:type="paragraph" w:customStyle="1" w:styleId="imagecontain">
    <w:name w:val="imagecontain"/>
    <w:basedOn w:val="Normal"/>
    <w:rsid w:val="002A63D1"/>
    <w:pPr>
      <w:widowControl/>
      <w:spacing w:before="100" w:beforeAutospacing="1" w:after="100" w:afterAutospacing="1"/>
    </w:pPr>
    <w:rPr>
      <w:rFonts w:eastAsia="Times New Roman" w:cstheme="minorBidi"/>
      <w:sz w:val="24"/>
      <w:szCs w:val="24"/>
    </w:rPr>
  </w:style>
  <w:style w:type="character" w:customStyle="1" w:styleId="imagedateline">
    <w:name w:val="image_dateline"/>
    <w:rsid w:val="002A63D1"/>
  </w:style>
  <w:style w:type="character" w:customStyle="1" w:styleId="authordatecharchar">
    <w:name w:val="authordatecharchar"/>
    <w:rsid w:val="002A63D1"/>
  </w:style>
  <w:style w:type="character" w:customStyle="1" w:styleId="style1char0">
    <w:name w:val="style1char"/>
    <w:rsid w:val="002A63D1"/>
  </w:style>
  <w:style w:type="character" w:customStyle="1" w:styleId="tagcharchar2">
    <w:name w:val="tagcharchar"/>
    <w:rsid w:val="002A63D1"/>
  </w:style>
  <w:style w:type="character" w:customStyle="1" w:styleId="underlinedcharchar2">
    <w:name w:val="underlinedcharchar"/>
    <w:rsid w:val="002A63D1"/>
  </w:style>
  <w:style w:type="paragraph" w:customStyle="1" w:styleId="CM62">
    <w:name w:val="CM62"/>
    <w:basedOn w:val="Normal"/>
    <w:next w:val="Normal"/>
    <w:rsid w:val="002A63D1"/>
    <w:pPr>
      <w:widowControl/>
      <w:autoSpaceDE w:val="0"/>
      <w:autoSpaceDN w:val="0"/>
      <w:adjustRightInd w:val="0"/>
      <w:spacing w:after="248"/>
    </w:pPr>
    <w:rPr>
      <w:rFonts w:ascii="Showcard Gothic" w:eastAsia="Times New Roman" w:hAnsi="Showcard Gothic" w:cstheme="minorBidi"/>
      <w:sz w:val="24"/>
      <w:szCs w:val="24"/>
    </w:rPr>
  </w:style>
  <w:style w:type="paragraph" w:customStyle="1" w:styleId="CM63">
    <w:name w:val="CM63"/>
    <w:basedOn w:val="Normal"/>
    <w:next w:val="Normal"/>
    <w:rsid w:val="002A63D1"/>
    <w:pPr>
      <w:widowControl/>
      <w:autoSpaceDE w:val="0"/>
      <w:autoSpaceDN w:val="0"/>
      <w:adjustRightInd w:val="0"/>
      <w:spacing w:after="323"/>
    </w:pPr>
    <w:rPr>
      <w:rFonts w:ascii="Showcard Gothic" w:eastAsia="Times New Roman" w:hAnsi="Showcard Gothic" w:cstheme="minorBidi"/>
      <w:sz w:val="24"/>
      <w:szCs w:val="24"/>
    </w:rPr>
  </w:style>
  <w:style w:type="paragraph" w:customStyle="1" w:styleId="CM23">
    <w:name w:val="CM23"/>
    <w:basedOn w:val="Default"/>
    <w:next w:val="Default"/>
    <w:rsid w:val="002A63D1"/>
    <w:pPr>
      <w:widowControl w:val="0"/>
      <w:spacing w:after="63" w:line="240" w:lineRule="auto"/>
    </w:pPr>
    <w:rPr>
      <w:rFonts w:ascii="Arial" w:eastAsia="Times New Roman" w:hAnsi="Arial" w:cs="Times New Roman"/>
      <w:sz w:val="24"/>
      <w:lang w:eastAsia="zh-CN"/>
    </w:rPr>
  </w:style>
  <w:style w:type="paragraph" w:customStyle="1" w:styleId="CM35">
    <w:name w:val="CM35"/>
    <w:basedOn w:val="Default"/>
    <w:next w:val="Default"/>
    <w:rsid w:val="002A63D1"/>
    <w:pPr>
      <w:widowControl w:val="0"/>
      <w:spacing w:after="0" w:line="228" w:lineRule="atLeast"/>
    </w:pPr>
    <w:rPr>
      <w:rFonts w:ascii="Showcard Gothic" w:eastAsia="Times New Roman" w:hAnsi="Showcard Gothic" w:cs="Times New Roman"/>
      <w:sz w:val="24"/>
      <w:lang w:eastAsia="zh-CN"/>
    </w:rPr>
  </w:style>
  <w:style w:type="paragraph" w:customStyle="1" w:styleId="CM60">
    <w:name w:val="CM60"/>
    <w:basedOn w:val="Default"/>
    <w:next w:val="Default"/>
    <w:rsid w:val="002A63D1"/>
    <w:pPr>
      <w:widowControl w:val="0"/>
      <w:spacing w:after="0" w:line="228" w:lineRule="atLeast"/>
    </w:pPr>
    <w:rPr>
      <w:rFonts w:ascii="Showcard Gothic" w:eastAsia="Times New Roman" w:hAnsi="Showcard Gothic" w:cs="Times New Roman"/>
      <w:sz w:val="24"/>
      <w:lang w:eastAsia="zh-CN"/>
    </w:rPr>
  </w:style>
  <w:style w:type="character" w:customStyle="1" w:styleId="BoxedChar">
    <w:name w:val="Boxed Char"/>
    <w:rsid w:val="002A63D1"/>
    <w:rPr>
      <w:rFonts w:ascii="Arial Narrow" w:hAnsi="Arial Narrow"/>
      <w:b/>
      <w:sz w:val="18"/>
      <w:bdr w:val="single" w:sz="6" w:space="0" w:color="auto"/>
    </w:rPr>
  </w:style>
  <w:style w:type="paragraph" w:customStyle="1" w:styleId="StylecardCharCharChar11pt">
    <w:name w:val="Style card Char Char Char + 11 pt"/>
    <w:link w:val="StylecardCharCharChar11ptChar"/>
    <w:rsid w:val="002A63D1"/>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2A63D1"/>
    <w:rPr>
      <w:rFonts w:ascii="Calibri" w:eastAsia="Times New Roman" w:hAnsi="Calibri" w:cs="Times New Roman"/>
    </w:rPr>
  </w:style>
  <w:style w:type="paragraph" w:customStyle="1" w:styleId="StyleCards11pt">
    <w:name w:val="Style Cards + 11 pt"/>
    <w:basedOn w:val="Cards"/>
    <w:link w:val="StyleCards11ptChar"/>
    <w:rsid w:val="002A63D1"/>
    <w:pPr>
      <w:autoSpaceDE w:val="0"/>
      <w:autoSpaceDN w:val="0"/>
      <w:adjustRightInd w:val="0"/>
      <w:spacing w:after="160"/>
    </w:pPr>
    <w:rPr>
      <w:rFonts w:ascii="Georgia" w:hAnsi="Georgia" w:cs="Calibri"/>
      <w:sz w:val="22"/>
      <w:lang w:val="x-none" w:eastAsia="x-none"/>
    </w:rPr>
  </w:style>
  <w:style w:type="character" w:customStyle="1" w:styleId="StyleCards11ptChar">
    <w:name w:val="Style Cards + 11 pt Char"/>
    <w:link w:val="StyleCards11pt"/>
    <w:rsid w:val="002A63D1"/>
    <w:rPr>
      <w:rFonts w:ascii="Georgia" w:eastAsia="Times New Roman" w:hAnsi="Georgia" w:cs="Calibri"/>
      <w:szCs w:val="24"/>
      <w:lang w:val="x-none" w:eastAsia="x-none"/>
    </w:rPr>
  </w:style>
  <w:style w:type="paragraph" w:customStyle="1" w:styleId="StyleCards11ptUnderline">
    <w:name w:val="Style Cards + 11 pt Underline"/>
    <w:basedOn w:val="Cards"/>
    <w:link w:val="StyleCards11ptUnderlineChar"/>
    <w:rsid w:val="002A63D1"/>
    <w:pPr>
      <w:autoSpaceDE w:val="0"/>
      <w:autoSpaceDN w:val="0"/>
      <w:adjustRightInd w:val="0"/>
      <w:spacing w:after="160"/>
    </w:pPr>
    <w:rPr>
      <w:rFonts w:ascii="Georgia" w:hAnsi="Georgia" w:cs="Calibri"/>
      <w:sz w:val="22"/>
      <w:szCs w:val="20"/>
      <w:u w:val="single"/>
      <w:lang w:val="x-none" w:eastAsia="x-none"/>
    </w:rPr>
  </w:style>
  <w:style w:type="character" w:customStyle="1" w:styleId="StyleCards11ptUnderlineChar">
    <w:name w:val="Style Cards + 11 pt Underline Char"/>
    <w:link w:val="StyleCards11ptUnderline"/>
    <w:rsid w:val="002A63D1"/>
    <w:rPr>
      <w:rFonts w:ascii="Georgia" w:eastAsia="Times New Roman" w:hAnsi="Georgia" w:cs="Calibri"/>
      <w:szCs w:val="20"/>
      <w:u w:val="single"/>
      <w:lang w:val="x-none" w:eastAsia="x-none"/>
    </w:rPr>
  </w:style>
  <w:style w:type="paragraph" w:customStyle="1" w:styleId="StyleCards11ptBoldUnderline">
    <w:name w:val="Style Cards + 11 pt Bold Underline"/>
    <w:basedOn w:val="Cards"/>
    <w:link w:val="StyleCards11ptBoldUnderlineChar"/>
    <w:rsid w:val="002A63D1"/>
    <w:pPr>
      <w:autoSpaceDE w:val="0"/>
      <w:autoSpaceDN w:val="0"/>
      <w:adjustRightInd w:val="0"/>
      <w:spacing w:after="160"/>
    </w:pPr>
    <w:rPr>
      <w:rFonts w:ascii="Georgia" w:hAnsi="Georgia" w:cs="Calibri"/>
      <w:b/>
      <w:bCs/>
      <w:sz w:val="22"/>
      <w:szCs w:val="20"/>
      <w:u w:val="single"/>
      <w:lang w:val="x-none" w:eastAsia="x-none"/>
    </w:rPr>
  </w:style>
  <w:style w:type="character" w:customStyle="1" w:styleId="StyleCards11ptBoldUnderlineChar">
    <w:name w:val="Style Cards + 11 pt Bold Underline Char"/>
    <w:link w:val="StyleCards11ptBoldUnderline"/>
    <w:rsid w:val="002A63D1"/>
    <w:rPr>
      <w:rFonts w:ascii="Georgia" w:eastAsia="Times New Roman" w:hAnsi="Georgia" w:cs="Calibri"/>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rsid w:val="002A63D1"/>
    <w:pPr>
      <w:autoSpaceDE w:val="0"/>
      <w:autoSpaceDN w:val="0"/>
      <w:adjustRightInd w:val="0"/>
      <w:spacing w:after="160"/>
    </w:pPr>
    <w:rPr>
      <w:rFonts w:ascii="Georgia" w:hAnsi="Georgia" w:cs="Calibri"/>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2A63D1"/>
    <w:rPr>
      <w:rFonts w:ascii="Georgia" w:eastAsia="Times New Roman" w:hAnsi="Georgia" w:cs="Calibri"/>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rsid w:val="002A63D1"/>
    <w:pPr>
      <w:spacing w:after="160"/>
    </w:pPr>
    <w:rPr>
      <w:rFonts w:ascii="Georgia" w:hAnsi="Georgia" w:cstheme="minorBidi"/>
      <w:sz w:val="20"/>
      <w:szCs w:val="20"/>
      <w:lang w:val="x-none" w:eastAsia="x-none"/>
    </w:rPr>
  </w:style>
  <w:style w:type="character" w:customStyle="1" w:styleId="cardCharCharChar1">
    <w:name w:val="card Char Char Char1"/>
    <w:rsid w:val="002A63D1"/>
    <w:rPr>
      <w:lang w:val="en-US" w:eastAsia="en-US" w:bidi="ar-SA"/>
    </w:rPr>
  </w:style>
  <w:style w:type="character" w:customStyle="1" w:styleId="StylecardCharChar11ptChar">
    <w:name w:val="Style card Char Char + 11 pt Char"/>
    <w:link w:val="StylecardCharChar11pt"/>
    <w:rsid w:val="002A63D1"/>
    <w:rPr>
      <w:rFonts w:ascii="Georgia" w:eastAsia="Times New Roman" w:hAnsi="Georgia"/>
      <w:sz w:val="20"/>
      <w:szCs w:val="20"/>
      <w:lang w:val="x-none" w:eastAsia="x-none"/>
    </w:rPr>
  </w:style>
  <w:style w:type="paragraph" w:customStyle="1" w:styleId="NormalFont">
    <w:name w:val="Normal Font"/>
    <w:link w:val="NormalFontChar"/>
    <w:rsid w:val="002A63D1"/>
    <w:pPr>
      <w:spacing w:after="0" w:line="240" w:lineRule="auto"/>
    </w:pPr>
    <w:rPr>
      <w:rFonts w:ascii="Times New Roman" w:eastAsia="Times New Roman" w:hAnsi="Times New Roman" w:cs="Times New Roman"/>
      <w:sz w:val="20"/>
      <w:szCs w:val="20"/>
    </w:rPr>
  </w:style>
  <w:style w:type="paragraph" w:customStyle="1" w:styleId="StyleSmall11pt">
    <w:name w:val="Style Small + 11 pt"/>
    <w:rsid w:val="002A63D1"/>
    <w:pPr>
      <w:spacing w:after="200" w:line="276" w:lineRule="auto"/>
    </w:pPr>
    <w:rPr>
      <w:rFonts w:ascii="Times" w:eastAsia="Times New Roman" w:hAnsi="Times" w:cs="Times New Roman"/>
      <w:sz w:val="20"/>
    </w:rPr>
  </w:style>
  <w:style w:type="character" w:customStyle="1" w:styleId="Style11ptThickunderline">
    <w:name w:val="Style 11 pt Thick underline"/>
    <w:rsid w:val="002A63D1"/>
    <w:rPr>
      <w:sz w:val="20"/>
      <w:u w:val="thick"/>
    </w:rPr>
  </w:style>
  <w:style w:type="character" w:customStyle="1" w:styleId="Style11ptBoldThickunderline">
    <w:name w:val="Style 11 pt Bold Thick underline"/>
    <w:rsid w:val="002A63D1"/>
    <w:rPr>
      <w:b/>
      <w:bCs/>
      <w:sz w:val="20"/>
      <w:u w:val="thick"/>
    </w:rPr>
  </w:style>
  <w:style w:type="paragraph" w:customStyle="1" w:styleId="StyleNormalFont11ptUnderline">
    <w:name w:val="Style Normal Font + 11 pt Underline"/>
    <w:basedOn w:val="NormalFont"/>
    <w:link w:val="StyleNormalFont11ptUnderlineChar"/>
    <w:rsid w:val="002A63D1"/>
    <w:rPr>
      <w:u w:val="single"/>
      <w:lang w:val="x-none" w:eastAsia="x-none"/>
    </w:rPr>
  </w:style>
  <w:style w:type="character" w:customStyle="1" w:styleId="NormalFontChar">
    <w:name w:val="Normal Font Char"/>
    <w:link w:val="NormalFont"/>
    <w:rsid w:val="002A63D1"/>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2A63D1"/>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rsid w:val="002A63D1"/>
    <w:rPr>
      <w:b/>
      <w:bCs/>
      <w:u w:val="single"/>
      <w:lang w:val="x-none" w:eastAsia="x-none"/>
    </w:rPr>
  </w:style>
  <w:style w:type="character" w:customStyle="1" w:styleId="StyleNormalFont11ptBoldUnderlineChar">
    <w:name w:val="Style Normal Font + 11 pt Bold Underline Char"/>
    <w:link w:val="StyleNormalFont11ptBoldUnderline"/>
    <w:rsid w:val="002A63D1"/>
    <w:rPr>
      <w:rFonts w:ascii="Times New Roman" w:eastAsia="Times New Roman" w:hAnsi="Times New Roman" w:cs="Times New Roman"/>
      <w:b/>
      <w:bCs/>
      <w:sz w:val="20"/>
      <w:szCs w:val="20"/>
      <w:u w:val="single"/>
      <w:lang w:val="x-none" w:eastAsia="x-none"/>
    </w:rPr>
  </w:style>
  <w:style w:type="paragraph" w:customStyle="1" w:styleId="StyleHeading2LatinArialMT13pt">
    <w:name w:val="Style Heading 2 + (Latin) ArialMT 13 pt"/>
    <w:basedOn w:val="Heading2"/>
    <w:next w:val="Heading2"/>
    <w:rsid w:val="002A63D1"/>
    <w:pPr>
      <w:keepLines w:val="0"/>
      <w:pageBreakBefore w:val="0"/>
      <w:spacing w:before="0" w:after="160"/>
      <w:jc w:val="left"/>
    </w:pPr>
    <w:rPr>
      <w:rFonts w:eastAsiaTheme="minorHAnsi" w:cstheme="minorBidi"/>
      <w:b w:val="0"/>
      <w:bCs/>
      <w:sz w:val="24"/>
      <w:u w:val="none"/>
      <w:lang w:eastAsia="zh-CN"/>
    </w:rPr>
  </w:style>
  <w:style w:type="paragraph" w:customStyle="1" w:styleId="Smallfont0">
    <w:name w:val="Smallfont"/>
    <w:basedOn w:val="Normal"/>
    <w:rsid w:val="002A63D1"/>
    <w:pPr>
      <w:widowControl/>
      <w:spacing w:after="160"/>
    </w:pPr>
    <w:rPr>
      <w:rFonts w:eastAsia="Times New Roman" w:cstheme="minorBidi"/>
      <w:sz w:val="15"/>
    </w:rPr>
  </w:style>
  <w:style w:type="character" w:customStyle="1" w:styleId="authors1">
    <w:name w:val="authors1"/>
    <w:rsid w:val="002A63D1"/>
    <w:rPr>
      <w:rFonts w:ascii="Verdana" w:hAnsi="Verdana" w:hint="default"/>
      <w:b/>
      <w:bCs/>
      <w:color w:val="006699"/>
      <w:sz w:val="20"/>
      <w:szCs w:val="20"/>
    </w:rPr>
  </w:style>
  <w:style w:type="character" w:customStyle="1" w:styleId="headlinesectionlarge">
    <w:name w:val="headline_section_large"/>
    <w:rsid w:val="002A63D1"/>
  </w:style>
  <w:style w:type="paragraph" w:customStyle="1" w:styleId="formatvorlage2">
    <w:name w:val="formatvorlage2"/>
    <w:basedOn w:val="Normal"/>
    <w:rsid w:val="002A63D1"/>
    <w:pPr>
      <w:widowControl/>
      <w:spacing w:before="100" w:beforeAutospacing="1" w:after="100" w:afterAutospacing="1"/>
    </w:pPr>
    <w:rPr>
      <w:rFonts w:cstheme="minorBidi"/>
      <w:sz w:val="24"/>
    </w:rPr>
  </w:style>
  <w:style w:type="character" w:customStyle="1" w:styleId="Styleunderline11ptBlack">
    <w:name w:val="Style underline + 11 pt Black"/>
    <w:rsid w:val="002A63D1"/>
    <w:rPr>
      <w:color w:val="000000"/>
      <w:sz w:val="20"/>
      <w:u w:val="single"/>
    </w:rPr>
  </w:style>
  <w:style w:type="character" w:customStyle="1" w:styleId="Styleunderline11ptBoldBlack">
    <w:name w:val="Style underline + 11 pt Bold Black"/>
    <w:rsid w:val="002A63D1"/>
    <w:rPr>
      <w:b/>
      <w:bCs/>
      <w:color w:val="000000"/>
      <w:sz w:val="20"/>
      <w:u w:val="single"/>
    </w:rPr>
  </w:style>
  <w:style w:type="paragraph" w:customStyle="1" w:styleId="StyleTitle11ptNotBold">
    <w:name w:val="Style Title + 11 pt Not Bold"/>
    <w:basedOn w:val="Title"/>
    <w:link w:val="StyleTitle11ptNotBoldChar"/>
    <w:rsid w:val="002A63D1"/>
    <w:pPr>
      <w:spacing w:before="0" w:after="160"/>
      <w:ind w:left="0" w:right="0"/>
      <w:outlineLvl w:val="9"/>
    </w:pPr>
    <w:rPr>
      <w:rFonts w:ascii="Georgia" w:eastAsia="Times New Roman" w:hAnsi="Georgia" w:cstheme="minorBidi"/>
      <w:b/>
      <w:bCs w:val="0"/>
      <w:lang w:val="x-none" w:eastAsia="x-none"/>
    </w:rPr>
  </w:style>
  <w:style w:type="character" w:customStyle="1" w:styleId="StyleTitle11ptNotBoldChar">
    <w:name w:val="Style Title + 11 pt Not Bold Char"/>
    <w:link w:val="StyleTitle11ptNotBold"/>
    <w:rsid w:val="002A63D1"/>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rsid w:val="002A63D1"/>
    <w:pPr>
      <w:spacing w:before="0" w:after="160"/>
      <w:ind w:left="0" w:right="0"/>
      <w:outlineLvl w:val="9"/>
    </w:pPr>
    <w:rPr>
      <w:rFonts w:ascii="Georgia" w:eastAsia="Times New Roman" w:hAnsi="Georgia" w:cstheme="minorBidi"/>
      <w:bCs w:val="0"/>
      <w:lang w:val="x-none" w:eastAsia="x-none"/>
    </w:rPr>
  </w:style>
  <w:style w:type="character" w:customStyle="1" w:styleId="StyleTitle11ptNotBoldNounderlineChar">
    <w:name w:val="Style Title + 11 pt Not Bold No underline Char"/>
    <w:link w:val="StyleTitle11ptNotBoldNounderline"/>
    <w:rsid w:val="002A63D1"/>
    <w:rPr>
      <w:rFonts w:ascii="Georgia" w:eastAsia="Times New Roman" w:hAnsi="Georgia"/>
      <w:u w:val="single"/>
      <w:lang w:val="x-none" w:eastAsia="x-none"/>
    </w:rPr>
  </w:style>
  <w:style w:type="character" w:customStyle="1" w:styleId="Style11ptBoldBlackUnderline">
    <w:name w:val="Style 11 pt Bold Black Underline"/>
    <w:rsid w:val="002A63D1"/>
    <w:rPr>
      <w:b/>
      <w:bCs/>
      <w:color w:val="000000"/>
      <w:sz w:val="20"/>
      <w:u w:val="single"/>
    </w:rPr>
  </w:style>
  <w:style w:type="character" w:customStyle="1" w:styleId="Style11ptBoldBlackUnderlineBorderSinglesolidline">
    <w:name w:val="Style 11 pt Bold Black Underline Border: : (Single solid line ..."/>
    <w:rsid w:val="002A63D1"/>
    <w:rPr>
      <w:b/>
      <w:bCs/>
      <w:color w:val="000000"/>
      <w:sz w:val="20"/>
      <w:u w:val="single"/>
      <w:bdr w:val="single" w:sz="4" w:space="0" w:color="auto"/>
    </w:rPr>
  </w:style>
  <w:style w:type="character" w:customStyle="1" w:styleId="StyleLatinMeridien-Italic11ptItalicUnderline">
    <w:name w:val="Style (Latin) Meridien-Italic 11 pt Italic Underline"/>
    <w:rsid w:val="002A63D1"/>
    <w:rPr>
      <w:rFonts w:ascii="Meridien-Italic" w:hAnsi="Meridien-Italic"/>
      <w:i/>
      <w:iCs/>
      <w:sz w:val="20"/>
      <w:u w:val="single"/>
    </w:rPr>
  </w:style>
  <w:style w:type="character" w:customStyle="1" w:styleId="underlinestylechar0">
    <w:name w:val="underlinestylechar"/>
    <w:rsid w:val="002A63D1"/>
  </w:style>
  <w:style w:type="character" w:customStyle="1" w:styleId="StyleCards12ptThickunderlineChar1">
    <w:name w:val="Style Cards + 12 pt Thick underline Char1"/>
    <w:rsid w:val="002A63D1"/>
    <w:rPr>
      <w:sz w:val="24"/>
      <w:szCs w:val="24"/>
      <w:u w:val="thick"/>
    </w:rPr>
  </w:style>
  <w:style w:type="character" w:customStyle="1" w:styleId="BodyTextIndentChar2">
    <w:name w:val="Body Text Indent Char2"/>
    <w:basedOn w:val="DefaultParagraphFont"/>
    <w:uiPriority w:val="99"/>
    <w:semiHidden/>
    <w:rsid w:val="002A63D1"/>
    <w:rPr>
      <w:rFonts w:ascii="Georgia" w:hAnsi="Georgia"/>
      <w:sz w:val="22"/>
      <w:szCs w:val="22"/>
    </w:rPr>
  </w:style>
  <w:style w:type="character" w:customStyle="1" w:styleId="BodyText2Char2">
    <w:name w:val="Body Text 2 Char2"/>
    <w:basedOn w:val="DefaultParagraphFont"/>
    <w:uiPriority w:val="99"/>
    <w:semiHidden/>
    <w:rsid w:val="002A63D1"/>
    <w:rPr>
      <w:rFonts w:ascii="Georgia" w:hAnsi="Georgia"/>
      <w:sz w:val="22"/>
      <w:szCs w:val="22"/>
    </w:rPr>
  </w:style>
  <w:style w:type="character" w:customStyle="1" w:styleId="BodyText3Char2">
    <w:name w:val="Body Text 3 Char2"/>
    <w:basedOn w:val="DefaultParagraphFont"/>
    <w:uiPriority w:val="99"/>
    <w:semiHidden/>
    <w:rsid w:val="002A63D1"/>
    <w:rPr>
      <w:rFonts w:ascii="Georgia" w:hAnsi="Georgia"/>
      <w:sz w:val="16"/>
      <w:szCs w:val="16"/>
    </w:rPr>
  </w:style>
  <w:style w:type="character" w:customStyle="1" w:styleId="BodyTextIndent2Char2">
    <w:name w:val="Body Text Indent 2 Char2"/>
    <w:basedOn w:val="DefaultParagraphFont"/>
    <w:uiPriority w:val="99"/>
    <w:semiHidden/>
    <w:rsid w:val="002A63D1"/>
    <w:rPr>
      <w:rFonts w:ascii="Georgia" w:hAnsi="Georgia"/>
      <w:sz w:val="22"/>
      <w:szCs w:val="22"/>
    </w:rPr>
  </w:style>
  <w:style w:type="character" w:customStyle="1" w:styleId="BodyTextIndent3Char2">
    <w:name w:val="Body Text Indent 3 Char2"/>
    <w:basedOn w:val="DefaultParagraphFont"/>
    <w:uiPriority w:val="99"/>
    <w:semiHidden/>
    <w:rsid w:val="002A63D1"/>
    <w:rPr>
      <w:rFonts w:ascii="Georgia" w:hAnsi="Georgia"/>
      <w:sz w:val="16"/>
      <w:szCs w:val="16"/>
    </w:rPr>
  </w:style>
  <w:style w:type="character" w:customStyle="1" w:styleId="z-BottomofFormChar2">
    <w:name w:val="z-Bottom of Form Char2"/>
    <w:basedOn w:val="DefaultParagraphFont"/>
    <w:uiPriority w:val="99"/>
    <w:semiHidden/>
    <w:rsid w:val="002A63D1"/>
    <w:rPr>
      <w:rFonts w:ascii="Arial" w:hAnsi="Arial" w:cs="Arial"/>
      <w:vanish/>
      <w:sz w:val="16"/>
      <w:szCs w:val="16"/>
    </w:rPr>
  </w:style>
  <w:style w:type="paragraph" w:customStyle="1" w:styleId="Shrink6">
    <w:name w:val="Shrink 6"/>
    <w:basedOn w:val="Normal"/>
    <w:qFormat/>
    <w:rsid w:val="002A63D1"/>
    <w:pPr>
      <w:widowControl/>
    </w:pPr>
    <w:rPr>
      <w:rFonts w:eastAsia="Calibri" w:cs="Times New Roman"/>
      <w:sz w:val="12"/>
    </w:rPr>
  </w:style>
  <w:style w:type="paragraph" w:customStyle="1" w:styleId="BodyA">
    <w:name w:val="Body A"/>
    <w:autoRedefine/>
    <w:rsid w:val="002A63D1"/>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0"/>
    <w:link w:val="StyleHotRouteLatinGaramond10ptChar"/>
    <w:rsid w:val="002A63D1"/>
    <w:pPr>
      <w:ind w:left="0"/>
    </w:pPr>
    <w:rPr>
      <w:rFonts w:ascii="Garamond" w:eastAsia="Cambria" w:hAnsi="Garamond" w:cs="Times New Roman"/>
      <w:szCs w:val="24"/>
    </w:rPr>
  </w:style>
  <w:style w:type="character" w:customStyle="1" w:styleId="StyleHotRouteLatinGaramond10ptChar">
    <w:name w:val="Style Hot Route + (Latin) Garamond 10 pt Char"/>
    <w:basedOn w:val="DefaultParagraphFont"/>
    <w:link w:val="StyleHotRouteLatinGaramond10pt"/>
    <w:rsid w:val="002A63D1"/>
    <w:rPr>
      <w:rFonts w:ascii="Garamond" w:eastAsia="Cambria" w:hAnsi="Garamond" w:cs="Times New Roman"/>
      <w:sz w:val="20"/>
      <w:szCs w:val="24"/>
    </w:rPr>
  </w:style>
  <w:style w:type="paragraph" w:customStyle="1" w:styleId="StyleHotRouteLatinGaramond10ptUnderline">
    <w:name w:val="Style Hot Route + (Latin) Garamond 10 pt Underline"/>
    <w:basedOn w:val="HotRoute0"/>
    <w:link w:val="StyleHotRouteLatinGaramond10ptUnderlineChar"/>
    <w:rsid w:val="002A63D1"/>
    <w:pPr>
      <w:ind w:left="0"/>
    </w:pPr>
    <w:rPr>
      <w:rFonts w:ascii="Garamond" w:eastAsia="Cambria" w:hAnsi="Garamond" w:cs="Times New Roman"/>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2A63D1"/>
    <w:rPr>
      <w:rFonts w:ascii="Garamond" w:eastAsia="Cambria" w:hAnsi="Garamond" w:cs="Times New Roman"/>
      <w:sz w:val="20"/>
      <w:szCs w:val="24"/>
      <w:u w:val="single"/>
    </w:rPr>
  </w:style>
  <w:style w:type="character" w:customStyle="1" w:styleId="sehl">
    <w:name w:val="sehl"/>
    <w:rsid w:val="002A63D1"/>
  </w:style>
  <w:style w:type="character" w:customStyle="1" w:styleId="StyleStyleBoldUnderlineUnderlineIntenseEmphasis1apple-style-2">
    <w:name w:val="Style Style Bold UnderlineUnderlineIntense Emphasis1apple-style-...2"/>
    <w:basedOn w:val="DefaultParagraphFont"/>
    <w:rsid w:val="002A63D1"/>
    <w:rPr>
      <w:b w:val="0"/>
      <w:bCs/>
      <w:sz w:val="22"/>
      <w:u w:val="single"/>
    </w:rPr>
  </w:style>
  <w:style w:type="character" w:customStyle="1" w:styleId="BlockTitleChar">
    <w:name w:val="Block Title Char"/>
    <w:aliases w:val="Heading Char Char"/>
    <w:link w:val="BlockTitle"/>
    <w:locked/>
    <w:rsid w:val="002A63D1"/>
    <w:rPr>
      <w:rFonts w:ascii="Georgia" w:eastAsia="Times New Roman" w:hAnsi="Georgia" w:cs="Times New Roman"/>
      <w:b/>
      <w:sz w:val="30"/>
      <w:szCs w:val="32"/>
      <w:u w:val="single"/>
    </w:rPr>
  </w:style>
  <w:style w:type="character" w:customStyle="1" w:styleId="TagsChar">
    <w:name w:val="Tags Char"/>
    <w:locked/>
    <w:rsid w:val="002A63D1"/>
    <w:rPr>
      <w:rFonts w:ascii="Times New Roman" w:eastAsia="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andfonline.com.proxy.lib.umich.edu/toc/cdso20/27/3" TargetMode="External"/><Relationship Id="rId13" Type="http://schemas.openxmlformats.org/officeDocument/2006/relationships/hyperlink" Target="http://www.tandfonline.com.proxy.lib.umich.edu/doi/full/10.1080/1536710X.2010.493475"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tandfonline.com.proxy.lib.umich.edu/loi/cdso20?open=27" TargetMode="External"/><Relationship Id="rId12" Type="http://schemas.openxmlformats.org/officeDocument/2006/relationships/hyperlink" Target="http://www.tandfonline.com.proxy.lib.umich.edu/toc/wswd20/9/2-3"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germanlawjournal.com/pdfs/Vol12-No1/PDF_Vol_12_No_01_247-284_Articles_Crenshaw.pdf" TargetMode="External"/><Relationship Id="rId1" Type="http://schemas.openxmlformats.org/officeDocument/2006/relationships/customXml" Target="../customXml/item1.xml"/><Relationship Id="rId6" Type="http://schemas.openxmlformats.org/officeDocument/2006/relationships/hyperlink" Target="http://www.lwbooks.co.uk/ebooks/we_all_want_to_change_the_world.pdf" TargetMode="External"/><Relationship Id="rId11" Type="http://schemas.openxmlformats.org/officeDocument/2006/relationships/hyperlink" Target="http://www.tandfonline.com.proxy.lib.umich.edu/loi/wswd20?open=9" TargetMode="External"/><Relationship Id="rId5" Type="http://schemas.openxmlformats.org/officeDocument/2006/relationships/webSettings" Target="webSettings.xml"/><Relationship Id="rId15" Type="http://schemas.openxmlformats.org/officeDocument/2006/relationships/hyperlink" Target="http://www.cnn.com/2014/12/03/opinion/liu-meaning-ferguson-protests" TargetMode="External"/><Relationship Id="rId10" Type="http://schemas.openxmlformats.org/officeDocument/2006/relationships/hyperlink" Target="http://www.tandfonline.com.proxy.lib.umich.edu/doi/full/10.1080/09687599.2012.654985" TargetMode="External"/><Relationship Id="rId4" Type="http://schemas.openxmlformats.org/officeDocument/2006/relationships/settings" Target="settings.xml"/><Relationship Id="rId9" Type="http://schemas.openxmlformats.org/officeDocument/2006/relationships/hyperlink" Target="http://www.tandfonline.com.proxy.lib.umich.edu/doi/full/10.1080/09687599.2012.654985" TargetMode="External"/><Relationship Id="rId14" Type="http://schemas.openxmlformats.org/officeDocument/2006/relationships/hyperlink" Target="http://www.tandfonline.com.proxy.lib.umich.edu/doi/full/10.1080/1536710X.2010.49347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D939F-1A8A-46DE-9D67-F77D4AC49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65764</Words>
  <Characters>374857</Characters>
  <Application>Microsoft Office Word</Application>
  <DocSecurity>0</DocSecurity>
  <Lines>3123</Lines>
  <Paragraphs>879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439742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Kevin Hirn</cp:lastModifiedBy>
  <cp:revision>2</cp:revision>
  <dcterms:created xsi:type="dcterms:W3CDTF">2016-07-12T18:37:00Z</dcterms:created>
  <dcterms:modified xsi:type="dcterms:W3CDTF">2016-07-12T18:56:00Z</dcterms:modified>
</cp:coreProperties>
</file>