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D08268" w14:textId="77777777" w:rsidR="00D6316E" w:rsidRPr="00934725" w:rsidRDefault="00D6316E" w:rsidP="00D6316E">
      <w:pPr>
        <w:ind w:left="3240"/>
      </w:pPr>
    </w:p>
    <w:p w14:paraId="2327C426" w14:textId="77777777" w:rsidR="00D6316E" w:rsidRPr="00254823" w:rsidRDefault="00D6316E" w:rsidP="00D6316E">
      <w:pPr>
        <w:pStyle w:val="Heading1"/>
      </w:pPr>
      <w:r>
        <w:lastRenderedPageBreak/>
        <w:t>Case</w:t>
      </w:r>
    </w:p>
    <w:p w14:paraId="479C9CA7" w14:textId="77777777" w:rsidR="00D6316E" w:rsidRPr="003D1956" w:rsidRDefault="00D6316E" w:rsidP="00D6316E">
      <w:pPr>
        <w:pStyle w:val="Heading2"/>
      </w:pPr>
      <w:r w:rsidRPr="003D1956">
        <w:lastRenderedPageBreak/>
        <w:t xml:space="preserve">A2: </w:t>
      </w:r>
      <w:r>
        <w:t>Trade Security</w:t>
      </w:r>
      <w:r w:rsidRPr="003D1956">
        <w:t xml:space="preserve"> Advantage</w:t>
      </w:r>
    </w:p>
    <w:p w14:paraId="5E328B02" w14:textId="77777777" w:rsidR="00D6316E" w:rsidRPr="003D1956" w:rsidRDefault="00D6316E" w:rsidP="00D6316E">
      <w:pPr>
        <w:pStyle w:val="Heading3"/>
      </w:pPr>
      <w:r>
        <w:lastRenderedPageBreak/>
        <w:t>Piracy Low</w:t>
      </w:r>
    </w:p>
    <w:p w14:paraId="540BAB7C" w14:textId="77777777" w:rsidR="00D6316E" w:rsidRPr="003D1956" w:rsidRDefault="00D6316E" w:rsidP="00D6316E">
      <w:pPr>
        <w:pStyle w:val="Heading4"/>
      </w:pPr>
      <w:r w:rsidRPr="003D1956">
        <w:t xml:space="preserve">Piracy is at an all time low – lower oil prices and multilateral organizations solve </w:t>
      </w:r>
    </w:p>
    <w:p w14:paraId="5EBE9321" w14:textId="77777777" w:rsidR="00D6316E" w:rsidRPr="003D1956" w:rsidRDefault="00D6316E" w:rsidP="00D6316E">
      <w:r w:rsidRPr="003D1956">
        <w:rPr>
          <w:rStyle w:val="Style13ptBold"/>
        </w:rPr>
        <w:t>Hellenic Shipping News 16</w:t>
      </w:r>
      <w:r w:rsidRPr="003D1956">
        <w:t xml:space="preserve"> — Hellenic Shipping News, 6-23-2016 ("Tracking Global Piracy Trends Across The Seas," Hellenic Shipping News, 6-23-2016, Available Online at http://www.hellenicshippingnews.com/tracking-global-piracy-trends-across-the-seas/, Accessed 7-11-2016)//CM</w:t>
      </w:r>
    </w:p>
    <w:p w14:paraId="501F4615" w14:textId="77777777" w:rsidR="00D6316E" w:rsidRPr="003D1956" w:rsidRDefault="00D6316E" w:rsidP="00D6316E">
      <w:pPr>
        <w:rPr>
          <w:sz w:val="16"/>
        </w:rPr>
      </w:pPr>
      <w:r w:rsidRPr="003D1956">
        <w:rPr>
          <w:sz w:val="16"/>
        </w:rPr>
        <w:t xml:space="preserve">Piracy has existed since the conception of shipping, and pirate attacks on vessels continue to disrupt trade, raising vessel security concerns and impacting the operation and insurance costs for ships. The drivers behind piracy are wide but primarily economic and clearly, geography is also </w:t>
      </w:r>
      <w:proofErr w:type="gramStart"/>
      <w:r w:rsidRPr="003D1956">
        <w:rPr>
          <w:sz w:val="16"/>
        </w:rPr>
        <w:t>key</w:t>
      </w:r>
      <w:proofErr w:type="gramEnd"/>
      <w:r w:rsidRPr="003D1956">
        <w:rPr>
          <w:sz w:val="16"/>
        </w:rPr>
        <w:t xml:space="preserve">. This month, we take a closer look at recent shifts in the regional distribution of piracy ‘hot spots’. Piracy Still Prevalent Piracy remains a prevalent concern within the shipping industry, raising issues around vessel security, disrupting trade routes and increasing ship operation costs. In the year to date, 85 piracy attacks have been reported globally compared to 142 in the same period of 2015. While the overall incidence of piracy has fallen since 2012 when nearly 350 attacks were reported, the number of incidents remains significant (and is likely underestimated). In 2016 so far, six ships have been reported captured by pirates, this compares to 10 vessels in full year 2015, down from nearly 30 ships in 2011. Africa: Piracy Shifting West The regional distribution of piracy incidents has varied over time. In 2016 so far, piracy attacks have been most prevalent in West Africa with the region accounting for 35% of reported incidents (30 ships). Piracy in the Gulf of Guinea has increased as Nigerian militants seek alternative sources of funding. Further, lower oil prices have made the theft of oil cargoes less financially attractive and pirates appear to be focussing on kidnap for ransom activities. Four of the six ships reported captured in the year to date were sailing in West Africa. In contrast, no vessels have been reported captured in East Africa or the Gulf of Aden in 2016 so far. 25 ships were reported captured in this region in 2010, close to 90% of all vessels captured, largely as a result of Somali piracy. Concerted naval efforts in these waters have led to a dramatic decline in the number of piracy incidents and the average number of attacks reported between 2013 and 2015 totals 17 ships p.a. compared to an average of 105 attacks p.a. between 2010 and 2012. Safer South East Asian Seas? </w:t>
      </w:r>
      <w:r w:rsidRPr="00A83821">
        <w:rPr>
          <w:rStyle w:val="StyleUnderline"/>
          <w:highlight w:val="cyan"/>
        </w:rPr>
        <w:t>Piracy</w:t>
      </w:r>
      <w:r w:rsidRPr="003D1956">
        <w:rPr>
          <w:rStyle w:val="StyleUnderline"/>
        </w:rPr>
        <w:t xml:space="preserve"> attacks in South East Asia meanwhile </w:t>
      </w:r>
      <w:r w:rsidRPr="00A83821">
        <w:rPr>
          <w:rStyle w:val="StyleUnderline"/>
          <w:highlight w:val="cyan"/>
        </w:rPr>
        <w:t>account for 26% of incidents reported in the year to date</w:t>
      </w:r>
      <w:r w:rsidRPr="003D1956">
        <w:rPr>
          <w:rStyle w:val="StyleUnderline"/>
        </w:rPr>
        <w:t xml:space="preserve"> (22 ships). The Strait of Malacca is a key trade route and piracy attacks in the region tend to focus on the theft of cargo. However, </w:t>
      </w:r>
      <w:r w:rsidRPr="00A83821">
        <w:rPr>
          <w:rStyle w:val="StyleUnderline"/>
          <w:highlight w:val="cyan"/>
        </w:rPr>
        <w:t>reported attacks in the year to date have declined 75% year-on-year</w:t>
      </w:r>
      <w:r w:rsidRPr="003D1956">
        <w:rPr>
          <w:rStyle w:val="StyleUnderline"/>
        </w:rPr>
        <w:t xml:space="preserve"> with an average of 163 ships attacked by pirates in South East Asia p.a. 2012-15.</w:t>
      </w:r>
      <w:r w:rsidRPr="003D1956">
        <w:rPr>
          <w:sz w:val="16"/>
        </w:rPr>
        <w:t xml:space="preserve"> </w:t>
      </w:r>
      <w:r w:rsidRPr="00A83821">
        <w:rPr>
          <w:rStyle w:val="StyleUnderline"/>
          <w:highlight w:val="cyan"/>
        </w:rPr>
        <w:t>Lower commodity prices have made the economics of siphoning oil and gas</w:t>
      </w:r>
      <w:r w:rsidRPr="003D1956">
        <w:rPr>
          <w:rStyle w:val="StyleUnderline"/>
        </w:rPr>
        <w:t xml:space="preserve"> to sell on </w:t>
      </w:r>
      <w:r w:rsidRPr="00A83821">
        <w:rPr>
          <w:rStyle w:val="StyleUnderline"/>
          <w:highlight w:val="cyan"/>
        </w:rPr>
        <w:t>less attractive</w:t>
      </w:r>
      <w:r w:rsidRPr="003D1956">
        <w:rPr>
          <w:rStyle w:val="StyleUnderline"/>
        </w:rPr>
        <w:t xml:space="preserve"> and with piracy in this region generally less violent, </w:t>
      </w:r>
      <w:r w:rsidRPr="00A83821">
        <w:rPr>
          <w:rStyle w:val="StyleUnderline"/>
          <w:highlight w:val="cyan"/>
        </w:rPr>
        <w:t>only two vessels have been reported captured in 2016 so far</w:t>
      </w:r>
      <w:r w:rsidRPr="003D1956">
        <w:rPr>
          <w:rStyle w:val="StyleUnderline"/>
        </w:rPr>
        <w:t xml:space="preserve">. Further, </w:t>
      </w:r>
      <w:r w:rsidRPr="00A83821">
        <w:rPr>
          <w:rStyle w:val="StyleUnderline"/>
          <w:highlight w:val="cyan"/>
        </w:rPr>
        <w:t>regional initiatives</w:t>
      </w:r>
      <w:r w:rsidRPr="003D1956">
        <w:rPr>
          <w:rStyle w:val="StyleUnderline"/>
        </w:rPr>
        <w:t xml:space="preserve"> such as ReCAAP </w:t>
      </w:r>
      <w:r w:rsidRPr="00A83821">
        <w:rPr>
          <w:rStyle w:val="StyleUnderline"/>
          <w:highlight w:val="cyan"/>
        </w:rPr>
        <w:t>have</w:t>
      </w:r>
      <w:r w:rsidRPr="003D1956">
        <w:rPr>
          <w:rStyle w:val="StyleUnderline"/>
        </w:rPr>
        <w:t xml:space="preserve"> also </w:t>
      </w:r>
      <w:r w:rsidRPr="00A83821">
        <w:rPr>
          <w:rStyle w:val="StyleUnderline"/>
          <w:highlight w:val="cyan"/>
        </w:rPr>
        <w:t>helped deter piracy</w:t>
      </w:r>
      <w:r w:rsidRPr="003D1956">
        <w:rPr>
          <w:rStyle w:val="StyleUnderline"/>
        </w:rPr>
        <w:t xml:space="preserve">. </w:t>
      </w:r>
      <w:r w:rsidRPr="003D1956">
        <w:rPr>
          <w:sz w:val="16"/>
        </w:rPr>
        <w:t xml:space="preserve">So, </w:t>
      </w:r>
      <w:r w:rsidRPr="003D1956">
        <w:rPr>
          <w:rStyle w:val="StyleUnderline"/>
        </w:rPr>
        <w:t xml:space="preserve">piracy </w:t>
      </w:r>
      <w:r w:rsidRPr="00A83821">
        <w:rPr>
          <w:rStyle w:val="StyleUnderline"/>
          <w:highlight w:val="cyan"/>
        </w:rPr>
        <w:t>attacks are</w:t>
      </w:r>
      <w:r w:rsidRPr="003D1956">
        <w:rPr>
          <w:rStyle w:val="StyleUnderline"/>
        </w:rPr>
        <w:t xml:space="preserve"> reported to be </w:t>
      </w:r>
      <w:r w:rsidRPr="00A83821">
        <w:rPr>
          <w:rStyle w:val="StyleUnderline"/>
          <w:highlight w:val="cyan"/>
        </w:rPr>
        <w:t>declining</w:t>
      </w:r>
      <w:r w:rsidRPr="003D1956">
        <w:rPr>
          <w:sz w:val="16"/>
        </w:rPr>
        <w:t xml:space="preserve"> though ‘hot spots’ remain</w:t>
      </w:r>
      <w:r w:rsidRPr="003D1956">
        <w:rPr>
          <w:rStyle w:val="StyleUnderline"/>
        </w:rPr>
        <w:t xml:space="preserve">. </w:t>
      </w:r>
      <w:r w:rsidRPr="00A83821">
        <w:rPr>
          <w:rStyle w:val="StyleUnderline"/>
          <w:highlight w:val="cyan"/>
        </w:rPr>
        <w:t>Lower oil prices</w:t>
      </w:r>
      <w:r w:rsidRPr="003D1956">
        <w:rPr>
          <w:sz w:val="16"/>
        </w:rPr>
        <w:t xml:space="preserve"> have fuelled more aggressive incidents of piracy and vessel captures in West Africa. At the same time, they </w:t>
      </w:r>
      <w:r w:rsidRPr="00A83821">
        <w:rPr>
          <w:rStyle w:val="StyleUnderline"/>
          <w:highlight w:val="cyan"/>
        </w:rPr>
        <w:t>have weakened the economic incentive for piracy</w:t>
      </w:r>
      <w:r w:rsidRPr="003D1956">
        <w:rPr>
          <w:rStyle w:val="StyleUnderline"/>
        </w:rPr>
        <w:t xml:space="preserve"> in South East Asia</w:t>
      </w:r>
      <w:r w:rsidRPr="003D1956">
        <w:rPr>
          <w:sz w:val="16"/>
        </w:rPr>
        <w:t>, reducing attacks on ships. However, in the longer-term, piracy is still an important issue and regional counter piracy efforts including stronger governance and law enforcement systems remain key. Source: Clarkson Resea</w:t>
      </w:r>
    </w:p>
    <w:p w14:paraId="5AD07F73" w14:textId="77777777" w:rsidR="00D6316E" w:rsidRPr="003D1956" w:rsidRDefault="00D6316E" w:rsidP="00D6316E">
      <w:pPr>
        <w:pStyle w:val="Heading4"/>
      </w:pPr>
      <w:r w:rsidRPr="003D1956">
        <w:t xml:space="preserve">Trilateral agreements in the Malacca Strait solve for piracy now </w:t>
      </w:r>
    </w:p>
    <w:p w14:paraId="0BB6473B" w14:textId="77777777" w:rsidR="00D6316E" w:rsidRPr="003D1956" w:rsidRDefault="00D6316E" w:rsidP="00D6316E">
      <w:r w:rsidRPr="003D1956">
        <w:rPr>
          <w:rStyle w:val="Style13ptBold"/>
        </w:rPr>
        <w:t>Reuters 16</w:t>
      </w:r>
      <w:r w:rsidRPr="003D1956">
        <w:t xml:space="preserve"> — Reuters Editorial, 6-20-2016 ("Three southeast Asian nations to designate shipping corridor in piracy battle," Reuters, 6-20-2016, Available Online at http://www.reuters.com/article/us-philippines-militants-idUSKCN0Z61C8, Accessed 7-11-2016)//CM</w:t>
      </w:r>
    </w:p>
    <w:p w14:paraId="6AD75DD9" w14:textId="77777777" w:rsidR="00D6316E" w:rsidRPr="003D1956" w:rsidRDefault="00D6316E" w:rsidP="00D6316E">
      <w:pPr>
        <w:rPr>
          <w:sz w:val="16"/>
        </w:rPr>
      </w:pPr>
      <w:r w:rsidRPr="003D1956">
        <w:rPr>
          <w:sz w:val="16"/>
        </w:rPr>
        <w:t xml:space="preserve">Three southeast Asian nations to designate shipping corridor in piracy battle </w:t>
      </w:r>
      <w:r w:rsidRPr="00A83821">
        <w:rPr>
          <w:rStyle w:val="StyleUnderline"/>
          <w:highlight w:val="cyan"/>
        </w:rPr>
        <w:t>Indonesia, Malaysia and the Philippines</w:t>
      </w:r>
      <w:r w:rsidRPr="003D1956">
        <w:rPr>
          <w:sz w:val="16"/>
        </w:rPr>
        <w:t xml:space="preserve"> on Monday </w:t>
      </w:r>
      <w:r w:rsidRPr="00A83821">
        <w:rPr>
          <w:rStyle w:val="StyleUnderline"/>
          <w:highlight w:val="cyan"/>
        </w:rPr>
        <w:t>agreed to designate a transit corridor</w:t>
      </w:r>
      <w:r w:rsidRPr="003D1956">
        <w:rPr>
          <w:rStyle w:val="StyleUnderline"/>
        </w:rPr>
        <w:t xml:space="preserve"> for commercial vessels crossing a maritime zone hit by a spate of hijackings by Islamist militants in the southern Philippines. </w:t>
      </w:r>
      <w:r w:rsidRPr="003D1956">
        <w:rPr>
          <w:sz w:val="16"/>
        </w:rPr>
        <w:t xml:space="preserve">Nearly 20 Indonesian and Malaysian tugboat crew have been kidnapped by the Abu Sayyaf militants this year, with Jakarta airing fears that the problem could reach levels seen off the coast of Somalia. </w:t>
      </w:r>
      <w:r w:rsidRPr="003D1956">
        <w:rPr>
          <w:rStyle w:val="StyleUnderline"/>
        </w:rPr>
        <w:t>Alarmed at the frequency of attacks, port authorities</w:t>
      </w:r>
      <w:r w:rsidRPr="003D1956">
        <w:rPr>
          <w:sz w:val="16"/>
        </w:rPr>
        <w:t xml:space="preserve"> in some areas of Indonesia, particularly Kalimantan on the island of Borneo, </w:t>
      </w:r>
      <w:r w:rsidRPr="003D1956">
        <w:rPr>
          <w:rStyle w:val="StyleUnderline"/>
        </w:rPr>
        <w:t xml:space="preserve">have stopped issuing permits to ships taking coal to the southern Philippines. </w:t>
      </w:r>
      <w:r w:rsidRPr="003D1956">
        <w:rPr>
          <w:sz w:val="16"/>
        </w:rPr>
        <w:t xml:space="preserve">Indonesia is the world's largest thermal coal exporter and supplies 70 percent of the Philippines' coal imports. "The ministers have agreed in principle to explore the following measures, including a transit corridor within the </w:t>
      </w:r>
      <w:r w:rsidRPr="003D1956">
        <w:rPr>
          <w:sz w:val="16"/>
        </w:rPr>
        <w:lastRenderedPageBreak/>
        <w:t xml:space="preserve">maritime areas of common concern, which will serve as designated sea lanes for mariners," the defense ministers of the three nations said in a joint statement after a meeting in Manila. Analysts say $40-billion worth of cargo passes through the Sulu and Celebes seas each year, including supertankers from the Indian Ocean that cannot use the crowded Malacca Strait. </w:t>
      </w:r>
      <w:r w:rsidRPr="00A83821">
        <w:rPr>
          <w:rStyle w:val="StyleUnderline"/>
          <w:highlight w:val="cyan"/>
        </w:rPr>
        <w:t>The three countries also agreed to step up air and sea patrols and escorts for commercial ship</w:t>
      </w:r>
      <w:r w:rsidRPr="003D1956">
        <w:rPr>
          <w:rStyle w:val="StyleUnderline"/>
        </w:rPr>
        <w:t xml:space="preserve">s in the common maritime areas to </w:t>
      </w:r>
      <w:r w:rsidRPr="00A83821">
        <w:rPr>
          <w:rStyle w:val="StyleUnderline"/>
          <w:highlight w:val="cyan"/>
        </w:rPr>
        <w:t xml:space="preserve">fend off </w:t>
      </w:r>
      <w:r w:rsidRPr="00EA737C">
        <w:rPr>
          <w:rStyle w:val="StyleUnderline"/>
        </w:rPr>
        <w:t xml:space="preserve">potential </w:t>
      </w:r>
      <w:r w:rsidRPr="00A83821">
        <w:rPr>
          <w:rStyle w:val="StyleUnderline"/>
          <w:highlight w:val="cyan"/>
        </w:rPr>
        <w:t>hijacks, kidnaps and robbery</w:t>
      </w:r>
      <w:r w:rsidRPr="003D1956">
        <w:rPr>
          <w:rStyle w:val="StyleUnderline"/>
        </w:rPr>
        <w:t xml:space="preserve">. </w:t>
      </w:r>
      <w:r w:rsidRPr="003D1956">
        <w:rPr>
          <w:sz w:val="16"/>
        </w:rPr>
        <w:t xml:space="preserve">Philippine Defence Secretary Voltaire Gazmin </w:t>
      </w:r>
      <w:r w:rsidRPr="003D1956">
        <w:rPr>
          <w:rStyle w:val="StyleUnderline"/>
        </w:rPr>
        <w:t xml:space="preserve">said the </w:t>
      </w:r>
      <w:r w:rsidRPr="00A83821">
        <w:rPr>
          <w:rStyle w:val="StyleUnderline"/>
          <w:highlight w:val="cyan"/>
        </w:rPr>
        <w:t>leaders agreed to share the best practices</w:t>
      </w:r>
      <w:r w:rsidRPr="003D1956">
        <w:rPr>
          <w:rStyle w:val="StyleUnderline"/>
        </w:rPr>
        <w:t xml:space="preserve"> evolved by Indonesia and Malaysia </w:t>
      </w:r>
      <w:r w:rsidRPr="00A83821">
        <w:rPr>
          <w:rStyle w:val="StyleUnderline"/>
          <w:highlight w:val="cyan"/>
        </w:rPr>
        <w:t>during a joint effort t</w:t>
      </w:r>
      <w:r w:rsidRPr="003D1956">
        <w:rPr>
          <w:rStyle w:val="StyleUnderline"/>
        </w:rPr>
        <w:t xml:space="preserve">o patrol the busy Malacca Strait waterway </w:t>
      </w:r>
      <w:r w:rsidRPr="00A83821">
        <w:rPr>
          <w:rStyle w:val="StyleUnderline"/>
          <w:highlight w:val="cyan"/>
        </w:rPr>
        <w:t>against pirates, as a model for three-way cooperation</w:t>
      </w:r>
      <w:r w:rsidRPr="003D1956">
        <w:rPr>
          <w:rStyle w:val="StyleUnderline"/>
        </w:rPr>
        <w:t xml:space="preserve"> with the Philippines. It was the second meeting of officials of the three countries to tackle growing regional security challenges,</w:t>
      </w:r>
      <w:r w:rsidRPr="003D1956">
        <w:rPr>
          <w:sz w:val="16"/>
        </w:rPr>
        <w:t xml:space="preserve"> after their foreign ministers met in Jakarta last month. In 2002, Indonesia, Malaysia and the Philippines, which share maritime borders, signed a pact to stiffen security against growing cross-border attacks by Abu Sayyaf militants. But they have not set up coordinated naval patrols, with navies operating in their own territorial waters. Kidnappings over the last 15 years have made the Abu Sayyaf militants notorious, with extorted ransoms running into millions of dollars. The seamen kidnapped this year were freed, with police and military officials saying at the time it was unclear if a ransom had been paid. The Philippines rarely publicizes such payments, but few believe captives are released without them. There was no immediate comment from the Abu Sayyaf rebels. </w:t>
      </w:r>
      <w:r w:rsidRPr="00A83821">
        <w:rPr>
          <w:rStyle w:val="StyleUnderline"/>
          <w:highlight w:val="cyan"/>
        </w:rPr>
        <w:t xml:space="preserve">Piracy near Somalia's coast has subsided after </w:t>
      </w:r>
      <w:r w:rsidRPr="00EA737C">
        <w:rPr>
          <w:rStyle w:val="StyleUnderline"/>
        </w:rPr>
        <w:t>shipping</w:t>
      </w:r>
      <w:r w:rsidRPr="003D1956">
        <w:rPr>
          <w:rStyle w:val="StyleUnderline"/>
        </w:rPr>
        <w:t xml:space="preserve"> </w:t>
      </w:r>
      <w:r w:rsidRPr="00A83821">
        <w:rPr>
          <w:rStyle w:val="StyleUnderline"/>
          <w:highlight w:val="cyan"/>
        </w:rPr>
        <w:t>firms hired private security details and</w:t>
      </w:r>
      <w:r w:rsidRPr="003D1956">
        <w:rPr>
          <w:rStyle w:val="StyleUnderline"/>
        </w:rPr>
        <w:t xml:space="preserve"> international </w:t>
      </w:r>
      <w:r w:rsidRPr="00A83821">
        <w:rPr>
          <w:rStyle w:val="StyleUnderline"/>
          <w:highlight w:val="cyan"/>
        </w:rPr>
        <w:t>warships patrolled the waters</w:t>
      </w:r>
      <w:r w:rsidRPr="003D1956">
        <w:rPr>
          <w:rStyle w:val="StyleUnderline"/>
        </w:rPr>
        <w:t xml:space="preserve">. </w:t>
      </w:r>
      <w:r w:rsidRPr="003D1956">
        <w:rPr>
          <w:sz w:val="16"/>
        </w:rPr>
        <w:t>(Reporting by Manuel Mogato; Editing by Clarence Fernandez)</w:t>
      </w:r>
    </w:p>
    <w:p w14:paraId="63384F9B" w14:textId="77777777" w:rsidR="00D6316E" w:rsidRPr="003D1956" w:rsidRDefault="00D6316E" w:rsidP="00D6316E">
      <w:pPr>
        <w:pStyle w:val="Heading4"/>
      </w:pPr>
      <w:r w:rsidRPr="003D1956">
        <w:t xml:space="preserve">No piracy in Malacca Straits – removed from risk zone list because of multilateral agreements </w:t>
      </w:r>
    </w:p>
    <w:p w14:paraId="0252DE3B" w14:textId="77777777" w:rsidR="00D6316E" w:rsidRDefault="00D6316E" w:rsidP="00D6316E">
      <w:pPr>
        <w:rPr>
          <w:sz w:val="16"/>
        </w:rPr>
      </w:pPr>
      <w:r w:rsidRPr="003D1956">
        <w:rPr>
          <w:sz w:val="16"/>
        </w:rPr>
        <w:t xml:space="preserve">KUALA LUMPUR: </w:t>
      </w:r>
      <w:r w:rsidRPr="00A83821">
        <w:rPr>
          <w:rStyle w:val="StyleUnderline"/>
          <w:highlight w:val="cyan"/>
        </w:rPr>
        <w:t>The Straits of Malacca has been removed from a war risk zone list</w:t>
      </w:r>
      <w:r w:rsidRPr="003D1956">
        <w:rPr>
          <w:sz w:val="16"/>
        </w:rPr>
        <w:t xml:space="preserve"> by the Lloyd's Market Association Joint War Committee. Defence Minister Datuk Seri Hishammuddin Hussein said </w:t>
      </w:r>
      <w:r w:rsidRPr="003D1956">
        <w:rPr>
          <w:rStyle w:val="StyleUnderline"/>
        </w:rPr>
        <w:t xml:space="preserve">this is </w:t>
      </w:r>
      <w:r w:rsidRPr="00A83821">
        <w:rPr>
          <w:rStyle w:val="StyleUnderline"/>
          <w:highlight w:val="cyan"/>
        </w:rPr>
        <w:t>due in large to the joint efforts of Malaysia, Singapore, Thailand and Indonesia.</w:t>
      </w:r>
      <w:r w:rsidRPr="003D1956">
        <w:rPr>
          <w:sz w:val="16"/>
        </w:rPr>
        <w:t xml:space="preserve"> </w:t>
      </w:r>
      <w:r w:rsidRPr="003D1956">
        <w:rPr>
          <w:rStyle w:val="StyleUnderline"/>
        </w:rPr>
        <w:t xml:space="preserve">"We </w:t>
      </w:r>
      <w:r w:rsidRPr="00A83821">
        <w:rPr>
          <w:rStyle w:val="StyleUnderline"/>
          <w:highlight w:val="cyan"/>
        </w:rPr>
        <w:t>have the Malacca Straits Sea Patrol</w:t>
      </w:r>
      <w:r w:rsidRPr="00A83821">
        <w:rPr>
          <w:sz w:val="16"/>
          <w:highlight w:val="cyan"/>
        </w:rPr>
        <w:t xml:space="preserve"> (</w:t>
      </w:r>
      <w:r w:rsidRPr="003D1956">
        <w:rPr>
          <w:sz w:val="16"/>
        </w:rPr>
        <w:t xml:space="preserve">MSSP), </w:t>
      </w:r>
      <w:r w:rsidRPr="00A83821">
        <w:rPr>
          <w:rStyle w:val="StyleUnderline"/>
          <w:highlight w:val="cyan"/>
        </w:rPr>
        <w:t>Eyes in the Sky and Intelligence Exchange Group</w:t>
      </w:r>
      <w:r w:rsidRPr="003D1956">
        <w:rPr>
          <w:sz w:val="16"/>
        </w:rPr>
        <w:t xml:space="preserve"> (IEG) </w:t>
      </w:r>
      <w:r w:rsidRPr="003D1956">
        <w:rPr>
          <w:rStyle w:val="StyleUnderline"/>
        </w:rPr>
        <w:t>between the four countries</w:t>
      </w:r>
      <w:r w:rsidRPr="003D1956">
        <w:rPr>
          <w:sz w:val="16"/>
        </w:rPr>
        <w:t xml:space="preserve">," he told a press conference at Parliament lobby today. </w:t>
      </w:r>
      <w:r w:rsidRPr="003D1956">
        <w:rPr>
          <w:rStyle w:val="StyleUnderline"/>
        </w:rPr>
        <w:t>He said</w:t>
      </w:r>
      <w:r w:rsidRPr="003D1956">
        <w:rPr>
          <w:sz w:val="16"/>
        </w:rPr>
        <w:t xml:space="preserve"> </w:t>
      </w:r>
      <w:r w:rsidRPr="00A83821">
        <w:rPr>
          <w:rStyle w:val="StyleUnderline"/>
          <w:highlight w:val="cyan"/>
        </w:rPr>
        <w:t>this will lower insurance premiums for shipping</w:t>
      </w:r>
      <w:r w:rsidRPr="003D1956">
        <w:rPr>
          <w:rStyle w:val="StyleUnderline"/>
        </w:rPr>
        <w:t xml:space="preserve"> companies</w:t>
      </w:r>
      <w:r w:rsidRPr="003D1956">
        <w:rPr>
          <w:sz w:val="16"/>
        </w:rPr>
        <w:t xml:space="preserve"> operating in the Malacce Straits and </w:t>
      </w:r>
      <w:r w:rsidRPr="003D1956">
        <w:rPr>
          <w:rStyle w:val="StyleUnderline"/>
        </w:rPr>
        <w:t xml:space="preserve">urged the private sector to come forward and help the government in ensuring the safety and security of ships there. </w:t>
      </w:r>
      <w:r w:rsidRPr="003D1956">
        <w:rPr>
          <w:sz w:val="16"/>
        </w:rPr>
        <w:t xml:space="preserve">He added that while the government has a duty to do so, it is a joint responsibility since the private sector is making profits from government efforts. </w:t>
      </w:r>
      <w:r w:rsidRPr="003D1956">
        <w:rPr>
          <w:rStyle w:val="StyleUnderline"/>
        </w:rPr>
        <w:t xml:space="preserve">He suggested that countries that are benefiting from the trade route, such as shipping oil to Japan and China, contribute to the Straits security. </w:t>
      </w:r>
      <w:r w:rsidRPr="003D1956">
        <w:rPr>
          <w:sz w:val="16"/>
        </w:rPr>
        <w:t xml:space="preserve">The government is attempting to recreate this success in the Sulu Straits with the Philippines and Indonesia, he said. On reports that China is mulling to build a floating nuclear power plant in the South China Sea, he said that is under the purview of the Foreign Ministry and top leaders of Asean. However, he said his ministry is monitoring the military build up of both the US and China in the region. He also answered a question in the Dewan Negara by Senator Datuk Adam Abdul Hamid on the </w:t>
      </w:r>
      <w:r w:rsidRPr="00EA737C">
        <w:rPr>
          <w:rStyle w:val="StyleUnderline"/>
        </w:rPr>
        <w:t>achievements</w:t>
      </w:r>
      <w:r w:rsidRPr="003D1956">
        <w:rPr>
          <w:rStyle w:val="StyleUnderline"/>
        </w:rPr>
        <w:t xml:space="preserve"> by Malaysia, Singapore, and Indonesia </w:t>
      </w:r>
      <w:r w:rsidRPr="00EA737C">
        <w:rPr>
          <w:rStyle w:val="StyleUnderline"/>
        </w:rPr>
        <w:t>in the security of the Malacca Straits</w:t>
      </w:r>
      <w:r w:rsidRPr="003D1956">
        <w:rPr>
          <w:rStyle w:val="StyleUnderline"/>
        </w:rPr>
        <w:t xml:space="preserve">, saying that </w:t>
      </w:r>
      <w:r w:rsidRPr="00A83821">
        <w:rPr>
          <w:rStyle w:val="StyleUnderline"/>
          <w:highlight w:val="cyan"/>
        </w:rPr>
        <w:t>joint efforts by the countries</w:t>
      </w:r>
      <w:r w:rsidRPr="003D1956">
        <w:rPr>
          <w:rStyle w:val="StyleUnderline"/>
        </w:rPr>
        <w:t xml:space="preserve"> had </w:t>
      </w:r>
      <w:r w:rsidRPr="00A83821">
        <w:rPr>
          <w:rStyle w:val="StyleUnderline"/>
          <w:highlight w:val="cyan"/>
        </w:rPr>
        <w:t>reduced piracy incidences from</w:t>
      </w:r>
      <w:r w:rsidRPr="003D1956">
        <w:rPr>
          <w:rStyle w:val="StyleUnderline"/>
        </w:rPr>
        <w:t xml:space="preserve"> </w:t>
      </w:r>
      <w:r w:rsidRPr="00A83821">
        <w:rPr>
          <w:rStyle w:val="StyleUnderline"/>
          <w:highlight w:val="cyan"/>
        </w:rPr>
        <w:t>186</w:t>
      </w:r>
      <w:r w:rsidRPr="003D1956">
        <w:rPr>
          <w:rStyle w:val="StyleUnderline"/>
        </w:rPr>
        <w:t xml:space="preserve"> cases from the year 2000 to 2005, </w:t>
      </w:r>
      <w:r w:rsidRPr="00A83821">
        <w:rPr>
          <w:rStyle w:val="StyleUnderline"/>
          <w:highlight w:val="cyan"/>
        </w:rPr>
        <w:t>to 37 cases</w:t>
      </w:r>
      <w:r w:rsidRPr="003D1956">
        <w:rPr>
          <w:rStyle w:val="StyleUnderline"/>
        </w:rPr>
        <w:t xml:space="preserve"> from 2006 to 2015. </w:t>
      </w:r>
      <w:r w:rsidRPr="003D1956">
        <w:rPr>
          <w:sz w:val="16"/>
        </w:rPr>
        <w:t>Related articles.</w:t>
      </w:r>
    </w:p>
    <w:p w14:paraId="402426A5" w14:textId="77777777" w:rsidR="00D6316E" w:rsidRPr="003D1956" w:rsidRDefault="00D6316E" w:rsidP="00D6316E">
      <w:pPr>
        <w:pStyle w:val="Heading4"/>
      </w:pPr>
      <w:r w:rsidRPr="003D1956">
        <w:t>Most reports of Piracy in the Malacca Straits are bogus</w:t>
      </w:r>
    </w:p>
    <w:p w14:paraId="45EB5E09" w14:textId="77777777" w:rsidR="00D6316E" w:rsidRPr="003D1956" w:rsidRDefault="00D6316E" w:rsidP="00D6316E">
      <w:r w:rsidRPr="003D1956">
        <w:rPr>
          <w:rStyle w:val="Style13ptBold"/>
        </w:rPr>
        <w:t>Afrida 7/11</w:t>
      </w:r>
      <w:proofErr w:type="gramStart"/>
      <w:r w:rsidRPr="003D1956">
        <w:t>[ Nani</w:t>
      </w:r>
      <w:proofErr w:type="gramEnd"/>
      <w:r w:rsidRPr="003D1956">
        <w:t xml:space="preserve"> Afrida ,Jakarta Post, 7-11-2016, Navy: Bogus piracy reports common in Malacca Strait, Available Online at http://www.thejakartapost.com/news/2015/10/26/navy-bogus-piracy-reports-common-malacca-strait.html, accessed 7-11-2016, NP]</w:t>
      </w:r>
    </w:p>
    <w:p w14:paraId="718364CB" w14:textId="77777777" w:rsidR="00D6316E" w:rsidRPr="003D1956" w:rsidRDefault="00D6316E" w:rsidP="00D6316E">
      <w:r w:rsidRPr="00A83821">
        <w:rPr>
          <w:rStyle w:val="Emphasis"/>
          <w:highlight w:val="cyan"/>
        </w:rPr>
        <w:t>The Indonesian Navy is</w:t>
      </w:r>
      <w:r w:rsidRPr="003D1956">
        <w:rPr>
          <w:rStyle w:val="Emphasis"/>
        </w:rPr>
        <w:t xml:space="preserve"> frequently </w:t>
      </w:r>
      <w:r w:rsidRPr="00A83821">
        <w:rPr>
          <w:rStyle w:val="Emphasis"/>
          <w:highlight w:val="cyan"/>
        </w:rPr>
        <w:t>confronted with bogus piracy reports</w:t>
      </w:r>
      <w:r w:rsidRPr="003D1956">
        <w:rPr>
          <w:rStyle w:val="Emphasis"/>
        </w:rPr>
        <w:t xml:space="preserve"> in the Malacca Strait</w:t>
      </w:r>
      <w:r w:rsidRPr="003D1956">
        <w:rPr>
          <w:sz w:val="26"/>
          <w:szCs w:val="26"/>
          <w:shd w:val="clear" w:color="auto" w:fill="FFFFFF"/>
        </w:rPr>
        <w:t xml:space="preserve">, </w:t>
      </w:r>
      <w:r w:rsidRPr="00A83821">
        <w:rPr>
          <w:rStyle w:val="StyleUnderline"/>
          <w:highlight w:val="cyan"/>
        </w:rPr>
        <w:t>most of which turn out to be related to</w:t>
      </w:r>
      <w:r w:rsidRPr="003D1956">
        <w:rPr>
          <w:rStyle w:val="StyleUnderline"/>
        </w:rPr>
        <w:t xml:space="preserve"> insurance </w:t>
      </w:r>
      <w:r w:rsidRPr="00A83821">
        <w:rPr>
          <w:rStyle w:val="StyleUnderline"/>
          <w:highlight w:val="cyan"/>
        </w:rPr>
        <w:t>fraud or business competition</w:t>
      </w:r>
      <w:r w:rsidRPr="003D1956">
        <w:rPr>
          <w:sz w:val="26"/>
          <w:szCs w:val="26"/>
          <w:shd w:val="clear" w:color="auto" w:fill="FFFFFF"/>
        </w:rPr>
        <w:t>.</w:t>
      </w:r>
      <w:r w:rsidRPr="003D1956">
        <w:rPr>
          <w:sz w:val="26"/>
          <w:szCs w:val="26"/>
        </w:rPr>
        <w:t xml:space="preserve"> </w:t>
      </w:r>
      <w:r w:rsidRPr="003D1956">
        <w:rPr>
          <w:sz w:val="16"/>
          <w:szCs w:val="16"/>
          <w:shd w:val="clear" w:color="auto" w:fill="FFFFFF"/>
        </w:rPr>
        <w:t>'</w:t>
      </w:r>
      <w:r w:rsidRPr="003D1956">
        <w:rPr>
          <w:rFonts w:ascii="Libian SC Regular" w:hAnsi="Libian SC Regular" w:cs="Libian SC Regular"/>
          <w:sz w:val="16"/>
          <w:szCs w:val="16"/>
          <w:shd w:val="clear" w:color="auto" w:fill="FFFFFF"/>
        </w:rPr>
        <w:t>œ</w:t>
      </w:r>
      <w:r w:rsidRPr="00A83821">
        <w:rPr>
          <w:rStyle w:val="Emphasis"/>
          <w:highlight w:val="cyan"/>
        </w:rPr>
        <w:t>The number of criminal cases</w:t>
      </w:r>
      <w:r w:rsidRPr="003D1956">
        <w:rPr>
          <w:rStyle w:val="Emphasis"/>
        </w:rPr>
        <w:t xml:space="preserve"> in the Malacca Strait </w:t>
      </w:r>
      <w:r w:rsidRPr="00A83821">
        <w:rPr>
          <w:rStyle w:val="Emphasis"/>
          <w:highlight w:val="cyan"/>
        </w:rPr>
        <w:t>has declined</w:t>
      </w:r>
      <w:r w:rsidRPr="003D1956">
        <w:rPr>
          <w:sz w:val="26"/>
          <w:szCs w:val="26"/>
          <w:shd w:val="clear" w:color="auto" w:fill="FFFFFF"/>
        </w:rPr>
        <w:t xml:space="preserve">. </w:t>
      </w:r>
      <w:r w:rsidRPr="003D1956">
        <w:rPr>
          <w:sz w:val="16"/>
          <w:szCs w:val="16"/>
          <w:shd w:val="clear" w:color="auto" w:fill="FFFFFF"/>
        </w:rPr>
        <w:t>However</w:t>
      </w:r>
      <w:r w:rsidRPr="003D1956">
        <w:rPr>
          <w:sz w:val="26"/>
          <w:szCs w:val="26"/>
          <w:shd w:val="clear" w:color="auto" w:fill="FFFFFF"/>
        </w:rPr>
        <w:t xml:space="preserve">, </w:t>
      </w:r>
      <w:r w:rsidRPr="003D1956">
        <w:rPr>
          <w:rStyle w:val="StyleUnderline"/>
        </w:rPr>
        <w:t>we believe there [must be a plot] to make the Malacca Strait the most dangerous strait in the world</w:t>
      </w:r>
      <w:r w:rsidRPr="003D1956">
        <w:rPr>
          <w:sz w:val="26"/>
          <w:szCs w:val="26"/>
          <w:shd w:val="clear" w:color="auto" w:fill="FFFFFF"/>
        </w:rPr>
        <w:t>,'</w:t>
      </w:r>
      <w:r w:rsidRPr="003D1956">
        <w:rPr>
          <w:rFonts w:ascii="Libian SC Regular" w:hAnsi="Libian SC Regular" w:cs="Libian SC Regular"/>
          <w:sz w:val="16"/>
          <w:szCs w:val="16"/>
          <w:shd w:val="clear" w:color="auto" w:fill="FFFFFF"/>
        </w:rPr>
        <w:t></w:t>
      </w:r>
      <w:r w:rsidRPr="003D1956">
        <w:rPr>
          <w:sz w:val="16"/>
          <w:szCs w:val="16"/>
          <w:shd w:val="clear" w:color="auto" w:fill="FFFFFF"/>
        </w:rPr>
        <w:t xml:space="preserve"> the commander of the Navy'</w:t>
      </w:r>
      <w:r w:rsidRPr="003D1956">
        <w:rPr>
          <w:rFonts w:ascii="Libian SC Regular" w:hAnsi="Libian SC Regular" w:cs="Libian SC Regular"/>
          <w:sz w:val="16"/>
          <w:szCs w:val="16"/>
          <w:shd w:val="clear" w:color="auto" w:fill="FFFFFF"/>
        </w:rPr>
        <w:t>™</w:t>
      </w:r>
      <w:r w:rsidRPr="003D1956">
        <w:rPr>
          <w:sz w:val="16"/>
          <w:szCs w:val="16"/>
          <w:shd w:val="clear" w:color="auto" w:fill="FFFFFF"/>
        </w:rPr>
        <w:t>s Western Fleet (Armabar), Rear Admiral Achmad Taufiqoerrochman, told reporters.</w:t>
      </w:r>
      <w:r w:rsidRPr="003D1956">
        <w:rPr>
          <w:sz w:val="16"/>
          <w:szCs w:val="16"/>
        </w:rPr>
        <w:t xml:space="preserve"> </w:t>
      </w:r>
      <w:r w:rsidRPr="003D1956">
        <w:rPr>
          <w:sz w:val="16"/>
          <w:szCs w:val="16"/>
          <w:shd w:val="clear" w:color="auto" w:fill="FFFFFF"/>
        </w:rPr>
        <w:t xml:space="preserve">The Malacca Strait, located between </w:t>
      </w:r>
      <w:r w:rsidRPr="003D1956">
        <w:rPr>
          <w:sz w:val="16"/>
          <w:szCs w:val="16"/>
          <w:shd w:val="clear" w:color="auto" w:fill="FFFFFF"/>
        </w:rPr>
        <w:lastRenderedPageBreak/>
        <w:t>Indonesia and Malaysia, is an important global shipping route for vessels carrying anything from crude oil to finished products from all over the world.</w:t>
      </w:r>
      <w:r w:rsidRPr="003D1956">
        <w:rPr>
          <w:sz w:val="16"/>
          <w:szCs w:val="16"/>
        </w:rPr>
        <w:t xml:space="preserve"> </w:t>
      </w:r>
      <w:r w:rsidRPr="003D1956">
        <w:rPr>
          <w:sz w:val="16"/>
          <w:szCs w:val="16"/>
          <w:shd w:val="clear" w:color="auto" w:fill="FFFFFF"/>
        </w:rPr>
        <w:t>According to the Navy'</w:t>
      </w:r>
      <w:r w:rsidRPr="003D1956">
        <w:rPr>
          <w:rFonts w:ascii="Libian SC Regular" w:hAnsi="Libian SC Regular" w:cs="Libian SC Regular"/>
          <w:sz w:val="16"/>
          <w:szCs w:val="16"/>
          <w:shd w:val="clear" w:color="auto" w:fill="FFFFFF"/>
        </w:rPr>
        <w:t>™</w:t>
      </w:r>
      <w:r w:rsidRPr="003D1956">
        <w:rPr>
          <w:sz w:val="16"/>
          <w:szCs w:val="16"/>
          <w:shd w:val="clear" w:color="auto" w:fill="FFFFFF"/>
        </w:rPr>
        <w:t>s investigation, as many</w:t>
      </w:r>
      <w:r w:rsidRPr="003D1956">
        <w:rPr>
          <w:sz w:val="26"/>
          <w:szCs w:val="26"/>
          <w:shd w:val="clear" w:color="auto" w:fill="FFFFFF"/>
        </w:rPr>
        <w:t xml:space="preserve"> </w:t>
      </w:r>
      <w:r w:rsidRPr="003D1956">
        <w:rPr>
          <w:rStyle w:val="Emphasis"/>
        </w:rPr>
        <w:t xml:space="preserve">as </w:t>
      </w:r>
      <w:r w:rsidRPr="00A83821">
        <w:rPr>
          <w:rStyle w:val="Emphasis"/>
          <w:highlight w:val="cyan"/>
        </w:rPr>
        <w:t>90 percent of piracy cases in the area were filed with ulterior motives,</w:t>
      </w:r>
      <w:r w:rsidRPr="003D1956">
        <w:rPr>
          <w:rStyle w:val="Emphasis"/>
        </w:rPr>
        <w:t xml:space="preserve"> involving not only Indonesian citizens but also people of other nationalities.</w:t>
      </w:r>
      <w:r w:rsidRPr="003D1956">
        <w:rPr>
          <w:sz w:val="26"/>
          <w:szCs w:val="26"/>
        </w:rPr>
        <w:t xml:space="preserve"> </w:t>
      </w:r>
      <w:r w:rsidRPr="003D1956">
        <w:rPr>
          <w:sz w:val="26"/>
          <w:szCs w:val="26"/>
          <w:shd w:val="clear" w:color="auto" w:fill="FFFFFF"/>
        </w:rPr>
        <w:t>'</w:t>
      </w:r>
      <w:r w:rsidRPr="003D1956">
        <w:rPr>
          <w:rFonts w:ascii="Libian SC Regular" w:hAnsi="Libian SC Regular" w:cs="Libian SC Regular"/>
          <w:sz w:val="26"/>
          <w:szCs w:val="26"/>
          <w:shd w:val="clear" w:color="auto" w:fill="FFFFFF"/>
        </w:rPr>
        <w:t>œ</w:t>
      </w:r>
      <w:r w:rsidRPr="00A83821">
        <w:rPr>
          <w:rStyle w:val="StyleUnderline"/>
          <w:highlight w:val="cyan"/>
        </w:rPr>
        <w:t>We have caught the masterminds behind several cases</w:t>
      </w:r>
      <w:r w:rsidRPr="003D1956">
        <w:rPr>
          <w:rStyle w:val="StyleUnderline"/>
        </w:rPr>
        <w:t xml:space="preserve">. They are in Batam now. </w:t>
      </w:r>
      <w:r w:rsidRPr="00A83821">
        <w:rPr>
          <w:rStyle w:val="StyleUnderline"/>
          <w:highlight w:val="cyan"/>
        </w:rPr>
        <w:t>We have investigated their involvement, and we will coordinate with neighboring</w:t>
      </w:r>
      <w:r w:rsidRPr="003D1956">
        <w:rPr>
          <w:rStyle w:val="StyleUnderline"/>
        </w:rPr>
        <w:t xml:space="preserve"> </w:t>
      </w:r>
      <w:r w:rsidRPr="00A83821">
        <w:rPr>
          <w:rStyle w:val="StyleUnderline"/>
          <w:highlight w:val="cyan"/>
        </w:rPr>
        <w:t>countries that are</w:t>
      </w:r>
      <w:r w:rsidRPr="003D1956">
        <w:rPr>
          <w:rStyle w:val="StyleUnderline"/>
        </w:rPr>
        <w:t xml:space="preserve"> also </w:t>
      </w:r>
      <w:r w:rsidRPr="00A83821">
        <w:rPr>
          <w:rStyle w:val="StyleUnderline"/>
          <w:highlight w:val="cyan"/>
        </w:rPr>
        <w:t>affected</w:t>
      </w:r>
      <w:r w:rsidRPr="003D1956">
        <w:rPr>
          <w:rStyle w:val="StyleUnderline"/>
        </w:rPr>
        <w:t xml:space="preserve"> by the cases,</w:t>
      </w:r>
      <w:r w:rsidRPr="003D1956">
        <w:rPr>
          <w:sz w:val="26"/>
          <w:szCs w:val="26"/>
          <w:shd w:val="clear" w:color="auto" w:fill="FFFFFF"/>
        </w:rPr>
        <w:t>'</w:t>
      </w:r>
      <w:r w:rsidRPr="003D1956">
        <w:rPr>
          <w:rFonts w:ascii="Libian SC Regular" w:hAnsi="Libian SC Regular" w:cs="Libian SC Regular"/>
          <w:sz w:val="16"/>
          <w:szCs w:val="16"/>
          <w:shd w:val="clear" w:color="auto" w:fill="FFFFFF"/>
        </w:rPr>
        <w:t></w:t>
      </w:r>
      <w:r w:rsidRPr="003D1956">
        <w:rPr>
          <w:sz w:val="16"/>
          <w:szCs w:val="16"/>
          <w:shd w:val="clear" w:color="auto" w:fill="FFFFFF"/>
        </w:rPr>
        <w:t xml:space="preserve"> Taufiq said.</w:t>
      </w:r>
      <w:r w:rsidRPr="003D1956">
        <w:rPr>
          <w:sz w:val="16"/>
          <w:szCs w:val="16"/>
        </w:rPr>
        <w:t xml:space="preserve"> </w:t>
      </w:r>
      <w:r w:rsidRPr="003D1956">
        <w:rPr>
          <w:sz w:val="16"/>
          <w:szCs w:val="16"/>
          <w:shd w:val="clear" w:color="auto" w:fill="FFFFFF"/>
        </w:rPr>
        <w:t>The reports in the Malacca Strait, according to him, were mostly related to insurance claims and business competition. When a ship got robbed or items on aboard were lost to theft, the company would file a report to an insurance company, in order to claim the insurance compensation. '</w:t>
      </w:r>
      <w:r w:rsidRPr="003D1956">
        <w:rPr>
          <w:rFonts w:ascii="Libian SC Regular" w:hAnsi="Libian SC Regular" w:cs="Libian SC Regular"/>
          <w:sz w:val="16"/>
          <w:szCs w:val="16"/>
          <w:shd w:val="clear" w:color="auto" w:fill="FFFFFF"/>
        </w:rPr>
        <w:t>œ</w:t>
      </w:r>
      <w:r w:rsidRPr="003D1956">
        <w:rPr>
          <w:sz w:val="16"/>
          <w:szCs w:val="16"/>
          <w:shd w:val="clear" w:color="auto" w:fill="FFFFFF"/>
        </w:rPr>
        <w:t>So the cases were not pure crimes, but there was something behind that, something that we should find out,'</w:t>
      </w:r>
      <w:r w:rsidRPr="003D1956">
        <w:rPr>
          <w:rFonts w:ascii="Libian SC Regular" w:hAnsi="Libian SC Regular" w:cs="Libian SC Regular"/>
          <w:sz w:val="16"/>
          <w:szCs w:val="16"/>
          <w:shd w:val="clear" w:color="auto" w:fill="FFFFFF"/>
        </w:rPr>
        <w:t></w:t>
      </w:r>
      <w:r w:rsidRPr="003D1956">
        <w:rPr>
          <w:sz w:val="16"/>
          <w:szCs w:val="16"/>
          <w:shd w:val="clear" w:color="auto" w:fill="FFFFFF"/>
        </w:rPr>
        <w:t xml:space="preserve"> Taufiq said.</w:t>
      </w:r>
      <w:r w:rsidRPr="003D1956">
        <w:rPr>
          <w:sz w:val="16"/>
          <w:szCs w:val="16"/>
        </w:rPr>
        <w:t xml:space="preserve"> </w:t>
      </w:r>
      <w:r w:rsidRPr="003D1956">
        <w:rPr>
          <w:sz w:val="16"/>
          <w:szCs w:val="16"/>
          <w:shd w:val="clear" w:color="auto" w:fill="FFFFFF"/>
        </w:rPr>
        <w:t>Thw Navy plans to conduct a combined investigation with Malaysia, Vietnam and other neighboring countries to cooperate on identifying the beneficiaries from criminal activity in the Malacca Strait. Currently, Armabar is conducting the so-called Western Fleet Quick Response operation aimed at securing the western sea territories of Indonesia.</w:t>
      </w:r>
      <w:r w:rsidRPr="003D1956">
        <w:rPr>
          <w:sz w:val="26"/>
          <w:szCs w:val="26"/>
          <w:shd w:val="clear" w:color="auto" w:fill="FFFFFF"/>
        </w:rPr>
        <w:t xml:space="preserve"> </w:t>
      </w:r>
      <w:r w:rsidRPr="003D1956">
        <w:rPr>
          <w:rStyle w:val="Emphasis"/>
        </w:rPr>
        <w:t>The Navy claimed the operation was successful in reducing the number of crimes. '</w:t>
      </w:r>
      <w:r w:rsidRPr="003D1956">
        <w:rPr>
          <w:rStyle w:val="Emphasis"/>
          <w:rFonts w:ascii="Libian SC Regular" w:hAnsi="Libian SC Regular" w:cs="Libian SC Regular"/>
        </w:rPr>
        <w:t>œ</w:t>
      </w:r>
      <w:r w:rsidRPr="003D1956">
        <w:rPr>
          <w:rStyle w:val="Emphasis"/>
        </w:rPr>
        <w:t xml:space="preserve">We can say that </w:t>
      </w:r>
      <w:r w:rsidRPr="00A83821">
        <w:rPr>
          <w:rStyle w:val="Emphasis"/>
          <w:highlight w:val="cyan"/>
        </w:rPr>
        <w:t>the strait is safe,'</w:t>
      </w:r>
      <w:r w:rsidRPr="003D1956">
        <w:rPr>
          <w:rStyle w:val="Emphasis"/>
          <w:rFonts w:ascii="Libian SC Regular" w:hAnsi="Libian SC Regular" w:cs="Libian SC Regular"/>
        </w:rPr>
        <w:t></w:t>
      </w:r>
      <w:r w:rsidRPr="003D1956">
        <w:rPr>
          <w:rStyle w:val="Emphasis"/>
        </w:rPr>
        <w:t xml:space="preserve"> Taufiq claimed. The </w:t>
      </w:r>
      <w:r w:rsidRPr="00EA737C">
        <w:rPr>
          <w:rStyle w:val="Emphasis"/>
        </w:rPr>
        <w:t>Malacca Strait has long been a hotbed of criminal activity</w:t>
      </w:r>
      <w:r w:rsidRPr="003D1956">
        <w:rPr>
          <w:rStyle w:val="Emphasis"/>
        </w:rPr>
        <w:t>, such as robbery and piracy, and has received a lot of media attention in recent years. On Wednesday last week, 12 armed men in two small boats attacked another boat and robbed 20 gallons of fuel</w:t>
      </w:r>
      <w:r w:rsidRPr="003D1956">
        <w:rPr>
          <w:sz w:val="26"/>
          <w:szCs w:val="26"/>
          <w:shd w:val="clear" w:color="auto" w:fill="FFFFFF"/>
        </w:rPr>
        <w:t xml:space="preserve">. </w:t>
      </w:r>
      <w:r w:rsidRPr="003D1956">
        <w:rPr>
          <w:rStyle w:val="StyleUnderline"/>
        </w:rPr>
        <w:t>The navy managed to catch one of the boats and arrest its crew of four. On Friday, the Navy arrested a suspected robber who had allegedly entered the ship MV Merlin and stolen spare parts in waters near Tanjung Balai Karimun, Riau Island. The ensuing investigation led the Navy to a place where the alleged perpetrators hid stolen goods worth around Rp 10 billion</w:t>
      </w:r>
      <w:r w:rsidRPr="003D1956">
        <w:rPr>
          <w:sz w:val="26"/>
          <w:szCs w:val="26"/>
          <w:shd w:val="clear" w:color="auto" w:fill="FFFFFF"/>
        </w:rPr>
        <w:t xml:space="preserve">, </w:t>
      </w:r>
      <w:r w:rsidRPr="003D1956">
        <w:rPr>
          <w:sz w:val="16"/>
          <w:szCs w:val="16"/>
          <w:shd w:val="clear" w:color="auto" w:fill="FFFFFF"/>
        </w:rPr>
        <w:t>located on Parit Island, Riau island.</w:t>
      </w:r>
      <w:r w:rsidRPr="003D1956">
        <w:rPr>
          <w:sz w:val="16"/>
          <w:szCs w:val="16"/>
        </w:rPr>
        <w:t xml:space="preserve"> </w:t>
      </w:r>
      <w:r w:rsidRPr="003D1956">
        <w:rPr>
          <w:sz w:val="16"/>
          <w:szCs w:val="16"/>
          <w:shd w:val="clear" w:color="auto" w:fill="FFFFFF"/>
        </w:rPr>
        <w:t>Navy Spokesperson Commodore Muhammad Zainuddin told</w:t>
      </w:r>
      <w:r w:rsidRPr="003D1956">
        <w:rPr>
          <w:i/>
          <w:iCs/>
          <w:sz w:val="16"/>
          <w:szCs w:val="16"/>
          <w:shd w:val="clear" w:color="auto" w:fill="FFFFFF"/>
        </w:rPr>
        <w:t xml:space="preserve"> The Jakarta Post</w:t>
      </w:r>
      <w:r w:rsidRPr="003D1956">
        <w:rPr>
          <w:sz w:val="16"/>
          <w:szCs w:val="16"/>
          <w:shd w:val="clear" w:color="auto" w:fill="FFFFFF"/>
        </w:rPr>
        <w:t xml:space="preserve"> that the Navy was trying to secure several areas that were '</w:t>
      </w:r>
      <w:r w:rsidRPr="003D1956">
        <w:rPr>
          <w:rFonts w:ascii="Libian SC Regular" w:hAnsi="Libian SC Regular" w:cs="Libian SC Regular"/>
          <w:sz w:val="16"/>
          <w:szCs w:val="16"/>
          <w:shd w:val="clear" w:color="auto" w:fill="FFFFFF"/>
        </w:rPr>
        <w:t>œ</w:t>
      </w:r>
      <w:r w:rsidRPr="003D1956">
        <w:rPr>
          <w:sz w:val="16"/>
          <w:szCs w:val="16"/>
          <w:shd w:val="clear" w:color="auto" w:fill="FFFFFF"/>
        </w:rPr>
        <w:t>vulnerable'</w:t>
      </w:r>
      <w:r w:rsidRPr="003D1956">
        <w:rPr>
          <w:rFonts w:ascii="Libian SC Regular" w:hAnsi="Libian SC Regular" w:cs="Libian SC Regular"/>
          <w:sz w:val="16"/>
          <w:szCs w:val="16"/>
          <w:shd w:val="clear" w:color="auto" w:fill="FFFFFF"/>
        </w:rPr>
        <w:t></w:t>
      </w:r>
      <w:r w:rsidRPr="003D1956">
        <w:rPr>
          <w:sz w:val="16"/>
          <w:szCs w:val="16"/>
          <w:shd w:val="clear" w:color="auto" w:fill="FFFFFF"/>
        </w:rPr>
        <w:t xml:space="preserve"> to criminal activity.</w:t>
      </w:r>
      <w:r w:rsidRPr="003D1956">
        <w:rPr>
          <w:sz w:val="16"/>
          <w:szCs w:val="16"/>
        </w:rPr>
        <w:t xml:space="preserve"> </w:t>
      </w:r>
      <w:r w:rsidRPr="003D1956">
        <w:rPr>
          <w:sz w:val="16"/>
          <w:szCs w:val="16"/>
          <w:shd w:val="clear" w:color="auto" w:fill="FFFFFF"/>
        </w:rPr>
        <w:t>'</w:t>
      </w:r>
      <w:r w:rsidRPr="003D1956">
        <w:rPr>
          <w:rFonts w:ascii="Libian SC Regular" w:hAnsi="Libian SC Regular" w:cs="Libian SC Regular"/>
          <w:sz w:val="16"/>
          <w:szCs w:val="16"/>
          <w:shd w:val="clear" w:color="auto" w:fill="FFFFFF"/>
        </w:rPr>
        <w:t>œ</w:t>
      </w:r>
      <w:r w:rsidRPr="003D1956">
        <w:rPr>
          <w:sz w:val="16"/>
          <w:szCs w:val="16"/>
          <w:shd w:val="clear" w:color="auto" w:fill="FFFFFF"/>
        </w:rPr>
        <w:t>The areas are the Malacca Strait, the Singapore Strait and Natuna,'</w:t>
      </w:r>
      <w:r w:rsidRPr="003D1956">
        <w:rPr>
          <w:rFonts w:ascii="Libian SC Regular" w:hAnsi="Libian SC Regular" w:cs="Libian SC Regular"/>
          <w:sz w:val="16"/>
          <w:szCs w:val="16"/>
          <w:shd w:val="clear" w:color="auto" w:fill="FFFFFF"/>
        </w:rPr>
        <w:t></w:t>
      </w:r>
      <w:r w:rsidRPr="003D1956">
        <w:rPr>
          <w:sz w:val="16"/>
          <w:szCs w:val="16"/>
          <w:shd w:val="clear" w:color="auto" w:fill="FFFFFF"/>
        </w:rPr>
        <w:t xml:space="preserve"> Zainuddin said.</w:t>
      </w:r>
      <w:r w:rsidRPr="003D1956">
        <w:rPr>
          <w:sz w:val="16"/>
          <w:szCs w:val="16"/>
        </w:rPr>
        <w:t xml:space="preserve"> </w:t>
      </w:r>
      <w:r w:rsidRPr="003D1956">
        <w:rPr>
          <w:sz w:val="16"/>
          <w:szCs w:val="16"/>
          <w:shd w:val="clear" w:color="auto" w:fill="FFFFFF"/>
        </w:rPr>
        <w:t>He said that the three areas were known to be used by smugglers.</w:t>
      </w:r>
      <w:r w:rsidRPr="003D1956">
        <w:rPr>
          <w:sz w:val="16"/>
          <w:szCs w:val="16"/>
        </w:rPr>
        <w:t xml:space="preserve"> </w:t>
      </w:r>
      <w:r w:rsidRPr="003D1956">
        <w:rPr>
          <w:sz w:val="16"/>
          <w:szCs w:val="16"/>
          <w:shd w:val="clear" w:color="auto" w:fill="FFFFFF"/>
        </w:rPr>
        <w:t xml:space="preserve">Indonesian waters are very important, as they contain critical sea lanes for trade, naval movement and other maritime interests. </w:t>
      </w:r>
      <w:r w:rsidRPr="003D1956">
        <w:rPr>
          <w:sz w:val="16"/>
          <w:szCs w:val="16"/>
        </w:rPr>
        <w:t>.</w:t>
      </w:r>
      <w:r>
        <w:t xml:space="preserve"> </w:t>
      </w:r>
    </w:p>
    <w:p w14:paraId="58BEC4AB" w14:textId="77777777" w:rsidR="00D6316E" w:rsidRPr="003D1956" w:rsidRDefault="00D6316E" w:rsidP="00D6316E">
      <w:pPr>
        <w:pStyle w:val="Heading4"/>
      </w:pPr>
      <w:r w:rsidRPr="003D1956">
        <w:t xml:space="preserve">No piracy – aff’s impacts are overhyped – most attacks are petty theft and pose no existential risk </w:t>
      </w:r>
    </w:p>
    <w:p w14:paraId="298BB6F4" w14:textId="77777777" w:rsidR="00D6316E" w:rsidRPr="003D1956" w:rsidRDefault="00D6316E" w:rsidP="00D6316E">
      <w:r w:rsidRPr="003D1956">
        <w:rPr>
          <w:rStyle w:val="Style13ptBold"/>
        </w:rPr>
        <w:t>Bateman 16</w:t>
      </w:r>
      <w:r w:rsidRPr="003D1956">
        <w:t xml:space="preserve"> — Sam Bateman, retired from the Royal Australian Navy as a Commodore (military one-star) and is now a Professorial Research Fellow at the Australian National Centre for Ocean Resources and Security (ANCORS) at the University of Wollongong in Australia, and an Adviser to the Maritime Security Programme at the S. Rajaratnam School of International Studies (RSIS) at the Nanyang Technological University in Singapore, 2016("The true story of piracy in Asia," Policy Forum, 05-04-16, Available Online at http://www.policyforum.net/the-true-story-of-piracy-in-asia/, Accessed 7-12-2016)//CM</w:t>
      </w:r>
    </w:p>
    <w:p w14:paraId="6FF67884" w14:textId="77777777" w:rsidR="00D6316E" w:rsidRPr="003D1956" w:rsidRDefault="00D6316E" w:rsidP="00D6316E">
      <w:pPr>
        <w:rPr>
          <w:sz w:val="16"/>
        </w:rPr>
      </w:pPr>
      <w:r w:rsidRPr="00A83821">
        <w:rPr>
          <w:rStyle w:val="StyleUnderline"/>
          <w:highlight w:val="cyan"/>
        </w:rPr>
        <w:t>Superficially it looks as though Southeast Asia is the major hot spot for pirac</w:t>
      </w:r>
      <w:r w:rsidRPr="00CB251C">
        <w:t>y</w:t>
      </w:r>
      <w:r w:rsidRPr="003D1956">
        <w:rPr>
          <w:sz w:val="16"/>
        </w:rPr>
        <w:t xml:space="preserve">. But </w:t>
      </w:r>
      <w:r w:rsidRPr="003D1956">
        <w:rPr>
          <w:rStyle w:val="StyleUnderline"/>
        </w:rPr>
        <w:t xml:space="preserve">if you </w:t>
      </w:r>
      <w:r w:rsidRPr="00A83821">
        <w:rPr>
          <w:rStyle w:val="StyleUnderline"/>
          <w:highlight w:val="cyan"/>
        </w:rPr>
        <w:t>look closer</w:t>
      </w:r>
      <w:r w:rsidRPr="003D1956">
        <w:rPr>
          <w:sz w:val="16"/>
        </w:rPr>
        <w:t xml:space="preserve"> than the absolute numbers of attacks, </w:t>
      </w:r>
      <w:r w:rsidRPr="00A83821">
        <w:rPr>
          <w:rStyle w:val="StyleUnderline"/>
          <w:highlight w:val="cyan"/>
        </w:rPr>
        <w:t>a different picture emerges</w:t>
      </w:r>
      <w:r w:rsidRPr="003D1956">
        <w:rPr>
          <w:sz w:val="16"/>
        </w:rPr>
        <w:t xml:space="preserve">, Sam Bateman writes. Superficially it looks as though Asia, and more specifically Southeast Asia, is the major global hot spot for piracy. The Annual Report for 2015 from the Piracy Reporting Centre (PRC) of the International Maritime Bureau (IMB) shows that of the 246 actual and attempted incidents of piracy and armed robbery against ships in 2015, 202 occurred in Asian waters. Of these 108 were in Indonesian waters, 70 elsewhere in Southeast Asia, and 24 in the Indian sub-continent. In comparison, 31 attacks occurred off West Africa and there were no attacks at all in waters off Somalia – the previous hot spot for piracy. However, these </w:t>
      </w:r>
      <w:r w:rsidRPr="00A83821">
        <w:rPr>
          <w:rStyle w:val="StyleUnderline"/>
          <w:highlight w:val="cyan"/>
        </w:rPr>
        <w:t>statistics don’t</w:t>
      </w:r>
      <w:r w:rsidRPr="003D1956">
        <w:rPr>
          <w:rStyle w:val="StyleUnderline"/>
        </w:rPr>
        <w:t xml:space="preserve"> necessarily </w:t>
      </w:r>
      <w:r w:rsidRPr="00A83821">
        <w:rPr>
          <w:rStyle w:val="StyleUnderline"/>
          <w:highlight w:val="cyan"/>
        </w:rPr>
        <w:t>show that piracy is a great problem in Asia</w:t>
      </w:r>
      <w:r w:rsidRPr="003D1956">
        <w:rPr>
          <w:rStyle w:val="StyleUnderline"/>
        </w:rPr>
        <w:t xml:space="preserve">. </w:t>
      </w:r>
      <w:r w:rsidRPr="00A83821">
        <w:rPr>
          <w:rStyle w:val="StyleUnderline"/>
          <w:highlight w:val="cyan"/>
        </w:rPr>
        <w:t>Absolute numbers</w:t>
      </w:r>
      <w:r w:rsidRPr="003D1956">
        <w:rPr>
          <w:rStyle w:val="StyleUnderline"/>
        </w:rPr>
        <w:t xml:space="preserve"> of attacks </w:t>
      </w:r>
      <w:r w:rsidRPr="00A83821">
        <w:rPr>
          <w:rStyle w:val="StyleUnderline"/>
          <w:highlight w:val="cyan"/>
        </w:rPr>
        <w:t>give a misleading impression</w:t>
      </w:r>
      <w:r w:rsidRPr="003D1956">
        <w:rPr>
          <w:rStyle w:val="StyleUnderline"/>
        </w:rPr>
        <w:t xml:space="preserve"> of the situation</w:t>
      </w:r>
      <w:r w:rsidRPr="003D1956">
        <w:rPr>
          <w:sz w:val="16"/>
        </w:rPr>
        <w:t xml:space="preserve">. It’s important to get behind the statistics and look at the nature of the attacks, what ships are being attacked, whether they are at anchor or underway, and where the attacks are occurring. Here </w:t>
      </w:r>
      <w:r w:rsidRPr="00A83821">
        <w:rPr>
          <w:rStyle w:val="StyleUnderline"/>
          <w:highlight w:val="cyan"/>
        </w:rPr>
        <w:t>the data reported by</w:t>
      </w:r>
      <w:r w:rsidRPr="003D1956">
        <w:rPr>
          <w:rStyle w:val="StyleUnderline"/>
        </w:rPr>
        <w:t xml:space="preserve"> the Information Sharing Centre (</w:t>
      </w:r>
      <w:r w:rsidRPr="00A83821">
        <w:rPr>
          <w:rStyle w:val="StyleUnderline"/>
          <w:highlight w:val="cyan"/>
        </w:rPr>
        <w:t>ISC</w:t>
      </w:r>
      <w:r w:rsidRPr="003D1956">
        <w:rPr>
          <w:rStyle w:val="StyleUnderline"/>
        </w:rPr>
        <w:t xml:space="preserve">) set up </w:t>
      </w:r>
      <w:r w:rsidRPr="003D1956">
        <w:rPr>
          <w:sz w:val="16"/>
        </w:rPr>
        <w:t xml:space="preserve">in Singapore </w:t>
      </w:r>
      <w:r w:rsidRPr="00A83821">
        <w:rPr>
          <w:rStyle w:val="StyleUnderline"/>
          <w:highlight w:val="cyan"/>
        </w:rPr>
        <w:t>by</w:t>
      </w:r>
      <w:r w:rsidRPr="003D1956">
        <w:rPr>
          <w:sz w:val="16"/>
        </w:rPr>
        <w:t xml:space="preserve"> the Regional Cooperation Agreement on Combating Piracy and Armed Robbery against Ships in Asia </w:t>
      </w:r>
      <w:r w:rsidRPr="003D1956">
        <w:rPr>
          <w:rStyle w:val="StyleUnderline"/>
        </w:rPr>
        <w:t>(</w:t>
      </w:r>
      <w:r w:rsidRPr="00A83821">
        <w:rPr>
          <w:rStyle w:val="StyleUnderline"/>
          <w:highlight w:val="cyan"/>
        </w:rPr>
        <w:t>ReCAAP) is more useful than that from the IMB</w:t>
      </w:r>
      <w:r w:rsidRPr="003D1956">
        <w:rPr>
          <w:rStyle w:val="StyleUnderline"/>
        </w:rPr>
        <w:t xml:space="preserve">. It reported 200 </w:t>
      </w:r>
      <w:r w:rsidRPr="003D1956">
        <w:rPr>
          <w:rStyle w:val="StyleUnderline"/>
        </w:rPr>
        <w:lastRenderedPageBreak/>
        <w:t>incidents in Asia in 2015, comprising 187 actual incidents and 13 attempted incidents</w:t>
      </w:r>
      <w:r w:rsidRPr="003D1956">
        <w:rPr>
          <w:sz w:val="16"/>
        </w:rPr>
        <w:t xml:space="preserve">. </w:t>
      </w:r>
      <w:r w:rsidRPr="003D1956">
        <w:rPr>
          <w:rStyle w:val="StyleUnderline"/>
        </w:rPr>
        <w:t>ReCAAP classifies each attack according to the level of violence used and the economic loss incurre</w:t>
      </w:r>
      <w:r w:rsidRPr="003D1956">
        <w:rPr>
          <w:sz w:val="16"/>
        </w:rPr>
        <w:t xml:space="preserve">d. The PRC on the other hand, does not classify incidents and counts an incident of petty theft as equivalent to a very serious incident, involving the hijacking of a ship and possible violence against her crew. </w:t>
      </w:r>
      <w:r w:rsidRPr="00A83821">
        <w:rPr>
          <w:rStyle w:val="StyleUnderline"/>
          <w:highlight w:val="cyan"/>
        </w:rPr>
        <w:t>Of the 200 attacks reported by ReCAAP</w:t>
      </w:r>
      <w:r w:rsidRPr="003D1956">
        <w:rPr>
          <w:rStyle w:val="StyleUnderline"/>
        </w:rPr>
        <w:t xml:space="preserve"> in 2015, </w:t>
      </w:r>
      <w:r w:rsidRPr="00A83821">
        <w:rPr>
          <w:rStyle w:val="StyleUnderline"/>
          <w:highlight w:val="cyan"/>
        </w:rPr>
        <w:t>153 were</w:t>
      </w:r>
      <w:r w:rsidRPr="003D1956">
        <w:rPr>
          <w:rStyle w:val="StyleUnderline"/>
        </w:rPr>
        <w:t xml:space="preserve"> categorised as </w:t>
      </w:r>
      <w:r w:rsidRPr="00A83821">
        <w:rPr>
          <w:rStyle w:val="StyleUnderline"/>
          <w:highlight w:val="cyan"/>
        </w:rPr>
        <w:t>minor incidents involving no harm</w:t>
      </w:r>
      <w:r w:rsidRPr="003D1956">
        <w:rPr>
          <w:rStyle w:val="StyleUnderline"/>
        </w:rPr>
        <w:t xml:space="preserve"> to the crew and only petty theft. </w:t>
      </w:r>
      <w:r w:rsidRPr="00A83821">
        <w:rPr>
          <w:rStyle w:val="StyleUnderline"/>
          <w:highlight w:val="cyan"/>
        </w:rPr>
        <w:t>Differentiating between incidents of ‘piracy’ and</w:t>
      </w:r>
      <w:r w:rsidRPr="003D1956">
        <w:rPr>
          <w:sz w:val="16"/>
        </w:rPr>
        <w:t xml:space="preserve"> what the International Maritime Organisation (IMO) defines as ‘</w:t>
      </w:r>
      <w:r w:rsidRPr="00A83821">
        <w:rPr>
          <w:rStyle w:val="StyleUnderline"/>
          <w:highlight w:val="cyan"/>
        </w:rPr>
        <w:t>armed robbery against ships’ is important</w:t>
      </w:r>
      <w:r w:rsidRPr="003D1956">
        <w:rPr>
          <w:rStyle w:val="StyleUnderline"/>
        </w:rPr>
        <w:t>.</w:t>
      </w:r>
      <w:r w:rsidRPr="003D1956">
        <w:rPr>
          <w:sz w:val="16"/>
        </w:rPr>
        <w:t xml:space="preserve"> </w:t>
      </w:r>
      <w:r w:rsidRPr="003D1956">
        <w:rPr>
          <w:rStyle w:val="StyleUnderline"/>
        </w:rPr>
        <w:t>Piracy occurs on board ships on the high seas,</w:t>
      </w:r>
      <w:r w:rsidRPr="003D1956">
        <w:rPr>
          <w:sz w:val="16"/>
        </w:rPr>
        <w:t xml:space="preserve"> while </w:t>
      </w:r>
      <w:r w:rsidRPr="003D1956">
        <w:rPr>
          <w:rStyle w:val="StyleUnderline"/>
        </w:rPr>
        <w:t>armed robberies against ships occur in waters within a State’s sovereign jurisdiction</w:t>
      </w:r>
      <w:r w:rsidRPr="003D1956">
        <w:rPr>
          <w:sz w:val="16"/>
        </w:rPr>
        <w:t xml:space="preserve"> – its internal waters, archipelagic waters and territorial sea. </w:t>
      </w:r>
      <w:r w:rsidRPr="00A83821">
        <w:rPr>
          <w:rStyle w:val="StyleUnderline"/>
          <w:highlight w:val="cyan"/>
        </w:rPr>
        <w:t>Most incidents in Asian waters are in fact ones of ‘armed robbery against ships’</w:t>
      </w:r>
      <w:r w:rsidRPr="003D1956">
        <w:rPr>
          <w:rStyle w:val="StyleUnderline"/>
        </w:rPr>
        <w:t xml:space="preserve"> and thus the responsibility of the relevant coastal state to take enforcement action. </w:t>
      </w:r>
      <w:r w:rsidRPr="003D1956">
        <w:rPr>
          <w:sz w:val="16"/>
        </w:rPr>
        <w:t xml:space="preserve">The strict definition of piracy establishes piracy as ‘a crime against humanity’ outside the jurisdiction of a coastal state against which any state is entitled to take action. It’s important also to distinguish between attacks on vessels underway (‘steaming’) and those at anchor or in port. Absolute figures that do not comprehend the status of ships when attacked can lead to misleading assessments. The vulnerability of a ship underway depends on factors such as ship size, speed, freeboard and size of crew, with small ships generally being more vulnerable than larger vessels. The vulnerability of a ship at anchor, stopped, or in port does not depend on its size and type. Any ship at all may be attacked while stopped if the appropriate precautions are not taken and vigilance exercised. </w:t>
      </w:r>
      <w:r w:rsidRPr="003D1956">
        <w:rPr>
          <w:rStyle w:val="StyleUnderline"/>
        </w:rPr>
        <w:t xml:space="preserve">In recent years, some small coastal tankers have been hijacked in Southeast Asia for several days while some or all of their cargo, usually marine gas oil, is siphoned off into another vessel. The number of these attacks increased significantly in 2014 but fell away in 2015 with no incidents of this nature since September 2015. </w:t>
      </w:r>
      <w:r w:rsidRPr="003D1956">
        <w:rPr>
          <w:sz w:val="16"/>
        </w:rPr>
        <w:t xml:space="preserve">These attacks constituted transnational crime requiring close cooperation onshore between regional police forces to deal with them. With increased cooperation, </w:t>
      </w:r>
      <w:r w:rsidRPr="00CB251C">
        <w:rPr>
          <w:rStyle w:val="StyleUnderline"/>
        </w:rPr>
        <w:t xml:space="preserve">these </w:t>
      </w:r>
      <w:r w:rsidRPr="00A83821">
        <w:rPr>
          <w:rStyle w:val="StyleUnderline"/>
          <w:highlight w:val="cyan"/>
        </w:rPr>
        <w:t>attacks should continue falling away</w:t>
      </w:r>
      <w:r w:rsidRPr="003D1956">
        <w:rPr>
          <w:sz w:val="16"/>
        </w:rPr>
        <w:t xml:space="preserve">. Links established between INTERPOL and ReCAAP should help in this regard. </w:t>
      </w:r>
      <w:r w:rsidRPr="003D1956">
        <w:rPr>
          <w:rStyle w:val="StyleUnderline"/>
        </w:rPr>
        <w:t>In 2015, a significant number of ‘</w:t>
      </w:r>
      <w:r w:rsidRPr="00A83821">
        <w:rPr>
          <w:rStyle w:val="StyleUnderline"/>
          <w:highlight w:val="cyan"/>
        </w:rPr>
        <w:t>hit and run’ type attacks occurred</w:t>
      </w:r>
      <w:r w:rsidRPr="003D1956">
        <w:rPr>
          <w:rStyle w:val="StyleUnderline"/>
        </w:rPr>
        <w:t xml:space="preserve"> on vessels proceeding slowly in Singapore Strait</w:t>
      </w:r>
      <w:r w:rsidRPr="003D1956">
        <w:rPr>
          <w:sz w:val="16"/>
        </w:rPr>
        <w:t xml:space="preserve">, mostly in the eastbound lane of the traffic separation scheme, which mainly passes through Indonesian sovereign waters. </w:t>
      </w:r>
      <w:r w:rsidRPr="00A83821">
        <w:rPr>
          <w:rStyle w:val="StyleUnderline"/>
          <w:highlight w:val="cyan"/>
        </w:rPr>
        <w:t>Most were cases of petty theft. No incidents of this nature have occurred since November 2015</w:t>
      </w:r>
      <w:r w:rsidRPr="003D1956">
        <w:rPr>
          <w:rStyle w:val="StyleUnderline"/>
        </w:rPr>
        <w:t xml:space="preserve">. A high level of </w:t>
      </w:r>
      <w:r w:rsidRPr="00A83821">
        <w:rPr>
          <w:rStyle w:val="StyleUnderline"/>
          <w:highlight w:val="cyan"/>
        </w:rPr>
        <w:t>cooperation now exists in the Malacca</w:t>
      </w:r>
      <w:r w:rsidRPr="003D1956">
        <w:rPr>
          <w:sz w:val="16"/>
        </w:rPr>
        <w:t xml:space="preserve"> and Singapore </w:t>
      </w:r>
      <w:r w:rsidRPr="003D1956">
        <w:rPr>
          <w:rStyle w:val="StyleUnderline"/>
        </w:rPr>
        <w:t>straits to counter piracy and armed robbery against ships</w:t>
      </w:r>
      <w:r w:rsidRPr="003D1956">
        <w:rPr>
          <w:sz w:val="16"/>
        </w:rPr>
        <w:t>. Relevant activities include air surveillance flights and coordinated sea patrols of the Malacca Strait by Indonesia, Malaysia, Thailand and Singapore. Within Singapore Strait, the Indonesia-Singapore Coordinated Patrol (ISCP) arrangement coordinates patrols, including SURPIC II, a coordinated real-time surveillance picture of the strait. While piracy and sea robbery remain problems in parts of Asia, the threat should be kept in perspective. Most ships transiting regional waters are not at risk unless they slow down or anchor in areas where attacks occur. Security in some regional ports and anchorages, particularly in Indonesia, Vietnam, and the Indian sub-continent, remains a problem, but this may be improving. Earlier fears of a conflation between piracy and maritime terrorism have not materialised.</w:t>
      </w:r>
    </w:p>
    <w:p w14:paraId="5D7A63E6" w14:textId="77777777" w:rsidR="00D6316E" w:rsidRPr="003D1956" w:rsidRDefault="00D6316E" w:rsidP="00D6316E">
      <w:pPr>
        <w:pStyle w:val="Heading3"/>
      </w:pPr>
      <w:r w:rsidRPr="003D1956">
        <w:lastRenderedPageBreak/>
        <w:t>Status Quo Solves</w:t>
      </w:r>
      <w:r>
        <w:t xml:space="preserve"> </w:t>
      </w:r>
    </w:p>
    <w:p w14:paraId="3B5769D0" w14:textId="77777777" w:rsidR="00D6316E" w:rsidRPr="003D1956" w:rsidRDefault="00D6316E" w:rsidP="00D6316E">
      <w:pPr>
        <w:pStyle w:val="Heading4"/>
      </w:pPr>
      <w:r w:rsidRPr="003D1956">
        <w:t xml:space="preserve">Other multilateral forums solve – and avoid the underdeveloped C4ISR systems in the status quo </w:t>
      </w:r>
    </w:p>
    <w:p w14:paraId="238322B0" w14:textId="77777777" w:rsidR="00D6316E" w:rsidRPr="003D1956" w:rsidRDefault="00D6316E" w:rsidP="00D6316E">
      <w:r w:rsidRPr="003D1956">
        <w:rPr>
          <w:rStyle w:val="Style13ptBold"/>
        </w:rPr>
        <w:t>Hszieh et all 12</w:t>
      </w:r>
      <w:r w:rsidRPr="003D1956">
        <w:t xml:space="preserve"> — Dr. Hszieh is a Corporate Strategy Group Strategic Analyst at the Space and Naval Warfare Systems Center Pacific, San Diego, California. She earned a PhD in political science at the University of Southern California and is the author or coauthor of numerous articles. Captain Galdorisi, USN (Ret.), is Director, Corporate Strategy Group, at the Space and Naval Warfare Systems Center Pacific in San Diego, California. He is a graduate of the U.S. Naval Academy, and holds master’s degrees from the Naval Postgraduate School (oceanography) and the University of San Diego (international relations). Mr. McKearney is the president and founder of The Ranger Group. He is president of the Military Operations Research Society (MORS) and is past chairman of the MORS symposium composite group on joint warfare. Dr. Sutton is Head, Combat Systems Simulation and Analysis, Maritime Operations Division, in the Defence Science and Technology Organisation, 2012 ("Networking the Global Maritime Partnership,” USNWC, 2012, Available Online athttps://www.usnwc.edu/getattachment/493473de-ac4b-4f0a-b1b3-3671efdbd0af/Networking-the-Global-Maritime-Partnership, Accessed 7-11-2016)//CM</w:t>
      </w:r>
    </w:p>
    <w:p w14:paraId="78D67068" w14:textId="77777777" w:rsidR="00D6316E" w:rsidRPr="003D1956" w:rsidRDefault="00D6316E" w:rsidP="00D6316E">
      <w:pPr>
        <w:rPr>
          <w:rStyle w:val="StyleUnderline"/>
        </w:rPr>
      </w:pPr>
      <w:r w:rsidRPr="003D1956">
        <w:rPr>
          <w:sz w:val="16"/>
        </w:rPr>
        <w:t xml:space="preserve">Leveraging TTCP Efforts across Global and Regional Maritime Partnerships TTCP represents the work of only five nations, and the MAR AG-1/AG-6 effort represents only a small fraction of that work. Nonetheless, the issue of coalition networking is sufficiently compelling and the TTCP process so plainly worthy of Networking maritime forces is crucial to the effectiveness of operations that run the gamut from humanitarian operations to dealing with insurgencies, to nation-building, to state-onstate conflict. </w:t>
      </w:r>
      <w:proofErr w:type="gramStart"/>
      <w:r w:rsidRPr="003D1956">
        <w:rPr>
          <w:sz w:val="16"/>
        </w:rPr>
        <w:t>HSZIEH, GALDORISI, MCKEARNEY, &amp; SUTTON 25 emulation that outside observers consider it a best-practices example and argue for similar efforts by other national groups.</w:t>
      </w:r>
      <w:proofErr w:type="gramEnd"/>
      <w:r w:rsidRPr="003D1956">
        <w:rPr>
          <w:sz w:val="16"/>
        </w:rPr>
        <w:t xml:space="preserve"> Commander Soto writes, </w:t>
      </w:r>
      <w:proofErr w:type="gramStart"/>
      <w:r w:rsidRPr="003D1956">
        <w:rPr>
          <w:sz w:val="16"/>
        </w:rPr>
        <w:t>Since</w:t>
      </w:r>
      <w:proofErr w:type="gramEnd"/>
      <w:r w:rsidRPr="003D1956">
        <w:rPr>
          <w:sz w:val="16"/>
        </w:rPr>
        <w:t xml:space="preserve"> 2002 the Technical Cooperation Program . . . has focused the efforts of its Maritime Systems Group (MSG) on “Networking Maritime Coalitions” and “FORCEnet and Coalitions Implications.” The MSG has become an important link among national naval C4ISR acquisition programs. . . . For that very reason these [Latin American and Caribbean] nations should tenaciously strive to become involved in initiatives like the MSG.40 </w:t>
      </w:r>
      <w:r w:rsidRPr="00A83821">
        <w:rPr>
          <w:rStyle w:val="StyleUnderline"/>
          <w:highlight w:val="cyan"/>
        </w:rPr>
        <w:t>Other nations and navies,</w:t>
      </w:r>
      <w:r w:rsidRPr="003D1956">
        <w:rPr>
          <w:rStyle w:val="StyleUnderline"/>
        </w:rPr>
        <w:t xml:space="preserve"> in natural clusters, </w:t>
      </w:r>
      <w:r w:rsidRPr="00A83821">
        <w:rPr>
          <w:rStyle w:val="StyleUnderline"/>
          <w:highlight w:val="cyan"/>
        </w:rPr>
        <w:t>can</w:t>
      </w:r>
      <w:r w:rsidRPr="003D1956">
        <w:rPr>
          <w:rStyle w:val="StyleUnderline"/>
        </w:rPr>
        <w:t xml:space="preserve"> indeed </w:t>
      </w:r>
      <w:r w:rsidRPr="00A83821">
        <w:rPr>
          <w:rStyle w:val="StyleUnderline"/>
          <w:highlight w:val="cyan"/>
        </w:rPr>
        <w:t>take advantage of the policies and processes that TTCP has instituted</w:t>
      </w:r>
      <w:r w:rsidRPr="003D1956">
        <w:rPr>
          <w:rStyle w:val="StyleUnderline"/>
        </w:rPr>
        <w:t xml:space="preserve"> within the AUSCANNZUKUS nations. </w:t>
      </w:r>
      <w:r w:rsidRPr="00A83821">
        <w:rPr>
          <w:rStyle w:val="StyleUnderline"/>
          <w:highlight w:val="cyan"/>
        </w:rPr>
        <w:t>They can replicate the TTCP model</w:t>
      </w:r>
      <w:r w:rsidRPr="003D1956">
        <w:rPr>
          <w:rStyle w:val="StyleUnderline"/>
        </w:rPr>
        <w:t xml:space="preserve"> where it makes the most sense for them. As Commander Soto suggests, the navies of South America represent one such grouping. </w:t>
      </w:r>
      <w:r w:rsidRPr="00A83821">
        <w:rPr>
          <w:rStyle w:val="StyleUnderline"/>
          <w:highlight w:val="cyan"/>
        </w:rPr>
        <w:t>The ASEAN nations</w:t>
      </w:r>
      <w:r w:rsidRPr="003D1956">
        <w:rPr>
          <w:rStyle w:val="StyleUnderline"/>
        </w:rPr>
        <w:t xml:space="preserve"> </w:t>
      </w:r>
      <w:r w:rsidRPr="00A83821">
        <w:rPr>
          <w:rStyle w:val="StyleUnderline"/>
          <w:highlight w:val="cyan"/>
        </w:rPr>
        <w:t>offer another,</w:t>
      </w:r>
      <w:r w:rsidRPr="003D1956">
        <w:rPr>
          <w:rStyle w:val="StyleUnderline"/>
        </w:rPr>
        <w:t xml:space="preserve"> one that already has several </w:t>
      </w:r>
      <w:r w:rsidRPr="00A83821">
        <w:rPr>
          <w:rStyle w:val="StyleUnderline"/>
          <w:highlight w:val="cyan"/>
        </w:rPr>
        <w:t>collaborative forums. NATO offers yet another</w:t>
      </w:r>
      <w:r w:rsidRPr="003D1956">
        <w:rPr>
          <w:rStyle w:val="StyleUnderline"/>
        </w:rPr>
        <w:t xml:space="preserve">, and given the wide range of similar efforts already under way there, </w:t>
      </w:r>
      <w:r w:rsidRPr="00A83821">
        <w:rPr>
          <w:rStyle w:val="StyleUnderline"/>
          <w:highlight w:val="cyan"/>
        </w:rPr>
        <w:t>such as</w:t>
      </w:r>
      <w:r w:rsidRPr="003D1956">
        <w:rPr>
          <w:rStyle w:val="StyleUnderline"/>
        </w:rPr>
        <w:t xml:space="preserve"> the NATO Network Enabled Capability (</w:t>
      </w:r>
      <w:r w:rsidRPr="00A83821">
        <w:rPr>
          <w:rStyle w:val="StyleUnderline"/>
          <w:highlight w:val="cyan"/>
        </w:rPr>
        <w:t>NEC) C2 Maturity Model</w:t>
      </w:r>
      <w:r w:rsidRPr="003D1956">
        <w:rPr>
          <w:rStyle w:val="StyleUnderline"/>
        </w:rPr>
        <w:t>, the way forward may be easier than some think</w:t>
      </w:r>
      <w:r w:rsidRPr="003D1956">
        <w:rPr>
          <w:sz w:val="16"/>
        </w:rPr>
        <w:t xml:space="preserve">. {LINE-SPACE} It is important and necessary to use work such as TTCP or NATO’s NEC as a means to harmonize national C4ISR acquisition programs, because the challenge is so great. This challenge has persisted for quite some time, as pointed out over a decade ago in an analysis of Operation JOINT ENDEAVOR, in Bosnia: Coalition operations such as Joint Endeavor present a complex set of challenges for the military C4ISR system planners, implementers, and operators. </w:t>
      </w:r>
      <w:r w:rsidRPr="003D1956">
        <w:rPr>
          <w:rStyle w:val="StyleUnderline"/>
        </w:rPr>
        <w:t>The most difficult challenge is the provision of integrated C4ISR services and capabilities to support the needs of ad hoc multinational military force structures and politically driven command arrangements. Although integrated C4ISR services are the desired objective, the realities tend to drive the solution to stove-piped implementations. In spite of technology advances, this will likely be the case for some time to come. There will continue to be uneven C4ISR capabilities among coalition members who will continue to rely on systems with which they are most comfortable—their own</w:t>
      </w:r>
      <w:r w:rsidRPr="003D1956">
        <w:rPr>
          <w:sz w:val="16"/>
        </w:rPr>
        <w:t>.</w:t>
      </w:r>
      <w:r w:rsidRPr="003D1956">
        <w:rPr>
          <w:rStyle w:val="StyleUnderline"/>
        </w:rPr>
        <w:t xml:space="preserve">41 </w:t>
      </w:r>
      <w:r w:rsidRPr="009B3A8C">
        <w:rPr>
          <w:rStyle w:val="StyleUnderline"/>
          <w:highlight w:val="cyan"/>
        </w:rPr>
        <w:t>Lest anyone think this issue is already solved</w:t>
      </w:r>
      <w:r w:rsidRPr="003D1956">
        <w:rPr>
          <w:rStyle w:val="StyleUnderline"/>
        </w:rPr>
        <w:t xml:space="preserve"> in 2012 (or will solve itself shortly), </w:t>
      </w:r>
      <w:r w:rsidRPr="009B3A8C">
        <w:rPr>
          <w:rStyle w:val="StyleUnderline"/>
          <w:highlight w:val="cyan"/>
        </w:rPr>
        <w:t>effective networking is now a “</w:t>
      </w:r>
      <w:r w:rsidRPr="003D1956">
        <w:rPr>
          <w:rStyle w:val="StyleUnderline"/>
        </w:rPr>
        <w:t xml:space="preserve">wicked </w:t>
      </w:r>
      <w:r w:rsidRPr="009B3A8C">
        <w:rPr>
          <w:rStyle w:val="StyleUnderline"/>
          <w:highlight w:val="cyan"/>
        </w:rPr>
        <w:t>problem” for navies attempting to deal not wit</w:t>
      </w:r>
      <w:r w:rsidRPr="003D1956">
        <w:rPr>
          <w:rStyle w:val="StyleUnderline"/>
        </w:rPr>
        <w:t xml:space="preserve">h a “high end” environment like antisubmarine, antiair, or antisurface warfare but with </w:t>
      </w:r>
      <w:r w:rsidRPr="009B3A8C">
        <w:rPr>
          <w:rStyle w:val="StyleUnderline"/>
          <w:highlight w:val="cyan"/>
        </w:rPr>
        <w:t>the basic task of combating piracy.</w:t>
      </w:r>
      <w:r w:rsidRPr="003D1956">
        <w:rPr>
          <w:sz w:val="16"/>
        </w:rPr>
        <w:t xml:space="preserve"> The editors of a recent collected work on </w:t>
      </w:r>
      <w:r w:rsidRPr="003D1956">
        <w:rPr>
          <w:sz w:val="16"/>
        </w:rPr>
        <w:lastRenderedPageBreak/>
        <w:t>piracy and maritime crime highlight the importance of effective maritime surveillance in countering piracy: “</w:t>
      </w:r>
      <w:r w:rsidRPr="003D1956">
        <w:rPr>
          <w:rStyle w:val="StyleUnderline"/>
        </w:rPr>
        <w:t>Clearly, maritime surveillance is the key to gaining a better understanding of what is happening on the oceans, but currently, systems are not integrated within each country, let alone at regional or global levels</w:t>
      </w:r>
      <w:r w:rsidRPr="003D1956">
        <w:rPr>
          <w:sz w:val="16"/>
        </w:rPr>
        <w:t xml:space="preserve">.”42 26 NAVA L WAR COLLEGE REVIEW It is beyond debate that the U.S. Navy will continue to partner with other navies to secure the rule of law on the global commons and that the effectiveness of this combined global force will rise or fall on its ability to network at sea. The Technical Cooperation Program provides an example of how nations can plant the technological seed in making C4ISR systems compatible with their partners, just as they have been able to do within their own fleets. It is a model that must be applied—and quickly—to the navies with which the U.S. Navy will work at sea. </w:t>
      </w:r>
      <w:r w:rsidRPr="003D1956">
        <w:rPr>
          <w:rStyle w:val="StyleUnderline"/>
        </w:rPr>
        <w:t xml:space="preserve">If </w:t>
      </w:r>
      <w:r w:rsidRPr="009B3A8C">
        <w:rPr>
          <w:rStyle w:val="StyleUnderline"/>
          <w:highlight w:val="cyan"/>
        </w:rPr>
        <w:t>these networking challenges are not addressed, the Global Maritime Partnership will remain only a concept</w:t>
      </w:r>
      <w:r w:rsidRPr="003D1956">
        <w:rPr>
          <w:rStyle w:val="StyleUnderline"/>
        </w:rPr>
        <w:t xml:space="preserve"> and never deliver its promise.</w:t>
      </w:r>
    </w:p>
    <w:p w14:paraId="55A34801" w14:textId="77777777" w:rsidR="00D6316E" w:rsidRPr="003D1956" w:rsidRDefault="00D6316E" w:rsidP="00D6316E">
      <w:pPr>
        <w:pStyle w:val="Heading4"/>
      </w:pPr>
      <w:r w:rsidRPr="003D1956">
        <w:t>Status quo solves- already two partnerships that increase security</w:t>
      </w:r>
    </w:p>
    <w:p w14:paraId="740E42E0" w14:textId="77777777" w:rsidR="00D6316E" w:rsidRPr="003D1956" w:rsidRDefault="00D6316E" w:rsidP="00D6316E">
      <w:r w:rsidRPr="003D1956">
        <w:rPr>
          <w:rStyle w:val="Style13ptBold"/>
        </w:rPr>
        <w:t>Soeriaatmadja 16</w:t>
      </w:r>
      <w:r w:rsidRPr="003D1956">
        <w:t xml:space="preserve"> (Wahyudi, May 5</w:t>
      </w:r>
      <w:r w:rsidRPr="003D1956">
        <w:rPr>
          <w:vertAlign w:val="superscript"/>
        </w:rPr>
        <w:t>th</w:t>
      </w:r>
      <w:r w:rsidRPr="003D1956">
        <w:t xml:space="preserve">, “Indonesia, Malaysia and Philippines to conduct coordinated anti-piracy patrols in South China Sea,” </w:t>
      </w:r>
      <w:hyperlink r:id="rId10" w:history="1">
        <w:r w:rsidRPr="003D1956">
          <w:rPr>
            <w:rStyle w:val="Hyperlink"/>
          </w:rPr>
          <w:t>http://www.straitstimes.com/asia/se-asia/indonesia-malaysia-and-philippines-to-conduct-coordinated-anti-piracy-patrols-in-south</w:t>
        </w:r>
      </w:hyperlink>
      <w:r w:rsidRPr="003D1956">
        <w:t>, accessed 07/11/16, MM)</w:t>
      </w:r>
    </w:p>
    <w:p w14:paraId="62287685" w14:textId="77777777" w:rsidR="00D6316E" w:rsidRPr="003D1956" w:rsidRDefault="00D6316E" w:rsidP="00D6316E">
      <w:pPr>
        <w:rPr>
          <w:sz w:val="16"/>
        </w:rPr>
      </w:pPr>
      <w:r w:rsidRPr="009B3A8C">
        <w:rPr>
          <w:rStyle w:val="StyleUnderline"/>
          <w:highlight w:val="cyan"/>
        </w:rPr>
        <w:t>Indonesia, Malaysia and the Philippines have agreed to conduct coordinated patrols</w:t>
      </w:r>
      <w:r w:rsidRPr="003D1956">
        <w:rPr>
          <w:rStyle w:val="StyleUnderline"/>
        </w:rPr>
        <w:t xml:space="preserve"> in piracy-prone areas over the South China Sea </w:t>
      </w:r>
      <w:r w:rsidRPr="009B3A8C">
        <w:rPr>
          <w:rStyle w:val="StyleUnderline"/>
          <w:highlight w:val="cyan"/>
        </w:rPr>
        <w:t>as well as set up crisis centres in their respective countries</w:t>
      </w:r>
      <w:r w:rsidRPr="003D1956">
        <w:rPr>
          <w:rStyle w:val="StyleUnderline"/>
        </w:rPr>
        <w:t xml:space="preserve"> to better respond to maritime emergencies</w:t>
      </w:r>
      <w:r w:rsidRPr="003D1956">
        <w:rPr>
          <w:sz w:val="16"/>
        </w:rPr>
        <w:t xml:space="preserve">, said Indonesian Foreign Minister Retno Marsudi on Thursday (May 5). There will also be a dedicated hotline between them to facilitate faster exchange of information in times of crises at sea, added Ms Retno. "We have agreed to set up a national focal point among the three countries to facilitate sharing of information and intelligence in a prompt way, and to coordinate in any emergency situation. This way, we can respond faster." </w:t>
      </w:r>
      <w:r w:rsidRPr="009B3A8C">
        <w:rPr>
          <w:rStyle w:val="StyleUnderline"/>
          <w:highlight w:val="cyan"/>
        </w:rPr>
        <w:t>These initiatives will be adapted from the "best practices" of the ongoing Malacca Straits Patrol (MSP),</w:t>
      </w:r>
      <w:r w:rsidRPr="003D1956">
        <w:rPr>
          <w:rStyle w:val="StyleUnderline"/>
        </w:rPr>
        <w:t xml:space="preserve"> which was established in 2006 by the navies of Indonesia, Malaysia, Singapore and Thailand</w:t>
      </w:r>
      <w:r w:rsidRPr="003D1956">
        <w:rPr>
          <w:sz w:val="16"/>
        </w:rPr>
        <w:t xml:space="preserve">, said Ms Retno, speaking to the media after a meeting involving officials from Indonesia, Malaysia and the Philippines. The trilateral gathering, hosted by Indonesia in Yogyakarta, comes after recent kidnappings in the waters off southern Philippines and north of Borneo, where Indonesia shares a border with Malaysia. President Joko Widodo told the media after a courtesy call by the Malaysian and Philippine foreign ministers and armed forces representatives, that aside from the crisis hotline, he has also asked that the delegates discuss how patrols will be carried out, the course of action that should be taken when responding to incidents at sea, as well as a common operating procedure between the militaries of the three South-east Asian nations. "I have encouraged the military commanders to make clear standard operating procedures, so we can carry out our course of action together," said Mr Joko. Officials attending the discussions include Ms Retno, as well as her counterparts Mr Anifah Aman from Malaysia and Mr Jose Rene Almendras from the Philippines. Indonesian armed forces chief General Gatot Nurmantyo and his Malaysian counterpart General Zulkifeli Mohd Zin, as well as Philippine navy chief Rear Admiral Caesar C. Taccad </w:t>
      </w:r>
      <w:proofErr w:type="gramStart"/>
      <w:r w:rsidRPr="003D1956">
        <w:rPr>
          <w:sz w:val="16"/>
        </w:rPr>
        <w:t>were</w:t>
      </w:r>
      <w:proofErr w:type="gramEnd"/>
      <w:r w:rsidRPr="003D1956">
        <w:rPr>
          <w:sz w:val="16"/>
        </w:rPr>
        <w:t xml:space="preserve"> also part of the group. Ms Retno said the military chiefs from the three countries will follow-up on the operating procedures that will be adopted. Meeting of foreign ministers from Indonesia, Malaysia and the Philippines on May 5, 2016 The officials first paid a courtesy visit to Mr Joko at the Gedung Agung presidential palace in Yogyakarta and a joint press statement by the three countries is expected to be issued at the end of the meeting, said Indonesia's Foreign Affairs Ministry. "The meeting is an Indonesian initiative against the background of the increasing security challenges alarming in the waters between the three countries,” said a ministry spokesman in a statement on Thursday morning. “These challenges include the rise of armed piracy, transnational crime and terrorism in the region... These challenges are seen as threatening the safety of the citizens and affecting trade and economic activities that cause harm to the welfare of the region.” The ministry noted that in 2015 more than 100,000 vessels had sailed through the territorial waters off the Sulu Archipelago, in southern Philippines, carrying 55 million metric tonnes of cargo and more than 18 million passengers. In the past five weeks, 14 Indonesian and four Malaysian seamen were abducted from their boats by gunmen believed to have ties with the Abu Sayyaf terrorist group. Ten Indonesians seized at the end of March were released on May 1 and have since returned home. Malaysian foreign minister Anifah underlined the importance of "addressing the root causes" that contribute to the growing number of kidnapping cases, his ministry said in a statement, referring to the protracted unrest in southern Philippines, Abu Sayyaf's stronghold. </w:t>
      </w:r>
      <w:r w:rsidRPr="003D1956">
        <w:rPr>
          <w:rStyle w:val="StyleUnderline"/>
        </w:rPr>
        <w:t xml:space="preserve">Experts have said the </w:t>
      </w:r>
      <w:r w:rsidRPr="009B3A8C">
        <w:rPr>
          <w:rStyle w:val="StyleUnderline"/>
          <w:highlight w:val="cyan"/>
        </w:rPr>
        <w:t>joint patrols between the three countries may take the form of the successful MSP,</w:t>
      </w:r>
      <w:r w:rsidRPr="003D1956">
        <w:rPr>
          <w:rStyle w:val="StyleUnderline"/>
        </w:rPr>
        <w:t xml:space="preserve"> which consists of the Malacca Strait Sea Patrol (MSSP), "Eyes in the Sky" aerial patrols and the MSP Intelligence Exchange Group. </w:t>
      </w:r>
      <w:r w:rsidRPr="009B3A8C">
        <w:rPr>
          <w:rStyle w:val="StyleUnderline"/>
          <w:highlight w:val="cyan"/>
        </w:rPr>
        <w:t xml:space="preserve">The MSSP has been particularly </w:t>
      </w:r>
      <w:r w:rsidRPr="009B3A8C">
        <w:rPr>
          <w:rStyle w:val="StyleUnderline"/>
          <w:highlight w:val="cyan"/>
        </w:rPr>
        <w:lastRenderedPageBreak/>
        <w:t>successful in tackling piracy in South-east Asia,</w:t>
      </w:r>
      <w:r w:rsidRPr="003D1956">
        <w:rPr>
          <w:rStyle w:val="StyleUnderline"/>
        </w:rPr>
        <w:t xml:space="preserve"> significantly reducing the number of piracy attacks in the busy sea lane, two experts from the University of Indonesia had said on May 3.</w:t>
      </w:r>
    </w:p>
    <w:p w14:paraId="4557C2EE" w14:textId="77777777" w:rsidR="00D6316E" w:rsidRPr="003D1956" w:rsidRDefault="00D6316E" w:rsidP="00D6316E">
      <w:pPr>
        <w:pStyle w:val="Heading3"/>
      </w:pPr>
      <w:r w:rsidRPr="003D1956">
        <w:lastRenderedPageBreak/>
        <w:t>No Risk</w:t>
      </w:r>
      <w:r>
        <w:t xml:space="preserve"> of Bioterrorism</w:t>
      </w:r>
    </w:p>
    <w:p w14:paraId="52DDEC8B" w14:textId="77777777" w:rsidR="00D6316E" w:rsidRPr="003D1956" w:rsidRDefault="00D6316E" w:rsidP="00D6316E">
      <w:pPr>
        <w:pStyle w:val="Heading4"/>
      </w:pPr>
      <w:r w:rsidRPr="003D1956">
        <w:t>No risk of bioterrorism- ineffective to use and hard to manufacture</w:t>
      </w:r>
    </w:p>
    <w:p w14:paraId="26C8604C" w14:textId="77777777" w:rsidR="00D6316E" w:rsidRPr="003D1956" w:rsidRDefault="00D6316E" w:rsidP="00D6316E">
      <w:pPr>
        <w:rPr>
          <w:rStyle w:val="Style13ptBold"/>
        </w:rPr>
      </w:pPr>
      <w:r w:rsidRPr="003D1956">
        <w:rPr>
          <w:rStyle w:val="Style13ptBold"/>
        </w:rPr>
        <w:t xml:space="preserve">Dugan et al 14 </w:t>
      </w:r>
      <w:r w:rsidRPr="003D1956">
        <w:t>(Laura, Associate Professor of Criminology at University of Maryland, Gary LaFree, Director National Center for the Study of Terrorism and Responses to Terrorism, Erin Miller, Manager of the Global Terrorism Database at Maryland. “Putting Terrorism in Context: Lessons from the Global Terror Database,” pages 183-184, accessed 07/11/16, MM)</w:t>
      </w:r>
    </w:p>
    <w:p w14:paraId="7023083E" w14:textId="77777777" w:rsidR="00D6316E" w:rsidRPr="003D1956" w:rsidRDefault="00D6316E" w:rsidP="00D6316E">
      <w:pPr>
        <w:rPr>
          <w:sz w:val="16"/>
        </w:rPr>
      </w:pPr>
      <w:r w:rsidRPr="003D1956">
        <w:rPr>
          <w:rStyle w:val="StyleUnderline"/>
        </w:rPr>
        <w:t xml:space="preserve">Chemical and </w:t>
      </w:r>
      <w:r w:rsidRPr="009B3A8C">
        <w:rPr>
          <w:rStyle w:val="StyleUnderline"/>
          <w:highlight w:val="cyan"/>
        </w:rPr>
        <w:t>biological agents</w:t>
      </w:r>
      <w:r w:rsidRPr="003D1956">
        <w:rPr>
          <w:rStyle w:val="StyleUnderline"/>
        </w:rPr>
        <w:t xml:space="preserve"> also pose </w:t>
      </w:r>
      <w:r w:rsidRPr="009B3A8C">
        <w:rPr>
          <w:rStyle w:val="StyleUnderline"/>
          <w:highlight w:val="cyan"/>
        </w:rPr>
        <w:t>serious challenges for those who would use them as weapo</w:t>
      </w:r>
      <w:r w:rsidRPr="003D1956">
        <w:rPr>
          <w:rStyle w:val="StyleUnderline"/>
        </w:rPr>
        <w:t>ns</w:t>
      </w:r>
      <w:r w:rsidRPr="003D1956">
        <w:rPr>
          <w:sz w:val="16"/>
        </w:rPr>
        <w:t xml:space="preserve">. First, while instructions on how to develop these agents can easily be found on the Internet and other public sources, </w:t>
      </w:r>
      <w:r w:rsidRPr="003D1956">
        <w:rPr>
          <w:rStyle w:val="StyleUnderline"/>
        </w:rPr>
        <w:t xml:space="preserve">safely </w:t>
      </w:r>
      <w:r w:rsidRPr="009B3A8C">
        <w:rPr>
          <w:rStyle w:val="StyleUnderline"/>
          <w:highlight w:val="cyan"/>
        </w:rPr>
        <w:t>manufacturing and dispersing</w:t>
      </w:r>
      <w:r w:rsidRPr="003D1956">
        <w:rPr>
          <w:rStyle w:val="StyleUnderline"/>
        </w:rPr>
        <w:t xml:space="preserve"> these agents generally </w:t>
      </w:r>
      <w:r w:rsidRPr="009B3A8C">
        <w:rPr>
          <w:rStyle w:val="StyleUnderline"/>
          <w:highlight w:val="cyan"/>
        </w:rPr>
        <w:t>requires</w:t>
      </w:r>
      <w:r w:rsidRPr="003D1956">
        <w:rPr>
          <w:rStyle w:val="StyleUnderline"/>
        </w:rPr>
        <w:t xml:space="preserve"> at least some </w:t>
      </w:r>
      <w:r w:rsidRPr="009B3A8C">
        <w:rPr>
          <w:rStyle w:val="StyleUnderline"/>
          <w:highlight w:val="cyan"/>
        </w:rPr>
        <w:t>training</w:t>
      </w:r>
      <w:r w:rsidRPr="003D1956">
        <w:rPr>
          <w:rStyle w:val="StyleUnderline"/>
        </w:rPr>
        <w:t xml:space="preserve">. </w:t>
      </w:r>
      <w:r w:rsidRPr="003D1956">
        <w:rPr>
          <w:sz w:val="16"/>
        </w:rPr>
        <w:t xml:space="preserve">As researcher Michael Kenney points out (2010), </w:t>
      </w:r>
      <w:r w:rsidRPr="009B3A8C">
        <w:rPr>
          <w:sz w:val="16"/>
        </w:rPr>
        <w:t>learning</w:t>
      </w:r>
      <w:r w:rsidRPr="003D1956">
        <w:rPr>
          <w:sz w:val="16"/>
        </w:rPr>
        <w:t xml:space="preserve"> how to build sophisticated weapons based only on information available on the Internet has major limitations. </w:t>
      </w:r>
      <w:r w:rsidRPr="003D1956">
        <w:rPr>
          <w:rStyle w:val="StyleUnderline"/>
        </w:rPr>
        <w:t xml:space="preserve">If </w:t>
      </w:r>
      <w:r w:rsidRPr="009B3A8C">
        <w:rPr>
          <w:rStyle w:val="StyleUnderline"/>
        </w:rPr>
        <w:t xml:space="preserve">handled improperly, both chemical and </w:t>
      </w:r>
      <w:r w:rsidRPr="009B3A8C">
        <w:rPr>
          <w:rStyle w:val="StyleUnderline"/>
          <w:highlight w:val="cyan"/>
        </w:rPr>
        <w:t>biological agents can kill the attackers</w:t>
      </w:r>
      <w:r w:rsidRPr="003D1956">
        <w:rPr>
          <w:sz w:val="16"/>
        </w:rPr>
        <w:t xml:space="preserve"> as easily as their intended targets. </w:t>
      </w:r>
      <w:r w:rsidRPr="003D1956">
        <w:rPr>
          <w:rStyle w:val="StyleUnderline"/>
        </w:rPr>
        <w:t xml:space="preserve">Second, </w:t>
      </w:r>
      <w:r w:rsidRPr="009B3A8C">
        <w:rPr>
          <w:rStyle w:val="StyleUnderline"/>
          <w:highlight w:val="cyan"/>
        </w:rPr>
        <w:t>effective dissemination</w:t>
      </w:r>
      <w:r w:rsidRPr="003D1956">
        <w:rPr>
          <w:rStyle w:val="StyleUnderline"/>
        </w:rPr>
        <w:t xml:space="preserve"> of chemical and biological </w:t>
      </w:r>
      <w:r w:rsidRPr="009B3A8C">
        <w:rPr>
          <w:rStyle w:val="StyleUnderline"/>
          <w:highlight w:val="cyan"/>
        </w:rPr>
        <w:t>agents is highly dependent on the environment. Both</w:t>
      </w:r>
      <w:r w:rsidRPr="003D1956">
        <w:rPr>
          <w:rStyle w:val="StyleUnderline"/>
        </w:rPr>
        <w:t xml:space="preserve"> types of agents </w:t>
      </w:r>
      <w:r w:rsidRPr="009B3A8C">
        <w:rPr>
          <w:rStyle w:val="StyleUnderline"/>
          <w:highlight w:val="cyan"/>
        </w:rPr>
        <w:t>can be rendered inert by exposure to heat or moistur</w:t>
      </w:r>
      <w:r w:rsidRPr="003D1956">
        <w:rPr>
          <w:rStyle w:val="StyleUnderline"/>
        </w:rPr>
        <w:t>e, or through dissipation by wind.</w:t>
      </w:r>
      <w:r w:rsidRPr="003D1956">
        <w:rPr>
          <w:sz w:val="16"/>
        </w:rPr>
        <w:t xml:space="preserve"> Moreover, both are most effective in enclosed areas where weather effects are absent, although a much larger amount of chemical agent is needed to equally impact the same area as a biological agent. Further, it is difficult to successfully contaminate water supplies because water effectively dilutes large concentrations of agents and what is left over is usually neutralized by water safety protocols (Gleick 2006; Purvcr 1995). Third, </w:t>
      </w:r>
      <w:r w:rsidRPr="003D1956">
        <w:rPr>
          <w:rStyle w:val="StyleUnderline"/>
        </w:rPr>
        <w:t xml:space="preserve">once released </w:t>
      </w:r>
      <w:r w:rsidRPr="009B3A8C">
        <w:rPr>
          <w:rStyle w:val="StyleUnderline"/>
          <w:highlight w:val="cyan"/>
        </w:rPr>
        <w:t>these</w:t>
      </w:r>
      <w:r w:rsidRPr="003D1956">
        <w:rPr>
          <w:rStyle w:val="StyleUnderline"/>
        </w:rPr>
        <w:t xml:space="preserve"> weapons </w:t>
      </w:r>
      <w:r w:rsidRPr="009B3A8C">
        <w:rPr>
          <w:rStyle w:val="StyleUnderline"/>
          <w:highlight w:val="cyan"/>
        </w:rPr>
        <w:t>are difficult to control.</w:t>
      </w:r>
      <w:r w:rsidRPr="003D1956">
        <w:rPr>
          <w:rStyle w:val="StyleUnderline"/>
        </w:rPr>
        <w:t xml:space="preserve"> In fact, this is a greater problem for biological than chemical agents because once biological agents start to spread, it is impossible lo control their diffusion pathways.</w:t>
      </w:r>
      <w:r w:rsidRPr="003D1956">
        <w:rPr>
          <w:sz w:val="16"/>
        </w:rPr>
        <w:t xml:space="preserve"> While this concern is less pronounced with chemical attacks, nonetheless, once chemical agents are released, attackers also lose control of who is actually affected (Puiver 1995). Finally, because the impact of chemical and biological weapons could be cataclysmic, </w:t>
      </w:r>
      <w:r w:rsidRPr="009B3A8C">
        <w:rPr>
          <w:rStyle w:val="StyleUnderline"/>
          <w:highlight w:val="cyan"/>
        </w:rPr>
        <w:t>attackers who decide to use these weapons risk undermining the legitimacy of their cause</w:t>
      </w:r>
      <w:r w:rsidRPr="003D1956">
        <w:rPr>
          <w:rStyle w:val="StyleUnderline"/>
        </w:rPr>
        <w:t xml:space="preserve">. </w:t>
      </w:r>
      <w:r w:rsidRPr="003D1956">
        <w:rPr>
          <w:sz w:val="16"/>
        </w:rPr>
        <w:t>For this reason, compared to others, terrorist organizations that have no constituency outside the organization, such as the apocalyptic group Aum Shinrikyo, may be more likely to deploy these agents. In fact, Aum Shinrikyo had already lost many of its followers once the group began preaching the benefits of facilitating the end of the world (Croniii 2000</w:t>
      </w:r>
      <w:proofErr w:type="gramStart"/>
      <w:r w:rsidRPr="003D1956">
        <w:rPr>
          <w:sz w:val="16"/>
        </w:rPr>
        <w:t>;.</w:t>
      </w:r>
      <w:proofErr w:type="gramEnd"/>
      <w:r w:rsidRPr="003D1956">
        <w:rPr>
          <w:sz w:val="16"/>
        </w:rPr>
        <w:t xml:space="preserve"> In general, the development of biological weapons is far more advanced than chemical weapons; agents that produce sickness and infection and organic poisons have been around for centuries. Researchers Gary Ackerman and Victor Asal (2008) show that the use of biological weapons can be traced as far back as 190 BCE, when the Carthaginian general Hannibal reputedly catapulted venom- ous snakes onto enemy ships. Other early biological weapons include the use of Mycobacterium leprae (which causes leprosy), saliva from rabid dogs, and the variola virus (which causes smallpox). Likewise, examples of the use of chemical agents (such as poison) as weapons date back to the Macedonian and Roman Empires. Historians and toxicologists have long speculated that Alexander the Great was assassinated using some type of poison (Schep el al. 2014). Indeed, a group whose actions would likely be considered terrorism today, the Zealots, reportedly poisoned the Roman food and water supply in Jerusalem in order to undermine Roman officials and provoke a repressive response (Smith 2008]. </w:t>
      </w:r>
      <w:r w:rsidRPr="003D1956">
        <w:rPr>
          <w:rStyle w:val="StyleUnderline"/>
        </w:rPr>
        <w:t>Despite the potential deadliness of chemical and biological agents, they have rarely been used by terrorist attackers over the past four decades. Of the more than 113,000 attacks recorded in the GTD only 220 used chemical weapons and only 32 used biological weapons.</w:t>
      </w:r>
      <w:r w:rsidRPr="003D1956">
        <w:rPr>
          <w:sz w:val="16"/>
        </w:rPr>
        <w:t xml:space="preserve">9 The most commonly named chemical weapons recorded in the GTD are cyanide, unspecified acids and gases, mercury, and insecticides. While Bacillus cinlhracis (which causes anthrax) is the most common biological weapon in the GTD, salmonella, ricin, botulinum toxin, and HIV have also been used in terrorist attacks. </w:t>
      </w:r>
      <w:r w:rsidRPr="003D1956">
        <w:rPr>
          <w:rStyle w:val="StyleUnderline"/>
        </w:rPr>
        <w:t xml:space="preserve">The </w:t>
      </w:r>
      <w:r w:rsidRPr="009B3A8C">
        <w:rPr>
          <w:rStyle w:val="StyleUnderline"/>
          <w:highlight w:val="cyan"/>
        </w:rPr>
        <w:t>low frequency of</w:t>
      </w:r>
      <w:r w:rsidRPr="003D1956">
        <w:rPr>
          <w:rStyle w:val="StyleUnderline"/>
        </w:rPr>
        <w:t xml:space="preserve"> chemical and </w:t>
      </w:r>
      <w:r w:rsidRPr="009B3A8C">
        <w:rPr>
          <w:rStyle w:val="StyleUnderline"/>
          <w:highlight w:val="cyan"/>
        </w:rPr>
        <w:t>biological</w:t>
      </w:r>
      <w:r w:rsidRPr="003D1956">
        <w:rPr>
          <w:rStyle w:val="StyleUnderline"/>
        </w:rPr>
        <w:t xml:space="preserve"> attacks in the GTD strongly </w:t>
      </w:r>
      <w:r w:rsidRPr="009B3A8C">
        <w:rPr>
          <w:rStyle w:val="StyleUnderline"/>
          <w:highlight w:val="cyan"/>
        </w:rPr>
        <w:t>suggests that the problems of obtaining</w:t>
      </w:r>
      <w:r w:rsidRPr="003D1956">
        <w:rPr>
          <w:rStyle w:val="StyleUnderline"/>
        </w:rPr>
        <w:t xml:space="preserve"> these </w:t>
      </w:r>
      <w:r w:rsidRPr="009B3A8C">
        <w:rPr>
          <w:rStyle w:val="StyleUnderline"/>
          <w:highlight w:val="cyan"/>
        </w:rPr>
        <w:t>weapons and the expertise needed to process and disperse</w:t>
      </w:r>
      <w:r w:rsidRPr="003D1956">
        <w:rPr>
          <w:rStyle w:val="StyleUnderline"/>
        </w:rPr>
        <w:t xml:space="preserve"> them </w:t>
      </w:r>
      <w:r w:rsidRPr="009B3A8C">
        <w:rPr>
          <w:rStyle w:val="StyleUnderline"/>
          <w:highlight w:val="cyan"/>
        </w:rPr>
        <w:t>discourages</w:t>
      </w:r>
      <w:r w:rsidRPr="003D1956">
        <w:rPr>
          <w:rStyle w:val="StyleUnderline"/>
        </w:rPr>
        <w:t xml:space="preserve"> or precludes </w:t>
      </w:r>
      <w:r w:rsidRPr="009B3A8C">
        <w:rPr>
          <w:rStyle w:val="StyleUnderline"/>
          <w:highlight w:val="cyan"/>
        </w:rPr>
        <w:t>most organizations from adopting this innovation</w:t>
      </w:r>
      <w:r w:rsidRPr="003D1956">
        <w:rPr>
          <w:rStyle w:val="StyleUnderline"/>
        </w:rPr>
        <w:t xml:space="preserve"> in place of more conventional tactics.</w:t>
      </w:r>
      <w:r w:rsidRPr="003D1956">
        <w:rPr>
          <w:sz w:val="16"/>
        </w:rPr>
        <w:t xml:space="preserve"> In other words, at this point in the diffusion cycle, </w:t>
      </w:r>
      <w:r w:rsidRPr="003D1956">
        <w:rPr>
          <w:rStyle w:val="StyleUnderline"/>
        </w:rPr>
        <w:t>the costs may be too high to attract users</w:t>
      </w:r>
      <w:r w:rsidRPr="003D1956">
        <w:rPr>
          <w:sz w:val="16"/>
        </w:rPr>
        <w:t xml:space="preserve">. </w:t>
      </w:r>
    </w:p>
    <w:p w14:paraId="0B001B0D" w14:textId="77777777" w:rsidR="00D6316E" w:rsidRPr="003D1956" w:rsidRDefault="00D6316E" w:rsidP="00D6316E">
      <w:pPr>
        <w:pStyle w:val="Heading4"/>
      </w:pPr>
      <w:r w:rsidRPr="003D1956">
        <w:t xml:space="preserve">Low bioterrorism threat- difficult to manufacture </w:t>
      </w:r>
    </w:p>
    <w:p w14:paraId="1E1A8430" w14:textId="77777777" w:rsidR="00D6316E" w:rsidRPr="003D1956" w:rsidRDefault="00D6316E" w:rsidP="00D6316E">
      <w:r w:rsidRPr="003D1956">
        <w:rPr>
          <w:rStyle w:val="Style13ptBold"/>
        </w:rPr>
        <w:t xml:space="preserve">Jefferson et al. 14 </w:t>
      </w:r>
      <w:r w:rsidRPr="003D1956">
        <w:t xml:space="preserve">(Catherine, researcher in the Department of Medicine at King’s College London, Filippa Lentzos, senior research fellow in the Department of Medicine at King’s College </w:t>
      </w:r>
      <w:r w:rsidRPr="003D1956">
        <w:lastRenderedPageBreak/>
        <w:t>London, Claire Marris is a senior research fellow in the Department of Medicine at King’s College London, September 18</w:t>
      </w:r>
      <w:r w:rsidRPr="003D1956">
        <w:rPr>
          <w:vertAlign w:val="superscript"/>
        </w:rPr>
        <w:t>th</w:t>
      </w:r>
      <w:r w:rsidRPr="003D1956">
        <w:t xml:space="preserve">, Bulletin of the Atomic Scientists, “The myths (and realities) of synthetic bioweapons”, </w:t>
      </w:r>
      <w:hyperlink r:id="rId11" w:history="1">
        <w:r w:rsidRPr="003D1956">
          <w:rPr>
            <w:rStyle w:val="Hyperlink"/>
          </w:rPr>
          <w:t>http://thebulletin.org/myths-and-realities-synthetic-bioweapons7626</w:t>
        </w:r>
      </w:hyperlink>
      <w:r w:rsidRPr="003D1956">
        <w:rPr>
          <w:rStyle w:val="Hyperlink"/>
        </w:rPr>
        <w:t>, accessed 07/11/16, MM</w:t>
      </w:r>
      <w:r w:rsidRPr="003D1956">
        <w:t>)</w:t>
      </w:r>
    </w:p>
    <w:p w14:paraId="7A4DDD55" w14:textId="77777777" w:rsidR="00D6316E" w:rsidRPr="003D1956" w:rsidRDefault="00D6316E" w:rsidP="00D6316E">
      <w:pPr>
        <w:rPr>
          <w:sz w:val="16"/>
        </w:rPr>
      </w:pPr>
      <w:r w:rsidRPr="009B3A8C">
        <w:rPr>
          <w:rStyle w:val="StyleUnderline"/>
          <w:highlight w:val="cyan"/>
        </w:rPr>
        <w:t>Synthetic biology is not easy</w:t>
      </w:r>
      <w:r w:rsidRPr="003D1956">
        <w:rPr>
          <w:rStyle w:val="StyleUnderline"/>
        </w:rPr>
        <w:t>.</w:t>
      </w:r>
      <w:r w:rsidRPr="003D1956">
        <w:rPr>
          <w:sz w:val="16"/>
        </w:rPr>
        <w:t xml:space="preserve"> The assumption that synthetic biology makes it easy for anybody to “engineer biology” is not true. </w:t>
      </w:r>
      <w:r w:rsidRPr="009B3A8C">
        <w:rPr>
          <w:rStyle w:val="StyleUnderline"/>
          <w:highlight w:val="cyan"/>
        </w:rPr>
        <w:t>The underlying vision holds that</w:t>
      </w:r>
      <w:r w:rsidRPr="003D1956">
        <w:rPr>
          <w:rStyle w:val="StyleUnderline"/>
        </w:rPr>
        <w:t xml:space="preserve"> well-characterized </w:t>
      </w:r>
      <w:r w:rsidRPr="009B3A8C">
        <w:rPr>
          <w:rStyle w:val="StyleUnderline"/>
          <w:highlight w:val="cyan"/>
        </w:rPr>
        <w:t>biological parts can be easily obtained</w:t>
      </w:r>
      <w:r w:rsidRPr="003D1956">
        <w:rPr>
          <w:rStyle w:val="StyleUnderline"/>
        </w:rPr>
        <w:t xml:space="preserve"> from open-source </w:t>
      </w:r>
      <w:r w:rsidRPr="009B3A8C">
        <w:rPr>
          <w:rStyle w:val="StyleUnderline"/>
          <w:highlight w:val="cyan"/>
        </w:rPr>
        <w:t>online</w:t>
      </w:r>
      <w:r w:rsidRPr="003D1956">
        <w:rPr>
          <w:rStyle w:val="StyleUnderline"/>
        </w:rPr>
        <w:t xml:space="preserve"> registries</w:t>
      </w:r>
      <w:r w:rsidRPr="003D1956">
        <w:rPr>
          <w:sz w:val="16"/>
        </w:rPr>
        <w:t xml:space="preserve"> and then assembled, by people with no specialist training outside professional scientific institutions, into genetic circuits, devices and systems that will reliably perform desired functions in live organisms. </w:t>
      </w:r>
      <w:r w:rsidRPr="009B3A8C">
        <w:rPr>
          <w:rStyle w:val="StyleUnderline"/>
          <w:highlight w:val="cyan"/>
        </w:rPr>
        <w:t>This</w:t>
      </w:r>
      <w:r w:rsidRPr="003D1956">
        <w:rPr>
          <w:rStyle w:val="StyleUnderline"/>
        </w:rPr>
        <w:t xml:space="preserve"> vision, however, </w:t>
      </w:r>
      <w:r w:rsidRPr="009B3A8C">
        <w:rPr>
          <w:rStyle w:val="StyleUnderline"/>
          <w:highlight w:val="cyan"/>
        </w:rPr>
        <w:t>does not even reflect current realities in a</w:t>
      </w:r>
      <w:r w:rsidRPr="003D1956">
        <w:rPr>
          <w:rStyle w:val="StyleUnderline"/>
        </w:rPr>
        <w:t xml:space="preserve">cademic or commercial science </w:t>
      </w:r>
      <w:r w:rsidRPr="009B3A8C">
        <w:rPr>
          <w:rStyle w:val="StyleUnderline"/>
          <w:highlight w:val="cyan"/>
        </w:rPr>
        <w:t>laboratories</w:t>
      </w:r>
      <w:r w:rsidRPr="003D1956">
        <w:rPr>
          <w:rStyle w:val="StyleUnderline"/>
        </w:rPr>
        <w:t>, let alon</w:t>
      </w:r>
      <w:r w:rsidRPr="009B3A8C">
        <w:rPr>
          <w:rStyle w:val="StyleUnderline"/>
          <w:highlight w:val="cyan"/>
        </w:rPr>
        <w:t>e the situation facing people with no specialist training who work outside professional scientific institutions.</w:t>
      </w:r>
      <w:r w:rsidRPr="009B3A8C">
        <w:rPr>
          <w:sz w:val="16"/>
          <w:highlight w:val="cyan"/>
        </w:rPr>
        <w:t xml:space="preserve"> Academic and </w:t>
      </w:r>
      <w:r w:rsidRPr="009B3A8C">
        <w:rPr>
          <w:rStyle w:val="StyleUnderline"/>
          <w:highlight w:val="cyan"/>
        </w:rPr>
        <w:t>commercial researchers</w:t>
      </w:r>
      <w:r w:rsidRPr="003D1956">
        <w:rPr>
          <w:rStyle w:val="StyleUnderline"/>
        </w:rPr>
        <w:t xml:space="preserve"> are still struggling</w:t>
      </w:r>
      <w:r w:rsidRPr="003D1956">
        <w:rPr>
          <w:sz w:val="16"/>
        </w:rPr>
        <w:t xml:space="preserve"> with every stage of the standardization and mechanization process. Even if the engineering approaches offered by synthetic biology make processes more systematic and more reproducible, skills do not become irrelevant, and </w:t>
      </w:r>
      <w:r w:rsidRPr="003D1956">
        <w:rPr>
          <w:rStyle w:val="StyleUnderline"/>
        </w:rPr>
        <w:t xml:space="preserve">all aspects of the work do not become easier. </w:t>
      </w:r>
      <w:r w:rsidRPr="003D1956">
        <w:rPr>
          <w:sz w:val="16"/>
        </w:rPr>
        <w:t>Certainly, advances in synthetic biology do not make it easier for anybody to engineer biological systems, including dangerous ones. An analogy to aeronautical engineering is useful: Planes are built from a large number of well-characterized parts in a systematic way. But this does not mean that any member of the general public can build a plane, make it fly, and use it for commercial transportation.</w:t>
      </w:r>
    </w:p>
    <w:p w14:paraId="1830F30D" w14:textId="77777777" w:rsidR="00D6316E" w:rsidRPr="003D1956" w:rsidRDefault="00D6316E" w:rsidP="00D6316E">
      <w:pPr>
        <w:pStyle w:val="Heading4"/>
        <w:rPr>
          <w:rFonts w:cs="Calibri"/>
        </w:rPr>
      </w:pPr>
      <w:r w:rsidRPr="003D1956">
        <w:t>No bioweapons use---barriers overwhelm</w:t>
      </w:r>
    </w:p>
    <w:p w14:paraId="28E9063A" w14:textId="77777777" w:rsidR="00D6316E" w:rsidRPr="003D1956" w:rsidRDefault="00D6316E" w:rsidP="00D6316E">
      <w:pPr>
        <w:rPr>
          <w:sz w:val="16"/>
        </w:rPr>
      </w:pPr>
      <w:r w:rsidRPr="003D1956">
        <w:rPr>
          <w:b/>
        </w:rPr>
        <w:t xml:space="preserve">Ouagrham-Gormley, 12 </w:t>
      </w:r>
      <w:r w:rsidRPr="003D1956">
        <w:t>[</w:t>
      </w:r>
      <w:r w:rsidRPr="003D1956">
        <w:rPr>
          <w:sz w:val="16"/>
        </w:rPr>
        <w:t>Sonia Ben, Assistant Professor in the Biodefense Program at George Mason University, “Barriers to Bioweapons: Intangible Obstacles to Proliferation,” International Security, Volume 36, Number 4, Spring 2012, pp. 80-114, pdf, NP]</w:t>
      </w:r>
    </w:p>
    <w:p w14:paraId="0EA0A402" w14:textId="77777777" w:rsidR="00D6316E" w:rsidRPr="003D1956" w:rsidRDefault="00D6316E" w:rsidP="00D6316E">
      <w:pPr>
        <w:rPr>
          <w:sz w:val="16"/>
        </w:rPr>
      </w:pPr>
      <w:r w:rsidRPr="003D1956">
        <w:rPr>
          <w:sz w:val="16"/>
        </w:rPr>
        <w:t xml:space="preserve">This article challenges the conventional wisdom by showing that the success of a </w:t>
      </w:r>
      <w:r w:rsidRPr="003D1956">
        <w:rPr>
          <w:b/>
          <w:u w:val="single"/>
        </w:rPr>
        <w:t>bioweapons program also depends on “intangible factors</w:t>
      </w:r>
      <w:r w:rsidRPr="003D1956">
        <w:rPr>
          <w:u w:val="single"/>
        </w:rPr>
        <w:t xml:space="preserve">,” such as work organization, program management, structural organization, and social </w:t>
      </w:r>
      <w:proofErr w:type="gramStart"/>
      <w:r w:rsidRPr="003D1956">
        <w:rPr>
          <w:u w:val="single"/>
        </w:rPr>
        <w:t>environment, that</w:t>
      </w:r>
      <w:proofErr w:type="gramEnd"/>
      <w:r w:rsidRPr="003D1956">
        <w:rPr>
          <w:u w:val="single"/>
        </w:rPr>
        <w:t xml:space="preserve"> affect the acquisition and efacient use of scientiac knowledge</w:t>
      </w:r>
      <w:r w:rsidRPr="003D1956">
        <w:rPr>
          <w:sz w:val="16"/>
        </w:rPr>
        <w:t xml:space="preserve">. In-depth studies of past weapons programs, including the former Soviet and U.S. bioweapons programs described in this article, reveal that </w:t>
      </w:r>
      <w:r w:rsidRPr="003D1956">
        <w:rPr>
          <w:u w:val="single"/>
        </w:rPr>
        <w:t>intangible factors can either advance or degrade a program’s progress</w:t>
      </w:r>
      <w:r w:rsidRPr="003D1956">
        <w:rPr>
          <w:sz w:val="16"/>
        </w:rPr>
        <w:t xml:space="preserve">. In addition, the impact of these factors is felt more strongly within clandestine programs, because their covertness imposes additional restrictions on the use and transfer of knowledge, which more often than not frustrates progress. Therefore, focusing only on tangible determinants of proliferation can lead to government policies that respond inadequately to the threat. To more accurately identify the nature and evaluate the pace and scope of future proliferation threats, and consequently develop more efacient nonproliferation and counterproliferation policies, scholars and policymakers must include the intangible dimension of proliferation in their assessments. They must also understand the factors that determine the mechanisms and the conditions under which scientiac data and knowledge can be efaciently exploited. In 2008 the World at Risk, an inouential report written by a bipartisan commis- sion chartered by Congress to assess U.S. efforts in preventing weapons of mass destruction (WMD) proliferation and terrorism, predicted that a bioterrorism event would likely take place by 2013.4 Without downplaying the nu- clear threat, the report concluded that a bioweapons attack was more likely than a nuclear event given the availability of material, equipment, and know- how required to produce bioweapons. Since 2001 a number of scientiac feats seem to illustrate the growing ease with which potentially harmful biomaterial can be produced. These include the inadvertent creation of a lethal mousepox virus by Australian scientists in 2001;5 the synthesis of the poliovirus in 2002 by a team of scientists at the State University of New York at Stonybrook;6 the construction in 2003 of a bacteriophage (phiX) using synthetic oligonucleotides by the Venter Institute, located in Rockville, Maryland; and the synthesis of the arst self-replicating cell called Mycoplasma mycoides JCVI-syn1.0 in May 2010.7 Further pushing the scientiac envelop, work begun in 2003 by the synthetic bi- ology scientiac community to produce standardized short pieces of DNA may promise a future in which biological agents can be assembled much like Lego pieces for various purposes; in addition, synthetic DNA sequences are now commercially available, and the cost and time required to produce biomaterial have decreased sharply in recent years. Finally, with the automation of various processes, new technologies have the potential to simplify scientiac work and reduce the need for skilled personnel.8 </w:t>
      </w:r>
      <w:r w:rsidRPr="003D1956">
        <w:rPr>
          <w:u w:val="single"/>
        </w:rPr>
        <w:t xml:space="preserve">Another challenge in using others’ scientiac data is that </w:t>
      </w:r>
      <w:r w:rsidRPr="00A83821">
        <w:rPr>
          <w:b/>
          <w:highlight w:val="cyan"/>
          <w:u w:val="single"/>
        </w:rPr>
        <w:t>tacit knowledge does not transfer easily</w:t>
      </w:r>
      <w:r w:rsidRPr="003D1956">
        <w:rPr>
          <w:sz w:val="16"/>
        </w:rPr>
        <w:t xml:space="preserve">. It requires proximity to the original source(s) and an extended master-apprentice relationship.19 </w:t>
      </w:r>
      <w:r w:rsidRPr="003D1956">
        <w:rPr>
          <w:u w:val="single"/>
        </w:rPr>
        <w:t>Scientiac and technical knowledge is also highly local: it is developed within a speciac infrastructure, using a speciac knowledge base, and at a speciac location</w:t>
      </w:r>
      <w:r w:rsidRPr="003D1956">
        <w:rPr>
          <w:sz w:val="16"/>
        </w:rPr>
        <w:t xml:space="preserve">. Some studies have shown that </w:t>
      </w:r>
      <w:r w:rsidRPr="003D1956">
        <w:rPr>
          <w:sz w:val="16"/>
        </w:rPr>
        <w:lastRenderedPageBreak/>
        <w:t xml:space="preserve">the use of </w:t>
      </w:r>
      <w:r w:rsidRPr="003D1956">
        <w:rPr>
          <w:u w:val="single"/>
        </w:rPr>
        <w:t>data and technology in a new environment frequently requires adaption to the new site</w:t>
      </w:r>
      <w:r w:rsidRPr="003D1956">
        <w:rPr>
          <w:sz w:val="16"/>
        </w:rPr>
        <w:t xml:space="preserve">.20 Successful adaptation often requires the involvement of the original scientiac author(s) to guide the adjustment. For instance, </w:t>
      </w:r>
      <w:r w:rsidRPr="003D1956">
        <w:rPr>
          <w:u w:val="single"/>
        </w:rPr>
        <w:t>some of the problems encountered during the production of the Soviet anthrax weapon were solved only after the authors of the weapon in Russia traveled to Kazakhstan</w:t>
      </w:r>
      <w:r w:rsidRPr="003D1956">
        <w:rPr>
          <w:sz w:val="16"/>
        </w:rPr>
        <w:t xml:space="preserve"> to assist their colleagues. </w:t>
      </w:r>
      <w:r w:rsidRPr="003D1956">
        <w:rPr>
          <w:u w:val="single"/>
        </w:rPr>
        <w:t>These individuals trained their colleagues, transferring their tacit knowledge in the process, and helped adjust the technical protocols</w:t>
      </w:r>
      <w:r w:rsidRPr="003D1956">
        <w:rPr>
          <w:sz w:val="16"/>
        </w:rPr>
        <w:t xml:space="preserve"> to the Kazakh infrastructure, </w:t>
      </w:r>
      <w:r w:rsidRPr="003D1956">
        <w:rPr>
          <w:u w:val="single"/>
        </w:rPr>
        <w:t>which was substantially different</w:t>
      </w:r>
      <w:r w:rsidRPr="003D1956">
        <w:rPr>
          <w:sz w:val="16"/>
        </w:rPr>
        <w:t xml:space="preserve"> from that of the Russian facility. Even with the presence of these original authors, ave years were needed to complete the process of successful transfer and use of bioweapons technology.21 </w:t>
      </w:r>
      <w:r w:rsidRPr="003D1956">
        <w:rPr>
          <w:u w:val="single"/>
        </w:rPr>
        <w:t xml:space="preserve">A further complication is that </w:t>
      </w:r>
      <w:r w:rsidRPr="00A83821">
        <w:rPr>
          <w:highlight w:val="cyan"/>
          <w:u w:val="single"/>
        </w:rPr>
        <w:t>tacit knowledge can decay over time and may disappear if not used or transferred</w:t>
      </w:r>
      <w:r w:rsidRPr="003D1956">
        <w:rPr>
          <w:u w:val="single"/>
        </w:rPr>
        <w:t>. Studies have shown that trying to re-create lost knowledge can be difacult, if not impossible</w:t>
      </w:r>
      <w:r w:rsidRPr="003D1956">
        <w:rPr>
          <w:sz w:val="16"/>
        </w:rPr>
        <w:t xml:space="preserve">.22 Finally, </w:t>
      </w:r>
      <w:r w:rsidRPr="003D1956">
        <w:rPr>
          <w:u w:val="single"/>
        </w:rPr>
        <w:t>knowledge and technology development, particularly in complex technological projects, is rarely the work of one expert.</w:t>
      </w:r>
      <w:r w:rsidRPr="003D1956">
        <w:rPr>
          <w:sz w:val="16"/>
        </w:rPr>
        <w:t xml:space="preserve"> Instead </w:t>
      </w:r>
      <w:r w:rsidRPr="003D1956">
        <w:rPr>
          <w:u w:val="single"/>
        </w:rPr>
        <w:t>it requires the cumulative and cooperative work of teams of individuals with speciac skills. This is particularly true in weapons programs, which pose a variety of problems spanning many disciplines</w:t>
      </w:r>
      <w:r w:rsidRPr="003D1956">
        <w:rPr>
          <w:sz w:val="16"/>
        </w:rPr>
        <w:t xml:space="preserve">. For example, </w:t>
      </w:r>
      <w:r w:rsidRPr="00A83821">
        <w:rPr>
          <w:highlight w:val="cyan"/>
          <w:u w:val="single"/>
        </w:rPr>
        <w:t>biological weapons development can involve mechanical and electrical engineering, chemistry, statistics, aerobiology, and microbiology, demanding large interdisciplinary teams of scientists, engineers, and technicians</w:t>
      </w:r>
      <w:r w:rsidRPr="003D1956">
        <w:rPr>
          <w:u w:val="single"/>
        </w:rPr>
        <w:t>. A successful weapon</w:t>
      </w:r>
      <w:r w:rsidRPr="003D1956">
        <w:rPr>
          <w:sz w:val="16"/>
        </w:rPr>
        <w:t xml:space="preserve">, therefore, </w:t>
      </w:r>
      <w:r w:rsidRPr="003D1956">
        <w:rPr>
          <w:u w:val="single"/>
        </w:rPr>
        <w:t>is not the product of an individual scientist working alone, but that of the collective work of those involved in the research, design, and testing of the weapon</w:t>
      </w:r>
      <w:r w:rsidRPr="003D1956">
        <w:rPr>
          <w:sz w:val="16"/>
        </w:rPr>
        <w:t xml:space="preserve">.23 In this context, the efacient use of written technical data would require access to or re-creation of the collective explicit and tacit knowledge of those involved in its development, making the reproducibility of an experiment or object particularly challenging. </w:t>
      </w:r>
      <w:r w:rsidRPr="003D1956">
        <w:rPr>
          <w:u w:val="single"/>
        </w:rPr>
        <w:t>External factors can also interfere with the use and transfer of knowledge</w:t>
      </w:r>
      <w:r w:rsidRPr="003D1956">
        <w:rPr>
          <w:sz w:val="16"/>
        </w:rPr>
        <w:t xml:space="preserve">. In the biological sciences, the properties of reagents and other materials used in scientiac experiments may differ from one location to another and may vary seasonally. An experiment conducted successfully in one location may not be reproducible in another because of the varying properties of the material used, even when the same individual conducts the experiment.24 </w:t>
      </w:r>
      <w:r w:rsidRPr="003D1956">
        <w:rPr>
          <w:u w:val="single"/>
        </w:rPr>
        <w:t>Other external factors that cannot be easily identiaed or quantiaed can also interfere with an experiment, even when the task is performed by an experienced scientist or technician who has had previous successes in performing the task</w:t>
      </w:r>
      <w:r w:rsidRPr="003D1956">
        <w:rPr>
          <w:sz w:val="16"/>
        </w:rPr>
        <w:t xml:space="preserve">.25 For exam- ple, within the U.S. bioweapons program, </w:t>
      </w:r>
      <w:r w:rsidRPr="003D1956">
        <w:rPr>
          <w:u w:val="single"/>
        </w:rPr>
        <w:t xml:space="preserve">the production and scaling up of bi- ological material were routinely subject to </w:t>
      </w:r>
      <w:r w:rsidRPr="003D1956">
        <w:rPr>
          <w:b/>
          <w:u w:val="single"/>
        </w:rPr>
        <w:t>unexplained failures whenever production was interrupted to service or decontaminate the equipment</w:t>
      </w:r>
      <w:r w:rsidRPr="003D1956">
        <w:rPr>
          <w:sz w:val="16"/>
        </w:rPr>
        <w:t xml:space="preserve">. On these occasions, plant technicians at Fort Detrick—the main facility of the U.S. bioweapons program—experienced, on average, three weeks of unsuitable production. The scientiac staff could not identify the causes of such routine failures and could only assume that either a contaminant had been introduced during the service or cleanup, or that the technicians changed the way they were doing things and unconsciously corrected the problem only after several weeks.26 The case of the Soviet bioweapons program demonstrates that covertness im- poses huge constraints on knowledge management and has important impli- cations for the evaluation of state and terrorist clandestine efforts to produce bioweapons. One may wonder, however, whether the lessons learned from the historical analysis of the U.S. and Soviet programs apply to current covert pro- grams. </w:t>
      </w:r>
      <w:r w:rsidRPr="003D1956">
        <w:rPr>
          <w:u w:val="single"/>
        </w:rPr>
        <w:t>States and terrorist groups could arguably limit their biological endeavors to producing a small number of weapons based on a small number of pathogens</w:t>
      </w:r>
      <w:r w:rsidRPr="003D1956">
        <w:rPr>
          <w:sz w:val="16"/>
        </w:rPr>
        <w:t xml:space="preserve">. In addition, they could beneat from recent technological advances, which, by automating various tasks, sharply reduce the need for skilled per- sonnel, as well as the time and cost required to complete scientiac work. </w:t>
      </w:r>
      <w:r w:rsidRPr="003D1956">
        <w:rPr>
          <w:u w:val="single"/>
        </w:rPr>
        <w:t>Pub- licly available data regarding recent terrorist and state biological weapons programs, however, suggest that even at a lower scale</w:t>
      </w:r>
      <w:r w:rsidRPr="00A83821">
        <w:rPr>
          <w:highlight w:val="cyan"/>
          <w:u w:val="single"/>
        </w:rPr>
        <w:t>, biological weapons endeavors are highly influenced by some of the same intangible factors that affected the U.S. and Soviet programs</w:t>
      </w:r>
      <w:r w:rsidRPr="003D1956">
        <w:rPr>
          <w:sz w:val="16"/>
        </w:rPr>
        <w:t xml:space="preserve">. In addition, studies on the use of new automated equipment in microbiology, as well as analyses of recent experi- ments that seemingly illustrate the ease and speed with which biological de- velopments can be achieved, have shown that these too are subject to the cumulative and cooperative work of scientists and require the creation of new skills. Below, I assess the role of intangible factors in two cases: the bioweap- ons programs of the terrorist group Aum Shinrikyo and South Africa. I then discuss the difaculties associated with the use of new technology and the hid- den contingencies of recent scientiac experiments. </w:t>
      </w:r>
      <w:r w:rsidRPr="003D1956">
        <w:rPr>
          <w:u w:val="single"/>
        </w:rPr>
        <w:t xml:space="preserve">The </w:t>
      </w:r>
      <w:r w:rsidRPr="00A83821">
        <w:rPr>
          <w:highlight w:val="cyan"/>
          <w:u w:val="single"/>
        </w:rPr>
        <w:t>U.S. and Soviet bioweapons programs offer valuable insights for assessing future bioweapons proliferation threats</w:t>
      </w:r>
      <w:r w:rsidRPr="003D1956">
        <w:rPr>
          <w:sz w:val="16"/>
        </w:rPr>
        <w:t xml:space="preserve">. Certainly, </w:t>
      </w:r>
      <w:r w:rsidRPr="003D1956">
        <w:rPr>
          <w:u w:val="single"/>
        </w:rPr>
        <w:lastRenderedPageBreak/>
        <w:t xml:space="preserve">the globalization of the pharmaceutical and biotechnology industries has enabled an increasingly widespread diffusion of information, materials, and equipment that could prove beneacial to states or terrorist groups interested in developing biological weapons. </w:t>
      </w:r>
      <w:r w:rsidRPr="00A83821">
        <w:rPr>
          <w:highlight w:val="cyan"/>
          <w:u w:val="single"/>
        </w:rPr>
        <w:t xml:space="preserve">But </w:t>
      </w:r>
      <w:r w:rsidRPr="003D1956">
        <w:rPr>
          <w:u w:val="single"/>
        </w:rPr>
        <w:t xml:space="preserve">although such inputs are necessary, they </w:t>
      </w:r>
      <w:r w:rsidRPr="00A83821">
        <w:rPr>
          <w:highlight w:val="cyan"/>
          <w:u w:val="single"/>
        </w:rPr>
        <w:t xml:space="preserve">are </w:t>
      </w:r>
      <w:r w:rsidRPr="00A83821">
        <w:rPr>
          <w:b/>
          <w:highlight w:val="cyan"/>
          <w:u w:val="single"/>
        </w:rPr>
        <w:t>hardly sufacient to produce a signiacant weapons capability</w:t>
      </w:r>
      <w:r w:rsidRPr="003D1956">
        <w:rPr>
          <w:sz w:val="16"/>
        </w:rPr>
        <w:t xml:space="preserve">. As demonstrated in the U.S. and Soviet cases, </w:t>
      </w:r>
      <w:r w:rsidRPr="003D1956">
        <w:rPr>
          <w:u w:val="single"/>
        </w:rPr>
        <w:t>such intangible factors as organizational makeup and manage- ment style greatly affect the use of acquired knowledge, the creation of tacit knowledge, and its transfer within the organization to enable ultimate success</w:t>
      </w:r>
      <w:r w:rsidRPr="003D1956">
        <w:rPr>
          <w:sz w:val="16"/>
        </w:rPr>
        <w:t xml:space="preserve">. Importantly, </w:t>
      </w:r>
      <w:r w:rsidRPr="003D1956">
        <w:rPr>
          <w:u w:val="single"/>
        </w:rPr>
        <w:t>these intangible elements are local in character and cannot be eas- ily transferred among individuals or from one place to another</w:t>
      </w:r>
      <w:r w:rsidRPr="003D1956">
        <w:rPr>
          <w:sz w:val="16"/>
        </w:rPr>
        <w:t xml:space="preserve">. Although the effects of intangible factors are more pronounced in large-scale bioweapons programs, </w:t>
      </w:r>
      <w:r w:rsidRPr="003D1956">
        <w:rPr>
          <w:u w:val="single"/>
        </w:rPr>
        <w:t>given the increasing complexity introduced by the need to produce a tested weapon with repeatable results, they also affect smaller-scale state and terrorist group programs</w:t>
      </w:r>
      <w:r w:rsidRPr="003D1956">
        <w:rPr>
          <w:sz w:val="16"/>
        </w:rPr>
        <w:t xml:space="preserve">, as illustrated by South Africa’s and Aum Shinrikyo’s programs. </w:t>
      </w:r>
      <w:r w:rsidRPr="003D1956">
        <w:rPr>
          <w:u w:val="single"/>
        </w:rPr>
        <w:t>Even programs with more modest ambitions need to acquire the ex- pertise required to handle, manipulate, and disseminate the agents selected, create an environment conducive to teamwork and learning, integrate the ac- quired knowledge into the existing knowledge base, and adapt the technology to their environment. These are complex and time-consuming tasks for pro- grams operating in a stable environment</w:t>
      </w:r>
      <w:r w:rsidRPr="003D1956">
        <w:rPr>
          <w:sz w:val="16"/>
        </w:rPr>
        <w:t xml:space="preserve">. For covert programs fearful of detec- tion, </w:t>
      </w:r>
      <w:r w:rsidRPr="003D1956">
        <w:rPr>
          <w:u w:val="single"/>
        </w:rPr>
        <w:t>the task is made more challenging as the imperatives of maintaining covertness directly contradict the requirement of efacient knowledge use and production</w:t>
      </w:r>
      <w:r w:rsidRPr="003D1956">
        <w:rPr>
          <w:sz w:val="16"/>
        </w:rPr>
        <w:t xml:space="preserve">. The revolution in </w:t>
      </w:r>
      <w:r w:rsidRPr="003D1956">
        <w:rPr>
          <w:u w:val="single"/>
        </w:rPr>
        <w:t>biotechnology has not reduced the importance of the in- tangible factors that shape bioweapons program outcomes. Although new breakthroughs in biotechnology can frequently accelerate progress in labora- tory work, these new techniques still depend heavily on teams of scientists and technicians developing new sets of skills through extensive experimen- tation</w:t>
      </w:r>
      <w:r w:rsidRPr="003D1956">
        <w:rPr>
          <w:sz w:val="16"/>
        </w:rPr>
        <w:t xml:space="preserve">. Only in this way can they demonstrate the utility of these new breakthroughs for particular applications. Thus, by taking into account the in- tangible dimension of proliferation, </w:t>
      </w:r>
      <w:r w:rsidRPr="003D1956">
        <w:rPr>
          <w:u w:val="single"/>
        </w:rPr>
        <w:t>intelligence and policy ofacials can under- stand more holistically how a state or terrorist group can actually use the tangible resources they may have acquired.</w:t>
      </w:r>
      <w:r w:rsidRPr="003D1956">
        <w:rPr>
          <w:sz w:val="16"/>
        </w:rPr>
        <w:t xml:space="preserve"> Ideally, developing a more </w:t>
      </w:r>
      <w:r w:rsidRPr="003D1956">
        <w:rPr>
          <w:u w:val="single"/>
        </w:rPr>
        <w:t>thor- ough understanding of a program’s existing research and knowledge base</w:t>
      </w:r>
      <w:r w:rsidRPr="003D1956">
        <w:rPr>
          <w:sz w:val="16"/>
        </w:rPr>
        <w:t xml:space="preserve">, as well as how the program is organized and managed, </w:t>
      </w:r>
      <w:r w:rsidRPr="003D1956">
        <w:rPr>
          <w:u w:val="single"/>
        </w:rPr>
        <w:t>will provide intelligence and policy ofacials with a better analytical basis for determining the time re- quired for the program to achieve its goal. This in turn will help policymakers fashion interventions that are most appropriate to respond to speciac threats. Gathering information about these intangible factors is dependent on intelli- gence efforts, and this article provides insights into how better collection and analysis on WMD threats might be accomplishe</w:t>
      </w:r>
      <w:r w:rsidRPr="003D1956">
        <w:rPr>
          <w:sz w:val="16"/>
        </w:rPr>
        <w:t xml:space="preserve">d. However, actions against a suspected program can beneacially be implemented even in the absence of de- tailed information about its knowledge base and organizational makeup. A policy aimed at frustrating the acquisition of skills, </w:t>
      </w:r>
      <w:r w:rsidRPr="003D1956">
        <w:rPr>
          <w:u w:val="single"/>
        </w:rPr>
        <w:t xml:space="preserve">the collective interpretation and integration of data and individual knowledge, and the accumulation of knowledge can delay progress in a suspected program and possibly cause its failure. </w:t>
      </w:r>
      <w:r w:rsidRPr="00A83821">
        <w:rPr>
          <w:b/>
          <w:highlight w:val="cyan"/>
          <w:u w:val="single"/>
        </w:rPr>
        <w:t>Much work still needs to be done to further illuminate the mechanics of weapons development</w:t>
      </w:r>
      <w:r w:rsidRPr="003D1956">
        <w:rPr>
          <w:sz w:val="16"/>
        </w:rPr>
        <w:t xml:space="preserve">. It is important, for instance, to gain a better under- standing of the inner workings of past state bioweapons programs and to identify the role that sociotechnical and organizational factors have played in inouencing these programs’ achievements. Past and suspected terrorist pro- grams should also be revisited to investigate the impact of organizational factors on their ability to develop weapons. It is also essential to more system- atically identify the contingencies associated with new technologies and other laboratory techniques to better understand the conditions of their use and the mechanism of their transfer to a new location or for a different use. </w:t>
      </w:r>
      <w:r w:rsidRPr="003D1956">
        <w:rPr>
          <w:u w:val="single"/>
        </w:rPr>
        <w:t>The role of new technologies in such experiments should also be systematically studied to determine whether they actually eliminate the need for specialized skills or whether they require the development of new skills</w:t>
      </w:r>
      <w:r w:rsidRPr="003D1956">
        <w:rPr>
          <w:sz w:val="16"/>
        </w:rPr>
        <w:t xml:space="preserve">. This new line of inquiry could help political science and policy scholars further extend counterprolifer- ation and counterterrorism scholarship in new directions and support the development of more effective ways to target and disrupt covert bioweapons programs.  </w:t>
      </w:r>
    </w:p>
    <w:p w14:paraId="43C09866" w14:textId="77777777" w:rsidR="00D6316E" w:rsidRPr="003D1956" w:rsidRDefault="00D6316E" w:rsidP="00D6316E">
      <w:pPr>
        <w:pStyle w:val="Heading4"/>
      </w:pPr>
      <w:r w:rsidRPr="003D1956">
        <w:lastRenderedPageBreak/>
        <w:t>Terrorism is low probability and low impact – can be contained and prevented</w:t>
      </w:r>
    </w:p>
    <w:p w14:paraId="4EA35952" w14:textId="77777777" w:rsidR="00D6316E" w:rsidRPr="003D1956" w:rsidRDefault="00D6316E" w:rsidP="00D6316E">
      <w:pPr>
        <w:rPr>
          <w:sz w:val="12"/>
        </w:rPr>
      </w:pPr>
      <w:r w:rsidRPr="003D1956">
        <w:rPr>
          <w:b/>
        </w:rPr>
        <w:t xml:space="preserve">Gross and Gilles 4/23 </w:t>
      </w:r>
      <w:r w:rsidRPr="003D1956">
        <w:rPr>
          <w:sz w:val="12"/>
        </w:rPr>
        <w:t xml:space="preserve">– director of Internet Communications for Howard Dean’s 2004 campaign, and director of Sol Kula Healing (April 23 2012, Matthey Barrett and Mel, “How Apocalyptic Thinking Prevents Us from Taking Political Action,” </w:t>
      </w:r>
      <w:hyperlink r:id="rId12" w:history="1">
        <w:r w:rsidRPr="003D1956">
          <w:rPr>
            <w:rStyle w:val="Hyperlink"/>
            <w:sz w:val="12"/>
          </w:rPr>
          <w:t>http://www.theatlantic.com/politics/archive/2012/04/the-perils-of-apocalyptic-thinking/255758/</w:t>
        </w:r>
      </w:hyperlink>
      <w:r w:rsidRPr="003D1956">
        <w:rPr>
          <w:sz w:val="12"/>
        </w:rPr>
        <w:t>, NP)</w:t>
      </w:r>
    </w:p>
    <w:p w14:paraId="6BA67794" w14:textId="77777777" w:rsidR="00D6316E" w:rsidRPr="003D1956" w:rsidRDefault="00D6316E" w:rsidP="00D6316E">
      <w:r w:rsidRPr="003D1956">
        <w:rPr>
          <w:u w:val="single"/>
        </w:rPr>
        <w:t>Nothing inspires fear like the end of the world, and</w:t>
      </w:r>
      <w:r w:rsidRPr="003D1956">
        <w:rPr>
          <w:sz w:val="12"/>
        </w:rPr>
        <w:t xml:space="preserve"> ever since Y2K, </w:t>
      </w:r>
      <w:r w:rsidRPr="003D1956">
        <w:rPr>
          <w:u w:val="single"/>
        </w:rPr>
        <w:t>the media's tendency toward overwrought speculation has been increasingly married to the rhetoric of apocalypse</w:t>
      </w:r>
      <w:r w:rsidRPr="003D1956">
        <w:rPr>
          <w:sz w:val="12"/>
        </w:rPr>
        <w:t xml:space="preserve">. Today, nearly any event can be explained through apocalyptic language, from birds falling out of the sky (the Birdocalypse?) to a major nor'easter (Snowmageddon!) to a double-dip recession (Barackalypse! Obamageddon!). Armageddon is here at last -- and your local news team is live on the scene! We've seen the equivalent of grade inflation (A for Apocalypse!) for every social, political, or ecological challenge before us, an escalating game of one-upmanship to gain the public's attention. Why worry about global warming and rising sea levels when the collapse of the housing bubble has already put your mortgage underwater? Why worry that increasing droughts will threaten the supply of drinking water in America's major cities when a far greater threat lies in the possibility of an Arab terrorist poisoning that drinking supply, resulting in millions of casualties? Yet </w:t>
      </w:r>
      <w:r w:rsidRPr="003D1956">
        <w:rPr>
          <w:u w:val="single"/>
        </w:rPr>
        <w:t xml:space="preserve">not all of the crises or potential threats before us are equal, nor are they equally probable -- a fact that gets glossed over when the media equate the remote threat of a possible event, like epidemics, with real trends like global warming. Over the last decade, </w:t>
      </w:r>
      <w:r w:rsidRPr="00A83821">
        <w:rPr>
          <w:highlight w:val="cyan"/>
          <w:u w:val="single"/>
        </w:rPr>
        <w:t>the</w:t>
      </w:r>
      <w:r w:rsidRPr="003D1956">
        <w:rPr>
          <w:u w:val="single"/>
        </w:rPr>
        <w:t xml:space="preserve"> 24-hour </w:t>
      </w:r>
      <w:r w:rsidRPr="00A83821">
        <w:rPr>
          <w:highlight w:val="cyan"/>
          <w:u w:val="single"/>
        </w:rPr>
        <w:t>news cycle</w:t>
      </w:r>
      <w:r w:rsidRPr="003D1956">
        <w:rPr>
          <w:u w:val="single"/>
        </w:rPr>
        <w:t xml:space="preserve"> </w:t>
      </w:r>
      <w:r w:rsidRPr="00A83821">
        <w:rPr>
          <w:highlight w:val="cyan"/>
          <w:u w:val="single"/>
        </w:rPr>
        <w:t>and</w:t>
      </w:r>
      <w:r w:rsidRPr="003D1956">
        <w:rPr>
          <w:u w:val="single"/>
        </w:rPr>
        <w:t xml:space="preserve"> the </w:t>
      </w:r>
      <w:r w:rsidRPr="00A83821">
        <w:rPr>
          <w:highlight w:val="cyan"/>
          <w:u w:val="single"/>
        </w:rPr>
        <w:t>proliferation of media</w:t>
      </w:r>
      <w:r w:rsidRPr="003D1956">
        <w:rPr>
          <w:u w:val="single"/>
        </w:rPr>
        <w:t xml:space="preserve"> channels </w:t>
      </w:r>
      <w:r w:rsidRPr="00A83821">
        <w:rPr>
          <w:highlight w:val="cyan"/>
          <w:u w:val="single"/>
        </w:rPr>
        <w:t>has created</w:t>
      </w:r>
      <w:r w:rsidRPr="003D1956">
        <w:rPr>
          <w:u w:val="single"/>
        </w:rPr>
        <w:t xml:space="preserve"> ever-more </w:t>
      </w:r>
      <w:r w:rsidRPr="00A83821">
        <w:rPr>
          <w:highlight w:val="cyan"/>
          <w:u w:val="single"/>
        </w:rPr>
        <w:t>apocalyptic content</w:t>
      </w:r>
      <w:r w:rsidRPr="003D1956">
        <w:rPr>
          <w:u w:val="single"/>
        </w:rPr>
        <w:t xml:space="preserve"> that is readily available to us, from images of the Twin Towers falling</w:t>
      </w:r>
      <w:r w:rsidRPr="003D1956">
        <w:rPr>
          <w:sz w:val="12"/>
        </w:rPr>
        <w:t xml:space="preserve">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3D1956">
        <w:rPr>
          <w:u w:val="single"/>
        </w:rPr>
        <w:t>Using dramatic, animated images and the language of apocalypse to peddle such varied scenarios</w:t>
      </w:r>
      <w:r w:rsidRPr="003D1956">
        <w:rPr>
          <w:sz w:val="12"/>
        </w:rPr>
        <w:t xml:space="preserve">, however, </w:t>
      </w:r>
      <w:r w:rsidRPr="003D1956">
        <w:rPr>
          <w:u w:val="single"/>
        </w:rPr>
        <w:t>has the effect of leveling the apocalyptic playing field, leaving the viewer with the impression that terrorism, bird flu, global warming, and asteroids are all equally probable.</w:t>
      </w:r>
      <w:r w:rsidRPr="003D1956">
        <w:rPr>
          <w:sz w:val="12"/>
        </w:rPr>
        <w:t xml:space="preserve"> But </w:t>
      </w:r>
      <w:r w:rsidRPr="003D1956">
        <w:rPr>
          <w:u w:val="single"/>
        </w:rPr>
        <w:t>not all of these apocalyptic scenarios are equally likely, and they're certainly not equally likely to occur within our lifetimes -- or in our neighborhoods</w:t>
      </w:r>
      <w:r w:rsidRPr="003D1956">
        <w:rPr>
          <w:sz w:val="12"/>
        </w:rPr>
        <w:t>. For example,</w:t>
      </w:r>
      <w:r w:rsidRPr="003D1956">
        <w:rPr>
          <w:u w:val="single"/>
        </w:rPr>
        <w:t xml:space="preserve"> </w:t>
      </w:r>
      <w:r w:rsidRPr="00A83821">
        <w:rPr>
          <w:b/>
          <w:highlight w:val="cyan"/>
          <w:u w:val="single"/>
        </w:rPr>
        <w:t>after millions</w:t>
      </w:r>
      <w:r w:rsidRPr="003D1956">
        <w:rPr>
          <w:b/>
          <w:u w:val="single"/>
        </w:rPr>
        <w:t xml:space="preserve"> of Americans </w:t>
      </w:r>
      <w:r w:rsidRPr="00A83821">
        <w:rPr>
          <w:b/>
          <w:highlight w:val="cyan"/>
          <w:u w:val="single"/>
        </w:rPr>
        <w:t>witnessed</w:t>
      </w:r>
      <w:r w:rsidRPr="003D1956">
        <w:rPr>
          <w:b/>
          <w:u w:val="single"/>
        </w:rPr>
        <w:t xml:space="preserve"> the attacks of </w:t>
      </w:r>
      <w:r w:rsidRPr="00A83821">
        <w:rPr>
          <w:b/>
          <w:highlight w:val="cyan"/>
          <w:u w:val="single"/>
        </w:rPr>
        <w:t>9/11</w:t>
      </w:r>
      <w:r w:rsidRPr="003D1956">
        <w:rPr>
          <w:b/>
          <w:u w:val="single"/>
        </w:rPr>
        <w:t xml:space="preserve"> on television, our </w:t>
      </w:r>
      <w:r w:rsidRPr="00A83821">
        <w:rPr>
          <w:b/>
          <w:highlight w:val="cyan"/>
          <w:u w:val="single"/>
        </w:rPr>
        <w:t>collective fear of terrorism was much higher than its actual probability</w:t>
      </w:r>
      <w:r w:rsidRPr="003D1956">
        <w:rPr>
          <w:b/>
          <w:u w:val="single"/>
        </w:rPr>
        <w:t>; in 2001, terrorists killed one-twelfth as many Americans as did the flu and one-fifteenth as many Americans as did car accidents</w:t>
      </w:r>
      <w:r w:rsidRPr="003D1956">
        <w:rPr>
          <w:u w:val="single"/>
        </w:rPr>
        <w:t>. Throughout the first decade of the 21st century, the odds of an American being killed by a terrorist were about 1 in 88,000 -- compared to a 1 in 10,010 chance of dying from falling off a ladder</w:t>
      </w:r>
      <w:r w:rsidRPr="003D1956">
        <w:rPr>
          <w:sz w:val="12"/>
        </w:rPr>
        <w:t xml:space="preserve">. The fears of an outbreak of SARS, avian flu, or swine flu also never lived up to their media hype. </w:t>
      </w:r>
      <w:r w:rsidRPr="003D1956">
        <w:rPr>
          <w:u w:val="single"/>
        </w:rPr>
        <w:t xml:space="preserve">This </w:t>
      </w:r>
      <w:r w:rsidRPr="00A83821">
        <w:rPr>
          <w:highlight w:val="cyan"/>
          <w:u w:val="single"/>
        </w:rPr>
        <w:t>over-reliance on the apocalyptic narrative causes us to fear the wrong things</w:t>
      </w:r>
      <w:r w:rsidRPr="003D1956">
        <w:rPr>
          <w:u w:val="single"/>
        </w:rPr>
        <w:t xml:space="preserve"> and to mistakenly equate potential future events with current and observable trends</w:t>
      </w:r>
      <w:r w:rsidRPr="003D1956">
        <w:rPr>
          <w:sz w:val="12"/>
        </w:rPr>
        <w:t xml:space="preserve">. How to discern the difference between so many apocalyptic options?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 In answering these questions, </w:t>
      </w:r>
      <w:r w:rsidRPr="003D1956">
        <w:rPr>
          <w:u w:val="single"/>
        </w:rPr>
        <w:t xml:space="preserve">it becomes clear that </w:t>
      </w:r>
      <w:r w:rsidRPr="00A83821">
        <w:rPr>
          <w:highlight w:val="cyan"/>
          <w:u w:val="single"/>
        </w:rPr>
        <w:t>much of what the media portrays as apocalyptic is not</w:t>
      </w:r>
      <w:r w:rsidRPr="003D1956">
        <w:rPr>
          <w:u w:val="single"/>
        </w:rPr>
        <w:t xml:space="preserve">. The apocalyptic scenarios involving </w:t>
      </w:r>
      <w:r w:rsidRPr="00A83821">
        <w:rPr>
          <w:highlight w:val="cyan"/>
          <w:u w:val="single"/>
        </w:rPr>
        <w:t>global disaster</w:t>
      </w:r>
      <w:r w:rsidRPr="003D1956">
        <w:rPr>
          <w:sz w:val="12"/>
        </w:rPr>
        <w:t xml:space="preserve"> -- from meteor impacts to supervolcanic eruptions -- </w:t>
      </w:r>
      <w:r w:rsidRPr="00A83821">
        <w:rPr>
          <w:highlight w:val="cyan"/>
          <w:u w:val="single"/>
        </w:rPr>
        <w:t xml:space="preserve">are </w:t>
      </w:r>
      <w:r w:rsidRPr="00A83821">
        <w:rPr>
          <w:b/>
          <w:highlight w:val="cyan"/>
          <w:u w:val="single"/>
          <w:bdr w:val="single" w:sz="4" w:space="0" w:color="auto"/>
        </w:rPr>
        <w:t>extraordinarily</w:t>
      </w:r>
      <w:r w:rsidRPr="00A83821">
        <w:rPr>
          <w:highlight w:val="cyan"/>
          <w:u w:val="single"/>
        </w:rPr>
        <w:t xml:space="preserve"> rare</w:t>
      </w:r>
      <w:r w:rsidRPr="003D1956">
        <w:rPr>
          <w:sz w:val="12"/>
        </w:rPr>
        <w:t xml:space="preserve">. An asteroid could hit the Earth and lead to the extinction of all mammals, including us, but the geologic record tells us that such massive strikes are unlikely, and logic tells us that there is little we can do to prevent one. </w:t>
      </w:r>
      <w:r w:rsidRPr="00A83821">
        <w:rPr>
          <w:highlight w:val="cyan"/>
          <w:u w:val="single"/>
        </w:rPr>
        <w:t>Nor are terrorist attacks</w:t>
      </w:r>
      <w:r w:rsidRPr="003D1956">
        <w:rPr>
          <w:u w:val="single"/>
        </w:rPr>
        <w:t xml:space="preserve"> or an outbreak of avian flu </w:t>
      </w:r>
      <w:r w:rsidRPr="00A83821">
        <w:rPr>
          <w:highlight w:val="cyan"/>
          <w:u w:val="single"/>
        </w:rPr>
        <w:t>likely to destroy</w:t>
      </w:r>
      <w:r w:rsidRPr="003D1956">
        <w:rPr>
          <w:u w:val="single"/>
        </w:rPr>
        <w:t xml:space="preserve"> </w:t>
      </w:r>
      <w:r w:rsidRPr="00A83821">
        <w:rPr>
          <w:highlight w:val="cyan"/>
          <w:u w:val="single"/>
        </w:rPr>
        <w:t>humanity; their impact is relatively small and</w:t>
      </w:r>
      <w:r w:rsidRPr="003D1956">
        <w:rPr>
          <w:u w:val="single"/>
        </w:rPr>
        <w:t xml:space="preserve"> usually </w:t>
      </w:r>
      <w:r w:rsidRPr="00A83821">
        <w:rPr>
          <w:highlight w:val="cyan"/>
          <w:u w:val="single"/>
        </w:rPr>
        <w:t>localized</w:t>
      </w:r>
      <w:r w:rsidRPr="003D1956">
        <w:rPr>
          <w:u w:val="single"/>
        </w:rPr>
        <w:t xml:space="preserve">, because </w:t>
      </w:r>
      <w:r w:rsidRPr="00A83821">
        <w:rPr>
          <w:highlight w:val="cyan"/>
          <w:u w:val="single"/>
        </w:rPr>
        <w:t>we can be prepared for such threats and</w:t>
      </w:r>
      <w:r w:rsidRPr="003D1956">
        <w:rPr>
          <w:u w:val="single"/>
        </w:rPr>
        <w:t xml:space="preserve"> can </w:t>
      </w:r>
      <w:r w:rsidRPr="00A83821">
        <w:rPr>
          <w:highlight w:val="cyan"/>
          <w:u w:val="single"/>
        </w:rPr>
        <w:t>contain</w:t>
      </w:r>
      <w:r w:rsidRPr="003D1956">
        <w:rPr>
          <w:u w:val="single"/>
        </w:rPr>
        <w:t xml:space="preserve"> and mitigate their </w:t>
      </w:r>
      <w:r w:rsidRPr="00A83821">
        <w:rPr>
          <w:highlight w:val="cyan"/>
          <w:u w:val="single"/>
        </w:rPr>
        <w:t>effects</w:t>
      </w:r>
      <w:r w:rsidRPr="003D1956">
        <w:rPr>
          <w:u w:val="single"/>
        </w:rPr>
        <w:t xml:space="preserve">. The apocalyptic storyline tells us that most of these events are probable, largely unpreventable, and destined to be catastrophic. But none of this is true -- </w:t>
      </w:r>
      <w:r w:rsidRPr="00A83821">
        <w:rPr>
          <w:highlight w:val="cyan"/>
          <w:u w:val="single"/>
        </w:rPr>
        <w:t>their probability is either low</w:t>
      </w:r>
      <w:r w:rsidRPr="003D1956">
        <w:rPr>
          <w:sz w:val="12"/>
        </w:rPr>
        <w:t xml:space="preserve"> or can be made lower through preventive means, </w:t>
      </w:r>
      <w:r w:rsidRPr="00A83821">
        <w:rPr>
          <w:highlight w:val="cyan"/>
          <w:u w:val="single"/>
        </w:rPr>
        <w:t>or their impact is containable.</w:t>
      </w:r>
      <w:r w:rsidRPr="003D1956">
        <w:rPr>
          <w:u w:val="single"/>
        </w:rPr>
        <w:t xml:space="preserve"> </w:t>
      </w:r>
    </w:p>
    <w:p w14:paraId="6C464BF8" w14:textId="77777777" w:rsidR="00D6316E" w:rsidRPr="003D1956" w:rsidRDefault="00D6316E" w:rsidP="00D6316E">
      <w:pPr>
        <w:pStyle w:val="Heading4"/>
      </w:pPr>
      <w:r w:rsidRPr="003D1956">
        <w:t>Terrorists cannot access biological weapons – multiple barriers</w:t>
      </w:r>
    </w:p>
    <w:p w14:paraId="5FDD55D0" w14:textId="77777777" w:rsidR="00D6316E" w:rsidRPr="003D1956" w:rsidRDefault="00D6316E" w:rsidP="00D6316E">
      <w:pPr>
        <w:rPr>
          <w:rStyle w:val="Style13ptBold"/>
        </w:rPr>
      </w:pPr>
      <w:r w:rsidRPr="003D1956">
        <w:rPr>
          <w:rStyle w:val="Style13ptBold"/>
        </w:rPr>
        <w:t>Parachini, 07</w:t>
      </w:r>
    </w:p>
    <w:p w14:paraId="4931FBFB" w14:textId="77777777" w:rsidR="00D6316E" w:rsidRPr="003D1956" w:rsidRDefault="00D6316E" w:rsidP="00D6316E">
      <w:r w:rsidRPr="003D1956">
        <w:t>(John, RAND policy analyst, Control Bioweapons but Defend biotechnology, July, p.lexis)</w:t>
      </w:r>
    </w:p>
    <w:p w14:paraId="1D9CA9D9" w14:textId="77777777" w:rsidR="00D6316E" w:rsidRPr="003D1956" w:rsidRDefault="00D6316E" w:rsidP="00D6316E">
      <w:r w:rsidRPr="003D1956">
        <w:t xml:space="preserve">Sub-national groups or individuals can develop or acquire their own biological weapon capabilities for clandestine use, but it is not easy. </w:t>
      </w:r>
      <w:r w:rsidRPr="00A83821">
        <w:rPr>
          <w:b/>
          <w:highlight w:val="cyan"/>
          <w:u w:val="single"/>
        </w:rPr>
        <w:t>Terrorist groups</w:t>
      </w:r>
      <w:r w:rsidRPr="003D1956">
        <w:rPr>
          <w:b/>
          <w:u w:val="single"/>
        </w:rPr>
        <w:t xml:space="preserve"> and individuals </w:t>
      </w:r>
      <w:r w:rsidRPr="00A83821">
        <w:rPr>
          <w:b/>
          <w:highlight w:val="cyan"/>
          <w:u w:val="single"/>
        </w:rPr>
        <w:t xml:space="preserve">have </w:t>
      </w:r>
      <w:r w:rsidRPr="00A83821">
        <w:rPr>
          <w:b/>
          <w:highlight w:val="cyan"/>
          <w:u w:val="single"/>
        </w:rPr>
        <w:lastRenderedPageBreak/>
        <w:t>historically not employed biological weapons because of</w:t>
      </w:r>
      <w:r w:rsidRPr="003D1956">
        <w:rPr>
          <w:b/>
          <w:u w:val="single"/>
        </w:rPr>
        <w:t xml:space="preserve"> a combination of </w:t>
      </w:r>
      <w:r w:rsidRPr="00A83821">
        <w:rPr>
          <w:b/>
          <w:highlight w:val="cyan"/>
          <w:u w:val="single"/>
        </w:rPr>
        <w:t>formidable barriers to acquisition and use and comparatively readily available alternatives</w:t>
      </w:r>
      <w:r w:rsidRPr="003D1956">
        <w:rPr>
          <w:b/>
          <w:u w:val="single"/>
        </w:rPr>
        <w:t xml:space="preserve"> and disincentives.</w:t>
      </w:r>
      <w:r w:rsidRPr="003D1956">
        <w:t xml:space="preserve"> </w:t>
      </w:r>
      <w:r w:rsidRPr="00A83821">
        <w:rPr>
          <w:b/>
          <w:highlight w:val="cyan"/>
          <w:u w:val="single"/>
        </w:rPr>
        <w:t>Procurement of materials and recruitment of people with skills</w:t>
      </w:r>
      <w:r w:rsidRPr="003D1956">
        <w:rPr>
          <w:b/>
          <w:u w:val="single"/>
        </w:rPr>
        <w:t xml:space="preserve"> </w:t>
      </w:r>
      <w:r w:rsidRPr="003D1956">
        <w:t xml:space="preserve">and know-how </w:t>
      </w:r>
      <w:r w:rsidRPr="00A83821">
        <w:rPr>
          <w:b/>
          <w:highlight w:val="cyan"/>
          <w:u w:val="single"/>
        </w:rPr>
        <w:t>are</w:t>
      </w:r>
      <w:r w:rsidRPr="003D1956">
        <w:rPr>
          <w:b/>
          <w:u w:val="single"/>
        </w:rPr>
        <w:t xml:space="preserve"> </w:t>
      </w:r>
      <w:r w:rsidRPr="003D1956">
        <w:t xml:space="preserve">formidable </w:t>
      </w:r>
      <w:r w:rsidRPr="00A83821">
        <w:rPr>
          <w:b/>
          <w:highlight w:val="cyan"/>
          <w:u w:val="single"/>
        </w:rPr>
        <w:t>barriers</w:t>
      </w:r>
      <w:r w:rsidRPr="003D1956">
        <w:t xml:space="preserve">. Even if some of the materials and production equipment are procurable for legitimate scientific or industrial purposes, </w:t>
      </w:r>
      <w:r w:rsidRPr="00A83821">
        <w:rPr>
          <w:b/>
          <w:highlight w:val="cyan"/>
          <w:u w:val="single"/>
        </w:rPr>
        <w:t>handling virulent biological materials and fashioning them into weapons capable of producing mass casualties is beyond the reach of most sub-national groups</w:t>
      </w:r>
      <w:r w:rsidRPr="003D1956">
        <w:rPr>
          <w:b/>
          <w:u w:val="single"/>
        </w:rPr>
        <w:t xml:space="preserve"> or individuals. </w:t>
      </w:r>
    </w:p>
    <w:p w14:paraId="1E2C9F42" w14:textId="77777777" w:rsidR="00D6316E" w:rsidRPr="003D1956" w:rsidRDefault="00D6316E" w:rsidP="00D6316E">
      <w:pPr>
        <w:pStyle w:val="Heading4"/>
        <w:rPr>
          <w:rFonts w:cs="Calibri"/>
        </w:rPr>
      </w:pPr>
      <w:r w:rsidRPr="003D1956">
        <w:t>No way to get bioweapons, and they won’t spread</w:t>
      </w:r>
    </w:p>
    <w:p w14:paraId="30E66E03" w14:textId="77777777" w:rsidR="00D6316E" w:rsidRPr="003D1956" w:rsidRDefault="00D6316E" w:rsidP="00D6316E">
      <w:r w:rsidRPr="003D1956">
        <w:rPr>
          <w:b/>
        </w:rPr>
        <w:t>Orent, 9</w:t>
      </w:r>
      <w:r w:rsidRPr="003D1956">
        <w:t xml:space="preserve"> (Wendy, Author of “Plague”, Waterloo Region Record, “U.S. officials may have overreacted to bioterror threat”, 7-21, NP)</w:t>
      </w:r>
    </w:p>
    <w:p w14:paraId="13172410" w14:textId="77777777" w:rsidR="00D6316E" w:rsidRPr="003D1956" w:rsidRDefault="00D6316E" w:rsidP="00D6316E">
      <w:pPr>
        <w:rPr>
          <w:sz w:val="16"/>
        </w:rPr>
      </w:pPr>
      <w:r w:rsidRPr="003D1956">
        <w:rPr>
          <w:sz w:val="16"/>
        </w:rPr>
        <w:t xml:space="preserve">After the anthrax letter attacks of October 2001, the George W. Bush administration pledged $57 billion to keep the American nation safe from bioterror. Since then, </w:t>
      </w:r>
      <w:r w:rsidRPr="00A83821">
        <w:rPr>
          <w:highlight w:val="cyan"/>
          <w:u w:val="single"/>
        </w:rPr>
        <w:t>the government has created a</w:t>
      </w:r>
      <w:r w:rsidRPr="003D1956">
        <w:rPr>
          <w:u w:val="single"/>
        </w:rPr>
        <w:t xml:space="preserve"> vast </w:t>
      </w:r>
      <w:r w:rsidRPr="00A83821">
        <w:rPr>
          <w:highlight w:val="cyan"/>
          <w:u w:val="single"/>
        </w:rPr>
        <w:t>network of</w:t>
      </w:r>
      <w:r w:rsidRPr="003D1956">
        <w:rPr>
          <w:u w:val="single"/>
        </w:rPr>
        <w:t xml:space="preserve"> laboratories and </w:t>
      </w:r>
      <w:r w:rsidRPr="00A83821">
        <w:rPr>
          <w:highlight w:val="cyan"/>
          <w:u w:val="single"/>
        </w:rPr>
        <w:t>institutions to</w:t>
      </w:r>
      <w:r w:rsidRPr="003D1956">
        <w:rPr>
          <w:u w:val="single"/>
        </w:rPr>
        <w:t xml:space="preserve"> track down and </w:t>
      </w:r>
      <w:r w:rsidRPr="00A83821">
        <w:rPr>
          <w:highlight w:val="cyan"/>
          <w:u w:val="single"/>
        </w:rPr>
        <w:t>block every remotely conceivable form of bioterror threa</w:t>
      </w:r>
      <w:r w:rsidRPr="003D1956">
        <w:rPr>
          <w:u w:val="single"/>
        </w:rPr>
        <w:t>t</w:t>
      </w:r>
      <w:r w:rsidRPr="003D1956">
        <w:rPr>
          <w:sz w:val="16"/>
        </w:rPr>
        <w:t xml:space="preserve">.  The </w:t>
      </w:r>
      <w:r w:rsidRPr="003D1956">
        <w:rPr>
          <w:u w:val="single"/>
        </w:rPr>
        <w:t>Obama administration seems committed to continuing the biodefence pus</w:t>
      </w:r>
      <w:r w:rsidRPr="003D1956">
        <w:rPr>
          <w:sz w:val="16"/>
        </w:rPr>
        <w:t xml:space="preserve">h, having just appointed a zealous bioterror researcher as undersecretary of science in the Department of Homeland Security.  But is the threat as great as we've been led to believe?  </w:t>
      </w:r>
      <w:r w:rsidRPr="003D1956">
        <w:rPr>
          <w:u w:val="single"/>
        </w:rPr>
        <w:t>Last summer, the FBI concluded that the anthrax letters that killed five Americans came not from abroad but from an American laboratory</w:t>
      </w:r>
      <w:r w:rsidRPr="003D1956">
        <w:rPr>
          <w:sz w:val="16"/>
        </w:rPr>
        <w:t xml:space="preserve">, the United States Army Medical Research Institute of Infectious Diseases.  Meanwhile, </w:t>
      </w:r>
      <w:r w:rsidRPr="00A83821">
        <w:rPr>
          <w:highlight w:val="cyan"/>
          <w:u w:val="single"/>
        </w:rPr>
        <w:t>the Russian bioweapons program was officially shut down</w:t>
      </w:r>
      <w:r w:rsidRPr="003D1956">
        <w:rPr>
          <w:u w:val="single"/>
        </w:rPr>
        <w:t xml:space="preserve"> in 1992, and is unlikely to pose much of a threat. </w:t>
      </w:r>
      <w:r w:rsidRPr="00A83821">
        <w:rPr>
          <w:highlight w:val="cyan"/>
          <w:u w:val="single"/>
        </w:rPr>
        <w:t>Iraq</w:t>
      </w:r>
      <w:r w:rsidRPr="003D1956">
        <w:rPr>
          <w:u w:val="single"/>
        </w:rPr>
        <w:t xml:space="preserve">, it has turned out, </w:t>
      </w:r>
      <w:r w:rsidRPr="00A83821">
        <w:rPr>
          <w:highlight w:val="cyan"/>
          <w:u w:val="single"/>
        </w:rPr>
        <w:t>had no active program</w:t>
      </w:r>
      <w:r w:rsidRPr="00A83821">
        <w:rPr>
          <w:sz w:val="16"/>
          <w:highlight w:val="cyan"/>
        </w:rPr>
        <w:t xml:space="preserve">. </w:t>
      </w:r>
      <w:r w:rsidRPr="00A83821">
        <w:rPr>
          <w:highlight w:val="cyan"/>
          <w:u w:val="single"/>
        </w:rPr>
        <w:t>And al-Qaida's rudimentary explorations were interrupt</w:t>
      </w:r>
      <w:r w:rsidRPr="00A83821">
        <w:rPr>
          <w:sz w:val="16"/>
          <w:highlight w:val="cyan"/>
        </w:rPr>
        <w:t>ed</w:t>
      </w:r>
      <w:r w:rsidRPr="003D1956">
        <w:rPr>
          <w:sz w:val="16"/>
        </w:rPr>
        <w:t xml:space="preserve">.  So, who is the enemy and why is the U.S. government spending so much trying to protect the American people? Don't expect government officials to be asking them any time soon.  Dr. Tara O'Toole, the administration's choice for the science and technology post, is a fierce advocate of biodefence. In fact, her critics say, she is so dedicated to awakening people to the bioterror threat that she mangles facts and figures in a way that exaggerates the danger.  </w:t>
      </w:r>
      <w:r w:rsidRPr="003D1956">
        <w:rPr>
          <w:u w:val="single"/>
        </w:rPr>
        <w:t>Especially troubling</w:t>
      </w:r>
      <w:r w:rsidRPr="003D1956">
        <w:rPr>
          <w:sz w:val="16"/>
        </w:rPr>
        <w:t xml:space="preserve">, they say, </w:t>
      </w:r>
      <w:r w:rsidRPr="003D1956">
        <w:rPr>
          <w:u w:val="single"/>
        </w:rPr>
        <w:t>are two influential "tabletop exercises" O'Toole designed to model the impact - and raise government awareness of the smallpox bioterror threat.</w:t>
      </w:r>
      <w:r w:rsidRPr="003D1956">
        <w:rPr>
          <w:sz w:val="16"/>
        </w:rPr>
        <w:t xml:space="preserve">  J. Michael </w:t>
      </w:r>
      <w:r w:rsidRPr="003D1956">
        <w:rPr>
          <w:u w:val="single"/>
        </w:rPr>
        <w:t>Lane, former director of the Centers for Disease Control and Prevention's smallpox eradication program, is particularly troubled by one model called Dark Winter</w:t>
      </w:r>
      <w:r w:rsidRPr="003D1956">
        <w:rPr>
          <w:sz w:val="16"/>
        </w:rPr>
        <w:t>, which was released in 2001</w:t>
      </w:r>
      <w:r w:rsidRPr="003D1956">
        <w:rPr>
          <w:u w:val="single"/>
        </w:rPr>
        <w:t xml:space="preserve">. </w:t>
      </w:r>
      <w:r w:rsidRPr="00A83821">
        <w:rPr>
          <w:highlight w:val="cyan"/>
          <w:u w:val="single"/>
        </w:rPr>
        <w:t>The model that</w:t>
      </w:r>
      <w:r w:rsidRPr="003D1956">
        <w:rPr>
          <w:u w:val="single"/>
        </w:rPr>
        <w:t xml:space="preserve"> he and others say </w:t>
      </w:r>
      <w:r w:rsidRPr="00A83821">
        <w:rPr>
          <w:highlight w:val="cyan"/>
          <w:u w:val="single"/>
        </w:rPr>
        <w:t>exaggerates the smallpox threat by assuming astoundingly high rates of transmission</w:t>
      </w:r>
      <w:r w:rsidRPr="00A83821">
        <w:rPr>
          <w:sz w:val="16"/>
          <w:highlight w:val="cyan"/>
        </w:rPr>
        <w:t>.  "</w:t>
      </w:r>
      <w:r w:rsidRPr="00A83821">
        <w:rPr>
          <w:highlight w:val="cyan"/>
          <w:u w:val="single"/>
        </w:rPr>
        <w:t>People get desperately sick before they are able to transmit the virus</w:t>
      </w:r>
      <w:r w:rsidRPr="003D1956">
        <w:rPr>
          <w:u w:val="single"/>
        </w:rPr>
        <w:t>. They're knocked off their feet with high fevers and severe muscle pains before they're contagious,</w:t>
      </w:r>
      <w:r w:rsidRPr="003D1956">
        <w:rPr>
          <w:sz w:val="16"/>
        </w:rPr>
        <w:t xml:space="preserve">" he explained.  </w:t>
      </w:r>
      <w:r w:rsidRPr="003D1956">
        <w:rPr>
          <w:u w:val="single"/>
        </w:rPr>
        <w:t xml:space="preserve">That means that </w:t>
      </w:r>
      <w:r w:rsidRPr="00A83821">
        <w:rPr>
          <w:highlight w:val="cyan"/>
          <w:u w:val="single"/>
        </w:rPr>
        <w:t>each patient generally transmits the disease to just one or two others</w:t>
      </w:r>
      <w:r w:rsidRPr="00A83821">
        <w:rPr>
          <w:sz w:val="16"/>
          <w:highlight w:val="cyan"/>
        </w:rPr>
        <w:t>.</w:t>
      </w:r>
      <w:r w:rsidRPr="003D1956">
        <w:rPr>
          <w:sz w:val="16"/>
        </w:rPr>
        <w:t xml:space="preserve"> Dark </w:t>
      </w:r>
      <w:proofErr w:type="gramStart"/>
      <w:r w:rsidRPr="003D1956">
        <w:rPr>
          <w:sz w:val="16"/>
        </w:rPr>
        <w:t>Winter</w:t>
      </w:r>
      <w:proofErr w:type="gramEnd"/>
      <w:r w:rsidRPr="003D1956">
        <w:rPr>
          <w:sz w:val="16"/>
        </w:rPr>
        <w:t xml:space="preserve"> used rates of 10 new infections for each patient, which meant the model predicted widespread infection and death from a smallpox attack.  Richard </w:t>
      </w:r>
      <w:r w:rsidRPr="003D1956">
        <w:rPr>
          <w:u w:val="single"/>
        </w:rPr>
        <w:t>Ebright, a Rutgers microbiologist, believes that Dark Winter induced "shock and awe among participating government officials."</w:t>
      </w:r>
      <w:r w:rsidRPr="003D1956">
        <w:rPr>
          <w:sz w:val="16"/>
        </w:rPr>
        <w:t xml:space="preserve"> And </w:t>
      </w:r>
      <w:r w:rsidRPr="003D1956">
        <w:rPr>
          <w:u w:val="single"/>
        </w:rPr>
        <w:t>that reaction</w:t>
      </w:r>
      <w:r w:rsidRPr="003D1956">
        <w:rPr>
          <w:sz w:val="16"/>
        </w:rPr>
        <w:t xml:space="preserve">, he says, </w:t>
      </w:r>
      <w:r w:rsidRPr="003D1956">
        <w:rPr>
          <w:u w:val="single"/>
        </w:rPr>
        <w:t>drove "disastrous policies in biodefence</w:t>
      </w:r>
      <w:r w:rsidRPr="003D1956">
        <w:rPr>
          <w:sz w:val="16"/>
        </w:rPr>
        <w:t>, biopreparedness and counter-terrorism during the Bush administration."</w:t>
      </w:r>
    </w:p>
    <w:p w14:paraId="79CF2B69" w14:textId="77777777" w:rsidR="00D6316E" w:rsidRPr="003D1956" w:rsidRDefault="00D6316E" w:rsidP="00D6316E">
      <w:pPr>
        <w:pStyle w:val="Heading3"/>
      </w:pPr>
      <w:r w:rsidRPr="003D1956">
        <w:lastRenderedPageBreak/>
        <w:t>No Impact</w:t>
      </w:r>
      <w:r>
        <w:t xml:space="preserve"> to Bioterrorism</w:t>
      </w:r>
    </w:p>
    <w:p w14:paraId="1BC164CA" w14:textId="77777777" w:rsidR="00D6316E" w:rsidRPr="003D1956" w:rsidRDefault="00D6316E" w:rsidP="00D6316E">
      <w:pPr>
        <w:pStyle w:val="Heading4"/>
      </w:pPr>
      <w:r w:rsidRPr="003D1956">
        <w:t>Bioterror ineffective – too complex, safeguards in place, and can’t guarantee the spread</w:t>
      </w:r>
    </w:p>
    <w:p w14:paraId="654466C8" w14:textId="77777777" w:rsidR="00D6316E" w:rsidRPr="003D1956" w:rsidRDefault="00D6316E" w:rsidP="00D6316E">
      <w:r w:rsidRPr="003D1956">
        <w:rPr>
          <w:rStyle w:val="Style13ptBold"/>
        </w:rPr>
        <w:t xml:space="preserve">Jefferson et al. 14 </w:t>
      </w:r>
      <w:r w:rsidRPr="003D1956">
        <w:t>(Catherine, researcher in the Department of Medicine at King’s College London, Filippa Lentzos, senior research fellow in the Department of Medicine at King’s College London, Claire Marris is a senior research fellow in the Department of Medicine at King’s College London, September 18</w:t>
      </w:r>
      <w:r w:rsidRPr="003D1956">
        <w:rPr>
          <w:vertAlign w:val="superscript"/>
        </w:rPr>
        <w:t>th</w:t>
      </w:r>
      <w:r w:rsidRPr="003D1956">
        <w:t xml:space="preserve">, Bulletin of the Atomic Scientists, “The myths (and realities) of synthetic bioweapons”, </w:t>
      </w:r>
      <w:hyperlink r:id="rId13" w:history="1">
        <w:r w:rsidRPr="003D1956">
          <w:rPr>
            <w:rStyle w:val="Hyperlink"/>
          </w:rPr>
          <w:t>http://thebulletin.org/myths-and-realities-synthetic-bioweapons7626</w:t>
        </w:r>
      </w:hyperlink>
      <w:r w:rsidRPr="003D1956">
        <w:rPr>
          <w:rStyle w:val="Hyperlink"/>
        </w:rPr>
        <w:t>, accessed 07/11/16, MM)</w:t>
      </w:r>
      <w:r w:rsidRPr="003D1956">
        <w:t>)</w:t>
      </w:r>
    </w:p>
    <w:p w14:paraId="0C27F8DA" w14:textId="77777777" w:rsidR="00D6316E" w:rsidRPr="003D1956" w:rsidRDefault="00D6316E" w:rsidP="00D6316E">
      <w:pPr>
        <w:rPr>
          <w:sz w:val="16"/>
        </w:rPr>
      </w:pPr>
      <w:r w:rsidRPr="003D1956">
        <w:rPr>
          <w:rStyle w:val="StyleUnderline"/>
        </w:rPr>
        <w:t>Scaling up fragile microorganisms that are sensitive to environmental conditions and susceptible to change — and viruses are more sensitive than bacteria — has been one of the stiffest challenges for past bioweapons</w:t>
      </w:r>
      <w:r w:rsidRPr="003D1956">
        <w:rPr>
          <w:sz w:val="16"/>
        </w:rPr>
        <w:t xml:space="preserve">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the entire scaling-up process can take several years (68). </w:t>
      </w:r>
      <w:r w:rsidRPr="009B3A8C">
        <w:rPr>
          <w:rStyle w:val="StyleUnderline"/>
          <w:highlight w:val="cyan"/>
        </w:rPr>
        <w:t>The dissemination of biological agents</w:t>
      </w:r>
      <w:r w:rsidRPr="003D1956">
        <w:rPr>
          <w:rStyle w:val="StyleUnderline"/>
        </w:rPr>
        <w:t xml:space="preserve"> also </w:t>
      </w:r>
      <w:r w:rsidRPr="009B3A8C">
        <w:rPr>
          <w:rStyle w:val="StyleUnderline"/>
          <w:highlight w:val="cyan"/>
        </w:rPr>
        <w:t>poses difficult technical challenges</w:t>
      </w:r>
      <w:r w:rsidRPr="003D1956">
        <w:rPr>
          <w:rStyle w:val="StyleUnderline"/>
        </w:rPr>
        <w:t xml:space="preserve">. </w:t>
      </w:r>
      <w:r w:rsidRPr="003D1956">
        <w:rPr>
          <w:sz w:val="16"/>
        </w:rPr>
        <w:t>Whereas persistent chemical agents such as sulfur mustard and VX nerve gas are readily absorbed through the intact skin,</w:t>
      </w:r>
      <w:r w:rsidRPr="003D1956">
        <w:rPr>
          <w:rStyle w:val="StyleUnderline"/>
        </w:rPr>
        <w:t xml:space="preserve"> no </w:t>
      </w:r>
      <w:r w:rsidRPr="009B3A8C">
        <w:rPr>
          <w:rStyle w:val="StyleUnderline"/>
          <w:highlight w:val="cyan"/>
        </w:rPr>
        <w:t>bacteria and viruses can enter the body</w:t>
      </w:r>
      <w:r w:rsidRPr="003D1956">
        <w:rPr>
          <w:rStyle w:val="StyleUnderline"/>
        </w:rPr>
        <w:t xml:space="preserve"> via that route </w:t>
      </w:r>
      <w:r w:rsidRPr="009B3A8C">
        <w:rPr>
          <w:rStyle w:val="StyleUnderline"/>
          <w:highlight w:val="cyan"/>
        </w:rPr>
        <w:t>unless the skin has al</w:t>
      </w:r>
      <w:r w:rsidRPr="003D1956">
        <w:rPr>
          <w:rStyle w:val="StyleUnderline"/>
        </w:rPr>
        <w:t xml:space="preserve">ready </w:t>
      </w:r>
      <w:r w:rsidRPr="009B3A8C">
        <w:rPr>
          <w:rStyle w:val="StyleUnderline"/>
          <w:highlight w:val="cyan"/>
        </w:rPr>
        <w:t>been broken</w:t>
      </w:r>
      <w:r w:rsidRPr="003D1956">
        <w:rPr>
          <w:rStyle w:val="StyleUnderline"/>
        </w:rPr>
        <w:t>.</w:t>
      </w:r>
      <w:r w:rsidRPr="003D1956">
        <w:rPr>
          <w:sz w:val="16"/>
        </w:rPr>
        <w:t xml:space="preserve"> Biological agents must either be ingested or inhaled to cause infection. </w:t>
      </w:r>
      <w:r w:rsidRPr="003D1956">
        <w:rPr>
          <w:rStyle w:val="StyleUnderline"/>
        </w:rPr>
        <w:t xml:space="preserve">To expose large numbers of people through the gastrointestinal tract, </w:t>
      </w:r>
      <w:r w:rsidRPr="0095587D">
        <w:rPr>
          <w:rStyle w:val="StyleUnderline"/>
          <w:highlight w:val="cyan"/>
        </w:rPr>
        <w:t>possible means of delivery are contamination</w:t>
      </w:r>
      <w:r w:rsidRPr="003D1956">
        <w:rPr>
          <w:rStyle w:val="StyleUnderline"/>
        </w:rPr>
        <w:t xml:space="preserve"> of food and drinking water, </w:t>
      </w:r>
      <w:r w:rsidRPr="0095587D">
        <w:rPr>
          <w:rStyle w:val="StyleUnderline"/>
          <w:highlight w:val="cyan"/>
        </w:rPr>
        <w:t>yet</w:t>
      </w:r>
      <w:r w:rsidRPr="003D1956">
        <w:rPr>
          <w:rStyle w:val="StyleUnderline"/>
        </w:rPr>
        <w:t xml:space="preserve"> </w:t>
      </w:r>
      <w:r w:rsidRPr="0095587D">
        <w:rPr>
          <w:rStyle w:val="StyleUnderline"/>
          <w:highlight w:val="cyan"/>
        </w:rPr>
        <w:t>neither of these scenarios would be easy to accomplish</w:t>
      </w:r>
      <w:r w:rsidRPr="003D1956">
        <w:rPr>
          <w:sz w:val="16"/>
        </w:rPr>
        <w:t xml:space="preserve">. Large urban reservoirs are usually unguarded, but unless terrorists added massive quantities of biological agent, </w:t>
      </w:r>
      <w:r w:rsidRPr="0095587D">
        <w:rPr>
          <w:rStyle w:val="StyleUnderline"/>
          <w:highlight w:val="cyan"/>
        </w:rPr>
        <w:t>the dilution effect would be so great that no healthy person</w:t>
      </w:r>
      <w:r w:rsidRPr="003D1956">
        <w:rPr>
          <w:rStyle w:val="StyleUnderline"/>
        </w:rPr>
        <w:t xml:space="preserve"> drinking the water </w:t>
      </w:r>
      <w:r w:rsidRPr="0095587D">
        <w:rPr>
          <w:rStyle w:val="StyleUnderline"/>
          <w:highlight w:val="cyan"/>
        </w:rPr>
        <w:t>would receive an infectious dose</w:t>
      </w:r>
      <w:r w:rsidRPr="003D1956">
        <w:rPr>
          <w:sz w:val="16"/>
        </w:rPr>
        <w:t xml:space="preserve"> (66). Moreover, </w:t>
      </w:r>
      <w:r w:rsidRPr="003D1956">
        <w:rPr>
          <w:rStyle w:val="StyleUnderline"/>
        </w:rPr>
        <w:t>modern sanitary techniques such as chlorination and filtration are designed to kill pathogens from natural sources and would probably be equally effective against a deliberately released agent.</w:t>
      </w:r>
      <w:r w:rsidRPr="003D1956">
        <w:rPr>
          <w:sz w:val="16"/>
        </w:rPr>
        <w:t xml:space="preserve"> Bacterial contamination of the food supply is also unlikely to inflict mass casualties</w:t>
      </w:r>
      <w:r w:rsidRPr="003D1956">
        <w:rPr>
          <w:rStyle w:val="StyleUnderline"/>
        </w:rPr>
        <w:t>. Cooking, boiling, pasteurization, and other routine safety precautions are generally sufficient to kill pathogenic bacteria.</w:t>
      </w:r>
      <w:r w:rsidRPr="003D1956">
        <w:rPr>
          <w:sz w:val="16"/>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aerosol delivery is potentially the most lethal way of delivering a biological attack, it involves major technical hurdles that most terrorists would be unlikely to overcome. To infect through the lungs, infectious particles must be microscopic in size – between 1 and 5 μm in diameter. Terrorists would therefore have to develop or acquire a sophisticated delivery system capable of generating an aerosol cloud with the necessary particle size range and a high enough agent concentration to cover a broad area. Overall, </w:t>
      </w:r>
      <w:r w:rsidRPr="0095587D">
        <w:rPr>
          <w:rStyle w:val="StyleUnderline"/>
          <w:highlight w:val="cyan"/>
        </w:rPr>
        <w:t>an important trade-off exists between ease of production and effectiveness of dissemination.</w:t>
      </w:r>
      <w:r w:rsidRPr="003D1956">
        <w:rPr>
          <w:sz w:val="16"/>
        </w:rPr>
        <w:t xml:space="preserve"> The easiest way to produce microbial agents is in a liquid form, yet when </w:t>
      </w:r>
      <w:proofErr w:type="gramStart"/>
      <w:r w:rsidRPr="003D1956">
        <w:rPr>
          <w:sz w:val="16"/>
        </w:rPr>
        <w:t>such a “</w:t>
      </w:r>
      <w:proofErr w:type="gramEnd"/>
      <w:r w:rsidRPr="003D1956">
        <w:rPr>
          <w:sz w:val="16"/>
        </w:rPr>
        <w:t xml:space="preserve">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w:t>
      </w:r>
      <w:r w:rsidRPr="003D1956">
        <w:rPr>
          <w:sz w:val="16"/>
        </w:rPr>
        <w:lastRenderedPageBreak/>
        <w:t xml:space="preserve">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If, despite the odds, aerosolization was achieved, the effective delivery of biological agents in the open air is highly dependent on atmospheric and wind conditions, creating additional uncertainties. Only under highly stable atmospheric conditions would the aerosol cloud remain close to the ground where it can be inhaled, rather than being rapidly dispersed. </w:t>
      </w:r>
      <w:r w:rsidRPr="003D1956">
        <w:rPr>
          <w:rStyle w:val="StyleUnderline"/>
        </w:rPr>
        <w:t xml:space="preserve">Moreover, </w:t>
      </w:r>
      <w:r w:rsidRPr="0095587D">
        <w:rPr>
          <w:rStyle w:val="StyleUnderline"/>
          <w:highlight w:val="cyan"/>
        </w:rPr>
        <w:t>most microorganisms are sensitive to ultraviolet radiation and cannot survive more than 30 min</w:t>
      </w:r>
      <w:r w:rsidRPr="003D1956">
        <w:rPr>
          <w:rStyle w:val="StyleUnderline"/>
        </w:rPr>
        <w:t xml:space="preserve"> in bright sunlight, limiting their use to night-time attacks.</w:t>
      </w:r>
      <w:r w:rsidRPr="003D1956">
        <w:rPr>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w:t>
      </w:r>
      <w:r w:rsidRPr="003D1956">
        <w:rPr>
          <w:rStyle w:val="StyleUnderline"/>
        </w:rPr>
        <w:t xml:space="preserve">Finally, even if a biological weapon had been disseminated successfully, </w:t>
      </w:r>
      <w:r w:rsidRPr="0095587D">
        <w:rPr>
          <w:rStyle w:val="StyleUnderline"/>
          <w:highlight w:val="cyan"/>
        </w:rPr>
        <w:t>the outcome of an attack would be affected by factors like the health of the people who are exposed</w:t>
      </w:r>
      <w:r w:rsidRPr="003D1956">
        <w:rPr>
          <w:rStyle w:val="StyleUnderline"/>
        </w:rPr>
        <w:t xml:space="preserve"> to the agent, </w:t>
      </w:r>
      <w:r w:rsidRPr="0095587D">
        <w:rPr>
          <w:rStyle w:val="StyleUnderline"/>
          <w:highlight w:val="cyan"/>
        </w:rPr>
        <w:t>and</w:t>
      </w:r>
      <w:r w:rsidRPr="003D1956">
        <w:rPr>
          <w:rStyle w:val="StyleUnderline"/>
        </w:rPr>
        <w:t xml:space="preserve"> the </w:t>
      </w:r>
      <w:r w:rsidRPr="0095587D">
        <w:rPr>
          <w:rStyle w:val="StyleUnderline"/>
          <w:highlight w:val="cyan"/>
        </w:rPr>
        <w:t>speed and manner with which</w:t>
      </w:r>
      <w:r w:rsidRPr="003D1956">
        <w:rPr>
          <w:rStyle w:val="StyleUnderline"/>
        </w:rPr>
        <w:t xml:space="preserve"> public health </w:t>
      </w:r>
      <w:r w:rsidRPr="0095587D">
        <w:rPr>
          <w:rStyle w:val="StyleUnderline"/>
          <w:highlight w:val="cyan"/>
        </w:rPr>
        <w:t>authorities</w:t>
      </w:r>
      <w:r w:rsidRPr="003D1956">
        <w:rPr>
          <w:rStyle w:val="StyleUnderline"/>
        </w:rPr>
        <w:t xml:space="preserve"> and medical professionals </w:t>
      </w:r>
      <w:r w:rsidRPr="0095587D">
        <w:rPr>
          <w:rStyle w:val="StyleUnderline"/>
          <w:highlight w:val="cyan"/>
        </w:rPr>
        <w:t>detected and were able to respond</w:t>
      </w:r>
      <w:r w:rsidRPr="003D1956">
        <w:rPr>
          <w:rStyle w:val="StyleUnderline"/>
        </w:rPr>
        <w:t xml:space="preserve"> to the resulting outbreak.</w:t>
      </w:r>
      <w:r w:rsidRPr="003D1956">
        <w:rPr>
          <w:sz w:val="16"/>
        </w:rPr>
        <w:t xml:space="preserve"> A prompt response with effective medical countermeasures, such as antibodies and vaccination, can significantly blunt the impact of an attack. </w:t>
      </w:r>
      <w:r w:rsidRPr="003D1956">
        <w:rPr>
          <w:rStyle w:val="StyleUnderline"/>
        </w:rPr>
        <w:t>Simple, proven ways to curtail epidemics, such as wearing face masks, hand washing, and avoiding hospitals where transmission rates might soar, can also prove effective in stemming the spread of a disease.</w:t>
      </w:r>
      <w:r w:rsidRPr="003D1956">
        <w:rPr>
          <w:sz w:val="16"/>
        </w:rPr>
        <w:t xml:space="preserve"> Indeed, this aspect of a bioterrorism attack is often underplayed in scenarios like Tara O’Toole’s “Dark Winter” and “Atlantic Storm,” where the rates of contagion used are often significantly higher than those in historical cases of natural outbreaks (71).</w:t>
      </w:r>
    </w:p>
    <w:p w14:paraId="74826FC6" w14:textId="77777777" w:rsidR="00D6316E" w:rsidRPr="003D1956" w:rsidRDefault="00D6316E" w:rsidP="00D6316E"/>
    <w:p w14:paraId="4B07020E" w14:textId="77777777" w:rsidR="00D6316E" w:rsidRPr="003D1956" w:rsidRDefault="00D6316E" w:rsidP="00D6316E">
      <w:pPr>
        <w:pStyle w:val="Heading4"/>
      </w:pPr>
      <w:r w:rsidRPr="003D1956">
        <w:t xml:space="preserve">Bioweapons wouldn’t result in extinction- empirics prove impact’s minimal and medical countermeasures are effective </w:t>
      </w:r>
    </w:p>
    <w:p w14:paraId="66E6A821" w14:textId="77777777" w:rsidR="00D6316E" w:rsidRPr="003D1956" w:rsidRDefault="00D6316E" w:rsidP="00D6316E">
      <w:r w:rsidRPr="003D1956">
        <w:rPr>
          <w:rStyle w:val="Style13ptBold"/>
        </w:rPr>
        <w:t xml:space="preserve">Jefferson et al. 14 </w:t>
      </w:r>
      <w:r w:rsidRPr="003D1956">
        <w:t>(Catherine, researcher in the Department of Medicine at King’s College London, Filippa Lentzos, senior research fellow in the Department of Medicine at King’s College London, Claire Marris is a senior research fellow in the Department of Medicine at King’s College London, September 18</w:t>
      </w:r>
      <w:r w:rsidRPr="003D1956">
        <w:rPr>
          <w:vertAlign w:val="superscript"/>
        </w:rPr>
        <w:t>th</w:t>
      </w:r>
      <w:r w:rsidRPr="003D1956">
        <w:t xml:space="preserve">, Bulletin of the Atomic Scientists, “The myths (and realities) of synthetic bioweapons”, </w:t>
      </w:r>
      <w:hyperlink r:id="rId14" w:history="1">
        <w:r w:rsidRPr="003D1956">
          <w:rPr>
            <w:rStyle w:val="Hyperlink"/>
          </w:rPr>
          <w:t>http://thebulletin.org/myths-and-realities-synthetic-bioweapons7626</w:t>
        </w:r>
      </w:hyperlink>
      <w:r w:rsidRPr="003D1956">
        <w:rPr>
          <w:rStyle w:val="Hyperlink"/>
        </w:rPr>
        <w:t>, accessed 07/11/16, MM</w:t>
      </w:r>
      <w:r w:rsidRPr="003D1956">
        <w:t>)</w:t>
      </w:r>
    </w:p>
    <w:p w14:paraId="39CCDA0C" w14:textId="77777777" w:rsidR="00D6316E" w:rsidRPr="003D1956" w:rsidRDefault="00D6316E" w:rsidP="00D6316E">
      <w:pPr>
        <w:rPr>
          <w:rStyle w:val="StyleUnderline"/>
        </w:rPr>
      </w:pPr>
      <w:proofErr w:type="gramStart"/>
      <w:r w:rsidRPr="003D1956">
        <w:rPr>
          <w:sz w:val="16"/>
        </w:rPr>
        <w:t>The bioterror WMD myth.</w:t>
      </w:r>
      <w:proofErr w:type="gramEnd"/>
      <w:r w:rsidRPr="003D1956">
        <w:rPr>
          <w:sz w:val="16"/>
        </w:rPr>
        <w:t xml:space="preserve"> </w:t>
      </w:r>
      <w:r w:rsidRPr="003D1956">
        <w:rPr>
          <w:rStyle w:val="StyleUnderline"/>
        </w:rPr>
        <w:t xml:space="preserve">Those who have overemphasized the bioterrorism threat typically portray it as an imminent concern, with emphasis placed on high-consequence, mass-casualty attacks, performed with weapons of mass destruction </w:t>
      </w:r>
      <w:r w:rsidRPr="003D1956">
        <w:rPr>
          <w:sz w:val="16"/>
        </w:rPr>
        <w:t xml:space="preserve">(WMD). This is a myth with two dimensions. </w:t>
      </w:r>
      <w:r w:rsidRPr="003D1956">
        <w:rPr>
          <w:rStyle w:val="StyleUnderline"/>
        </w:rPr>
        <w:t>The first involves the identities of terrorists and what their intentions are. The assumption is that terrorists would seek to produce mass-casualty weapons and pursue capabilities on the scale of 20th century</w:t>
      </w:r>
      <w:r w:rsidRPr="003D1956">
        <w:rPr>
          <w:sz w:val="16"/>
        </w:rPr>
        <w:t xml:space="preserve">, state-level bioweapons programs. Most leading biological disarmament and </w:t>
      </w:r>
      <w:r w:rsidRPr="0095587D">
        <w:rPr>
          <w:rStyle w:val="StyleUnderline"/>
          <w:highlight w:val="cyan"/>
        </w:rPr>
        <w:t>non-proliferation experts</w:t>
      </w:r>
      <w:r w:rsidRPr="003D1956">
        <w:rPr>
          <w:sz w:val="16"/>
        </w:rPr>
        <w:t xml:space="preserve"> believe that the risk of a small-scale bioterrorism attack is very real and present. But they </w:t>
      </w:r>
      <w:r w:rsidRPr="0095587D">
        <w:rPr>
          <w:rStyle w:val="StyleUnderline"/>
          <w:highlight w:val="cyan"/>
        </w:rPr>
        <w:t>consider the risk of</w:t>
      </w:r>
      <w:r w:rsidRPr="003D1956">
        <w:rPr>
          <w:rStyle w:val="StyleUnderline"/>
        </w:rPr>
        <w:t xml:space="preserve"> sophisticated </w:t>
      </w:r>
      <w:r w:rsidRPr="0095587D">
        <w:rPr>
          <w:rStyle w:val="StyleUnderline"/>
          <w:highlight w:val="cyan"/>
        </w:rPr>
        <w:t>large-scale bioterrorism attacks to be quite small</w:t>
      </w:r>
      <w:r w:rsidRPr="003D1956">
        <w:rPr>
          <w:rStyle w:val="StyleUnderline"/>
        </w:rPr>
        <w:t>.</w:t>
      </w:r>
      <w:r w:rsidRPr="003D1956">
        <w:rPr>
          <w:sz w:val="16"/>
        </w:rPr>
        <w:t xml:space="preserve"> This judgment is backed up by historical evidence. </w:t>
      </w:r>
      <w:r w:rsidRPr="003D1956">
        <w:rPr>
          <w:rStyle w:val="StyleUnderline"/>
        </w:rPr>
        <w:t xml:space="preserve">The </w:t>
      </w:r>
      <w:r w:rsidRPr="0095587D">
        <w:rPr>
          <w:rStyle w:val="StyleUnderline"/>
          <w:highlight w:val="cyan"/>
        </w:rPr>
        <w:t>three confirmed attempts</w:t>
      </w:r>
      <w:r w:rsidRPr="003D1956">
        <w:rPr>
          <w:rStyle w:val="StyleUnderline"/>
        </w:rPr>
        <w:t xml:space="preserve"> to use biological agents against humans in terrorist attacks in </w:t>
      </w:r>
      <w:r w:rsidRPr="0095587D">
        <w:rPr>
          <w:rStyle w:val="StyleUnderline"/>
          <w:highlight w:val="cyan"/>
        </w:rPr>
        <w:t>the past were small-scale, low-casualty events aimed at causing panic</w:t>
      </w:r>
      <w:r w:rsidRPr="003D1956">
        <w:rPr>
          <w:rStyle w:val="StyleUnderline"/>
        </w:rPr>
        <w:t xml:space="preserve"> and disruption rather than excessive death tolls</w:t>
      </w:r>
      <w:r w:rsidRPr="0095587D">
        <w:rPr>
          <w:rStyle w:val="StyleUnderline"/>
          <w:highlight w:val="cyan"/>
        </w:rPr>
        <w:t>. The second dimension involves capabilities and the level of skills a</w:t>
      </w:r>
      <w:r w:rsidRPr="003D1956">
        <w:rPr>
          <w:rStyle w:val="StyleUnderline"/>
        </w:rPr>
        <w:t>nd resources available to terrorists.</w:t>
      </w:r>
      <w:r w:rsidRPr="003D1956">
        <w:rPr>
          <w:sz w:val="16"/>
        </w:rPr>
        <w:t xml:space="preserve"> The implicit assumption is that producing a pathogenic organism equates to producing a weapon of mass destruction. It does not. </w:t>
      </w:r>
      <w:r w:rsidRPr="0095587D">
        <w:rPr>
          <w:rStyle w:val="StyleUnderline"/>
          <w:highlight w:val="cyan"/>
        </w:rPr>
        <w:t>Considerable knowledge and resources are necessary</w:t>
      </w:r>
      <w:r w:rsidRPr="003D1956">
        <w:rPr>
          <w:rStyle w:val="StyleUnderline"/>
        </w:rPr>
        <w:t xml:space="preserve"> for the processes of scaling up, storage, and dissemination. These processes present significant technical and logistical barriers</w:t>
      </w:r>
      <w:r w:rsidRPr="003D1956">
        <w:rPr>
          <w:sz w:val="16"/>
        </w:rPr>
        <w:t xml:space="preserve">. Even if a biological weapon were disseminated successfully, the outcome of an attack would be affected by factors like the health of the people who are exposed and the speed and manner with which public health authorities and medical professionals detect and </w:t>
      </w:r>
      <w:r w:rsidRPr="003D1956">
        <w:rPr>
          <w:sz w:val="16"/>
        </w:rPr>
        <w:lastRenderedPageBreak/>
        <w:t xml:space="preserve">respond to the resulting outbreak. </w:t>
      </w:r>
      <w:r w:rsidRPr="0095587D">
        <w:rPr>
          <w:rStyle w:val="StyleUnderline"/>
          <w:highlight w:val="cyan"/>
        </w:rPr>
        <w:t>A prompt response with effective medical countermeasures</w:t>
      </w:r>
      <w:r w:rsidRPr="003D1956">
        <w:rPr>
          <w:rStyle w:val="StyleUnderline"/>
        </w:rPr>
        <w:t xml:space="preserve">, such as antibodies and vaccination, </w:t>
      </w:r>
      <w:r w:rsidRPr="0095587D">
        <w:rPr>
          <w:rStyle w:val="StyleUnderline"/>
          <w:highlight w:val="cyan"/>
        </w:rPr>
        <w:t>can</w:t>
      </w:r>
      <w:r w:rsidRPr="003D1956">
        <w:rPr>
          <w:rStyle w:val="StyleUnderline"/>
        </w:rPr>
        <w:t xml:space="preserve"> significantly </w:t>
      </w:r>
      <w:r w:rsidRPr="0095587D">
        <w:rPr>
          <w:rStyle w:val="StyleUnderline"/>
          <w:highlight w:val="cyan"/>
        </w:rPr>
        <w:t>blunt the impact</w:t>
      </w:r>
      <w:r w:rsidRPr="003D1956">
        <w:rPr>
          <w:rStyle w:val="StyleUnderline"/>
        </w:rPr>
        <w:t xml:space="preserve"> of an attack.</w:t>
      </w:r>
    </w:p>
    <w:p w14:paraId="02D5D2F5" w14:textId="77777777" w:rsidR="00D6316E" w:rsidRPr="003D1956" w:rsidRDefault="00D6316E" w:rsidP="00D6316E">
      <w:pPr>
        <w:rPr>
          <w:sz w:val="16"/>
        </w:rPr>
      </w:pPr>
    </w:p>
    <w:p w14:paraId="600AB740" w14:textId="77777777" w:rsidR="00D6316E" w:rsidRPr="003D1956" w:rsidRDefault="00D6316E" w:rsidP="00D6316E">
      <w:pPr>
        <w:pStyle w:val="Heading4"/>
      </w:pPr>
      <w:r w:rsidRPr="003D1956">
        <w:t>No impact to bioterrorism- difficult to deploy and won’t be widespread</w:t>
      </w:r>
    </w:p>
    <w:p w14:paraId="1624FF93" w14:textId="77777777" w:rsidR="00D6316E" w:rsidRPr="003D1956" w:rsidRDefault="00D6316E" w:rsidP="00D6316E">
      <w:r w:rsidRPr="003D1956">
        <w:rPr>
          <w:rStyle w:val="Style13ptBold"/>
        </w:rPr>
        <w:t>Hoffman, 14</w:t>
      </w:r>
      <w:r w:rsidRPr="003D1956">
        <w:t xml:space="preserve"> (Bruce, March-April, National Interest, “Low-Tech Terrorism,” </w:t>
      </w:r>
      <w:hyperlink r:id="rId15" w:history="1">
        <w:r w:rsidRPr="003D1956">
          <w:t>http://nationalinterest.org/article/low-tech-terrorism-9935</w:t>
        </w:r>
      </w:hyperlink>
      <w:r w:rsidRPr="003D1956">
        <w:t xml:space="preserve">, </w:t>
      </w:r>
      <w:r w:rsidRPr="006262AA">
        <w:t xml:space="preserve">, senior fellow at the U.S. Military Academy’s Combating Terrorism Center, and at of the Center for Security Studies at Georgetown University </w:t>
      </w:r>
      <w:r w:rsidRPr="003D1956">
        <w:t>accessed 07/11/16, MM)</w:t>
      </w:r>
    </w:p>
    <w:p w14:paraId="246D7568" w14:textId="77777777" w:rsidR="00D6316E" w:rsidRPr="003D1956" w:rsidRDefault="00D6316E" w:rsidP="00D6316E">
      <w:pPr>
        <w:rPr>
          <w:rStyle w:val="StyleUnderline"/>
        </w:rPr>
      </w:pPr>
      <w:r w:rsidRPr="009E265B">
        <w:rPr>
          <w:rStyle w:val="StyleUnderline"/>
          <w:highlight w:val="cyan"/>
        </w:rPr>
        <w:t>Biological weapons have proven</w:t>
      </w:r>
      <w:r w:rsidRPr="003D1956">
        <w:rPr>
          <w:rStyle w:val="StyleUnderline"/>
        </w:rPr>
        <w:t xml:space="preserve"> similarly </w:t>
      </w:r>
      <w:r w:rsidRPr="009E265B">
        <w:rPr>
          <w:rStyle w:val="StyleUnderline"/>
          <w:highlight w:val="cyan"/>
        </w:rPr>
        <w:t>difficult to deploy effectively</w:t>
      </w:r>
      <w:r w:rsidRPr="003D1956">
        <w:rPr>
          <w:rStyle w:val="StyleUnderline"/>
        </w:rPr>
        <w:t xml:space="preserve">. Before and during World War II, </w:t>
      </w:r>
      <w:r w:rsidRPr="009E265B">
        <w:rPr>
          <w:rStyle w:val="StyleUnderline"/>
          <w:highlight w:val="cyan"/>
        </w:rPr>
        <w:t>the Imperial Japanese Army carried out</w:t>
      </w:r>
      <w:r w:rsidRPr="003D1956">
        <w:rPr>
          <w:rStyle w:val="StyleUnderline"/>
        </w:rPr>
        <w:t xml:space="preserve"> nearly a dozen </w:t>
      </w:r>
      <w:r w:rsidRPr="009E265B">
        <w:rPr>
          <w:rStyle w:val="StyleUnderline"/>
          <w:highlight w:val="cyan"/>
        </w:rPr>
        <w:t>attacks using</w:t>
      </w:r>
      <w:r w:rsidRPr="003D1956">
        <w:rPr>
          <w:rStyle w:val="StyleUnderline"/>
        </w:rPr>
        <w:t xml:space="preserve"> a variety of </w:t>
      </w:r>
      <w:r w:rsidRPr="009E265B">
        <w:rPr>
          <w:rStyle w:val="StyleUnderline"/>
          <w:highlight w:val="cyan"/>
        </w:rPr>
        <w:t>germ agents</w:t>
      </w:r>
      <w:r w:rsidRPr="003D1956">
        <w:rPr>
          <w:sz w:val="16"/>
        </w:rPr>
        <w:t xml:space="preserve">—including cholera, dysentery, bubonic plague, anthrax and paratyphoid, disseminated through both air and water—against Chinese forces. </w:t>
      </w:r>
      <w:r w:rsidRPr="009E265B">
        <w:rPr>
          <w:rStyle w:val="StyleUnderline"/>
          <w:highlight w:val="cyan"/>
        </w:rPr>
        <w:t>Not once did these weapons</w:t>
      </w:r>
      <w:r w:rsidRPr="003D1956">
        <w:rPr>
          <w:rStyle w:val="StyleUnderline"/>
        </w:rPr>
        <w:t xml:space="preserve"> decisively </w:t>
      </w:r>
      <w:r w:rsidRPr="009E265B">
        <w:rPr>
          <w:rStyle w:val="StyleUnderline"/>
          <w:highlight w:val="cyan"/>
        </w:rPr>
        <w:t>affect the outcome of a battle</w:t>
      </w:r>
      <w:r w:rsidRPr="003D1956">
        <w:rPr>
          <w:rStyle w:val="StyleUnderline"/>
        </w:rPr>
        <w:t xml:space="preserve">. And, in the 1942 assault on Chekiang, ten thousand Japanese soldiers themselves became ill, and nearly two thousand died, from exposure to these agents. </w:t>
      </w:r>
      <w:r w:rsidRPr="003D1956">
        <w:rPr>
          <w:sz w:val="16"/>
        </w:rPr>
        <w:t xml:space="preserve">“The Japanese program’s principal defect, a problem to all efforts so far,” the American terrorism expert David Rapoport concluded, was “an ineffective delivery system.”The challenges inherent in using germs as weapons are borne out by the research conducted for more than a decade by Seth Carus, a researcher at the National Defense University. Carus has assembled perhaps the most comprehensive database of the use of biological agents by a wide variety of adversaries, including terrorists, government operatives, ordinary criminals and the mentally unstable. His exhaustive research reveals that </w:t>
      </w:r>
      <w:r w:rsidRPr="009E265B">
        <w:rPr>
          <w:rStyle w:val="StyleUnderline"/>
          <w:highlight w:val="cyan"/>
        </w:rPr>
        <w:t>no more than a total of ten people were killed and less than a thousand were made ill</w:t>
      </w:r>
      <w:r w:rsidRPr="003D1956">
        <w:rPr>
          <w:rStyle w:val="StyleUnderline"/>
        </w:rPr>
        <w:t xml:space="preserve"> as a result of about two hundred incidents of bioterrorism or biocrime. Most of which, moreover, entailed the individual poisoning of specific people rather than widespread, indiscriminate attacks.</w:t>
      </w:r>
    </w:p>
    <w:p w14:paraId="163DE9CE" w14:textId="77777777" w:rsidR="00D6316E" w:rsidRPr="003D1956" w:rsidRDefault="00D6316E" w:rsidP="00D6316E">
      <w:pPr>
        <w:pStyle w:val="Heading4"/>
      </w:pPr>
      <w:r w:rsidRPr="003D1956">
        <w:t>No risk or impact: The most sophisticated terrorist group ever tried attacking with a biological agent 9 times and the attacks were so bad no one even noticed they were happening.</w:t>
      </w:r>
    </w:p>
    <w:p w14:paraId="603F4133" w14:textId="77777777" w:rsidR="00D6316E" w:rsidRPr="003D1956" w:rsidRDefault="00D6316E" w:rsidP="00D6316E">
      <w:r w:rsidRPr="003D1956">
        <w:rPr>
          <w:rStyle w:val="Style13ptBold"/>
        </w:rPr>
        <w:t>Mueller, 05</w:t>
      </w:r>
      <w:r w:rsidRPr="003D1956">
        <w:t xml:space="preserve"> </w:t>
      </w:r>
    </w:p>
    <w:p w14:paraId="75B538A9" w14:textId="77777777" w:rsidR="00D6316E" w:rsidRPr="003D1956" w:rsidRDefault="00D6316E" w:rsidP="00D6316E">
      <w:r w:rsidRPr="003D1956">
        <w:t>(John, Professor of Political Science at OhioState. May 2005. International Studies Perspectives, Volume 6 Issue 2 Page 208-234, Simplicity and Spook: Terrorism and the Dynamics of Threat Exaggeration, NP)</w:t>
      </w:r>
    </w:p>
    <w:p w14:paraId="444BA441" w14:textId="77777777" w:rsidR="00D6316E" w:rsidRPr="003D1956" w:rsidRDefault="00D6316E" w:rsidP="00D6316E"/>
    <w:p w14:paraId="24E92B01" w14:textId="77777777" w:rsidR="00D6316E" w:rsidRDefault="00D6316E" w:rsidP="00D6316E">
      <w:r w:rsidRPr="003D1956">
        <w:t xml:space="preserve">Properly developed and deployed, biological weapons could indeed, if thus far only in theory, kill hundreds of thousands, perhaps even millions, of people. </w:t>
      </w:r>
      <w:r w:rsidRPr="003D1956">
        <w:rPr>
          <w:b/>
          <w:u w:val="single"/>
        </w:rPr>
        <w:t xml:space="preserve">The discussion remains theoretical because </w:t>
      </w:r>
      <w:r w:rsidRPr="00A83821">
        <w:rPr>
          <w:b/>
          <w:highlight w:val="cyan"/>
          <w:u w:val="single"/>
        </w:rPr>
        <w:t>biological weapons have scarcely ever been used</w:t>
      </w:r>
      <w:r w:rsidRPr="003D1956">
        <w:rPr>
          <w:b/>
          <w:u w:val="single"/>
        </w:rPr>
        <w:t xml:space="preserve"> even though the knowledge about their destructive potential as weapons goes back decades</w:t>
      </w:r>
      <w:r w:rsidRPr="003D1956">
        <w:t>, even centuries in some respects (the English, e.g., made some efforts to spread smallpox among American Indians in the French and Indian War) (Christopher, Cieslak, Pavlin, and Eitzen, 1997:412).</w:t>
      </w:r>
      <w:r w:rsidRPr="00A83821">
        <w:rPr>
          <w:b/>
          <w:highlight w:val="cyan"/>
          <w:u w:val="single"/>
        </w:rPr>
        <w:t>Belligerents have eschewed such weapons with good reason: biological weapons are extremely difficult to deploy and to control.</w:t>
      </w:r>
      <w:r w:rsidRPr="003D1956">
        <w:t xml:space="preserve"> Terrorist groups or rogue states may be able to solve such problems in the future with advances in technology and knowledge, but the record thus far is unlikely to be very encouraging to them. For example, Japan reportedly infected wells in Manchuria and bombed several Chinese cities with plague-infested fleas before and during the Second World War. These </w:t>
      </w:r>
      <w:r w:rsidRPr="003D1956">
        <w:lastRenderedPageBreak/>
        <w:t>ventures may have killed thousands of Chinese, but they apparently also caused thousands of unintended casualties among Japanese troops and seem to have had little military impact.</w:t>
      </w:r>
      <w:r w:rsidRPr="003D1956">
        <w:rPr>
          <w:vertAlign w:val="superscript"/>
        </w:rPr>
        <w:t>18</w:t>
      </w:r>
      <w:r w:rsidRPr="003D1956">
        <w:t xml:space="preserve"> </w:t>
      </w:r>
      <w:r w:rsidRPr="003D1956">
        <w:rPr>
          <w:b/>
          <w:u w:val="single"/>
        </w:rPr>
        <w:t xml:space="preserve">In the 1990s, Aum Shinrikyo, </w:t>
      </w:r>
      <w:r w:rsidRPr="00A83821">
        <w:rPr>
          <w:b/>
          <w:highlight w:val="cyan"/>
          <w:u w:val="single"/>
        </w:rPr>
        <w:t>a Japanese cult that had some 300 scientists in its employ and an estimated budget of $1 billion, reportedly tried at least nine times over 5 years to set off biological weapons</w:t>
      </w:r>
      <w:r w:rsidRPr="003D1956">
        <w:rPr>
          <w:b/>
          <w:u w:val="single"/>
        </w:rPr>
        <w:t xml:space="preserve"> by spraying pathogens from trucks and wafting them from rooftops, hoping fancifully to ignite an apocalyptic war. </w:t>
      </w:r>
      <w:r w:rsidRPr="00A83821">
        <w:rPr>
          <w:b/>
          <w:highlight w:val="cyan"/>
          <w:u w:val="single"/>
        </w:rPr>
        <w:t>These efforts failed to create a single fatality—in fact, nobody even noticed that the attacks had taken place</w:t>
      </w:r>
      <w:r w:rsidRPr="003D1956">
        <w:rPr>
          <w:b/>
          <w:u w:val="single"/>
        </w:rPr>
        <w:t>.</w:t>
      </w:r>
      <w:r w:rsidRPr="003D1956">
        <w:t xml:space="preserve"> </w:t>
      </w:r>
    </w:p>
    <w:p w14:paraId="5DDAC8FA" w14:textId="62FD9E20" w:rsidR="004E5296" w:rsidRPr="00C567AA" w:rsidRDefault="004E5296" w:rsidP="004E5296">
      <w:pPr>
        <w:pStyle w:val="Heading3"/>
      </w:pPr>
      <w:r>
        <w:lastRenderedPageBreak/>
        <w:t xml:space="preserve">No Impact to Econ Decline </w:t>
      </w:r>
    </w:p>
    <w:p w14:paraId="2D5CF909" w14:textId="77777777" w:rsidR="004E5296" w:rsidRPr="009014FA" w:rsidRDefault="004E5296" w:rsidP="004E5296">
      <w:pPr>
        <w:keepNext/>
        <w:keepLines/>
        <w:spacing w:before="40" w:after="0"/>
        <w:outlineLvl w:val="3"/>
        <w:rPr>
          <w:rFonts w:eastAsiaTheme="majorEastAsia" w:cs="Arial"/>
          <w:b/>
          <w:iCs/>
          <w:sz w:val="24"/>
        </w:rPr>
      </w:pPr>
      <w:r w:rsidRPr="009014FA">
        <w:rPr>
          <w:rFonts w:eastAsiaTheme="majorEastAsia" w:cs="Arial"/>
          <w:b/>
          <w:iCs/>
          <w:sz w:val="24"/>
        </w:rPr>
        <w:t xml:space="preserve">No impact to economic decline – prefer </w:t>
      </w:r>
      <w:r w:rsidRPr="009014FA">
        <w:rPr>
          <w:rFonts w:eastAsiaTheme="majorEastAsia" w:cs="Arial"/>
          <w:b/>
          <w:iCs/>
          <w:sz w:val="24"/>
          <w:u w:val="single"/>
        </w:rPr>
        <w:t>new</w:t>
      </w:r>
      <w:r w:rsidRPr="009014FA">
        <w:rPr>
          <w:rFonts w:eastAsiaTheme="majorEastAsia" w:cs="Arial"/>
          <w:b/>
          <w:iCs/>
          <w:sz w:val="24"/>
        </w:rPr>
        <w:t xml:space="preserve"> data</w:t>
      </w:r>
    </w:p>
    <w:p w14:paraId="62CA9C6B" w14:textId="77777777" w:rsidR="004E5296" w:rsidRPr="009014FA" w:rsidRDefault="004E5296" w:rsidP="004E5296">
      <w:r w:rsidRPr="009014FA">
        <w:rPr>
          <w:b/>
          <w:bCs/>
          <w:sz w:val="20"/>
        </w:rPr>
        <w:t>Drezner 14</w:t>
      </w:r>
      <w:r w:rsidRPr="009014FA">
        <w:t xml:space="preserve"> – Daniel W. Drezner, IR Professor at Tufts University, “The System Worked: Global Economic Governance during the Great Recession,” World Politics, Volume 66. Number 1, January 2014, pp. 123-164</w:t>
      </w:r>
    </w:p>
    <w:p w14:paraId="11DFA006" w14:textId="77777777" w:rsidR="004E5296" w:rsidRDefault="004E5296" w:rsidP="004E5296">
      <w:pPr>
        <w:rPr>
          <w:sz w:val="14"/>
        </w:rPr>
      </w:pPr>
      <w:r w:rsidRPr="009014FA">
        <w:rPr>
          <w:sz w:val="14"/>
        </w:rPr>
        <w:t xml:space="preserve">The final significant outcome addresses </w:t>
      </w:r>
      <w:r w:rsidRPr="009014FA">
        <w:rPr>
          <w:u w:val="single"/>
        </w:rPr>
        <w:t>a dog</w:t>
      </w:r>
      <w:r w:rsidRPr="009014FA">
        <w:rPr>
          <w:sz w:val="14"/>
        </w:rPr>
        <w:t xml:space="preserve"> that </w:t>
      </w:r>
      <w:r w:rsidRPr="009014FA">
        <w:rPr>
          <w:u w:val="single"/>
        </w:rPr>
        <w:t>hasn't barked</w:t>
      </w:r>
      <w:r w:rsidRPr="009014FA">
        <w:rPr>
          <w:sz w:val="14"/>
        </w:rPr>
        <w:t xml:space="preserve">: the effect of the Great Recession on cross-border conflict and violence. </w:t>
      </w:r>
      <w:r w:rsidRPr="009014FA">
        <w:rPr>
          <w:u w:val="single"/>
        </w:rPr>
        <w:t xml:space="preserve">During the initial stages of the crisis, multiple </w:t>
      </w:r>
      <w:r w:rsidRPr="000A7C3C">
        <w:rPr>
          <w:highlight w:val="green"/>
          <w:u w:val="single"/>
        </w:rPr>
        <w:t>analysts asserted</w:t>
      </w:r>
      <w:r w:rsidRPr="009014FA">
        <w:rPr>
          <w:u w:val="single"/>
        </w:rPr>
        <w:t xml:space="preserve"> that </w:t>
      </w:r>
      <w:r w:rsidRPr="000A7C3C">
        <w:rPr>
          <w:highlight w:val="green"/>
          <w:u w:val="single"/>
        </w:rPr>
        <w:t>the</w:t>
      </w:r>
      <w:r w:rsidRPr="009014FA">
        <w:rPr>
          <w:u w:val="single"/>
        </w:rPr>
        <w:t xml:space="preserve"> financial </w:t>
      </w:r>
      <w:r w:rsidRPr="000A7C3C">
        <w:rPr>
          <w:highlight w:val="green"/>
          <w:u w:val="single"/>
        </w:rPr>
        <w:t>crisis would lead states to</w:t>
      </w:r>
      <w:r w:rsidRPr="009014FA">
        <w:rPr>
          <w:u w:val="single"/>
        </w:rPr>
        <w:t xml:space="preserve"> increase their </w:t>
      </w:r>
      <w:r w:rsidRPr="000A7C3C">
        <w:rPr>
          <w:highlight w:val="green"/>
          <w:u w:val="single"/>
        </w:rPr>
        <w:t>use of force</w:t>
      </w:r>
      <w:r w:rsidRPr="009014FA">
        <w:rPr>
          <w:sz w:val="14"/>
        </w:rPr>
        <w:t xml:space="preserve"> as a tool for staying in power.42 They voiced genuine concern that the global economic downturn would lead to an increase in conflict—</w:t>
      </w:r>
      <w:r w:rsidRPr="009014FA">
        <w:rPr>
          <w:u w:val="single"/>
        </w:rPr>
        <w:t xml:space="preserve">whether </w:t>
      </w:r>
      <w:r w:rsidRPr="000A7C3C">
        <w:rPr>
          <w:highlight w:val="green"/>
          <w:u w:val="single"/>
        </w:rPr>
        <w:t>through</w:t>
      </w:r>
      <w:r w:rsidRPr="009014FA">
        <w:rPr>
          <w:sz w:val="14"/>
        </w:rPr>
        <w:t xml:space="preserve"> greater internal </w:t>
      </w:r>
      <w:r w:rsidRPr="009014FA">
        <w:rPr>
          <w:u w:val="single"/>
        </w:rPr>
        <w:t xml:space="preserve">repression, </w:t>
      </w:r>
      <w:r w:rsidRPr="000A7C3C">
        <w:rPr>
          <w:highlight w:val="green"/>
          <w:u w:val="single"/>
        </w:rPr>
        <w:t>diversionary wars, arms races, or</w:t>
      </w:r>
      <w:r w:rsidRPr="009014FA">
        <w:rPr>
          <w:u w:val="single"/>
        </w:rPr>
        <w:t xml:space="preserve"> a ratcheting up of </w:t>
      </w:r>
      <w:r w:rsidRPr="000A7C3C">
        <w:rPr>
          <w:highlight w:val="green"/>
          <w:u w:val="single"/>
        </w:rPr>
        <w:t>great power conflict</w:t>
      </w:r>
      <w:r w:rsidRPr="000A7C3C">
        <w:rPr>
          <w:sz w:val="14"/>
          <w:highlight w:val="green"/>
        </w:rPr>
        <w:t>.</w:t>
      </w:r>
      <w:r w:rsidRPr="009014FA">
        <w:rPr>
          <w:sz w:val="14"/>
        </w:rPr>
        <w:t xml:space="preserve"> Violence in the Middle East, border disputes in the South China Sea, and even the disruptions of the Occupy movement fueled impressions of a surge in global public disorder. </w:t>
      </w:r>
      <w:r w:rsidRPr="000A7C3C">
        <w:rPr>
          <w:b/>
          <w:iCs/>
          <w:highlight w:val="green"/>
          <w:u w:val="single"/>
          <w:bdr w:val="single" w:sz="8" w:space="0" w:color="auto"/>
        </w:rPr>
        <w:t>The aggregate data suggest otherwise</w:t>
      </w:r>
      <w:r w:rsidRPr="009014FA">
        <w:rPr>
          <w:u w:val="single"/>
        </w:rPr>
        <w:t>, however</w:t>
      </w:r>
      <w:r w:rsidRPr="009014FA">
        <w:rPr>
          <w:sz w:val="14"/>
        </w:rPr>
        <w:t xml:space="preserve">. The Institute for Economics and Peace has </w:t>
      </w:r>
      <w:proofErr w:type="gramStart"/>
      <w:r w:rsidRPr="009014FA">
        <w:rPr>
          <w:sz w:val="14"/>
        </w:rPr>
        <w:t>concluded that</w:t>
      </w:r>
      <w:proofErr w:type="gramEnd"/>
      <w:r w:rsidRPr="009014FA">
        <w:rPr>
          <w:sz w:val="14"/>
        </w:rPr>
        <w:t xml:space="preserve"> "</w:t>
      </w:r>
      <w:r w:rsidRPr="000A7C3C">
        <w:rPr>
          <w:highlight w:val="green"/>
          <w:u w:val="single"/>
        </w:rPr>
        <w:t>the average level of peacefulness in 2012 is</w:t>
      </w:r>
      <w:r w:rsidRPr="009014FA">
        <w:rPr>
          <w:u w:val="single"/>
        </w:rPr>
        <w:t xml:space="preserve"> approximately </w:t>
      </w:r>
      <w:r w:rsidRPr="000A7C3C">
        <w:rPr>
          <w:highlight w:val="green"/>
          <w:u w:val="single"/>
        </w:rPr>
        <w:t>the same as</w:t>
      </w:r>
      <w:r w:rsidRPr="009014FA">
        <w:rPr>
          <w:u w:val="single"/>
        </w:rPr>
        <w:t xml:space="preserve"> it was in </w:t>
      </w:r>
      <w:r w:rsidRPr="000A7C3C">
        <w:rPr>
          <w:highlight w:val="green"/>
          <w:u w:val="single"/>
        </w:rPr>
        <w:t>2007</w:t>
      </w:r>
      <w:r w:rsidRPr="009014FA">
        <w:rPr>
          <w:sz w:val="14"/>
        </w:rPr>
        <w:t>."</w:t>
      </w:r>
      <w:proofErr w:type="gramStart"/>
      <w:r w:rsidRPr="009014FA">
        <w:rPr>
          <w:sz w:val="14"/>
        </w:rPr>
        <w:t xml:space="preserve">43 </w:t>
      </w:r>
      <w:r w:rsidRPr="000A7C3C">
        <w:rPr>
          <w:b/>
          <w:iCs/>
          <w:highlight w:val="green"/>
          <w:u w:val="single"/>
          <w:bdr w:val="single" w:sz="8" w:space="0" w:color="auto"/>
        </w:rPr>
        <w:t>Interstate violence</w:t>
      </w:r>
      <w:proofErr w:type="gramEnd"/>
      <w:r w:rsidRPr="009014FA">
        <w:rPr>
          <w:sz w:val="14"/>
        </w:rPr>
        <w:t xml:space="preserve"> in particular </w:t>
      </w:r>
      <w:r w:rsidRPr="009014FA">
        <w:rPr>
          <w:u w:val="single"/>
        </w:rPr>
        <w:t xml:space="preserve">has </w:t>
      </w:r>
      <w:r w:rsidRPr="000A7C3C">
        <w:rPr>
          <w:b/>
          <w:iCs/>
          <w:highlight w:val="green"/>
          <w:u w:val="single"/>
          <w:bdr w:val="single" w:sz="8" w:space="0" w:color="auto"/>
        </w:rPr>
        <w:t>declined</w:t>
      </w:r>
      <w:r w:rsidRPr="009014FA">
        <w:rPr>
          <w:u w:val="single"/>
        </w:rPr>
        <w:t xml:space="preserve"> since the start of the financial crisis, </w:t>
      </w:r>
      <w:r w:rsidRPr="000A7C3C">
        <w:rPr>
          <w:highlight w:val="green"/>
          <w:u w:val="single"/>
        </w:rPr>
        <w:t>as have military expenditures</w:t>
      </w:r>
      <w:r w:rsidRPr="009014FA">
        <w:rPr>
          <w:sz w:val="14"/>
        </w:rPr>
        <w:t xml:space="preserve"> in most sampled countries. Other </w:t>
      </w:r>
      <w:r w:rsidRPr="000A7C3C">
        <w:rPr>
          <w:b/>
          <w:iCs/>
          <w:highlight w:val="green"/>
          <w:u w:val="single"/>
          <w:bdr w:val="single" w:sz="8" w:space="0" w:color="auto"/>
        </w:rPr>
        <w:t>studies confirm</w:t>
      </w:r>
      <w:r w:rsidRPr="009014FA">
        <w:rPr>
          <w:u w:val="single"/>
        </w:rPr>
        <w:t xml:space="preserve"> that</w:t>
      </w:r>
      <w:r w:rsidRPr="009014FA">
        <w:rPr>
          <w:sz w:val="14"/>
        </w:rPr>
        <w:t xml:space="preserve"> </w:t>
      </w:r>
      <w:r w:rsidRPr="000A7C3C">
        <w:rPr>
          <w:b/>
          <w:iCs/>
          <w:highlight w:val="green"/>
          <w:u w:val="single"/>
          <w:bdr w:val="single" w:sz="8" w:space="0" w:color="auto"/>
        </w:rPr>
        <w:t>the</w:t>
      </w:r>
      <w:r w:rsidRPr="009014FA">
        <w:rPr>
          <w:u w:val="single"/>
        </w:rPr>
        <w:t xml:space="preserve"> Great </w:t>
      </w:r>
      <w:r w:rsidRPr="000A7C3C">
        <w:rPr>
          <w:b/>
          <w:iCs/>
          <w:highlight w:val="green"/>
          <w:u w:val="single"/>
          <w:bdr w:val="single" w:sz="8" w:space="0" w:color="auto"/>
        </w:rPr>
        <w:t>Recession has not triggered</w:t>
      </w:r>
      <w:r w:rsidRPr="009014FA">
        <w:rPr>
          <w:u w:val="single"/>
        </w:rPr>
        <w:t xml:space="preserve"> any increase in </w:t>
      </w:r>
      <w:r w:rsidRPr="000A7C3C">
        <w:rPr>
          <w:b/>
          <w:iCs/>
          <w:highlight w:val="green"/>
          <w:u w:val="single"/>
          <w:bdr w:val="single" w:sz="8" w:space="0" w:color="auto"/>
        </w:rPr>
        <w:t>violent conflict</w:t>
      </w:r>
      <w:r w:rsidRPr="009014FA">
        <w:rPr>
          <w:sz w:val="14"/>
        </w:rPr>
        <w:t>, as Lotta Themner and Peter Wallensteen conclude: "[</w:t>
      </w:r>
      <w:proofErr w:type="gramStart"/>
      <w:r w:rsidRPr="009014FA">
        <w:rPr>
          <w:sz w:val="14"/>
        </w:rPr>
        <w:t>T]he</w:t>
      </w:r>
      <w:proofErr w:type="gramEnd"/>
      <w:r w:rsidRPr="009014FA">
        <w:rPr>
          <w:sz w:val="14"/>
        </w:rPr>
        <w:t xml:space="preserve"> pattern is one of relative stability when we consider the trend for the past five years."44 </w:t>
      </w:r>
      <w:r w:rsidRPr="009014FA">
        <w:rPr>
          <w:u w:val="single"/>
        </w:rPr>
        <w:t>The</w:t>
      </w:r>
      <w:r w:rsidRPr="009014FA">
        <w:rPr>
          <w:sz w:val="14"/>
        </w:rPr>
        <w:t xml:space="preserve"> secular </w:t>
      </w:r>
      <w:r w:rsidRPr="009014FA">
        <w:rPr>
          <w:u w:val="single"/>
        </w:rPr>
        <w:t>decline in violence that started with the end of the Cold War has not been reversed</w:t>
      </w:r>
      <w:r w:rsidRPr="009014FA">
        <w:rPr>
          <w:sz w:val="14"/>
        </w:rPr>
        <w:t>. Rogers Brubaker observes that "</w:t>
      </w:r>
      <w:r w:rsidRPr="000A7C3C">
        <w:rPr>
          <w:highlight w:val="green"/>
          <w:u w:val="single"/>
        </w:rPr>
        <w:t>the crisis has not</w:t>
      </w:r>
      <w:r w:rsidRPr="009014FA">
        <w:rPr>
          <w:sz w:val="14"/>
        </w:rPr>
        <w:t xml:space="preserve"> to date </w:t>
      </w:r>
      <w:r w:rsidRPr="000A7C3C">
        <w:rPr>
          <w:highlight w:val="green"/>
          <w:u w:val="single"/>
        </w:rPr>
        <w:t>generated</w:t>
      </w:r>
      <w:r w:rsidRPr="009014FA">
        <w:rPr>
          <w:u w:val="single"/>
        </w:rPr>
        <w:t xml:space="preserve"> the surge in </w:t>
      </w:r>
      <w:r w:rsidRPr="000A7C3C">
        <w:rPr>
          <w:highlight w:val="green"/>
          <w:u w:val="single"/>
        </w:rPr>
        <w:t>protectionist nationalism or ethnic exclusion</w:t>
      </w:r>
      <w:r w:rsidRPr="009014FA">
        <w:rPr>
          <w:u w:val="single"/>
        </w:rPr>
        <w:t xml:space="preserve"> that might have been expected</w:t>
      </w:r>
      <w:r w:rsidRPr="009014FA">
        <w:rPr>
          <w:sz w:val="14"/>
        </w:rPr>
        <w:t>."43</w:t>
      </w:r>
    </w:p>
    <w:p w14:paraId="4B0AAFEA" w14:textId="77777777" w:rsidR="004E5296" w:rsidRPr="009014FA" w:rsidRDefault="004E5296" w:rsidP="004E5296">
      <w:pPr>
        <w:keepNext/>
        <w:keepLines/>
        <w:spacing w:before="40" w:after="0"/>
        <w:outlineLvl w:val="3"/>
        <w:rPr>
          <w:rFonts w:eastAsiaTheme="majorEastAsia" w:cs="Arial"/>
          <w:b/>
          <w:iCs/>
          <w:sz w:val="24"/>
        </w:rPr>
      </w:pPr>
      <w:r w:rsidRPr="009014FA">
        <w:rPr>
          <w:rFonts w:eastAsiaTheme="majorEastAsia" w:cs="Arial"/>
          <w:b/>
          <w:iCs/>
          <w:sz w:val="24"/>
        </w:rPr>
        <w:t xml:space="preserve">Even massive economic decline has </w:t>
      </w:r>
      <w:r w:rsidRPr="009014FA">
        <w:rPr>
          <w:rFonts w:eastAsiaTheme="majorEastAsia" w:cs="Arial"/>
          <w:b/>
          <w:iCs/>
          <w:sz w:val="24"/>
          <w:u w:val="single"/>
        </w:rPr>
        <w:t>zero</w:t>
      </w:r>
      <w:r w:rsidRPr="009014FA">
        <w:rPr>
          <w:rFonts w:eastAsiaTheme="majorEastAsia" w:cs="Arial"/>
          <w:b/>
          <w:iCs/>
          <w:sz w:val="24"/>
        </w:rPr>
        <w:t xml:space="preserve"> chance of war </w:t>
      </w:r>
    </w:p>
    <w:p w14:paraId="740B8483" w14:textId="77777777" w:rsidR="004E5296" w:rsidRPr="009014FA" w:rsidRDefault="004E5296" w:rsidP="004E5296">
      <w:r w:rsidRPr="009014FA">
        <w:rPr>
          <w:b/>
          <w:bCs/>
          <w:sz w:val="20"/>
        </w:rPr>
        <w:t>Jervis 11</w:t>
      </w:r>
      <w:r w:rsidRPr="009014FA">
        <w:t xml:space="preserve"> – Robert, Professor in the Department of Political Science and School of International and Public Affairs at Columbia University, December 2011, “Force in Our Times,” Survival, Vol. 25, No. 4, p. 403-425</w:t>
      </w:r>
    </w:p>
    <w:p w14:paraId="78E793FE" w14:textId="77777777" w:rsidR="004E5296" w:rsidRPr="009014FA" w:rsidRDefault="004E5296" w:rsidP="004E5296">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w:t>
      </w:r>
      <w:proofErr w:type="gramStart"/>
      <w:r w:rsidRPr="009014FA">
        <w:rPr>
          <w:rFonts w:eastAsia="Calibri"/>
          <w:sz w:val="12"/>
        </w:rPr>
        <w:t>itself</w:t>
      </w:r>
      <w:proofErr w:type="gramEnd"/>
      <w:r w:rsidRPr="009014FA">
        <w:rPr>
          <w:rFonts w:eastAsia="Calibri"/>
          <w:sz w:val="12"/>
        </w:rPr>
        <w:t xml:space="preserve">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0A7C3C">
        <w:rPr>
          <w:rFonts w:eastAsia="Calibri"/>
          <w:highlight w:val="green"/>
          <w:u w:val="single"/>
        </w:rPr>
        <w:t>While</w:t>
      </w:r>
      <w:r w:rsidRPr="009014FA">
        <w:rPr>
          <w:rFonts w:eastAsia="Calibri"/>
          <w:u w:val="single"/>
        </w:rPr>
        <w:t xml:space="preserve"> these </w:t>
      </w:r>
      <w:r w:rsidRPr="000A7C3C">
        <w:rPr>
          <w:rFonts w:eastAsia="Calibri"/>
          <w:highlight w:val="green"/>
          <w:u w:val="single"/>
        </w:rPr>
        <w:t>dangers are real</w:t>
      </w:r>
      <w:r w:rsidRPr="000A7C3C">
        <w:rPr>
          <w:rFonts w:eastAsia="Calibri"/>
          <w:sz w:val="12"/>
          <w:highlight w:val="green"/>
        </w:rPr>
        <w:t xml:space="preserve">, </w:t>
      </w:r>
      <w:r w:rsidRPr="000A7C3C">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0A7C3C">
        <w:rPr>
          <w:rFonts w:eastAsia="Calibri"/>
          <w:b/>
          <w:iCs/>
          <w:highlight w:val="green"/>
          <w:u w:val="single"/>
          <w:bdr w:val="single" w:sz="8" w:space="0" w:color="auto"/>
        </w:rPr>
        <w:t>conflicts could be great enough</w:t>
      </w:r>
      <w:r w:rsidRPr="000A7C3C">
        <w:rPr>
          <w:rFonts w:eastAsia="Calibri"/>
          <w:sz w:val="12"/>
          <w:highlight w:val="green"/>
        </w:rPr>
        <w:t xml:space="preserve"> </w:t>
      </w:r>
      <w:r w:rsidRPr="000A7C3C">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0A7C3C">
        <w:rPr>
          <w:rFonts w:eastAsia="Calibri"/>
          <w:highlight w:val="green"/>
          <w:u w:val="single"/>
        </w:rPr>
        <w:t>the community to</w:t>
      </w:r>
      <w:r w:rsidRPr="009014FA">
        <w:rPr>
          <w:rFonts w:eastAsia="Calibri"/>
          <w:u w:val="single"/>
        </w:rPr>
        <w:t xml:space="preserve"> contemplate </w:t>
      </w:r>
      <w:r w:rsidRPr="000A7C3C">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0A7C3C">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0A7C3C">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0A7C3C">
        <w:rPr>
          <w:rFonts w:eastAsia="Calibri"/>
          <w:b/>
          <w:iCs/>
          <w:highlight w:val="green"/>
          <w:u w:val="single"/>
          <w:bdr w:val="single" w:sz="8" w:space="0" w:color="auto"/>
        </w:rPr>
        <w:t>liberalism become discredited</w:t>
      </w:r>
      <w:r w:rsidRPr="000A7C3C">
        <w:rPr>
          <w:rFonts w:eastAsia="Calibri"/>
          <w:sz w:val="12"/>
          <w:highlight w:val="green"/>
        </w:rPr>
        <w:t xml:space="preserve">, </w:t>
      </w:r>
      <w:r w:rsidRPr="000A7C3C">
        <w:rPr>
          <w:rFonts w:eastAsia="Calibri"/>
          <w:highlight w:val="green"/>
          <w:u w:val="single"/>
        </w:rPr>
        <w:t>it is</w:t>
      </w:r>
      <w:r w:rsidRPr="000A7C3C">
        <w:rPr>
          <w:rFonts w:eastAsia="Calibri"/>
          <w:sz w:val="12"/>
          <w:highlight w:val="green"/>
        </w:rPr>
        <w:t xml:space="preserve"> </w:t>
      </w:r>
      <w:r w:rsidRPr="000A7C3C">
        <w:rPr>
          <w:rFonts w:eastAsia="Calibri"/>
          <w:highlight w:val="green"/>
          <w:u w:val="single"/>
        </w:rPr>
        <w:t>hard to see how</w:t>
      </w:r>
      <w:r w:rsidRPr="009014FA">
        <w:rPr>
          <w:rFonts w:eastAsia="Calibri"/>
          <w:sz w:val="12"/>
        </w:rPr>
        <w:t xml:space="preserve"> without building on a preexisting high level of political conflict </w:t>
      </w:r>
      <w:r w:rsidRPr="000A7C3C">
        <w:rPr>
          <w:rFonts w:eastAsia="Calibri"/>
          <w:highlight w:val="green"/>
          <w:u w:val="single"/>
        </w:rPr>
        <w:t>leaders and mass opinion would</w:t>
      </w:r>
      <w:r w:rsidRPr="009014FA">
        <w:rPr>
          <w:rFonts w:eastAsia="Calibri"/>
          <w:u w:val="single"/>
        </w:rPr>
        <w:t xml:space="preserve"> come to </w:t>
      </w:r>
      <w:r w:rsidRPr="000A7C3C">
        <w:rPr>
          <w:rFonts w:eastAsia="Calibri"/>
          <w:highlight w:val="green"/>
          <w:u w:val="single"/>
        </w:rPr>
        <w:t>believe</w:t>
      </w:r>
      <w:r w:rsidRPr="009014FA">
        <w:rPr>
          <w:rFonts w:eastAsia="Calibri"/>
          <w:u w:val="single"/>
        </w:rPr>
        <w:t xml:space="preserve"> that </w:t>
      </w:r>
      <w:r w:rsidRPr="000A7C3C">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0A7C3C">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0A7C3C">
        <w:rPr>
          <w:rFonts w:eastAsia="Calibri"/>
          <w:highlight w:val="green"/>
          <w:u w:val="single"/>
        </w:rPr>
        <w:t>an optimist could reply (correctly</w:t>
      </w:r>
      <w:r w:rsidRPr="009014FA">
        <w:rPr>
          <w:rFonts w:eastAsia="Calibri"/>
          <w:sz w:val="12"/>
        </w:rPr>
        <w:t xml:space="preserve">, in my view) </w:t>
      </w:r>
      <w:r w:rsidRPr="000A7C3C">
        <w:rPr>
          <w:rFonts w:eastAsia="Calibri"/>
          <w:highlight w:val="green"/>
          <w:u w:val="single"/>
        </w:rPr>
        <w:t>that the</w:t>
      </w:r>
      <w:r w:rsidRPr="009014FA">
        <w:rPr>
          <w:rFonts w:eastAsia="Calibri"/>
          <w:u w:val="single"/>
        </w:rPr>
        <w:t xml:space="preserve"> very </w:t>
      </w:r>
      <w:r w:rsidRPr="000A7C3C">
        <w:rPr>
          <w:rFonts w:eastAsia="Calibri"/>
          <w:highlight w:val="green"/>
          <w:u w:val="single"/>
        </w:rPr>
        <w:t>fact</w:t>
      </w:r>
      <w:r w:rsidRPr="009014FA">
        <w:rPr>
          <w:rFonts w:eastAsia="Calibri"/>
          <w:u w:val="single"/>
        </w:rPr>
        <w:t xml:space="preserve"> that </w:t>
      </w:r>
      <w:r w:rsidRPr="000A7C3C">
        <w:rPr>
          <w:rFonts w:eastAsia="Calibri"/>
          <w:highlight w:val="green"/>
          <w:u w:val="single"/>
        </w:rPr>
        <w:t>we have seen</w:t>
      </w:r>
      <w:r w:rsidRPr="000A7C3C">
        <w:rPr>
          <w:rFonts w:eastAsia="Calibri"/>
          <w:sz w:val="12"/>
          <w:highlight w:val="green"/>
        </w:rPr>
        <w:t xml:space="preserve"> </w:t>
      </w:r>
      <w:r w:rsidRPr="000A7C3C">
        <w:rPr>
          <w:rFonts w:eastAsia="Calibri"/>
          <w:b/>
          <w:iCs/>
          <w:highlight w:val="green"/>
          <w:u w:val="single"/>
          <w:bdr w:val="single" w:sz="8" w:space="0" w:color="auto"/>
        </w:rPr>
        <w:t>such a sharp economic down-turn</w:t>
      </w:r>
      <w:r w:rsidRPr="000A7C3C">
        <w:rPr>
          <w:rFonts w:eastAsia="Calibri"/>
          <w:sz w:val="12"/>
          <w:highlight w:val="green"/>
        </w:rPr>
        <w:t xml:space="preserve"> </w:t>
      </w:r>
      <w:r w:rsidRPr="000A7C3C">
        <w:rPr>
          <w:rFonts w:eastAsia="Calibri"/>
          <w:highlight w:val="green"/>
          <w:u w:val="single"/>
        </w:rPr>
        <w:t>without</w:t>
      </w:r>
      <w:r w:rsidRPr="000A7C3C">
        <w:rPr>
          <w:rFonts w:eastAsia="Calibri"/>
          <w:sz w:val="12"/>
          <w:highlight w:val="green"/>
        </w:rPr>
        <w:t xml:space="preserve"> </w:t>
      </w:r>
      <w:r w:rsidRPr="000A7C3C">
        <w:rPr>
          <w:rFonts w:eastAsia="Calibri"/>
          <w:b/>
          <w:iCs/>
          <w:highlight w:val="green"/>
          <w:u w:val="single"/>
          <w:bdr w:val="single" w:sz="8" w:space="0" w:color="auto"/>
        </w:rPr>
        <w:t>anyone</w:t>
      </w:r>
      <w:r w:rsidRPr="000A7C3C">
        <w:rPr>
          <w:rFonts w:eastAsia="Calibri"/>
          <w:sz w:val="12"/>
          <w:highlight w:val="green"/>
        </w:rPr>
        <w:t xml:space="preserve"> </w:t>
      </w:r>
      <w:r w:rsidRPr="000A7C3C">
        <w:rPr>
          <w:rFonts w:eastAsia="Calibri"/>
          <w:highlight w:val="green"/>
          <w:u w:val="single"/>
        </w:rPr>
        <w:t>suggesting</w:t>
      </w:r>
      <w:r w:rsidRPr="009014FA">
        <w:rPr>
          <w:rFonts w:eastAsia="Calibri"/>
          <w:u w:val="single"/>
        </w:rPr>
        <w:t xml:space="preserve"> that </w:t>
      </w:r>
      <w:r w:rsidRPr="000A7C3C">
        <w:rPr>
          <w:rFonts w:eastAsia="Calibri"/>
          <w:highlight w:val="green"/>
          <w:u w:val="single"/>
        </w:rPr>
        <w:t>force</w:t>
      </w:r>
      <w:r w:rsidRPr="009014FA">
        <w:rPr>
          <w:rFonts w:eastAsia="Calibri"/>
          <w:sz w:val="12"/>
        </w:rPr>
        <w:t xml:space="preserve"> of arms </w:t>
      </w:r>
      <w:r w:rsidRPr="000A7C3C">
        <w:rPr>
          <w:rFonts w:eastAsia="Calibri"/>
          <w:highlight w:val="green"/>
          <w:u w:val="single"/>
        </w:rPr>
        <w:t>is the solution</w:t>
      </w:r>
      <w:r w:rsidRPr="000A7C3C">
        <w:rPr>
          <w:rFonts w:eastAsia="Calibri"/>
          <w:sz w:val="12"/>
          <w:highlight w:val="green"/>
        </w:rPr>
        <w:t xml:space="preserve"> </w:t>
      </w:r>
      <w:r w:rsidRPr="000A7C3C">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0A7C3C">
        <w:rPr>
          <w:rFonts w:eastAsia="Calibri"/>
          <w:b/>
          <w:iCs/>
          <w:highlight w:val="green"/>
          <w:u w:val="single"/>
          <w:bdr w:val="single" w:sz="8" w:space="0" w:color="auto"/>
        </w:rPr>
        <w:t>even if bad times bring about greater economic conflict</w:t>
      </w:r>
      <w:r w:rsidRPr="000A7C3C">
        <w:rPr>
          <w:rFonts w:eastAsia="Calibri"/>
          <w:sz w:val="12"/>
          <w:highlight w:val="green"/>
        </w:rPr>
        <w:t xml:space="preserve">, </w:t>
      </w:r>
      <w:r w:rsidRPr="000A7C3C">
        <w:rPr>
          <w:rFonts w:eastAsia="Calibri"/>
          <w:b/>
          <w:iCs/>
          <w:highlight w:val="green"/>
          <w:u w:val="single"/>
          <w:bdr w:val="single" w:sz="8" w:space="0" w:color="auto"/>
        </w:rPr>
        <w:t>it will not make war thinkable</w:t>
      </w:r>
      <w:r w:rsidRPr="009014FA">
        <w:rPr>
          <w:rFonts w:eastAsia="Calibri"/>
          <w:sz w:val="12"/>
        </w:rPr>
        <w:t>.</w:t>
      </w:r>
    </w:p>
    <w:p w14:paraId="67256198" w14:textId="77777777" w:rsidR="004E5296" w:rsidRDefault="004E5296" w:rsidP="004E5296">
      <w:pPr>
        <w:rPr>
          <w:sz w:val="14"/>
        </w:rPr>
      </w:pPr>
    </w:p>
    <w:p w14:paraId="201DFAD5" w14:textId="403C88D2" w:rsidR="004E5296" w:rsidRDefault="004E5296" w:rsidP="004E5296">
      <w:pPr>
        <w:pStyle w:val="Heading3"/>
        <w:rPr>
          <w:rFonts w:eastAsia="Times New Roman"/>
        </w:rPr>
      </w:pPr>
      <w:r>
        <w:rPr>
          <w:rFonts w:eastAsia="Times New Roman"/>
        </w:rPr>
        <w:lastRenderedPageBreak/>
        <w:t>No Econ Impact: Empirics</w:t>
      </w:r>
    </w:p>
    <w:p w14:paraId="392C8576" w14:textId="77777777" w:rsidR="004E5296" w:rsidRPr="00091C20" w:rsidRDefault="004E5296" w:rsidP="004E5296">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Countries are too stable or it’s empirically denied</w:t>
      </w:r>
    </w:p>
    <w:p w14:paraId="7C08CFAA" w14:textId="77777777" w:rsidR="004E5296" w:rsidRPr="00091C20" w:rsidRDefault="004E5296" w:rsidP="004E5296">
      <w:pPr>
        <w:rPr>
          <w:rFonts w:eastAsia="Calibri" w:cs="Times New Roman"/>
          <w:b/>
          <w:bCs/>
          <w:sz w:val="20"/>
        </w:rPr>
      </w:pPr>
      <w:r w:rsidRPr="00091C20">
        <w:rPr>
          <w:rFonts w:eastAsia="Calibri" w:cs="Times New Roman"/>
          <w:b/>
          <w:bCs/>
          <w:sz w:val="20"/>
        </w:rPr>
        <w:t>Bazzi et al., UCSD economics department, 2011</w:t>
      </w:r>
    </w:p>
    <w:p w14:paraId="791397C1" w14:textId="77777777" w:rsidR="004E5296" w:rsidRPr="00091C20" w:rsidRDefault="004E5296" w:rsidP="004E5296">
      <w:pPr>
        <w:rPr>
          <w:rFonts w:eastAsia="Calibri" w:cs="Times New Roman"/>
        </w:rPr>
      </w:pPr>
      <w:r w:rsidRPr="00091C20">
        <w:rPr>
          <w:rFonts w:eastAsia="Calibri" w:cs="Times New Roman"/>
        </w:rPr>
        <w:t xml:space="preserve">(Samuel “Economic Shocks and Conflict: The (Absence of?) Evidence from Commodity Prices”, November, </w:t>
      </w:r>
      <w:hyperlink r:id="rId16" w:history="1">
        <w:r w:rsidRPr="00091C20">
          <w:rPr>
            <w:rFonts w:eastAsia="Calibri" w:cs="Times New Roman"/>
          </w:rPr>
          <w:t>http://www.chrisblattman.com/documents/research/2011.EconomicShocksAndConflict.pdf?9d7bd4</w:t>
        </w:r>
      </w:hyperlink>
      <w:r w:rsidRPr="00091C20">
        <w:rPr>
          <w:rFonts w:eastAsia="Calibri" w:cs="Times New Roman"/>
        </w:rPr>
        <w:t>, ldg)</w:t>
      </w:r>
    </w:p>
    <w:p w14:paraId="7FB1AFA2" w14:textId="77777777" w:rsidR="004E5296" w:rsidRPr="00091C20" w:rsidRDefault="004E5296" w:rsidP="004E5296">
      <w:pPr>
        <w:rPr>
          <w:rFonts w:eastAsia="Calibri" w:cs="Times New Roman"/>
          <w:u w:val="single"/>
        </w:rPr>
      </w:pPr>
      <w:r w:rsidRPr="00091C20">
        <w:rPr>
          <w:rFonts w:eastAsia="Calibri" w:cs="Times New Roman"/>
          <w:sz w:val="14"/>
        </w:rPr>
        <w:t>VI. Discussion and conclusions A. Implications for our theories of political instability and conflict The state is not a prize</w:t>
      </w:r>
      <w:proofErr w:type="gramStart"/>
      <w:r w:rsidRPr="00091C20">
        <w:rPr>
          <w:rFonts w:eastAsia="Calibri" w:cs="Times New Roman"/>
          <w:sz w:val="14"/>
        </w:rPr>
        <w:t>?—</w:t>
      </w:r>
      <w:proofErr w:type="gramEnd"/>
      <w:r w:rsidRPr="00091C20">
        <w:rPr>
          <w:rFonts w:eastAsia="Calibri" w:cs="Times New Roman"/>
          <w:sz w:val="14"/>
        </w:rPr>
        <w:t xml:space="preserve">Warlord politics and the state prize logic lie at the center of the most influential models of conflict, state development, and political transitions in economics and political science. Yet </w:t>
      </w:r>
      <w:r w:rsidRPr="00091C20">
        <w:rPr>
          <w:rFonts w:eastAsia="Calibri" w:cs="Times New Roman"/>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cs="Times New Roman"/>
          <w:b/>
          <w:iCs/>
          <w:u w:val="single"/>
          <w:bdr w:val="single" w:sz="8" w:space="0" w:color="auto"/>
        </w:rPr>
        <w:t xml:space="preserve">higher </w:t>
      </w:r>
      <w:r w:rsidRPr="000A7C3C">
        <w:rPr>
          <w:rFonts w:eastAsia="Calibri" w:cs="Times New Roman"/>
          <w:b/>
          <w:iCs/>
          <w:highlight w:val="green"/>
          <w:u w:val="single"/>
          <w:bdr w:val="single" w:sz="8" w:space="0" w:color="auto"/>
        </w:rPr>
        <w:t>rents from commodity prices</w:t>
      </w:r>
      <w:r w:rsidRPr="00091C20">
        <w:rPr>
          <w:rFonts w:eastAsia="Calibri" w:cs="Times New Roman"/>
          <w:u w:val="single"/>
        </w:rPr>
        <w:t xml:space="preserve"> weakly 22 </w:t>
      </w:r>
      <w:r w:rsidRPr="000A7C3C">
        <w:rPr>
          <w:rFonts w:eastAsia="Calibri" w:cs="Times New Roman"/>
          <w:b/>
          <w:iCs/>
          <w:highlight w:val="green"/>
          <w:u w:val="single"/>
          <w:bdr w:val="single" w:sz="8" w:space="0" w:color="auto"/>
        </w:rPr>
        <w:t>lower the risk and length of conflict.</w:t>
      </w:r>
      <w:r w:rsidRPr="00091C20">
        <w:rPr>
          <w:rFonts w:eastAsia="Calibri" w:cs="Times New Roman"/>
        </w:rPr>
        <w:t xml:space="preserve"> </w:t>
      </w:r>
      <w:r w:rsidRPr="00091C20">
        <w:rPr>
          <w:rFonts w:eastAsia="Calibri" w:cs="Times New Roman"/>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cs="Times New Roman"/>
          <w:u w:val="single"/>
        </w:rPr>
        <w:t xml:space="preserve">. </w:t>
      </w:r>
      <w:r w:rsidRPr="00091C20">
        <w:rPr>
          <w:rFonts w:eastAsia="Calibri" w:cs="Times New Roman"/>
          <w:sz w:val="14"/>
        </w:rPr>
        <w:t xml:space="preserve">Naturally, an absence of evidence cannot be taken for evidence of absence. Many of our conflict onset and ending results include sizeable positive and negative effects.18 Even </w:t>
      </w:r>
      <w:proofErr w:type="gramStart"/>
      <w:r w:rsidRPr="00091C20">
        <w:rPr>
          <w:rFonts w:eastAsia="Calibri" w:cs="Times New Roman"/>
          <w:sz w:val="14"/>
        </w:rPr>
        <w:t>so,</w:t>
      </w:r>
      <w:proofErr w:type="gramEnd"/>
      <w:r w:rsidRPr="00091C20">
        <w:rPr>
          <w:rFonts w:eastAsia="Calibri" w:cs="Times New Roman"/>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cs="Times New Roman"/>
          <w:u w:val="single"/>
        </w:rPr>
        <w:t xml:space="preserve">Moreover, </w:t>
      </w:r>
      <w:r w:rsidRPr="000A7C3C">
        <w:rPr>
          <w:rFonts w:eastAsia="Calibri" w:cs="Times New Roman"/>
          <w:highlight w:val="green"/>
          <w:u w:val="single"/>
        </w:rPr>
        <w:t>other</w:t>
      </w:r>
      <w:r w:rsidRPr="00091C20">
        <w:rPr>
          <w:rFonts w:eastAsia="Calibri" w:cs="Times New Roman"/>
          <w:sz w:val="14"/>
        </w:rPr>
        <w:t xml:space="preserve"> time-varying </w:t>
      </w:r>
      <w:r w:rsidRPr="000A7C3C">
        <w:rPr>
          <w:rFonts w:eastAsia="Calibri" w:cs="Times New Roman"/>
          <w:highlight w:val="green"/>
          <w:u w:val="single"/>
        </w:rPr>
        <w:t>variables</w:t>
      </w:r>
      <w:r w:rsidRPr="00091C20">
        <w:rPr>
          <w:rFonts w:eastAsia="Calibri" w:cs="Times New Roman"/>
          <w:u w:val="single"/>
        </w:rPr>
        <w:t xml:space="preserve">, like rainfall and foreign aid, </w:t>
      </w:r>
      <w:r w:rsidRPr="000A7C3C">
        <w:rPr>
          <w:rFonts w:eastAsia="Calibri" w:cs="Times New Roman"/>
          <w:highlight w:val="green"/>
          <w:u w:val="single"/>
        </w:rPr>
        <w:t>exhibit robust correlations with conflict in spite of</w:t>
      </w:r>
      <w:r w:rsidRPr="00091C20">
        <w:rPr>
          <w:rFonts w:eastAsia="Calibri" w:cs="Times New Roman"/>
          <w:u w:val="single"/>
        </w:rPr>
        <w:t xml:space="preserve"> suffering </w:t>
      </w:r>
      <w:r w:rsidRPr="000A7C3C">
        <w:rPr>
          <w:rFonts w:eastAsia="Calibri" w:cs="Times New Roman"/>
          <w:highlight w:val="green"/>
          <w:u w:val="single"/>
        </w:rPr>
        <w:t>similar empirical drawbacks</w:t>
      </w:r>
      <w:r w:rsidRPr="00091C20">
        <w:rPr>
          <w:rFonts w:eastAsia="Calibri" w:cs="Times New Roman"/>
          <w:u w:val="single"/>
        </w:rPr>
        <w:t xml:space="preserve"> and generally smaller sample sizes</w:t>
      </w:r>
      <w:r w:rsidRPr="00091C20">
        <w:rPr>
          <w:rFonts w:eastAsia="Calibri" w:cs="Times New Roman"/>
          <w:sz w:val="14"/>
        </w:rPr>
        <w:t xml:space="preserve"> (Miguel et al. 2004; Nielsen et al. 2011). </w:t>
      </w:r>
      <w:r w:rsidRPr="00091C20">
        <w:rPr>
          <w:rFonts w:eastAsia="Calibri" w:cs="Times New Roman"/>
          <w:u w:val="single"/>
        </w:rPr>
        <w:t>Thus we take the absence of evidence seriously</w:t>
      </w:r>
      <w:r w:rsidRPr="00091C20">
        <w:rPr>
          <w:rFonts w:eastAsia="Calibri" w:cs="Times New Roman"/>
          <w:sz w:val="14"/>
        </w:rPr>
        <w:t>. Do resource revenues drive state capacity</w:t>
      </w:r>
      <w:proofErr w:type="gramStart"/>
      <w:r w:rsidRPr="00091C20">
        <w:rPr>
          <w:rFonts w:eastAsia="Calibri" w:cs="Times New Roman"/>
          <w:sz w:val="14"/>
        </w:rPr>
        <w:t>?—</w:t>
      </w:r>
      <w:proofErr w:type="gramEnd"/>
      <w:r w:rsidRPr="00091C20">
        <w:rPr>
          <w:rFonts w:eastAsia="Calibri" w:cs="Times New Roman"/>
          <w:sz w:val="14"/>
        </w:rPr>
        <w:t xml:space="preserve">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w:t>
      </w:r>
      <w:proofErr w:type="gramStart"/>
      <w:r w:rsidRPr="00091C20">
        <w:rPr>
          <w:rFonts w:eastAsia="Calibri" w:cs="Times New Roman"/>
          <w:sz w:val="14"/>
        </w:rPr>
        <w:t>long term</w:t>
      </w:r>
      <w:proofErr w:type="gramEnd"/>
      <w:r w:rsidRPr="00091C20">
        <w:rPr>
          <w:rFonts w:eastAsia="Calibri" w:cs="Times New Roman"/>
          <w:sz w:val="14"/>
        </w:rPr>
        <w:t xml:space="preserve">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091C20">
        <w:rPr>
          <w:rFonts w:eastAsia="Calibri" w:cs="Times New Roman"/>
          <w:sz w:val="14"/>
        </w:rPr>
        <w:t>?—</w:t>
      </w:r>
      <w:proofErr w:type="gramEnd"/>
      <w:r w:rsidRPr="00091C20">
        <w:rPr>
          <w:rFonts w:eastAsia="Calibri" w:cs="Times New Roman"/>
          <w:sz w:val="14"/>
        </w:rPr>
        <w: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091C20">
        <w:rPr>
          <w:rFonts w:eastAsia="Calibri" w:cs="Times New Roman"/>
          <w:sz w:val="14"/>
        </w:rPr>
        <w:t>.—</w:t>
      </w:r>
      <w:proofErr w:type="gramEnd"/>
      <w:r w:rsidRPr="00091C20">
        <w:rPr>
          <w:rFonts w:eastAsia="Calibri" w:cs="Times New Roman"/>
          <w:u w:val="single"/>
        </w:rPr>
        <w:t>Ultimately</w:t>
      </w:r>
      <w:r w:rsidRPr="00091C20">
        <w:rPr>
          <w:rFonts w:eastAsia="Calibri" w:cs="Times New Roman"/>
          <w:sz w:val="14"/>
        </w:rPr>
        <w:t xml:space="preserve">, however, the fact that commodity </w:t>
      </w:r>
      <w:r w:rsidRPr="000A7C3C">
        <w:rPr>
          <w:rFonts w:eastAsia="Calibri" w:cs="Times New Roman"/>
          <w:b/>
          <w:iCs/>
          <w:highlight w:val="green"/>
          <w:u w:val="single"/>
          <w:bdr w:val="single" w:sz="8" w:space="0" w:color="auto"/>
        </w:rPr>
        <w:t>price shocks have no discernible effect on new conflict onsets</w:t>
      </w:r>
      <w:r w:rsidRPr="00091C20">
        <w:rPr>
          <w:rFonts w:eastAsia="Calibri" w:cs="Times New Roman"/>
          <w:sz w:val="14"/>
        </w:rPr>
        <w:t xml:space="preserve">, but some effect on ongoing conflict, suggests that </w:t>
      </w:r>
      <w:r w:rsidRPr="00091C20">
        <w:rPr>
          <w:rFonts w:eastAsia="Calibri" w:cs="Times New Roman"/>
          <w:u w:val="single"/>
        </w:rPr>
        <w:t xml:space="preserve">political </w:t>
      </w:r>
      <w:r w:rsidRPr="000A7C3C">
        <w:rPr>
          <w:rFonts w:eastAsia="Calibri" w:cs="Times New Roman"/>
          <w:highlight w:val="green"/>
          <w:u w:val="single"/>
        </w:rPr>
        <w:t xml:space="preserve">stability </w:t>
      </w:r>
      <w:r w:rsidRPr="000A7C3C">
        <w:rPr>
          <w:rFonts w:eastAsia="Calibri" w:cs="Times New Roman"/>
          <w:b/>
          <w:iCs/>
          <w:highlight w:val="green"/>
          <w:u w:val="single"/>
          <w:bdr w:val="single" w:sz="8" w:space="0" w:color="auto"/>
        </w:rPr>
        <w:t>might be less sensitive</w:t>
      </w:r>
      <w:r w:rsidRPr="000A7C3C">
        <w:rPr>
          <w:rFonts w:eastAsia="Calibri" w:cs="Times New Roman"/>
          <w:highlight w:val="green"/>
          <w:u w:val="single"/>
        </w:rPr>
        <w:t xml:space="preserve"> to</w:t>
      </w:r>
      <w:r w:rsidRPr="00091C20">
        <w:rPr>
          <w:rFonts w:eastAsia="Calibri" w:cs="Times New Roman"/>
          <w:u w:val="single"/>
        </w:rPr>
        <w:t xml:space="preserve"> income or temporary </w:t>
      </w:r>
      <w:r w:rsidRPr="000A7C3C">
        <w:rPr>
          <w:rFonts w:eastAsia="Calibri" w:cs="Times New Roman"/>
          <w:highlight w:val="green"/>
          <w:u w:val="single"/>
        </w:rPr>
        <w:t>shocks than generally believed</w:t>
      </w:r>
      <w:r w:rsidRPr="00091C20">
        <w:rPr>
          <w:rFonts w:eastAsia="Calibri" w:cs="Times New Roman"/>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0A7C3C">
        <w:rPr>
          <w:rFonts w:eastAsia="Calibri" w:cs="Times New Roman"/>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cs="Times New Roman"/>
          <w:sz w:val="14"/>
        </w:rPr>
        <w:t xml:space="preserve"> The same argument has been made in debunking the myth that price shocks led to fiscal collapse and low growth in developing nations in the 1980s.19 B. </w:t>
      </w:r>
      <w:proofErr w:type="gramStart"/>
      <w:r w:rsidRPr="00091C20">
        <w:rPr>
          <w:rFonts w:eastAsia="Calibri" w:cs="Times New Roman"/>
          <w:sz w:val="14"/>
        </w:rPr>
        <w:t>A general problem of publication bias?</w:t>
      </w:r>
      <w:proofErr w:type="gramEnd"/>
      <w:r w:rsidRPr="00091C20">
        <w:rPr>
          <w:rFonts w:eastAsia="Calibri" w:cs="Times New Roman"/>
          <w:sz w:val="14"/>
        </w:rPr>
        <w:t xml:space="preserve"> More generally, </w:t>
      </w:r>
      <w:r w:rsidRPr="00091C20">
        <w:rPr>
          <w:rFonts w:eastAsia="Calibri" w:cs="Times New Roman"/>
          <w:u w:val="single"/>
        </w:rPr>
        <w:t xml:space="preserve">these findings should heighten our concern with publication bias in the conflict literature. Our results run against a number of published results on </w:t>
      </w:r>
      <w:r w:rsidRPr="00091C20">
        <w:rPr>
          <w:rFonts w:eastAsia="Calibri" w:cs="Times New Roman"/>
          <w:sz w:val="14"/>
        </w:rPr>
        <w:t xml:space="preserve">commodity </w:t>
      </w:r>
      <w:r w:rsidRPr="00091C20">
        <w:rPr>
          <w:rFonts w:eastAsia="Calibri" w:cs="Times New Roman"/>
          <w:u w:val="single"/>
        </w:rPr>
        <w:t>shocks and conflict, mainly because of select samples, misspecification, and sensitivity to model assumptions, and, most importantly, alternative measures of instability.</w:t>
      </w:r>
      <w:r w:rsidRPr="00091C20">
        <w:rPr>
          <w:rFonts w:eastAsia="Calibri" w:cs="Times New Roman"/>
        </w:rPr>
        <w:t xml:space="preserve"> </w:t>
      </w:r>
      <w:r w:rsidRPr="00091C20">
        <w:rPr>
          <w:rFonts w:eastAsia="Calibri" w:cs="Times New Roman"/>
          <w:sz w:val="14"/>
        </w:rPr>
        <w:t xml:space="preserve">Across the social and hard sciences, there is a concern that the majority of published research findings are false (e.g. Gerber et al. 2001). Ioannidis (2005) demonstrates that </w:t>
      </w:r>
      <w:r w:rsidRPr="00091C20">
        <w:rPr>
          <w:rFonts w:eastAsia="Calibri" w:cs="Times New Roman"/>
          <w:u w:val="single"/>
        </w:rPr>
        <w:t xml:space="preserve">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w:t>
      </w:r>
      <w:r w:rsidRPr="00091C20">
        <w:rPr>
          <w:rFonts w:eastAsia="Calibri" w:cs="Times New Roman"/>
          <w:u w:val="single"/>
        </w:rPr>
        <w:lastRenderedPageBreak/>
        <w:t>case of all these.</w:t>
      </w:r>
      <w:r w:rsidRPr="00091C20">
        <w:rPr>
          <w:rFonts w:eastAsia="Calibri" w:cs="Times New Roman"/>
          <w:sz w:val="14"/>
        </w:rPr>
        <w:t xml:space="preserve"> Most worryingly, </w:t>
      </w:r>
      <w:r w:rsidRPr="000A7C3C">
        <w:rPr>
          <w:rFonts w:eastAsia="Calibri" w:cs="Times New Roman"/>
          <w:highlight w:val="green"/>
          <w:u w:val="single"/>
        </w:rPr>
        <w:t>almost no paper looks at alternative dependent variables or publishes systematic robustness checks</w:t>
      </w:r>
      <w:r w:rsidRPr="00091C20">
        <w:rPr>
          <w:rFonts w:eastAsia="Calibri" w:cs="Times New Roman"/>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cs="Times New Roman"/>
          <w:u w:val="single"/>
        </w:rPr>
        <w:t>the consequences are dire: a lower threshold of evidence for initially significant results than ambiguous ones.20</w:t>
      </w:r>
    </w:p>
    <w:p w14:paraId="5EABE90A" w14:textId="77777777" w:rsidR="004E5296" w:rsidRPr="00091C20" w:rsidRDefault="004E5296" w:rsidP="004E5296">
      <w:pPr>
        <w:rPr>
          <w:rFonts w:eastAsia="Calibri" w:cs="Times New Roman"/>
          <w:bCs/>
          <w:u w:val="single"/>
        </w:rPr>
      </w:pPr>
    </w:p>
    <w:p w14:paraId="041802F9" w14:textId="77777777" w:rsidR="004E5296" w:rsidRPr="00091C20" w:rsidRDefault="004E5296" w:rsidP="004E5296">
      <w:pPr>
        <w:ind w:right="288"/>
        <w:rPr>
          <w:rFonts w:eastAsia="Calibri" w:cs="Times New Roman"/>
          <w:sz w:val="12"/>
        </w:rPr>
      </w:pPr>
    </w:p>
    <w:p w14:paraId="2836B1DF" w14:textId="77777777" w:rsidR="004E5296" w:rsidRPr="00091C20" w:rsidRDefault="004E5296" w:rsidP="004E5296">
      <w:pPr>
        <w:keepNext/>
        <w:keepLines/>
        <w:tabs>
          <w:tab w:val="left" w:pos="2506"/>
        </w:tabs>
        <w:spacing w:before="40" w:after="0"/>
        <w:outlineLvl w:val="3"/>
        <w:rPr>
          <w:rFonts w:eastAsia="Times New Roman" w:cs="Times New Roman"/>
          <w:b/>
          <w:iCs/>
          <w:sz w:val="24"/>
          <w:szCs w:val="26"/>
          <w:lang w:eastAsia="zh-CN"/>
        </w:rPr>
      </w:pPr>
      <w:r w:rsidRPr="00091C20">
        <w:rPr>
          <w:rFonts w:eastAsia="Times New Roman" w:cs="Times New Roman"/>
          <w:b/>
          <w:iCs/>
          <w:sz w:val="24"/>
          <w:szCs w:val="26"/>
          <w:lang w:eastAsia="zh-CN"/>
        </w:rPr>
        <w:t xml:space="preserve">2008 disproves conflict </w:t>
      </w:r>
    </w:p>
    <w:p w14:paraId="55528051" w14:textId="77777777" w:rsidR="004E5296" w:rsidRPr="00091C20" w:rsidRDefault="004E5296" w:rsidP="004E5296">
      <w:pPr>
        <w:rPr>
          <w:rFonts w:eastAsia="Calibri" w:cs="Times New Roman"/>
          <w:b/>
          <w:bCs/>
          <w:sz w:val="20"/>
        </w:rPr>
      </w:pPr>
      <w:r w:rsidRPr="00091C20">
        <w:rPr>
          <w:rFonts w:eastAsia="Calibri" w:cs="Times New Roman"/>
          <w:b/>
          <w:bCs/>
          <w:sz w:val="20"/>
        </w:rPr>
        <w:t>Barnett</w:t>
      </w:r>
      <w:r w:rsidRPr="00091C20">
        <w:rPr>
          <w:rFonts w:eastAsia="Calibri" w:cs="Times New Roman"/>
        </w:rPr>
        <w:t>, columnist for World Politics Review, 200</w:t>
      </w:r>
      <w:r w:rsidRPr="00091C20">
        <w:rPr>
          <w:rFonts w:eastAsia="Calibri" w:cs="Times New Roman"/>
          <w:b/>
          <w:bCs/>
          <w:sz w:val="20"/>
        </w:rPr>
        <w:t xml:space="preserve">9 </w:t>
      </w:r>
    </w:p>
    <w:p w14:paraId="59118821" w14:textId="77777777" w:rsidR="004E5296" w:rsidRPr="00091C20" w:rsidRDefault="004E5296" w:rsidP="004E5296">
      <w:pPr>
        <w:rPr>
          <w:rFonts w:eastAsia="Calibri" w:cs="Times New Roman"/>
        </w:rPr>
      </w:pPr>
      <w:r w:rsidRPr="00091C20">
        <w:rPr>
          <w:rFonts w:eastAsia="Calibri" w:cs="Times New Roman"/>
        </w:rPr>
        <w:t>(Thomas P.M. “The New Rules: Security Remains Stable Amid Financial Crisis,” World Politics Review, 8/252009, </w:t>
      </w:r>
      <w:hyperlink r:id="rId17" w:history="1">
        <w:r w:rsidRPr="00091C20">
          <w:rPr>
            <w:rFonts w:eastAsia="Calibri" w:cs="Times New Roman"/>
          </w:rPr>
          <w:t>http://www.aprodex.com/the-new-rules--security-remains-stable-amid-financial-crisis-398-bl.aspx</w:t>
        </w:r>
      </w:hyperlink>
      <w:r w:rsidRPr="00091C20">
        <w:rPr>
          <w:rFonts w:eastAsia="Calibri" w:cs="Times New Roman"/>
        </w:rPr>
        <w:t>, 9-26-11, zml)</w:t>
      </w:r>
    </w:p>
    <w:p w14:paraId="10A038A0" w14:textId="77777777" w:rsidR="004E5296" w:rsidRPr="00091C20" w:rsidRDefault="004E5296" w:rsidP="004E5296">
      <w:pPr>
        <w:rPr>
          <w:rFonts w:eastAsia="Calibri" w:cs="Times New Roman"/>
        </w:rPr>
      </w:pPr>
    </w:p>
    <w:p w14:paraId="6DA91568" w14:textId="77777777" w:rsidR="004E5296" w:rsidRPr="00091C20" w:rsidRDefault="004E5296" w:rsidP="004E5296">
      <w:pPr>
        <w:ind w:right="356"/>
        <w:rPr>
          <w:rFonts w:eastAsia="SimSun" w:cs="Times New Roman"/>
          <w:sz w:val="16"/>
          <w:lang w:eastAsia="zh-CN"/>
        </w:rPr>
      </w:pPr>
      <w:r w:rsidRPr="00091C20">
        <w:rPr>
          <w:rFonts w:eastAsia="SimSun" w:cs="Times New Roman"/>
          <w:sz w:val="16"/>
          <w:szCs w:val="16"/>
          <w:lang w:eastAsia="zh-CN"/>
        </w:rPr>
        <w:t>So, to sum up:</w:t>
      </w:r>
      <w:r w:rsidRPr="00091C20">
        <w:rPr>
          <w:rFonts w:eastAsia="SimSun" w:cs="Times New Roman"/>
          <w:sz w:val="16"/>
          <w:lang w:eastAsia="zh-CN"/>
        </w:rPr>
        <w:t xml:space="preserve"> </w:t>
      </w:r>
      <w:r w:rsidRPr="00091C20">
        <w:rPr>
          <w:rFonts w:eastAsia="SimSun" w:cs="Times New Roman"/>
          <w:u w:val="single"/>
          <w:lang w:eastAsia="zh-CN"/>
        </w:rPr>
        <w:t>No significant uptick in mass violence or unrest</w:t>
      </w:r>
      <w:r w:rsidRPr="00091C20">
        <w:rPr>
          <w:rFonts w:eastAsia="SimSun" w:cs="Times New Roman"/>
          <w:sz w:val="16"/>
          <w:lang w:eastAsia="zh-CN"/>
        </w:rPr>
        <w:t xml:space="preserve"> </w:t>
      </w:r>
      <w:r w:rsidRPr="00091C20">
        <w:rPr>
          <w:rFonts w:eastAsia="SimSun" w:cs="Times New Roman"/>
          <w:sz w:val="16"/>
          <w:szCs w:val="16"/>
          <w:lang w:eastAsia="zh-CN"/>
        </w:rPr>
        <w:t xml:space="preserve">(remember the smattering of urban riots last year in places like Greece, Moldova and Latvia?); </w:t>
      </w:r>
      <w:r w:rsidRPr="00091C20">
        <w:rPr>
          <w:rFonts w:eastAsia="SimSun" w:cs="Times New Roman"/>
          <w:u w:val="single"/>
          <w:lang w:eastAsia="zh-CN"/>
        </w:rPr>
        <w:t>The usual frequency maintained in civil conflicts (in all the usual places)</w:t>
      </w:r>
      <w:r w:rsidRPr="00091C20">
        <w:rPr>
          <w:rFonts w:eastAsia="SimSun" w:cs="Times New Roman"/>
          <w:sz w:val="16"/>
          <w:lang w:eastAsia="zh-CN"/>
        </w:rPr>
        <w:t xml:space="preserve">; </w:t>
      </w:r>
      <w:r w:rsidRPr="000A7C3C">
        <w:rPr>
          <w:rFonts w:eastAsia="SimSun" w:cs="Times New Roman"/>
          <w:highlight w:val="green"/>
          <w:u w:val="single"/>
          <w:lang w:eastAsia="zh-CN"/>
        </w:rPr>
        <w:t>Not a single state-on-state war directly caused (and no great-power-on-great-power crises even triggered);</w:t>
      </w:r>
      <w:r w:rsidRPr="00091C20">
        <w:rPr>
          <w:rFonts w:eastAsia="SimSun" w:cs="Times New Roman"/>
          <w:u w:val="single"/>
          <w:lang w:eastAsia="zh-CN"/>
        </w:rPr>
        <w:t xml:space="preserve"> No great improvement or disruption in great-power cooperation regarding the emergence of new nuclear powers</w:t>
      </w:r>
      <w:r w:rsidRPr="00091C20">
        <w:rPr>
          <w:rFonts w:eastAsia="SimSun" w:cs="Times New Roman"/>
          <w:sz w:val="16"/>
          <w:lang w:eastAsia="zh-CN"/>
        </w:rPr>
        <w:t xml:space="preserve"> </w:t>
      </w:r>
      <w:r w:rsidRPr="00091C20">
        <w:rPr>
          <w:rFonts w:eastAsia="SimSun" w:cs="Times New Roman"/>
          <w:sz w:val="16"/>
          <w:szCs w:val="16"/>
          <w:lang w:eastAsia="zh-CN"/>
        </w:rPr>
        <w:t>(despite all that diplomacy); A modest scaling back of international policing efforts by the system's acknowledged Leviathan power (inevitable given the strain);</w:t>
      </w:r>
      <w:r w:rsidRPr="00091C20">
        <w:rPr>
          <w:rFonts w:eastAsia="SimSun" w:cs="Times New Roman"/>
          <w:sz w:val="16"/>
          <w:lang w:eastAsia="zh-CN"/>
        </w:rPr>
        <w:t xml:space="preserve"> </w:t>
      </w:r>
      <w:r w:rsidRPr="000A7C3C">
        <w:rPr>
          <w:rFonts w:eastAsia="SimSun" w:cs="Times New Roman"/>
          <w:highlight w:val="green"/>
          <w:u w:val="single"/>
          <w:lang w:eastAsia="zh-CN"/>
        </w:rPr>
        <w:t>and No serious efforts by any rising great power</w:t>
      </w:r>
      <w:r w:rsidRPr="00091C20">
        <w:rPr>
          <w:rFonts w:eastAsia="SimSun" w:cs="Times New Roman"/>
          <w:sz w:val="16"/>
          <w:lang w:eastAsia="zh-CN"/>
        </w:rPr>
        <w:t xml:space="preserve"> </w:t>
      </w:r>
      <w:r w:rsidRPr="00091C20">
        <w:rPr>
          <w:rFonts w:eastAsia="SimSun" w:cs="Times New Roma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cs="Times New Roman"/>
          <w:sz w:val="16"/>
          <w:lang w:eastAsia="zh-CN"/>
        </w:rPr>
        <w:t xml:space="preserve"> </w:t>
      </w:r>
      <w:r w:rsidRPr="00091C20">
        <w:rPr>
          <w:rFonts w:eastAsia="SimSun" w:cs="Times New Roman"/>
          <w:u w:val="single"/>
          <w:lang w:eastAsia="zh-CN"/>
        </w:rPr>
        <w:t>Can we say that the world has suffered a distinct shift to political radicalism as a result of the economic crisis? Indeed, no.</w:t>
      </w:r>
      <w:r w:rsidRPr="00091C20">
        <w:rPr>
          <w:rFonts w:eastAsia="SimSun" w:cs="Times New Roman"/>
          <w:sz w:val="16"/>
          <w:lang w:eastAsia="zh-CN"/>
        </w:rPr>
        <w:t xml:space="preserve"> </w:t>
      </w:r>
      <w:r w:rsidRPr="00091C20">
        <w:rPr>
          <w:rFonts w:eastAsia="SimSun" w:cs="Times New Roman"/>
          <w:u w:val="single"/>
          <w:lang w:eastAsia="zh-CN"/>
        </w:rPr>
        <w:t>The world's major economies remain governed by center-left or center-right political factions that remain decidedly friendly to both markets and trade.</w:t>
      </w:r>
      <w:r w:rsidRPr="00091C20">
        <w:rPr>
          <w:rFonts w:eastAsia="SimSun" w:cs="Times New Roman"/>
          <w:sz w:val="16"/>
          <w:lang w:eastAsia="zh-CN"/>
        </w:rPr>
        <w:t xml:space="preserve"> </w:t>
      </w:r>
      <w:r w:rsidRPr="00091C20">
        <w:rPr>
          <w:rFonts w:eastAsia="SimSun" w:cs="Times New Roma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cs="Times New Roman"/>
          <w:u w:val="single"/>
          <w:lang w:eastAsia="zh-CN"/>
        </w:rPr>
        <w:t>there was no great slide into "trade wars."</w:t>
      </w:r>
      <w:r w:rsidRPr="00091C20">
        <w:rPr>
          <w:rFonts w:eastAsia="SimSun" w:cs="Times New Roman"/>
          <w:sz w:val="16"/>
          <w:lang w:eastAsia="zh-CN"/>
        </w:rPr>
        <w:t xml:space="preserve"> </w:t>
      </w:r>
      <w:r w:rsidRPr="00091C20">
        <w:rPr>
          <w:rFonts w:eastAsia="SimSun" w:cs="Times New Roman"/>
          <w:sz w:val="16"/>
          <w:szCs w:val="16"/>
          <w:lang w:eastAsia="zh-CN"/>
        </w:rPr>
        <w:t>Instead, the World Trade Organization is functioning as it was designed to function, and regional efforts toward free-trade agreements have not slowed. Can we say</w:t>
      </w:r>
      <w:r w:rsidRPr="00091C20">
        <w:rPr>
          <w:rFonts w:eastAsia="SimSun" w:cs="Times New Roman"/>
          <w:sz w:val="16"/>
          <w:lang w:eastAsia="zh-CN"/>
        </w:rPr>
        <w:t xml:space="preserve"> </w:t>
      </w:r>
      <w:r w:rsidRPr="00091C20">
        <w:rPr>
          <w:rFonts w:eastAsia="SimSun" w:cs="Times New Roman"/>
          <w:u w:val="single"/>
          <w:lang w:eastAsia="zh-CN"/>
        </w:rPr>
        <w:t>Islamic radicalism</w:t>
      </w:r>
      <w:r w:rsidRPr="00091C20">
        <w:rPr>
          <w:rFonts w:eastAsia="SimSun" w:cs="Times New Roman"/>
          <w:sz w:val="16"/>
          <w:lang w:eastAsia="zh-CN"/>
        </w:rPr>
        <w:t xml:space="preserve"> </w:t>
      </w:r>
      <w:r w:rsidRPr="00091C20">
        <w:rPr>
          <w:rFonts w:eastAsia="SimSun" w:cs="Times New Roman"/>
          <w:sz w:val="16"/>
          <w:szCs w:val="16"/>
          <w:lang w:eastAsia="zh-CN"/>
        </w:rPr>
        <w:t>was inflamed by the economic crisis? If it was, that shift</w:t>
      </w:r>
      <w:r w:rsidRPr="00091C20">
        <w:rPr>
          <w:rFonts w:eastAsia="SimSun" w:cs="Times New Roman"/>
          <w:sz w:val="16"/>
          <w:lang w:eastAsia="zh-CN"/>
        </w:rPr>
        <w:t xml:space="preserve"> </w:t>
      </w:r>
      <w:r w:rsidRPr="00091C20">
        <w:rPr>
          <w:rFonts w:eastAsia="SimSun" w:cs="Times New Roman"/>
          <w:u w:val="single"/>
          <w:lang w:eastAsia="zh-CN"/>
        </w:rPr>
        <w:t>was clearly overwhelmed by the Islamic world's growing disenchantment with</w:t>
      </w:r>
      <w:r w:rsidRPr="00091C20">
        <w:rPr>
          <w:rFonts w:eastAsia="SimSun" w:cs="Times New Roman"/>
          <w:sz w:val="16"/>
          <w:lang w:eastAsia="zh-CN"/>
        </w:rPr>
        <w:t xml:space="preserve"> </w:t>
      </w:r>
      <w:r w:rsidRPr="00091C20">
        <w:rPr>
          <w:rFonts w:eastAsia="SimSun" w:cs="Times New Roman"/>
          <w:sz w:val="16"/>
          <w:szCs w:val="16"/>
          <w:lang w:eastAsia="zh-CN"/>
        </w:rPr>
        <w:t>the brutality displayed by violent extremist groups such as</w:t>
      </w:r>
      <w:r w:rsidRPr="00091C20">
        <w:rPr>
          <w:rFonts w:eastAsia="SimSun" w:cs="Times New Roman"/>
          <w:sz w:val="16"/>
          <w:lang w:eastAsia="zh-CN"/>
        </w:rPr>
        <w:t xml:space="preserve"> </w:t>
      </w:r>
      <w:r w:rsidRPr="00091C20">
        <w:rPr>
          <w:rFonts w:eastAsia="SimSun" w:cs="Times New Roman"/>
          <w:u w:val="single"/>
          <w:lang w:eastAsia="zh-CN"/>
        </w:rPr>
        <w:t>al-Qaida.</w:t>
      </w:r>
      <w:r w:rsidRPr="00091C20">
        <w:rPr>
          <w:rFonts w:eastAsia="SimSun" w:cs="Times New Roman"/>
          <w:sz w:val="16"/>
          <w:lang w:eastAsia="zh-CN"/>
        </w:rPr>
        <w:t xml:space="preserve"> </w:t>
      </w:r>
      <w:r w:rsidRPr="00091C20">
        <w:rPr>
          <w:rFonts w:eastAsia="SimSun" w:cs="Times New Roman"/>
          <w:sz w:val="16"/>
          <w:szCs w:val="16"/>
          <w:lang w:eastAsia="zh-CN"/>
        </w:rPr>
        <w:t xml:space="preserve">And looking forward, austere economic times are just as likely to breed connecting evangelicalism as disconnecting fundamentalism. At the end of the day, </w:t>
      </w:r>
      <w:r w:rsidRPr="000A7C3C">
        <w:rPr>
          <w:rFonts w:eastAsia="SimSun" w:cs="Times New Roman"/>
          <w:highlight w:val="green"/>
          <w:u w:val="single"/>
          <w:lang w:eastAsia="zh-CN"/>
        </w:rPr>
        <w:t xml:space="preserve">the economic crisis </w:t>
      </w:r>
      <w:r w:rsidRPr="000A7C3C">
        <w:rPr>
          <w:rFonts w:eastAsia="Calibri" w:cs="Times New Roman"/>
          <w:b/>
          <w:iCs/>
          <w:highlight w:val="green"/>
          <w:u w:val="single"/>
          <w:bdr w:val="single" w:sz="8" w:space="0" w:color="auto"/>
        </w:rPr>
        <w:t>did not prove to be sufficiently frightening to provoke major economies into establishing global regulatory schemes</w:t>
      </w:r>
      <w:r w:rsidRPr="00091C20">
        <w:rPr>
          <w:rFonts w:eastAsia="SimSun" w:cs="Times New Roma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cs="Times New Roman"/>
          <w:sz w:val="16"/>
          <w:lang w:eastAsia="zh-CN"/>
        </w:rPr>
        <w:t xml:space="preserve"> </w:t>
      </w:r>
      <w:r w:rsidRPr="00091C20">
        <w:rPr>
          <w:rFonts w:eastAsia="SimSun" w:cs="Times New Roman"/>
          <w:u w:val="single"/>
          <w:lang w:eastAsia="zh-CN"/>
        </w:rPr>
        <w:t>plenty of experts and pundits have attached great significance to this debate, seeing in it the beginning of "economic warfare" and the like between "fading" America and "rising" China.</w:t>
      </w:r>
      <w:r w:rsidRPr="00091C20">
        <w:rPr>
          <w:rFonts w:eastAsia="SimSun" w:cs="Times New Roman"/>
          <w:sz w:val="16"/>
          <w:lang w:eastAsia="zh-CN"/>
        </w:rPr>
        <w:t xml:space="preserve"> </w:t>
      </w:r>
      <w:r w:rsidRPr="00091C20">
        <w:rPr>
          <w:rFonts w:eastAsia="SimSun" w:cs="Times New Roman"/>
          <w:sz w:val="16"/>
          <w:szCs w:val="16"/>
          <w:lang w:eastAsia="zh-CN"/>
        </w:rPr>
        <w:t>And yet, in a world of globally integrated production chains and interconnected financial markets</w:t>
      </w:r>
      <w:r w:rsidRPr="00091C20">
        <w:rPr>
          <w:rFonts w:eastAsia="Calibri" w:cs="Times New Roman"/>
          <w:b/>
          <w:iCs/>
          <w:u w:val="single"/>
          <w:bdr w:val="single" w:sz="8" w:space="0" w:color="auto"/>
        </w:rPr>
        <w:t xml:space="preserve">, </w:t>
      </w:r>
      <w:r w:rsidRPr="000A7C3C">
        <w:rPr>
          <w:rFonts w:eastAsia="Calibri" w:cs="Times New Roman"/>
          <w:b/>
          <w:iCs/>
          <w:highlight w:val="green"/>
          <w:u w:val="single"/>
          <w:bdr w:val="single" w:sz="8" w:space="0" w:color="auto"/>
        </w:rPr>
        <w:t>such "diverging interests" hardly constitute signposts for wars up ahead.</w:t>
      </w:r>
      <w:r w:rsidRPr="00091C20">
        <w:rPr>
          <w:rFonts w:eastAsia="SimSun" w:cs="Times New Roman"/>
          <w:sz w:val="16"/>
          <w:lang w:eastAsia="zh-CN"/>
        </w:rPr>
        <w:t xml:space="preserve"> </w:t>
      </w:r>
      <w:r w:rsidRPr="00091C20">
        <w:rPr>
          <w:rFonts w:eastAsia="SimSun" w:cs="Times New Roman"/>
          <w:sz w:val="16"/>
          <w:szCs w:val="16"/>
          <w:lang w:eastAsia="zh-CN"/>
        </w:rPr>
        <w:t xml:space="preserve">Frankly, I don't welcome a world in which America's fiscal profligacy goes </w:t>
      </w:r>
      <w:r w:rsidRPr="00091C20">
        <w:rPr>
          <w:rFonts w:eastAsia="SimSun" w:cs="Times New Roman"/>
          <w:sz w:val="16"/>
          <w:szCs w:val="16"/>
          <w:lang w:eastAsia="zh-CN"/>
        </w:rPr>
        <w:lastRenderedPageBreak/>
        <w:t>undisciplined, so bring it on -- please! Add it all up and it's fair to say that</w:t>
      </w:r>
      <w:r w:rsidRPr="00091C20">
        <w:rPr>
          <w:rFonts w:eastAsia="SimSun" w:cs="Times New Roman"/>
          <w:sz w:val="16"/>
          <w:lang w:eastAsia="zh-CN"/>
        </w:rPr>
        <w:t xml:space="preserve"> </w:t>
      </w:r>
      <w:r w:rsidRPr="000A7C3C">
        <w:rPr>
          <w:rFonts w:eastAsia="SimSun" w:cs="Times New Roman"/>
          <w:highlight w:val="green"/>
          <w:u w:val="single"/>
          <w:lang w:eastAsia="zh-CN"/>
        </w:rPr>
        <w:t>this global financial crisis has proven the great resilience of America's post-World War II international liberal trade order.</w:t>
      </w:r>
      <w:r w:rsidRPr="00091C20">
        <w:rPr>
          <w:rFonts w:eastAsia="SimSun" w:cs="Times New Roman"/>
          <w:sz w:val="16"/>
          <w:lang w:eastAsia="zh-CN"/>
        </w:rPr>
        <w:t xml:space="preserve"> </w:t>
      </w:r>
      <w:r w:rsidRPr="00091C20">
        <w:rPr>
          <w:rFonts w:eastAsia="SimSun" w:cs="Times New Roman"/>
          <w:sz w:val="16"/>
          <w:szCs w:val="16"/>
          <w:lang w:eastAsia="zh-CN"/>
        </w:rPr>
        <w:t xml:space="preserve">Do I expect to read any analyses along those lines in the blogosphere any time soon? </w:t>
      </w:r>
      <w:proofErr w:type="gramStart"/>
      <w:r w:rsidRPr="00091C20">
        <w:rPr>
          <w:rFonts w:eastAsia="SimSun" w:cs="Times New Roman"/>
          <w:sz w:val="16"/>
          <w:szCs w:val="16"/>
          <w:lang w:eastAsia="zh-CN"/>
        </w:rPr>
        <w:t>Absolutely not.</w:t>
      </w:r>
      <w:proofErr w:type="gramEnd"/>
      <w:r w:rsidRPr="00091C20">
        <w:rPr>
          <w:rFonts w:eastAsia="SimSun" w:cs="Times New Roman"/>
          <w:sz w:val="16"/>
          <w:szCs w:val="16"/>
          <w:lang w:eastAsia="zh-CN"/>
        </w:rPr>
        <w:t xml:space="preserve"> </w:t>
      </w:r>
      <w:r w:rsidRPr="00091C20">
        <w:rPr>
          <w:rFonts w:eastAsia="SimSun" w:cs="Times New Roman"/>
          <w:u w:val="single"/>
          <w:lang w:eastAsia="zh-CN"/>
        </w:rPr>
        <w:t xml:space="preserve">I expect the fantastic fear-mongering to proceed apace. That's what the Internet is for. </w:t>
      </w:r>
      <w:r w:rsidRPr="00091C20">
        <w:rPr>
          <w:rFonts w:eastAsia="SimSun" w:cs="Times New Roman"/>
          <w:sz w:val="16"/>
          <w:lang w:eastAsia="zh-CN"/>
        </w:rPr>
        <w:t xml:space="preserve"> </w:t>
      </w:r>
    </w:p>
    <w:p w14:paraId="0AA73B55" w14:textId="77777777" w:rsidR="004E5296" w:rsidRPr="009014FA" w:rsidRDefault="004E5296" w:rsidP="004E5296"/>
    <w:p w14:paraId="4C9BEBCB" w14:textId="6D59A765" w:rsidR="004E5296" w:rsidRDefault="004E5296" w:rsidP="004E5296">
      <w:pPr>
        <w:pStyle w:val="Heading3"/>
        <w:rPr>
          <w:rFonts w:eastAsia="Times New Roman"/>
        </w:rPr>
      </w:pPr>
      <w:r>
        <w:rPr>
          <w:rFonts w:eastAsia="Times New Roman"/>
        </w:rPr>
        <w:lastRenderedPageBreak/>
        <w:t>No Econ Impact: no escalation</w:t>
      </w:r>
    </w:p>
    <w:p w14:paraId="14B1A244" w14:textId="77777777" w:rsidR="004E5296" w:rsidRPr="00091C20" w:rsidRDefault="004E5296" w:rsidP="004E5296">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Conflict won’t escalate – instructions are robust</w:t>
      </w:r>
    </w:p>
    <w:p w14:paraId="7DAAC42B" w14:textId="77777777" w:rsidR="004E5296" w:rsidRPr="00091C20" w:rsidRDefault="004E5296" w:rsidP="004E5296">
      <w:pPr>
        <w:rPr>
          <w:rFonts w:eastAsia="Calibri" w:cs="Times New Roman"/>
          <w:b/>
          <w:bCs/>
          <w:sz w:val="20"/>
        </w:rPr>
      </w:pPr>
      <w:r w:rsidRPr="00091C20">
        <w:rPr>
          <w:rFonts w:eastAsia="Calibri" w:cs="Times New Roman"/>
          <w:b/>
          <w:bCs/>
          <w:sz w:val="20"/>
        </w:rPr>
        <w:t>Drezner</w:t>
      </w:r>
      <w:r w:rsidRPr="00091C20">
        <w:rPr>
          <w:rFonts w:eastAsia="Calibri" w:cs="Times New Roman"/>
        </w:rPr>
        <w:t>, Tufts international politics professor, 20</w:t>
      </w:r>
      <w:r w:rsidRPr="00091C20">
        <w:rPr>
          <w:rFonts w:eastAsia="Calibri" w:cs="Times New Roman"/>
          <w:b/>
          <w:bCs/>
          <w:sz w:val="20"/>
        </w:rPr>
        <w:t>11</w:t>
      </w:r>
    </w:p>
    <w:p w14:paraId="1B34B20A" w14:textId="428DA51E" w:rsidR="004E5296" w:rsidRPr="00091C20" w:rsidRDefault="004E5296" w:rsidP="004E5296">
      <w:pPr>
        <w:rPr>
          <w:rFonts w:eastAsia="Calibri" w:cs="Times New Roman"/>
        </w:rPr>
      </w:pPr>
      <w:r w:rsidRPr="00091C20">
        <w:rPr>
          <w:rFonts w:eastAsia="Calibri" w:cs="Times New Roman"/>
        </w:rPr>
        <w:t>(Daniel, “Please come down off the ledge, dear readers”, 8-12, http://drezner.foreignpolicy.com/posts/2011/08/12/please_come_down_off_the_ledge_dear_readers, ldg)</w:t>
      </w:r>
    </w:p>
    <w:p w14:paraId="4F9EEC65" w14:textId="77777777" w:rsidR="004E5296" w:rsidRPr="00091C20" w:rsidRDefault="004E5296" w:rsidP="004E5296">
      <w:pPr>
        <w:rPr>
          <w:rFonts w:eastAsia="Calibri" w:cs="Times New Roman"/>
        </w:rPr>
      </w:pPr>
    </w:p>
    <w:p w14:paraId="1EDFB277" w14:textId="77777777" w:rsidR="004E5296" w:rsidRPr="00091C20" w:rsidRDefault="004E5296" w:rsidP="004E5296">
      <w:pPr>
        <w:tabs>
          <w:tab w:val="left" w:pos="105"/>
          <w:tab w:val="left" w:pos="6814"/>
        </w:tabs>
        <w:ind w:right="645"/>
        <w:rPr>
          <w:rFonts w:eastAsia="Calibri" w:cs="Times New Roman"/>
          <w:sz w:val="14"/>
        </w:rPr>
      </w:pPr>
      <w:r w:rsidRPr="00091C20">
        <w:rPr>
          <w:rFonts w:eastAsia="Calibri" w:cs="Times New Roman"/>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cs="Times New Roman"/>
          <w:u w:val="single"/>
        </w:rPr>
        <w:t>Let's assume</w:t>
      </w:r>
      <w:r w:rsidRPr="00091C20">
        <w:rPr>
          <w:rFonts w:eastAsia="Calibri" w:cs="Times New Roman"/>
          <w:sz w:val="14"/>
        </w:rPr>
        <w:t xml:space="preserve"> that </w:t>
      </w:r>
      <w:r w:rsidRPr="00091C20">
        <w:rPr>
          <w:rFonts w:eastAsia="Calibri" w:cs="Times New Roman"/>
          <w:u w:val="single"/>
        </w:rPr>
        <w:t>the global economy persists in sputtering</w:t>
      </w:r>
      <w:r w:rsidRPr="00091C20">
        <w:rPr>
          <w:rFonts w:eastAsia="Calibri" w:cs="Times New Roman"/>
          <w:sz w:val="14"/>
        </w:rPr>
        <w:t xml:space="preserve"> for a while, because that's what happens </w:t>
      </w:r>
      <w:r w:rsidRPr="00091C20">
        <w:rPr>
          <w:rFonts w:eastAsia="Calibri" w:cs="Times New Roman"/>
          <w:u w:val="single"/>
        </w:rPr>
        <w:t>after major financial shocks</w:t>
      </w:r>
      <w:r w:rsidRPr="00091C20">
        <w:rPr>
          <w:rFonts w:eastAsia="Calibri" w:cs="Times New Roman"/>
          <w:sz w:val="14"/>
        </w:rPr>
        <w:t xml:space="preserve">. Why won't these other bad things happen? Why isn't it 1931? Let's start with the obvious -- it's not </w:t>
      </w:r>
      <w:proofErr w:type="gramStart"/>
      <w:r w:rsidRPr="00091C20">
        <w:rPr>
          <w:rFonts w:eastAsia="Calibri" w:cs="Times New Roman"/>
          <w:sz w:val="14"/>
        </w:rPr>
        <w:t>gonna</w:t>
      </w:r>
      <w:proofErr w:type="gramEnd"/>
      <w:r w:rsidRPr="00091C20">
        <w:rPr>
          <w:rFonts w:eastAsia="Calibri" w:cs="Times New Roman"/>
          <w:sz w:val="14"/>
        </w:rPr>
        <w:t xml:space="preserve"> be 1931 because </w:t>
      </w:r>
      <w:r w:rsidRPr="00091C20">
        <w:rPr>
          <w:rFonts w:eastAsia="Calibri" w:cs="Times New Roman"/>
          <w:u w:val="single"/>
        </w:rPr>
        <w:t>there's</w:t>
      </w:r>
      <w:r w:rsidRPr="00091C20">
        <w:rPr>
          <w:rFonts w:eastAsia="Calibri" w:cs="Times New Roman"/>
          <w:sz w:val="14"/>
        </w:rPr>
        <w:t xml:space="preserve"> some passing </w:t>
      </w:r>
      <w:r w:rsidRPr="00091C20">
        <w:rPr>
          <w:rFonts w:eastAsia="Calibri" w:cs="Times New Roman"/>
          <w:u w:val="single"/>
        </w:rPr>
        <w:t>familiarity with how 1931 played out</w:t>
      </w:r>
      <w:r w:rsidRPr="00091C20">
        <w:rPr>
          <w:rFonts w:eastAsia="Calibri" w:cs="Times New Roman"/>
          <w:sz w:val="14"/>
        </w:rPr>
        <w:t xml:space="preserve">. The Chairman of the Federal Reserve has devoted much of his academic career to studying the Great Depression. I'm </w:t>
      </w:r>
      <w:proofErr w:type="gramStart"/>
      <w:r w:rsidRPr="00091C20">
        <w:rPr>
          <w:rFonts w:eastAsia="Calibri" w:cs="Times New Roman"/>
          <w:sz w:val="14"/>
        </w:rPr>
        <w:t>gonna</w:t>
      </w:r>
      <w:proofErr w:type="gramEnd"/>
      <w:r w:rsidRPr="00091C20">
        <w:rPr>
          <w:rFonts w:eastAsia="Calibri" w:cs="Times New Roman"/>
          <w:sz w:val="14"/>
        </w:rPr>
        <w:t xml:space="preserve"> go out on a limb therefore and assert that if the world plunges into a another severe downturn, it's not gonna be because central bank heads replay the same set of mistakes. </w:t>
      </w:r>
      <w:r w:rsidRPr="000A7C3C">
        <w:rPr>
          <w:rFonts w:eastAsia="Calibri" w:cs="Times New Roman"/>
          <w:highlight w:val="green"/>
          <w:u w:val="single"/>
        </w:rPr>
        <w:t>The</w:t>
      </w:r>
      <w:r w:rsidRPr="00091C20">
        <w:rPr>
          <w:rFonts w:eastAsia="Calibri" w:cs="Times New Roman"/>
          <w:sz w:val="14"/>
        </w:rPr>
        <w:t xml:space="preserve"> legacy of the </w:t>
      </w:r>
      <w:r w:rsidRPr="000A7C3C">
        <w:rPr>
          <w:rFonts w:eastAsia="Calibri" w:cs="Times New Roman"/>
          <w:highlight w:val="green"/>
          <w:u w:val="single"/>
        </w:rPr>
        <w:t>Great Depression</w:t>
      </w:r>
      <w:r w:rsidRPr="00091C20">
        <w:rPr>
          <w:rFonts w:eastAsia="Calibri" w:cs="Times New Roman"/>
          <w:sz w:val="14"/>
        </w:rPr>
        <w:t xml:space="preserve"> has also </w:t>
      </w:r>
      <w:r w:rsidRPr="000A7C3C">
        <w:rPr>
          <w:rFonts w:eastAsia="Calibri" w:cs="Times New Roman"/>
          <w:highlight w:val="green"/>
          <w:u w:val="single"/>
        </w:rPr>
        <w:t>affected public attitudes and institutions that provide much stronger cement</w:t>
      </w:r>
      <w:r w:rsidRPr="00091C20">
        <w:rPr>
          <w:rFonts w:eastAsia="Calibri" w:cs="Times New Roman"/>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cs="Times New Roman"/>
          <w:u w:val="single"/>
        </w:rPr>
        <w:t>support for free markets has increased in other major powers</w:t>
      </w:r>
      <w:r w:rsidRPr="00091C20">
        <w:rPr>
          <w:rFonts w:eastAsia="Calibri" w:cs="Times New Roman"/>
          <w:sz w:val="14"/>
        </w:rPr>
        <w:t xml:space="preserve">, such as Germany and China. On the whole, </w:t>
      </w:r>
      <w:r w:rsidRPr="00091C20">
        <w:rPr>
          <w:rFonts w:eastAsia="Calibri" w:cs="Times New Roman"/>
          <w:u w:val="single"/>
        </w:rPr>
        <w:t>despite the worst</w:t>
      </w:r>
      <w:r w:rsidRPr="00091C20">
        <w:rPr>
          <w:rFonts w:eastAsia="Calibri" w:cs="Times New Roman"/>
          <w:sz w:val="14"/>
        </w:rPr>
        <w:t xml:space="preserve"> global economic </w:t>
      </w:r>
      <w:r w:rsidRPr="00091C20">
        <w:rPr>
          <w:rFonts w:eastAsia="Calibri" w:cs="Times New Roman"/>
          <w:u w:val="single"/>
        </w:rPr>
        <w:t>crisis since the Great Depression, public attitudes have not changed</w:t>
      </w:r>
      <w:r w:rsidRPr="00091C20">
        <w:rPr>
          <w:rFonts w:eastAsia="Calibri" w:cs="Times New Roman"/>
          <w:sz w:val="14"/>
        </w:rPr>
        <w:t xml:space="preserve"> all that </w:t>
      </w:r>
      <w:r w:rsidRPr="00091C20">
        <w:rPr>
          <w:rFonts w:eastAsia="Calibri" w:cs="Times New Roman"/>
          <w:u w:val="single"/>
        </w:rPr>
        <w:t>much. While there might be populist demands to "do something,"</w:t>
      </w:r>
      <w:r w:rsidRPr="00091C20">
        <w:rPr>
          <w:rFonts w:eastAsia="Calibri" w:cs="Times New Roman"/>
          <w:sz w:val="14"/>
        </w:rPr>
        <w:t xml:space="preserve"> </w:t>
      </w:r>
      <w:r w:rsidRPr="00091C20">
        <w:rPr>
          <w:rFonts w:eastAsia="Calibri" w:cs="Times New Roman"/>
          <w:u w:val="single"/>
        </w:rPr>
        <w:t>that</w:t>
      </w:r>
      <w:r w:rsidRPr="00091C20">
        <w:rPr>
          <w:rFonts w:eastAsia="Calibri" w:cs="Times New Roman"/>
          <w:sz w:val="14"/>
        </w:rPr>
        <w:t xml:space="preserve"> something </w:t>
      </w:r>
      <w:r w:rsidRPr="00091C20">
        <w:rPr>
          <w:rFonts w:eastAsia="Calibri" w:cs="Times New Roman"/>
          <w:u w:val="single"/>
        </w:rPr>
        <w:t>is not a return to autarky</w:t>
      </w:r>
      <w:r w:rsidRPr="00091C20">
        <w:rPr>
          <w:rFonts w:eastAsia="Calibri" w:cs="Times New Roman"/>
          <w:sz w:val="14"/>
        </w:rPr>
        <w:t xml:space="preserve"> or anything so drastc. Another big difference is that multilateral economic </w:t>
      </w:r>
      <w:r w:rsidRPr="000A7C3C">
        <w:rPr>
          <w:rFonts w:eastAsia="Calibri" w:cs="Times New Roman"/>
          <w:highlight w:val="green"/>
          <w:u w:val="single"/>
        </w:rPr>
        <w:t>institutions are much more robust now</w:t>
      </w:r>
      <w:r w:rsidRPr="00091C20">
        <w:rPr>
          <w:rFonts w:eastAsia="Calibri" w:cs="Times New Roman"/>
          <w:sz w:val="14"/>
        </w:rPr>
        <w:t xml:space="preserve"> than they were in 1931. On trade matters, </w:t>
      </w:r>
      <w:r w:rsidRPr="00091C20">
        <w:rPr>
          <w:rFonts w:eastAsia="Calibri" w:cs="Times New Roman"/>
          <w:u w:val="single"/>
        </w:rPr>
        <w:t>even if</w:t>
      </w:r>
      <w:r w:rsidRPr="00091C20">
        <w:rPr>
          <w:rFonts w:eastAsia="Calibri" w:cs="Times New Roman"/>
          <w:sz w:val="14"/>
        </w:rPr>
        <w:t xml:space="preserve"> the </w:t>
      </w:r>
      <w:r w:rsidRPr="00091C20">
        <w:rPr>
          <w:rFonts w:eastAsia="Calibri" w:cs="Times New Roman"/>
          <w:u w:val="single"/>
        </w:rPr>
        <w:t>Doha</w:t>
      </w:r>
      <w:r w:rsidRPr="00091C20">
        <w:rPr>
          <w:rFonts w:eastAsia="Calibri" w:cs="Times New Roman"/>
          <w:sz w:val="14"/>
        </w:rPr>
        <w:t xml:space="preserve"> round </w:t>
      </w:r>
      <w:r w:rsidRPr="00091C20">
        <w:rPr>
          <w:rFonts w:eastAsia="Calibri" w:cs="Times New Roman"/>
          <w:u w:val="single"/>
        </w:rPr>
        <w:t>is dead</w:t>
      </w:r>
      <w:r w:rsidRPr="00091C20">
        <w:rPr>
          <w:rFonts w:eastAsia="Calibri" w:cs="Times New Roman"/>
          <w:sz w:val="14"/>
        </w:rPr>
        <w:t xml:space="preserve">, the rest of the World Trade Organization's </w:t>
      </w:r>
      <w:proofErr w:type="gramStart"/>
      <w:r w:rsidRPr="00091C20">
        <w:rPr>
          <w:rFonts w:eastAsia="Calibri" w:cs="Times New Roman"/>
          <w:sz w:val="14"/>
        </w:rPr>
        <w:t xml:space="preserve">corpus of </w:t>
      </w:r>
      <w:r w:rsidRPr="000A7C3C">
        <w:rPr>
          <w:rFonts w:eastAsia="Calibri" w:cs="Times New Roman"/>
          <w:highlight w:val="green"/>
          <w:u w:val="single"/>
        </w:rPr>
        <w:t>trade</w:t>
      </w:r>
      <w:r w:rsidRPr="00091C20">
        <w:rPr>
          <w:rFonts w:eastAsia="Calibri" w:cs="Times New Roman"/>
          <w:sz w:val="14"/>
        </w:rPr>
        <w:t xml:space="preserve">-liberalizing </w:t>
      </w:r>
      <w:r w:rsidRPr="000A7C3C">
        <w:rPr>
          <w:rFonts w:eastAsia="Calibri" w:cs="Times New Roman"/>
          <w:highlight w:val="green"/>
          <w:u w:val="single"/>
        </w:rPr>
        <w:t>measures are</w:t>
      </w:r>
      <w:proofErr w:type="gramEnd"/>
      <w:r w:rsidRPr="000A7C3C">
        <w:rPr>
          <w:rFonts w:eastAsia="Calibri" w:cs="Times New Roman"/>
          <w:highlight w:val="green"/>
          <w:u w:val="single"/>
        </w:rPr>
        <w:t xml:space="preserve"> still working</w:t>
      </w:r>
      <w:r w:rsidRPr="00091C20">
        <w:rPr>
          <w:rFonts w:eastAsia="Calibri" w:cs="Times New Roman"/>
          <w:sz w:val="14"/>
        </w:rPr>
        <w:t xml:space="preserve"> quite well. Even beyond the WTO, the complaint about trade is not the deficit of free-trade agreements but the surfeit of them. </w:t>
      </w:r>
      <w:r w:rsidRPr="000A7C3C">
        <w:rPr>
          <w:rFonts w:eastAsia="Calibri" w:cs="Times New Roman"/>
          <w:highlight w:val="green"/>
          <w:u w:val="single"/>
        </w:rPr>
        <w:t>The IMF's resources have been strengthened</w:t>
      </w:r>
      <w:r w:rsidRPr="00091C20">
        <w:rPr>
          <w:rFonts w:eastAsia="Calibri" w:cs="Times New Roman"/>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0A7C3C">
        <w:rPr>
          <w:rFonts w:eastAsia="Calibri" w:cs="Times New Roman"/>
          <w:highlight w:val="green"/>
          <w:u w:val="single"/>
        </w:rPr>
        <w:t>Even if there are disagreements, communication can prevent them from growing</w:t>
      </w:r>
      <w:r w:rsidRPr="00091C20">
        <w:rPr>
          <w:rFonts w:eastAsia="Calibri" w:cs="Times New Roman"/>
          <w:sz w:val="14"/>
        </w:rPr>
        <w:t xml:space="preserve"> into anything worse. </w:t>
      </w:r>
      <w:proofErr w:type="gramStart"/>
      <w:r w:rsidRPr="00091C20">
        <w:rPr>
          <w:rFonts w:eastAsia="Calibri" w:cs="Times New Roman"/>
          <w:sz w:val="14"/>
          <w:szCs w:val="16"/>
        </w:rPr>
        <w:t>Finally, a note about the possibility of riots and other general social unrest.</w:t>
      </w:r>
      <w:proofErr w:type="gramEnd"/>
      <w:r w:rsidRPr="00091C20">
        <w:rPr>
          <w:rFonts w:eastAsia="Calibri" w:cs="Times New Roman"/>
          <w:sz w:val="14"/>
          <w:szCs w:val="16"/>
        </w:rPr>
        <w:t xml:space="preserve"> The working papercited in my previous post noted the links between austerity measures and increases in disturbances. However, that paper contains the following important paragraph on page 19: </w:t>
      </w:r>
      <w:r w:rsidRPr="00091C20">
        <w:rPr>
          <w:rFonts w:eastAsia="Calibri" w:cs="Times New Roman"/>
          <w:sz w:val="14"/>
        </w:rPr>
        <w:t>[</w:t>
      </w:r>
      <w:proofErr w:type="gramStart"/>
      <w:r w:rsidRPr="00091C20">
        <w:rPr>
          <w:rFonts w:eastAsia="Calibri" w:cs="Times New Roman"/>
          <w:sz w:val="14"/>
        </w:rPr>
        <w:t>I]n</w:t>
      </w:r>
      <w:proofErr w:type="gramEnd"/>
      <w:r w:rsidRPr="00091C20">
        <w:rPr>
          <w:rFonts w:eastAsia="Calibri" w:cs="Times New Roman"/>
          <w:sz w:val="14"/>
        </w:rPr>
        <w:t xml:space="preserve">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cs="Times New Roman"/>
          <w:u w:val="single"/>
        </w:rPr>
        <w:t>As we limit the sample to ever more democratic countries, the size of the coefficient declines.</w:t>
      </w:r>
      <w:r w:rsidRPr="00091C20">
        <w:rPr>
          <w:rFonts w:eastAsia="Calibri" w:cs="Times New Roman"/>
          <w:sz w:val="14"/>
        </w:rPr>
        <w:t xml:space="preserve"> For full democracies with a complete range of civil rights, the coefficient is still negative, but no longer significant. This is good news!! </w:t>
      </w:r>
      <w:r w:rsidRPr="00091C20">
        <w:rPr>
          <w:rFonts w:eastAsia="Calibri" w:cs="Times New Roman"/>
          <w:u w:val="single"/>
        </w:rPr>
        <w:t>The world has</w:t>
      </w:r>
      <w:r w:rsidRPr="00091C20">
        <w:rPr>
          <w:rFonts w:eastAsia="Calibri" w:cs="Times New Roman"/>
          <w:sz w:val="14"/>
        </w:rPr>
        <w:t xml:space="preserve"> a hell of a lot </w:t>
      </w:r>
      <w:r w:rsidRPr="00091C20">
        <w:rPr>
          <w:rFonts w:eastAsia="Calibri" w:cs="Times New Roman"/>
          <w:u w:val="single"/>
        </w:rPr>
        <w:t>more democratic governments</w:t>
      </w:r>
      <w:r w:rsidRPr="00091C20">
        <w:rPr>
          <w:rFonts w:eastAsia="Calibri" w:cs="Times New Roman"/>
          <w:sz w:val="14"/>
        </w:rPr>
        <w:t xml:space="preserve"> now </w:t>
      </w:r>
      <w:r w:rsidRPr="00091C20">
        <w:rPr>
          <w:rFonts w:eastAsia="Calibri" w:cs="Times New Roman"/>
          <w:u w:val="single"/>
        </w:rPr>
        <w:t>than</w:t>
      </w:r>
      <w:r w:rsidRPr="00091C20">
        <w:rPr>
          <w:rFonts w:eastAsia="Calibri" w:cs="Times New Roman"/>
          <w:sz w:val="14"/>
        </w:rPr>
        <w:t xml:space="preserve"> it did in </w:t>
      </w:r>
      <w:r w:rsidRPr="00091C20">
        <w:rPr>
          <w:rFonts w:eastAsia="Calibri" w:cs="Times New Roman"/>
          <w:u w:val="single"/>
        </w:rPr>
        <w:t>1931. What happened</w:t>
      </w:r>
      <w:r w:rsidRPr="00091C20">
        <w:rPr>
          <w:rFonts w:eastAsia="Calibri" w:cs="Times New Roman"/>
          <w:sz w:val="14"/>
        </w:rPr>
        <w:t xml:space="preserve"> in London, in other words, </w:t>
      </w:r>
      <w:r w:rsidRPr="00091C20">
        <w:rPr>
          <w:rFonts w:eastAsia="Calibri" w:cs="Times New Roman"/>
          <w:u w:val="single"/>
        </w:rPr>
        <w:t>might</w:t>
      </w:r>
      <w:r w:rsidRPr="00091C20">
        <w:rPr>
          <w:rFonts w:eastAsia="Calibri" w:cs="Times New Roman"/>
          <w:sz w:val="14"/>
        </w:rPr>
        <w:t xml:space="preserve"> prove to </w:t>
      </w:r>
      <w:r w:rsidRPr="00091C20">
        <w:rPr>
          <w:rFonts w:eastAsia="Calibri" w:cs="Times New Roman"/>
          <w:u w:val="single"/>
        </w:rPr>
        <w:t>be the exception more than the rule.</w:t>
      </w:r>
      <w:r w:rsidRPr="00091C20">
        <w:rPr>
          <w:rFonts w:eastAsia="Calibri" w:cs="Times New Roman"/>
          <w:sz w:val="14"/>
          <w:u w:val="single"/>
        </w:rPr>
        <w:t xml:space="preserve"> </w:t>
      </w:r>
      <w:r w:rsidRPr="00091C20">
        <w:rPr>
          <w:rFonts w:eastAsia="Calibri" w:cs="Times New Roman"/>
          <w:sz w:val="14"/>
        </w:rPr>
        <w:t xml:space="preserve">So yes, the recent economic news might seem grim. Unless political institutions and public attitudes buckle, however, we're unlikely to repeat the mistakes of the 1930's. And, </w:t>
      </w:r>
      <w:r w:rsidRPr="00091C20">
        <w:rPr>
          <w:rFonts w:eastAsia="Calibri" w:cs="Times New Roman"/>
          <w:u w:val="single"/>
        </w:rPr>
        <w:t>based on the data we've got, that's not going to happen</w:t>
      </w:r>
      <w:r w:rsidRPr="00091C20">
        <w:rPr>
          <w:rFonts w:eastAsia="Calibri" w:cs="Times New Roman"/>
          <w:sz w:val="14"/>
        </w:rPr>
        <w:t xml:space="preserve">. </w:t>
      </w:r>
    </w:p>
    <w:p w14:paraId="06CE358F" w14:textId="77777777" w:rsidR="004E5296" w:rsidRPr="00091C20" w:rsidRDefault="004E5296" w:rsidP="004E5296">
      <w:pPr>
        <w:tabs>
          <w:tab w:val="left" w:pos="105"/>
          <w:tab w:val="left" w:pos="6814"/>
        </w:tabs>
        <w:ind w:right="645"/>
        <w:rPr>
          <w:rFonts w:eastAsia="Calibri" w:cs="Times New Roman"/>
          <w:sz w:val="16"/>
        </w:rPr>
      </w:pPr>
    </w:p>
    <w:p w14:paraId="2FE95683" w14:textId="77777777" w:rsidR="004E5296" w:rsidRPr="00091C20" w:rsidRDefault="004E5296" w:rsidP="004E5296">
      <w:pPr>
        <w:tabs>
          <w:tab w:val="left" w:pos="105"/>
          <w:tab w:val="left" w:pos="6814"/>
        </w:tabs>
        <w:ind w:right="645"/>
        <w:rPr>
          <w:rFonts w:eastAsia="Calibri" w:cs="Times New Roman"/>
          <w:sz w:val="16"/>
        </w:rPr>
      </w:pPr>
    </w:p>
    <w:p w14:paraId="25A8B5D6" w14:textId="4F04538D" w:rsidR="004E5296" w:rsidRDefault="004E5296" w:rsidP="004E5296">
      <w:pPr>
        <w:pStyle w:val="Heading3"/>
        <w:rPr>
          <w:rFonts w:eastAsia="Times New Roman"/>
        </w:rPr>
      </w:pPr>
      <w:r>
        <w:rPr>
          <w:rFonts w:eastAsia="Times New Roman"/>
        </w:rPr>
        <w:lastRenderedPageBreak/>
        <w:t>No Econ Impact: Studies</w:t>
      </w:r>
    </w:p>
    <w:p w14:paraId="545488D7" w14:textId="77777777" w:rsidR="004E5296" w:rsidRPr="00091C20" w:rsidRDefault="004E5296" w:rsidP="004E5296">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 xml:space="preserve">Best studies prove – no conflict </w:t>
      </w:r>
    </w:p>
    <w:p w14:paraId="4A127F7D" w14:textId="77777777" w:rsidR="004E5296" w:rsidRPr="00091C20" w:rsidRDefault="004E5296" w:rsidP="004E5296">
      <w:pPr>
        <w:rPr>
          <w:rFonts w:eastAsia="Calibri" w:cs="Times New Roman"/>
          <w:b/>
          <w:bCs/>
          <w:sz w:val="20"/>
        </w:rPr>
      </w:pPr>
      <w:r w:rsidRPr="00091C20">
        <w:rPr>
          <w:rFonts w:eastAsia="Calibri" w:cs="Times New Roman"/>
          <w:b/>
          <w:bCs/>
          <w:sz w:val="20"/>
        </w:rPr>
        <w:t>Brandt et al., Indiana political science PhD, 2011</w:t>
      </w:r>
    </w:p>
    <w:p w14:paraId="42B1C104" w14:textId="77777777" w:rsidR="004E5296" w:rsidRPr="00091C20" w:rsidRDefault="004E5296" w:rsidP="004E5296">
      <w:pPr>
        <w:rPr>
          <w:rFonts w:eastAsia="Calibri" w:cs="Times New Roman"/>
        </w:rPr>
      </w:pPr>
      <w:r w:rsidRPr="00091C20">
        <w:rPr>
          <w:rFonts w:eastAsia="Calibri" w:cs="Times New Roman"/>
        </w:rPr>
        <w:t>(Patrick, “Economic Growth and Political Instability”, April, SSRN, ldg)</w:t>
      </w:r>
    </w:p>
    <w:p w14:paraId="384691CB" w14:textId="77777777" w:rsidR="004E5296" w:rsidRPr="00091C20" w:rsidRDefault="004E5296" w:rsidP="004E5296">
      <w:pPr>
        <w:rPr>
          <w:rFonts w:eastAsia="Calibri" w:cs="Times New Roman"/>
          <w:sz w:val="16"/>
        </w:rPr>
      </w:pPr>
    </w:p>
    <w:p w14:paraId="0653DC56" w14:textId="77777777" w:rsidR="004E5296" w:rsidRPr="00091C20" w:rsidRDefault="004E5296" w:rsidP="004E5296">
      <w:pPr>
        <w:rPr>
          <w:rFonts w:eastAsia="Calibri" w:cs="Times New Roman"/>
          <w:sz w:val="14"/>
          <w:szCs w:val="20"/>
        </w:rPr>
      </w:pPr>
      <w:r w:rsidRPr="00091C20">
        <w:rPr>
          <w:rFonts w:eastAsia="Calibri" w:cs="Times New Roman"/>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cs="Times New Roman"/>
          <w:szCs w:val="20"/>
          <w:u w:val="single"/>
        </w:rPr>
        <w:t xml:space="preserve">Although it is pervasive, the assumption that countries’ economic growth rates strongly affect their political stability has not been subjected to a great deal of careful </w:t>
      </w:r>
      <w:r w:rsidRPr="000A7C3C">
        <w:rPr>
          <w:rFonts w:eastAsia="Calibri" w:cs="Times New Roman"/>
          <w:szCs w:val="20"/>
          <w:highlight w:val="green"/>
          <w:u w:val="single"/>
        </w:rPr>
        <w:t>empirical analysis</w:t>
      </w:r>
      <w:r w:rsidRPr="00091C20">
        <w:rPr>
          <w:rFonts w:eastAsia="Calibri" w:cs="Times New Roman"/>
          <w:szCs w:val="20"/>
          <w:u w:val="single"/>
        </w:rPr>
        <w:t xml:space="preserve">, and evidence from social science research to date </w:t>
      </w:r>
      <w:r w:rsidRPr="000A7C3C">
        <w:rPr>
          <w:rFonts w:eastAsia="Calibri" w:cs="Times New Roman"/>
          <w:szCs w:val="20"/>
          <w:highlight w:val="green"/>
          <w:u w:val="single"/>
        </w:rPr>
        <w:t>does not</w:t>
      </w:r>
      <w:r w:rsidRPr="00091C20">
        <w:rPr>
          <w:rFonts w:eastAsia="Calibri" w:cs="Times New Roman"/>
          <w:szCs w:val="20"/>
          <w:u w:val="single"/>
        </w:rPr>
        <w:t xml:space="preserve"> unambiguously </w:t>
      </w:r>
      <w:r w:rsidRPr="000A7C3C">
        <w:rPr>
          <w:rFonts w:eastAsia="Calibri" w:cs="Times New Roman"/>
          <w:szCs w:val="20"/>
          <w:highlight w:val="green"/>
          <w:u w:val="single"/>
        </w:rPr>
        <w:t>support it.</w:t>
      </w:r>
      <w:r w:rsidRPr="00091C20">
        <w:rPr>
          <w:rFonts w:eastAsia="Calibri" w:cs="Times New Roman"/>
          <w:sz w:val="14"/>
          <w:szCs w:val="20"/>
        </w:rPr>
        <w:t xml:space="preserve"> </w:t>
      </w:r>
      <w:r w:rsidRPr="00091C20">
        <w:rPr>
          <w:rFonts w:eastAsia="Calibri" w:cs="Times New Roman"/>
          <w:szCs w:val="20"/>
          <w:u w:val="single"/>
        </w:rPr>
        <w:t>Theoretical models</w:t>
      </w:r>
      <w:r w:rsidRPr="00091C20">
        <w:rPr>
          <w:rFonts w:eastAsia="Calibri" w:cs="Times New Roman"/>
          <w:sz w:val="14"/>
          <w:szCs w:val="20"/>
        </w:rPr>
        <w:t xml:space="preserve"> of civil wars, coups d’etat, and transitions to and from democracy often </w:t>
      </w:r>
      <w:r w:rsidRPr="00091C20">
        <w:rPr>
          <w:rFonts w:eastAsia="Calibri" w:cs="Times New Roman"/>
          <w:szCs w:val="20"/>
          <w:u w:val="single"/>
        </w:rPr>
        <w:t>specify slow economic growth as a</w:t>
      </w:r>
      <w:r w:rsidRPr="00091C20">
        <w:rPr>
          <w:rFonts w:eastAsia="Calibri" w:cs="Times New Roman"/>
          <w:sz w:val="14"/>
          <w:szCs w:val="20"/>
        </w:rPr>
        <w:t xml:space="preserve">n important cause or </w:t>
      </w:r>
      <w:r w:rsidRPr="00091C20">
        <w:rPr>
          <w:rFonts w:eastAsia="Calibri" w:cs="Times New Roman"/>
          <w:szCs w:val="20"/>
          <w:u w:val="single"/>
        </w:rPr>
        <w:t>catalyst</w:t>
      </w:r>
      <w:r w:rsidRPr="00091C20">
        <w:rPr>
          <w:rFonts w:eastAsia="Calibri" w:cs="Times New Roman"/>
          <w:sz w:val="14"/>
          <w:szCs w:val="20"/>
        </w:rPr>
        <w:t xml:space="preserve"> of those events, </w:t>
      </w:r>
      <w:r w:rsidRPr="00091C20">
        <w:rPr>
          <w:rFonts w:eastAsia="Calibri" w:cs="Times New Roman"/>
          <w:szCs w:val="20"/>
          <w:u w:val="single"/>
        </w:rPr>
        <w:t>but empirical studies on the effects of economic growth on these phenomena have produced mixed results.</w:t>
      </w:r>
      <w:r w:rsidRPr="00091C20">
        <w:rPr>
          <w:rFonts w:eastAsia="Calibri" w:cs="Times New Roman"/>
          <w:sz w:val="14"/>
          <w:szCs w:val="20"/>
        </w:rPr>
        <w:t xml:space="preserve"> Meanwhile, </w:t>
      </w:r>
      <w:r w:rsidRPr="000A7C3C">
        <w:rPr>
          <w:rFonts w:eastAsia="Calibri" w:cs="Times New Roman"/>
          <w:szCs w:val="20"/>
          <w:highlight w:val="green"/>
          <w:u w:val="single"/>
        </w:rPr>
        <w:t>the effects of economic growth on</w:t>
      </w:r>
      <w:r w:rsidRPr="00091C20">
        <w:rPr>
          <w:rFonts w:eastAsia="Calibri" w:cs="Times New Roman"/>
          <w:szCs w:val="20"/>
          <w:u w:val="single"/>
        </w:rPr>
        <w:t xml:space="preserve"> the occurrence or incidence of </w:t>
      </w:r>
      <w:r w:rsidRPr="000A7C3C">
        <w:rPr>
          <w:rFonts w:eastAsia="Calibri" w:cs="Times New Roman"/>
          <w:szCs w:val="20"/>
          <w:highlight w:val="green"/>
          <w:u w:val="single"/>
        </w:rPr>
        <w:t xml:space="preserve">social unrest seem to have </w:t>
      </w:r>
      <w:r w:rsidRPr="000A7C3C">
        <w:rPr>
          <w:rFonts w:eastAsia="Calibri" w:cs="Times New Roman"/>
          <w:b/>
          <w:iCs/>
          <w:szCs w:val="20"/>
          <w:highlight w:val="green"/>
          <w:u w:val="single"/>
          <w:bdr w:val="single" w:sz="8" w:space="0" w:color="auto"/>
        </w:rPr>
        <w:t>hardly been studied in recent years</w:t>
      </w:r>
      <w:r w:rsidRPr="00091C20">
        <w:rPr>
          <w:rFonts w:eastAsia="Calibri" w:cs="Times New Roman"/>
          <w:sz w:val="14"/>
          <w:szCs w:val="20"/>
        </w:rPr>
        <w:t>, as empirical analysis of contentious collective action has concentrated on political opportunity structures and dynamics of protest and repression</w:t>
      </w:r>
      <w:r w:rsidRPr="00091C20">
        <w:rPr>
          <w:rFonts w:eastAsia="Calibri" w:cs="Times New Roman"/>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cs="Times New Roman"/>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cs="Times New Roman"/>
          <w:szCs w:val="20"/>
          <w:u w:val="single"/>
        </w:rPr>
        <w:t>ours is the first statistical study of this relationship</w:t>
      </w:r>
      <w:r w:rsidRPr="00091C20">
        <w:rPr>
          <w:rFonts w:eastAsia="Calibri" w:cs="Times New Roman"/>
          <w:sz w:val="14"/>
          <w:szCs w:val="20"/>
        </w:rPr>
        <w:t xml:space="preserve"> to simultaneously address the possibility of nonlinearity and problems of endogeneity. As such, we believe </w:t>
      </w:r>
      <w:r w:rsidRPr="00091C20">
        <w:rPr>
          <w:rFonts w:eastAsia="Calibri" w:cs="Times New Roman"/>
          <w:szCs w:val="20"/>
          <w:u w:val="single"/>
        </w:rPr>
        <w:t>this paper offers what is probably the most rigorous general evaluation of this argument to date.</w:t>
      </w:r>
      <w:r w:rsidRPr="00091C20">
        <w:rPr>
          <w:rFonts w:eastAsia="Calibri" w:cs="Times New Roman"/>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0A7C3C">
        <w:rPr>
          <w:rFonts w:eastAsia="Calibri" w:cs="Times New Roman"/>
          <w:szCs w:val="20"/>
          <w:highlight w:val="green"/>
          <w:u w:val="single"/>
        </w:rPr>
        <w:t>the relationship between economic growth and political stability is neither as uniform nor as strong</w:t>
      </w:r>
      <w:r w:rsidRPr="00091C20">
        <w:rPr>
          <w:rFonts w:eastAsia="Calibri" w:cs="Times New Roman"/>
          <w:szCs w:val="20"/>
          <w:u w:val="single"/>
        </w:rPr>
        <w:t xml:space="preserve"> as the conventional wisdom(s) presume(s)</w:t>
      </w:r>
      <w:r w:rsidRPr="00091C20">
        <w:rPr>
          <w:rFonts w:eastAsia="Calibri" w:cs="Times New Roman"/>
          <w:sz w:val="14"/>
          <w:szCs w:val="20"/>
        </w:rPr>
        <w:t xml:space="preserve">. We think </w:t>
      </w:r>
      <w:r w:rsidRPr="00091C20">
        <w:rPr>
          <w:rFonts w:eastAsia="Calibri" w:cs="Times New Roman"/>
          <w:szCs w:val="20"/>
          <w:u w:val="single"/>
        </w:rPr>
        <w:t>these findings</w:t>
      </w:r>
      <w:r w:rsidRPr="00091C20">
        <w:rPr>
          <w:rFonts w:eastAsia="Calibri" w:cs="Times New Roman"/>
          <w:sz w:val="14"/>
          <w:szCs w:val="20"/>
        </w:rPr>
        <w:t xml:space="preserve"> also </w:t>
      </w:r>
      <w:r w:rsidRPr="00091C20">
        <w:rPr>
          <w:rFonts w:eastAsia="Calibri" w:cs="Times New Roman"/>
          <w:szCs w:val="20"/>
          <w:u w:val="single"/>
        </w:rPr>
        <w:t xml:space="preserve">help explain why </w:t>
      </w:r>
      <w:r w:rsidRPr="000A7C3C">
        <w:rPr>
          <w:rFonts w:eastAsia="Calibri" w:cs="Times New Roman"/>
          <w:szCs w:val="20"/>
          <w:highlight w:val="green"/>
          <w:u w:val="single"/>
        </w:rPr>
        <w:t>the global recession of 2008–2010 has failed</w:t>
      </w:r>
      <w:r w:rsidRPr="00091C20">
        <w:rPr>
          <w:rFonts w:eastAsia="Calibri" w:cs="Times New Roman"/>
          <w:szCs w:val="20"/>
          <w:u w:val="single"/>
        </w:rPr>
        <w:t xml:space="preserve"> thus far </w:t>
      </w:r>
      <w:r w:rsidRPr="000A7C3C">
        <w:rPr>
          <w:rFonts w:eastAsia="Calibri" w:cs="Times New Roman"/>
          <w:szCs w:val="20"/>
          <w:highlight w:val="green"/>
          <w:u w:val="single"/>
        </w:rPr>
        <w:t>to produce the wave of coups and regime failures</w:t>
      </w:r>
      <w:r w:rsidRPr="00091C20">
        <w:rPr>
          <w:rFonts w:eastAsia="Calibri" w:cs="Times New Roman"/>
          <w:szCs w:val="20"/>
          <w:u w:val="single"/>
        </w:rPr>
        <w:t xml:space="preserve"> that some observers had anticipated, in spite of the expected and apparent uptick in social unrest associated with the crisis</w:t>
      </w:r>
      <w:r w:rsidRPr="00091C20">
        <w:rPr>
          <w:rFonts w:eastAsia="Calibri" w:cs="Times New Roman"/>
          <w:sz w:val="14"/>
          <w:szCs w:val="20"/>
        </w:rPr>
        <w:t>.</w:t>
      </w:r>
    </w:p>
    <w:p w14:paraId="5A387C93" w14:textId="77777777" w:rsidR="004E5296" w:rsidRPr="00091C20" w:rsidRDefault="004E5296" w:rsidP="004E5296">
      <w:pPr>
        <w:rPr>
          <w:rFonts w:eastAsia="Calibri" w:cs="Times New Roman"/>
        </w:rPr>
      </w:pPr>
    </w:p>
    <w:p w14:paraId="440FE91F" w14:textId="74063863" w:rsidR="004E5296" w:rsidRPr="009014FA" w:rsidRDefault="004E5296" w:rsidP="004E5296">
      <w:pPr>
        <w:pStyle w:val="Heading3"/>
      </w:pPr>
      <w:r>
        <w:lastRenderedPageBreak/>
        <w:t>No Econ Impact: Resilient</w:t>
      </w:r>
    </w:p>
    <w:p w14:paraId="316F1C4F" w14:textId="77777777" w:rsidR="004E5296" w:rsidRPr="009014FA" w:rsidRDefault="004E5296" w:rsidP="004E5296">
      <w:pPr>
        <w:keepNext/>
        <w:keepLines/>
        <w:spacing w:before="40" w:after="0"/>
        <w:outlineLvl w:val="3"/>
        <w:rPr>
          <w:rFonts w:eastAsiaTheme="majorEastAsia" w:cs="Arial"/>
          <w:b/>
          <w:iCs/>
          <w:sz w:val="24"/>
        </w:rPr>
      </w:pPr>
      <w:bookmarkStart w:id="0" w:name="BlockBM44"/>
      <w:r w:rsidRPr="009014FA">
        <w:rPr>
          <w:rFonts w:eastAsiaTheme="majorEastAsia" w:cs="Arial"/>
          <w:b/>
          <w:iCs/>
          <w:sz w:val="24"/>
        </w:rPr>
        <w:t xml:space="preserve">Econ </w:t>
      </w:r>
      <w:r w:rsidRPr="009014FA">
        <w:rPr>
          <w:rFonts w:eastAsiaTheme="majorEastAsia" w:cs="Arial"/>
          <w:b/>
          <w:iCs/>
          <w:sz w:val="24"/>
          <w:u w:val="single"/>
        </w:rPr>
        <w:t>resilient</w:t>
      </w:r>
      <w:r w:rsidRPr="009014FA">
        <w:rPr>
          <w:rFonts w:eastAsiaTheme="majorEastAsia" w:cs="Arial"/>
          <w:b/>
          <w:iCs/>
          <w:sz w:val="24"/>
        </w:rPr>
        <w:t xml:space="preserve"> </w:t>
      </w:r>
    </w:p>
    <w:p w14:paraId="0E9DD892" w14:textId="77777777" w:rsidR="004E5296" w:rsidRPr="009014FA" w:rsidRDefault="004E5296" w:rsidP="004E5296">
      <w:r w:rsidRPr="009014FA">
        <w:rPr>
          <w:b/>
          <w:bCs/>
          <w:sz w:val="20"/>
        </w:rPr>
        <w:t>Kohn 15</w:t>
      </w:r>
      <w:r w:rsidRPr="009014FA">
        <w:t xml:space="preserve"> – Donald Kohn, Senior Fellow in Economic Studies at Brookings, 1/30/15, U.S. Monetary Policy: Moving Toward the Exit in an Interconnected Global Economy, www.brookings.edu/research/speeches/2015/01/30-us-monetary-policy-global-economy-kohn</w:t>
      </w:r>
    </w:p>
    <w:p w14:paraId="588A12A8" w14:textId="77777777" w:rsidR="004E5296" w:rsidRPr="009014FA" w:rsidRDefault="004E5296" w:rsidP="004E5296">
      <w:pPr>
        <w:rPr>
          <w:sz w:val="16"/>
        </w:rPr>
      </w:pPr>
      <w:r w:rsidRPr="009014FA">
        <w:rPr>
          <w:sz w:val="16"/>
        </w:rPr>
        <w:t xml:space="preserve">The </w:t>
      </w:r>
      <w:r w:rsidRPr="000A7C3C">
        <w:rPr>
          <w:highlight w:val="green"/>
          <w:u w:val="single"/>
        </w:rPr>
        <w:t>global financial authorities</w:t>
      </w:r>
      <w:r w:rsidRPr="009014FA">
        <w:rPr>
          <w:u w:val="single"/>
        </w:rPr>
        <w:t xml:space="preserve"> have </w:t>
      </w:r>
      <w:r w:rsidRPr="000A7C3C">
        <w:rPr>
          <w:highlight w:val="green"/>
          <w:u w:val="single"/>
        </w:rPr>
        <w:t xml:space="preserve">made </w:t>
      </w:r>
      <w:r w:rsidRPr="000A7C3C">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0A7C3C">
        <w:rPr>
          <w:highlight w:val="green"/>
          <w:u w:val="single"/>
        </w:rPr>
        <w:t xml:space="preserve">with </w:t>
      </w:r>
      <w:r w:rsidRPr="000A7C3C">
        <w:rPr>
          <w:b/>
          <w:iCs/>
          <w:highlight w:val="green"/>
          <w:u w:val="single"/>
          <w:bdr w:val="single" w:sz="8" w:space="0" w:color="auto"/>
        </w:rPr>
        <w:t>higher capital and greater liquidity</w:t>
      </w:r>
      <w:r w:rsidRPr="000A7C3C">
        <w:rPr>
          <w:highlight w:val="green"/>
          <w:u w:val="single"/>
        </w:rPr>
        <w:t xml:space="preserve"> for</w:t>
      </w:r>
      <w:r w:rsidRPr="009014FA">
        <w:rPr>
          <w:u w:val="single"/>
        </w:rPr>
        <w:t xml:space="preserve"> </w:t>
      </w:r>
      <w:r w:rsidRPr="000A7C3C">
        <w:rPr>
          <w:highlight w:val="green"/>
          <w:u w:val="single"/>
        </w:rPr>
        <w:t>banks</w:t>
      </w:r>
      <w:r w:rsidRPr="009014FA">
        <w:rPr>
          <w:u w:val="single"/>
        </w:rPr>
        <w:t xml:space="preserve"> and bank holding companies.</w:t>
      </w:r>
      <w:r w:rsidRPr="009014FA">
        <w:rPr>
          <w:sz w:val="16"/>
        </w:rPr>
        <w:t xml:space="preserve"> In several jurisdictions, </w:t>
      </w:r>
      <w:r w:rsidRPr="000A7C3C">
        <w:rPr>
          <w:highlight w:val="green"/>
          <w:u w:val="single"/>
        </w:rPr>
        <w:t xml:space="preserve">banks have been </w:t>
      </w:r>
      <w:r w:rsidRPr="000A7C3C">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0A7C3C">
        <w:rPr>
          <w:highlight w:val="green"/>
          <w:u w:val="single"/>
        </w:rPr>
        <w:t>we’ve seen several episodes in which volatility</w:t>
      </w:r>
      <w:r w:rsidRPr="009014FA">
        <w:rPr>
          <w:u w:val="single"/>
        </w:rPr>
        <w:t xml:space="preserve"> and risk spreads </w:t>
      </w:r>
      <w:r w:rsidRPr="000A7C3C">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0A7C3C">
        <w:rPr>
          <w:highlight w:val="green"/>
          <w:u w:val="single"/>
        </w:rPr>
        <w:t>Although there’s been some fallout</w:t>
      </w:r>
      <w:r w:rsidRPr="009014FA">
        <w:rPr>
          <w:u w:val="single"/>
        </w:rPr>
        <w:t xml:space="preserve"> from these financial market developments, </w:t>
      </w:r>
      <w:r w:rsidRPr="000A7C3C">
        <w:rPr>
          <w:b/>
          <w:iCs/>
          <w:highlight w:val="green"/>
          <w:u w:val="single"/>
          <w:bdr w:val="single" w:sz="8" w:space="0" w:color="auto"/>
        </w:rPr>
        <w:t>none has threatened financial stability.</w:t>
      </w:r>
    </w:p>
    <w:bookmarkEnd w:id="0"/>
    <w:p w14:paraId="43FAAB05" w14:textId="77777777" w:rsidR="004E5296" w:rsidRPr="009014FA" w:rsidRDefault="004E5296" w:rsidP="004E5296">
      <w:pPr>
        <w:keepNext/>
        <w:keepLines/>
        <w:spacing w:before="40" w:after="0"/>
        <w:outlineLvl w:val="3"/>
        <w:rPr>
          <w:rFonts w:eastAsia="Times New Roman" w:cs="Times New Roman"/>
          <w:b/>
          <w:iCs/>
          <w:sz w:val="24"/>
        </w:rPr>
      </w:pPr>
      <w:r w:rsidRPr="009014FA">
        <w:rPr>
          <w:rFonts w:eastAsia="Times New Roman" w:cs="Times New Roman"/>
          <w:b/>
          <w:iCs/>
          <w:sz w:val="24"/>
        </w:rPr>
        <w:t xml:space="preserve">Global econ’s </w:t>
      </w:r>
      <w:r w:rsidRPr="009014FA">
        <w:rPr>
          <w:rFonts w:eastAsia="Times New Roman" w:cs="Times New Roman"/>
          <w:b/>
          <w:iCs/>
          <w:sz w:val="24"/>
          <w:u w:val="single"/>
        </w:rPr>
        <w:t>resilient</w:t>
      </w:r>
      <w:r w:rsidRPr="009014FA">
        <w:rPr>
          <w:rFonts w:eastAsia="Times New Roman" w:cs="Times New Roman"/>
          <w:b/>
          <w:iCs/>
          <w:sz w:val="24"/>
        </w:rPr>
        <w:t xml:space="preserve"> and shocks </w:t>
      </w:r>
      <w:r w:rsidRPr="009014FA">
        <w:rPr>
          <w:rFonts w:eastAsia="Times New Roman" w:cs="Times New Roman"/>
          <w:b/>
          <w:iCs/>
          <w:sz w:val="24"/>
          <w:u w:val="single"/>
        </w:rPr>
        <w:t>don’t spill over</w:t>
      </w:r>
    </w:p>
    <w:p w14:paraId="027FBF8E" w14:textId="77777777" w:rsidR="004E5296" w:rsidRPr="009014FA" w:rsidRDefault="004E5296" w:rsidP="004E5296">
      <w:pPr>
        <w:tabs>
          <w:tab w:val="left" w:pos="3840"/>
        </w:tabs>
        <w:rPr>
          <w:rFonts w:eastAsia="Calibri" w:cs="Times New Roman"/>
        </w:rPr>
      </w:pPr>
      <w:r w:rsidRPr="009014FA">
        <w:rPr>
          <w:rFonts w:eastAsia="Calibri" w:cs="Times New Roman"/>
          <w:b/>
          <w:bCs/>
          <w:sz w:val="20"/>
        </w:rPr>
        <w:t>Posen, 3-04</w:t>
      </w:r>
      <w:r w:rsidRPr="009014FA">
        <w:rPr>
          <w:rFonts w:eastAsia="Calibri" w:cs="Times New Roman"/>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79E44ACD" w14:textId="77777777" w:rsidR="004E5296" w:rsidRPr="009014FA" w:rsidRDefault="004E5296" w:rsidP="004E5296">
      <w:pPr>
        <w:rPr>
          <w:rFonts w:eastAsia="Calibri" w:cs="Times New Roman"/>
          <w:sz w:val="16"/>
        </w:rPr>
      </w:pPr>
      <w:r w:rsidRPr="009014FA">
        <w:rPr>
          <w:rFonts w:eastAsia="Calibri" w:cs="Times New Roman"/>
          <w:u w:val="single"/>
        </w:rPr>
        <w:t xml:space="preserve">A combination of public </w:t>
      </w:r>
      <w:r w:rsidRPr="000A7C3C">
        <w:rPr>
          <w:rFonts w:eastAsia="Calibri" w:cs="Times New Roman"/>
          <w:highlight w:val="green"/>
          <w:u w:val="single"/>
        </w:rPr>
        <w:t>policies and decentralized</w:t>
      </w:r>
      <w:r w:rsidRPr="009014FA">
        <w:rPr>
          <w:rFonts w:eastAsia="Calibri" w:cs="Times New Roman"/>
          <w:u w:val="single"/>
        </w:rPr>
        <w:t xml:space="preserve"> private-sector </w:t>
      </w:r>
      <w:r w:rsidRPr="000A7C3C">
        <w:rPr>
          <w:rFonts w:eastAsia="Calibri" w:cs="Times New Roman"/>
          <w:highlight w:val="green"/>
          <w:u w:val="single"/>
        </w:rPr>
        <w:t>responses</w:t>
      </w:r>
      <w:r w:rsidRPr="009014FA">
        <w:rPr>
          <w:rFonts w:eastAsia="Calibri" w:cs="Times New Roman"/>
          <w:sz w:val="16"/>
        </w:rPr>
        <w:t xml:space="preserve"> to the crisis </w:t>
      </w:r>
      <w:r w:rsidRPr="009014FA">
        <w:rPr>
          <w:rFonts w:eastAsia="Calibri" w:cs="Times New Roman"/>
          <w:u w:val="single"/>
        </w:rPr>
        <w:t xml:space="preserve">have </w:t>
      </w:r>
      <w:r w:rsidRPr="000A7C3C">
        <w:rPr>
          <w:rFonts w:eastAsia="Calibri" w:cs="Times New Roman"/>
          <w:b/>
          <w:iCs/>
          <w:highlight w:val="green"/>
          <w:u w:val="single"/>
          <w:bdr w:val="single" w:sz="8" w:space="0" w:color="auto"/>
        </w:rPr>
        <w:t>increased</w:t>
      </w:r>
      <w:r w:rsidRPr="009014FA">
        <w:rPr>
          <w:rFonts w:eastAsia="Calibri" w:cs="Times New Roman"/>
          <w:sz w:val="16"/>
        </w:rPr>
        <w:t xml:space="preserve"> our </w:t>
      </w:r>
      <w:r w:rsidRPr="000A7C3C">
        <w:rPr>
          <w:rFonts w:eastAsia="Calibri" w:cs="Times New Roman"/>
          <w:b/>
          <w:iCs/>
          <w:highlight w:val="green"/>
          <w:u w:val="single"/>
          <w:bdr w:val="single" w:sz="8" w:space="0" w:color="auto"/>
        </w:rPr>
        <w:t>economic resilience</w:t>
      </w:r>
      <w:r w:rsidRPr="000A7C3C">
        <w:rPr>
          <w:rFonts w:eastAsia="Calibri" w:cs="Times New Roman"/>
          <w:highlight w:val="green"/>
          <w:u w:val="single"/>
        </w:rPr>
        <w:t>, diminished</w:t>
      </w:r>
      <w:r w:rsidRPr="009014FA">
        <w:rPr>
          <w:rFonts w:eastAsia="Calibri" w:cs="Times New Roman"/>
          <w:sz w:val="16"/>
        </w:rPr>
        <w:t xml:space="preserve"> the </w:t>
      </w:r>
      <w:r w:rsidRPr="000A7C3C">
        <w:rPr>
          <w:rFonts w:eastAsia="Calibri" w:cs="Times New Roman"/>
          <w:b/>
          <w:iCs/>
          <w:highlight w:val="green"/>
          <w:u w:val="single"/>
          <w:bdr w:val="single" w:sz="8" w:space="0" w:color="auto"/>
        </w:rPr>
        <w:t>systemic spillovers between economies</w:t>
      </w:r>
      <w:r w:rsidRPr="000A7C3C">
        <w:rPr>
          <w:rFonts w:eastAsia="Calibri" w:cs="Times New Roman"/>
          <w:highlight w:val="green"/>
          <w:u w:val="single"/>
        </w:rPr>
        <w:t>, and</w:t>
      </w:r>
      <w:r w:rsidRPr="009014FA">
        <w:rPr>
          <w:rFonts w:eastAsia="Calibri" w:cs="Times New Roman"/>
          <w:u w:val="single"/>
        </w:rPr>
        <w:t xml:space="preserve"> even </w:t>
      </w:r>
      <w:r w:rsidRPr="000A7C3C">
        <w:rPr>
          <w:rFonts w:eastAsia="Calibri" w:cs="Times New Roman"/>
          <w:highlight w:val="green"/>
          <w:u w:val="single"/>
        </w:rPr>
        <w:t>created</w:t>
      </w:r>
      <w:r w:rsidRPr="009014FA">
        <w:rPr>
          <w:rFonts w:eastAsia="Calibri" w:cs="Times New Roman"/>
          <w:sz w:val="16"/>
        </w:rPr>
        <w:t xml:space="preserve"> some </w:t>
      </w:r>
      <w:r w:rsidRPr="000A7C3C">
        <w:rPr>
          <w:rFonts w:eastAsia="Calibri" w:cs="Times New Roman"/>
          <w:highlight w:val="green"/>
          <w:u w:val="single"/>
        </w:rPr>
        <w:t xml:space="preserve">room for </w:t>
      </w:r>
      <w:r w:rsidRPr="000A7C3C">
        <w:rPr>
          <w:rFonts w:eastAsia="Calibri" w:cs="Times New Roman"/>
          <w:b/>
          <w:iCs/>
          <w:highlight w:val="green"/>
          <w:u w:val="single"/>
          <w:bdr w:val="single" w:sz="8" w:space="0" w:color="auto"/>
        </w:rPr>
        <w:t>additional stimulus</w:t>
      </w:r>
      <w:r w:rsidRPr="009014FA">
        <w:rPr>
          <w:rFonts w:eastAsia="Calibri" w:cs="Times New Roman"/>
          <w:sz w:val="16"/>
        </w:rPr>
        <w:t xml:space="preserve"> if needed. </w:t>
      </w:r>
      <w:r w:rsidRPr="009014FA">
        <w:rPr>
          <w:rFonts w:eastAsia="Calibri" w:cs="Times New Roman"/>
          <w:u w:val="single"/>
        </w:rPr>
        <w:t xml:space="preserve">Large parts of </w:t>
      </w:r>
      <w:r w:rsidRPr="000A7C3C">
        <w:rPr>
          <w:rFonts w:eastAsia="Calibri" w:cs="Times New Roman"/>
          <w:highlight w:val="green"/>
          <w:u w:val="single"/>
        </w:rPr>
        <w:t>the</w:t>
      </w:r>
      <w:r w:rsidRPr="009014FA">
        <w:rPr>
          <w:rFonts w:eastAsia="Calibri" w:cs="Times New Roman"/>
          <w:u w:val="single"/>
        </w:rPr>
        <w:t xml:space="preserve"> global financial </w:t>
      </w:r>
      <w:r w:rsidRPr="000A7C3C">
        <w:rPr>
          <w:rFonts w:eastAsia="Calibri" w:cs="Times New Roman"/>
          <w:highlight w:val="green"/>
          <w:u w:val="single"/>
        </w:rPr>
        <w:t>system are better capitalized, monitored, and</w:t>
      </w:r>
      <w:r w:rsidRPr="009014FA">
        <w:rPr>
          <w:rFonts w:eastAsia="Calibri" w:cs="Times New Roman"/>
          <w:sz w:val="16"/>
        </w:rPr>
        <w:t xml:space="preserve"> frankly </w:t>
      </w:r>
      <w:r w:rsidRPr="000A7C3C">
        <w:rPr>
          <w:rFonts w:eastAsia="Calibri" w:cs="Times New Roman"/>
          <w:highlight w:val="green"/>
          <w:u w:val="single"/>
        </w:rPr>
        <w:t>more risk averse</w:t>
      </w:r>
      <w:r w:rsidRPr="009014FA">
        <w:rPr>
          <w:rFonts w:eastAsia="Calibri" w:cs="Times New Roman"/>
          <w:sz w:val="16"/>
        </w:rPr>
        <w:t xml:space="preserve"> than they were a decade ago, with less leverage. The </w:t>
      </w:r>
      <w:r w:rsidRPr="009014FA">
        <w:rPr>
          <w:rFonts w:eastAsia="Calibri" w:cs="Times New Roman"/>
          <w:u w:val="single"/>
        </w:rPr>
        <w:t xml:space="preserve">riskier parts of today’s global economy are </w:t>
      </w:r>
      <w:r w:rsidRPr="000A7C3C">
        <w:rPr>
          <w:rFonts w:eastAsia="Calibri" w:cs="Times New Roman"/>
          <w:highlight w:val="green"/>
          <w:u w:val="single"/>
        </w:rPr>
        <w:t>less</w:t>
      </w:r>
      <w:r w:rsidRPr="009014FA">
        <w:rPr>
          <w:rFonts w:eastAsia="Calibri" w:cs="Times New Roman"/>
          <w:u w:val="single"/>
        </w:rPr>
        <w:t xml:space="preserve"> directly </w:t>
      </w:r>
      <w:r w:rsidRPr="000A7C3C">
        <w:rPr>
          <w:rFonts w:eastAsia="Calibri" w:cs="Times New Roman"/>
          <w:highlight w:val="green"/>
          <w:u w:val="single"/>
        </w:rPr>
        <w:t>linked to the center</w:t>
      </w:r>
      <w:r w:rsidRPr="009014FA">
        <w:rPr>
          <w:rFonts w:eastAsia="Calibri" w:cs="Times New Roman"/>
          <w:u w:val="single"/>
        </w:rPr>
        <w:t>’s growth</w:t>
      </w:r>
      <w:r w:rsidRPr="009014FA">
        <w:rPr>
          <w:rFonts w:eastAsia="Calibri" w:cs="Times New Roman"/>
          <w:sz w:val="16"/>
        </w:rPr>
        <w:t xml:space="preserve"> and financing than when the troubles were within the United States and most of Europe in 2008. </w:t>
      </w:r>
      <w:r w:rsidRPr="000A7C3C">
        <w:rPr>
          <w:rFonts w:eastAsia="Calibri" w:cs="Times New Roman"/>
          <w:highlight w:val="green"/>
          <w:u w:val="single"/>
        </w:rPr>
        <w:t>Trade imbalances</w:t>
      </w:r>
      <w:r w:rsidRPr="009014FA">
        <w:rPr>
          <w:rFonts w:eastAsia="Calibri" w:cs="Times New Roman"/>
          <w:u w:val="single"/>
        </w:rPr>
        <w:t xml:space="preserve"> of</w:t>
      </w:r>
      <w:r w:rsidRPr="009014FA">
        <w:rPr>
          <w:rFonts w:eastAsia="Calibri" w:cs="Times New Roman"/>
          <w:sz w:val="16"/>
        </w:rPr>
        <w:t xml:space="preserve"> many </w:t>
      </w:r>
      <w:r w:rsidRPr="009014FA">
        <w:rPr>
          <w:rFonts w:eastAsia="Calibri" w:cs="Times New Roman"/>
          <w:u w:val="single"/>
        </w:rPr>
        <w:t xml:space="preserve">key economies </w:t>
      </w:r>
      <w:r w:rsidRPr="000A7C3C">
        <w:rPr>
          <w:rFonts w:eastAsia="Calibri" w:cs="Times New Roman"/>
          <w:highlight w:val="green"/>
          <w:u w:val="single"/>
        </w:rPr>
        <w:t>are smaller</w:t>
      </w:r>
      <w:r w:rsidRPr="009014FA">
        <w:rPr>
          <w:rFonts w:eastAsia="Calibri" w:cs="Times New Roman"/>
          <w:sz w:val="16"/>
        </w:rPr>
        <w:t xml:space="preserve">, though growing, and thus accumulations of foreign debt vulnerabilities are also smaller than a decade ago. </w:t>
      </w:r>
      <w:r w:rsidRPr="009014FA">
        <w:rPr>
          <w:rFonts w:eastAsia="Calibri" w:cs="Times New Roman"/>
          <w:u w:val="single"/>
        </w:rPr>
        <w:t xml:space="preserve">Most </w:t>
      </w:r>
      <w:r w:rsidRPr="000A7C3C">
        <w:rPr>
          <w:rFonts w:eastAsia="Calibri" w:cs="Times New Roman"/>
          <w:highlight w:val="green"/>
          <w:u w:val="single"/>
        </w:rPr>
        <w:t>central banks are</w:t>
      </w:r>
      <w:r w:rsidRPr="009014FA">
        <w:rPr>
          <w:rFonts w:eastAsia="Calibri" w:cs="Times New Roman"/>
          <w:u w:val="single"/>
        </w:rPr>
        <w:t xml:space="preserve"> now </w:t>
      </w:r>
      <w:r w:rsidRPr="009014FA">
        <w:rPr>
          <w:rFonts w:eastAsia="Calibri" w:cs="Times New Roman"/>
          <w:b/>
          <w:iCs/>
          <w:u w:val="single"/>
          <w:bdr w:val="single" w:sz="8" w:space="0" w:color="auto"/>
        </w:rPr>
        <w:t xml:space="preserve">so </w:t>
      </w:r>
      <w:r w:rsidRPr="000A7C3C">
        <w:rPr>
          <w:rFonts w:eastAsia="Calibri" w:cs="Times New Roman"/>
          <w:b/>
          <w:iCs/>
          <w:highlight w:val="green"/>
          <w:u w:val="single"/>
          <w:bdr w:val="single" w:sz="8" w:space="0" w:color="auto"/>
        </w:rPr>
        <w:t>committed to stabilization</w:t>
      </w:r>
      <w:r w:rsidRPr="009014FA">
        <w:rPr>
          <w:rFonts w:eastAsia="Calibri" w:cs="Times New Roman"/>
          <w:u w:val="single"/>
        </w:rPr>
        <w:t xml:space="preserve"> that they are attacked for being too loose or supportive of markets</w:t>
      </w:r>
      <w:r w:rsidRPr="009014FA">
        <w:rPr>
          <w:rFonts w:eastAsia="Calibri" w:cs="Times New Roman"/>
          <w:sz w:val="16"/>
        </w:rPr>
        <w:t xml:space="preserve">, making them at least unlikely to repeat some policy errors from 2007–10 of delaying loosening or even excessive tightening. </w:t>
      </w:r>
      <w:r w:rsidRPr="009014FA">
        <w:rPr>
          <w:rFonts w:eastAsia="Calibri" w:cs="Times New Roman"/>
          <w:u w:val="single"/>
        </w:rPr>
        <w:t>Finally, corporate and household balance sheets are far more solid in the US and</w:t>
      </w:r>
      <w:r w:rsidRPr="009014FA">
        <w:rPr>
          <w:rFonts w:eastAsia="Calibri" w:cs="Times New Roman"/>
          <w:sz w:val="16"/>
        </w:rPr>
        <w:t xml:space="preserve"> some </w:t>
      </w:r>
      <w:r w:rsidRPr="009014FA">
        <w:rPr>
          <w:rFonts w:eastAsia="Calibri" w:cs="Times New Roman"/>
          <w:u w:val="single"/>
        </w:rPr>
        <w:t>other major economies than they were a decade ago</w:t>
      </w:r>
      <w:r w:rsidRPr="009014FA">
        <w:rPr>
          <w:rFonts w:eastAsia="Calibri" w:cs="Times New Roman"/>
          <w:sz w:val="16"/>
        </w:rPr>
        <w:t xml:space="preserve"> (though not universally), and even in China the perceptions of balance sheet weakness exceed the reality in scope and scale.</w:t>
      </w:r>
    </w:p>
    <w:p w14:paraId="46169EB9" w14:textId="77777777" w:rsidR="004E5296" w:rsidRPr="009014FA" w:rsidRDefault="004E5296" w:rsidP="004E5296">
      <w:pPr>
        <w:keepNext/>
        <w:keepLines/>
        <w:spacing w:before="40" w:after="0"/>
        <w:outlineLvl w:val="3"/>
        <w:rPr>
          <w:rFonts w:eastAsiaTheme="majorEastAsia" w:cs="Arial"/>
          <w:b/>
          <w:iCs/>
          <w:sz w:val="24"/>
          <w:u w:val="single"/>
        </w:rPr>
      </w:pPr>
      <w:r w:rsidRPr="009014FA">
        <w:rPr>
          <w:rFonts w:eastAsiaTheme="majorEastAsia" w:cs="Arial"/>
          <w:b/>
          <w:iCs/>
          <w:sz w:val="24"/>
        </w:rPr>
        <w:t xml:space="preserve">Economy </w:t>
      </w:r>
      <w:r w:rsidRPr="009014FA">
        <w:rPr>
          <w:rFonts w:eastAsiaTheme="majorEastAsia" w:cs="Arial"/>
          <w:b/>
          <w:iCs/>
          <w:sz w:val="24"/>
          <w:u w:val="single"/>
        </w:rPr>
        <w:t>resilient</w:t>
      </w:r>
      <w:r w:rsidRPr="009014FA">
        <w:rPr>
          <w:rFonts w:eastAsiaTheme="majorEastAsia" w:cs="Arial"/>
          <w:b/>
          <w:iCs/>
          <w:sz w:val="24"/>
        </w:rPr>
        <w:t xml:space="preserve"> – multiple economic crashes prove </w:t>
      </w:r>
      <w:r w:rsidRPr="009014FA">
        <w:rPr>
          <w:rFonts w:eastAsiaTheme="majorEastAsia" w:cs="Arial"/>
          <w:b/>
          <w:iCs/>
          <w:sz w:val="24"/>
          <w:u w:val="single"/>
        </w:rPr>
        <w:t>no risk of violence</w:t>
      </w:r>
    </w:p>
    <w:p w14:paraId="6CD40089" w14:textId="77777777" w:rsidR="004E5296" w:rsidRPr="009014FA" w:rsidRDefault="004E5296" w:rsidP="004E5296">
      <w:r w:rsidRPr="009014FA">
        <w:rPr>
          <w:b/>
          <w:bCs/>
          <w:sz w:val="20"/>
        </w:rPr>
        <w:t>Zakaria 9</w:t>
      </w:r>
      <w:r w:rsidRPr="009014FA">
        <w:t xml:space="preserve"> – Fareed Zakaria, Newsweek International editor, “The Secrets of Stability”, 12-12-09, http://www.newsweek.com/id/226425</w:t>
      </w:r>
    </w:p>
    <w:p w14:paraId="7D776A2C" w14:textId="2DAE2AF2" w:rsidR="004E5296" w:rsidRPr="004E5296" w:rsidRDefault="004E5296" w:rsidP="004E5296">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t>
      </w:r>
      <w:proofErr w:type="gramStart"/>
      <w:r w:rsidRPr="009014FA">
        <w:rPr>
          <w:sz w:val="14"/>
        </w:rPr>
        <w:t>worst-hit</w:t>
      </w:r>
      <w:proofErr w:type="gramEnd"/>
      <w:r w:rsidRPr="009014FA">
        <w:rPr>
          <w:sz w:val="14"/>
        </w:rPr>
        <w:t xml:space="preserve"> countries. At his confirmation </w:t>
      </w:r>
      <w:r w:rsidRPr="009014FA">
        <w:rPr>
          <w:sz w:val="14"/>
        </w:rPr>
        <w:lastRenderedPageBreak/>
        <w:t xml:space="preserve">hearing in February, the new U.S. director of national intelligence, Adm. Dennis Blair, cautioned the </w:t>
      </w:r>
      <w:proofErr w:type="gramStart"/>
      <w:r w:rsidRPr="009014FA">
        <w:rPr>
          <w:sz w:val="14"/>
        </w:rPr>
        <w:t>Senate that</w:t>
      </w:r>
      <w:proofErr w:type="gramEnd"/>
      <w:r w:rsidRPr="009014FA">
        <w:rPr>
          <w:sz w:val="14"/>
        </w:rPr>
        <w:t xml:space="preserve">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w:t>
      </w:r>
      <w:proofErr w:type="gramStart"/>
      <w:r w:rsidRPr="009014FA">
        <w:rPr>
          <w:sz w:val="14"/>
        </w:rPr>
        <w:t>says</w:t>
      </w:r>
      <w:proofErr w:type="gramEnd"/>
      <w:r w:rsidRPr="009014FA">
        <w:rPr>
          <w:sz w:val="14"/>
        </w:rPr>
        <w:t xml:space="preserve"> Charles Kaye, the co-head of Warburg Pincus. "We had this huge crisis, and now we're back to business as usual?"  This revival did not happen because markets managed to stabilize themselves on their own. Rather, </w:t>
      </w:r>
      <w:r w:rsidRPr="000A7C3C">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0A7C3C">
        <w:rPr>
          <w:bCs/>
          <w:highlight w:val="green"/>
          <w:u w:val="single"/>
        </w:rPr>
        <w:t xml:space="preserve">were </w:t>
      </w:r>
      <w:r w:rsidRPr="000A7C3C">
        <w:rPr>
          <w:b/>
          <w:iCs/>
          <w:highlight w:val="green"/>
          <w:u w:val="single"/>
          <w:bdr w:val="single" w:sz="8" w:space="0" w:color="auto"/>
        </w:rPr>
        <w:t>determined</w:t>
      </w:r>
      <w:r w:rsidRPr="000A7C3C">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0A7C3C">
        <w:rPr>
          <w:highlight w:val="green"/>
          <w:u w:val="single"/>
        </w:rPr>
        <w:t>extensive social safety nets</w:t>
      </w:r>
      <w:r w:rsidRPr="009014FA">
        <w:rPr>
          <w:sz w:val="14"/>
        </w:rPr>
        <w:t xml:space="preserve"> that have been established </w:t>
      </w:r>
      <w:r w:rsidRPr="000A7C3C">
        <w:rPr>
          <w:highlight w:val="green"/>
          <w:u w:val="single"/>
        </w:rPr>
        <w:t>across the industrialized world</w:t>
      </w:r>
      <w:r w:rsidRPr="009014FA">
        <w:rPr>
          <w:sz w:val="14"/>
        </w:rPr>
        <w:t xml:space="preserve"> also </w:t>
      </w:r>
      <w:r w:rsidRPr="000A7C3C">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0A7C3C">
        <w:rPr>
          <w:highlight w:val="green"/>
          <w:u w:val="single"/>
        </w:rPr>
        <w:t xml:space="preserve">there's a </w:t>
      </w:r>
      <w:r w:rsidRPr="000A7C3C">
        <w:rPr>
          <w:bCs/>
          <w:highlight w:val="green"/>
          <w:u w:val="single"/>
        </w:rPr>
        <w:t>fundamental</w:t>
      </w:r>
      <w:r w:rsidRPr="000A7C3C">
        <w:rPr>
          <w:highlight w:val="green"/>
          <w:u w:val="single"/>
        </w:rPr>
        <w:t xml:space="preserve"> reason why we have not faced global collapse</w:t>
      </w:r>
      <w:r w:rsidRPr="009014FA">
        <w:rPr>
          <w:sz w:val="14"/>
        </w:rPr>
        <w:t xml:space="preserve"> in the last year</w:t>
      </w:r>
      <w:r w:rsidRPr="000A7C3C">
        <w:rPr>
          <w:sz w:val="14"/>
          <w:highlight w:val="green"/>
        </w:rPr>
        <w:t xml:space="preserve">. </w:t>
      </w:r>
      <w:r w:rsidRPr="000A7C3C">
        <w:rPr>
          <w:bCs/>
          <w:highlight w:val="green"/>
          <w:u w:val="single"/>
        </w:rPr>
        <w:t>It is the same reason</w:t>
      </w:r>
      <w:r w:rsidRPr="009014FA">
        <w:rPr>
          <w:u w:val="single"/>
        </w:rPr>
        <w:t xml:space="preserve"> that we </w:t>
      </w:r>
      <w:r w:rsidRPr="000A7C3C">
        <w:rPr>
          <w:highlight w:val="green"/>
          <w:u w:val="single"/>
        </w:rPr>
        <w:t xml:space="preserve">weathered </w:t>
      </w:r>
      <w:r w:rsidRPr="000A7C3C">
        <w:rPr>
          <w:bCs/>
          <w:highlight w:val="green"/>
          <w:u w:val="single"/>
        </w:rPr>
        <w:t>the stock-market crash of</w:t>
      </w:r>
      <w:r w:rsidRPr="009014FA">
        <w:rPr>
          <w:sz w:val="14"/>
        </w:rPr>
        <w:t xml:space="preserve"> 19</w:t>
      </w:r>
      <w:r w:rsidRPr="000A7C3C">
        <w:rPr>
          <w:bCs/>
          <w:highlight w:val="green"/>
          <w:u w:val="single"/>
        </w:rPr>
        <w:t>87</w:t>
      </w:r>
      <w:r w:rsidRPr="000A7C3C">
        <w:rPr>
          <w:sz w:val="14"/>
          <w:highlight w:val="green"/>
        </w:rPr>
        <w:t xml:space="preserve">, </w:t>
      </w:r>
      <w:r w:rsidRPr="000A7C3C">
        <w:rPr>
          <w:bCs/>
          <w:highlight w:val="green"/>
          <w:u w:val="single"/>
        </w:rPr>
        <w:t>the recession of</w:t>
      </w:r>
      <w:r w:rsidRPr="009014FA">
        <w:rPr>
          <w:sz w:val="14"/>
        </w:rPr>
        <w:t xml:space="preserve"> 19</w:t>
      </w:r>
      <w:r w:rsidRPr="000A7C3C">
        <w:rPr>
          <w:bCs/>
          <w:highlight w:val="green"/>
          <w:u w:val="single"/>
        </w:rPr>
        <w:t>92</w:t>
      </w:r>
      <w:r w:rsidRPr="000A7C3C">
        <w:rPr>
          <w:sz w:val="14"/>
          <w:highlight w:val="green"/>
        </w:rPr>
        <w:t xml:space="preserve">, </w:t>
      </w:r>
      <w:r w:rsidRPr="000A7C3C">
        <w:rPr>
          <w:bCs/>
          <w:highlight w:val="green"/>
          <w:u w:val="single"/>
        </w:rPr>
        <w:t>the Asian crisis of</w:t>
      </w:r>
      <w:r w:rsidRPr="009014FA">
        <w:rPr>
          <w:sz w:val="14"/>
        </w:rPr>
        <w:t xml:space="preserve"> 19</w:t>
      </w:r>
      <w:r w:rsidRPr="000A7C3C">
        <w:rPr>
          <w:bCs/>
          <w:highlight w:val="green"/>
          <w:u w:val="single"/>
        </w:rPr>
        <w:t>97</w:t>
      </w:r>
      <w:r w:rsidRPr="000A7C3C">
        <w:rPr>
          <w:sz w:val="14"/>
          <w:highlight w:val="green"/>
        </w:rPr>
        <w:t xml:space="preserve">, </w:t>
      </w:r>
      <w:r w:rsidRPr="000A7C3C">
        <w:rPr>
          <w:bCs/>
          <w:highlight w:val="green"/>
          <w:u w:val="single"/>
        </w:rPr>
        <w:t>the Russian</w:t>
      </w:r>
      <w:r w:rsidRPr="000A7C3C">
        <w:rPr>
          <w:highlight w:val="green"/>
          <w:u w:val="single"/>
        </w:rPr>
        <w:t xml:space="preserve"> </w:t>
      </w:r>
      <w:r w:rsidRPr="000A7C3C">
        <w:rPr>
          <w:bCs/>
          <w:highlight w:val="green"/>
          <w:u w:val="single"/>
        </w:rPr>
        <w:t>default of</w:t>
      </w:r>
      <w:r w:rsidRPr="009014FA">
        <w:rPr>
          <w:sz w:val="14"/>
        </w:rPr>
        <w:t xml:space="preserve"> 19</w:t>
      </w:r>
      <w:r w:rsidRPr="000A7C3C">
        <w:rPr>
          <w:bCs/>
          <w:highlight w:val="green"/>
          <w:u w:val="single"/>
        </w:rPr>
        <w:t>98</w:t>
      </w:r>
      <w:r w:rsidRPr="009014FA">
        <w:rPr>
          <w:sz w:val="14"/>
        </w:rPr>
        <w:t xml:space="preserve">, </w:t>
      </w:r>
      <w:r w:rsidRPr="000A7C3C">
        <w:rPr>
          <w:bCs/>
          <w:highlight w:val="green"/>
          <w:u w:val="single"/>
        </w:rPr>
        <w:t>and the tech-bubble collapse of 2000</w:t>
      </w:r>
      <w:r w:rsidRPr="000A7C3C">
        <w:rPr>
          <w:sz w:val="14"/>
          <w:highlight w:val="green"/>
        </w:rPr>
        <w:t xml:space="preserve">. </w:t>
      </w:r>
      <w:r w:rsidRPr="000A7C3C">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14:paraId="1B78D89B" w14:textId="77777777" w:rsidR="004E5296" w:rsidRPr="00CD5C97" w:rsidRDefault="004E5296" w:rsidP="004E5296">
      <w:pPr>
        <w:keepNext/>
        <w:keepLines/>
        <w:pageBreakBefore/>
        <w:spacing w:before="200"/>
        <w:jc w:val="center"/>
        <w:outlineLvl w:val="2"/>
        <w:rPr>
          <w:rFonts w:eastAsia="Calibri" w:cs="Times New Roman"/>
          <w:b/>
          <w:bCs/>
          <w:sz w:val="32"/>
          <w:u w:val="single"/>
        </w:rPr>
      </w:pPr>
      <w:r>
        <w:rPr>
          <w:rFonts w:eastAsia="Calibri" w:cs="Times New Roman"/>
          <w:b/>
          <w:bCs/>
          <w:sz w:val="32"/>
          <w:u w:val="single"/>
        </w:rPr>
        <w:lastRenderedPageBreak/>
        <w:t>A2: Diversionary Theory</w:t>
      </w:r>
    </w:p>
    <w:p w14:paraId="061A6184" w14:textId="77777777" w:rsidR="004E5296" w:rsidRPr="00CD5C97" w:rsidRDefault="004E5296" w:rsidP="004E5296">
      <w:pPr>
        <w:keepNext/>
        <w:keepLines/>
        <w:spacing w:before="40" w:after="0"/>
        <w:outlineLvl w:val="3"/>
        <w:rPr>
          <w:rFonts w:eastAsia="Times New Roman" w:cs="Times New Roman"/>
          <w:b/>
          <w:iCs/>
          <w:sz w:val="24"/>
        </w:rPr>
      </w:pPr>
      <w:r w:rsidRPr="00CD5C97">
        <w:rPr>
          <w:rFonts w:eastAsia="Times New Roman" w:cs="Times New Roman"/>
          <w:b/>
          <w:iCs/>
          <w:sz w:val="24"/>
        </w:rPr>
        <w:t xml:space="preserve">Diversionary war is wrong—qualitative AND quantitative studies go neg—decline facilitates coop  </w:t>
      </w:r>
    </w:p>
    <w:p w14:paraId="3D1BC910" w14:textId="77777777" w:rsidR="004E5296" w:rsidRPr="00CD5C97" w:rsidRDefault="004E5296" w:rsidP="004E5296">
      <w:pPr>
        <w:rPr>
          <w:rFonts w:eastAsia="Calibri" w:cs="Times New Roman"/>
        </w:rPr>
      </w:pPr>
      <w:r w:rsidRPr="00CD5C97">
        <w:rPr>
          <w:rFonts w:eastAsia="Calibri" w:cs="Times New Roman"/>
          <w:b/>
          <w:bCs/>
          <w:sz w:val="20"/>
        </w:rPr>
        <w:t>Fravel 10</w:t>
      </w:r>
      <w:r w:rsidRPr="00CD5C97">
        <w:rPr>
          <w:rFonts w:eastAsia="Calibri" w:cs="Times New Roman"/>
        </w:rPr>
        <w:t>—M Taylor, Associate Professor of Political Science and member of the Security Studies Program at the Massachusetts Institute of Technology. “The Limits of Diversion: Rethinking Internal and External Conflict,” Security Studies.</w:t>
      </w:r>
    </w:p>
    <w:p w14:paraId="6DFD48EC" w14:textId="77777777" w:rsidR="004E5296" w:rsidRPr="00CD5C97" w:rsidRDefault="004E5296" w:rsidP="004E5296">
      <w:pPr>
        <w:rPr>
          <w:rFonts w:eastAsia="Calibri" w:cs="Times New Roman"/>
          <w:sz w:val="16"/>
        </w:rPr>
      </w:pPr>
      <w:r w:rsidRPr="00CD5C97">
        <w:rPr>
          <w:rFonts w:eastAsia="Calibri" w:cs="Times New Roman"/>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0A7C3C">
        <w:rPr>
          <w:rFonts w:eastAsia="Calibri" w:cs="Times New Roman"/>
          <w:highlight w:val="green"/>
          <w:u w:val="single"/>
        </w:rPr>
        <w:t>The cases investigated</w:t>
      </w:r>
      <w:r w:rsidRPr="00CD5C97">
        <w:rPr>
          <w:rFonts w:eastAsia="Calibri" w:cs="Times New Roman"/>
          <w:sz w:val="16"/>
        </w:rPr>
        <w:t xml:space="preserve"> in this article, however, </w:t>
      </w:r>
      <w:r w:rsidRPr="000A7C3C">
        <w:rPr>
          <w:rFonts w:eastAsia="Calibri" w:cs="Times New Roman"/>
          <w:highlight w:val="green"/>
          <w:u w:val="single"/>
        </w:rPr>
        <w:t>raise doubts about the</w:t>
      </w:r>
      <w:r w:rsidRPr="00CD5C97">
        <w:rPr>
          <w:rFonts w:eastAsia="Calibri" w:cs="Times New Roman"/>
          <w:u w:val="single"/>
        </w:rPr>
        <w:t xml:space="preserve"> strength of the </w:t>
      </w:r>
      <w:r w:rsidRPr="000A7C3C">
        <w:rPr>
          <w:rFonts w:eastAsia="Calibri" w:cs="Times New Roman"/>
          <w:highlight w:val="green"/>
          <w:u w:val="single"/>
        </w:rPr>
        <w:t>diversionary hypothesis</w:t>
      </w:r>
      <w:r w:rsidRPr="00CD5C97">
        <w:rPr>
          <w:rFonts w:eastAsia="Calibri" w:cs="Times New Roman"/>
          <w:u w:val="single"/>
        </w:rPr>
        <w:t xml:space="preserve"> </w:t>
      </w:r>
      <w:r w:rsidRPr="000A7C3C">
        <w:rPr>
          <w:rFonts w:eastAsia="Calibri" w:cs="Times New Roman"/>
          <w:highlight w:val="green"/>
          <w:u w:val="single"/>
        </w:rPr>
        <w:t xml:space="preserve">as well as the </w:t>
      </w:r>
      <w:r w:rsidRPr="000A7C3C">
        <w:rPr>
          <w:rFonts w:eastAsia="Calibri" w:cs="Times New Roman"/>
          <w:b/>
          <w:iCs/>
          <w:highlight w:val="green"/>
          <w:u w:val="single"/>
          <w:bdr w:val="single" w:sz="8" w:space="0" w:color="auto"/>
        </w:rPr>
        <w:t>empirical validity</w:t>
      </w:r>
      <w:r w:rsidRPr="00CD5C97">
        <w:rPr>
          <w:rFonts w:eastAsia="Calibri" w:cs="Times New Roman"/>
          <w:u w:val="single"/>
        </w:rPr>
        <w:t xml:space="preserve"> of arguments based on </w:t>
      </w:r>
      <w:r w:rsidRPr="00CD5C97">
        <w:rPr>
          <w:rFonts w:eastAsia="Calibri" w:cs="Times New Roman"/>
          <w:b/>
          <w:iCs/>
          <w:u w:val="single"/>
          <w:bdr w:val="single" w:sz="8" w:space="0" w:color="auto"/>
        </w:rPr>
        <w:t>diversionary mechanisms</w:t>
      </w:r>
      <w:r w:rsidRPr="00CD5C97">
        <w:rPr>
          <w:rFonts w:eastAsia="Calibri" w:cs="Times New Roman"/>
          <w:sz w:val="16"/>
        </w:rPr>
        <w:t xml:space="preserve">, such as Mansfield and Snyder’s theory about democratization and war.126 </w:t>
      </w:r>
      <w:r w:rsidRPr="000A7C3C">
        <w:rPr>
          <w:rFonts w:eastAsia="Calibri" w:cs="Times New Roman"/>
          <w:highlight w:val="green"/>
          <w:u w:val="single"/>
        </w:rPr>
        <w:t>In Argentina and Turkey</w:t>
      </w:r>
      <w:r w:rsidRPr="000A7C3C">
        <w:rPr>
          <w:rFonts w:eastAsia="Calibri" w:cs="Times New Roman"/>
          <w:sz w:val="16"/>
          <w:highlight w:val="green"/>
        </w:rPr>
        <w:t xml:space="preserve">, </w:t>
      </w:r>
      <w:r w:rsidRPr="000A7C3C">
        <w:rPr>
          <w:rFonts w:eastAsia="Calibri" w:cs="Times New Roman"/>
          <w:highlight w:val="green"/>
          <w:u w:val="single"/>
        </w:rPr>
        <w:t>the hypothesis fails</w:t>
      </w:r>
      <w:r w:rsidRPr="00CD5C97">
        <w:rPr>
          <w:rFonts w:eastAsia="Calibri" w:cs="Times New Roman"/>
          <w:u w:val="single"/>
        </w:rPr>
        <w:t xml:space="preserve"> to pass two most likely tests</w:t>
      </w:r>
      <w:r w:rsidRPr="00CD5C97">
        <w:rPr>
          <w:rFonts w:eastAsia="Calibri" w:cs="Times New Roman"/>
          <w:sz w:val="16"/>
        </w:rPr>
        <w:t xml:space="preserve">. </w:t>
      </w:r>
      <w:r w:rsidRPr="00CD5C97">
        <w:rPr>
          <w:rFonts w:eastAsia="Calibri" w:cs="Times New Roman"/>
          <w:u w:val="single"/>
        </w:rPr>
        <w:t>In neither case was domestic unrest a necessary</w:t>
      </w:r>
      <w:r w:rsidRPr="00CD5C97">
        <w:rPr>
          <w:rFonts w:eastAsia="Calibri" w:cs="Times New Roman"/>
          <w:sz w:val="16"/>
        </w:rPr>
        <w:t xml:space="preserve"> </w:t>
      </w:r>
      <w:r w:rsidRPr="00CD5C97">
        <w:rPr>
          <w:rFonts w:eastAsia="Calibri" w:cs="Times New Roman"/>
          <w:u w:val="single"/>
        </w:rPr>
        <w:t>condition</w:t>
      </w:r>
      <w:r w:rsidRPr="00CD5C97">
        <w:rPr>
          <w:rFonts w:eastAsia="Calibri" w:cs="Times New Roman"/>
          <w:sz w:val="16"/>
        </w:rPr>
        <w:t xml:space="preserve"> </w:t>
      </w:r>
      <w:r w:rsidRPr="00CD5C97">
        <w:rPr>
          <w:rFonts w:eastAsia="Calibri" w:cs="Times New Roman"/>
          <w:u w:val="single"/>
        </w:rPr>
        <w:t>for</w:t>
      </w:r>
      <w:r w:rsidRPr="00CD5C97">
        <w:rPr>
          <w:rFonts w:eastAsia="Calibri" w:cs="Times New Roman"/>
          <w:sz w:val="16"/>
        </w:rPr>
        <w:t xml:space="preserve"> the </w:t>
      </w:r>
      <w:r w:rsidRPr="00CD5C97">
        <w:rPr>
          <w:rFonts w:eastAsia="Calibri" w:cs="Times New Roman"/>
          <w:u w:val="single"/>
        </w:rPr>
        <w:t xml:space="preserve">use of </w:t>
      </w:r>
      <w:proofErr w:type="gramStart"/>
      <w:r w:rsidRPr="00CD5C97">
        <w:rPr>
          <w:rFonts w:eastAsia="Calibri" w:cs="Times New Roman"/>
          <w:u w:val="single"/>
        </w:rPr>
        <w:t>force</w:t>
      </w:r>
      <w:proofErr w:type="gramEnd"/>
      <w:r w:rsidRPr="00CD5C97">
        <w:rPr>
          <w:rFonts w:eastAsia="Calibri" w:cs="Times New Roman"/>
          <w:sz w:val="16"/>
        </w:rPr>
        <w:t xml:space="preserve"> as proponents of diversionary theory must demonstrate. Instead, </w:t>
      </w:r>
      <w:r w:rsidRPr="00CD5C97">
        <w:rPr>
          <w:rFonts w:eastAsia="Calibri" w:cs="Times New Roman"/>
          <w:b/>
          <w:iCs/>
          <w:u w:val="single"/>
          <w:bdr w:val="single" w:sz="8" w:space="0" w:color="auto"/>
        </w:rPr>
        <w:t>external security challenges</w:t>
      </w:r>
      <w:r w:rsidRPr="00CD5C97">
        <w:rPr>
          <w:rFonts w:eastAsia="Calibri" w:cs="Times New Roman"/>
          <w:u w:val="single"/>
        </w:rPr>
        <w:t xml:space="preserve"> and </w:t>
      </w:r>
      <w:r w:rsidRPr="00CD5C97">
        <w:rPr>
          <w:rFonts w:eastAsia="Calibri" w:cs="Times New Roman"/>
          <w:b/>
          <w:iCs/>
          <w:u w:val="single"/>
          <w:bdr w:val="single" w:sz="8" w:space="0" w:color="auto"/>
        </w:rPr>
        <w:t>bargaining</w:t>
      </w:r>
      <w:r w:rsidRPr="00CD5C97">
        <w:rPr>
          <w:rFonts w:eastAsia="Calibri" w:cs="Times New Roman"/>
          <w:u w:val="single"/>
        </w:rPr>
        <w:t xml:space="preserve"> over disputed territory better explain</w:t>
      </w:r>
      <w:r w:rsidRPr="00CD5C97">
        <w:rPr>
          <w:rFonts w:eastAsia="Calibri" w:cs="Times New Roman"/>
          <w:sz w:val="16"/>
        </w:rPr>
        <w:t xml:space="preserve"> Argentine and Turkish </w:t>
      </w:r>
      <w:proofErr w:type="gramStart"/>
      <w:r w:rsidRPr="00CD5C97">
        <w:rPr>
          <w:rFonts w:eastAsia="Calibri" w:cs="Times New Roman"/>
          <w:u w:val="single"/>
        </w:rPr>
        <w:t>decision making</w:t>
      </w:r>
      <w:proofErr w:type="gramEnd"/>
      <w:r w:rsidRPr="00CD5C97">
        <w:rPr>
          <w:rFonts w:eastAsia="Calibri" w:cs="Times New Roman"/>
          <w:u w:val="single"/>
        </w:rPr>
        <w:t>.</w:t>
      </w:r>
      <w:r w:rsidRPr="00CD5C97">
        <w:rPr>
          <w:rFonts w:eastAsia="Calibri" w:cs="Times New Roman"/>
          <w:sz w:val="16"/>
        </w:rPr>
        <w:t xml:space="preserve"> </w:t>
      </w:r>
      <w:r w:rsidRPr="00CD5C97">
        <w:rPr>
          <w:rFonts w:eastAsia="Calibri" w:cs="Times New Roman"/>
          <w:u w:val="single"/>
        </w:rPr>
        <w:t xml:space="preserve">The </w:t>
      </w:r>
      <w:r w:rsidRPr="00CD5C97">
        <w:rPr>
          <w:rFonts w:eastAsia="Calibri" w:cs="Times New Roman"/>
          <w:b/>
          <w:iCs/>
          <w:u w:val="single"/>
          <w:bdr w:val="single" w:sz="8" w:space="0" w:color="auto"/>
        </w:rPr>
        <w:t>historical record</w:t>
      </w:r>
      <w:r w:rsidRPr="00CD5C97">
        <w:rPr>
          <w:rFonts w:eastAsia="Calibri" w:cs="Times New Roman"/>
          <w:u w:val="single"/>
        </w:rPr>
        <w:t>, including leadership statements and reasoning, offers stronger ev</w:t>
      </w:r>
      <w:r w:rsidRPr="00CD5C97">
        <w:rPr>
          <w:rFonts w:eastAsia="Calibri" w:cs="Times New Roman"/>
          <w:sz w:val="16"/>
        </w:rPr>
        <w:t xml:space="preserve">idence </w:t>
      </w:r>
      <w:r w:rsidRPr="00CD5C97">
        <w:rPr>
          <w:rFonts w:eastAsia="Calibri" w:cs="Times New Roman"/>
          <w:u w:val="single"/>
        </w:rPr>
        <w:t xml:space="preserve">for a standard </w:t>
      </w:r>
      <w:r w:rsidRPr="00CD5C97">
        <w:rPr>
          <w:rFonts w:eastAsia="Calibri" w:cs="Times New Roman"/>
          <w:b/>
          <w:iCs/>
          <w:u w:val="single"/>
          <w:bdr w:val="single" w:sz="8" w:space="0" w:color="auto"/>
        </w:rPr>
        <w:t>realist model</w:t>
      </w:r>
      <w:r w:rsidRPr="00CD5C97">
        <w:rPr>
          <w:rFonts w:eastAsia="Calibri" w:cs="Times New Roman"/>
          <w:sz w:val="16"/>
        </w:rPr>
        <w:t xml:space="preserve"> and the dynamics of coercive diplomacy.</w:t>
      </w:r>
    </w:p>
    <w:p w14:paraId="28E364F8" w14:textId="77777777" w:rsidR="004E5296" w:rsidRPr="00CD5C97" w:rsidRDefault="004E5296" w:rsidP="004E5296">
      <w:pPr>
        <w:rPr>
          <w:rFonts w:eastAsia="Calibri" w:cs="Times New Roman"/>
          <w:sz w:val="16"/>
        </w:rPr>
      </w:pPr>
      <w:r w:rsidRPr="00CD5C97">
        <w:rPr>
          <w:rFonts w:eastAsia="Calibri" w:cs="Times New Roman"/>
          <w:sz w:val="16"/>
        </w:rPr>
        <w:t xml:space="preserve">Drawing definitive conclusions about diversion from just two cases is impossible. Nevertheless, </w:t>
      </w:r>
      <w:r w:rsidRPr="00CD5C97">
        <w:rPr>
          <w:rFonts w:eastAsia="Calibri" w:cs="Times New Roman"/>
          <w:u w:val="single"/>
        </w:rPr>
        <w:t>the modified most likely research design used in this article weakens confidence in the strength of diversionary arguments</w:t>
      </w:r>
      <w:r w:rsidRPr="00CD5C97">
        <w:rPr>
          <w:rFonts w:eastAsia="Calibri" w:cs="Times New Roman"/>
          <w:sz w:val="16"/>
        </w:rPr>
        <w:t xml:space="preserve">. </w:t>
      </w:r>
      <w:r w:rsidRPr="00CD5C97">
        <w:rPr>
          <w:rFonts w:eastAsia="Calibri" w:cs="Times New Roman"/>
          <w:u w:val="single"/>
        </w:rPr>
        <w:t>Diversion as a principal or primary source of some conflicts may be much less frequent than scholars assert</w:t>
      </w:r>
      <w:r w:rsidRPr="00CD5C97">
        <w:rPr>
          <w:rFonts w:eastAsia="Calibri" w:cs="Times New Roman"/>
          <w:sz w:val="16"/>
        </w:rPr>
        <w:t xml:space="preserve">. These two episodes should be among the easiest cases for diversion to explain. </w:t>
      </w:r>
      <w:r w:rsidRPr="00CD5C97">
        <w:rPr>
          <w:rFonts w:eastAsia="Calibri" w:cs="Times New Roman"/>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14:paraId="36A552D7" w14:textId="77777777" w:rsidR="004E5296" w:rsidRPr="00CD5C97" w:rsidRDefault="004E5296" w:rsidP="004E5296">
      <w:pPr>
        <w:rPr>
          <w:rFonts w:eastAsia="Calibri" w:cs="Times New Roman"/>
          <w:b/>
          <w:iCs/>
          <w:u w:val="single"/>
          <w:bdr w:val="single" w:sz="8" w:space="0" w:color="auto"/>
        </w:rPr>
      </w:pPr>
      <w:r w:rsidRPr="00CD5C97">
        <w:rPr>
          <w:rFonts w:eastAsia="Calibri" w:cs="Times New Roman"/>
          <w:sz w:val="16"/>
        </w:rPr>
        <w:t xml:space="preserve">My findings have several implications for the literature on diversionary war theory. At the most general level of analysis, </w:t>
      </w:r>
      <w:r w:rsidRPr="000A7C3C">
        <w:rPr>
          <w:rFonts w:eastAsia="Calibri" w:cs="Times New Roman"/>
          <w:highlight w:val="green"/>
          <w:u w:val="single"/>
        </w:rPr>
        <w:t>the lack of support</w:t>
      </w:r>
      <w:r w:rsidRPr="00CD5C97">
        <w:rPr>
          <w:rFonts w:eastAsia="Calibri" w:cs="Times New Roman"/>
          <w:sz w:val="16"/>
        </w:rPr>
        <w:t xml:space="preserve"> </w:t>
      </w:r>
      <w:r w:rsidRPr="00CD5C97">
        <w:rPr>
          <w:rFonts w:eastAsia="Calibri" w:cs="Times New Roman"/>
          <w:u w:val="single"/>
        </w:rPr>
        <w:t xml:space="preserve">for the diversion hypothesis in Argentina and Turkey </w:t>
      </w:r>
      <w:r w:rsidRPr="000A7C3C">
        <w:rPr>
          <w:rFonts w:eastAsia="Calibri" w:cs="Times New Roman"/>
          <w:b/>
          <w:iCs/>
          <w:highlight w:val="green"/>
          <w:u w:val="single"/>
          <w:bdr w:val="single" w:sz="8" w:space="0" w:color="auto"/>
        </w:rPr>
        <w:t>complements</w:t>
      </w:r>
      <w:r w:rsidRPr="000A7C3C">
        <w:rPr>
          <w:rFonts w:eastAsia="Calibri" w:cs="Times New Roman"/>
          <w:highlight w:val="green"/>
          <w:u w:val="single"/>
        </w:rPr>
        <w:t xml:space="preserve"> those quantitative studies of diversion that do not identify a systematic and</w:t>
      </w:r>
      <w:r w:rsidRPr="00CD5C97">
        <w:rPr>
          <w:rFonts w:eastAsia="Calibri" w:cs="Times New Roman"/>
          <w:u w:val="single"/>
        </w:rPr>
        <w:t xml:space="preserve"> </w:t>
      </w:r>
      <w:r w:rsidRPr="000A7C3C">
        <w:rPr>
          <w:rFonts w:eastAsia="Calibri" w:cs="Times New Roman"/>
          <w:highlight w:val="green"/>
          <w:u w:val="single"/>
        </w:rPr>
        <w:t>significant relationship</w:t>
      </w:r>
      <w:r w:rsidRPr="00CD5C97">
        <w:rPr>
          <w:rFonts w:eastAsia="Calibri" w:cs="Times New Roman"/>
          <w:u w:val="single"/>
        </w:rPr>
        <w:t xml:space="preserve"> between domestic politics and aggressive foreign policies, including the use of force.</w:t>
      </w:r>
      <w:r w:rsidRPr="00CD5C97">
        <w:rPr>
          <w:rFonts w:eastAsia="Calibri" w:cs="Times New Roman"/>
          <w:sz w:val="16"/>
        </w:rPr>
        <w:t xml:space="preserve">127 In addition, </w:t>
      </w:r>
      <w:r w:rsidRPr="00CD5C97">
        <w:rPr>
          <w:rFonts w:eastAsia="Calibri" w:cs="Times New Roman"/>
          <w:u w:val="single"/>
        </w:rPr>
        <w:t xml:space="preserve">the </w:t>
      </w:r>
      <w:r w:rsidRPr="000A7C3C">
        <w:rPr>
          <w:rFonts w:eastAsia="Calibri" w:cs="Times New Roman"/>
          <w:highlight w:val="green"/>
          <w:u w:val="single"/>
        </w:rPr>
        <w:t>modified most likely research design used</w:t>
      </w:r>
      <w:r w:rsidRPr="00CD5C97">
        <w:rPr>
          <w:rFonts w:eastAsia="Calibri" w:cs="Times New Roman"/>
          <w:u w:val="single"/>
        </w:rPr>
        <w:t xml:space="preserve"> in this article </w:t>
      </w:r>
      <w:r w:rsidRPr="000A7C3C">
        <w:rPr>
          <w:rFonts w:eastAsia="Calibri" w:cs="Times New Roman"/>
          <w:highlight w:val="green"/>
          <w:u w:val="single"/>
        </w:rPr>
        <w:t xml:space="preserve">raises questions about those </w:t>
      </w:r>
      <w:r w:rsidRPr="000A7C3C">
        <w:rPr>
          <w:rFonts w:eastAsia="Calibri" w:cs="Times New Roman"/>
          <w:b/>
          <w:iCs/>
          <w:highlight w:val="green"/>
          <w:u w:val="single"/>
          <w:bdr w:val="single" w:sz="8" w:space="0" w:color="auto"/>
        </w:rPr>
        <w:t>quantitative studies that do provide empirical support</w:t>
      </w:r>
      <w:r w:rsidRPr="00CD5C97">
        <w:rPr>
          <w:rFonts w:eastAsia="Calibri" w:cs="Times New Roman"/>
          <w:u w:val="single"/>
        </w:rPr>
        <w:t xml:space="preserve"> for diversion </w:t>
      </w:r>
      <w:r w:rsidRPr="000A7C3C">
        <w:rPr>
          <w:rFonts w:eastAsia="Calibri" w:cs="Times New Roman"/>
          <w:highlight w:val="green"/>
          <w:u w:val="single"/>
        </w:rPr>
        <w:t xml:space="preserve">because it demonstrates that </w:t>
      </w:r>
      <w:r w:rsidRPr="000A7C3C">
        <w:rPr>
          <w:rFonts w:eastAsia="Calibri" w:cs="Times New Roman"/>
          <w:b/>
          <w:iCs/>
          <w:highlight w:val="green"/>
          <w:u w:val="single"/>
          <w:bdr w:val="single" w:sz="8" w:space="0" w:color="auto"/>
        </w:rPr>
        <w:t>despite</w:t>
      </w:r>
      <w:r w:rsidRPr="000A7C3C">
        <w:rPr>
          <w:rFonts w:eastAsia="Calibri" w:cs="Times New Roman"/>
          <w:highlight w:val="green"/>
          <w:u w:val="single"/>
        </w:rPr>
        <w:t xml:space="preserve"> the presence of domestic unrest</w:t>
      </w:r>
      <w:r w:rsidRPr="00CD5C97">
        <w:rPr>
          <w:rFonts w:eastAsia="Calibri" w:cs="Times New Roman"/>
          <w:u w:val="single"/>
        </w:rPr>
        <w:t xml:space="preserve">, </w:t>
      </w:r>
      <w:r w:rsidRPr="000A7C3C">
        <w:rPr>
          <w:rFonts w:eastAsia="Calibri" w:cs="Times New Roman"/>
          <w:highlight w:val="green"/>
          <w:u w:val="single"/>
        </w:rPr>
        <w:t>the</w:t>
      </w:r>
      <w:r w:rsidRPr="00CD5C97">
        <w:rPr>
          <w:rFonts w:eastAsia="Calibri" w:cs="Times New Roman"/>
          <w:u w:val="single"/>
        </w:rPr>
        <w:t xml:space="preserve"> underlying </w:t>
      </w:r>
      <w:r w:rsidRPr="000A7C3C">
        <w:rPr>
          <w:rFonts w:eastAsia="Calibri" w:cs="Times New Roman"/>
          <w:highlight w:val="green"/>
          <w:u w:val="single"/>
        </w:rPr>
        <w:t xml:space="preserve">causal mechanisms of diversion </w:t>
      </w:r>
      <w:r w:rsidRPr="000A7C3C">
        <w:rPr>
          <w:rFonts w:eastAsia="Calibri" w:cs="Times New Roman"/>
          <w:b/>
          <w:iCs/>
          <w:highlight w:val="green"/>
          <w:u w:val="single"/>
          <w:bdr w:val="single" w:sz="8" w:space="0" w:color="auto"/>
        </w:rPr>
        <w:t>may</w:t>
      </w:r>
      <w:r w:rsidRPr="00CD5C97">
        <w:rPr>
          <w:rFonts w:eastAsia="Calibri" w:cs="Times New Roman"/>
          <w:b/>
          <w:iCs/>
          <w:u w:val="single"/>
          <w:bdr w:val="single" w:sz="8" w:space="0" w:color="auto"/>
        </w:rPr>
        <w:t xml:space="preserve"> </w:t>
      </w:r>
      <w:r w:rsidRPr="000A7C3C">
        <w:rPr>
          <w:rFonts w:eastAsia="Calibri" w:cs="Times New Roman"/>
          <w:b/>
          <w:iCs/>
          <w:highlight w:val="green"/>
          <w:u w:val="single"/>
          <w:bdr w:val="single" w:sz="8" w:space="0" w:color="auto"/>
        </w:rPr>
        <w:t>not account for the decisions to use force</w:t>
      </w:r>
      <w:r w:rsidRPr="00CD5C97">
        <w:rPr>
          <w:rFonts w:eastAsia="Calibri" w:cs="Times New Roman"/>
          <w:b/>
          <w:iCs/>
          <w:u w:val="single"/>
          <w:bdr w:val="single" w:sz="8" w:space="0" w:color="auto"/>
        </w:rPr>
        <w:t>.</w:t>
      </w:r>
    </w:p>
    <w:p w14:paraId="7F67C649" w14:textId="77777777" w:rsidR="004E5296" w:rsidRPr="00CD5C97" w:rsidRDefault="004E5296" w:rsidP="004E5296">
      <w:pPr>
        <w:rPr>
          <w:rFonts w:eastAsia="Calibri" w:cs="Times New Roman"/>
          <w:sz w:val="16"/>
        </w:rPr>
      </w:pPr>
      <w:r w:rsidRPr="00CD5C97">
        <w:rPr>
          <w:rFonts w:eastAsia="Calibri" w:cs="Times New Roman"/>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cs="Times New Roman"/>
          <w:u w:val="single"/>
        </w:rPr>
        <w:t>the rally effect that leaders enjoy from an international crisis is generally brief in duration and unlikely to change permanently a public’s overall satisfactio</w:t>
      </w:r>
      <w:r w:rsidRPr="00CD5C97">
        <w:rPr>
          <w:rFonts w:eastAsia="Calibri" w:cs="Times New Roman"/>
          <w:sz w:val="16"/>
        </w:rPr>
        <w:t xml:space="preserve">n with its leaders.128 George H. W. Bush, for example, lost his reelection bid after successful prosecution of the 1991 Gulf War. Winston </w:t>
      </w:r>
      <w:r w:rsidRPr="00CD5C97">
        <w:rPr>
          <w:rFonts w:eastAsia="Calibri" w:cs="Times New Roman"/>
          <w:u w:val="single"/>
        </w:rPr>
        <w:t>Churchill fared no better after the Allied victory in World War II.</w:t>
      </w:r>
      <w:r w:rsidRPr="00CD5C97">
        <w:rPr>
          <w:rFonts w:eastAsia="Calibri" w:cs="Times New Roman"/>
          <w:sz w:val="16"/>
        </w:rPr>
        <w:t xml:space="preserve">129 </w:t>
      </w:r>
      <w:r w:rsidRPr="00CD5C97">
        <w:rPr>
          <w:rFonts w:eastAsia="Calibri" w:cs="Times New Roman"/>
          <w:u w:val="single"/>
        </w:rPr>
        <w:t>Leaders have little reason to conclude that a short-term rally will address what are usually structural sources of domestic dissatisfaction</w:t>
      </w:r>
      <w:r w:rsidRPr="00CD5C97">
        <w:rPr>
          <w:rFonts w:eastAsia="Calibri" w:cs="Times New Roman"/>
          <w:sz w:val="16"/>
        </w:rPr>
        <w:t>.</w:t>
      </w:r>
    </w:p>
    <w:p w14:paraId="4B2EE9F6" w14:textId="77777777" w:rsidR="004E5296" w:rsidRPr="00CD5C97" w:rsidRDefault="004E5296" w:rsidP="004E5296">
      <w:pPr>
        <w:rPr>
          <w:rFonts w:eastAsia="Calibri" w:cs="Times New Roman"/>
          <w:sz w:val="16"/>
        </w:rPr>
      </w:pPr>
      <w:r w:rsidRPr="00CD5C97">
        <w:rPr>
          <w:rFonts w:eastAsia="Calibri" w:cs="Times New Roman"/>
          <w:sz w:val="16"/>
        </w:rPr>
        <w:t xml:space="preserve">Second, </w:t>
      </w:r>
      <w:r w:rsidRPr="00CD5C97">
        <w:rPr>
          <w:rFonts w:eastAsia="Calibri" w:cs="Times New Roman"/>
          <w:u w:val="single"/>
        </w:rPr>
        <w:t>a selection effect may prevent embattled leaders from choosing diversion</w:t>
      </w:r>
      <w:r w:rsidRPr="00CD5C97">
        <w:rPr>
          <w:rFonts w:eastAsia="Calibri" w:cs="Times New Roman"/>
          <w:sz w:val="16"/>
        </w:rPr>
        <w:t xml:space="preserve">. </w:t>
      </w:r>
      <w:r w:rsidRPr="00CD5C97">
        <w:rPr>
          <w:rFonts w:eastAsia="Calibri" w:cs="Times New Roman"/>
          <w:u w:val="single"/>
        </w:rPr>
        <w:t>Diversionary action should produce the largest rally effect against the most powerful target</w:t>
      </w:r>
      <w:r w:rsidRPr="00CD5C97">
        <w:rPr>
          <w:rFonts w:eastAsia="Calibri" w:cs="Times New Roman"/>
          <w:sz w:val="16"/>
        </w:rPr>
        <w:t xml:space="preserve"> because such action </w:t>
      </w:r>
      <w:r w:rsidRPr="00CD5C97">
        <w:rPr>
          <w:rFonts w:eastAsia="Calibri" w:cs="Times New Roman"/>
          <w:sz w:val="16"/>
        </w:rPr>
        <w:lastRenderedPageBreak/>
        <w:t xml:space="preserve">would reflect a leader’s skills through coercing a superior opponent. </w:t>
      </w:r>
      <w:r w:rsidRPr="00CD5C97">
        <w:rPr>
          <w:rFonts w:eastAsia="Calibri" w:cs="Times New Roman"/>
          <w:u w:val="single"/>
        </w:rPr>
        <w:t>At the same time</w:t>
      </w:r>
      <w:r w:rsidRPr="000A7C3C">
        <w:rPr>
          <w:rFonts w:eastAsia="Calibri" w:cs="Times New Roman"/>
          <w:highlight w:val="green"/>
          <w:u w:val="single"/>
        </w:rPr>
        <w:t xml:space="preserve">, leaders should often be </w:t>
      </w:r>
      <w:r w:rsidRPr="000A7C3C">
        <w:rPr>
          <w:rFonts w:eastAsia="Calibri" w:cs="Times New Roman"/>
          <w:b/>
          <w:iCs/>
          <w:highlight w:val="green"/>
          <w:u w:val="single"/>
          <w:bdr w:val="single" w:sz="8" w:space="0" w:color="auto"/>
        </w:rPr>
        <w:t>deterred from challenging stronger targets</w:t>
      </w:r>
      <w:r w:rsidRPr="00CD5C97">
        <w:rPr>
          <w:rFonts w:eastAsia="Calibri" w:cs="Times New Roman"/>
          <w:u w:val="single"/>
        </w:rPr>
        <w:t>, as the imbalance of military forces increases the risk of defeat and thus the probability of losing office at home</w:t>
      </w:r>
      <w:r w:rsidRPr="00CD5C97">
        <w:rPr>
          <w:rFonts w:eastAsia="Calibri" w:cs="Times New Roman"/>
          <w:sz w:val="16"/>
        </w:rPr>
        <w:t xml:space="preserve">. </w:t>
      </w:r>
      <w:r w:rsidRPr="00CD5C97">
        <w:rPr>
          <w:rFonts w:eastAsia="Calibri" w:cs="Times New Roman"/>
          <w:u w:val="single"/>
        </w:rPr>
        <w:t>Although the odds of victory increase when targeting weaker states, success should have a much more muted effect on domestic support, if any, because victory would have been expected</w:t>
      </w:r>
      <w:r w:rsidRPr="00CD5C97">
        <w:rPr>
          <w:rFonts w:eastAsia="Calibri" w:cs="Times New Roman"/>
          <w:sz w:val="16"/>
        </w:rPr>
        <w:t>.130</w:t>
      </w:r>
    </w:p>
    <w:p w14:paraId="61D25D8E" w14:textId="77777777" w:rsidR="004E5296" w:rsidRPr="00CD5C97" w:rsidRDefault="004E5296" w:rsidP="004E5296">
      <w:pPr>
        <w:rPr>
          <w:rFonts w:eastAsia="Calibri" w:cs="Times New Roman"/>
          <w:sz w:val="16"/>
        </w:rPr>
      </w:pPr>
      <w:r w:rsidRPr="00CD5C97">
        <w:rPr>
          <w:rFonts w:eastAsia="Calibri" w:cs="Times New Roman"/>
          <w:sz w:val="16"/>
        </w:rPr>
        <w:t xml:space="preserve">Third, </w:t>
      </w:r>
      <w:r w:rsidRPr="00CD5C97">
        <w:rPr>
          <w:rFonts w:eastAsia="Calibri" w:cs="Times New Roman"/>
          <w:u w:val="single"/>
        </w:rPr>
        <w:t>weak or embattled leaders can choose from a wide range of policy options to strengthen their standing at home</w:t>
      </w:r>
      <w:r w:rsidRPr="00CD5C97">
        <w:rPr>
          <w:rFonts w:eastAsia="Calibri" w:cs="Times New Roman"/>
          <w:sz w:val="16"/>
        </w:rPr>
        <w:t>. Although scholars such as Oakes and Gelpi have noted that embattled leaders can choose repression or economic development in addition to diversionary action</w:t>
      </w:r>
      <w:r w:rsidRPr="00CD5C97">
        <w:rPr>
          <w:rFonts w:eastAsia="Calibri" w:cs="Times New Roman"/>
          <w:u w:val="single"/>
        </w:rPr>
        <w:t xml:space="preserve">, the range of options is even greater and carries </w:t>
      </w:r>
      <w:r w:rsidRPr="00CD5C97">
        <w:rPr>
          <w:rFonts w:eastAsia="Calibri" w:cs="Times New Roman"/>
          <w:b/>
          <w:iCs/>
          <w:u w:val="single"/>
          <w:bdr w:val="single" w:sz="8" w:space="0" w:color="auto"/>
        </w:rPr>
        <w:t>less risk than the failure of diversion</w:t>
      </w:r>
      <w:r w:rsidRPr="00CD5C97">
        <w:rPr>
          <w:rFonts w:eastAsia="Calibri" w:cs="Times New Roman"/>
          <w:u w:val="single"/>
        </w:rPr>
        <w:t xml:space="preserve">. </w:t>
      </w:r>
      <w:r w:rsidRPr="000A7C3C">
        <w:rPr>
          <w:rFonts w:eastAsia="Calibri" w:cs="Times New Roman"/>
          <w:highlight w:val="green"/>
          <w:u w:val="single"/>
        </w:rPr>
        <w:t xml:space="preserve">Weak leaders can also seek to </w:t>
      </w:r>
      <w:r w:rsidRPr="000A7C3C">
        <w:rPr>
          <w:rFonts w:eastAsia="Calibri" w:cs="Times New Roman"/>
          <w:b/>
          <w:iCs/>
          <w:highlight w:val="green"/>
          <w:u w:val="single"/>
          <w:bdr w:val="single" w:sz="8" w:space="0" w:color="auto"/>
        </w:rPr>
        <w:t>deepen cooperation</w:t>
      </w:r>
      <w:r w:rsidRPr="000A7C3C">
        <w:rPr>
          <w:rFonts w:eastAsia="Calibri" w:cs="Times New Roman"/>
          <w:highlight w:val="green"/>
          <w:u w:val="single"/>
        </w:rPr>
        <w:t xml:space="preserve"> with other states if they</w:t>
      </w:r>
      <w:r w:rsidRPr="00CD5C97">
        <w:rPr>
          <w:rFonts w:eastAsia="Calibri" w:cs="Times New Roman"/>
          <w:u w:val="single"/>
        </w:rPr>
        <w:t xml:space="preserve"> </w:t>
      </w:r>
      <w:r w:rsidRPr="000A7C3C">
        <w:rPr>
          <w:rFonts w:eastAsia="Calibri" w:cs="Times New Roman"/>
          <w:highlight w:val="green"/>
          <w:u w:val="single"/>
        </w:rPr>
        <w:t>believe it will strengthen their position</w:t>
      </w:r>
      <w:r w:rsidRPr="00CD5C97">
        <w:rPr>
          <w:rFonts w:eastAsia="Calibri" w:cs="Times New Roman"/>
          <w:u w:val="single"/>
        </w:rPr>
        <w:t xml:space="preserve"> at home. </w:t>
      </w:r>
      <w:r w:rsidRPr="000A7C3C">
        <w:rPr>
          <w:rFonts w:eastAsia="Calibri" w:cs="Times New Roman"/>
          <w:highlight w:val="green"/>
          <w:u w:val="single"/>
        </w:rPr>
        <w:t>Other studies</w:t>
      </w:r>
      <w:r w:rsidRPr="00CD5C97">
        <w:rPr>
          <w:rFonts w:eastAsia="Calibri" w:cs="Times New Roman"/>
          <w:sz w:val="16"/>
        </w:rPr>
        <w:t xml:space="preserve">, for example, </w:t>
      </w:r>
      <w:r w:rsidRPr="00CD5C97">
        <w:rPr>
          <w:rFonts w:eastAsia="Calibri" w:cs="Times New Roman"/>
          <w:u w:val="single"/>
        </w:rPr>
        <w:t xml:space="preserve">have </w:t>
      </w:r>
      <w:r w:rsidRPr="000A7C3C">
        <w:rPr>
          <w:rFonts w:eastAsia="Calibri" w:cs="Times New Roman"/>
          <w:highlight w:val="green"/>
          <w:u w:val="single"/>
        </w:rPr>
        <w:t>demonstrated</w:t>
      </w:r>
      <w:r w:rsidRPr="00CD5C97">
        <w:rPr>
          <w:rFonts w:eastAsia="Calibri" w:cs="Times New Roman"/>
          <w:u w:val="single"/>
        </w:rPr>
        <w:t xml:space="preserve"> that </w:t>
      </w:r>
      <w:r w:rsidRPr="000A7C3C">
        <w:rPr>
          <w:rFonts w:eastAsia="Calibri" w:cs="Times New Roman"/>
          <w:b/>
          <w:iCs/>
          <w:highlight w:val="green"/>
          <w:u w:val="single"/>
          <w:bdr w:val="single" w:sz="8" w:space="0" w:color="auto"/>
        </w:rPr>
        <w:t>political unrest facilitated détente</w:t>
      </w:r>
      <w:r w:rsidRPr="00CD5C97">
        <w:rPr>
          <w:rFonts w:eastAsia="Calibri" w:cs="Times New Roman"/>
          <w:u w:val="single"/>
        </w:rPr>
        <w:t xml:space="preserve"> </w:t>
      </w:r>
      <w:r w:rsidRPr="000A7C3C">
        <w:rPr>
          <w:rFonts w:eastAsia="Calibri" w:cs="Times New Roman"/>
          <w:highlight w:val="green"/>
          <w:u w:val="single"/>
        </w:rPr>
        <w:t>among</w:t>
      </w:r>
      <w:r w:rsidRPr="00CD5C97">
        <w:rPr>
          <w:rFonts w:eastAsia="Calibri" w:cs="Times New Roman"/>
          <w:u w:val="single"/>
        </w:rPr>
        <w:t xml:space="preserve"> the </w:t>
      </w:r>
      <w:r w:rsidRPr="000A7C3C">
        <w:rPr>
          <w:rFonts w:eastAsia="Calibri" w:cs="Times New Roman"/>
          <w:highlight w:val="green"/>
          <w:u w:val="single"/>
        </w:rPr>
        <w:t>superpowers</w:t>
      </w:r>
      <w:r w:rsidRPr="00CD5C97">
        <w:rPr>
          <w:rFonts w:eastAsia="Calibri" w:cs="Times New Roman"/>
          <w:u w:val="single"/>
        </w:rPr>
        <w:t xml:space="preserve"> </w:t>
      </w:r>
      <w:r w:rsidRPr="000A7C3C">
        <w:rPr>
          <w:rFonts w:eastAsia="Calibri" w:cs="Times New Roman"/>
          <w:highlight w:val="green"/>
          <w:u w:val="single"/>
        </w:rPr>
        <w:t>in the</w:t>
      </w:r>
      <w:r w:rsidRPr="00CD5C97">
        <w:rPr>
          <w:rFonts w:eastAsia="Calibri" w:cs="Times New Roman"/>
          <w:u w:val="single"/>
        </w:rPr>
        <w:t xml:space="preserve"> early 19</w:t>
      </w:r>
      <w:r w:rsidRPr="000A7C3C">
        <w:rPr>
          <w:rFonts w:eastAsia="Calibri" w:cs="Times New Roman"/>
          <w:highlight w:val="green"/>
          <w:u w:val="single"/>
        </w:rPr>
        <w:t>70s</w:t>
      </w:r>
      <w:r w:rsidRPr="00CD5C97">
        <w:rPr>
          <w:rFonts w:eastAsia="Calibri" w:cs="Times New Roman"/>
          <w:u w:val="single"/>
        </w:rPr>
        <w:t xml:space="preserve">, </w:t>
      </w:r>
      <w:r w:rsidRPr="000A7C3C">
        <w:rPr>
          <w:rFonts w:eastAsia="Calibri" w:cs="Times New Roman"/>
          <w:highlight w:val="green"/>
          <w:u w:val="single"/>
        </w:rPr>
        <w:t>China’s concessions</w:t>
      </w:r>
      <w:r w:rsidRPr="000A7C3C">
        <w:rPr>
          <w:rFonts w:eastAsia="Calibri" w:cs="Times New Roman"/>
          <w:sz w:val="16"/>
          <w:highlight w:val="green"/>
        </w:rPr>
        <w:t xml:space="preserve"> </w:t>
      </w:r>
      <w:r w:rsidRPr="000A7C3C">
        <w:rPr>
          <w:rFonts w:eastAsia="Calibri" w:cs="Times New Roman"/>
          <w:highlight w:val="green"/>
          <w:u w:val="single"/>
        </w:rPr>
        <w:t>in</w:t>
      </w:r>
      <w:r w:rsidRPr="00CD5C97">
        <w:rPr>
          <w:rFonts w:eastAsia="Calibri" w:cs="Times New Roman"/>
          <w:sz w:val="16"/>
        </w:rPr>
        <w:t xml:space="preserve"> its </w:t>
      </w:r>
      <w:r w:rsidRPr="000A7C3C">
        <w:rPr>
          <w:rFonts w:eastAsia="Calibri" w:cs="Times New Roman"/>
          <w:b/>
          <w:iCs/>
          <w:highlight w:val="green"/>
          <w:u w:val="single"/>
          <w:bdr w:val="single" w:sz="8" w:space="0" w:color="auto"/>
        </w:rPr>
        <w:t>many territorial disputes</w:t>
      </w:r>
      <w:r w:rsidRPr="00CD5C97">
        <w:rPr>
          <w:rFonts w:eastAsia="Calibri" w:cs="Times New Roman"/>
          <w:u w:val="single"/>
        </w:rPr>
        <w:t xml:space="preserve">, </w:t>
      </w:r>
      <w:r w:rsidRPr="000A7C3C">
        <w:rPr>
          <w:rFonts w:eastAsia="Calibri" w:cs="Times New Roman"/>
          <w:highlight w:val="green"/>
          <w:u w:val="single"/>
        </w:rPr>
        <w:t>support for international financial</w:t>
      </w:r>
      <w:r w:rsidRPr="00CD5C97">
        <w:rPr>
          <w:rFonts w:eastAsia="Calibri" w:cs="Times New Roman"/>
          <w:u w:val="single"/>
        </w:rPr>
        <w:t xml:space="preserve"> </w:t>
      </w:r>
      <w:r w:rsidRPr="000A7C3C">
        <w:rPr>
          <w:rFonts w:eastAsia="Calibri" w:cs="Times New Roman"/>
          <w:highlight w:val="green"/>
          <w:u w:val="single"/>
        </w:rPr>
        <w:t>liberalization</w:t>
      </w:r>
      <w:r w:rsidRPr="00CD5C97">
        <w:rPr>
          <w:rFonts w:eastAsia="Calibri" w:cs="Times New Roman"/>
          <w:u w:val="single"/>
        </w:rPr>
        <w:t>,</w:t>
      </w:r>
      <w:r w:rsidRPr="00CD5C97">
        <w:rPr>
          <w:rFonts w:eastAsia="Calibri" w:cs="Times New Roman"/>
          <w:sz w:val="16"/>
        </w:rPr>
        <w:t xml:space="preserve"> </w:t>
      </w:r>
      <w:r w:rsidRPr="00CD5C97">
        <w:rPr>
          <w:rFonts w:eastAsia="Calibri" w:cs="Times New Roman"/>
          <w:u w:val="single"/>
        </w:rPr>
        <w:t xml:space="preserve">and </w:t>
      </w:r>
      <w:r w:rsidRPr="000A7C3C">
        <w:rPr>
          <w:rFonts w:eastAsia="Calibri" w:cs="Times New Roman"/>
          <w:highlight w:val="green"/>
          <w:u w:val="single"/>
        </w:rPr>
        <w:t xml:space="preserve">the formation of regional organizations such as the </w:t>
      </w:r>
      <w:r w:rsidRPr="000A7C3C">
        <w:rPr>
          <w:rFonts w:eastAsia="Calibri" w:cs="Times New Roman"/>
          <w:b/>
          <w:iCs/>
          <w:highlight w:val="green"/>
          <w:u w:val="single"/>
          <w:bdr w:val="single" w:sz="8" w:space="0" w:color="auto"/>
        </w:rPr>
        <w:t>A</w:t>
      </w:r>
      <w:r w:rsidRPr="00CD5C97">
        <w:rPr>
          <w:rFonts w:eastAsia="Calibri" w:cs="Times New Roman"/>
          <w:sz w:val="16"/>
        </w:rPr>
        <w:t xml:space="preserve">ssociation of </w:t>
      </w:r>
      <w:r w:rsidRPr="000A7C3C">
        <w:rPr>
          <w:rFonts w:eastAsia="Calibri" w:cs="Times New Roman"/>
          <w:b/>
          <w:iCs/>
          <w:highlight w:val="green"/>
          <w:u w:val="single"/>
          <w:bdr w:val="single" w:sz="8" w:space="0" w:color="auto"/>
        </w:rPr>
        <w:t>S</w:t>
      </w:r>
      <w:r w:rsidRPr="00CD5C97">
        <w:rPr>
          <w:rFonts w:eastAsia="Calibri" w:cs="Times New Roman"/>
          <w:sz w:val="16"/>
        </w:rPr>
        <w:t xml:space="preserve">outheast </w:t>
      </w:r>
      <w:r w:rsidRPr="000A7C3C">
        <w:rPr>
          <w:rFonts w:eastAsia="Calibri" w:cs="Times New Roman"/>
          <w:b/>
          <w:iCs/>
          <w:highlight w:val="green"/>
          <w:u w:val="single"/>
          <w:bdr w:val="single" w:sz="8" w:space="0" w:color="auto"/>
        </w:rPr>
        <w:t>A</w:t>
      </w:r>
      <w:r w:rsidRPr="00CD5C97">
        <w:rPr>
          <w:rFonts w:eastAsia="Calibri" w:cs="Times New Roman"/>
          <w:sz w:val="16"/>
        </w:rPr>
        <w:t xml:space="preserve">sian </w:t>
      </w:r>
      <w:r w:rsidRPr="000A7C3C">
        <w:rPr>
          <w:rFonts w:eastAsia="Calibri" w:cs="Times New Roman"/>
          <w:b/>
          <w:iCs/>
          <w:highlight w:val="green"/>
          <w:u w:val="single"/>
          <w:bdr w:val="single" w:sz="8" w:space="0" w:color="auto"/>
        </w:rPr>
        <w:t>S</w:t>
      </w:r>
      <w:r w:rsidRPr="00CD5C97">
        <w:rPr>
          <w:rFonts w:eastAsia="Calibri" w:cs="Times New Roman"/>
          <w:sz w:val="16"/>
        </w:rPr>
        <w:t xml:space="preserve">tates and </w:t>
      </w:r>
      <w:r w:rsidRPr="000A7C3C">
        <w:rPr>
          <w:rFonts w:eastAsia="Calibri" w:cs="Times New Roman"/>
          <w:highlight w:val="green"/>
          <w:u w:val="single"/>
        </w:rPr>
        <w:t xml:space="preserve">the </w:t>
      </w:r>
      <w:r w:rsidRPr="000A7C3C">
        <w:rPr>
          <w:rFonts w:eastAsia="Calibri" w:cs="Times New Roman"/>
          <w:b/>
          <w:iCs/>
          <w:highlight w:val="green"/>
          <w:u w:val="single"/>
          <w:bdr w:val="single" w:sz="8" w:space="0" w:color="auto"/>
        </w:rPr>
        <w:t>G</w:t>
      </w:r>
      <w:r w:rsidRPr="00CD5C97">
        <w:rPr>
          <w:rFonts w:eastAsia="Calibri" w:cs="Times New Roman"/>
          <w:u w:val="single"/>
        </w:rPr>
        <w:t xml:space="preserve">ulf </w:t>
      </w:r>
      <w:r w:rsidRPr="000A7C3C">
        <w:rPr>
          <w:rFonts w:eastAsia="Calibri" w:cs="Times New Roman"/>
          <w:b/>
          <w:iCs/>
          <w:highlight w:val="green"/>
          <w:u w:val="single"/>
          <w:bdr w:val="single" w:sz="8" w:space="0" w:color="auto"/>
        </w:rPr>
        <w:t>C</w:t>
      </w:r>
      <w:r w:rsidRPr="00CD5C97">
        <w:rPr>
          <w:rFonts w:eastAsia="Calibri" w:cs="Times New Roman"/>
          <w:u w:val="single"/>
        </w:rPr>
        <w:t xml:space="preserve">ooperation </w:t>
      </w:r>
      <w:r w:rsidRPr="000A7C3C">
        <w:rPr>
          <w:rFonts w:eastAsia="Calibri" w:cs="Times New Roman"/>
          <w:b/>
          <w:iCs/>
          <w:highlight w:val="green"/>
          <w:u w:val="single"/>
          <w:bdr w:val="single" w:sz="8" w:space="0" w:color="auto"/>
        </w:rPr>
        <w:t>C</w:t>
      </w:r>
      <w:r w:rsidRPr="00CD5C97">
        <w:rPr>
          <w:rFonts w:eastAsia="Calibri" w:cs="Times New Roman"/>
          <w:u w:val="single"/>
        </w:rPr>
        <w:t>ouncil.</w:t>
      </w:r>
      <w:r w:rsidRPr="00CD5C97">
        <w:rPr>
          <w:rFonts w:eastAsia="Calibri" w:cs="Times New Roman"/>
          <w:sz w:val="16"/>
        </w:rPr>
        <w:t>131</w:t>
      </w:r>
    </w:p>
    <w:p w14:paraId="5E5BEC99" w14:textId="77777777" w:rsidR="004E5296" w:rsidRDefault="004E5296" w:rsidP="004E5296"/>
    <w:p w14:paraId="07908586" w14:textId="77777777" w:rsidR="004E5296" w:rsidRPr="009014FA" w:rsidRDefault="004E5296" w:rsidP="004E5296">
      <w:pPr>
        <w:pStyle w:val="Heading3"/>
      </w:pPr>
      <w:r>
        <w:lastRenderedPageBreak/>
        <w:t>A2: Key to Heg</w:t>
      </w:r>
    </w:p>
    <w:p w14:paraId="4E5F1449" w14:textId="77777777" w:rsidR="004E5296" w:rsidRPr="009014FA" w:rsidRDefault="004E5296" w:rsidP="004E5296">
      <w:pPr>
        <w:keepNext/>
        <w:keepLines/>
        <w:spacing w:before="40" w:after="0"/>
        <w:outlineLvl w:val="3"/>
        <w:rPr>
          <w:rFonts w:eastAsiaTheme="majorEastAsia" w:cstheme="majorBidi"/>
          <w:b/>
          <w:iCs/>
          <w:sz w:val="24"/>
          <w:lang w:bidi="en-US"/>
        </w:rPr>
      </w:pPr>
      <w:r w:rsidRPr="009014FA">
        <w:rPr>
          <w:rFonts w:eastAsiaTheme="majorEastAsia" w:cstheme="majorBidi"/>
          <w:b/>
          <w:iCs/>
          <w:sz w:val="24"/>
          <w:lang w:bidi="en-US"/>
        </w:rPr>
        <w:t>Not logical – absolute weakness doesn’t translate into comparative terms – collapse would make others suffer and unable to challenge the US</w:t>
      </w:r>
    </w:p>
    <w:p w14:paraId="309A0D9C" w14:textId="77777777" w:rsidR="004E5296" w:rsidRPr="009014FA" w:rsidRDefault="004E5296" w:rsidP="004E5296">
      <w:pPr>
        <w:keepNext/>
        <w:keepLines/>
        <w:spacing w:before="40" w:after="0"/>
        <w:outlineLvl w:val="3"/>
        <w:rPr>
          <w:rFonts w:eastAsiaTheme="majorEastAsia" w:cs="Arial"/>
          <w:b/>
          <w:iCs/>
          <w:sz w:val="24"/>
          <w:u w:val="single"/>
          <w:lang w:bidi="en-US"/>
        </w:rPr>
      </w:pPr>
      <w:r w:rsidRPr="009014FA">
        <w:rPr>
          <w:rFonts w:eastAsiaTheme="majorEastAsia" w:cs="Arial"/>
          <w:b/>
          <w:iCs/>
          <w:sz w:val="24"/>
          <w:lang w:bidi="en-US"/>
        </w:rPr>
        <w:t xml:space="preserve">Economic decline doesn’t kill heg—American leadership is unique and their predictions have been </w:t>
      </w:r>
      <w:r w:rsidRPr="009014FA">
        <w:rPr>
          <w:rFonts w:eastAsiaTheme="majorEastAsia" w:cs="Arial"/>
          <w:b/>
          <w:iCs/>
          <w:sz w:val="24"/>
          <w:u w:val="single"/>
          <w:lang w:bidi="en-US"/>
        </w:rPr>
        <w:t>denied for decades</w:t>
      </w:r>
    </w:p>
    <w:p w14:paraId="2108F264" w14:textId="77777777" w:rsidR="004E5296" w:rsidRPr="009014FA" w:rsidRDefault="004E5296" w:rsidP="004E5296">
      <w:r w:rsidRPr="009014FA">
        <w:rPr>
          <w:b/>
          <w:bCs/>
          <w:sz w:val="20"/>
        </w:rPr>
        <w:t>Blackwill 9</w:t>
      </w:r>
      <w:r w:rsidRPr="009014FA">
        <w:rPr>
          <w:rFonts w:eastAsia="Calibri"/>
          <w:sz w:val="16"/>
        </w:rPr>
        <w:t xml:space="preserve"> </w:t>
      </w:r>
      <w:r w:rsidRPr="009014FA">
        <w:t xml:space="preserve">– Robert Blackwill, former associate dean of the Kennedy School of Government and Deputy Assistant to the President and Deputy National Security Advisor for Strategic Planning, RAND, “The Geopolitical Consequences of the World Economic Recession—A Caution”, </w:t>
      </w:r>
      <w:hyperlink r:id="rId18" w:history="1">
        <w:r w:rsidRPr="009014FA">
          <w:t>http://www.rand.org/pubs/occasional_papers/2009/RAND_OP275.pdf</w:t>
        </w:r>
      </w:hyperlink>
    </w:p>
    <w:p w14:paraId="6F479C33" w14:textId="77777777" w:rsidR="004E5296" w:rsidRPr="009014FA" w:rsidRDefault="004E5296" w:rsidP="004E5296">
      <w:pPr>
        <w:ind w:right="288"/>
        <w:rPr>
          <w:rFonts w:eastAsia="Times New Roman"/>
          <w:sz w:val="16"/>
          <w:szCs w:val="20"/>
          <w:lang w:bidi="en-US"/>
        </w:rPr>
      </w:pPr>
      <w:proofErr w:type="gramStart"/>
      <w:r w:rsidRPr="009014FA">
        <w:rPr>
          <w:rFonts w:eastAsia="Times New Roman"/>
          <w:sz w:val="16"/>
          <w:szCs w:val="20"/>
          <w:lang w:bidi="en-US"/>
        </w:rPr>
        <w:t>First, the United States, five years from today.</w:t>
      </w:r>
      <w:proofErr w:type="gramEnd"/>
      <w:r w:rsidRPr="009014FA">
        <w:rPr>
          <w:rFonts w:eastAsia="Times New Roman"/>
          <w:sz w:val="16"/>
          <w:szCs w:val="20"/>
          <w:lang w:bidi="en-US"/>
        </w:rPr>
        <w:t xml:space="preserve"> </w:t>
      </w:r>
      <w:r w:rsidRPr="000A7C3C">
        <w:rPr>
          <w:rFonts w:eastAsia="Times New Roman"/>
          <w:szCs w:val="20"/>
          <w:highlight w:val="green"/>
          <w:u w:val="single"/>
          <w:lang w:bidi="en-US"/>
        </w:rPr>
        <w:t>Did the global recession weaken the political will of the United States to</w:t>
      </w:r>
      <w:r w:rsidRPr="009014FA">
        <w:rPr>
          <w:rFonts w:eastAsia="Times New Roman"/>
          <w:sz w:val="16"/>
          <w:szCs w:val="20"/>
          <w:lang w:bidi="en-US"/>
        </w:rPr>
        <w:t xml:space="preserve">, over the long term, </w:t>
      </w:r>
      <w:r w:rsidRPr="000A7C3C">
        <w:rPr>
          <w:rFonts w:eastAsia="Times New Roman"/>
          <w:szCs w:val="20"/>
          <w:highlight w:val="green"/>
          <w:u w:val="single"/>
          <w:lang w:bidi="en-US"/>
        </w:rPr>
        <w:t>defend its external interests</w:t>
      </w:r>
      <w:r w:rsidRPr="009014FA">
        <w:rPr>
          <w:rFonts w:eastAsia="Times New Roman"/>
          <w:szCs w:val="20"/>
          <w:u w:val="single"/>
          <w:lang w:bidi="en-US"/>
        </w:rPr>
        <w:t>?</w:t>
      </w:r>
      <w:r w:rsidRPr="009014FA">
        <w:rPr>
          <w:rFonts w:eastAsia="Times New Roman"/>
          <w:sz w:val="16"/>
          <w:szCs w:val="20"/>
          <w:lang w:bidi="en-US"/>
        </w:rPr>
        <w:t xml:space="preserve"> Many analysts are already forecasting a “yes” to this question. As a result of what they see as the international loss of faith in the American market economy model and in U.S. leadership, </w:t>
      </w:r>
      <w:r w:rsidRPr="009014FA">
        <w:rPr>
          <w:rFonts w:eastAsia="Times New Roman"/>
          <w:szCs w:val="20"/>
          <w:u w:val="single"/>
          <w:lang w:bidi="en-US"/>
        </w:rPr>
        <w:t>they assert</w:t>
      </w:r>
      <w:r w:rsidRPr="009014FA">
        <w:rPr>
          <w:rFonts w:eastAsia="Times New Roman"/>
          <w:sz w:val="16"/>
          <w:szCs w:val="20"/>
          <w:lang w:bidi="en-US"/>
        </w:rPr>
        <w:t xml:space="preserve"> that </w:t>
      </w:r>
      <w:r w:rsidRPr="009014FA">
        <w:rPr>
          <w:rFonts w:eastAsia="Times New Roman"/>
          <w:szCs w:val="20"/>
          <w:u w:val="single"/>
          <w:lang w:bidi="en-US"/>
        </w:rPr>
        <w:t>Washington’s influence</w:t>
      </w:r>
      <w:r w:rsidRPr="009014FA">
        <w:rPr>
          <w:rFonts w:eastAsia="Times New Roman"/>
          <w:sz w:val="16"/>
          <w:szCs w:val="20"/>
          <w:lang w:bidi="en-US"/>
        </w:rPr>
        <w:t xml:space="preserve"> in international affairs </w:t>
      </w:r>
      <w:r w:rsidRPr="009014FA">
        <w:rPr>
          <w:rFonts w:eastAsia="Times New Roman"/>
          <w:szCs w:val="20"/>
          <w:u w:val="single"/>
          <w:lang w:bidi="en-US"/>
        </w:rPr>
        <w:t>is bound to recede</w:t>
      </w:r>
      <w:r w:rsidRPr="009014FA">
        <w:rPr>
          <w:rFonts w:eastAsia="Times New Roman"/>
          <w:sz w:val="16"/>
          <w:szCs w:val="20"/>
          <w:lang w:bidi="en-US"/>
        </w:rPr>
        <w:t xml:space="preserve">, indeed is already diminishing. For some, the wish is the father of this thought. </w:t>
      </w:r>
      <w:r w:rsidRPr="009014FA">
        <w:rPr>
          <w:rFonts w:eastAsia="Times New Roman"/>
          <w:szCs w:val="20"/>
          <w:u w:val="single"/>
          <w:lang w:bidi="en-US"/>
        </w:rPr>
        <w:t xml:space="preserve">But </w:t>
      </w:r>
      <w:r w:rsidRPr="000A7C3C">
        <w:rPr>
          <w:rFonts w:eastAsia="Times New Roman"/>
          <w:szCs w:val="20"/>
          <w:highlight w:val="green"/>
          <w:u w:val="single"/>
          <w:lang w:bidi="en-US"/>
        </w:rPr>
        <w:t>where is the empirical evidence?</w:t>
      </w:r>
      <w:r w:rsidRPr="009014FA">
        <w:rPr>
          <w:rFonts w:eastAsia="Times New Roman"/>
          <w:szCs w:val="20"/>
          <w:u w:val="single"/>
          <w:lang w:bidi="en-US"/>
        </w:rPr>
        <w:t xml:space="preserve"> From South Asia, through</w:t>
      </w:r>
      <w:r w:rsidRPr="009014FA">
        <w:rPr>
          <w:rFonts w:eastAsia="Times New Roman"/>
          <w:sz w:val="16"/>
          <w:szCs w:val="20"/>
          <w:lang w:bidi="en-US"/>
        </w:rPr>
        <w:t xml:space="preserve"> relations with China and Russia through </w:t>
      </w:r>
      <w:r w:rsidRPr="009014FA">
        <w:rPr>
          <w:rFonts w:eastAsia="Times New Roman"/>
          <w:szCs w:val="20"/>
          <w:u w:val="single"/>
          <w:lang w:bidi="en-US"/>
        </w:rPr>
        <w:t>the Middle East</w:t>
      </w:r>
      <w:r w:rsidRPr="009014FA">
        <w:rPr>
          <w:rFonts w:eastAsia="Times New Roman"/>
          <w:sz w:val="16"/>
          <w:szCs w:val="20"/>
          <w:lang w:bidi="en-US"/>
        </w:rPr>
        <w:t xml:space="preserve"> peace process, through dealing with </w:t>
      </w:r>
      <w:r w:rsidRPr="009014FA">
        <w:rPr>
          <w:rFonts w:eastAsia="Times New Roman"/>
          <w:szCs w:val="20"/>
          <w:u w:val="single"/>
          <w:lang w:bidi="en-US"/>
        </w:rPr>
        <w:t>Iran’s nuclear ambitions and North Korea’s</w:t>
      </w:r>
      <w:r w:rsidRPr="009014FA">
        <w:rPr>
          <w:rFonts w:eastAsia="Times New Roman"/>
          <w:sz w:val="16"/>
          <w:szCs w:val="20"/>
          <w:lang w:bidi="en-US"/>
        </w:rPr>
        <w:t xml:space="preserve"> nuclear weaponization and missile </w:t>
      </w:r>
      <w:r w:rsidRPr="009014FA">
        <w:rPr>
          <w:rFonts w:eastAsia="Times New Roman"/>
          <w:szCs w:val="20"/>
          <w:u w:val="single"/>
          <w:lang w:bidi="en-US"/>
        </w:rPr>
        <w:t>activities</w:t>
      </w:r>
      <w:r w:rsidRPr="009014FA">
        <w:rPr>
          <w:rFonts w:eastAsia="Times New Roman"/>
          <w:sz w:val="16"/>
          <w:szCs w:val="20"/>
          <w:lang w:bidi="en-US"/>
        </w:rPr>
        <w:t xml:space="preserve">, through confronting humanitarian </w:t>
      </w:r>
      <w:r w:rsidRPr="009014FA">
        <w:rPr>
          <w:rFonts w:eastAsia="Times New Roman"/>
          <w:szCs w:val="20"/>
          <w:u w:val="single"/>
          <w:lang w:bidi="en-US"/>
        </w:rPr>
        <w:t>crises in Africa and instability in Latin America</w:t>
      </w:r>
      <w:r w:rsidRPr="009014FA">
        <w:rPr>
          <w:rFonts w:eastAsia="Times New Roman"/>
          <w:sz w:val="16"/>
          <w:szCs w:val="20"/>
          <w:lang w:bidi="en-US"/>
        </w:rPr>
        <w:t xml:space="preserve">, </w:t>
      </w:r>
      <w:r w:rsidRPr="000A7C3C">
        <w:rPr>
          <w:rFonts w:eastAsia="Times New Roman"/>
          <w:szCs w:val="20"/>
          <w:highlight w:val="green"/>
          <w:u w:val="single"/>
          <w:lang w:bidi="en-US"/>
        </w:rPr>
        <w:t>the United States has the unchallenged diplomatic lead</w:t>
      </w:r>
      <w:r w:rsidRPr="009014FA">
        <w:rPr>
          <w:rFonts w:eastAsia="Times New Roman"/>
          <w:sz w:val="16"/>
          <w:szCs w:val="20"/>
          <w:lang w:bidi="en-US"/>
        </w:rPr>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0A7C3C">
        <w:rPr>
          <w:rFonts w:eastAsia="Times New Roman"/>
          <w:szCs w:val="20"/>
          <w:highlight w:val="green"/>
          <w:u w:val="single"/>
          <w:lang w:bidi="en-US"/>
        </w:rPr>
        <w:t>Americans</w:t>
      </w:r>
      <w:r w:rsidRPr="009014FA">
        <w:rPr>
          <w:rFonts w:eastAsia="Times New Roman"/>
          <w:sz w:val="16"/>
          <w:szCs w:val="20"/>
          <w:lang w:bidi="en-US"/>
        </w:rPr>
        <w:t xml:space="preserve">) often </w:t>
      </w:r>
      <w:r w:rsidRPr="000A7C3C">
        <w:rPr>
          <w:rFonts w:eastAsia="Times New Roman"/>
          <w:szCs w:val="20"/>
          <w:highlight w:val="green"/>
          <w:u w:val="single"/>
          <w:lang w:bidi="en-US"/>
        </w:rPr>
        <w:t>underestimate the existential resilience of the United States</w:t>
      </w:r>
      <w:r w:rsidRPr="009014FA">
        <w:rPr>
          <w:rFonts w:eastAsia="Times New Roman"/>
          <w:sz w:val="16"/>
          <w:szCs w:val="20"/>
          <w:lang w:bidi="en-US"/>
        </w:rPr>
        <w:t>. In this respect, George Friedman’s new book, The Next Hundred Years</w:t>
      </w:r>
      <w:proofErr w:type="gramStart"/>
      <w:r w:rsidRPr="009014FA">
        <w:rPr>
          <w:rFonts w:eastAsia="Times New Roman"/>
          <w:sz w:val="16"/>
          <w:szCs w:val="20"/>
          <w:lang w:bidi="en-US"/>
        </w:rPr>
        <w:t>,14</w:t>
      </w:r>
      <w:proofErr w:type="gramEnd"/>
      <w:r w:rsidRPr="009014FA">
        <w:rPr>
          <w:rFonts w:eastAsia="Times New Roman"/>
          <w:sz w:val="16"/>
          <w:szCs w:val="20"/>
          <w:lang w:bidi="en-US"/>
        </w:rPr>
        <w:t xml:space="preserve"> and his view that the United States will be as dominant a force in the 21st century as it was in the last half of the 20th century, is worth considering. So once again, </w:t>
      </w:r>
      <w:r w:rsidRPr="000A7C3C">
        <w:rPr>
          <w:rFonts w:eastAsia="Times New Roman"/>
          <w:szCs w:val="20"/>
          <w:highlight w:val="green"/>
          <w:u w:val="single"/>
          <w:lang w:bidi="en-US"/>
        </w:rPr>
        <w:t>those who now predict,</w:t>
      </w:r>
      <w:r w:rsidRPr="009014FA">
        <w:rPr>
          <w:rFonts w:eastAsia="Times New Roman"/>
          <w:szCs w:val="20"/>
          <w:u w:val="single"/>
          <w:lang w:bidi="en-US"/>
        </w:rPr>
        <w:t xml:space="preserve"> as they have in every decade since 1945, </w:t>
      </w:r>
      <w:r w:rsidRPr="000A7C3C">
        <w:rPr>
          <w:rFonts w:eastAsia="Times New Roman"/>
          <w:szCs w:val="20"/>
          <w:highlight w:val="green"/>
          <w:u w:val="single"/>
          <w:lang w:bidi="en-US"/>
        </w:rPr>
        <w:t>American decay and withdrawal will be wrong</w:t>
      </w:r>
      <w:r w:rsidRPr="009014FA">
        <w:rPr>
          <w:rFonts w:eastAsia="Times New Roman"/>
          <w:szCs w:val="20"/>
          <w:u w:val="single"/>
          <w:lang w:bidi="en-US"/>
        </w:rPr>
        <w:t xml:space="preserve"> </w:t>
      </w:r>
      <w:r w:rsidRPr="009014FA">
        <w:rPr>
          <w:rFonts w:eastAsia="Times New Roman"/>
          <w:sz w:val="16"/>
          <w:szCs w:val="20"/>
          <w:lang w:bidi="en-US"/>
        </w:rPr>
        <w:t>15— from John Flynn’s 1955 The Decline of the American Republic and How to Rebuild It</w:t>
      </w:r>
      <w:proofErr w:type="gramStart"/>
      <w:r w:rsidRPr="009014FA">
        <w:rPr>
          <w:rFonts w:eastAsia="Times New Roman"/>
          <w:sz w:val="16"/>
          <w:szCs w:val="20"/>
          <w:lang w:bidi="en-US"/>
        </w:rPr>
        <w:t>,16</w:t>
      </w:r>
      <w:proofErr w:type="gramEnd"/>
      <w:r w:rsidRPr="009014FA">
        <w:rPr>
          <w:rFonts w:eastAsia="Times New Roman"/>
          <w:sz w:val="16"/>
          <w:szCs w:val="20"/>
          <w:lang w:bidi="en-US"/>
        </w:rPr>
        <w:t xml:space="preserve">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w:t>
      </w:r>
      <w:proofErr w:type="gramStart"/>
      <w:r w:rsidRPr="009014FA">
        <w:rPr>
          <w:rFonts w:eastAsia="Times New Roman"/>
          <w:sz w:val="16"/>
          <w:szCs w:val="20"/>
          <w:lang w:bidi="en-US"/>
        </w:rPr>
        <w:t>,20</w:t>
      </w:r>
      <w:proofErr w:type="gramEnd"/>
      <w:r w:rsidRPr="009014FA">
        <w:rPr>
          <w:rFonts w:eastAsia="Times New Roman"/>
          <w:sz w:val="16"/>
          <w:szCs w:val="20"/>
          <w:lang w:bidi="en-US"/>
        </w:rPr>
        <w:t xml:space="preserve"> insists that a nation’s </w:t>
      </w:r>
      <w:r w:rsidRPr="009014FA">
        <w:rPr>
          <w:rFonts w:eastAsia="Times New Roman"/>
          <w:szCs w:val="20"/>
          <w:u w:val="single"/>
          <w:lang w:bidi="en-US"/>
        </w:rPr>
        <w:t>power is what it always was</w:t>
      </w:r>
      <w:r w:rsidRPr="009014FA">
        <w:rPr>
          <w:rFonts w:eastAsia="Times New Roman"/>
          <w:sz w:val="16"/>
          <w:szCs w:val="20"/>
          <w:lang w:bidi="en-US"/>
        </w:rPr>
        <w:t xml:space="preserve">—essentially the capacity to get people to do what they don’t want to do, by pressure and coercion, using one’s resources and position. . . . The world is not </w:t>
      </w:r>
      <w:proofErr w:type="gramStart"/>
      <w:r w:rsidRPr="009014FA">
        <w:rPr>
          <w:rFonts w:eastAsia="Times New Roman"/>
          <w:sz w:val="16"/>
          <w:szCs w:val="20"/>
          <w:lang w:bidi="en-US"/>
        </w:rPr>
        <w:t>flat.</w:t>
      </w:r>
      <w:proofErr w:type="gramEnd"/>
      <w:r w:rsidRPr="009014FA">
        <w:rPr>
          <w:rFonts w:eastAsia="Times New Roman"/>
          <w:sz w:val="16"/>
          <w:szCs w:val="20"/>
          <w:lang w:bidi="en-US"/>
        </w:rPr>
        <w:t xml:space="preserve"> . . . </w:t>
      </w:r>
      <w:r w:rsidRPr="009014FA">
        <w:rPr>
          <w:rFonts w:eastAsia="Times New Roman"/>
          <w:szCs w:val="20"/>
          <w:u w:val="single"/>
          <w:lang w:bidi="en-US"/>
        </w:rPr>
        <w:t>The shape of global power is decidedly pyramidal—with the United States alone at the top, a second tier of major countries</w:t>
      </w:r>
      <w:r w:rsidRPr="009014FA">
        <w:rPr>
          <w:rFonts w:eastAsia="Times New Roman"/>
          <w:sz w:val="16"/>
          <w:szCs w:val="20"/>
          <w:lang w:bidi="en-US"/>
        </w:rPr>
        <w:t xml:space="preserve"> (China, Japan, India, Russia, the United Kingdom, France, Germany and Brazil), and several tiers descending </w:t>
      </w:r>
      <w:proofErr w:type="gramStart"/>
      <w:r w:rsidRPr="009014FA">
        <w:rPr>
          <w:rFonts w:eastAsia="Times New Roman"/>
          <w:szCs w:val="20"/>
          <w:u w:val="single"/>
          <w:lang w:bidi="en-US"/>
        </w:rPr>
        <w:t>below</w:t>
      </w:r>
      <w:r w:rsidRPr="009014FA">
        <w:rPr>
          <w:rFonts w:eastAsia="Times New Roman"/>
          <w:sz w:val="16"/>
          <w:szCs w:val="20"/>
          <w:lang w:bidi="en-US"/>
        </w:rPr>
        <w:t>.</w:t>
      </w:r>
      <w:proofErr w:type="gramEnd"/>
      <w:r w:rsidRPr="009014FA">
        <w:rPr>
          <w:rFonts w:eastAsia="Times New Roman"/>
          <w:sz w:val="16"/>
          <w:szCs w:val="20"/>
          <w:lang w:bidi="en-US"/>
        </w:rPr>
        <w:t xml:space="preserve"> . . . Among all nations, only the United States is a true global power with global reach. Lee Kuan Yew, former Prime Minister of the Republic of Singapore, agrees: “</w:t>
      </w:r>
      <w:r w:rsidRPr="000A7C3C">
        <w:rPr>
          <w:rFonts w:eastAsia="Times New Roman"/>
          <w:szCs w:val="20"/>
          <w:highlight w:val="green"/>
          <w:u w:val="single"/>
          <w:lang w:bidi="en-US"/>
        </w:rPr>
        <w:t>After the crisis, the US is most likely to remain at the top of every key index of national power for decades</w:t>
      </w:r>
      <w:r w:rsidRPr="009014FA">
        <w:rPr>
          <w:rFonts w:eastAsia="Times New Roman"/>
          <w:sz w:val="16"/>
          <w:szCs w:val="20"/>
          <w:lang w:bidi="en-US"/>
        </w:rPr>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0A7C3C">
        <w:rPr>
          <w:rFonts w:eastAsia="Times New Roman"/>
          <w:szCs w:val="20"/>
          <w:highlight w:val="green"/>
          <w:u w:val="single"/>
          <w:lang w:bidi="en-US"/>
        </w:rPr>
        <w:t>global economic crisis will not alter this</w:t>
      </w:r>
      <w:r w:rsidRPr="009014FA">
        <w:rPr>
          <w:rFonts w:eastAsia="Times New Roman"/>
          <w:sz w:val="16"/>
          <w:szCs w:val="20"/>
          <w:lang w:bidi="en-US"/>
        </w:rPr>
        <w:t xml:space="preserve"> reality. And the capitalist market model will continue to dominate international economics, not least because China and India have adopted their own versions of it. </w:t>
      </w:r>
    </w:p>
    <w:p w14:paraId="2940415F" w14:textId="77777777" w:rsidR="004E5296" w:rsidRPr="009014FA" w:rsidRDefault="004E5296" w:rsidP="004E5296">
      <w:pPr>
        <w:rPr>
          <w:rFonts w:eastAsia="Calibri"/>
        </w:rPr>
      </w:pPr>
    </w:p>
    <w:p w14:paraId="2118A245" w14:textId="77777777" w:rsidR="004E5296" w:rsidRPr="009014FA" w:rsidRDefault="004E5296" w:rsidP="004E5296">
      <w:pPr>
        <w:keepNext/>
        <w:keepLines/>
        <w:spacing w:before="40" w:after="0"/>
        <w:outlineLvl w:val="3"/>
        <w:rPr>
          <w:rFonts w:eastAsiaTheme="majorEastAsia" w:cs="Arial"/>
          <w:b/>
          <w:iCs/>
          <w:sz w:val="24"/>
          <w:lang w:bidi="en-US"/>
        </w:rPr>
      </w:pPr>
      <w:r w:rsidRPr="009014FA">
        <w:rPr>
          <w:rFonts w:eastAsiaTheme="majorEastAsia" w:cs="Arial"/>
          <w:b/>
          <w:iCs/>
          <w:sz w:val="24"/>
          <w:lang w:bidi="en-US"/>
        </w:rPr>
        <w:lastRenderedPageBreak/>
        <w:t>No internal link to collapse of heg – if decline was uneven, this wouldn’t cause conflict or damage US leadership</w:t>
      </w:r>
    </w:p>
    <w:p w14:paraId="4915F2DA" w14:textId="77777777" w:rsidR="004E5296" w:rsidRPr="009014FA" w:rsidRDefault="004E5296" w:rsidP="004E5296">
      <w:pPr>
        <w:rPr>
          <w:rFonts w:eastAsia="Calibri"/>
          <w:sz w:val="16"/>
        </w:rPr>
      </w:pPr>
      <w:r w:rsidRPr="009014FA">
        <w:rPr>
          <w:b/>
          <w:bCs/>
          <w:sz w:val="20"/>
        </w:rPr>
        <w:t>Deudney 99</w:t>
      </w:r>
      <w:r w:rsidRPr="009014FA">
        <w:rPr>
          <w:rFonts w:eastAsia="Calibri"/>
          <w:sz w:val="16"/>
        </w:rPr>
        <w:t xml:space="preserve"> </w:t>
      </w:r>
      <w:r w:rsidRPr="009014FA">
        <w:t>– Daniel Deudney, Assistant Prof of Poli Sci at Johns Hopkins, Contested Grounds: Security and Conflict in the New Environmental Politics</w:t>
      </w:r>
    </w:p>
    <w:p w14:paraId="6A128177" w14:textId="77777777" w:rsidR="004E5296" w:rsidRPr="009014FA" w:rsidRDefault="004E5296" w:rsidP="004E5296">
      <w:pPr>
        <w:ind w:right="288"/>
        <w:rPr>
          <w:rFonts w:eastAsia="Times New Roman"/>
          <w:sz w:val="16"/>
          <w:szCs w:val="20"/>
          <w:lang w:bidi="en-US"/>
        </w:rPr>
      </w:pPr>
      <w:r w:rsidRPr="000A7C3C">
        <w:rPr>
          <w:rFonts w:eastAsia="Times New Roman"/>
          <w:szCs w:val="20"/>
          <w:highlight w:val="green"/>
          <w:u w:val="single"/>
          <w:lang w:bidi="en-US"/>
        </w:rPr>
        <w:t>Alterations in</w:t>
      </w:r>
      <w:r w:rsidRPr="009014FA">
        <w:rPr>
          <w:rFonts w:eastAsia="Times New Roman"/>
          <w:sz w:val="16"/>
          <w:szCs w:val="20"/>
          <w:lang w:bidi="en-US"/>
        </w:rPr>
        <w:t xml:space="preserve"> the </w:t>
      </w:r>
      <w:r w:rsidRPr="000A7C3C">
        <w:rPr>
          <w:rFonts w:eastAsia="Times New Roman"/>
          <w:szCs w:val="20"/>
          <w:highlight w:val="green"/>
          <w:u w:val="single"/>
          <w:lang w:bidi="en-US"/>
        </w:rPr>
        <w:t>relative power</w:t>
      </w:r>
      <w:r w:rsidRPr="009014FA">
        <w:rPr>
          <w:rFonts w:eastAsia="Times New Roman"/>
          <w:sz w:val="16"/>
          <w:szCs w:val="20"/>
          <w:lang w:bidi="en-US"/>
        </w:rPr>
        <w:t xml:space="preserve"> of states </w:t>
      </w:r>
      <w:r w:rsidRPr="000A7C3C">
        <w:rPr>
          <w:rFonts w:eastAsia="Times New Roman"/>
          <w:szCs w:val="20"/>
          <w:highlight w:val="green"/>
          <w:u w:val="single"/>
          <w:lang w:bidi="en-US"/>
        </w:rPr>
        <w:t>are unlikely to lead to war</w:t>
      </w:r>
      <w:r w:rsidRPr="009014FA">
        <w:rPr>
          <w:rFonts w:eastAsia="Times New Roman"/>
          <w:sz w:val="16"/>
          <w:szCs w:val="20"/>
          <w:lang w:bidi="en-US"/>
        </w:rPr>
        <w:t xml:space="preserve"> as readily as the lessons of history suggest </w:t>
      </w:r>
      <w:r w:rsidRPr="009014FA">
        <w:rPr>
          <w:rFonts w:eastAsia="Times New Roman"/>
          <w:szCs w:val="20"/>
          <w:u w:val="single"/>
          <w:lang w:bidi="en-US"/>
        </w:rPr>
        <w:t xml:space="preserve">because </w:t>
      </w:r>
      <w:r w:rsidRPr="000A7C3C">
        <w:rPr>
          <w:rFonts w:eastAsia="Times New Roman"/>
          <w:szCs w:val="20"/>
          <w:highlight w:val="green"/>
          <w:u w:val="single"/>
          <w:lang w:bidi="en-US"/>
        </w:rPr>
        <w:t>economic power and military power are not</w:t>
      </w:r>
      <w:r w:rsidRPr="009014FA">
        <w:rPr>
          <w:rFonts w:eastAsia="Times New Roman"/>
          <w:szCs w:val="20"/>
          <w:u w:val="single"/>
          <w:lang w:bidi="en-US"/>
        </w:rPr>
        <w:t xml:space="preserve"> as </w:t>
      </w:r>
      <w:r w:rsidRPr="000A7C3C">
        <w:rPr>
          <w:rFonts w:eastAsia="Times New Roman"/>
          <w:szCs w:val="20"/>
          <w:highlight w:val="green"/>
          <w:u w:val="single"/>
          <w:lang w:bidi="en-US"/>
        </w:rPr>
        <w:t>tightly coupled</w:t>
      </w:r>
      <w:r w:rsidRPr="009014FA">
        <w:rPr>
          <w:rFonts w:eastAsia="Times New Roman"/>
          <w:szCs w:val="20"/>
          <w:u w:val="single"/>
          <w:lang w:bidi="en-US"/>
        </w:rPr>
        <w:t xml:space="preserve"> as in the past</w:t>
      </w:r>
      <w:r w:rsidRPr="009014FA">
        <w:rPr>
          <w:rFonts w:eastAsia="Times New Roman"/>
          <w:sz w:val="16"/>
          <w:szCs w:val="20"/>
          <w:lang w:bidi="en-US"/>
        </w:rPr>
        <w:t xml:space="preserve">. </w:t>
      </w:r>
      <w:r w:rsidRPr="009014FA">
        <w:rPr>
          <w:rFonts w:eastAsia="Times New Roman"/>
          <w:szCs w:val="20"/>
          <w:u w:val="single"/>
          <w:lang w:bidi="en-US"/>
        </w:rPr>
        <w:t xml:space="preserve">The relative economic </w:t>
      </w:r>
      <w:r w:rsidRPr="000A7C3C">
        <w:rPr>
          <w:rFonts w:eastAsia="Times New Roman"/>
          <w:szCs w:val="20"/>
          <w:highlight w:val="green"/>
          <w:u w:val="single"/>
          <w:lang w:bidi="en-US"/>
        </w:rPr>
        <w:t>power position of major states</w:t>
      </w:r>
      <w:r w:rsidRPr="009014FA">
        <w:rPr>
          <w:rFonts w:eastAsia="Times New Roman"/>
          <w:szCs w:val="20"/>
          <w:u w:val="single"/>
          <w:lang w:bidi="en-US"/>
        </w:rPr>
        <w:t xml:space="preserve"> such as Germany and Japan has changed greatly since the end of World War II. But these </w:t>
      </w:r>
      <w:r w:rsidRPr="000A7C3C">
        <w:rPr>
          <w:rFonts w:eastAsia="Times New Roman"/>
          <w:szCs w:val="20"/>
          <w:highlight w:val="green"/>
          <w:u w:val="single"/>
          <w:lang w:bidi="en-US"/>
        </w:rPr>
        <w:t>changes</w:t>
      </w:r>
      <w:r w:rsidRPr="009014FA">
        <w:rPr>
          <w:rFonts w:eastAsia="Times New Roman"/>
          <w:sz w:val="16"/>
          <w:szCs w:val="20"/>
          <w:lang w:bidi="en-US"/>
        </w:rPr>
        <w:t xml:space="preserve">, while requiring many complex adjustments in interstate relations, </w:t>
      </w:r>
      <w:r w:rsidRPr="000A7C3C">
        <w:rPr>
          <w:rFonts w:eastAsia="Times New Roman"/>
          <w:szCs w:val="20"/>
          <w:highlight w:val="green"/>
          <w:u w:val="single"/>
          <w:lang w:bidi="en-US"/>
        </w:rPr>
        <w:t>have not been accompanied by war</w:t>
      </w:r>
      <w:r w:rsidRPr="009014FA">
        <w:rPr>
          <w:rFonts w:eastAsia="Times New Roman"/>
          <w:sz w:val="16"/>
          <w:szCs w:val="20"/>
          <w:lang w:bidi="en-US"/>
        </w:rPr>
        <w:t xml:space="preserve"> or the threat of war. In the contemporary world, </w:t>
      </w:r>
      <w:r w:rsidRPr="000A7C3C">
        <w:rPr>
          <w:rFonts w:eastAsia="Times New Roman"/>
          <w:szCs w:val="20"/>
          <w:highlight w:val="green"/>
          <w:u w:val="single"/>
          <w:lang w:bidi="en-US"/>
        </w:rPr>
        <w:t>whole industries rise, fall, and relocate, often causing</w:t>
      </w:r>
      <w:r w:rsidRPr="009014FA">
        <w:rPr>
          <w:rFonts w:eastAsia="Times New Roman"/>
          <w:szCs w:val="20"/>
          <w:u w:val="single"/>
          <w:lang w:bidi="en-US"/>
        </w:rPr>
        <w:t xml:space="preserve"> quite </w:t>
      </w:r>
      <w:r w:rsidRPr="000A7C3C">
        <w:rPr>
          <w:rFonts w:eastAsia="Times New Roman"/>
          <w:szCs w:val="20"/>
          <w:highlight w:val="green"/>
          <w:u w:val="single"/>
          <w:lang w:bidi="en-US"/>
        </w:rPr>
        <w:t xml:space="preserve">substantial fluctuations in the economic </w:t>
      </w:r>
      <w:proofErr w:type="gramStart"/>
      <w:r w:rsidRPr="000A7C3C">
        <w:rPr>
          <w:rFonts w:eastAsia="Times New Roman"/>
          <w:szCs w:val="20"/>
          <w:highlight w:val="green"/>
          <w:u w:val="single"/>
          <w:lang w:bidi="en-US"/>
        </w:rPr>
        <w:t>well-being</w:t>
      </w:r>
      <w:proofErr w:type="gramEnd"/>
      <w:r w:rsidRPr="000A7C3C">
        <w:rPr>
          <w:rFonts w:eastAsia="Times New Roman"/>
          <w:szCs w:val="20"/>
          <w:highlight w:val="green"/>
          <w:u w:val="single"/>
          <w:lang w:bidi="en-US"/>
        </w:rPr>
        <w:t xml:space="preserve"> of regions</w:t>
      </w:r>
      <w:r w:rsidRPr="009014FA">
        <w:rPr>
          <w:rFonts w:eastAsia="Times New Roman"/>
          <w:szCs w:val="20"/>
          <w:u w:val="single"/>
          <w:lang w:bidi="en-US"/>
        </w:rPr>
        <w:t xml:space="preserve"> and peoples, </w:t>
      </w:r>
      <w:r w:rsidRPr="000A7C3C">
        <w:rPr>
          <w:rFonts w:eastAsia="Times New Roman"/>
          <w:szCs w:val="20"/>
          <w:highlight w:val="green"/>
          <w:u w:val="single"/>
          <w:lang w:bidi="en-US"/>
        </w:rPr>
        <w:t>without</w:t>
      </w:r>
      <w:r w:rsidRPr="009014FA">
        <w:rPr>
          <w:rFonts w:eastAsia="Times New Roman"/>
          <w:szCs w:val="20"/>
          <w:u w:val="single"/>
          <w:lang w:bidi="en-US"/>
        </w:rPr>
        <w:t xml:space="preserve"> producing </w:t>
      </w:r>
      <w:r w:rsidRPr="000A7C3C">
        <w:rPr>
          <w:rFonts w:eastAsia="Times New Roman"/>
          <w:szCs w:val="20"/>
          <w:highlight w:val="green"/>
          <w:u w:val="single"/>
          <w:lang w:bidi="en-US"/>
        </w:rPr>
        <w:t>wars</w:t>
      </w:r>
      <w:r w:rsidRPr="009014FA">
        <w:rPr>
          <w:rFonts w:eastAsia="Times New Roman"/>
          <w:szCs w:val="20"/>
          <w:u w:val="single"/>
          <w:lang w:bidi="en-US"/>
        </w:rPr>
        <w:t>. There is no reason to believe that changes in relative wealth and power</w:t>
      </w:r>
      <w:r w:rsidRPr="009014FA">
        <w:rPr>
          <w:rFonts w:eastAsia="Times New Roman"/>
          <w:sz w:val="16"/>
          <w:szCs w:val="20"/>
          <w:lang w:bidi="en-US"/>
        </w:rPr>
        <w:t xml:space="preserve"> positions caused by the uneven impact of environmental degradation </w:t>
      </w:r>
      <w:r w:rsidRPr="009014FA">
        <w:rPr>
          <w:rFonts w:eastAsia="Times New Roman"/>
          <w:szCs w:val="20"/>
          <w:u w:val="single"/>
          <w:lang w:bidi="en-US"/>
        </w:rPr>
        <w:t>would be different</w:t>
      </w:r>
      <w:r w:rsidRPr="009014FA">
        <w:rPr>
          <w:rFonts w:eastAsia="Times New Roman"/>
          <w:sz w:val="16"/>
          <w:szCs w:val="20"/>
          <w:lang w:bidi="en-US"/>
        </w:rPr>
        <w:t xml:space="preserve"> in their effects.</w:t>
      </w:r>
    </w:p>
    <w:p w14:paraId="760CD940" w14:textId="77777777" w:rsidR="004E5296" w:rsidRPr="003D1956" w:rsidRDefault="004E5296" w:rsidP="00D6316E"/>
    <w:p w14:paraId="20239397" w14:textId="77777777" w:rsidR="00D6316E" w:rsidRDefault="00D6316E" w:rsidP="00D6316E">
      <w:pPr>
        <w:pStyle w:val="Heading2"/>
      </w:pPr>
      <w:r>
        <w:lastRenderedPageBreak/>
        <w:t>A2: Cyber Security Advantage</w:t>
      </w:r>
    </w:p>
    <w:p w14:paraId="0FE1D39C" w14:textId="77777777" w:rsidR="00D6316E" w:rsidRPr="004A7DAF" w:rsidRDefault="00D6316E" w:rsidP="00D6316E">
      <w:pPr>
        <w:pStyle w:val="Heading3"/>
      </w:pPr>
      <w:r>
        <w:lastRenderedPageBreak/>
        <w:t>No Impact</w:t>
      </w:r>
    </w:p>
    <w:p w14:paraId="657FD3A6" w14:textId="77777777" w:rsidR="00D6316E" w:rsidRPr="00397C2E" w:rsidRDefault="00D6316E" w:rsidP="00D6316E">
      <w:pPr>
        <w:pStyle w:val="Heading4"/>
      </w:pPr>
      <w:r w:rsidRPr="00397C2E">
        <w:t>No impact to cyberterrorism- no deaths and media exaggerates the impact</w:t>
      </w:r>
    </w:p>
    <w:p w14:paraId="73E7682F" w14:textId="77777777" w:rsidR="00D6316E" w:rsidRPr="00397C2E" w:rsidRDefault="00D6316E" w:rsidP="00D6316E">
      <w:r>
        <w:rPr>
          <w:rStyle w:val="Style13ptBold"/>
        </w:rPr>
        <w:t xml:space="preserve">Singer </w:t>
      </w:r>
      <w:r w:rsidRPr="00397C2E">
        <w:rPr>
          <w:rStyle w:val="Style13ptBold"/>
        </w:rPr>
        <w:t>12</w:t>
      </w:r>
      <w:r w:rsidRPr="00397C2E">
        <w:t xml:space="preserve"> (Peter, </w:t>
      </w:r>
      <w:r w:rsidRPr="00BC12ED">
        <w:t>Director of the Center for 21st Century Security and Intelligence and a senior fellow in Foreign Policy at Brookings</w:t>
      </w:r>
      <w:r>
        <w:t xml:space="preserve">, </w:t>
      </w:r>
      <w:r w:rsidRPr="00397C2E">
        <w:t xml:space="preserve">November, Brookings, “The Cyber Terror Bogeyman,” </w:t>
      </w:r>
      <w:hyperlink r:id="rId19" w:history="1">
        <w:r w:rsidRPr="00397C2E">
          <w:rPr>
            <w:rStyle w:val="Hyperlink"/>
          </w:rPr>
          <w:t>http://www.brookings.edu/research/articles/2012/11/cyber-terror-singer</w:t>
        </w:r>
      </w:hyperlink>
      <w:r>
        <w:t>, accessed 07/14/16,</w:t>
      </w:r>
      <w:r w:rsidRPr="00397C2E">
        <w:t xml:space="preserve"> MM)</w:t>
      </w:r>
    </w:p>
    <w:p w14:paraId="0F94CDF6" w14:textId="77777777" w:rsidR="00D6316E" w:rsidRPr="00397C2E" w:rsidRDefault="00D6316E" w:rsidP="00D6316E">
      <w:pPr>
        <w:rPr>
          <w:rStyle w:val="StyleUnderline"/>
        </w:rPr>
      </w:pPr>
      <w:proofErr w:type="gramStart"/>
      <w:r w:rsidRPr="00397C2E">
        <w:rPr>
          <w:rStyle w:val="StyleUnderline"/>
        </w:rPr>
        <w:t>About 31,300.</w:t>
      </w:r>
      <w:proofErr w:type="gramEnd"/>
      <w:r w:rsidRPr="00397C2E">
        <w:rPr>
          <w:rStyle w:val="StyleUnderline"/>
        </w:rPr>
        <w:t xml:space="preserve"> That is roughly the number of magazine and journal articles written so far that discuss the phenomenon of cyber terrorism. </w:t>
      </w:r>
      <w:r w:rsidRPr="009E265B">
        <w:rPr>
          <w:rStyle w:val="StyleUnderline"/>
          <w:highlight w:val="cyan"/>
        </w:rPr>
        <w:t>Zero</w:t>
      </w:r>
      <w:r w:rsidRPr="00397C2E">
        <w:rPr>
          <w:rStyle w:val="StyleUnderline"/>
        </w:rPr>
        <w:t xml:space="preserve">. That is the number of </w:t>
      </w:r>
      <w:r w:rsidRPr="009E265B">
        <w:rPr>
          <w:rStyle w:val="StyleUnderline"/>
          <w:highlight w:val="cyan"/>
        </w:rPr>
        <w:t>people</w:t>
      </w:r>
      <w:r w:rsidRPr="00397C2E">
        <w:rPr>
          <w:rStyle w:val="StyleUnderline"/>
        </w:rPr>
        <w:t xml:space="preserve"> that </w:t>
      </w:r>
      <w:r>
        <w:rPr>
          <w:rStyle w:val="StyleUnderline"/>
        </w:rPr>
        <w:t xml:space="preserve">have </w:t>
      </w:r>
      <w:r w:rsidRPr="000B53DF">
        <w:rPr>
          <w:rStyle w:val="StyleUnderline"/>
          <w:highlight w:val="cyan"/>
        </w:rPr>
        <w:t>been hurt or killed by cyber terrorism</w:t>
      </w:r>
      <w:r w:rsidRPr="00397C2E">
        <w:rPr>
          <w:sz w:val="16"/>
        </w:rPr>
        <w:t xml:space="preserve"> at the time this went to press. In many ways, cyber terrorism is like the Discovery Channel’s “Shark Week,” when we obsess about shark attacks despite the fact that you are roughly 15,000 times more likely to be hurt or killed in an accident involving a toilet. But </w:t>
      </w:r>
      <w:r w:rsidRPr="000B53DF">
        <w:rPr>
          <w:rStyle w:val="StyleUnderline"/>
          <w:highlight w:val="cyan"/>
        </w:rPr>
        <w:t>by looking at how terror groups actually use the Internet,</w:t>
      </w:r>
      <w:r w:rsidRPr="00397C2E">
        <w:rPr>
          <w:rStyle w:val="StyleUnderline"/>
        </w:rPr>
        <w:t xml:space="preserve"> rather than fixating on nightmare scenarios, </w:t>
      </w:r>
      <w:r w:rsidRPr="000B53DF">
        <w:rPr>
          <w:rStyle w:val="StyleUnderline"/>
          <w:highlight w:val="cyan"/>
        </w:rPr>
        <w:t>we can properly prioritize and focus our efforts</w:t>
      </w:r>
      <w:r w:rsidRPr="00397C2E">
        <w:rPr>
          <w:rStyle w:val="StyleUnderline"/>
        </w:rPr>
        <w:t>.</w:t>
      </w:r>
      <w:r w:rsidRPr="00397C2E">
        <w:rPr>
          <w:sz w:val="16"/>
        </w:rPr>
        <w:t xml:space="preserve"> Part of the problem is the way we talk about the issue. The FBI defines cyber terrorism as a “premeditated, politically motivated attack against information, computer systems, computer programs and data which results in violence against non-combatant targets by subnational groups or clandestine agents.” A key word there is “violence,” yet many discussions sweep all sorts of nonviolent online mischief into the “terror” bin. </w:t>
      </w:r>
      <w:r w:rsidRPr="00397C2E">
        <w:rPr>
          <w:rStyle w:val="StyleUnderline"/>
        </w:rPr>
        <w:t>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w:t>
      </w:r>
      <w:r w:rsidRPr="00397C2E">
        <w:rPr>
          <w:sz w:val="16"/>
        </w:rPr>
        <w:t xml:space="preserve"> Another part of the problem is that we often mix up our fears with the actual state of affairs. Last year, Deputy Defense Secretary William Lynn,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was conflating fear and reality, not just about what stimulant-drinking programmers are actually hired to do, but also what is needed to pull off an attack that causes meaningful violence. </w:t>
      </w:r>
      <w:r w:rsidRPr="00397C2E">
        <w:rPr>
          <w:rStyle w:val="StyleUnderline"/>
        </w:rPr>
        <w:t xml:space="preserve">The requirements go well beyond finding top cyber experts. Taking down hydroelectric generators, or designing malware like Stuxnet that causes nuclear centrifuges to spin out of sequence doesn’t just require the skills and means to get into a computer system. </w:t>
      </w:r>
      <w:proofErr w:type="gramStart"/>
      <w:r w:rsidRPr="00397C2E">
        <w:rPr>
          <w:rStyle w:val="StyleUnderline"/>
        </w:rPr>
        <w:t>It’s also knowing</w:t>
      </w:r>
      <w:proofErr w:type="gramEnd"/>
      <w:r w:rsidRPr="00397C2E">
        <w:rPr>
          <w:rStyle w:val="StyleUnderline"/>
        </w:rPr>
        <w:t xml:space="preserve"> what to do once you are in. To cause true damage requires an understanding of the devices themselves and how they ru</w:t>
      </w:r>
      <w:r w:rsidRPr="00397C2E">
        <w:rPr>
          <w:sz w:val="16"/>
        </w:rPr>
        <w:t xml:space="preserve">n, the engineering and physics behind the target. 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w:t>
      </w:r>
      <w:r w:rsidRPr="00397C2E">
        <w:rPr>
          <w:rStyle w:val="StyleUnderline"/>
        </w:rPr>
        <w:t>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w:t>
      </w:r>
      <w:r w:rsidRPr="00397C2E">
        <w:rPr>
          <w:sz w:val="16"/>
        </w:rPr>
        <w:t xml:space="preserve"> Lucas said the threat of cyber terrorism has been vastly overblown. “To be blunt, neither the 14-year-old hacker in your next-door neighbor’s upstairs bedroom, nor the two- or three-person al-Qaida cell holed up in some apartment in Hamburg are going to bring down the Glen Canyon and Hoover dams,” he said. We should be crystal clear: This is not to say that terrorist groups are uninterested in using the technology of cyberspace to carry out acts of violence. In 2001, al-Qaida computers seized in Afghanistan were found to contain models of a dam, plus engineering software that simulated the catastrophic failure of controls. Five years later, jihadist websites were urging cyber attacks on the U.S. financial industry to retaliate for abuses at Guantanamo Bay. Nor does it mean that cyber terrorism, particularly attacks on critical infrastructure, is of no concern. In 2007, Idaho National Lab researchers experimented with cyber attacks on their own facility; they learned that remotely changing the operating cycle of a power generator could make it catch fire. Four years later, the Los Angeles Times reported that white-hat hackers hired by a water provider in California broke into the system in less than a week. Policymakers must worry that real-world versions of such attacks might have a ripple effect that could, for example, knock out parts of the national power grid or shut down a municipal or even regional water supply. But so far, </w:t>
      </w:r>
      <w:r w:rsidRPr="000B53DF">
        <w:rPr>
          <w:rStyle w:val="StyleUnderline"/>
          <w:highlight w:val="cyan"/>
        </w:rPr>
        <w:t xml:space="preserve">what terrorists have </w:t>
      </w:r>
      <w:r w:rsidRPr="000B53DF">
        <w:rPr>
          <w:rStyle w:val="StyleUnderline"/>
          <w:highlight w:val="cyan"/>
        </w:rPr>
        <w:lastRenderedPageBreak/>
        <w:t>accomplished in the cyber realm doesn’t match our fears, their dreams or even what they have managed</w:t>
      </w:r>
      <w:r w:rsidRPr="00397C2E">
        <w:rPr>
          <w:rStyle w:val="StyleUnderline"/>
        </w:rPr>
        <w:t xml:space="preserve"> through traditional means. </w:t>
      </w:r>
      <w:r w:rsidRPr="000B53DF">
        <w:rPr>
          <w:rStyle w:val="StyleUnderline"/>
          <w:highlight w:val="cyan"/>
        </w:rPr>
        <w:t>The only publicly documented case of an actual</w:t>
      </w:r>
      <w:r w:rsidRPr="00397C2E">
        <w:rPr>
          <w:rStyle w:val="StyleUnderline"/>
        </w:rPr>
        <w:t xml:space="preserve"> al-Qaida attempt at a </w:t>
      </w:r>
      <w:r w:rsidRPr="000B53DF">
        <w:rPr>
          <w:rStyle w:val="StyleUnderline"/>
          <w:highlight w:val="cyan"/>
        </w:rPr>
        <w:t>cyber attack wouldn’t have even met the FBI definition</w:t>
      </w:r>
      <w:r w:rsidRPr="00397C2E">
        <w:rPr>
          <w:rStyle w:val="StyleUnderline"/>
        </w:rPr>
        <w:t>.</w:t>
      </w:r>
      <w:r w:rsidRPr="00397C2E">
        <w:rPr>
          <w:sz w:val="16"/>
        </w:rPr>
        <w:t xml:space="preserve"> Under questioning at Guantanamo Bay, Mohmedou Ould Slahi confessed to trying to knock offline the Israeli prime minister’s public website. The same goes for the September denial-of-service attacks on five U.S. banking firms, for which the Islamist group “Izz ad-Din al-Qassam Cyber Fighters” claimed responsibility. (Some experts believe the group was merely stealing credit for someone else’s work.) The attacks, which prevented customers from accessing the sites for a few hours, were the equivalent of a crowd standing in your lobby blocking access or a gang of neighborhood kids constantly doing “ring and runs” at your front doorbell. </w:t>
      </w:r>
      <w:r w:rsidRPr="00397C2E">
        <w:rPr>
          <w:rStyle w:val="StyleUnderline"/>
        </w:rPr>
        <w:t xml:space="preserve">It’s annoying, to be sure, but nothing that would make the terrorism threat matrix if you removed the word “cyber.” And while it may make for good headlines, </w:t>
      </w:r>
      <w:r w:rsidRPr="000B53DF">
        <w:rPr>
          <w:rStyle w:val="StyleUnderline"/>
          <w:highlight w:val="cyan"/>
        </w:rPr>
        <w:t>it is certainly not in the vein of a “cyber 9/11” or “digital Pearl Harbor.”</w:t>
      </w:r>
    </w:p>
    <w:p w14:paraId="5AAE05A5" w14:textId="77777777" w:rsidR="00D6316E" w:rsidRPr="00397C2E" w:rsidRDefault="00D6316E" w:rsidP="00D6316E">
      <w:pPr>
        <w:pStyle w:val="Heading4"/>
      </w:pPr>
      <w:r w:rsidRPr="00397C2E">
        <w:t>No extinction risk- no attack has ever had a long term effect</w:t>
      </w:r>
    </w:p>
    <w:p w14:paraId="611B7C62" w14:textId="77777777" w:rsidR="00D6316E" w:rsidRPr="00397C2E" w:rsidRDefault="00D6316E" w:rsidP="00D6316E">
      <w:r>
        <w:rPr>
          <w:rStyle w:val="Style13ptBold"/>
        </w:rPr>
        <w:t xml:space="preserve">Singer </w:t>
      </w:r>
      <w:r w:rsidRPr="00397C2E">
        <w:rPr>
          <w:rStyle w:val="Style13ptBold"/>
        </w:rPr>
        <w:t>12</w:t>
      </w:r>
      <w:r w:rsidRPr="00397C2E">
        <w:t xml:space="preserve"> (Peter, </w:t>
      </w:r>
      <w:r w:rsidRPr="00BC12ED">
        <w:t>Director of the Center for 21st Century Security and Intelligence and a senior fellow in Foreign Policy at Brookings</w:t>
      </w:r>
      <w:r>
        <w:t xml:space="preserve">, </w:t>
      </w:r>
      <w:r w:rsidRPr="00397C2E">
        <w:t xml:space="preserve">November, Brookings, “The Cyber Terror Bogeyman,” </w:t>
      </w:r>
      <w:hyperlink r:id="rId20" w:history="1">
        <w:r w:rsidRPr="00397C2E">
          <w:rPr>
            <w:rStyle w:val="Hyperlink"/>
          </w:rPr>
          <w:t>http://www.brookings.edu/research/articles/2012/11/cyber-terror-singer</w:t>
        </w:r>
      </w:hyperlink>
      <w:r>
        <w:t>, accessed 07/14/16,</w:t>
      </w:r>
      <w:r w:rsidRPr="00397C2E">
        <w:t xml:space="preserve"> MM)</w:t>
      </w:r>
    </w:p>
    <w:p w14:paraId="767F9596" w14:textId="77777777" w:rsidR="00D6316E" w:rsidRPr="00397C2E" w:rsidRDefault="00D6316E" w:rsidP="00D6316E">
      <w:pPr>
        <w:rPr>
          <w:rStyle w:val="StyleUnderline"/>
          <w:sz w:val="16"/>
        </w:rPr>
      </w:pPr>
      <w:r w:rsidRPr="000B53DF">
        <w:rPr>
          <w:rStyle w:val="StyleUnderline"/>
          <w:highlight w:val="cyan"/>
        </w:rPr>
        <w:t>Even the 2007 cyber attacks on Estonia, the most-discussed incident</w:t>
      </w:r>
      <w:r w:rsidRPr="00397C2E">
        <w:rPr>
          <w:rStyle w:val="StyleUnderline"/>
        </w:rPr>
        <w:t xml:space="preserve"> of its kind, </w:t>
      </w:r>
      <w:r w:rsidRPr="000B53DF">
        <w:rPr>
          <w:rStyle w:val="StyleUnderline"/>
          <w:highlight w:val="cyan"/>
        </w:rPr>
        <w:t xml:space="preserve">had little impact on </w:t>
      </w:r>
      <w:r w:rsidRPr="000B53DF">
        <w:rPr>
          <w:rStyle w:val="StyleUnderline"/>
        </w:rPr>
        <w:t xml:space="preserve">the </w:t>
      </w:r>
      <w:r w:rsidRPr="000B53DF">
        <w:rPr>
          <w:rStyle w:val="StyleUnderline"/>
          <w:highlight w:val="cyan"/>
        </w:rPr>
        <w:t>daily life</w:t>
      </w:r>
      <w:r w:rsidRPr="00397C2E">
        <w:rPr>
          <w:rStyle w:val="StyleUnderline"/>
        </w:rPr>
        <w:t xml:space="preserve"> of the average Estonian and certainly no long-term effect. Allegedly assisted by the Russian government, and hence well beyond the capacity of most terror organizations, the attacks merely disrupted public-facing government websites for a few days</w:t>
      </w:r>
      <w:r w:rsidRPr="00397C2E">
        <w:rPr>
          <w:sz w:val="16"/>
        </w:rPr>
        <w:t xml:space="preserve">. Compare that with the impact of planes crashing into the center of the U.S. financial system, the London subway attacks or the thousands of homemade bomb attacks that happen around the world each year. Even when you move into the “what if” side the damage potential of cyber terror still pales compared with other types of potential terror attacks. </w:t>
      </w:r>
      <w:r w:rsidRPr="00397C2E">
        <w:rPr>
          <w:rStyle w:val="StyleUnderline"/>
        </w:rPr>
        <w:t>A disruption of the power grid</w:t>
      </w:r>
      <w:r w:rsidRPr="00397C2E">
        <w:rPr>
          <w:sz w:val="16"/>
        </w:rPr>
        <w:t xml:space="preserve"> for a few days would certainly be catastrophic (though </w:t>
      </w:r>
      <w:r w:rsidRPr="00397C2E">
        <w:rPr>
          <w:rStyle w:val="StyleUnderline"/>
        </w:rPr>
        <w:t>it’s something that Washington, D.C., residents have lived through in the last year.</w:t>
      </w:r>
      <w:r w:rsidRPr="00397C2E">
        <w:rPr>
          <w:sz w:val="16"/>
        </w:rPr>
        <w:t xml:space="preserve"> Does the Pepco power company qualify as a cyber threat?). But, again, in strategic planning, </w:t>
      </w:r>
      <w:r w:rsidRPr="00397C2E">
        <w:rPr>
          <w:rStyle w:val="StyleUnderline"/>
        </w:rPr>
        <w:t xml:space="preserve">we have to put threats into context. </w:t>
      </w:r>
      <w:r w:rsidRPr="00397C2E">
        <w:rPr>
          <w:sz w:val="16"/>
        </w:rPr>
        <w:t>The explosion of just one nuclear bomb, even a jury-rigged radiological “dirty bomb,” could irradiate an American city for centuries. Similarly, while a computer virus could wreak havoc in the economy, a biological attack could change our very patterns of life forever. As one cyber expert said, “</w:t>
      </w:r>
      <w:r w:rsidRPr="000B53DF">
        <w:rPr>
          <w:rStyle w:val="StyleUnderline"/>
          <w:highlight w:val="cyan"/>
        </w:rPr>
        <w:t>There are [cyber] threats out there, but there are no threats that threaten our fundamental way of life.”</w:t>
      </w:r>
    </w:p>
    <w:p w14:paraId="179AA177" w14:textId="77777777" w:rsidR="00D6316E" w:rsidRPr="00397C2E" w:rsidRDefault="00D6316E" w:rsidP="00D6316E">
      <w:pPr>
        <w:pStyle w:val="Heading4"/>
      </w:pPr>
      <w:r w:rsidRPr="00397C2E">
        <w:t>No cyber impact- widespread attacks have never happened and no deaths</w:t>
      </w:r>
    </w:p>
    <w:p w14:paraId="22312361" w14:textId="77777777" w:rsidR="00D6316E" w:rsidRPr="00397C2E" w:rsidRDefault="00D6316E" w:rsidP="00D6316E">
      <w:r w:rsidRPr="00397C2E">
        <w:rPr>
          <w:rStyle w:val="Style13ptBold"/>
        </w:rPr>
        <w:t>Heal</w:t>
      </w:r>
      <w:r>
        <w:rPr>
          <w:rStyle w:val="Style13ptBold"/>
        </w:rPr>
        <w:t>y</w:t>
      </w:r>
      <w:r w:rsidRPr="00397C2E">
        <w:rPr>
          <w:rStyle w:val="Style13ptBold"/>
        </w:rPr>
        <w:t xml:space="preserve"> 13 </w:t>
      </w:r>
      <w:r w:rsidRPr="00397C2E">
        <w:t xml:space="preserve">(Jason, </w:t>
      </w:r>
      <w:r w:rsidRPr="00D04CD2">
        <w:t>Director of the Cyber Statecraft Initiative at the Atlantic Council</w:t>
      </w:r>
      <w:r>
        <w:t xml:space="preserve">, </w:t>
      </w:r>
      <w:r w:rsidRPr="00397C2E">
        <w:t>March 20</w:t>
      </w:r>
      <w:r w:rsidRPr="00397C2E">
        <w:rPr>
          <w:vertAlign w:val="superscript"/>
        </w:rPr>
        <w:t>th</w:t>
      </w:r>
      <w:r w:rsidRPr="00397C2E">
        <w:t xml:space="preserve">, US News, “No, Cyberwarfare Isn't as Dangerous as Nuclear War,” http://www.usnews.com/opinion/blogs/world-report/2013/03/20/cyber-attacks-not-yet-an-existential-threat-to-the-us, accessed </w:t>
      </w:r>
      <w:r>
        <w:t>07/15/16</w:t>
      </w:r>
      <w:r w:rsidRPr="00397C2E">
        <w:t>, MM)</w:t>
      </w:r>
    </w:p>
    <w:p w14:paraId="52270F36" w14:textId="77777777" w:rsidR="00D6316E" w:rsidRDefault="00D6316E" w:rsidP="00D6316E">
      <w:pPr>
        <w:rPr>
          <w:sz w:val="16"/>
        </w:rPr>
      </w:pPr>
      <w:r w:rsidRPr="000B53DF">
        <w:rPr>
          <w:rStyle w:val="StyleUnderline"/>
          <w:highlight w:val="cyan"/>
        </w:rPr>
        <w:t>America does not face an existential cyberthreat today, despite</w:t>
      </w:r>
      <w:r w:rsidRPr="00397C2E">
        <w:rPr>
          <w:rStyle w:val="StyleUnderline"/>
        </w:rPr>
        <w:t xml:space="preserve"> recent </w:t>
      </w:r>
      <w:r w:rsidRPr="000B53DF">
        <w:rPr>
          <w:rStyle w:val="StyleUnderline"/>
          <w:highlight w:val="cyan"/>
        </w:rPr>
        <w:t>warnings</w:t>
      </w:r>
      <w:r w:rsidRPr="00397C2E">
        <w:rPr>
          <w:rStyle w:val="StyleUnderline"/>
        </w:rPr>
        <w:t xml:space="preserve">. </w:t>
      </w:r>
      <w:r w:rsidRPr="00397C2E">
        <w:rPr>
          <w:sz w:val="16"/>
        </w:rPr>
        <w:t>Our cybervulnerabilities are undoubtedly grave and the threats we face are severe but far from comparable to nuclear war. ¶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w:t>
      </w:r>
      <w:r w:rsidRPr="00397C2E">
        <w:rPr>
          <w:rStyle w:val="StyleUnderline"/>
        </w:rPr>
        <w:t xml:space="preserve">The single biggest existential threat that's out there" because "cyber actually more than theoretically, can attack our infrastructure, our financial systems."¶ </w:t>
      </w:r>
      <w:proofErr w:type="gramStart"/>
      <w:r w:rsidRPr="00397C2E">
        <w:rPr>
          <w:rStyle w:val="StyleUnderline"/>
        </w:rPr>
        <w:t>While</w:t>
      </w:r>
      <w:proofErr w:type="gramEnd"/>
      <w:r w:rsidRPr="00397C2E">
        <w:rPr>
          <w:rStyle w:val="StyleUnderline"/>
        </w:rPr>
        <w:t xml:space="preserve"> it is true that </w:t>
      </w:r>
      <w:r w:rsidRPr="000B53DF">
        <w:rPr>
          <w:rStyle w:val="StyleUnderline"/>
          <w:highlight w:val="cyan"/>
        </w:rPr>
        <w:t>cyber attacks</w:t>
      </w:r>
      <w:r w:rsidRPr="00397C2E">
        <w:rPr>
          <w:rStyle w:val="StyleUnderline"/>
        </w:rPr>
        <w:t xml:space="preserve"> might do these things, it is also true they </w:t>
      </w:r>
      <w:r w:rsidRPr="000B53DF">
        <w:rPr>
          <w:rStyle w:val="StyleUnderline"/>
          <w:highlight w:val="cyan"/>
        </w:rPr>
        <w:t>have not only never happened but are far more difficult to accomplish than mainstream thinking believes</w:t>
      </w:r>
      <w:r w:rsidRPr="00397C2E">
        <w:rPr>
          <w:sz w:val="16"/>
        </w:rPr>
        <w:t xml:space="preserve">. The consequences from cyber threats may be similar in some ways to nuclear, as the Science Board concluded, but mostly, they are incredibly dissimilar. ¶ Eighty years ago, the generals of the U.S. Army Air Corps were sure that their bombers would easily topple other countries and cause their </w:t>
      </w:r>
      <w:r w:rsidRPr="00397C2E">
        <w:rPr>
          <w:sz w:val="16"/>
        </w:rPr>
        <w:lastRenderedPageBreak/>
        <w:t xml:space="preserve">populations to panic, claims which did not stand up to reality. A study of the 25-year history of cyber conflict, by the Atlantic Council and Cyber Conflict Studies Association, has shown a similar dynamic where </w:t>
      </w:r>
      <w:r w:rsidRPr="000B53DF">
        <w:rPr>
          <w:rStyle w:val="StyleUnderline"/>
          <w:highlight w:val="cyan"/>
        </w:rPr>
        <w:t xml:space="preserve">the impact of disruptive cyberattacks has been </w:t>
      </w:r>
      <w:r w:rsidRPr="000B53DF">
        <w:rPr>
          <w:rStyle w:val="StyleUnderline"/>
        </w:rPr>
        <w:t xml:space="preserve">consistently </w:t>
      </w:r>
      <w:r w:rsidRPr="000B53DF">
        <w:rPr>
          <w:rStyle w:val="StyleUnderline"/>
          <w:highlight w:val="cyan"/>
        </w:rPr>
        <w:t>overestimated</w:t>
      </w:r>
      <w:r w:rsidRPr="00397C2E">
        <w:rPr>
          <w:rStyle w:val="StyleUnderline"/>
        </w:rPr>
        <w:t xml:space="preserve">. ¶ Rather than theorizing about future cyberwars or extrapolating from today's concerns, the </w:t>
      </w:r>
      <w:r w:rsidRPr="000B53DF">
        <w:rPr>
          <w:rStyle w:val="StyleUnderline"/>
          <w:highlight w:val="cyan"/>
        </w:rPr>
        <w:t>history</w:t>
      </w:r>
      <w:r w:rsidRPr="00397C2E">
        <w:rPr>
          <w:rStyle w:val="StyleUnderline"/>
        </w:rPr>
        <w:t xml:space="preserve"> of cyberconflict that have actually been fought, </w:t>
      </w:r>
      <w:r w:rsidRPr="000B53DF">
        <w:rPr>
          <w:rStyle w:val="StyleUnderline"/>
          <w:highlight w:val="cyan"/>
        </w:rPr>
        <w:t>shows that cyber incidents have</w:t>
      </w:r>
      <w:r w:rsidRPr="00397C2E">
        <w:rPr>
          <w:rStyle w:val="StyleUnderline"/>
        </w:rPr>
        <w:t xml:space="preserve"> so far </w:t>
      </w:r>
      <w:r w:rsidRPr="000B53DF">
        <w:rPr>
          <w:rStyle w:val="StyleUnderline"/>
          <w:highlight w:val="cyan"/>
        </w:rPr>
        <w:t>tended to have effects that are</w:t>
      </w:r>
      <w:r w:rsidRPr="00397C2E">
        <w:rPr>
          <w:rStyle w:val="StyleUnderline"/>
        </w:rPr>
        <w:t xml:space="preserve"> either widespread but fleeting or persistent but </w:t>
      </w:r>
      <w:r w:rsidRPr="000B53DF">
        <w:rPr>
          <w:rStyle w:val="StyleUnderline"/>
          <w:highlight w:val="cyan"/>
        </w:rPr>
        <w:t>narrowly focused. No attacks</w:t>
      </w:r>
      <w:r w:rsidRPr="00397C2E">
        <w:rPr>
          <w:rStyle w:val="StyleUnderline"/>
        </w:rPr>
        <w:t xml:space="preserve">, so far, </w:t>
      </w:r>
      <w:r w:rsidRPr="000B53DF">
        <w:rPr>
          <w:rStyle w:val="StyleUnderline"/>
          <w:highlight w:val="cyan"/>
        </w:rPr>
        <w:t>have been both widespread and persistent</w:t>
      </w:r>
      <w:r w:rsidRPr="00397C2E">
        <w:rPr>
          <w:rStyle w:val="StyleUnderline"/>
        </w:rPr>
        <w:t>. There have been no authenticated cases of anyone dying from a cyber attack. Any widespread disruptions, even the 2007 disruption against Estonia, have been short-lived causing no significant GDP loss.</w:t>
      </w:r>
      <w:r w:rsidRPr="00397C2E">
        <w:rPr>
          <w:sz w:val="16"/>
        </w:rPr>
        <w:t xml:space="preserve"> ¶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w:t>
      </w:r>
      <w:r w:rsidRPr="000B53DF">
        <w:rPr>
          <w:rStyle w:val="StyleUnderline"/>
          <w:highlight w:val="cyan"/>
        </w:rPr>
        <w:t>cyber will be the least important of the existential threats policymakers should be worrying about</w:t>
      </w:r>
      <w:r w:rsidRPr="00397C2E">
        <w:rPr>
          <w:rStyle w:val="StyleUnderline"/>
        </w:rPr>
        <w:t>.</w:t>
      </w:r>
      <w:r w:rsidRPr="00397C2E">
        <w:rPr>
          <w:sz w:val="16"/>
        </w:rPr>
        <w:t xml:space="preserve"> Plutonium trumps bytes in a shooting war</w:t>
      </w:r>
      <w:proofErr w:type="gramStart"/>
      <w:r w:rsidRPr="00397C2E">
        <w:rPr>
          <w:sz w:val="16"/>
        </w:rPr>
        <w:t>.¶</w:t>
      </w:r>
      <w:proofErr w:type="gramEnd"/>
      <w:r w:rsidRPr="00397C2E">
        <w:rPr>
          <w:sz w:val="16"/>
        </w:rPr>
        <w:t xml:space="preserve"> This is not all good news. Policymakers have recognized the problems since at least 1998 with little significant progress. Worse, the threats and vulnerabilities are getting steadily more worrying. Still, experts have been warning of a cyber Pearl Harbor for 20 of the 70 years since the actual Pearl Harbor. ¶ </w:t>
      </w:r>
      <w:proofErr w:type="gramStart"/>
      <w:r w:rsidRPr="00397C2E">
        <w:rPr>
          <w:sz w:val="16"/>
        </w:rPr>
        <w:t>The</w:t>
      </w:r>
      <w:proofErr w:type="gramEnd"/>
      <w:r w:rsidRPr="00397C2E">
        <w:rPr>
          <w:sz w:val="16"/>
        </w:rPr>
        <w:t xml:space="preserve"> transfer of U.S. trade secrets through Chinese cyber espionage could someday accumulate into an existential threat. But it doesn't seem so seem just yet, with only handwaving estimates of annual losses of 0.1 to 0.5 percent to the total U.S. GDP of around $15 trillion. That's bad, but it doesn't add up to an existential crisis or "economic cyberwar." </w:t>
      </w:r>
    </w:p>
    <w:p w14:paraId="3F7F75B1" w14:textId="77777777" w:rsidR="00D6316E" w:rsidRDefault="00D6316E" w:rsidP="00D6316E">
      <w:pPr>
        <w:pStyle w:val="Heading3"/>
      </w:pPr>
      <w:r>
        <w:lastRenderedPageBreak/>
        <w:t>No Retaliation</w:t>
      </w:r>
    </w:p>
    <w:p w14:paraId="17D2D06F" w14:textId="77777777" w:rsidR="00D6316E" w:rsidRPr="00996BDB" w:rsidRDefault="00D6316E" w:rsidP="00D6316E">
      <w:pPr>
        <w:pStyle w:val="Heading4"/>
      </w:pPr>
      <w:r w:rsidRPr="00A756B4">
        <w:rPr>
          <w:u w:val="single"/>
        </w:rPr>
        <w:t>No Retaliation</w:t>
      </w:r>
      <w:r>
        <w:t xml:space="preserve"> — attribution failure </w:t>
      </w:r>
      <w:r w:rsidRPr="00A756B4">
        <w:rPr>
          <w:u w:val="single"/>
        </w:rPr>
        <w:t>prevents strikes</w:t>
      </w:r>
      <w:r>
        <w:t xml:space="preserve">. </w:t>
      </w:r>
    </w:p>
    <w:p w14:paraId="0D92F098" w14:textId="77777777" w:rsidR="00D6316E" w:rsidRDefault="00D6316E" w:rsidP="00D6316E">
      <w:r w:rsidRPr="00A756B4">
        <w:rPr>
          <w:rStyle w:val="Style13ptBold"/>
        </w:rPr>
        <w:t>Krepinivich 12</w:t>
      </w:r>
      <w:r>
        <w:t xml:space="preserve"> — </w:t>
      </w:r>
      <w:r w:rsidRPr="00996BDB">
        <w:t>Andrew</w:t>
      </w:r>
      <w:r>
        <w:t xml:space="preserve"> Krepinivich</w:t>
      </w:r>
      <w:r w:rsidRPr="00996BDB">
        <w:t>, President of the Center for Strategic and Budgetary Assessments</w:t>
      </w:r>
      <w:r>
        <w:t xml:space="preserve"> — a conservative budget thinktank</w:t>
      </w:r>
      <w:r w:rsidRPr="00996BDB">
        <w:t>,</w:t>
      </w:r>
      <w:r>
        <w:t xml:space="preserve"> Ph.D. in International Studies from Harvard University,</w:t>
      </w:r>
      <w:r w:rsidRPr="00996BDB">
        <w:t xml:space="preserve"> </w:t>
      </w:r>
      <w:r>
        <w:t>2012 (</w:t>
      </w:r>
      <w:r w:rsidRPr="00996BDB">
        <w:t>“</w:t>
      </w:r>
      <w:r>
        <w:t>Cyber Warfare a ‘</w:t>
      </w:r>
      <w:r w:rsidRPr="00996BDB">
        <w:t>Nuclear Option</w:t>
      </w:r>
      <w:r>
        <w:t>’</w:t>
      </w:r>
      <w:r w:rsidRPr="00996BDB">
        <w:t>?,</w:t>
      </w:r>
      <w:r>
        <w:t>”</w:t>
      </w:r>
      <w:r w:rsidRPr="00996BDB">
        <w:t xml:space="preserve"> </w:t>
      </w:r>
      <w:r w:rsidRPr="00A756B4">
        <w:rPr>
          <w:i/>
        </w:rPr>
        <w:t>Center for Strategic and Budgetary Assessments</w:t>
      </w:r>
      <w:r>
        <w:rPr>
          <w:i/>
        </w:rPr>
        <w:t xml:space="preserve">, </w:t>
      </w:r>
      <w:r>
        <w:t>August 24</w:t>
      </w:r>
      <w:r w:rsidRPr="00A756B4">
        <w:rPr>
          <w:vertAlign w:val="superscript"/>
        </w:rPr>
        <w:t>th</w:t>
      </w:r>
      <w:r>
        <w:t xml:space="preserve">, Accessible Online at </w:t>
      </w:r>
      <w:hyperlink r:id="rId21" w:history="1">
        <w:r w:rsidRPr="00FA0478">
          <w:rPr>
            <w:rStyle w:val="Hyperlink"/>
          </w:rPr>
          <w:t>http://csbaonline.org/publications/2012/08/cyber-warfare-a-nuclear-option/</w:t>
        </w:r>
      </w:hyperlink>
      <w:r>
        <w:t>, Accessed On 6-30-2016)</w:t>
      </w:r>
    </w:p>
    <w:p w14:paraId="5924A885" w14:textId="77777777" w:rsidR="00D6316E" w:rsidRDefault="00D6316E" w:rsidP="00D6316E">
      <w:r w:rsidRPr="00D91C72">
        <w:t xml:space="preserve">As the discussion of attack attribution earlier in this report suggests, for at least the near term the source of a nuclear attack is far more likely to be identified than the source of a cyber attack. </w:t>
      </w:r>
      <w:r w:rsidRPr="00A83821">
        <w:rPr>
          <w:rStyle w:val="StyleUnderline"/>
          <w:highlight w:val="cyan"/>
        </w:rPr>
        <w:t xml:space="preserve">The difficulty in determining attribution of a cyber attack is a </w:t>
      </w:r>
      <w:r w:rsidRPr="00A83821">
        <w:rPr>
          <w:rStyle w:val="Emphasis"/>
          <w:highlight w:val="cyan"/>
        </w:rPr>
        <w:t>significant</w:t>
      </w:r>
      <w:r w:rsidRPr="00A83821">
        <w:rPr>
          <w:rStyle w:val="StyleUnderline"/>
          <w:highlight w:val="cyan"/>
        </w:rPr>
        <w:t xml:space="preserve"> and</w:t>
      </w:r>
      <w:r w:rsidRPr="00D91C72">
        <w:t xml:space="preserve"> perhaps </w:t>
      </w:r>
      <w:r w:rsidRPr="00A83821">
        <w:rPr>
          <w:rStyle w:val="Emphasis"/>
          <w:highlight w:val="cyan"/>
        </w:rPr>
        <w:t>enduring</w:t>
      </w:r>
      <w:r w:rsidRPr="00A83821">
        <w:rPr>
          <w:rStyle w:val="StyleUnderline"/>
          <w:highlight w:val="cyan"/>
        </w:rPr>
        <w:t xml:space="preserve"> character of cyber warfare</w:t>
      </w:r>
      <w:r w:rsidRPr="00D91C72">
        <w:t>. This is due</w:t>
      </w:r>
      <w:r w:rsidRPr="00A756B4">
        <w:t xml:space="preserve"> in part to the potential large number of actors that can execute cyber attacks, and to the relative ease by which cyber attackers</w:t>
      </w:r>
      <w:r>
        <w:t xml:space="preserve"> can mask the origins of an at</w:t>
      </w:r>
      <w:r w:rsidRPr="00A756B4">
        <w:t xml:space="preserve">tack. To date </w:t>
      </w:r>
      <w:r w:rsidRPr="00A83821">
        <w:rPr>
          <w:rStyle w:val="StyleUnderline"/>
          <w:highlight w:val="cyan"/>
        </w:rPr>
        <w:t xml:space="preserve">even </w:t>
      </w:r>
      <w:r w:rsidRPr="00A83821">
        <w:rPr>
          <w:rStyle w:val="Emphasis"/>
          <w:highlight w:val="cyan"/>
        </w:rPr>
        <w:t>substantial efforts</w:t>
      </w:r>
      <w:r w:rsidRPr="00A83821">
        <w:rPr>
          <w:rStyle w:val="StyleUnderline"/>
          <w:highlight w:val="cyan"/>
        </w:rPr>
        <w:t xml:space="preserve"> to determine attribution</w:t>
      </w:r>
      <w:r w:rsidRPr="00A756B4">
        <w:rPr>
          <w:rStyle w:val="StyleUnderline"/>
        </w:rPr>
        <w:t xml:space="preserve"> of a sophisticated attack </w:t>
      </w:r>
      <w:r w:rsidRPr="00A83821">
        <w:rPr>
          <w:rStyle w:val="StyleUnderline"/>
          <w:highlight w:val="cyan"/>
        </w:rPr>
        <w:t>have not produced a “smoking gun” level of evidence</w:t>
      </w:r>
      <w:r w:rsidRPr="00A756B4">
        <w:rPr>
          <w:rStyle w:val="StyleUnderline"/>
        </w:rPr>
        <w:t>, and have taken con- siderable time and resources to pursue.</w:t>
      </w:r>
      <w:r w:rsidRPr="00A756B4">
        <w:t xml:space="preserve"> 237 This suggests that </w:t>
      </w:r>
      <w:r w:rsidRPr="00A756B4">
        <w:rPr>
          <w:rStyle w:val="StyleUnderline"/>
        </w:rPr>
        <w:t xml:space="preserve">in the case of a cyber attack whose purpose is to inflict catastrophic destruction, </w:t>
      </w:r>
      <w:r w:rsidRPr="00A83821">
        <w:rPr>
          <w:rStyle w:val="StyleUnderline"/>
          <w:highlight w:val="cyan"/>
        </w:rPr>
        <w:t>the victim may have difficulty determining its source</w:t>
      </w:r>
      <w:r w:rsidRPr="00A756B4">
        <w:t xml:space="preserve">. To the extent this is the case, </w:t>
      </w:r>
      <w:r w:rsidRPr="00A83821">
        <w:rPr>
          <w:rStyle w:val="StyleUnderline"/>
          <w:highlight w:val="cyan"/>
        </w:rPr>
        <w:t>the victim will</w:t>
      </w:r>
      <w:r w:rsidRPr="00996BDB">
        <w:rPr>
          <w:rStyle w:val="StyleUnderline"/>
        </w:rPr>
        <w:t xml:space="preserve"> also </w:t>
      </w:r>
      <w:r w:rsidRPr="00A83821">
        <w:rPr>
          <w:rStyle w:val="StyleUnderline"/>
          <w:highlight w:val="cyan"/>
        </w:rPr>
        <w:t xml:space="preserve">want to </w:t>
      </w:r>
      <w:r w:rsidRPr="00A83821">
        <w:rPr>
          <w:rStyle w:val="Emphasis"/>
          <w:highlight w:val="cyan"/>
        </w:rPr>
        <w:t>avoid being deceived</w:t>
      </w:r>
      <w:r w:rsidRPr="00A83821">
        <w:rPr>
          <w:rStyle w:val="StyleUnderline"/>
          <w:highlight w:val="cyan"/>
        </w:rPr>
        <w:t xml:space="preserve"> into engaging in a catalytic war by retaliating against the apparent source</w:t>
      </w:r>
      <w:r w:rsidRPr="00996BDB">
        <w:rPr>
          <w:rStyle w:val="StyleUnderline"/>
        </w:rPr>
        <w:t xml:space="preserve"> of an attack </w:t>
      </w:r>
      <w:r w:rsidRPr="00A83821">
        <w:rPr>
          <w:rStyle w:val="StyleUnderline"/>
          <w:highlight w:val="cyan"/>
        </w:rPr>
        <w:t xml:space="preserve">that was </w:t>
      </w:r>
      <w:r w:rsidRPr="00A83821">
        <w:rPr>
          <w:rStyle w:val="Emphasis"/>
          <w:highlight w:val="cyan"/>
        </w:rPr>
        <w:t>actually conducted by a third party</w:t>
      </w:r>
      <w:r w:rsidRPr="00A756B4">
        <w:t xml:space="preserve">. Moreover, cyber weapons could also be employed to trigger a catalytic nuclear war in other ways; for example, by feeding false information into a state’s early warning system to spoof operators into believing their country is under attack when in fact it is not. </w:t>
      </w:r>
      <w:r w:rsidRPr="00A83821">
        <w:rPr>
          <w:rStyle w:val="StyleUnderline"/>
          <w:highlight w:val="cyan"/>
        </w:rPr>
        <w:t xml:space="preserve">It seems </w:t>
      </w:r>
      <w:r w:rsidRPr="00A83821">
        <w:rPr>
          <w:rStyle w:val="Emphasis"/>
          <w:highlight w:val="cyan"/>
        </w:rPr>
        <w:t>unlikely</w:t>
      </w:r>
      <w:r w:rsidRPr="00A83821">
        <w:rPr>
          <w:rStyle w:val="StyleUnderline"/>
          <w:highlight w:val="cyan"/>
        </w:rPr>
        <w:t xml:space="preserve"> that nuclear weapons could be employed to trigger a catalytic cyber war</w:t>
      </w:r>
      <w:r w:rsidRPr="006D5EF3">
        <w:rPr>
          <w:rStyle w:val="StyleUnderline"/>
        </w:rPr>
        <w:t xml:space="preserve">, at least </w:t>
      </w:r>
      <w:r w:rsidRPr="00A83821">
        <w:rPr>
          <w:rStyle w:val="StyleUnderline"/>
          <w:highlight w:val="cyan"/>
        </w:rPr>
        <w:t xml:space="preserve">given the </w:t>
      </w:r>
      <w:r w:rsidRPr="00A83821">
        <w:rPr>
          <w:rStyle w:val="Emphasis"/>
          <w:highlight w:val="cyan"/>
        </w:rPr>
        <w:t>current state of nuclear proliferation</w:t>
      </w:r>
      <w:r w:rsidRPr="00A83821">
        <w:rPr>
          <w:highlight w:val="cyan"/>
        </w:rPr>
        <w:t>.</w:t>
      </w:r>
      <w:r w:rsidRPr="00A756B4">
        <w:t xml:space="preserve"> </w:t>
      </w:r>
    </w:p>
    <w:p w14:paraId="6E61E415" w14:textId="77777777" w:rsidR="00D6316E" w:rsidRPr="000971E8" w:rsidRDefault="00D6316E" w:rsidP="00D6316E">
      <w:pPr>
        <w:pStyle w:val="Heading4"/>
        <w:rPr>
          <w:rFonts w:cs="Times New Roman"/>
        </w:rPr>
      </w:pPr>
      <w:r>
        <w:rPr>
          <w:rFonts w:cs="Times New Roman"/>
        </w:rPr>
        <w:t>No retaliation- 9/11 proves people become more responsible</w:t>
      </w:r>
    </w:p>
    <w:p w14:paraId="3C77FDCE" w14:textId="77777777" w:rsidR="00D6316E" w:rsidRPr="00153147" w:rsidRDefault="00D6316E" w:rsidP="00D6316E">
      <w:pPr>
        <w:rPr>
          <w:b/>
          <w:sz w:val="24"/>
        </w:rPr>
      </w:pPr>
      <w:r>
        <w:rPr>
          <w:b/>
          <w:sz w:val="24"/>
        </w:rPr>
        <w:t xml:space="preserve">Mueller 09 </w:t>
      </w:r>
      <w:r>
        <w:t>(Jo</w:t>
      </w:r>
      <w:r w:rsidRPr="000971E8">
        <w:t>hn</w:t>
      </w:r>
      <w:r>
        <w:t>, OSU Political Science Professor, December 18</w:t>
      </w:r>
      <w:r w:rsidRPr="00C22DA2">
        <w:rPr>
          <w:vertAlign w:val="superscript"/>
        </w:rPr>
        <w:t>th</w:t>
      </w:r>
      <w:r>
        <w:t>,</w:t>
      </w:r>
      <w:r w:rsidRPr="000971E8">
        <w:t xml:space="preserve"> </w:t>
      </w:r>
      <w:r>
        <w:t xml:space="preserve">Foreign Policy, “Think Again: Nuclear Weapons,” </w:t>
      </w:r>
      <w:hyperlink r:id="rId22" w:history="1">
        <w:r w:rsidRPr="00492C20">
          <w:rPr>
            <w:rStyle w:val="Hyperlink"/>
          </w:rPr>
          <w:t>http://foreignpolicy.com/2009/12/18/think-again-nuclear-weapons/</w:t>
        </w:r>
      </w:hyperlink>
      <w:r>
        <w:t>, accessed 07/14/16, MM)</w:t>
      </w:r>
    </w:p>
    <w:p w14:paraId="62508B32" w14:textId="77777777" w:rsidR="00D6316E" w:rsidRPr="004D3854" w:rsidRDefault="00D6316E" w:rsidP="00D6316E">
      <w:pPr>
        <w:rPr>
          <w:sz w:val="16"/>
        </w:rPr>
      </w:pPr>
      <w:r w:rsidRPr="00B50C22">
        <w:rPr>
          <w:sz w:val="16"/>
        </w:rPr>
        <w:t xml:space="preserve">"A Nuclear Explosion Would Cripple the U.S. Economy." </w:t>
      </w:r>
      <w:proofErr w:type="gramStart"/>
      <w:r w:rsidRPr="00B50C22">
        <w:rPr>
          <w:sz w:val="16"/>
        </w:rPr>
        <w:t>Only if Americans let it.</w:t>
      </w:r>
      <w:proofErr w:type="gramEnd"/>
      <w:r w:rsidRPr="00B50C22">
        <w:rPr>
          <w:sz w:val="16"/>
        </w:rPr>
        <w:t xml:space="preserve"> </w:t>
      </w:r>
      <w:r w:rsidRPr="00B50C22">
        <w:rPr>
          <w:rStyle w:val="StyleUnderline"/>
        </w:rPr>
        <w:t>Although former CIA chief George Tenet insists in his memoirs that one "mushroom cloud" would "destroy our economy," he never bothers to explain how the instant and tragic destruction of three square miles somewhere in the United States would lead inexorably to national economic annihilation.</w:t>
      </w:r>
      <w:r w:rsidRPr="00B50C22">
        <w:rPr>
          <w:sz w:val="16"/>
        </w:rPr>
        <w:t xml:space="preserve"> A nuclear explosion in, say, New York City -- as Obama so darkly invoked -- would obviously be a tremendous calamity that would roil markets and cause great economic hardship, but would it extinguish the rest of the country? Would farmers cease plowing? Would manufacturers close their assembly lines? Would all businesses, governmental structures, and community groups evaporate? </w:t>
      </w:r>
      <w:r w:rsidRPr="00830B16">
        <w:rPr>
          <w:rStyle w:val="StyleUnderline"/>
          <w:highlight w:val="cyan"/>
        </w:rPr>
        <w:t>Americans are highly unlikely to react to an atomic explosion,</w:t>
      </w:r>
      <w:r w:rsidRPr="00B50C22">
        <w:rPr>
          <w:rStyle w:val="StyleUnderline"/>
        </w:rPr>
        <w:t xml:space="preserve"> however disastrous, by </w:t>
      </w:r>
      <w:r w:rsidRPr="00830B16">
        <w:rPr>
          <w:rStyle w:val="StyleUnderline"/>
          <w:highlight w:val="cyan"/>
        </w:rPr>
        <w:t>immolating themselves and their economy</w:t>
      </w:r>
      <w:r w:rsidRPr="00B50C22">
        <w:rPr>
          <w:sz w:val="16"/>
        </w:rPr>
        <w:t xml:space="preserve">. In 1945, Japan weathered not only two nuclear attacks but intense nationwide conventional bombing; the horrific experience did not destroy Japan as a society or even as an economy. Nor has persistent, albeit nonnuclear, terrorism in Israel caused that state to disappear -- or to abandon democracy. </w:t>
      </w:r>
      <w:r w:rsidRPr="00B50C22">
        <w:rPr>
          <w:rStyle w:val="StyleUnderline"/>
        </w:rPr>
        <w:t xml:space="preserve">Even </w:t>
      </w:r>
      <w:r w:rsidRPr="00830B16">
        <w:rPr>
          <w:rStyle w:val="StyleUnderline"/>
          <w:highlight w:val="cyan"/>
        </w:rPr>
        <w:t>the notion that an act of nuclear terrorism would cause the American people to lose confidence in the government is belied by</w:t>
      </w:r>
      <w:r w:rsidRPr="00B50C22">
        <w:rPr>
          <w:rStyle w:val="StyleUnderline"/>
        </w:rPr>
        <w:t xml:space="preserve"> the traumatic experience of </w:t>
      </w:r>
      <w:r w:rsidRPr="00830B16">
        <w:rPr>
          <w:rStyle w:val="StyleUnderline"/>
          <w:highlight w:val="cyan"/>
        </w:rPr>
        <w:t>Sept. 11,</w:t>
      </w:r>
      <w:r w:rsidRPr="00B50C22">
        <w:rPr>
          <w:rStyle w:val="StyleUnderline"/>
        </w:rPr>
        <w:t xml:space="preserve"> 2001, </w:t>
      </w:r>
      <w:r w:rsidRPr="00830B16">
        <w:rPr>
          <w:rStyle w:val="StyleUnderline"/>
          <w:highlight w:val="cyan"/>
        </w:rPr>
        <w:t xml:space="preserve">when expressed confidence in America's leaders </w:t>
      </w:r>
      <w:r w:rsidRPr="00830B16">
        <w:rPr>
          <w:rStyle w:val="StyleUnderline"/>
        </w:rPr>
        <w:t>paradoxically</w:t>
      </w:r>
      <w:r w:rsidRPr="00B50C22">
        <w:rPr>
          <w:rStyle w:val="StyleUnderline"/>
        </w:rPr>
        <w:t xml:space="preserve"> </w:t>
      </w:r>
      <w:r w:rsidRPr="00830B16">
        <w:rPr>
          <w:rStyle w:val="StyleUnderline"/>
          <w:highlight w:val="cyan"/>
        </w:rPr>
        <w:t>soared</w:t>
      </w:r>
      <w:r w:rsidRPr="00B50C22">
        <w:rPr>
          <w:rStyle w:val="StyleUnderline"/>
        </w:rPr>
        <w:t xml:space="preserve">. And </w:t>
      </w:r>
      <w:r w:rsidRPr="00830B16">
        <w:rPr>
          <w:rStyle w:val="StyleUnderline"/>
          <w:highlight w:val="cyan"/>
        </w:rPr>
        <w:t xml:space="preserve">it </w:t>
      </w:r>
      <w:r w:rsidRPr="00830B16">
        <w:rPr>
          <w:rStyle w:val="StyleUnderline"/>
        </w:rPr>
        <w:t xml:space="preserve">contradicts decades of disaster research that </w:t>
      </w:r>
      <w:r w:rsidRPr="00830B16">
        <w:rPr>
          <w:rStyle w:val="StyleUnderline"/>
        </w:rPr>
        <w:lastRenderedPageBreak/>
        <w:t>documents</w:t>
      </w:r>
      <w:r w:rsidRPr="00B50C22">
        <w:rPr>
          <w:rStyle w:val="StyleUnderline"/>
        </w:rPr>
        <w:t xml:space="preserve"> how </w:t>
      </w:r>
      <w:r w:rsidRPr="00830B16">
        <w:rPr>
          <w:rStyle w:val="StyleUnderline"/>
          <w:highlight w:val="cyan"/>
        </w:rPr>
        <w:t>socially responsible behavior increases under such conditions</w:t>
      </w:r>
      <w:r w:rsidRPr="00B50C22">
        <w:rPr>
          <w:rStyle w:val="StyleUnderline"/>
        </w:rPr>
        <w:t xml:space="preserve"> -- seen yet again in the response of those evacuating the World Trade Center on 9/11.</w:t>
      </w:r>
      <w:r w:rsidRPr="00567FF0">
        <w:rPr>
          <w:sz w:val="16"/>
        </w:rPr>
        <w:t xml:space="preserve"> </w:t>
      </w:r>
    </w:p>
    <w:p w14:paraId="46F8E251" w14:textId="77777777" w:rsidR="00D6316E" w:rsidRPr="005A3E4D" w:rsidRDefault="00D6316E" w:rsidP="00D6316E">
      <w:pPr>
        <w:pStyle w:val="Heading4"/>
      </w:pPr>
      <w:r w:rsidRPr="005A3E4D">
        <w:t xml:space="preserve">No retaliation – cooperation </w:t>
      </w:r>
      <w:r>
        <w:t>is the most effective response</w:t>
      </w:r>
      <w:r w:rsidRPr="005A3E4D">
        <w:t xml:space="preserve"> </w:t>
      </w:r>
    </w:p>
    <w:p w14:paraId="550F1F82" w14:textId="77777777" w:rsidR="00D6316E" w:rsidRPr="005A3E4D" w:rsidRDefault="00D6316E" w:rsidP="00D6316E">
      <w:r w:rsidRPr="005A3E4D">
        <w:rPr>
          <w:b/>
        </w:rPr>
        <w:t>Carter et al 7</w:t>
      </w:r>
      <w:r w:rsidRPr="005A3E4D">
        <w:t xml:space="preserve"> (Ashton, professor at Harvard University, served as assistant secretary of defense in the Clinton administration, Michael M. May, a professor at Stanford University, William J. Perry, professor at Stanford University, served as secretary of defense in the Clinton administration, Autumn 2007, Washington Quarterly, by the Center for Strategic and International Studies and the Massachusetts Institute of Technology, “The Day After: Action Following a Nuclear Blast in a U.S. City,” p. 27, </w:t>
      </w:r>
      <w:hyperlink r:id="rId23" w:history="1">
        <w:r w:rsidRPr="005A3E4D">
          <w:rPr>
            <w:rStyle w:val="Hyperlink"/>
          </w:rPr>
          <w:t>http://belfercenter.hks.harvard.edu/files/The%20Day%20After-%20Action%20Following%20a%20Nuclear%20Blast%20in%20a%20U.S.%20City.pdf</w:t>
        </w:r>
      </w:hyperlink>
      <w:r>
        <w:rPr>
          <w:rStyle w:val="Hyperlink"/>
        </w:rPr>
        <w:t>, accessed 07/15/16, MM)</w:t>
      </w:r>
    </w:p>
    <w:p w14:paraId="40388F26" w14:textId="77777777" w:rsidR="00D6316E" w:rsidRDefault="00D6316E" w:rsidP="00D6316E">
      <w:pPr>
        <w:rPr>
          <w:sz w:val="16"/>
        </w:rPr>
      </w:pPr>
      <w:r w:rsidRPr="00B50C22">
        <w:rPr>
          <w:sz w:val="16"/>
        </w:rPr>
        <w:t>Although there will be a strong urge to punish the government responsible for the leak</w:t>
      </w:r>
      <w:r w:rsidRPr="00B50C22">
        <w:rPr>
          <w:rStyle w:val="StyleUnderline"/>
        </w:rPr>
        <w:t xml:space="preserve">, </w:t>
      </w:r>
      <w:r w:rsidRPr="00830B16">
        <w:rPr>
          <w:rStyle w:val="StyleUnderline"/>
          <w:highlight w:val="cyan"/>
        </w:rPr>
        <w:t>on the day of the attack it will</w:t>
      </w:r>
      <w:r w:rsidRPr="00B50C22">
        <w:rPr>
          <w:rStyle w:val="StyleUnderline"/>
        </w:rPr>
        <w:t xml:space="preserve"> probably </w:t>
      </w:r>
      <w:r w:rsidRPr="00830B16">
        <w:rPr>
          <w:rStyle w:val="StyleUnderline"/>
          <w:highlight w:val="cyan"/>
        </w:rPr>
        <w:t>be more in the U.S. interest to seek its cooperation than to punish it</w:t>
      </w:r>
      <w:r w:rsidRPr="00B50C22">
        <w:rPr>
          <w:rStyle w:val="StyleUnderline"/>
        </w:rPr>
        <w:t xml:space="preserve"> unless the leakage was deliberate. It </w:t>
      </w:r>
      <w:r w:rsidRPr="00830B16">
        <w:rPr>
          <w:rStyle w:val="StyleUnderline"/>
          <w:highlight w:val="cyan"/>
        </w:rPr>
        <w:t>is unlikely that the leaders of Russia or Pakistan</w:t>
      </w:r>
      <w:r w:rsidRPr="00B50C22">
        <w:rPr>
          <w:rStyle w:val="StyleUnderline"/>
        </w:rPr>
        <w:t xml:space="preserve">, for example, </w:t>
      </w:r>
      <w:r w:rsidRPr="00830B16">
        <w:rPr>
          <w:rStyle w:val="StyleUnderline"/>
          <w:highlight w:val="cyan"/>
        </w:rPr>
        <w:t xml:space="preserve">will have deliberately transferred </w:t>
      </w:r>
      <w:r w:rsidRPr="00830B16">
        <w:rPr>
          <w:rStyle w:val="StyleUnderline"/>
        </w:rPr>
        <w:t xml:space="preserve">fissile </w:t>
      </w:r>
      <w:r w:rsidRPr="00830B16">
        <w:rPr>
          <w:rStyle w:val="StyleUnderline"/>
          <w:highlight w:val="cyan"/>
        </w:rPr>
        <w:t>materials</w:t>
      </w:r>
      <w:r w:rsidRPr="00B50C22">
        <w:rPr>
          <w:rStyle w:val="StyleUnderline"/>
        </w:rPr>
        <w:t xml:space="preserve"> </w:t>
      </w:r>
      <w:r w:rsidRPr="00B50C22">
        <w:rPr>
          <w:sz w:val="16"/>
        </w:rPr>
        <w:t xml:space="preserve">or nuclear weapons to terrorists. If they did so deliberately, retaliation would obviously be justified. </w:t>
      </w:r>
      <w:r w:rsidRPr="00830B16">
        <w:rPr>
          <w:rStyle w:val="StyleUnderline"/>
          <w:highlight w:val="cyan"/>
        </w:rPr>
        <w:t>The threat of such retaliation might in fact deter</w:t>
      </w:r>
      <w:r w:rsidRPr="00B50C22">
        <w:rPr>
          <w:rStyle w:val="StyleUnderline"/>
        </w:rPr>
        <w:t xml:space="preserve"> North Korea or, in the future, perhaps Iran from using terrorists as a way to deliver nuclear weapons to U.S. soil.</w:t>
      </w:r>
      <w:r w:rsidRPr="00B50C22">
        <w:rPr>
          <w:sz w:val="16"/>
        </w:rPr>
        <w:t xml:space="preserve"> In the more likely case in which the nuclear weapon or material was stolen or bought from a government’s stockpile without its knowledge, </w:t>
      </w:r>
      <w:r w:rsidRPr="00B50C22">
        <w:rPr>
          <w:rStyle w:val="StyleUnderline"/>
        </w:rPr>
        <w:t xml:space="preserve">the </w:t>
      </w:r>
      <w:r w:rsidRPr="00830B16">
        <w:rPr>
          <w:rStyle w:val="StyleUnderline"/>
          <w:highlight w:val="cyan"/>
        </w:rPr>
        <w:t>United States will need the full cooperation of that government to find out how many</w:t>
      </w:r>
      <w:r w:rsidRPr="00B50C22">
        <w:rPr>
          <w:rStyle w:val="StyleUnderline"/>
        </w:rPr>
        <w:t xml:space="preserve"> more nuclear </w:t>
      </w:r>
      <w:r w:rsidRPr="00830B16">
        <w:rPr>
          <w:rStyle w:val="StyleUnderline"/>
          <w:highlight w:val="cyan"/>
        </w:rPr>
        <w:t>weapons the terrorists might have, where they are, and who the terrorists are.</w:t>
      </w:r>
      <w:r w:rsidRPr="00B50C22">
        <w:rPr>
          <w:rStyle w:val="StyleUnderline"/>
        </w:rPr>
        <w:t xml:space="preserve"> </w:t>
      </w:r>
      <w:r w:rsidRPr="00830B16">
        <w:rPr>
          <w:rStyle w:val="StyleUnderline"/>
          <w:highlight w:val="cyan"/>
        </w:rPr>
        <w:t>Threatening to attack</w:t>
      </w:r>
      <w:r w:rsidRPr="00B50C22">
        <w:rPr>
          <w:rStyle w:val="StyleUnderline"/>
        </w:rPr>
        <w:t xml:space="preserve"> the country that was unwittingly the source of the nuclear weapon </w:t>
      </w:r>
      <w:r w:rsidRPr="00830B16">
        <w:rPr>
          <w:rStyle w:val="StyleUnderline"/>
          <w:highlight w:val="cyan"/>
        </w:rPr>
        <w:t>will be</w:t>
      </w:r>
      <w:r w:rsidRPr="00B50C22">
        <w:rPr>
          <w:rStyle w:val="StyleUnderline"/>
        </w:rPr>
        <w:t xml:space="preserve"> an understandable but </w:t>
      </w:r>
      <w:r w:rsidRPr="00830B16">
        <w:rPr>
          <w:rStyle w:val="StyleUnderline"/>
          <w:highlight w:val="cyan"/>
        </w:rPr>
        <w:t>counterproductive</w:t>
      </w:r>
      <w:r w:rsidRPr="00B50C22">
        <w:rPr>
          <w:rStyle w:val="StyleUnderline"/>
        </w:rPr>
        <w:t xml:space="preserve"> urge</w:t>
      </w:r>
      <w:r w:rsidRPr="00B50C22">
        <w:rPr>
          <w:sz w:val="16"/>
        </w:rPr>
        <w:t xml:space="preserve"> on the part of a U.S. population angered and frightened by the first detonation.</w:t>
      </w:r>
    </w:p>
    <w:p w14:paraId="54D8853D" w14:textId="77777777" w:rsidR="00D6316E" w:rsidRDefault="00D6316E" w:rsidP="00D6316E">
      <w:pPr>
        <w:pStyle w:val="Heading3"/>
      </w:pPr>
      <w:r>
        <w:lastRenderedPageBreak/>
        <w:t>JIEs Fail</w:t>
      </w:r>
    </w:p>
    <w:p w14:paraId="117C463C" w14:textId="77777777" w:rsidR="00D6316E" w:rsidRDefault="00D6316E" w:rsidP="00D6316E">
      <w:pPr>
        <w:pStyle w:val="Heading4"/>
      </w:pPr>
      <w:r>
        <w:t>Technological alt causes means JIEs fail- systems in the US aren’t advanced enough</w:t>
      </w:r>
    </w:p>
    <w:p w14:paraId="679F33CD" w14:textId="77777777" w:rsidR="00D6316E" w:rsidRPr="00AB248F" w:rsidRDefault="00D6316E" w:rsidP="00D6316E">
      <w:r w:rsidRPr="00AE4310">
        <w:rPr>
          <w:rStyle w:val="Style13ptBold"/>
        </w:rPr>
        <w:t>Department of Defense 13</w:t>
      </w:r>
      <w:r>
        <w:t xml:space="preserve"> (“The Department of Defense Strategy for Implementing the Joint Information Environment,” September 18</w:t>
      </w:r>
      <w:r w:rsidRPr="00AB248F">
        <w:rPr>
          <w:vertAlign w:val="superscript"/>
        </w:rPr>
        <w:t>th</w:t>
      </w:r>
      <w:r>
        <w:t xml:space="preserve">, </w:t>
      </w:r>
      <w:hyperlink r:id="rId24" w:history="1">
        <w:r w:rsidRPr="00E061B7">
          <w:rPr>
            <w:rStyle w:val="Hyperlink"/>
          </w:rPr>
          <w:t>http://dodcio.defense.gov/Portals/0/Documents/JIE/2013-09-13_DoD_Strategy_for_Implmenting_JIE_(NDAA_931)_Final_Document.pdf</w:t>
        </w:r>
      </w:hyperlink>
      <w:r>
        <w:t>, accessed 07/15/16, MM)</w:t>
      </w:r>
    </w:p>
    <w:p w14:paraId="61932EAA" w14:textId="77777777" w:rsidR="00D6316E" w:rsidRPr="006D614E" w:rsidRDefault="00D6316E" w:rsidP="00D6316E">
      <w:pPr>
        <w:rPr>
          <w:sz w:val="16"/>
        </w:rPr>
      </w:pPr>
      <w:r w:rsidRPr="00F545CB">
        <w:rPr>
          <w:rStyle w:val="StyleUnderline"/>
          <w:highlight w:val="cyan"/>
        </w:rPr>
        <w:t>Achieving the JIE involves</w:t>
      </w:r>
      <w:r w:rsidRPr="00BF5FF9">
        <w:rPr>
          <w:rStyle w:val="StyleUnderline"/>
        </w:rPr>
        <w:t xml:space="preserve"> </w:t>
      </w:r>
      <w:r w:rsidRPr="00F545CB">
        <w:rPr>
          <w:rStyle w:val="StyleUnderline"/>
          <w:highlight w:val="cyan"/>
        </w:rPr>
        <w:t>developing and consistently implementing</w:t>
      </w:r>
      <w:r w:rsidRPr="00BF5FF9">
        <w:rPr>
          <w:rStyle w:val="StyleUnderline"/>
        </w:rPr>
        <w:t xml:space="preserve"> new </w:t>
      </w:r>
      <w:r w:rsidRPr="00F545CB">
        <w:rPr>
          <w:rStyle w:val="StyleUnderline"/>
          <w:highlight w:val="cyan"/>
        </w:rPr>
        <w:t>technical capabilities on an unprecedented scale</w:t>
      </w:r>
      <w:r w:rsidRPr="00AB248F">
        <w:rPr>
          <w:sz w:val="16"/>
        </w:rPr>
        <w:t xml:space="preserve"> that will touch virtually every organization within the Department. As discussed in detail in this strategy for implementing the JIE, </w:t>
      </w:r>
      <w:r w:rsidRPr="00BF5FF9">
        <w:rPr>
          <w:rStyle w:val="StyleUnderline"/>
        </w:rPr>
        <w:t xml:space="preserve">the following </w:t>
      </w:r>
      <w:r w:rsidRPr="00F545CB">
        <w:rPr>
          <w:rStyle w:val="StyleUnderline"/>
          <w:highlight w:val="cyan"/>
        </w:rPr>
        <w:t>technical areas are particularly complex</w:t>
      </w:r>
      <w:r w:rsidRPr="00BF5FF9">
        <w:rPr>
          <w:rStyle w:val="StyleUnderline"/>
        </w:rPr>
        <w:t xml:space="preserve">: </w:t>
      </w:r>
      <w:r w:rsidRPr="00BF5FF9">
        <w:rPr>
          <w:rStyle w:val="StyleUnderline"/>
        </w:rPr>
        <w:t xml:space="preserve"> </w:t>
      </w:r>
      <w:r w:rsidRPr="00F545CB">
        <w:rPr>
          <w:rStyle w:val="StyleUnderline"/>
          <w:highlight w:val="cyan"/>
        </w:rPr>
        <w:t>Single Security Architecture</w:t>
      </w:r>
      <w:r w:rsidRPr="00AB248F">
        <w:rPr>
          <w:sz w:val="16"/>
        </w:rPr>
        <w:t xml:space="preserve"> (SSA) – Establishing an SSA will collapse network security boundaries; reduce the Department’s external attack surface; enable better containment and maneuver in reaction to cyber attack; and standardize management, operational and technical security controls. </w:t>
      </w:r>
      <w:r w:rsidRPr="00AB248F">
        <w:rPr>
          <w:sz w:val="16"/>
        </w:rPr>
        <w:t xml:space="preserve"> </w:t>
      </w:r>
      <w:r w:rsidRPr="00F545CB">
        <w:rPr>
          <w:rStyle w:val="StyleUnderline"/>
          <w:highlight w:val="cyan"/>
        </w:rPr>
        <w:t>Network Normalization</w:t>
      </w:r>
      <w:r w:rsidRPr="00AB248F">
        <w:rPr>
          <w:sz w:val="16"/>
        </w:rPr>
        <w:t xml:space="preserve"> – DoD’s current system of disparate network, processing, and storage infrastructures impedes internal and external collaboration for the warfighter and mission partners. As such, a foundational aspect of achieving the JIE is to provide a single, protected information environment that securely, reliably, seamlessly interconnects warfighters. </w:t>
      </w:r>
      <w:r w:rsidRPr="00AB248F">
        <w:rPr>
          <w:sz w:val="16"/>
        </w:rPr>
        <w:t xml:space="preserve"> </w:t>
      </w:r>
      <w:r w:rsidRPr="00F545CB">
        <w:rPr>
          <w:rStyle w:val="StyleUnderline"/>
          <w:highlight w:val="cyan"/>
        </w:rPr>
        <w:t>Identity and Access Management</w:t>
      </w:r>
      <w:r w:rsidRPr="00AB248F">
        <w:rPr>
          <w:sz w:val="16"/>
        </w:rPr>
        <w:t xml:space="preserve"> – Optimized Global Identification, Authentication, Access Control, and Directory Services are central to satisfying the warfighter’s need for a portable identity and the ability to share contact information between organizations. </w:t>
      </w:r>
      <w:r w:rsidRPr="00AB248F">
        <w:rPr>
          <w:sz w:val="16"/>
        </w:rPr>
        <w:t xml:space="preserve"> </w:t>
      </w:r>
      <w:r w:rsidRPr="00F545CB">
        <w:rPr>
          <w:rStyle w:val="StyleUnderline"/>
          <w:highlight w:val="cyan"/>
        </w:rPr>
        <w:t>Enterprise Services</w:t>
      </w:r>
      <w:r w:rsidRPr="00AB248F">
        <w:rPr>
          <w:sz w:val="16"/>
        </w:rPr>
        <w:t xml:space="preserve"> – An enterprise service is a service, like email, that is provided in a common way across the Department, and is provided by a single organization acting as the enterpriseservice provider. DoD is emphasizing development and deployment of enterprise services as part of JIE that are designed to operate in deployed, disconnected, or low-bandwidth information environments. </w:t>
      </w:r>
      <w:r w:rsidRPr="00AB248F">
        <w:rPr>
          <w:sz w:val="16"/>
        </w:rPr>
        <w:t xml:space="preserve"> </w:t>
      </w:r>
      <w:r w:rsidRPr="00F545CB">
        <w:rPr>
          <w:rStyle w:val="StyleUnderline"/>
          <w:highlight w:val="cyan"/>
        </w:rPr>
        <w:t>Cloud Computing</w:t>
      </w:r>
      <w:r w:rsidRPr="00AB248F">
        <w:rPr>
          <w:sz w:val="16"/>
        </w:rPr>
        <w:t xml:space="preserve"> – DoD’s move to cloud computing presents challenges, especially in the management of thousands of shared computer servers, cyber security (as part of single security architecture), resilience and failover, and migration of software applications onto the cloud. UNCLASSIFIED 4 </w:t>
      </w:r>
      <w:r w:rsidRPr="00AB248F">
        <w:rPr>
          <w:sz w:val="16"/>
        </w:rPr>
        <w:t> Data Center Consolidation – The DoD will continue to consolidate computing power by closing and consolidating data centers across the Department, while concurrently identifying existing data centers to be transitioned into JIE Core Data Centers (CDCs). Data center consolidation will be integral to facilitating the move the Department to a standardized computing architecture</w:t>
      </w:r>
      <w:r>
        <w:rPr>
          <w:sz w:val="16"/>
        </w:rPr>
        <w:t>.</w:t>
      </w:r>
    </w:p>
    <w:p w14:paraId="66721EE0" w14:textId="77777777" w:rsidR="00D6316E" w:rsidRPr="003D1956" w:rsidRDefault="00D6316E" w:rsidP="00D6316E">
      <w:pPr>
        <w:pStyle w:val="Heading4"/>
      </w:pPr>
      <w:r w:rsidRPr="003D1956">
        <w:t xml:space="preserve">Underdeveloped C4ISR systems make the plan useless – broader issues in the way of maritime cooperation </w:t>
      </w:r>
    </w:p>
    <w:p w14:paraId="43175F87" w14:textId="77777777" w:rsidR="00D6316E" w:rsidRPr="003D1956" w:rsidRDefault="00D6316E" w:rsidP="00D6316E">
      <w:r>
        <w:rPr>
          <w:rStyle w:val="Style13ptBold"/>
        </w:rPr>
        <w:t>Hszieh et a</w:t>
      </w:r>
      <w:r w:rsidRPr="003D1956">
        <w:rPr>
          <w:rStyle w:val="Style13ptBold"/>
        </w:rPr>
        <w:t>l 12</w:t>
      </w:r>
      <w:r w:rsidRPr="003D1956">
        <w:t xml:space="preserve"> — Dr. Hszieh is a Corporate Strategy Group Strategic Analyst at the Space and Naval Warfare Systems Center Pacific, San Diego, California. She earned a PhD in political science at the University of Southern California and is the author or coauthor of numerous articles. Captain Galdorisi, USN (Ret.), is Director, Corporate Strategy Group, at the Space and Naval Warfare Systems Center Pacific in San Diego, California. He is a graduate of the U.S. Naval Academy, and holds master’s degrees from the Naval Postgraduate School (oceanography) and the University of San Diego (international relations). Mr. McKearney is the president and founder of The Ranger Group. He is president of the Military Operations Research Society (MORS) and is past chairman of the MORS symposium composite group on joint warfare. Dr. Sutton is Head, Combat Systems Simulation and Analysis, Maritime Operations Division, in the Defence Science and Technology Organisation, 2012 ("Networking the Global Maritime Partnership,” USNWC, 2012, Available Online athttps://www.usnwc.edu/getattachment/493473de-ac4b-4f0a-b1b3-3671efdbd0af/Networking-the-Global-Maritime-Partnership, Accessed 7-11-2016)//CM</w:t>
      </w:r>
    </w:p>
    <w:p w14:paraId="72B883F3" w14:textId="77777777" w:rsidR="00D6316E" w:rsidRDefault="00D6316E" w:rsidP="00D6316E">
      <w:pPr>
        <w:rPr>
          <w:rStyle w:val="StyleUnderline"/>
        </w:rPr>
      </w:pPr>
      <w:r w:rsidRPr="003D1956">
        <w:rPr>
          <w:sz w:val="16"/>
        </w:rPr>
        <w:lastRenderedPageBreak/>
        <w:t xml:space="preserve">Leveraging TTCP Efforts across Global and Regional Maritime Partnerships TTCP represents the work of only five nations, and the MAR AG-1/AG-6 effort represents only a small fraction of that work. Nonetheless, the issue of coalition networking is sufficiently compelling and the TTCP process so plainly worthy of Networking maritime forces is crucial to the effectiveness of operations that run the gamut from humanitarian operations to dealing with insurgencies, to nation-building, to state-onstate conflict. </w:t>
      </w:r>
      <w:proofErr w:type="gramStart"/>
      <w:r w:rsidRPr="003D1956">
        <w:rPr>
          <w:sz w:val="16"/>
        </w:rPr>
        <w:t>HSZIEH, GALDORISI, MCKEARNEY, &amp; SUTTON 25 emulation that outside observers consider it a best-practices example and argue for similar efforts by other national groups.</w:t>
      </w:r>
      <w:proofErr w:type="gramEnd"/>
      <w:r w:rsidRPr="003D1956">
        <w:rPr>
          <w:sz w:val="16"/>
        </w:rPr>
        <w:t xml:space="preserve"> Commander Soto writes, </w:t>
      </w:r>
      <w:proofErr w:type="gramStart"/>
      <w:r w:rsidRPr="003D1956">
        <w:rPr>
          <w:sz w:val="16"/>
        </w:rPr>
        <w:t>Since</w:t>
      </w:r>
      <w:proofErr w:type="gramEnd"/>
      <w:r w:rsidRPr="003D1956">
        <w:rPr>
          <w:sz w:val="16"/>
        </w:rPr>
        <w:t xml:space="preserve"> 2002 the Technical Cooperation Program . . . has focused the efforts of its Maritime Systems Group (MSG) on “Networking Maritime Coalitions” and “FORCEnet and Coalitions Implications.” The MSG has become an important link among national naval C4ISR acquisition programs. . . . For that very reason these [Latin American and Caribbean] nations should tenaciously strive to become involved in initiatives like the MSG.40 </w:t>
      </w:r>
      <w:r w:rsidRPr="003D1956">
        <w:rPr>
          <w:rStyle w:val="StyleUnderline"/>
        </w:rPr>
        <w:t>Other nations and navies, in natural clusters, can indeed take advantage of the policies and processes that TTCP has instituted within the AUSCANNZUKUS nations. They can replicate the TTCP model where it makes the most sense for them. As Commander Soto suggests, the navies of South America represent one such grouping. The ASEAN nations offer another, one that already has several collaborative forums. NATO offers yet another, and given the wide range of similar efforts already under way there, such as the NATO Network Enabled Capability (NEC) C2 Maturity Model, the way forward may be easier than some think</w:t>
      </w:r>
      <w:r w:rsidRPr="003D1956">
        <w:rPr>
          <w:sz w:val="16"/>
        </w:rPr>
        <w:t xml:space="preserve">. {LINE-SPACE} It is important and necessary to use work such as TTCP or NATO’s NEC as a means to harmonize national C4ISR acquisition programs, because the challenge is so great. This challenge has persisted for quite some time, as pointed out over a decade ago in an analysis of Operation JOINT ENDEAVOR, in Bosnia: Coalition operations such as Joint Endeavor present a complex set of challenges for the military C4ISR system planners, implementers, and operators. </w:t>
      </w:r>
      <w:r w:rsidRPr="003D1956">
        <w:rPr>
          <w:rStyle w:val="StyleUnderline"/>
        </w:rPr>
        <w:t>The most difficult challenge is the provision of integrated C4ISR services and capabilities to support the needs of ad hoc multinational military force structures and politically driven command arrangements. Although integrated C4ISR services are the desired objective, the realities tend to drive the solution to stove-piped implementations. In spite of technology advances, this will likely be the case for some time to come. There will continue to be uneven C4ISR capabilities among coalition members who will continue to rely on systems with which they are most comfortable—their own</w:t>
      </w:r>
      <w:r w:rsidRPr="003D1956">
        <w:rPr>
          <w:sz w:val="16"/>
        </w:rPr>
        <w:t>.</w:t>
      </w:r>
      <w:r w:rsidRPr="003D1956">
        <w:rPr>
          <w:rStyle w:val="StyleUnderline"/>
        </w:rPr>
        <w:t>41 Lest anyone think this issue is already solved in 2012 (or will solve itself shortly), effective networking is now a “wicked problem” for navies attempting to deal not with a “high end” environment like antisubmarine, antiair, or antisurface warfare but with the basic task of combating piracy.</w:t>
      </w:r>
      <w:r w:rsidRPr="003D1956">
        <w:rPr>
          <w:sz w:val="16"/>
        </w:rPr>
        <w:t xml:space="preserve"> The editors of a recent collected work on piracy and maritime crime highlight the importance of effective maritime surveillance in countering piracy: “</w:t>
      </w:r>
      <w:r w:rsidRPr="003D1956">
        <w:rPr>
          <w:rStyle w:val="StyleUnderline"/>
        </w:rPr>
        <w:t>Clearly, maritime surveillance is the key to gaining a better understanding of what is happening on the oceans, but currently, systems are not integrated within each country, let alone at regional or global levels</w:t>
      </w:r>
      <w:r w:rsidRPr="003D1956">
        <w:rPr>
          <w:sz w:val="16"/>
        </w:rPr>
        <w:t xml:space="preserve">.”42 26 NAVA L WAR COLLEGE REVIEW It is beyond debate that the U.S. Navy will continue to partner with other navies to secure the rule of law on the global commons and that the effectiveness of this combined global force will rise or fall on its ability to network at sea. The Technical Cooperation Program provides an example of how nations can plant the technological seed in making C4ISR systems compatible with their partners, just as they have been able to do within their own fleets. It is a model that must be applied—and quickly—to the navies with which the U.S. Navy will work at sea. </w:t>
      </w:r>
      <w:r w:rsidRPr="003D1956">
        <w:rPr>
          <w:rStyle w:val="StyleUnderline"/>
        </w:rPr>
        <w:t>If these networking challenges are not addressed, the Global Maritime Partnership will remain only a concept and never deliver its promise.</w:t>
      </w:r>
    </w:p>
    <w:p w14:paraId="2BAAED2D" w14:textId="77777777" w:rsidR="00D6316E" w:rsidRPr="003D1956" w:rsidRDefault="00D6316E" w:rsidP="00D6316E">
      <w:pPr>
        <w:pStyle w:val="Heading4"/>
      </w:pPr>
      <w:r w:rsidRPr="003D1956">
        <w:t xml:space="preserve">Underdeveloped C4ISR systems make the plan useless – broader issues in the way of maritime cooperation </w:t>
      </w:r>
    </w:p>
    <w:p w14:paraId="5759A067" w14:textId="77777777" w:rsidR="00D6316E" w:rsidRPr="003D1956" w:rsidRDefault="00D6316E" w:rsidP="00D6316E">
      <w:r>
        <w:rPr>
          <w:rStyle w:val="Style13ptBold"/>
        </w:rPr>
        <w:t>Hszieh et al</w:t>
      </w:r>
      <w:r w:rsidRPr="003D1956">
        <w:rPr>
          <w:rStyle w:val="Style13ptBold"/>
        </w:rPr>
        <w:t xml:space="preserve"> 12</w:t>
      </w:r>
      <w:r w:rsidRPr="003D1956">
        <w:t xml:space="preserve"> — Dr. Hszieh is a Corporate Strategy Group Strategic Analyst at the Space and Naval Warfare Systems Center Pacific, San Diego, California. She earned a PhD in political science at the University of Southern California and is the author or coauthor of numerous articles. Captain Galdorisi, USN (Ret.), is Director, Corporate Strategy Group, at the Space and Naval Warfare Systems Center Pacific in San Diego, California. He is a graduate of the U.S. Naval Academy, and holds master’s degrees from the Naval Postgraduate School (oceanography) and </w:t>
      </w:r>
      <w:r w:rsidRPr="003D1956">
        <w:lastRenderedPageBreak/>
        <w:t>the University of San Diego (international relations). Mr. McKearney is the president and founder of The Ranger Group. He is president of the Military Operations Research Society (MORS) and is past chairman of the MORS symposium composite group on joint warfare. Dr. Sutton is Head, Combat Systems Simulation and Analysis, Maritime Operations Division, in the Defence Science and Technology Organisation, 2012 ("Networking the Global Maritime Partnership,” USNWC, 2012, Available Online athttps://www.usnwc.edu/getattachment/493473de-ac4b-4f0a-b1b3-3671efdbd0af/Networking-the-Global-Maritime-Partnership, Accessed 7-11-2016)//CM</w:t>
      </w:r>
    </w:p>
    <w:p w14:paraId="246B6D15" w14:textId="77777777" w:rsidR="00D6316E" w:rsidRPr="00E3573C" w:rsidRDefault="00D6316E" w:rsidP="00D6316E">
      <w:pPr>
        <w:rPr>
          <w:b/>
          <w:u w:val="single"/>
        </w:rPr>
      </w:pPr>
      <w:r w:rsidRPr="003D1956">
        <w:rPr>
          <w:sz w:val="16"/>
        </w:rPr>
        <w:t xml:space="preserve">Leveraging TTCP Efforts across Global and Regional Maritime Partnerships TTCP represents the work of only five nations, and the MAR AG-1/AG-6 effort represents only a small fraction of that work. Nonetheless, the issue of coalition networking is sufficiently compelling and the TTCP process so plainly worthy of Networking maritime forces is crucial to the effectiveness of operations that run the gamut from humanitarian operations to dealing with insurgencies, to nation-building, to state-onstate conflict. </w:t>
      </w:r>
      <w:proofErr w:type="gramStart"/>
      <w:r w:rsidRPr="003D1956">
        <w:rPr>
          <w:sz w:val="16"/>
        </w:rPr>
        <w:t>HSZIEH, GALDORISI, MCKEARNEY, &amp; SUTTON 25 emulation that outside observers consider it a best-practices example and argue for similar efforts by other national groups.</w:t>
      </w:r>
      <w:proofErr w:type="gramEnd"/>
      <w:r w:rsidRPr="003D1956">
        <w:rPr>
          <w:sz w:val="16"/>
        </w:rPr>
        <w:t xml:space="preserve"> Commander Soto writes, </w:t>
      </w:r>
      <w:proofErr w:type="gramStart"/>
      <w:r w:rsidRPr="003D1956">
        <w:rPr>
          <w:sz w:val="16"/>
        </w:rPr>
        <w:t>Since</w:t>
      </w:r>
      <w:proofErr w:type="gramEnd"/>
      <w:r w:rsidRPr="003D1956">
        <w:rPr>
          <w:sz w:val="16"/>
        </w:rPr>
        <w:t xml:space="preserve"> 2002 the Technical Cooperation Program . . . has focused the efforts of its Maritime Systems Group (MSG) on “Networking Maritime Coalitions” and “FORCEnet and Coalitions Implications.” The MSG has become an important link among national naval C4ISR acquisition programs. . . . For that very reason these [Latin American and Caribbean] nations should tenaciously strive to become involved in initiatives like the MSG.40 </w:t>
      </w:r>
      <w:r w:rsidRPr="008624E1">
        <w:rPr>
          <w:rStyle w:val="StyleUnderline"/>
          <w:highlight w:val="cyan"/>
        </w:rPr>
        <w:t>Other nations</w:t>
      </w:r>
      <w:r w:rsidRPr="003D1956">
        <w:rPr>
          <w:rStyle w:val="StyleUnderline"/>
        </w:rPr>
        <w:t xml:space="preserve"> and navies, in natural clusters, </w:t>
      </w:r>
      <w:r w:rsidRPr="009D26D5">
        <w:rPr>
          <w:rStyle w:val="StyleUnderline"/>
          <w:highlight w:val="cyan"/>
        </w:rPr>
        <w:t>can indeed take advantage of the policies and processes that TTCP has instituted</w:t>
      </w:r>
      <w:r w:rsidRPr="003D1956">
        <w:rPr>
          <w:rStyle w:val="StyleUnderline"/>
        </w:rPr>
        <w:t xml:space="preserve"> within the AUSCANNZUKUS nations. They can replicate the TTCP model where it makes the most sense for them. As Commander Soto suggests, </w:t>
      </w:r>
      <w:r w:rsidRPr="009D26D5">
        <w:rPr>
          <w:rStyle w:val="StyleUnderline"/>
          <w:highlight w:val="cyan"/>
        </w:rPr>
        <w:t>the navies of South America represent one such grouping. The ASEAN nations offer anothe</w:t>
      </w:r>
      <w:r w:rsidRPr="003D1956">
        <w:rPr>
          <w:rStyle w:val="StyleUnderline"/>
        </w:rPr>
        <w:t xml:space="preserve">r, one that already has several collaborative forums. NATO offers yet another, and given the wide range of similar efforts already under way there, such as the NATO Network Enabled Capability (NEC) C2 Maturity Model, </w:t>
      </w:r>
      <w:r w:rsidRPr="009D26D5">
        <w:rPr>
          <w:rStyle w:val="StyleUnderline"/>
          <w:highlight w:val="cyan"/>
        </w:rPr>
        <w:t>the way forward may be easier than some think</w:t>
      </w:r>
      <w:r w:rsidRPr="003D1956">
        <w:rPr>
          <w:sz w:val="16"/>
        </w:rPr>
        <w:t xml:space="preserve">. {LINE-SPACE} It is important and necessary to use work such as TTCP or NATO’s NEC as a means to harmonize national C4ISR acquisition programs, because the challenge is so great. This challenge has persisted for quite some time, as pointed out over a decade ago in an analysis of Operation JOINT ENDEAVOR, in Bosnia: Coalition operations such as Joint Endeavor present a complex set of challenges for the military C4ISR system planners, implementers, and operators. </w:t>
      </w:r>
      <w:r w:rsidRPr="009D26D5">
        <w:rPr>
          <w:rStyle w:val="StyleUnderline"/>
          <w:highlight w:val="cyan"/>
        </w:rPr>
        <w:t xml:space="preserve">The most difficult challenge is the provision of integrated C4ISR services and capabilities to support the </w:t>
      </w:r>
      <w:r w:rsidRPr="00AC52CB">
        <w:rPr>
          <w:rStyle w:val="StyleUnderline"/>
        </w:rPr>
        <w:t xml:space="preserve">needs of ad hoc </w:t>
      </w:r>
      <w:r w:rsidRPr="009D26D5">
        <w:rPr>
          <w:rStyle w:val="StyleUnderline"/>
          <w:highlight w:val="cyan"/>
        </w:rPr>
        <w:t>multinational military force</w:t>
      </w:r>
      <w:r w:rsidRPr="003D1956">
        <w:rPr>
          <w:rStyle w:val="StyleUnderline"/>
        </w:rPr>
        <w:t xml:space="preserve"> structures and politically driven command arrangements. Although integrated C4ISR services are the desired objective, the realities tend to drive the solution to stove-piped implementations. In spite of technology advances, this will likely be the case for some time to come. </w:t>
      </w:r>
      <w:r w:rsidRPr="009D26D5">
        <w:rPr>
          <w:rStyle w:val="StyleUnderline"/>
          <w:highlight w:val="cyan"/>
        </w:rPr>
        <w:t xml:space="preserve">There will continue to be uneven C4ISR capabilities </w:t>
      </w:r>
      <w:r w:rsidRPr="00AC52CB">
        <w:rPr>
          <w:rStyle w:val="StyleUnderline"/>
        </w:rPr>
        <w:t>among coalition members who will continue to rely on systems with which they are most comfortable—their own</w:t>
      </w:r>
      <w:r w:rsidRPr="00AC52CB">
        <w:rPr>
          <w:sz w:val="16"/>
        </w:rPr>
        <w:t>.</w:t>
      </w:r>
      <w:r w:rsidRPr="00AC52CB">
        <w:rPr>
          <w:rStyle w:val="StyleUnderline"/>
        </w:rPr>
        <w:t xml:space="preserve">41 Lest </w:t>
      </w:r>
      <w:r>
        <w:rPr>
          <w:rStyle w:val="StyleUnderline"/>
        </w:rPr>
        <w:tab/>
      </w:r>
      <w:r w:rsidRPr="009D26D5">
        <w:rPr>
          <w:rStyle w:val="StyleUnderline"/>
          <w:highlight w:val="cyan"/>
        </w:rPr>
        <w:t>anyone think this issue is already solved in 2012</w:t>
      </w:r>
      <w:r w:rsidRPr="003D1956">
        <w:rPr>
          <w:rStyle w:val="StyleUnderline"/>
        </w:rPr>
        <w:t xml:space="preserve"> (or will solve itself shortly), </w:t>
      </w:r>
      <w:r w:rsidRPr="009D26D5">
        <w:rPr>
          <w:rStyle w:val="StyleUnderline"/>
          <w:highlight w:val="cyan"/>
        </w:rPr>
        <w:t xml:space="preserve">effective networking is now a “wicked problem” for navies attempting to deal not with a “high end” environment </w:t>
      </w:r>
      <w:r w:rsidRPr="004E57B7">
        <w:rPr>
          <w:rStyle w:val="StyleUnderline"/>
        </w:rPr>
        <w:t>like antisubmarine, antiair, or antisurface warfare but with the basic task of combating piracy.</w:t>
      </w:r>
      <w:r w:rsidRPr="004E57B7">
        <w:rPr>
          <w:sz w:val="16"/>
        </w:rPr>
        <w:t xml:space="preserve"> The editors of a recent collected work on piracy and maritime crime highlight the importance of</w:t>
      </w:r>
      <w:r w:rsidRPr="003D1956">
        <w:rPr>
          <w:sz w:val="16"/>
        </w:rPr>
        <w:t xml:space="preserve"> effective maritime surveillance in countering piracy: “</w:t>
      </w:r>
      <w:r w:rsidRPr="003D1956">
        <w:rPr>
          <w:rStyle w:val="StyleUnderline"/>
        </w:rPr>
        <w:t>Clearly, maritime surveillance is the key to gaining a better understanding of what is happening on the oceans, but currently, systems are not integrated within each country, let alone at regional or global levels</w:t>
      </w:r>
      <w:r w:rsidRPr="003D1956">
        <w:rPr>
          <w:sz w:val="16"/>
        </w:rPr>
        <w:t xml:space="preserve">.”42 26 NAVA L WAR COLLEGE REVIEW It is beyond debate that the U.S. Navy will continue to partner with other navies to secure the rule of law on the global commons and that the effectiveness of this combined global force will rise or fall on its ability to network at sea. The Technical Cooperation Program provides an example of how nations can plant the technological seed in making C4ISR systems compatible with their partners, just as they have been able to do within their own fleets. It is a model that must be applied—and quickly—to the navies with which the U.S. Navy will work at sea. </w:t>
      </w:r>
      <w:r w:rsidRPr="009D26D5">
        <w:rPr>
          <w:rStyle w:val="StyleUnderline"/>
          <w:highlight w:val="cyan"/>
        </w:rPr>
        <w:t xml:space="preserve">If these networking challenges are not addressed, the Global Maritime Partnership will remain only a concept </w:t>
      </w:r>
      <w:r w:rsidRPr="004E57B7">
        <w:rPr>
          <w:rStyle w:val="StyleUnderline"/>
        </w:rPr>
        <w:t>and never deliver its promise</w:t>
      </w:r>
      <w:r w:rsidRPr="009D26D5">
        <w:rPr>
          <w:rStyle w:val="StyleUnderline"/>
          <w:highlight w:val="cyan"/>
        </w:rPr>
        <w:t>.</w:t>
      </w:r>
    </w:p>
    <w:p w14:paraId="4844740D" w14:textId="77777777" w:rsidR="00D6316E" w:rsidRPr="00C67131" w:rsidRDefault="00D6316E" w:rsidP="00D6316E"/>
    <w:p w14:paraId="0525041F" w14:textId="77777777" w:rsidR="00D6316E" w:rsidRDefault="00D6316E" w:rsidP="00D6316E">
      <w:pPr>
        <w:pStyle w:val="Heading2"/>
      </w:pPr>
      <w:r>
        <w:lastRenderedPageBreak/>
        <w:t xml:space="preserve">A2: </w:t>
      </w:r>
      <w:r w:rsidRPr="003D1956">
        <w:t>Relations</w:t>
      </w:r>
      <w:r>
        <w:t xml:space="preserve"> Advantage</w:t>
      </w:r>
    </w:p>
    <w:p w14:paraId="781BD43A" w14:textId="37F26480" w:rsidR="00D6316E" w:rsidRDefault="00D6316E" w:rsidP="00D6316E">
      <w:pPr>
        <w:pStyle w:val="Heading3"/>
      </w:pPr>
      <w:r>
        <w:lastRenderedPageBreak/>
        <w:t>Impact D</w:t>
      </w:r>
      <w:r w:rsidR="00D975BC">
        <w:t xml:space="preserve">/Internal Link D </w:t>
      </w:r>
    </w:p>
    <w:p w14:paraId="5EA9B366" w14:textId="77777777" w:rsidR="00D6316E" w:rsidRPr="00D46894" w:rsidRDefault="00D6316E" w:rsidP="00D6316E">
      <w:pPr>
        <w:pStyle w:val="Heading4"/>
      </w:pPr>
      <w:r>
        <w:t xml:space="preserve">(Get from BIT Neg or Relations core) </w:t>
      </w:r>
    </w:p>
    <w:p w14:paraId="2F54337C" w14:textId="77777777" w:rsidR="00D6316E" w:rsidRPr="005545E4" w:rsidRDefault="00D6316E" w:rsidP="00D6316E">
      <w:pPr>
        <w:pStyle w:val="Heading3"/>
      </w:pPr>
      <w:r>
        <w:lastRenderedPageBreak/>
        <w:t>Status Quo Solves</w:t>
      </w:r>
    </w:p>
    <w:p w14:paraId="4C47F74F" w14:textId="77777777" w:rsidR="00D6316E" w:rsidRPr="003D1956" w:rsidRDefault="00D6316E" w:rsidP="00D6316E">
      <w:pPr>
        <w:pStyle w:val="Heading4"/>
      </w:pPr>
      <w:r w:rsidRPr="003D1956">
        <w:t xml:space="preserve">Status Quo Solves – U.S.-Sino Maritime Relations at an All Time High </w:t>
      </w:r>
    </w:p>
    <w:p w14:paraId="7FE774AD" w14:textId="77777777" w:rsidR="00D6316E" w:rsidRPr="003D1956" w:rsidRDefault="00D6316E" w:rsidP="00D6316E">
      <w:pPr>
        <w:rPr>
          <w:rStyle w:val="Style13ptBold"/>
          <w:b w:val="0"/>
          <w:bCs/>
        </w:rPr>
      </w:pPr>
      <w:r w:rsidRPr="003D1956">
        <w:rPr>
          <w:rStyle w:val="Style13ptBold"/>
        </w:rPr>
        <w:t xml:space="preserve">Wu 2016 </w:t>
      </w:r>
      <w:r w:rsidRPr="003D1956">
        <w:t xml:space="preserve">— Wu Shicun has a PhD in history and is president and senior research fellow of China’s National Institute for South China Sea Studies, deputy director of the Collaborative Innovation Center of South China Sea Studies, Nanjing University, and member of Foreign Policy Advisory Group of the Ministry of Foreign Affairs of China, 2016 (“Maritime Security in the South China Sea,” Routlege, Available at </w:t>
      </w:r>
      <w:hyperlink r:id="rId25" w:history="1">
        <w:r w:rsidRPr="003D1956">
          <w:rPr>
            <w:rStyle w:val="Hyperlink"/>
          </w:rPr>
          <w:t>https://books.google.com/books?id=TC8fDAAAQBAJ&amp;dq=china+human+trafficking+maritime&amp;source=gbs_navlinks_s</w:t>
        </w:r>
      </w:hyperlink>
      <w:r w:rsidRPr="003D1956">
        <w:t>, Accessed on 7-6-2016)//CM</w:t>
      </w:r>
    </w:p>
    <w:p w14:paraId="6D740F06" w14:textId="77777777" w:rsidR="00D6316E" w:rsidRPr="00F828E7" w:rsidRDefault="00D6316E" w:rsidP="00D6316E">
      <w:pPr>
        <w:rPr>
          <w:sz w:val="16"/>
        </w:rPr>
      </w:pPr>
      <w:r w:rsidRPr="00F828E7">
        <w:rPr>
          <w:rStyle w:val="StyleUnderline"/>
        </w:rPr>
        <w:t xml:space="preserve">Over the past few years, a </w:t>
      </w:r>
      <w:r w:rsidRPr="00436A10">
        <w:rPr>
          <w:rStyle w:val="StyleUnderline"/>
          <w:highlight w:val="cyan"/>
        </w:rPr>
        <w:t>larger vision has been emerging concerning the utility of cooperation between China and the U.</w:t>
      </w:r>
      <w:r w:rsidRPr="00F828E7">
        <w:rPr>
          <w:rStyle w:val="StyleUnderline"/>
        </w:rPr>
        <w:t xml:space="preserve">S. </w:t>
      </w:r>
      <w:r w:rsidRPr="00F828E7">
        <w:rPr>
          <w:sz w:val="16"/>
        </w:rPr>
        <w:t xml:space="preserve">142 Former Deputy Secretary of State Robert Zoellick has stated that </w:t>
      </w:r>
      <w:r w:rsidRPr="00F828E7">
        <w:rPr>
          <w:rStyle w:val="StyleUnderline"/>
        </w:rPr>
        <w:t>It is in China's interest to become a "responsible stakeholder</w:t>
      </w:r>
      <w:r w:rsidRPr="00F828E7">
        <w:rPr>
          <w:sz w:val="16"/>
        </w:rPr>
        <w:t xml:space="preserve">" and that </w:t>
      </w:r>
      <w:r w:rsidRPr="00F828E7">
        <w:rPr>
          <w:rStyle w:val="StyleUnderline"/>
        </w:rPr>
        <w:t xml:space="preserve">Beijing "has a responsibility to strengthen the international system that has enabled its success." Beijing and Washington, </w:t>
      </w:r>
      <w:r w:rsidRPr="00F828E7">
        <w:rPr>
          <w:sz w:val="16"/>
        </w:rPr>
        <w:t xml:space="preserve">Zoellick suggests, </w:t>
      </w:r>
      <w:r w:rsidRPr="00F828E7">
        <w:rPr>
          <w:rStyle w:val="StyleUnderline"/>
        </w:rPr>
        <w:t>possess a "shared interest in sustaining political, economic, and security systems that provide common benefits. "</w:t>
      </w:r>
      <w:r w:rsidRPr="00F828E7">
        <w:rPr>
          <w:sz w:val="16"/>
        </w:rPr>
        <w:t xml:space="preserve">143 While expressing significant concerns, China's 2006 Defense White Paper acknowledges that </w:t>
      </w:r>
      <w:r w:rsidRPr="00436A10">
        <w:rPr>
          <w:rStyle w:val="StyleUnderline"/>
          <w:highlight w:val="cyan"/>
        </w:rPr>
        <w:t>"[</w:t>
      </w:r>
      <w:proofErr w:type="gramStart"/>
      <w:r w:rsidRPr="00436A10">
        <w:rPr>
          <w:rStyle w:val="StyleUnderline"/>
          <w:highlight w:val="cyan"/>
        </w:rPr>
        <w:t>N]ever</w:t>
      </w:r>
      <w:proofErr w:type="gramEnd"/>
      <w:r w:rsidRPr="00436A10">
        <w:rPr>
          <w:rStyle w:val="StyleUnderline"/>
          <w:highlight w:val="cyan"/>
        </w:rPr>
        <w:t xml:space="preserve"> before has China been so closely bound up With the rest of the world as it is today</w:t>
      </w:r>
      <w:r w:rsidRPr="00F828E7">
        <w:rPr>
          <w:rStyle w:val="StyleUnderline"/>
        </w:rPr>
        <w:t xml:space="preserve">." China, in this analysis, is "[C]ommitted to peace, development, and cooperation" as </w:t>
      </w:r>
      <w:r w:rsidRPr="00436A10">
        <w:rPr>
          <w:rStyle w:val="StyleUnderline"/>
          <w:highlight w:val="cyan"/>
        </w:rPr>
        <w:t>it seeks to construct "together with other countries</w:t>
      </w:r>
      <w:r w:rsidRPr="00F828E7">
        <w:rPr>
          <w:rStyle w:val="StyleUnderline"/>
        </w:rPr>
        <w:t>, a harmonious world of enduring peace and common prosperity</w:t>
      </w:r>
      <w:r w:rsidRPr="00F828E7">
        <w:rPr>
          <w:sz w:val="16"/>
        </w:rPr>
        <w:t xml:space="preserve">. The 2008 edition adds, "The Asia-Pacific security situation is stable on the whole. The regional economy is brimming with vigor, mechanisms for regional and sub-regional economic and security cooperation maintain their development momentum, and it has become the policy orientation of all countries to settle differences and hotspot issues peacefully through dialogue." </w:t>
      </w:r>
      <w:r w:rsidRPr="00F828E7">
        <w:rPr>
          <w:rStyle w:val="StyleUnderline"/>
        </w:rPr>
        <w:t xml:space="preserve">The potential for Sino-American maritime cooperation has been highlighted by recent events. </w:t>
      </w:r>
      <w:r w:rsidRPr="00436A10">
        <w:rPr>
          <w:rStyle w:val="StyleUnderline"/>
          <w:highlight w:val="cyan"/>
        </w:rPr>
        <w:t>The U.S. Coast Guard has established excellent relations with its Chinese counterparts.</w:t>
      </w:r>
      <w:r w:rsidRPr="00F828E7">
        <w:rPr>
          <w:sz w:val="16"/>
        </w:rPr>
        <w:t xml:space="preserve"> These include the Ministry of Public Security (with its Border Control Department and Maritime Police Division), Ministry of Communications (with its Maritime Safety Administration and Rescue and Salvage Agency), Ministry of Agriculture (with its Bureau Of Fisheries), and State Oceanic Administration. In May 2006, buoy tender USCGC Sequoia (WLB-215) became the first U.S. cutter to visit China. In June 2006, USCGC Rush (WHEC-723) ca led in Qingdao. In August 2007, USCGC Boutwell continued these exchanges with a visit to Shanghai during the North Pacific Coast Guard Forum, East Asia's only maritime security organization, in which China and the U.S. play substantive roles. 4 U.S. Coast Guard officers have provided training and lectures in China, and Chinese officers have studied at the U.S. Coast Guard Academy (New London, C. T.) and the fisheries enforcement school (Kodiak A.K Chinese fisheries enforcement officers have served temporarily on U.S. cutters (i.e., to halt illegal Chinese fishing), and their patrol boats join U.S., Japanese, and Russian counterparts annually to prevent illegal driftnet fishing in the North Pacific It is to be hoped that the apparently planned creation of a unified Chinese coastguard organization will further opportunities to build on this substantive and useful progress. Already, the posting of a U.S Coast Guard liaison officer, with the rank of captain, at the U.S. embassy in Beijing appears to indicate prioritization of developing the relationship on the U.S. side. 147 </w:t>
      </w:r>
      <w:r w:rsidRPr="00436A10">
        <w:rPr>
          <w:rStyle w:val="StyleUnderline"/>
          <w:highlight w:val="cyan"/>
        </w:rPr>
        <w:t>Despite</w:t>
      </w:r>
      <w:r w:rsidRPr="00F828E7">
        <w:rPr>
          <w:rStyle w:val="StyleUnderline"/>
        </w:rPr>
        <w:t xml:space="preserve"> its greater </w:t>
      </w:r>
      <w:r w:rsidRPr="00436A10">
        <w:rPr>
          <w:rStyle w:val="StyleUnderline"/>
          <w:highlight w:val="cyan"/>
        </w:rPr>
        <w:t>sensitivity, cooperation between the U.S. and Chinese navies is expanding</w:t>
      </w:r>
      <w:r w:rsidRPr="00F828E7">
        <w:rPr>
          <w:rStyle w:val="StyleUnderline"/>
        </w:rPr>
        <w:t xml:space="preserve"> as well, as part of larger bilateral military cooperation and exchanges.</w:t>
      </w:r>
      <w:r w:rsidRPr="00F828E7">
        <w:rPr>
          <w:sz w:val="16"/>
        </w:rPr>
        <w:t xml:space="preserve"> In July 2006: PRC Central Military Commission (CMC) Vice Chairman Guo Boxiong became the highest-ranking Chinese m'litary officer to visit the U.S. since 2001 _ Qian Lihua, deputy director of </w:t>
      </w:r>
      <w:r w:rsidRPr="00F828E7">
        <w:rPr>
          <w:rStyle w:val="StyleUnderline"/>
        </w:rPr>
        <w:t>the Foreign Affairs Office</w:t>
      </w:r>
      <w:r w:rsidRPr="00F828E7">
        <w:rPr>
          <w:sz w:val="16"/>
        </w:rPr>
        <w:t xml:space="preserve"> of China's Defense Ministry, </w:t>
      </w:r>
      <w:r w:rsidRPr="00F828E7">
        <w:rPr>
          <w:rStyle w:val="StyleUnderline"/>
        </w:rPr>
        <w:t>described Guo's visit as "the most important Chinese military exchange with another country this year" and bilateral military relations as being "at their best since 2001. '</w:t>
      </w:r>
      <w:r w:rsidRPr="00F828E7">
        <w:rPr>
          <w:sz w:val="16"/>
        </w:rPr>
        <w:t xml:space="preserve"> Former Commander of U.S. Forces in the Pacific Admiral WII iam Fallon visited China in May and August 2006. He extended to the PLA an unprecedented invitation to observe the U.S. Guam-based military exercise Valiant Shield in June, which was readily accepted A Chinese defense ministry officia stated that, </w:t>
      </w:r>
      <w:r w:rsidRPr="00436A10">
        <w:rPr>
          <w:rStyle w:val="StyleUnderline"/>
          <w:highlight w:val="cyan"/>
        </w:rPr>
        <w:t>"The invitation to observe the U.S. military exercises is a very important component of exchanges</w:t>
      </w:r>
      <w:r w:rsidRPr="00F828E7">
        <w:rPr>
          <w:rStyle w:val="StyleUnderline"/>
        </w:rPr>
        <w:t xml:space="preserve"> between the militaries of China and the United States." That same month, the U.S. Navy's Pacific Fleet flagship Blue Ridge called on Shanghai for the fourth time, which China's official media described as "highlighting warming </w:t>
      </w:r>
      <w:r w:rsidRPr="00F828E7">
        <w:rPr>
          <w:rStyle w:val="StyleUnderline"/>
        </w:rPr>
        <w:lastRenderedPageBreak/>
        <w:t>exchanges between the two navies."</w:t>
      </w:r>
      <w:r w:rsidRPr="00F828E7">
        <w:rPr>
          <w:sz w:val="16"/>
        </w:rPr>
        <w:t xml:space="preserve"> Assistant Defense Secretary Peter Rodman led a U S. delegation to Beijing for the eighth round of annual defense consultations between the two countries. "</w:t>
      </w:r>
      <w:r w:rsidRPr="00436A10">
        <w:rPr>
          <w:rStyle w:val="StyleUnderline"/>
          <w:highlight w:val="cyan"/>
        </w:rPr>
        <w:t>The defense departments of the two countries restored</w:t>
      </w:r>
      <w:r w:rsidRPr="00F828E7">
        <w:rPr>
          <w:rStyle w:val="StyleUnderline"/>
        </w:rPr>
        <w:t xml:space="preserve"> a series Of </w:t>
      </w:r>
      <w:r w:rsidRPr="00436A10">
        <w:rPr>
          <w:rStyle w:val="StyleUnderline"/>
          <w:highlight w:val="cyan"/>
        </w:rPr>
        <w:t>consultation mechanism</w:t>
      </w:r>
      <w:r w:rsidRPr="00F828E7">
        <w:rPr>
          <w:rStyle w:val="StyleUnderline"/>
        </w:rPr>
        <w:t>s on maritime security, humanitarian disaster relief and military environmental protection</w:t>
      </w:r>
      <w:r w:rsidRPr="00F828E7">
        <w:rPr>
          <w:sz w:val="16"/>
        </w:rPr>
        <w:t>," stated People's Daily. "</w:t>
      </w:r>
      <w:r w:rsidRPr="00F828E7">
        <w:rPr>
          <w:rStyle w:val="StyleUnderline"/>
        </w:rPr>
        <w:t xml:space="preserve">A mechanism for officer exchanges between the two armed forces was also set up and military institutions have regular exchange programs." </w:t>
      </w:r>
      <w:proofErr w:type="gramStart"/>
      <w:r w:rsidRPr="00F828E7">
        <w:rPr>
          <w:rStyle w:val="StyleUnderline"/>
        </w:rPr>
        <w:t>Visits to China were also made in September and December 2006 by Ryan Henry, Deputy Under Secretary of the U.S. Department of Defense, and Gary Roughead, then Commander in Chief of the U.S. Pacific Fleet</w:t>
      </w:r>
      <w:proofErr w:type="gramEnd"/>
      <w:r w:rsidRPr="00F828E7">
        <w:rPr>
          <w:sz w:val="16"/>
        </w:rPr>
        <w:t xml:space="preserve">. </w:t>
      </w:r>
    </w:p>
    <w:p w14:paraId="187154E4" w14:textId="77777777" w:rsidR="00D6316E" w:rsidRDefault="00D6316E" w:rsidP="00D6316E">
      <w:pPr>
        <w:pStyle w:val="Heading4"/>
      </w:pPr>
      <w:r>
        <w:t xml:space="preserve">Strategic and Economic Dialogue solves – ongoing relations keep relations high </w:t>
      </w:r>
    </w:p>
    <w:p w14:paraId="4ED25E1B" w14:textId="77777777" w:rsidR="00D6316E" w:rsidRPr="000505AB" w:rsidRDefault="00D6316E" w:rsidP="00D6316E">
      <w:r w:rsidRPr="00D46894">
        <w:rPr>
          <w:rStyle w:val="Style13ptBold"/>
        </w:rPr>
        <w:t>UDOS 6/7</w:t>
      </w:r>
      <w:r>
        <w:t xml:space="preserve"> — Senior Officials at the Department of State, 6-7-2016 ("U.S.-China Strategic &amp; Economic Dialogue Outcomes of the Strategic Track," U.S. Department of State, 6-7-2016, Available Online at http://www.state.gov/r/pa/prs/ps/2016/06/258146.htm, Accessed 7-25-2016)//CM</w:t>
      </w:r>
    </w:p>
    <w:p w14:paraId="7771233F" w14:textId="77777777" w:rsidR="00D6316E" w:rsidRDefault="00D6316E" w:rsidP="00D6316E">
      <w:pPr>
        <w:rPr>
          <w:sz w:val="16"/>
        </w:rPr>
      </w:pPr>
      <w:r w:rsidRPr="000505AB">
        <w:rPr>
          <w:rStyle w:val="StyleUnderline"/>
        </w:rPr>
        <w:t>V.</w:t>
      </w:r>
      <w:r>
        <w:rPr>
          <w:rStyle w:val="StyleUnderline"/>
        </w:rPr>
        <w:t xml:space="preserve"> </w:t>
      </w:r>
      <w:r w:rsidRPr="000505AB">
        <w:rPr>
          <w:rStyle w:val="StyleUnderline"/>
        </w:rPr>
        <w:t>Maritime Cooperation</w:t>
      </w:r>
      <w:r>
        <w:rPr>
          <w:rStyle w:val="StyleUnderline"/>
        </w:rPr>
        <w:t xml:space="preserve"> </w:t>
      </w:r>
      <w:r w:rsidRPr="000505AB">
        <w:rPr>
          <w:sz w:val="16"/>
        </w:rPr>
        <w:t xml:space="preserve">79. Global Oceans: </w:t>
      </w:r>
      <w:r w:rsidRPr="00DD5426">
        <w:rPr>
          <w:rStyle w:val="StyleUnderline"/>
          <w:highlight w:val="cyan"/>
        </w:rPr>
        <w:t>The United States and China reaffirmed their commitments to further</w:t>
      </w:r>
      <w:r w:rsidRPr="000505AB">
        <w:rPr>
          <w:rStyle w:val="StyleUnderline"/>
        </w:rPr>
        <w:t xml:space="preserve"> the </w:t>
      </w:r>
      <w:r w:rsidRPr="00DD5426">
        <w:rPr>
          <w:rStyle w:val="StyleUnderline"/>
          <w:highlight w:val="cyan"/>
        </w:rPr>
        <w:t xml:space="preserve">protection </w:t>
      </w:r>
      <w:r w:rsidRPr="00DD5426">
        <w:rPr>
          <w:rStyle w:val="StyleUnderline"/>
        </w:rPr>
        <w:t>and</w:t>
      </w:r>
      <w:r w:rsidRPr="000505AB">
        <w:rPr>
          <w:rStyle w:val="StyleUnderline"/>
        </w:rPr>
        <w:t xml:space="preserve"> conservation </w:t>
      </w:r>
      <w:r w:rsidRPr="00DD5426">
        <w:rPr>
          <w:rStyle w:val="StyleUnderline"/>
          <w:highlight w:val="cyan"/>
        </w:rPr>
        <w:t>of the world's ocean</w:t>
      </w:r>
      <w:r w:rsidRPr="000505AB">
        <w:rPr>
          <w:sz w:val="16"/>
        </w:rPr>
        <w:t xml:space="preserve">. The two sides plan to send senior officials to participate in the 2016 Our Ocean Conference and decided to work together to advance the conference's agenda by addressing the global challenges of sustaining fisheries, protecting vital ocean areas, and reducing ocean acidification and marine pollution. The United States and China reaffirmed their support for the proposed MPA in the Ross Sea of Antarctica, as revised in 2015. The two sides intend to continue to work together, at the next Meeting of the Commission on the Conservation of Antarctic Marine Living Resources in October 2016, in consultation with other parties, toward establishment of the MPA. The two sides intend to continue cooperating on the Blue Economy in multilateral and bilateral channels to build on the APEC common view: the Blue Economy is an approach to advance sustainable management and conservation of ocean and coastal resources and ecosystems and sustainable development, in order to foster economic growth. 80. Sustainable Fishing and Illegal, Unreported, and Unregulated Fishing: </w:t>
      </w:r>
      <w:r w:rsidRPr="00FC05CC">
        <w:rPr>
          <w:rStyle w:val="StyleUnderline"/>
          <w:highlight w:val="cyan"/>
        </w:rPr>
        <w:t>The United States and China</w:t>
      </w:r>
      <w:r w:rsidRPr="000505AB">
        <w:rPr>
          <w:rStyle w:val="StyleUnderline"/>
        </w:rPr>
        <w:t xml:space="preserve"> established and held </w:t>
      </w:r>
      <w:r w:rsidRPr="00FC05CC">
        <w:rPr>
          <w:rStyle w:val="StyleUnderline"/>
          <w:highlight w:val="cyan"/>
        </w:rPr>
        <w:t>the first meeting of their B</w:t>
      </w:r>
      <w:r w:rsidRPr="000505AB">
        <w:rPr>
          <w:rStyle w:val="StyleUnderline"/>
        </w:rPr>
        <w:t xml:space="preserve">ilateral </w:t>
      </w:r>
      <w:r w:rsidRPr="00FC05CC">
        <w:rPr>
          <w:rStyle w:val="StyleUnderline"/>
          <w:highlight w:val="cyan"/>
        </w:rPr>
        <w:t>F</w:t>
      </w:r>
      <w:r w:rsidRPr="000505AB">
        <w:rPr>
          <w:rStyle w:val="StyleUnderline"/>
        </w:rPr>
        <w:t xml:space="preserve">isheries </w:t>
      </w:r>
      <w:r w:rsidRPr="00FC05CC">
        <w:rPr>
          <w:rStyle w:val="StyleUnderline"/>
          <w:highlight w:val="cyan"/>
        </w:rPr>
        <w:t>D</w:t>
      </w:r>
      <w:r w:rsidRPr="000505AB">
        <w:rPr>
          <w:rStyle w:val="StyleUnderline"/>
        </w:rPr>
        <w:t xml:space="preserve">ialogue </w:t>
      </w:r>
      <w:r w:rsidRPr="00915E65">
        <w:rPr>
          <w:rStyle w:val="StyleUnderline"/>
          <w:highlight w:val="cyan"/>
        </w:rPr>
        <w:t>in April</w:t>
      </w:r>
      <w:r w:rsidRPr="000505AB">
        <w:rPr>
          <w:rStyle w:val="StyleUnderline"/>
        </w:rPr>
        <w:t xml:space="preserve"> 2016. Building on those discussions</w:t>
      </w:r>
      <w:r w:rsidRPr="00915E65">
        <w:rPr>
          <w:rStyle w:val="StyleUnderline"/>
          <w:highlight w:val="cyan"/>
        </w:rPr>
        <w:t>, the two sides reaffirmed their commitment to jointly combat</w:t>
      </w:r>
      <w:r w:rsidRPr="000505AB">
        <w:rPr>
          <w:rStyle w:val="StyleUnderline"/>
        </w:rPr>
        <w:t xml:space="preserve"> illegal, unreported, and </w:t>
      </w:r>
      <w:r w:rsidRPr="00915E65">
        <w:rPr>
          <w:rStyle w:val="StyleUnderline"/>
          <w:highlight w:val="cyan"/>
        </w:rPr>
        <w:t>unregulated</w:t>
      </w:r>
      <w:r w:rsidRPr="000505AB">
        <w:rPr>
          <w:rStyle w:val="StyleUnderline"/>
        </w:rPr>
        <w:t xml:space="preserve"> (IUU) </w:t>
      </w:r>
      <w:r w:rsidRPr="00915E65">
        <w:rPr>
          <w:rStyle w:val="StyleUnderline"/>
          <w:highlight w:val="cyan"/>
        </w:rPr>
        <w:t>fishing</w:t>
      </w:r>
      <w:r w:rsidRPr="000505AB">
        <w:rPr>
          <w:rStyle w:val="StyleUnderline"/>
        </w:rPr>
        <w:t xml:space="preserve">; </w:t>
      </w:r>
      <w:r w:rsidRPr="00915E65">
        <w:rPr>
          <w:rStyle w:val="StyleUnderline"/>
          <w:highlight w:val="cyan"/>
        </w:rPr>
        <w:t>strengthen cooperation under bilateral frameworks</w:t>
      </w:r>
      <w:r w:rsidRPr="000505AB">
        <w:rPr>
          <w:rStyle w:val="StyleUnderline"/>
        </w:rPr>
        <w:t xml:space="preserve"> and in regional fisheries management organizations and relevant international organizations; and </w:t>
      </w:r>
      <w:r w:rsidRPr="00915E65">
        <w:rPr>
          <w:rStyle w:val="StyleUnderline"/>
          <w:highlight w:val="cyan"/>
        </w:rPr>
        <w:t>promote the development of effective measures</w:t>
      </w:r>
      <w:r w:rsidRPr="000505AB">
        <w:rPr>
          <w:rStyle w:val="StyleUnderline"/>
        </w:rPr>
        <w:t xml:space="preserve"> for combating IUU fishing by regional fisheries management organizations. </w:t>
      </w:r>
      <w:r w:rsidRPr="000505AB">
        <w:rPr>
          <w:sz w:val="16"/>
        </w:rPr>
        <w:t>The two sides decided to enhance the exchange of management experience in marine fisheries resource conservation, marine fishing, aquaculture and recreational fisheries. China welcomed U.S. ratification of the Port State Measures Agreement, and plans to conduct a feasibility study on the approval and implementation of the Agreement. The two sides decided to exchange information on the respective progress, through the annual Bilateral Fisheries Dialogue. The United States and China have exchanged, and decided to continue exchanging, views on the work of the U.S. National Ocean Council Committee on IUU Fishing and Seafood Fraud. The United States and China also decided to work together and with other relevant governments to complete negotiation of an agreement to prevent unregulated commercial fishing in the high seas portion of the central Arctic Ocean. China and the United States decided to set up fisheries law enforcement points of contacts and develop a standing process at multiple levels to exchange trade information regarding seafood products in trade. 81. Marine Litter Prevention and Reduction</w:t>
      </w:r>
      <w:r w:rsidRPr="000505AB">
        <w:rPr>
          <w:rStyle w:val="StyleUnderline"/>
        </w:rPr>
        <w:t>:</w:t>
      </w:r>
      <w:r>
        <w:rPr>
          <w:rStyle w:val="StyleUnderline"/>
        </w:rPr>
        <w:t xml:space="preserve"> </w:t>
      </w:r>
      <w:r w:rsidRPr="000505AB">
        <w:rPr>
          <w:rStyle w:val="StyleUnderline"/>
        </w:rPr>
        <w:t xml:space="preserve">Building on cooperation launched at the last S&amp;ED, the United States and China identified Xiamen and Weihai and San Francisco and New York as the first partner cities to share best practices on waste management to reduce and prevent the flow of trash into the ocean. </w:t>
      </w:r>
      <w:r w:rsidRPr="000505AB">
        <w:rPr>
          <w:sz w:val="16"/>
        </w:rPr>
        <w:t xml:space="preserve">The two sides decided to initiate the partnership with the visit of a group of officials from Xiamen, Weihai and the Chinese Government to San Francisco and New York. The two sides decided to work together to enhance capacity to minimize, recycle, and manage waste to reduce its overall environmental impacts, lessen land-based sources of marine litter, and help align support by multilateral lenders to improve funding opportunities for waste minimization and management governance capacity and projects in cities of relevant APEC member economies. The United States and China plan to work on an integrated waste management plan for the city of Xiamen and Weihai that could serve as a model and help reduce land-based sources of pollution in the marine environment. 82. Marine Protected Areas: </w:t>
      </w:r>
      <w:r w:rsidRPr="00915E65">
        <w:rPr>
          <w:rStyle w:val="StyleUnderline"/>
          <w:highlight w:val="cyan"/>
        </w:rPr>
        <w:t>The United Stated and China reaffirmed their interest in cooperation to improve the effectiveness of</w:t>
      </w:r>
      <w:r w:rsidRPr="000505AB">
        <w:rPr>
          <w:rStyle w:val="StyleUnderline"/>
        </w:rPr>
        <w:t xml:space="preserve"> marine protected areas (</w:t>
      </w:r>
      <w:r w:rsidRPr="00915E65">
        <w:rPr>
          <w:rStyle w:val="StyleUnderline"/>
          <w:highlight w:val="cyan"/>
        </w:rPr>
        <w:t>MPA</w:t>
      </w:r>
      <w:r w:rsidRPr="000505AB">
        <w:rPr>
          <w:rStyle w:val="StyleUnderline"/>
        </w:rPr>
        <w:t>).</w:t>
      </w:r>
      <w:r>
        <w:rPr>
          <w:rStyle w:val="StyleUnderline"/>
        </w:rPr>
        <w:t xml:space="preserve"> </w:t>
      </w:r>
      <w:r w:rsidRPr="000505AB">
        <w:rPr>
          <w:sz w:val="16"/>
        </w:rPr>
        <w:t xml:space="preserve">The two sides decided to strengthen understanding and </w:t>
      </w:r>
      <w:r w:rsidRPr="000505AB">
        <w:rPr>
          <w:sz w:val="16"/>
        </w:rPr>
        <w:lastRenderedPageBreak/>
        <w:t>information sharing about Chinese and U.S. MPA efforts, and to exchange information and expertise on the specific issues of MPA scientific research, development, and management. The two sides decided to support their cooperation through future bilateral efforts, including the possible development of sister MPA partnerships between Hainan Sanya Coral Reef National Marine Protected Area and Panjin Yuanyanggou National Special Marine Protected Area in China and the National Marine Sanctuary of American Samoa and the San Francisco Bay or San Diego Bay National Wildlife Refuge Complexes in the United States, pending further bilateral discussions. 83. Ocean Observation: The United States and China expressed interest in expanding ocean observing cooperation in the Indian, Southern and Pacific oceans to assist in understanding and monitoring changes in the climate and earth systems, which could include an acidifying ocean, rising sea levels, ecosystem sensitivity, and weather and climate extremes. The two sides plan to focus initially on exploring cooperative opportunities under the Draft Proposal for the Indian-Southern Oceans Climatic Observation, Reanalysis and Prediction (ISOCORE) as well as the Tropical Pacific Observing System. The two sides also decided to enhance cooperation on ocean acidification, particularly in the Arctic, consistent with The Global Ocean Acidification Observing Network and the Pacific Arctic Group</w:t>
      </w:r>
      <w:r w:rsidRPr="000505AB">
        <w:rPr>
          <w:rStyle w:val="StyleUnderline"/>
        </w:rPr>
        <w:t>.</w:t>
      </w:r>
      <w:r>
        <w:rPr>
          <w:rStyle w:val="StyleUnderline"/>
        </w:rPr>
        <w:t xml:space="preserve"> </w:t>
      </w:r>
      <w:r w:rsidRPr="00915E65">
        <w:rPr>
          <w:rStyle w:val="StyleUnderline"/>
          <w:highlight w:val="cyan"/>
        </w:rPr>
        <w:t>The two sides</w:t>
      </w:r>
      <w:r w:rsidRPr="000505AB">
        <w:rPr>
          <w:rStyle w:val="StyleUnderline"/>
        </w:rPr>
        <w:t xml:space="preserve"> decided to </w:t>
      </w:r>
      <w:r w:rsidRPr="00915E65">
        <w:rPr>
          <w:rStyle w:val="StyleUnderline"/>
          <w:highlight w:val="cyan"/>
        </w:rPr>
        <w:t>continue discussing next steps for cooperation under the</w:t>
      </w:r>
      <w:r w:rsidRPr="000505AB">
        <w:rPr>
          <w:rStyle w:val="StyleUnderline"/>
        </w:rPr>
        <w:t xml:space="preserve"> auspices of the U</w:t>
      </w:r>
      <w:r w:rsidRPr="00915E65">
        <w:rPr>
          <w:rStyle w:val="StyleUnderline"/>
          <w:highlight w:val="cyan"/>
        </w:rPr>
        <w:t>.S.-China Protocol on Cooperation</w:t>
      </w:r>
      <w:r w:rsidRPr="000505AB">
        <w:rPr>
          <w:rStyle w:val="StyleUnderline"/>
        </w:rPr>
        <w:t xml:space="preserve"> in the Field of Marine and Fisheries Science and Technology.</w:t>
      </w:r>
      <w:r>
        <w:rPr>
          <w:rStyle w:val="StyleUnderline"/>
        </w:rPr>
        <w:t xml:space="preserve"> </w:t>
      </w:r>
      <w:r w:rsidRPr="000505AB">
        <w:rPr>
          <w:rStyle w:val="StyleUnderline"/>
        </w:rPr>
        <w:t>84.</w:t>
      </w:r>
      <w:r>
        <w:rPr>
          <w:rStyle w:val="StyleUnderline"/>
        </w:rPr>
        <w:t xml:space="preserve"> </w:t>
      </w:r>
      <w:r w:rsidRPr="000505AB">
        <w:rPr>
          <w:rStyle w:val="StyleUnderline"/>
        </w:rPr>
        <w:t>Maritime Law Enforcement:</w:t>
      </w:r>
      <w:r>
        <w:rPr>
          <w:rStyle w:val="StyleUnderline"/>
        </w:rPr>
        <w:t xml:space="preserve"> </w:t>
      </w:r>
      <w:r w:rsidRPr="00915E65">
        <w:rPr>
          <w:rStyle w:val="StyleUnderline"/>
          <w:highlight w:val="cyan"/>
        </w:rPr>
        <w:t>The United States and China reaffirmed their commitment to promoting maritime professionalism and conduct</w:t>
      </w:r>
      <w:r w:rsidRPr="000505AB">
        <w:rPr>
          <w:rStyle w:val="StyleUnderline"/>
        </w:rPr>
        <w:t xml:space="preserve"> at sea. In accordance with the outcome of President Xi Jinping's State Visit to the United States in 2015, the two sides decided to continue developing the rules of behavior on surface to surface encounters between the two coast guards. Both sides in principle support the development of a document of cooperation between the China Coast Guard and the United States Coast Guard.</w:t>
      </w:r>
      <w:r>
        <w:rPr>
          <w:rStyle w:val="StyleUnderline"/>
        </w:rPr>
        <w:t xml:space="preserve"> </w:t>
      </w:r>
      <w:r w:rsidRPr="000505AB">
        <w:rPr>
          <w:sz w:val="16"/>
        </w:rPr>
        <w:t xml:space="preserve">85. </w:t>
      </w:r>
      <w:r w:rsidRPr="000505AB">
        <w:rPr>
          <w:rStyle w:val="StyleUnderline"/>
        </w:rPr>
        <w:t>Maritime Safety and Security:</w:t>
      </w:r>
      <w:r>
        <w:rPr>
          <w:rStyle w:val="StyleUnderline"/>
        </w:rPr>
        <w:t xml:space="preserve"> </w:t>
      </w:r>
      <w:r w:rsidRPr="000505AB">
        <w:rPr>
          <w:rStyle w:val="StyleUnderline"/>
        </w:rPr>
        <w:t xml:space="preserve">The United States and China reaffirmed their support for carrying forward bilateral exchanges between the relevant U.S. and Chinese maritime safety agencies. The U.S. Coast Guard (USCG) and China Maritime Safety Administration (MSA) intend to continue conducting mutual senior-level and vessel visits as well as cooperation and exchanges in maritime radio navigation and satellite navigation. </w:t>
      </w:r>
      <w:r w:rsidRPr="00915E65">
        <w:rPr>
          <w:rStyle w:val="StyleUnderline"/>
          <w:highlight w:val="cyan"/>
        </w:rPr>
        <w:t>The USCG and MSA continue to explore joint enforcement of international</w:t>
      </w:r>
      <w:r w:rsidRPr="000505AB">
        <w:rPr>
          <w:rStyle w:val="StyleUnderline"/>
        </w:rPr>
        <w:t xml:space="preserve"> dangerous cargo </w:t>
      </w:r>
      <w:r w:rsidRPr="00915E65">
        <w:rPr>
          <w:rStyle w:val="StyleUnderline"/>
          <w:highlight w:val="cyan"/>
        </w:rPr>
        <w:t>laws; develop a personnel and professional exchange program</w:t>
      </w:r>
      <w:r w:rsidRPr="000505AB">
        <w:rPr>
          <w:rStyle w:val="StyleUnderline"/>
        </w:rPr>
        <w:t xml:space="preserve"> in the fields of seafarer management, navigation safety, aids to navigation, hazardous and noxious substances spill response, and search and rescue; </w:t>
      </w:r>
      <w:r w:rsidRPr="00915E65">
        <w:rPr>
          <w:rStyle w:val="StyleUnderline"/>
          <w:highlight w:val="cyan"/>
        </w:rPr>
        <w:t>and formulate a</w:t>
      </w:r>
      <w:r w:rsidRPr="000505AB">
        <w:rPr>
          <w:rStyle w:val="StyleUnderline"/>
        </w:rPr>
        <w:t xml:space="preserve"> medium-term or long-term </w:t>
      </w:r>
      <w:r w:rsidRPr="00915E65">
        <w:rPr>
          <w:rStyle w:val="StyleUnderline"/>
          <w:highlight w:val="cyan"/>
        </w:rPr>
        <w:t>bilateral action plan on maritime safety</w:t>
      </w:r>
      <w:r w:rsidRPr="000505AB">
        <w:rPr>
          <w:rStyle w:val="StyleUnderline"/>
        </w:rPr>
        <w:t>.</w:t>
      </w:r>
      <w:r>
        <w:rPr>
          <w:rStyle w:val="StyleUnderline"/>
        </w:rPr>
        <w:t xml:space="preserve"> </w:t>
      </w:r>
      <w:r w:rsidRPr="000505AB">
        <w:rPr>
          <w:sz w:val="16"/>
        </w:rPr>
        <w:t xml:space="preserve">86. Law of the Sea and Polar Issues: The United States and China held the seventh annual Dialogue on the Law of the Sea and Polar Issues in Xiamen on April 21-22, 2016. Experts from the foreign affairs and maritime agencies of the two countries exchanged views on a wide range of topics related to oceans, the law of the sea, and the </w:t>
      </w:r>
      <w:proofErr w:type="gramStart"/>
      <w:r w:rsidRPr="000505AB">
        <w:rPr>
          <w:sz w:val="16"/>
        </w:rPr>
        <w:t>polar regions</w:t>
      </w:r>
      <w:proofErr w:type="gramEnd"/>
      <w:r w:rsidRPr="000505AB">
        <w:rPr>
          <w:sz w:val="16"/>
        </w:rPr>
        <w:t xml:space="preserve">. The United States plans to host the next Dialogue in 2017. </w:t>
      </w:r>
    </w:p>
    <w:p w14:paraId="4A62283D" w14:textId="77777777" w:rsidR="00D6316E" w:rsidRDefault="00D6316E" w:rsidP="00D6316E">
      <w:pPr>
        <w:pStyle w:val="Heading4"/>
      </w:pPr>
      <w:r>
        <w:t xml:space="preserve">Tensions are inevitable, but </w:t>
      </w:r>
      <w:r>
        <w:rPr>
          <w:i/>
          <w:u w:val="single"/>
        </w:rPr>
        <w:t xml:space="preserve">despite </w:t>
      </w:r>
      <w:r w:rsidRPr="009F1C89">
        <w:t>them</w:t>
      </w:r>
      <w:r>
        <w:t xml:space="preserve">, relations are growing – there’s </w:t>
      </w:r>
      <w:r w:rsidRPr="009F1C89">
        <w:t>no</w:t>
      </w:r>
      <w:r>
        <w:rPr>
          <w:i/>
          <w:u w:val="single"/>
        </w:rPr>
        <w:t xml:space="preserve"> </w:t>
      </w:r>
      <w:r w:rsidRPr="009F1C89">
        <w:rPr>
          <w:i/>
          <w:u w:val="single"/>
        </w:rPr>
        <w:t>flashpoint</w:t>
      </w:r>
      <w:r>
        <w:t xml:space="preserve"> for conflict</w:t>
      </w:r>
    </w:p>
    <w:p w14:paraId="32AE8BD8" w14:textId="77777777" w:rsidR="00D6316E" w:rsidRPr="009F1C89" w:rsidRDefault="00D6316E" w:rsidP="00D6316E">
      <w:pPr>
        <w:rPr>
          <w:rStyle w:val="Style13ptBold"/>
          <w:b w:val="0"/>
        </w:rPr>
      </w:pPr>
      <w:r>
        <w:rPr>
          <w:rStyle w:val="Style13ptBold"/>
        </w:rPr>
        <w:t xml:space="preserve">Lamothe 7/26 </w:t>
      </w:r>
      <w:r w:rsidRPr="007F6406">
        <w:rPr>
          <w:rStyle w:val="Style13ptBold"/>
          <w:b w:val="0"/>
          <w:sz w:val="22"/>
        </w:rPr>
        <w:t>(Dan Lamothe covers national security for The Washington Post and anchors its military blog, Checkpoint. He also used to write about the national security community for Foreign Policy magazine, with an emphasis on investigative journalism covering the people, plans, technologies and budgets of the U.S. military, “Navy’s top admiral: U.S. is not at an impasse with Beijing after South China Sea ruling,” https://www.washingtonpost.com/news/checkpoint/wp/2016/07/26/navys-top-admiral-u-s-is-not-at-an-impasse-with-beijing-after-south-china-sea-ruling/) aj</w:t>
      </w:r>
    </w:p>
    <w:p w14:paraId="6D37B595" w14:textId="77777777" w:rsidR="00D6316E" w:rsidRPr="009F1C89" w:rsidRDefault="00D6316E" w:rsidP="00D6316E">
      <w:pPr>
        <w:rPr>
          <w:rStyle w:val="StyleUnderline"/>
        </w:rPr>
      </w:pPr>
      <w:r w:rsidRPr="00A83821">
        <w:rPr>
          <w:rStyle w:val="StyleUnderline"/>
          <w:highlight w:val="cyan"/>
        </w:rPr>
        <w:t>The Navy’s top admiral said</w:t>
      </w:r>
      <w:r w:rsidRPr="009F1C89">
        <w:rPr>
          <w:rStyle w:val="StyleUnderline"/>
        </w:rPr>
        <w:t xml:space="preserve"> Tuesday that </w:t>
      </w:r>
      <w:r w:rsidRPr="00A83821">
        <w:rPr>
          <w:rStyle w:val="StyleUnderline"/>
          <w:highlight w:val="cyan"/>
        </w:rPr>
        <w:t xml:space="preserve">the United States and China are not at an impasse </w:t>
      </w:r>
      <w:r w:rsidRPr="00A83821">
        <w:rPr>
          <w:rStyle w:val="Emphasis"/>
          <w:highlight w:val="cyan"/>
        </w:rPr>
        <w:t>despite</w:t>
      </w:r>
      <w:r w:rsidRPr="009F1C89">
        <w:rPr>
          <w:rStyle w:val="Emphasis"/>
        </w:rPr>
        <w:t xml:space="preserve"> ongoing </w:t>
      </w:r>
      <w:r w:rsidRPr="00A83821">
        <w:rPr>
          <w:rStyle w:val="Emphasis"/>
          <w:highlight w:val="cyan"/>
        </w:rPr>
        <w:t>tensions and a recent contentious ruling</w:t>
      </w:r>
      <w:r w:rsidRPr="009F1C89">
        <w:rPr>
          <w:rStyle w:val="StyleUnderline"/>
        </w:rPr>
        <w:t xml:space="preserve"> about the South China Sea, </w:t>
      </w:r>
      <w:r w:rsidRPr="00A83821">
        <w:rPr>
          <w:rStyle w:val="StyleUnderline"/>
          <w:highlight w:val="cyan"/>
        </w:rPr>
        <w:t>describing the military relationship</w:t>
      </w:r>
      <w:r w:rsidRPr="009F1C89">
        <w:rPr>
          <w:rStyle w:val="StyleUnderline"/>
        </w:rPr>
        <w:t xml:space="preserve"> between the two nations </w:t>
      </w:r>
      <w:r w:rsidRPr="00A83821">
        <w:rPr>
          <w:rStyle w:val="StyleUnderline"/>
          <w:highlight w:val="cyan"/>
        </w:rPr>
        <w:t>as complicated but growing.</w:t>
      </w:r>
    </w:p>
    <w:p w14:paraId="0D3E0659" w14:textId="77777777" w:rsidR="00D6316E" w:rsidRPr="009F1C89" w:rsidRDefault="00D6316E" w:rsidP="00D6316E">
      <w:pPr>
        <w:rPr>
          <w:rStyle w:val="StyleUnderline"/>
        </w:rPr>
      </w:pPr>
      <w:r>
        <w:t xml:space="preserve">Adm. John Richardson, the chief of naval operations, met with reporters at the Pentagon after returning from a recent trip that included stops in Bejiing, at a Chinese submarine academy in Qindao, and on the Chinese aircraft carrier Liaoning. </w:t>
      </w:r>
      <w:r w:rsidRPr="00A83821">
        <w:rPr>
          <w:rStyle w:val="StyleUnderline"/>
          <w:highlight w:val="cyan"/>
        </w:rPr>
        <w:t>The</w:t>
      </w:r>
      <w:r w:rsidRPr="009F1C89">
        <w:rPr>
          <w:rStyle w:val="StyleUnderline"/>
        </w:rPr>
        <w:t xml:space="preserve"> Chinese navy’s </w:t>
      </w:r>
      <w:r w:rsidRPr="00A83821">
        <w:rPr>
          <w:rStyle w:val="StyleUnderline"/>
          <w:highlight w:val="cyan"/>
        </w:rPr>
        <w:t xml:space="preserve">interaction with the </w:t>
      </w:r>
      <w:r w:rsidRPr="00A83821">
        <w:rPr>
          <w:rStyle w:val="StyleUnderline"/>
          <w:highlight w:val="cyan"/>
        </w:rPr>
        <w:lastRenderedPageBreak/>
        <w:t>U.S. fleet has generally been positive,</w:t>
      </w:r>
      <w:r w:rsidRPr="009F1C89">
        <w:rPr>
          <w:rStyle w:val="StyleUnderline"/>
        </w:rPr>
        <w:t xml:space="preserve"> Richardson said, </w:t>
      </w:r>
      <w:r w:rsidRPr="00A83821">
        <w:rPr>
          <w:rStyle w:val="StyleUnderline"/>
          <w:highlight w:val="cyan"/>
        </w:rPr>
        <w:t>citing regular communication</w:t>
      </w:r>
      <w:r w:rsidRPr="009F1C89">
        <w:rPr>
          <w:rStyle w:val="StyleUnderline"/>
        </w:rPr>
        <w:t xml:space="preserve"> between ships and China’s participation at the multi-national Rim of the Pacific now underway.</w:t>
      </w:r>
    </w:p>
    <w:p w14:paraId="1F86497E" w14:textId="77777777" w:rsidR="00D6316E" w:rsidRPr="009F1C89" w:rsidRDefault="00D6316E" w:rsidP="00D6316E">
      <w:pPr>
        <w:rPr>
          <w:rStyle w:val="StyleUnderline"/>
        </w:rPr>
      </w:pPr>
      <w:r w:rsidRPr="009F1C89">
        <w:rPr>
          <w:rStyle w:val="StyleUnderline"/>
        </w:rPr>
        <w:t>The admiral’s visit to China, in planning since February, came after months of Chinese development in the South China Sea that has alarmed U.S. allies and heightened tensions across the Pacific region. China has undertaken a land reclamation project in the South China Sea that includes building manmade islands and militarizing them.</w:t>
      </w:r>
    </w:p>
    <w:p w14:paraId="7DBE3359" w14:textId="77777777" w:rsidR="00D6316E" w:rsidRDefault="00D6316E" w:rsidP="00D6316E">
      <w:r>
        <w:t xml:space="preserve"> “It’s a complex situation. </w:t>
      </w:r>
      <w:r w:rsidRPr="009F1C89">
        <w:rPr>
          <w:rStyle w:val="StyleUnderline"/>
        </w:rPr>
        <w:t xml:space="preserve">They’ve established a dynamic, I think, where they’re trying to posture many of their actions as a responsive measure,” Richardson said of Chinese growth in the South China. “I made it fairly clear that </w:t>
      </w:r>
      <w:r w:rsidRPr="00A83821">
        <w:rPr>
          <w:rStyle w:val="StyleUnderline"/>
          <w:highlight w:val="cyan"/>
        </w:rPr>
        <w:t>our activity in the South China Sea is</w:t>
      </w:r>
      <w:r w:rsidRPr="009F1C89">
        <w:rPr>
          <w:rStyle w:val="StyleUnderline"/>
        </w:rPr>
        <w:t xml:space="preserve"> by and large relatively </w:t>
      </w:r>
      <w:r w:rsidRPr="00A83821">
        <w:rPr>
          <w:rStyle w:val="StyleUnderline"/>
          <w:highlight w:val="cyan"/>
        </w:rPr>
        <w:t xml:space="preserve">constant </w:t>
      </w:r>
      <w:r w:rsidRPr="006873B8">
        <w:rPr>
          <w:rStyle w:val="StyleUnderline"/>
        </w:rPr>
        <w:t>for</w:t>
      </w:r>
      <w:r w:rsidRPr="009F1C89">
        <w:rPr>
          <w:rStyle w:val="StyleUnderline"/>
        </w:rPr>
        <w:t xml:space="preserve"> a long time. The </w:t>
      </w:r>
      <w:r w:rsidRPr="00A83821">
        <w:rPr>
          <w:rStyle w:val="StyleUnderline"/>
          <w:highlight w:val="cyan"/>
        </w:rPr>
        <w:t>activity levels</w:t>
      </w:r>
      <w:r w:rsidRPr="009F1C89">
        <w:rPr>
          <w:rStyle w:val="StyleUnderline"/>
        </w:rPr>
        <w:t xml:space="preserve"> and the complexity and all that </w:t>
      </w:r>
      <w:proofErr w:type="gramStart"/>
      <w:r w:rsidRPr="00A83821">
        <w:rPr>
          <w:rStyle w:val="StyleUnderline"/>
          <w:highlight w:val="cyan"/>
        </w:rPr>
        <w:t>has</w:t>
      </w:r>
      <w:proofErr w:type="gramEnd"/>
      <w:r w:rsidRPr="00A83821">
        <w:rPr>
          <w:rStyle w:val="StyleUnderline"/>
          <w:highlight w:val="cyan"/>
        </w:rPr>
        <w:t xml:space="preserve"> not really changed.”</w:t>
      </w:r>
    </w:p>
    <w:p w14:paraId="04C4CF9A" w14:textId="77777777" w:rsidR="00D6316E" w:rsidRDefault="00D6316E" w:rsidP="00D6316E">
      <w:r>
        <w:t>China has sought to characterize its activity and claims of “indisputable sovereignty” over most of the South China Sea as reasonable. But that position took a blow July 12 when the Permanent Court of Arbitration in The Hague sided with the Philippines over China in a case filed by the government in Manila. Chinese President Xi Jinping said afterward that his country “never [accepted] any claim or action” citing the decision.</w:t>
      </w:r>
    </w:p>
    <w:p w14:paraId="0D5CFA93" w14:textId="77777777" w:rsidR="00D6316E" w:rsidRDefault="00D6316E" w:rsidP="00D6316E">
      <w:r w:rsidRPr="009F1C89">
        <w:rPr>
          <w:rStyle w:val="StyleUnderline"/>
        </w:rPr>
        <w:t xml:space="preserve">Richardson met with Adm. Wu Shengli, the commander of the Chinese People’s Liberation Army Navy (PLAN), and Richardson underscored that </w:t>
      </w:r>
      <w:r w:rsidRPr="00A83821">
        <w:rPr>
          <w:rStyle w:val="StyleUnderline"/>
          <w:highlight w:val="cyan"/>
        </w:rPr>
        <w:t>the United States will continue to conduct freedom of navigation operations</w:t>
      </w:r>
      <w:r w:rsidRPr="009F1C89">
        <w:rPr>
          <w:rStyle w:val="StyleUnderline"/>
        </w:rPr>
        <w:t xml:space="preserve"> in the South China Sea and demonstrate that it remains open to commercial traffic.</w:t>
      </w:r>
      <w:r>
        <w:t xml:space="preserve"> Wu is expected to attend a conference at the U.S. Naval War College in Portsmouth, R.I., in September.</w:t>
      </w:r>
    </w:p>
    <w:p w14:paraId="430592A6" w14:textId="77777777" w:rsidR="00D6316E" w:rsidRPr="009F1C89" w:rsidRDefault="00D6316E" w:rsidP="00D6316E">
      <w:pPr>
        <w:rPr>
          <w:rStyle w:val="StyleUnderline"/>
        </w:rPr>
      </w:pPr>
      <w:r w:rsidRPr="009F1C89">
        <w:rPr>
          <w:rStyle w:val="StyleUnderline"/>
        </w:rPr>
        <w:t xml:space="preserve"> “I think they kind of understand that we are going to be there,” Richardson said of the South China Sea. “I think </w:t>
      </w:r>
      <w:r w:rsidRPr="00A83821">
        <w:rPr>
          <w:rStyle w:val="StyleUnderline"/>
          <w:highlight w:val="cyan"/>
        </w:rPr>
        <w:t>it’s</w:t>
      </w:r>
      <w:r w:rsidRPr="009F1C89">
        <w:rPr>
          <w:rStyle w:val="StyleUnderline"/>
        </w:rPr>
        <w:t xml:space="preserve"> just a </w:t>
      </w:r>
      <w:r w:rsidRPr="00A83821">
        <w:rPr>
          <w:rStyle w:val="StyleUnderline"/>
          <w:highlight w:val="cyan"/>
        </w:rPr>
        <w:t>matter of continuing to exercise these types of things</w:t>
      </w:r>
      <w:r w:rsidRPr="009F1C89">
        <w:rPr>
          <w:rStyle w:val="StyleUnderline"/>
        </w:rPr>
        <w:t>, and it will be less a point of discussion and more just what we do.”</w:t>
      </w:r>
    </w:p>
    <w:p w14:paraId="47D7BB74" w14:textId="77777777" w:rsidR="00D6316E" w:rsidRDefault="00D6316E" w:rsidP="00D6316E">
      <w:r>
        <w:t>Asked if the United States and the Chinese were in a stalemate, Richardson said he would not characterize the dynamic that way.</w:t>
      </w:r>
    </w:p>
    <w:p w14:paraId="3A3F201E" w14:textId="77777777" w:rsidR="00D6316E" w:rsidRPr="009F1C89" w:rsidRDefault="00D6316E" w:rsidP="00D6316E">
      <w:pPr>
        <w:rPr>
          <w:rStyle w:val="StyleUnderline"/>
        </w:rPr>
      </w:pPr>
      <w:r w:rsidRPr="009F1C89">
        <w:rPr>
          <w:rStyle w:val="StyleUnderline"/>
        </w:rPr>
        <w:t xml:space="preserve"> “</w:t>
      </w:r>
      <w:r w:rsidRPr="00A83821">
        <w:rPr>
          <w:rStyle w:val="StyleUnderline"/>
          <w:highlight w:val="cyan"/>
        </w:rPr>
        <w:t>As any relationship between two very complex nations is going to be, we’re not going to agree</w:t>
      </w:r>
      <w:r w:rsidRPr="009F1C89">
        <w:rPr>
          <w:rStyle w:val="StyleUnderline"/>
        </w:rPr>
        <w:t xml:space="preserve"> on </w:t>
      </w:r>
      <w:r w:rsidRPr="00A83821">
        <w:rPr>
          <w:rStyle w:val="StyleUnderline"/>
          <w:highlight w:val="cyan"/>
        </w:rPr>
        <w:t>100 percent,</w:t>
      </w:r>
      <w:r w:rsidRPr="009F1C89">
        <w:rPr>
          <w:rStyle w:val="StyleUnderline"/>
        </w:rPr>
        <w:t xml:space="preserve"> right?” he said. “</w:t>
      </w:r>
      <w:r w:rsidRPr="00A83821">
        <w:rPr>
          <w:rStyle w:val="StyleUnderline"/>
          <w:highlight w:val="cyan"/>
        </w:rPr>
        <w:t>There’s going to be areas where there is a little bit of stuff to work out.”</w:t>
      </w:r>
    </w:p>
    <w:p w14:paraId="22BFE39C" w14:textId="77777777" w:rsidR="00D6316E" w:rsidRDefault="00D6316E" w:rsidP="00D6316E">
      <w:r>
        <w:t>Richardson’s comments came shortly after foreign ministers from the Association of Southeast Asian Nations gathered Tuesday in Laos and deadlocked on whether to issue a communique that referred directly to The Hague’s ruling. Cambodia opposed including the language in any response, according to a Reuters report.</w:t>
      </w:r>
    </w:p>
    <w:p w14:paraId="368BA0CE" w14:textId="77777777" w:rsidR="00D6316E" w:rsidRDefault="00D6316E" w:rsidP="00D6316E"/>
    <w:p w14:paraId="25A4BD1A" w14:textId="77777777" w:rsidR="00D6316E" w:rsidRDefault="00D6316E" w:rsidP="00D6316E">
      <w:pPr>
        <w:pStyle w:val="Heading4"/>
      </w:pPr>
      <w:r>
        <w:t xml:space="preserve">They have an inaccurate read of Chinese intentions – China wants </w:t>
      </w:r>
      <w:r>
        <w:rPr>
          <w:i/>
          <w:u w:val="single"/>
        </w:rPr>
        <w:t xml:space="preserve">more </w:t>
      </w:r>
      <w:r>
        <w:t xml:space="preserve">cooperation </w:t>
      </w:r>
    </w:p>
    <w:p w14:paraId="3BF7661D" w14:textId="77777777" w:rsidR="00D6316E" w:rsidRPr="007F6406" w:rsidRDefault="00D6316E" w:rsidP="00D6316E">
      <w:pPr>
        <w:rPr>
          <w:rStyle w:val="Style13ptBold"/>
          <w:b w:val="0"/>
          <w:sz w:val="22"/>
        </w:rPr>
      </w:pPr>
      <w:r>
        <w:rPr>
          <w:rStyle w:val="Style13ptBold"/>
        </w:rPr>
        <w:t xml:space="preserve">Xinhua News 7/18 </w:t>
      </w:r>
      <w:r w:rsidRPr="007F6406">
        <w:rPr>
          <w:rStyle w:val="Style13ptBold"/>
          <w:b w:val="0"/>
          <w:sz w:val="22"/>
        </w:rPr>
        <w:t xml:space="preserve">(The Xinhua News Agency is the official press agency of the People's Republic of China. Xinhua is the biggest and most influential media organization in China. “PLA </w:t>
      </w:r>
      <w:r w:rsidRPr="007F6406">
        <w:rPr>
          <w:rStyle w:val="Style13ptBold"/>
          <w:b w:val="0"/>
          <w:sz w:val="22"/>
        </w:rPr>
        <w:lastRenderedPageBreak/>
        <w:t>navy chief urges China-U.S. cooperation in handling South China Sea,” http://news.xinhuanet.com/english/2016-07/18/c_135522556.htm) aj</w:t>
      </w:r>
    </w:p>
    <w:p w14:paraId="1D152DF2" w14:textId="77777777" w:rsidR="00D6316E" w:rsidRPr="00F54243" w:rsidRDefault="00D6316E" w:rsidP="00D6316E">
      <w:pPr>
        <w:rPr>
          <w:rStyle w:val="StyleUnderline"/>
        </w:rPr>
      </w:pPr>
      <w:r w:rsidRPr="00A83821">
        <w:rPr>
          <w:rStyle w:val="StyleUnderline"/>
          <w:highlight w:val="cyan"/>
        </w:rPr>
        <w:t>The commander of the People's Liberation Army Navy</w:t>
      </w:r>
      <w:r w:rsidRPr="00F54243">
        <w:rPr>
          <w:rStyle w:val="StyleUnderline"/>
        </w:rPr>
        <w:t xml:space="preserve"> Wu Shengli </w:t>
      </w:r>
      <w:r w:rsidRPr="00A83821">
        <w:rPr>
          <w:rStyle w:val="StyleUnderline"/>
          <w:highlight w:val="cyan"/>
        </w:rPr>
        <w:t>has stressed that China and</w:t>
      </w:r>
      <w:r w:rsidRPr="00F54243">
        <w:rPr>
          <w:rStyle w:val="StyleUnderline"/>
        </w:rPr>
        <w:t xml:space="preserve"> </w:t>
      </w:r>
      <w:r w:rsidRPr="00A83821">
        <w:rPr>
          <w:rStyle w:val="StyleUnderline"/>
          <w:highlight w:val="cyan"/>
        </w:rPr>
        <w:t>the United States have key roles in ensuring peace and stability</w:t>
      </w:r>
      <w:r w:rsidRPr="00F54243">
        <w:rPr>
          <w:rStyle w:val="StyleUnderline"/>
        </w:rPr>
        <w:t xml:space="preserve"> in the South China Sea, </w:t>
      </w:r>
      <w:r w:rsidRPr="00A83821">
        <w:rPr>
          <w:rStyle w:val="StyleUnderline"/>
          <w:highlight w:val="cyan"/>
        </w:rPr>
        <w:t>and</w:t>
      </w:r>
      <w:r w:rsidRPr="00F54243">
        <w:rPr>
          <w:rStyle w:val="StyleUnderline"/>
        </w:rPr>
        <w:t xml:space="preserve"> </w:t>
      </w:r>
      <w:r w:rsidRPr="00A83821">
        <w:rPr>
          <w:rStyle w:val="StyleUnderline"/>
          <w:highlight w:val="cyan"/>
        </w:rPr>
        <w:t>cooperation</w:t>
      </w:r>
      <w:r w:rsidRPr="00F54243">
        <w:rPr>
          <w:rStyle w:val="StyleUnderline"/>
        </w:rPr>
        <w:t xml:space="preserve"> between the navies of the two countries </w:t>
      </w:r>
      <w:r w:rsidRPr="00A83821">
        <w:rPr>
          <w:rStyle w:val="StyleUnderline"/>
          <w:highlight w:val="cyan"/>
        </w:rPr>
        <w:t>is "the only correct option."</w:t>
      </w:r>
    </w:p>
    <w:p w14:paraId="5090545C" w14:textId="77777777" w:rsidR="00D6316E" w:rsidRDefault="00D6316E" w:rsidP="00D6316E">
      <w:r>
        <w:t>Wu made the remarks on Monday while meeting with his U.S. counterpart Admiral John Richardson and his delegation to discuss maritime security.</w:t>
      </w:r>
    </w:p>
    <w:p w14:paraId="4C013725" w14:textId="77777777" w:rsidR="00D6316E" w:rsidRPr="00F54243" w:rsidRDefault="00D6316E" w:rsidP="00D6316E">
      <w:pPr>
        <w:rPr>
          <w:rStyle w:val="StyleUnderline"/>
        </w:rPr>
      </w:pPr>
      <w:r>
        <w:t xml:space="preserve">Describing the current security situation in waters around China as "complicated and sensitive" and noting the escalating South China Sea issue, </w:t>
      </w:r>
      <w:r w:rsidRPr="00A83821">
        <w:rPr>
          <w:rStyle w:val="StyleUnderline"/>
          <w:highlight w:val="cyan"/>
        </w:rPr>
        <w:t>Wu said Richardson's visit will be beneficial</w:t>
      </w:r>
      <w:r w:rsidRPr="00F54243">
        <w:rPr>
          <w:rStyle w:val="StyleUnderline"/>
        </w:rPr>
        <w:t xml:space="preserve"> for the two </w:t>
      </w:r>
      <w:r w:rsidRPr="00A83821">
        <w:rPr>
          <w:rStyle w:val="StyleUnderline"/>
          <w:highlight w:val="cyan"/>
        </w:rPr>
        <w:t>countries to strengthen communication, promote trust, resolve doubts and avoid misjudgments.</w:t>
      </w:r>
    </w:p>
    <w:p w14:paraId="65AD6B98" w14:textId="77777777" w:rsidR="00D6316E" w:rsidRDefault="00D6316E" w:rsidP="00D6316E">
      <w:r>
        <w:t>"We will never sacrifice our sovereignty and interests in the South China Sea," Wu said, stressing that it is China's "core interest" and concerns the foundation of the Party's governance, the country's security and stability and the Chinese nation's basic interests.</w:t>
      </w:r>
    </w:p>
    <w:p w14:paraId="4905884D" w14:textId="77777777" w:rsidR="00D6316E" w:rsidRPr="00202D9A" w:rsidRDefault="00D6316E" w:rsidP="00D6316E">
      <w:pPr>
        <w:rPr>
          <w:b/>
          <w:u w:val="single"/>
        </w:rPr>
      </w:pPr>
      <w:r w:rsidRPr="00F54243">
        <w:rPr>
          <w:rStyle w:val="StyleUnderline"/>
        </w:rPr>
        <w:t xml:space="preserve">Wu said that </w:t>
      </w:r>
      <w:r w:rsidRPr="00A83821">
        <w:rPr>
          <w:rStyle w:val="StyleUnderline"/>
          <w:highlight w:val="cyan"/>
        </w:rPr>
        <w:t>China will not recede over territorial sovereignty or fear any military provocation</w:t>
      </w:r>
      <w:r w:rsidRPr="00F54243">
        <w:rPr>
          <w:rStyle w:val="StyleUnderline"/>
        </w:rPr>
        <w:t>, which the Chinese navy is fully prepared to cope with.</w:t>
      </w:r>
    </w:p>
    <w:p w14:paraId="744AC2E4" w14:textId="77777777" w:rsidR="00D6316E" w:rsidRPr="003D1956" w:rsidRDefault="00D6316E" w:rsidP="00D6316E">
      <w:pPr>
        <w:pStyle w:val="Heading2"/>
      </w:pPr>
      <w:r>
        <w:lastRenderedPageBreak/>
        <w:t xml:space="preserve">A2: </w:t>
      </w:r>
      <w:r w:rsidRPr="003D1956">
        <w:t>Solvency</w:t>
      </w:r>
    </w:p>
    <w:p w14:paraId="7323AB9F" w14:textId="77777777" w:rsidR="00D6316E" w:rsidRPr="003D1956" w:rsidRDefault="00D6316E" w:rsidP="00D6316E">
      <w:pPr>
        <w:pStyle w:val="Heading3"/>
      </w:pPr>
      <w:r w:rsidRPr="003D1956">
        <w:lastRenderedPageBreak/>
        <w:t>Say No</w:t>
      </w:r>
      <w:r>
        <w:t xml:space="preserve"> – 1NC </w:t>
      </w:r>
    </w:p>
    <w:p w14:paraId="3A7BEA46" w14:textId="77777777" w:rsidR="00D6316E" w:rsidRDefault="00D6316E" w:rsidP="00D6316E">
      <w:pPr>
        <w:pStyle w:val="Heading4"/>
      </w:pPr>
      <w:r>
        <w:t xml:space="preserve">China says no – </w:t>
      </w:r>
    </w:p>
    <w:p w14:paraId="3ED74E7B" w14:textId="77777777" w:rsidR="00D6316E" w:rsidRDefault="00D6316E" w:rsidP="00D6316E">
      <w:pPr>
        <w:pStyle w:val="Heading4"/>
        <w:numPr>
          <w:ilvl w:val="0"/>
          <w:numId w:val="15"/>
        </w:numPr>
      </w:pPr>
      <w:r>
        <w:t xml:space="preserve">It’s a symbol of maritime domain – perceived as zero sum </w:t>
      </w:r>
    </w:p>
    <w:p w14:paraId="64EA905C" w14:textId="77777777" w:rsidR="00D6316E" w:rsidRPr="003B3AA3" w:rsidRDefault="00D6316E" w:rsidP="00D6316E">
      <w:r w:rsidRPr="000957AF">
        <w:rPr>
          <w:rStyle w:val="Style13ptBold"/>
        </w:rPr>
        <w:t xml:space="preserve">Yung 15 </w:t>
      </w:r>
      <w:r>
        <w:t xml:space="preserve">— Christopher Yung is the Donald L. Bren Chair of Non-Western Strategic Thought at Marine Corps University, 9-2015 (“Assessing the Sino-U.S. Strategic Interaction in the Maritime Security Domain”, NBR Political and Security Affairs, Available via </w:t>
      </w:r>
      <w:hyperlink r:id="rId26" w:history="1">
        <w:r w:rsidRPr="0062354C">
          <w:rPr>
            <w:rStyle w:val="Hyperlink"/>
          </w:rPr>
          <w:t>http://nbr.org/downloads/pdfs/psa/US-China_brief_yung_Sept2015.pdf</w:t>
        </w:r>
      </w:hyperlink>
      <w:r>
        <w:t>, Accessed on 7-27-2016)</w:t>
      </w:r>
    </w:p>
    <w:p w14:paraId="15B104CC" w14:textId="77777777" w:rsidR="00D6316E" w:rsidRDefault="00D6316E" w:rsidP="00D6316E">
      <w:r>
        <w:t xml:space="preserve">Fourth, </w:t>
      </w:r>
      <w:r w:rsidRPr="007F6406">
        <w:rPr>
          <w:rStyle w:val="StyleUnderline"/>
          <w:highlight w:val="cyan"/>
        </w:rPr>
        <w:t>dominance over the maritime domain serves as a symbol for great-power status</w:t>
      </w:r>
      <w:r>
        <w:t xml:space="preserve">. </w:t>
      </w:r>
      <w:r w:rsidRPr="00E41087">
        <w:rPr>
          <w:rStyle w:val="StyleUnderline"/>
        </w:rPr>
        <w:t>Every nation that has been labeled a “great power” has possessed a powerful navy to both advance and protect its commercial interests overseas.</w:t>
      </w:r>
      <w:r>
        <w:t xml:space="preserve"> </w:t>
      </w:r>
      <w:r w:rsidRPr="007F6406">
        <w:rPr>
          <w:rStyle w:val="Emphasis"/>
        </w:rPr>
        <w:t xml:space="preserve">If </w:t>
      </w:r>
      <w:r w:rsidRPr="007F6406">
        <w:rPr>
          <w:rStyle w:val="Emphasis"/>
          <w:highlight w:val="cyan"/>
        </w:rPr>
        <w:t>China seeks to attain this status, it will</w:t>
      </w:r>
      <w:r w:rsidRPr="007F6406">
        <w:rPr>
          <w:rStyle w:val="Emphasis"/>
        </w:rPr>
        <w:t xml:space="preserve"> for</w:t>
      </w:r>
      <w:r w:rsidRPr="00E41087">
        <w:rPr>
          <w:rStyle w:val="Emphasis"/>
        </w:rPr>
        <w:t xml:space="preserve"> the most part </w:t>
      </w:r>
      <w:r w:rsidRPr="007F6406">
        <w:rPr>
          <w:rStyle w:val="Emphasis"/>
          <w:highlight w:val="cyan"/>
        </w:rPr>
        <w:t>do so at the expense of</w:t>
      </w:r>
      <w:r w:rsidRPr="00E41087">
        <w:rPr>
          <w:rStyle w:val="Emphasis"/>
        </w:rPr>
        <w:t xml:space="preserve"> </w:t>
      </w:r>
      <w:r w:rsidRPr="00E41087">
        <w:t>another great power</w:t>
      </w:r>
      <w:r>
        <w:t>—</w:t>
      </w:r>
      <w:r w:rsidRPr="007F6406">
        <w:rPr>
          <w:rStyle w:val="Emphasis"/>
          <w:highlight w:val="cyan"/>
        </w:rPr>
        <w:t>the United States</w:t>
      </w:r>
      <w:r>
        <w:t xml:space="preserve">. Thus, if major powers are not careful, </w:t>
      </w:r>
      <w:r w:rsidRPr="007F6406">
        <w:rPr>
          <w:rStyle w:val="StyleUnderline"/>
          <w:highlight w:val="cyan"/>
        </w:rPr>
        <w:t xml:space="preserve">the maritime domain could become the medium through which a </w:t>
      </w:r>
      <w:r w:rsidRPr="007F6406">
        <w:rPr>
          <w:rStyle w:val="Emphasis"/>
          <w:highlight w:val="cyan"/>
        </w:rPr>
        <w:t>zerosum</w:t>
      </w:r>
      <w:r w:rsidRPr="007F6406">
        <w:rPr>
          <w:rStyle w:val="StyleUnderline"/>
          <w:highlight w:val="cyan"/>
        </w:rPr>
        <w:t xml:space="preserve"> game is played</w:t>
      </w:r>
      <w:r>
        <w:t xml:space="preserve"> out with the possibility of major systemic war. </w:t>
      </w:r>
    </w:p>
    <w:p w14:paraId="4311C4C0" w14:textId="77777777" w:rsidR="00D6316E" w:rsidRDefault="00D6316E" w:rsidP="00D6316E">
      <w:pPr>
        <w:pStyle w:val="Heading4"/>
        <w:numPr>
          <w:ilvl w:val="0"/>
          <w:numId w:val="15"/>
        </w:numPr>
      </w:pPr>
      <w:r>
        <w:t xml:space="preserve">China views the seas as too important- won’t concede on anything and their visions are incompatible </w:t>
      </w:r>
    </w:p>
    <w:p w14:paraId="1BB5CDE6" w14:textId="051BF8A1" w:rsidR="00D6316E" w:rsidRPr="000957AF" w:rsidRDefault="00D6316E" w:rsidP="00D6316E">
      <w:r w:rsidRPr="000957AF">
        <w:rPr>
          <w:rStyle w:val="Style13ptBold"/>
        </w:rPr>
        <w:t xml:space="preserve">Yung 15 </w:t>
      </w:r>
      <w:r>
        <w:t xml:space="preserve">— Christopher Yung is the Donald L. Bren Chair of Non-Western Strategic Thought at Marine Corps University, 9-2015 (“Assessing the Sino-U.S. Strategic Interaction in the Maritime Security Domain”, NBR Political and Security Affairs, Available via </w:t>
      </w:r>
      <w:r w:rsidRPr="00BB488A">
        <w:t>http://nbr.org/downloads/pdfs/psa/US-China_brief_yung_Sept2015.pdf</w:t>
      </w:r>
      <w:r>
        <w:t>, Accessed on 7-27-2016)</w:t>
      </w:r>
    </w:p>
    <w:p w14:paraId="28A8A35C" w14:textId="77777777" w:rsidR="00D6316E" w:rsidRPr="00E41087" w:rsidRDefault="00D6316E" w:rsidP="00D6316E">
      <w:pPr>
        <w:rPr>
          <w:rStyle w:val="StyleUnderline"/>
        </w:rPr>
      </w:pPr>
      <w:r>
        <w:t xml:space="preserve">Finally, the maritime domain challenges U.S.- China cooperation because the two countries have fundamentally different philosophies about the nature and meaning of the sea. </w:t>
      </w:r>
      <w:r w:rsidRPr="007F6406">
        <w:rPr>
          <w:rStyle w:val="StyleUnderline"/>
          <w:highlight w:val="cyan"/>
        </w:rPr>
        <w:t>China views the sea f</w:t>
      </w:r>
      <w:r w:rsidRPr="00E41087">
        <w:rPr>
          <w:rStyle w:val="StyleUnderline"/>
        </w:rPr>
        <w:t xml:space="preserve">irst and foremost </w:t>
      </w:r>
      <w:r w:rsidRPr="007F6406">
        <w:rPr>
          <w:rStyle w:val="StyleUnderline"/>
          <w:highlight w:val="cyan"/>
        </w:rPr>
        <w:t xml:space="preserve">as a means of access through which its </w:t>
      </w:r>
      <w:r w:rsidRPr="00BB488A">
        <w:rPr>
          <w:rStyle w:val="StyleUnderline"/>
          <w:highlight w:val="cyan"/>
        </w:rPr>
        <w:t>enemies</w:t>
      </w:r>
      <w:r w:rsidRPr="00BB488A">
        <w:rPr>
          <w:rStyle w:val="StyleUnderline"/>
        </w:rPr>
        <w:t xml:space="preserve"> </w:t>
      </w:r>
      <w:r w:rsidRPr="00BB488A">
        <w:rPr>
          <w:rStyle w:val="StyleUnderline"/>
          <w:highlight w:val="cyan"/>
        </w:rPr>
        <w:t>can threaten and humiliate it</w:t>
      </w:r>
      <w:r w:rsidRPr="00BB488A">
        <w:rPr>
          <w:rStyle w:val="StyleUnderline"/>
        </w:rPr>
        <w:t>.</w:t>
      </w:r>
      <w:r>
        <w:t xml:space="preserve"> It was by sea that the British navy dominated China and started the 150 years of humiliation. As a result, </w:t>
      </w:r>
      <w:r w:rsidRPr="00BB488A">
        <w:rPr>
          <w:rStyle w:val="StyleUnderline"/>
          <w:highlight w:val="cyan"/>
        </w:rPr>
        <w:t>China considers it necessary to impose zones</w:t>
      </w:r>
      <w:r w:rsidRPr="00E41087">
        <w:rPr>
          <w:rStyle w:val="StyleUnderline"/>
        </w:rPr>
        <w:t xml:space="preserve"> or belts of </w:t>
      </w:r>
      <w:r w:rsidRPr="00BB488A">
        <w:rPr>
          <w:rStyle w:val="StyleUnderline"/>
          <w:highlight w:val="cyan"/>
        </w:rPr>
        <w:t>defens</w:t>
      </w:r>
      <w:r w:rsidRPr="00E41087">
        <w:rPr>
          <w:rStyle w:val="StyleUnderline"/>
        </w:rPr>
        <w:t xml:space="preserve">e in the ocean to </w:t>
      </w:r>
      <w:r w:rsidRPr="00BB488A">
        <w:rPr>
          <w:rStyle w:val="StyleUnderline"/>
          <w:highlight w:val="cyan"/>
        </w:rPr>
        <w:t>prevent hostile powers from gaining access</w:t>
      </w:r>
      <w:r w:rsidRPr="00E41087">
        <w:rPr>
          <w:rStyle w:val="StyleUnderline"/>
        </w:rPr>
        <w:t xml:space="preserve"> and taking advantage of its resources</w:t>
      </w:r>
      <w:r>
        <w:t xml:space="preserve">. While the United States also regards the sea as a potential pathway for threats to the homeland, the maritime domain is more often conceptually seen as a means for the United States to push out and advance its own interests. Thus, </w:t>
      </w:r>
      <w:r w:rsidRPr="00E41087">
        <w:rPr>
          <w:rStyle w:val="StyleUnderline"/>
        </w:rPr>
        <w:t xml:space="preserve">one power largely sees this domain as a potential threat, while the other power sees it as an opportunity. </w:t>
      </w:r>
      <w:r w:rsidRPr="00BB488A">
        <w:rPr>
          <w:rStyle w:val="StyleUnderline"/>
          <w:highlight w:val="cyan"/>
        </w:rPr>
        <w:t>This fundamental difference</w:t>
      </w:r>
      <w:r w:rsidRPr="00E41087">
        <w:rPr>
          <w:rStyle w:val="StyleUnderline"/>
        </w:rPr>
        <w:t xml:space="preserve"> in philosophies </w:t>
      </w:r>
      <w:r w:rsidRPr="00BB488A">
        <w:rPr>
          <w:rStyle w:val="StyleUnderline"/>
          <w:highlight w:val="cyan"/>
        </w:rPr>
        <w:t xml:space="preserve">shapes how the United States and China look at a range of maritime issues, some of which could be </w:t>
      </w:r>
      <w:r w:rsidRPr="00BB488A">
        <w:rPr>
          <w:rStyle w:val="Emphasis"/>
          <w:highlight w:val="cyan"/>
        </w:rPr>
        <w:t>incompatible</w:t>
      </w:r>
      <w:r w:rsidRPr="00E41087">
        <w:rPr>
          <w:rStyle w:val="StyleUnderline"/>
        </w:rPr>
        <w:t xml:space="preserve"> if the two powers are not creative in their strategic thinking.</w:t>
      </w:r>
    </w:p>
    <w:p w14:paraId="688FB9BD" w14:textId="77777777" w:rsidR="00D6316E" w:rsidRDefault="00D6316E" w:rsidP="00D6316E">
      <w:pPr>
        <w:pStyle w:val="Heading4"/>
        <w:numPr>
          <w:ilvl w:val="0"/>
          <w:numId w:val="15"/>
        </w:numPr>
      </w:pPr>
      <w:r>
        <w:t xml:space="preserve">Won’t concede on SCS and Taiwan Straight </w:t>
      </w:r>
    </w:p>
    <w:p w14:paraId="6CD58623" w14:textId="77777777" w:rsidR="00D6316E" w:rsidRPr="000957AF" w:rsidRDefault="00D6316E" w:rsidP="00D6316E">
      <w:r w:rsidRPr="000957AF">
        <w:rPr>
          <w:rStyle w:val="Style13ptBold"/>
        </w:rPr>
        <w:t xml:space="preserve">Yung 15 </w:t>
      </w:r>
      <w:r>
        <w:t xml:space="preserve">— Christopher Yung is the Donald L. Bren Chair of Non-Western Strategic Thought at Marine Corps University, 9-2015 (“Assessing the Sino-U.S. Strategic Interaction in the Maritime Security Domain”, NBR Political and Security Affairs, Available via </w:t>
      </w:r>
      <w:hyperlink r:id="rId27" w:history="1">
        <w:r w:rsidRPr="0062354C">
          <w:rPr>
            <w:rStyle w:val="Hyperlink"/>
          </w:rPr>
          <w:t>http://nbr.org/downloads/pdfs/psa/US-China_brief_yung_Sept2015.pdf</w:t>
        </w:r>
      </w:hyperlink>
      <w:r>
        <w:t>, Accessed on 7-27-2016)</w:t>
      </w:r>
    </w:p>
    <w:p w14:paraId="5687DDEE" w14:textId="77777777" w:rsidR="00D6316E" w:rsidRDefault="00D6316E" w:rsidP="00D6316E">
      <w:r w:rsidRPr="00E41087">
        <w:rPr>
          <w:rStyle w:val="StyleUnderline"/>
        </w:rPr>
        <w:lastRenderedPageBreak/>
        <w:t xml:space="preserve">Despite the benefits of cooperation, </w:t>
      </w:r>
      <w:r w:rsidRPr="00BB488A">
        <w:rPr>
          <w:rStyle w:val="StyleUnderline"/>
          <w:highlight w:val="cyan"/>
        </w:rPr>
        <w:t>the maritime domain</w:t>
      </w:r>
      <w:r w:rsidRPr="00E41087">
        <w:rPr>
          <w:rStyle w:val="StyleUnderline"/>
        </w:rPr>
        <w:t xml:space="preserve"> also </w:t>
      </w:r>
      <w:r w:rsidRPr="00BB488A">
        <w:rPr>
          <w:rStyle w:val="StyleUnderline"/>
          <w:highlight w:val="cyan"/>
        </w:rPr>
        <w:t>features</w:t>
      </w:r>
      <w:r w:rsidRPr="00E41087">
        <w:rPr>
          <w:rStyle w:val="StyleUnderline"/>
        </w:rPr>
        <w:t xml:space="preserve"> some of </w:t>
      </w:r>
      <w:r w:rsidRPr="00BB488A">
        <w:rPr>
          <w:rStyle w:val="StyleUnderline"/>
          <w:highlight w:val="cyan"/>
        </w:rPr>
        <w:t>the greatest potential for conflict between the United States and China</w:t>
      </w:r>
      <w:r w:rsidRPr="00E41087">
        <w:rPr>
          <w:rStyle w:val="StyleUnderline"/>
        </w:rPr>
        <w:t>.</w:t>
      </w:r>
      <w:r>
        <w:t xml:space="preserve"> First, almost all the </w:t>
      </w:r>
      <w:r w:rsidRPr="00BB488A">
        <w:rPr>
          <w:rStyle w:val="Emphasis"/>
          <w:highlight w:val="cyan"/>
        </w:rPr>
        <w:t>possible hot spots</w:t>
      </w:r>
      <w:r w:rsidRPr="00E41087">
        <w:rPr>
          <w:rStyle w:val="Emphasis"/>
        </w:rPr>
        <w:t xml:space="preserve"> or crisis points between the two powers </w:t>
      </w:r>
      <w:r w:rsidRPr="00BB488A">
        <w:rPr>
          <w:rStyle w:val="Emphasis"/>
          <w:highlight w:val="cyan"/>
        </w:rPr>
        <w:t>reside</w:t>
      </w:r>
      <w:r w:rsidRPr="00E41087">
        <w:rPr>
          <w:rStyle w:val="Emphasis"/>
        </w:rPr>
        <w:t xml:space="preserve"> in this domain—</w:t>
      </w:r>
      <w:r w:rsidRPr="00BB488A">
        <w:rPr>
          <w:rStyle w:val="Emphasis"/>
          <w:highlight w:val="cyan"/>
        </w:rPr>
        <w:t>notably</w:t>
      </w:r>
      <w:r w:rsidRPr="00E41087">
        <w:rPr>
          <w:rStyle w:val="Emphasis"/>
        </w:rPr>
        <w:t xml:space="preserve"> the </w:t>
      </w:r>
      <w:r w:rsidRPr="00BB488A">
        <w:rPr>
          <w:rStyle w:val="Emphasis"/>
          <w:highlight w:val="cyan"/>
        </w:rPr>
        <w:t>Taiwan</w:t>
      </w:r>
      <w:r w:rsidRPr="00E41087">
        <w:rPr>
          <w:rStyle w:val="Emphasis"/>
        </w:rPr>
        <w:t xml:space="preserve"> Strait as </w:t>
      </w:r>
      <w:r w:rsidRPr="00BB488A">
        <w:rPr>
          <w:rStyle w:val="Emphasis"/>
          <w:highlight w:val="cyan"/>
        </w:rPr>
        <w:t>well as the South and East China Seas.</w:t>
      </w:r>
      <w:r>
        <w:t xml:space="preserve"> </w:t>
      </w:r>
    </w:p>
    <w:p w14:paraId="3559DEFC" w14:textId="77777777" w:rsidR="00D6316E" w:rsidRDefault="00D6316E" w:rsidP="00D6316E">
      <w:pPr>
        <w:pStyle w:val="Heading4"/>
        <w:numPr>
          <w:ilvl w:val="0"/>
          <w:numId w:val="15"/>
        </w:numPr>
      </w:pPr>
      <w:r>
        <w:t xml:space="preserve">Gives the US leverage over China </w:t>
      </w:r>
    </w:p>
    <w:p w14:paraId="53CC361F" w14:textId="77777777" w:rsidR="00D6316E" w:rsidRPr="000957AF" w:rsidRDefault="00D6316E" w:rsidP="00D6316E">
      <w:r w:rsidRPr="000957AF">
        <w:rPr>
          <w:rStyle w:val="Style13ptBold"/>
        </w:rPr>
        <w:t xml:space="preserve">Yung 15 </w:t>
      </w:r>
      <w:r>
        <w:t xml:space="preserve">— Christopher Yung is the Donald L. Bren Chair of Non-Western Strategic Thought at Marine Corps University, 9-2015 (“Assessing the Sino-U.S. Strategic Interaction in the Maritime Security Domain”, NBR Political and Security Affairs, Available via </w:t>
      </w:r>
      <w:hyperlink r:id="rId28" w:history="1">
        <w:r w:rsidRPr="0062354C">
          <w:rPr>
            <w:rStyle w:val="Hyperlink"/>
          </w:rPr>
          <w:t>http://nbr.org/downloads/pdfs/psa/US-China_brief_yung_Sept2015.pdf</w:t>
        </w:r>
      </w:hyperlink>
      <w:r>
        <w:t>, Accessed on 7-27-2016)</w:t>
      </w:r>
    </w:p>
    <w:p w14:paraId="5C453587" w14:textId="77777777" w:rsidR="00D6316E" w:rsidRDefault="00D6316E" w:rsidP="00D6316E">
      <w:r>
        <w:t xml:space="preserve">Third, observers of the U.S.-China security relationship note that </w:t>
      </w:r>
      <w:r w:rsidRPr="00BB488A">
        <w:rPr>
          <w:rStyle w:val="StyleUnderline"/>
          <w:highlight w:val="cyan"/>
        </w:rPr>
        <w:t>the maritime domain is the arena in which one country has the capability to frustrate the political objectives of the other</w:t>
      </w:r>
      <w:r w:rsidRPr="00E41087">
        <w:rPr>
          <w:rStyle w:val="StyleUnderline"/>
        </w:rPr>
        <w:t>.</w:t>
      </w:r>
      <w:r>
        <w:t xml:space="preserve"> Thus, </w:t>
      </w:r>
      <w:r w:rsidRPr="00E41087">
        <w:rPr>
          <w:rStyle w:val="StyleUnderline"/>
        </w:rPr>
        <w:t xml:space="preserve">the </w:t>
      </w:r>
      <w:r w:rsidRPr="00BB488A">
        <w:rPr>
          <w:rStyle w:val="StyleUnderline"/>
          <w:highlight w:val="cyan"/>
        </w:rPr>
        <w:t>United States can choke off the economic growth of China by</w:t>
      </w:r>
      <w:r w:rsidRPr="00E41087">
        <w:rPr>
          <w:rStyle w:val="StyleUnderline"/>
        </w:rPr>
        <w:t xml:space="preserve"> using the U.S. navy to </w:t>
      </w:r>
      <w:r w:rsidRPr="00BB488A">
        <w:rPr>
          <w:rStyle w:val="StyleUnderline"/>
          <w:highlight w:val="cyan"/>
        </w:rPr>
        <w:t>blockade</w:t>
      </w:r>
      <w:r w:rsidRPr="00E41087">
        <w:rPr>
          <w:rStyle w:val="StyleUnderline"/>
        </w:rPr>
        <w:t xml:space="preserve"> </w:t>
      </w:r>
      <w:r>
        <w:t xml:space="preserve">and strangulate access to petroleum and raw materials—the so-called Malacca dilemma. China can use any number of developing military technologies to prevent the United States from operating freely in the Asia-Pacific maritime sphere—the so-called anti-access/ area-denial or counter-intervention strategies. </w:t>
      </w:r>
    </w:p>
    <w:p w14:paraId="662355F4" w14:textId="77777777" w:rsidR="00D6316E" w:rsidRDefault="00D6316E" w:rsidP="00D6316E">
      <w:pPr>
        <w:pStyle w:val="Heading3"/>
      </w:pPr>
      <w:r>
        <w:lastRenderedPageBreak/>
        <w:t xml:space="preserve">Say No – 2NC </w:t>
      </w:r>
    </w:p>
    <w:p w14:paraId="74A570A4" w14:textId="77777777" w:rsidR="00D6316E" w:rsidRPr="003D1956" w:rsidRDefault="00D6316E" w:rsidP="00D6316E">
      <w:pPr>
        <w:pStyle w:val="Heading4"/>
      </w:pPr>
      <w:r w:rsidRPr="003D1956">
        <w:t>China will say no- rejected the thousand ship navy</w:t>
      </w:r>
    </w:p>
    <w:p w14:paraId="09DF3F37" w14:textId="77777777" w:rsidR="00D6316E" w:rsidRPr="003D1956" w:rsidRDefault="00D6316E" w:rsidP="00D6316E">
      <w:r w:rsidRPr="003D1956">
        <w:rPr>
          <w:rStyle w:val="Style13ptBold"/>
        </w:rPr>
        <w:t>Kennedy 15</w:t>
      </w:r>
      <w:r w:rsidRPr="003D1956">
        <w:t xml:space="preserve"> (Andrew B. Kennedy, Senior Lecturer, Policy and Governance Program at the Crawford School of Public Policy, March 30</w:t>
      </w:r>
      <w:r w:rsidRPr="003D1956">
        <w:rPr>
          <w:vertAlign w:val="superscript"/>
        </w:rPr>
        <w:t>th</w:t>
      </w:r>
      <w:r w:rsidRPr="003D1956">
        <w:t>, 2015, “China and the Free-Rider Problem: Exploring the Case of Energy Security,” accessed 07/11/16, MM)</w:t>
      </w:r>
    </w:p>
    <w:p w14:paraId="5488C95E" w14:textId="77777777" w:rsidR="00D6316E" w:rsidRPr="003D1956" w:rsidRDefault="00D6316E" w:rsidP="00D6316E">
      <w:pPr>
        <w:rPr>
          <w:sz w:val="16"/>
        </w:rPr>
      </w:pPr>
      <w:r w:rsidRPr="003D1956">
        <w:rPr>
          <w:sz w:val="16"/>
        </w:rPr>
        <w:t xml:space="preserve">If we examine China’s domestic deliberations, the evidence available reinforces the hypothesis that </w:t>
      </w:r>
      <w:r w:rsidRPr="00BB488A">
        <w:rPr>
          <w:rStyle w:val="StyleUnderline"/>
          <w:highlight w:val="cyan"/>
        </w:rPr>
        <w:t>distrust is the main driver of Chinese behav- ior</w:t>
      </w:r>
      <w:r w:rsidRPr="003D1956">
        <w:rPr>
          <w:sz w:val="16"/>
        </w:rPr>
        <w:t xml:space="preserve">. Specifically, there is little expectation that diffuse reciprocity would obtain if China were to become more involved in multinational efforts in this regard. Naval cooperation to ensure SLOC security is an open-ended endeavor, and </w:t>
      </w:r>
      <w:r w:rsidRPr="00BB488A">
        <w:rPr>
          <w:rStyle w:val="StyleUnderline"/>
          <w:highlight w:val="cyan"/>
        </w:rPr>
        <w:t>there is little belief within China that it can count on American goodwill</w:t>
      </w:r>
      <w:r w:rsidRPr="003D1956">
        <w:rPr>
          <w:rStyle w:val="StyleUnderline"/>
        </w:rPr>
        <w:t xml:space="preserve"> over the long term. </w:t>
      </w:r>
      <w:r w:rsidRPr="00BB488A">
        <w:rPr>
          <w:rStyle w:val="StyleUnderline"/>
          <w:highlight w:val="cyan"/>
        </w:rPr>
        <w:t>Mullen’s</w:t>
      </w:r>
      <w:r w:rsidRPr="003D1956">
        <w:rPr>
          <w:rStyle w:val="StyleUnderline"/>
        </w:rPr>
        <w:t xml:space="preserve"> initial </w:t>
      </w:r>
      <w:r w:rsidRPr="00BB488A">
        <w:rPr>
          <w:rStyle w:val="StyleUnderline"/>
          <w:highlight w:val="cyan"/>
        </w:rPr>
        <w:t>invitation to join the 1,000-Ship Navy</w:t>
      </w:r>
      <w:r w:rsidRPr="003D1956">
        <w:rPr>
          <w:rStyle w:val="StyleUnderline"/>
        </w:rPr>
        <w:t xml:space="preserve">, for example, </w:t>
      </w:r>
      <w:r w:rsidRPr="00BB488A">
        <w:rPr>
          <w:rStyle w:val="StyleUnderline"/>
          <w:highlight w:val="cyan"/>
        </w:rPr>
        <w:t>prompted</w:t>
      </w:r>
      <w:r w:rsidRPr="003D1956">
        <w:rPr>
          <w:rStyle w:val="StyleUnderline"/>
        </w:rPr>
        <w:t xml:space="preserve"> a range of </w:t>
      </w:r>
      <w:r w:rsidRPr="00BB488A">
        <w:rPr>
          <w:rStyle w:val="StyleUnderline"/>
          <w:highlight w:val="cyan"/>
        </w:rPr>
        <w:t>commentary in China, much of which was suspicious</w:t>
      </w:r>
      <w:r w:rsidRPr="003D1956">
        <w:rPr>
          <w:rStyle w:val="StyleUnderline"/>
        </w:rPr>
        <w:t xml:space="preserve"> of U.S. intentions</w:t>
      </w:r>
      <w:r w:rsidRPr="003D1956">
        <w:rPr>
          <w:sz w:val="16"/>
        </w:rPr>
        <w:t xml:space="preserve">.63 </w:t>
      </w:r>
      <w:r w:rsidRPr="003D1956">
        <w:rPr>
          <w:rStyle w:val="StyleUnderline"/>
        </w:rPr>
        <w:t xml:space="preserve">Chinese </w:t>
      </w:r>
      <w:r w:rsidRPr="00BB488A">
        <w:rPr>
          <w:rStyle w:val="StyleUnderline"/>
          <w:highlight w:val="cyan"/>
        </w:rPr>
        <w:t>admiral Yang</w:t>
      </w:r>
      <w:r w:rsidRPr="003D1956">
        <w:rPr>
          <w:rStyle w:val="StyleUnderline"/>
        </w:rPr>
        <w:t xml:space="preserve"> Yi</w:t>
      </w:r>
      <w:r w:rsidRPr="003D1956">
        <w:rPr>
          <w:sz w:val="16"/>
        </w:rPr>
        <w:t xml:space="preserve">, then director of strategic studies at China’s National Defense University, published a particularly thorough analysis of how China should react to the proposal.64 While open to the idea of increasing Sino-American naval cooperation, Yang </w:t>
      </w:r>
      <w:r w:rsidRPr="00BB488A">
        <w:rPr>
          <w:rStyle w:val="StyleUnderline"/>
          <w:highlight w:val="cyan"/>
        </w:rPr>
        <w:t>was</w:t>
      </w:r>
      <w:r w:rsidRPr="003D1956">
        <w:rPr>
          <w:rStyle w:val="StyleUnderline"/>
        </w:rPr>
        <w:t xml:space="preserve"> also </w:t>
      </w:r>
      <w:r w:rsidRPr="00BB488A">
        <w:rPr>
          <w:rStyle w:val="StyleUnderline"/>
          <w:highlight w:val="cyan"/>
        </w:rPr>
        <w:t>wary of American intentions and advised</w:t>
      </w:r>
      <w:r w:rsidRPr="003D1956">
        <w:rPr>
          <w:rStyle w:val="StyleUnderline"/>
        </w:rPr>
        <w:t xml:space="preserve"> proceeding with </w:t>
      </w:r>
      <w:r w:rsidRPr="00BB488A">
        <w:rPr>
          <w:rStyle w:val="StyleUnderline"/>
          <w:highlight w:val="cyan"/>
        </w:rPr>
        <w:t>caution</w:t>
      </w:r>
      <w:r w:rsidRPr="003D1956">
        <w:rPr>
          <w:sz w:val="16"/>
        </w:rPr>
        <w:t xml:space="preserve">. As he wrote, </w:t>
      </w:r>
      <w:proofErr w:type="gramStart"/>
      <w:r w:rsidRPr="003D1956">
        <w:rPr>
          <w:sz w:val="16"/>
        </w:rPr>
        <w:t>What</w:t>
      </w:r>
      <w:proofErr w:type="gramEnd"/>
      <w:r w:rsidRPr="003D1956">
        <w:rPr>
          <w:sz w:val="16"/>
        </w:rPr>
        <w:t xml:space="preserve"> is the deeper U.S. strategic intention of the [thousand ship navy] program in addition to the declared purpose of fighting global terrorism? Does it fit in with China’s foreign policy to participate in such a program? How will participation impact China’s national security interests? Can China open its ports and provide logistic support to the U.S. Navy? </w:t>
      </w:r>
      <w:r w:rsidRPr="003D1956">
        <w:rPr>
          <w:rStyle w:val="StyleUnderline"/>
        </w:rPr>
        <w:t xml:space="preserve">These </w:t>
      </w:r>
      <w:r w:rsidRPr="00BB488A">
        <w:rPr>
          <w:rStyle w:val="StyleUnderline"/>
          <w:highlight w:val="cyan"/>
        </w:rPr>
        <w:t>suspicions</w:t>
      </w:r>
      <w:r w:rsidRPr="003D1956">
        <w:rPr>
          <w:rStyle w:val="StyleUnderline"/>
        </w:rPr>
        <w:t xml:space="preserve"> of U.S. intentions </w:t>
      </w:r>
      <w:r w:rsidRPr="00BB488A">
        <w:rPr>
          <w:rStyle w:val="StyleUnderline"/>
          <w:highlight w:val="cyan"/>
        </w:rPr>
        <w:t>go beyond a few individuals</w:t>
      </w:r>
      <w:r w:rsidRPr="003D1956">
        <w:rPr>
          <w:rStyle w:val="StyleUnderline"/>
        </w:rPr>
        <w:t xml:space="preserve"> and include a significant group of people in China, for good reasons</w:t>
      </w:r>
      <w:r w:rsidRPr="003D1956">
        <w:rPr>
          <w:sz w:val="16"/>
        </w:rPr>
        <w:t>.65</w:t>
      </w:r>
    </w:p>
    <w:p w14:paraId="1EA1F151" w14:textId="77777777" w:rsidR="00D6316E" w:rsidRPr="003D1956" w:rsidRDefault="00D6316E" w:rsidP="00D6316E">
      <w:pPr>
        <w:pStyle w:val="Heading4"/>
      </w:pPr>
      <w:r w:rsidRPr="003D1956">
        <w:t>China will say no- distrust, viewed as containment, Japan</w:t>
      </w:r>
    </w:p>
    <w:p w14:paraId="45B385EB" w14:textId="77777777" w:rsidR="00D6316E" w:rsidRPr="003D1956" w:rsidRDefault="00D6316E" w:rsidP="00D6316E">
      <w:r w:rsidRPr="003D1956">
        <w:rPr>
          <w:rStyle w:val="Style13ptBold"/>
        </w:rPr>
        <w:t>McVadon 7</w:t>
      </w:r>
      <w:r w:rsidRPr="003D1956">
        <w:t xml:space="preserve"> (Eric, Former U.S. defense and naval attaché at the American Embassy in Beijing, Autumn 2007, China Security, Vol. 3 No. 4, “China and the United States on the High Seas,” accessed 07/01/16, MM)</w:t>
      </w:r>
    </w:p>
    <w:p w14:paraId="13256BE1" w14:textId="77777777" w:rsidR="00D6316E" w:rsidRPr="003D1956" w:rsidRDefault="00D6316E" w:rsidP="00D6316E">
      <w:pPr>
        <w:rPr>
          <w:sz w:val="16"/>
        </w:rPr>
      </w:pPr>
      <w:r w:rsidRPr="003D1956">
        <w:rPr>
          <w:sz w:val="16"/>
        </w:rPr>
        <w:t xml:space="preserve">There is also doubt among at least some PLA leaders with respect to developing closer military-to-military relations with the United States. </w:t>
      </w:r>
      <w:r w:rsidRPr="003D1956">
        <w:rPr>
          <w:rStyle w:val="StyleUnderline"/>
        </w:rPr>
        <w:t xml:space="preserve">The Chinese are wary of getting burned as they have in the past. </w:t>
      </w:r>
      <w:r w:rsidRPr="00BB488A">
        <w:rPr>
          <w:rStyle w:val="StyleUnderline"/>
          <w:highlight w:val="cyan"/>
        </w:rPr>
        <w:t>Memories of</w:t>
      </w:r>
      <w:r w:rsidRPr="003D1956">
        <w:rPr>
          <w:rStyle w:val="StyleUnderline"/>
        </w:rPr>
        <w:t xml:space="preserve"> the </w:t>
      </w:r>
      <w:r w:rsidRPr="00BB488A">
        <w:rPr>
          <w:rStyle w:val="StyleUnderline"/>
          <w:highlight w:val="cyan"/>
        </w:rPr>
        <w:t>sanctions imposed by Washington</w:t>
      </w:r>
      <w:r w:rsidRPr="003D1956">
        <w:rPr>
          <w:rStyle w:val="StyleUnderline"/>
        </w:rPr>
        <w:t xml:space="preserve"> in 1989 or the 1993 Yinhe incident </w:t>
      </w:r>
      <w:r w:rsidRPr="00BB488A">
        <w:rPr>
          <w:rStyle w:val="StyleUnderline"/>
          <w:highlight w:val="cyan"/>
        </w:rPr>
        <w:t>remain vivid</w:t>
      </w:r>
      <w:r w:rsidRPr="003D1956">
        <w:rPr>
          <w:sz w:val="16"/>
        </w:rPr>
        <w:t xml:space="preserve">. The former holds China Security Vol. 3 No. 4 Autumn 2007 17 China and the United States on the High Seas particularly profound lessons for China, where it not only served to embarrass Chinese leaders, but halted burgeoning Sino-U.S. military exchanges (e.g., the U.S. Air Force Thunderbird flight demonstration team had performed over the Great Wall). This incident also brought an end to procurement contracts that would have put an advanced radar in the PLA Air Force’s F-8 fighter aircraft and would have given the PLAN several antisubmarine homing torpedoes, among other systems.43 </w:t>
      </w:r>
      <w:r w:rsidRPr="006A23EB">
        <w:rPr>
          <w:rStyle w:val="StyleUnderline"/>
          <w:highlight w:val="cyan"/>
        </w:rPr>
        <w:t xml:space="preserve">In </w:t>
      </w:r>
      <w:r w:rsidRPr="006A23EB">
        <w:rPr>
          <w:rStyle w:val="StyleUnderline"/>
        </w:rPr>
        <w:t xml:space="preserve">the </w:t>
      </w:r>
      <w:r w:rsidRPr="006A23EB">
        <w:rPr>
          <w:rStyle w:val="StyleUnderline"/>
          <w:highlight w:val="cyan"/>
        </w:rPr>
        <w:t xml:space="preserve">Yinhe </w:t>
      </w:r>
      <w:r w:rsidRPr="006A23EB">
        <w:rPr>
          <w:rStyle w:val="StyleUnderline"/>
        </w:rPr>
        <w:t>episode</w:t>
      </w:r>
      <w:r w:rsidRPr="006A23EB">
        <w:rPr>
          <w:rStyle w:val="StyleUnderline"/>
          <w:highlight w:val="cyan"/>
        </w:rPr>
        <w:t>, the United States suspected the Chinese ship of carrying materials to Iran</w:t>
      </w:r>
      <w:r w:rsidRPr="006A23EB">
        <w:rPr>
          <w:rStyle w:val="StyleUnderline"/>
        </w:rPr>
        <w:t xml:space="preserve"> for chemical weapons production. After weeks of American pressure, the Chinese government agreed to have the ship searched in a port in Saudi Arabia by a joint Saudi-U.S. team. </w:t>
      </w:r>
      <w:r w:rsidRPr="006A23EB">
        <w:rPr>
          <w:rStyle w:val="StyleUnderline"/>
          <w:highlight w:val="cyan"/>
        </w:rPr>
        <w:t>Nothing was found,</w:t>
      </w:r>
      <w:r w:rsidRPr="006A23EB">
        <w:rPr>
          <w:rStyle w:val="StyleUnderline"/>
        </w:rPr>
        <w:t xml:space="preserve"> </w:t>
      </w:r>
      <w:r w:rsidRPr="006A23EB">
        <w:rPr>
          <w:rStyle w:val="StyleUnderline"/>
          <w:highlight w:val="cyan"/>
        </w:rPr>
        <w:t>and</w:t>
      </w:r>
      <w:r w:rsidRPr="006A23EB">
        <w:rPr>
          <w:sz w:val="16"/>
          <w:highlight w:val="cyan"/>
        </w:rPr>
        <w:t xml:space="preserve"> </w:t>
      </w:r>
      <w:r w:rsidRPr="006A23EB">
        <w:rPr>
          <w:rStyle w:val="StyleUnderline"/>
          <w:highlight w:val="cyan"/>
        </w:rPr>
        <w:t>many in China continue to view this as an example of Washington’s abuse of power</w:t>
      </w:r>
      <w:r w:rsidRPr="003D1956">
        <w:rPr>
          <w:rStyle w:val="StyleUnderline"/>
        </w:rPr>
        <w:t>.</w:t>
      </w:r>
      <w:r w:rsidRPr="003D1956">
        <w:rPr>
          <w:sz w:val="16"/>
        </w:rPr>
        <w:t xml:space="preserve"> These were not the first such instances for the PLA. Moscow had dealt them a severe blow three decades earlier in the major Sino-Soviet split. </w:t>
      </w:r>
      <w:r w:rsidRPr="006A23EB">
        <w:rPr>
          <w:rStyle w:val="StyleUnderline"/>
        </w:rPr>
        <w:t xml:space="preserve">All of </w:t>
      </w:r>
      <w:r w:rsidRPr="006A23EB">
        <w:rPr>
          <w:rStyle w:val="StyleUnderline"/>
          <w:highlight w:val="cyan"/>
        </w:rPr>
        <w:t xml:space="preserve">this serves to remind China of the danger of becoming </w:t>
      </w:r>
      <w:r w:rsidRPr="006A23EB">
        <w:rPr>
          <w:rStyle w:val="StyleUnderline"/>
        </w:rPr>
        <w:t xml:space="preserve">too entangled, </w:t>
      </w:r>
      <w:r w:rsidRPr="006A23EB">
        <w:rPr>
          <w:rStyle w:val="StyleUnderline"/>
          <w:highlight w:val="cyan"/>
        </w:rPr>
        <w:t>even dependent</w:t>
      </w:r>
      <w:r w:rsidRPr="003D1956">
        <w:rPr>
          <w:rStyle w:val="StyleUnderline"/>
        </w:rPr>
        <w:t xml:space="preserve"> </w:t>
      </w:r>
      <w:r w:rsidRPr="006A23EB">
        <w:rPr>
          <w:rStyle w:val="StyleUnderline"/>
          <w:highlight w:val="cyan"/>
        </w:rPr>
        <w:t>on</w:t>
      </w:r>
      <w:r w:rsidRPr="003D1956">
        <w:rPr>
          <w:rStyle w:val="StyleUnderline"/>
        </w:rPr>
        <w:t xml:space="preserve"> others, particularly </w:t>
      </w:r>
      <w:r w:rsidRPr="006A23EB">
        <w:rPr>
          <w:rStyle w:val="StyleUnderline"/>
          <w:highlight w:val="cyan"/>
        </w:rPr>
        <w:t>the United States.</w:t>
      </w:r>
      <w:r w:rsidRPr="003D1956">
        <w:rPr>
          <w:rStyle w:val="StyleUnderline"/>
        </w:rPr>
        <w:t xml:space="preserve"> </w:t>
      </w:r>
      <w:r w:rsidRPr="006A23EB">
        <w:rPr>
          <w:rStyle w:val="StyleUnderline"/>
          <w:highlight w:val="cyan"/>
        </w:rPr>
        <w:t xml:space="preserve">There is </w:t>
      </w:r>
      <w:r w:rsidRPr="006A23EB">
        <w:rPr>
          <w:rStyle w:val="StyleUnderline"/>
        </w:rPr>
        <w:t>a</w:t>
      </w:r>
      <w:r w:rsidRPr="003D1956">
        <w:rPr>
          <w:rStyle w:val="StyleUnderline"/>
        </w:rPr>
        <w:t xml:space="preserve"> lingering </w:t>
      </w:r>
      <w:r w:rsidRPr="006A23EB">
        <w:rPr>
          <w:rStyle w:val="StyleUnderline"/>
          <w:highlight w:val="cyan"/>
        </w:rPr>
        <w:t>fear that once China participates</w:t>
      </w:r>
      <w:r w:rsidRPr="003D1956">
        <w:rPr>
          <w:rStyle w:val="StyleUnderline"/>
        </w:rPr>
        <w:t xml:space="preserve"> in crucial maritime security areas, </w:t>
      </w:r>
      <w:r w:rsidRPr="006A23EB">
        <w:rPr>
          <w:rStyle w:val="StyleUnderline"/>
          <w:highlight w:val="cyan"/>
        </w:rPr>
        <w:t xml:space="preserve">Washington </w:t>
      </w:r>
      <w:r w:rsidRPr="006A23EB">
        <w:rPr>
          <w:rStyle w:val="StyleUnderline"/>
        </w:rPr>
        <w:t xml:space="preserve">and the West </w:t>
      </w:r>
      <w:r w:rsidRPr="006A23EB">
        <w:rPr>
          <w:rStyle w:val="StyleUnderline"/>
          <w:highlight w:val="cyan"/>
        </w:rPr>
        <w:t>will change their minds</w:t>
      </w:r>
      <w:r w:rsidRPr="003D1956">
        <w:rPr>
          <w:rStyle w:val="StyleUnderline"/>
        </w:rPr>
        <w:t xml:space="preserve"> again. </w:t>
      </w:r>
      <w:r w:rsidRPr="006A23EB">
        <w:rPr>
          <w:rStyle w:val="StyleUnderline"/>
          <w:highlight w:val="cyan"/>
        </w:rPr>
        <w:t>Within this is the</w:t>
      </w:r>
      <w:r w:rsidRPr="003D1956">
        <w:rPr>
          <w:rStyle w:val="StyleUnderline"/>
        </w:rPr>
        <w:t xml:space="preserve"> latent </w:t>
      </w:r>
      <w:r w:rsidRPr="006A23EB">
        <w:rPr>
          <w:rStyle w:val="StyleUnderline"/>
          <w:highlight w:val="cyan"/>
        </w:rPr>
        <w:t>concern that</w:t>
      </w:r>
      <w:r w:rsidRPr="003D1956">
        <w:rPr>
          <w:rStyle w:val="StyleUnderline"/>
        </w:rPr>
        <w:t xml:space="preserve"> </w:t>
      </w:r>
      <w:r w:rsidRPr="006A23EB">
        <w:rPr>
          <w:rStyle w:val="StyleUnderline"/>
          <w:highlight w:val="cyan"/>
        </w:rPr>
        <w:t xml:space="preserve">cooperation </w:t>
      </w:r>
      <w:r w:rsidRPr="006A23EB">
        <w:rPr>
          <w:rStyle w:val="StyleUnderline"/>
        </w:rPr>
        <w:t xml:space="preserve">in maritime security could </w:t>
      </w:r>
      <w:r w:rsidRPr="006A23EB">
        <w:rPr>
          <w:rStyle w:val="StyleUnderline"/>
          <w:highlight w:val="cyan"/>
        </w:rPr>
        <w:t>serve to constrain</w:t>
      </w:r>
      <w:r w:rsidRPr="003D1956">
        <w:rPr>
          <w:rStyle w:val="StyleUnderline"/>
        </w:rPr>
        <w:t xml:space="preserve"> – whether by external or internal pressures – the development of </w:t>
      </w:r>
      <w:r w:rsidRPr="006A23EB">
        <w:rPr>
          <w:rStyle w:val="StyleUnderline"/>
          <w:highlight w:val="cyan"/>
        </w:rPr>
        <w:t>China’s</w:t>
      </w:r>
      <w:r w:rsidRPr="003D1956">
        <w:rPr>
          <w:rStyle w:val="StyleUnderline"/>
        </w:rPr>
        <w:t xml:space="preserve"> indigenous </w:t>
      </w:r>
      <w:r w:rsidRPr="006A23EB">
        <w:rPr>
          <w:rStyle w:val="StyleUnderline"/>
          <w:highlight w:val="cyan"/>
        </w:rPr>
        <w:t>naval capabilities</w:t>
      </w:r>
      <w:r w:rsidRPr="003D1956">
        <w:rPr>
          <w:rStyle w:val="StyleUnderline"/>
        </w:rPr>
        <w:t>.</w:t>
      </w:r>
      <w:r w:rsidRPr="003D1956">
        <w:rPr>
          <w:sz w:val="16"/>
        </w:rPr>
        <w:t xml:space="preserve"> Addressing the domestic issues that might bear on China’s concerns is beyond the scope of this paper, but fears of external influence on China seem misplaced. GMPI would not necessarily impact a country’s naval forces. Despite cooperation, Beijing’s fears of falling further behind could be hedged by its acquiring and maintaining sufficient forces for its national security needs. Undertaking a cooperative effort in sea-lane security and other areas of naval cooperation seems a risk worth taking for China. China’s discomfort at the idea of participating in GMPI with the Japanese Maritime Self-Defense Force (JMSDF) is also likely. </w:t>
      </w:r>
      <w:r w:rsidRPr="006A23EB">
        <w:rPr>
          <w:rStyle w:val="StyleUnderline"/>
        </w:rPr>
        <w:t xml:space="preserve">The close alliance structure between Japan </w:t>
      </w:r>
      <w:r w:rsidRPr="006A23EB">
        <w:rPr>
          <w:rStyle w:val="StyleUnderline"/>
        </w:rPr>
        <w:lastRenderedPageBreak/>
        <w:t>and the United States remains a nagging issue</w:t>
      </w:r>
      <w:r w:rsidRPr="003D1956">
        <w:rPr>
          <w:rStyle w:val="StyleUnderline"/>
        </w:rPr>
        <w:t xml:space="preserve">. </w:t>
      </w:r>
      <w:r w:rsidRPr="006A23EB">
        <w:rPr>
          <w:rStyle w:val="StyleUnderline"/>
          <w:highlight w:val="cyan"/>
        </w:rPr>
        <w:t xml:space="preserve">Fears of a </w:t>
      </w:r>
      <w:r w:rsidRPr="006A23EB">
        <w:rPr>
          <w:rStyle w:val="StyleUnderline"/>
        </w:rPr>
        <w:t>concerted</w:t>
      </w:r>
      <w:r w:rsidRPr="003D1956">
        <w:rPr>
          <w:rStyle w:val="StyleUnderline"/>
        </w:rPr>
        <w:t xml:space="preserve"> </w:t>
      </w:r>
      <w:r w:rsidRPr="006A23EB">
        <w:rPr>
          <w:rStyle w:val="StyleUnderline"/>
          <w:highlight w:val="cyan"/>
        </w:rPr>
        <w:t>U.S.-Japan effort turning on their Chinese</w:t>
      </w:r>
      <w:r w:rsidRPr="003D1956">
        <w:rPr>
          <w:rStyle w:val="StyleUnderline"/>
        </w:rPr>
        <w:t xml:space="preserve"> GMPI </w:t>
      </w:r>
      <w:r w:rsidRPr="006A23EB">
        <w:rPr>
          <w:rStyle w:val="StyleUnderline"/>
          <w:highlight w:val="cyan"/>
        </w:rPr>
        <w:t>partner</w:t>
      </w:r>
      <w:r w:rsidRPr="003D1956">
        <w:rPr>
          <w:rStyle w:val="StyleUnderline"/>
        </w:rPr>
        <w:t xml:space="preserve"> to control the Malacca Strait and sea lines of communication (SLOCs) </w:t>
      </w:r>
      <w:r w:rsidRPr="006A23EB">
        <w:rPr>
          <w:rStyle w:val="StyleUnderline"/>
          <w:highlight w:val="cyan"/>
        </w:rPr>
        <w:t>is a continuing worry</w:t>
      </w:r>
      <w:r w:rsidRPr="003D1956">
        <w:rPr>
          <w:rStyle w:val="StyleUnderline"/>
        </w:rPr>
        <w:t>.</w:t>
      </w:r>
      <w:r w:rsidRPr="003D1956">
        <w:rPr>
          <w:sz w:val="16"/>
        </w:rPr>
        <w:t xml:space="preserve"> However, 18 China Security Vol. 3 No. 4 Autumn 2007 Eric McVadon Chinese leaders must appreciate that, for both sides, close cooperation in peacetime would imply a better knowledge of how the other side would conduct combat operations. Currently, the United States and Japan have close ties and would likely be able to conduct such operations against China whether naval cooperation had been undertaken or not. In other words, cooperation does not increase the likelihood of American perfidy toward China. On the contrary, it reduces it. In addition, the PLAN and JMSDF need not be forced to operate together more than they desire, and the GMPI concept could easily allow sufficient flexibility for that. The combination of historical animosity and current disputes over sovereignty issues and extraction of oil and gas dictate that the United States should be cautious and not, for example, make cooperative efforts with the JMSDF a central feature of any propositions to the PLAN and Beijing. Instead, attention might be drawn to the efforts of those in Japan and China to ease tensions and build bilateral cooperative ties, such as recent overtures by a very senior Chinese diplomat concerning trilateral cooperation (including the United States).</w:t>
      </w:r>
    </w:p>
    <w:p w14:paraId="1DA8529C" w14:textId="77777777" w:rsidR="00D6316E" w:rsidRPr="00254823" w:rsidRDefault="00D6316E" w:rsidP="00D6316E">
      <w:pPr>
        <w:pStyle w:val="Heading1"/>
      </w:pPr>
      <w:r>
        <w:lastRenderedPageBreak/>
        <w:t>Off Case</w:t>
      </w:r>
    </w:p>
    <w:p w14:paraId="5D75E32B" w14:textId="77777777" w:rsidR="00D6316E" w:rsidRPr="003D1956" w:rsidRDefault="00D6316E" w:rsidP="00D6316E">
      <w:pPr>
        <w:pStyle w:val="Heading2"/>
      </w:pPr>
      <w:r w:rsidRPr="003D1956">
        <w:lastRenderedPageBreak/>
        <w:t>T-Non Military</w:t>
      </w:r>
    </w:p>
    <w:p w14:paraId="0E98C0D1" w14:textId="77777777" w:rsidR="00D6316E" w:rsidRPr="003D1956" w:rsidRDefault="00D6316E" w:rsidP="00D6316E">
      <w:pPr>
        <w:pStyle w:val="Heading3"/>
      </w:pPr>
      <w:r w:rsidRPr="003D1956">
        <w:lastRenderedPageBreak/>
        <w:t>Interpretation</w:t>
      </w:r>
    </w:p>
    <w:p w14:paraId="1529BD63" w14:textId="77777777" w:rsidR="00D6316E" w:rsidRPr="003D1956" w:rsidRDefault="00D6316E" w:rsidP="00D6316E">
      <w:pPr>
        <w:pStyle w:val="Heading4"/>
      </w:pPr>
      <w:r w:rsidRPr="003D1956">
        <w:t>Military cooperation is a subset of engagement, but it’s distinct from economic and diplomatic engagement</w:t>
      </w:r>
    </w:p>
    <w:p w14:paraId="7D533FED" w14:textId="3C76BDF9" w:rsidR="00D6316E" w:rsidRPr="003D1956" w:rsidRDefault="00D6316E" w:rsidP="00D6316E">
      <w:r w:rsidRPr="003D1956">
        <w:rPr>
          <w:rStyle w:val="Style13ptBold"/>
        </w:rPr>
        <w:t>Resnick 01</w:t>
      </w:r>
      <w:r w:rsidRPr="003D1956">
        <w:t xml:space="preserve"> (Evan, Assistant Professor, Coordinator of the United States Programme, Coordinator of External Teaching, and Deputy Coordinator of the International Relations Programme at Nanyang Technological University, “Rogue States: Isolation vs. Engagement in the 21st Century,” </w:t>
      </w:r>
      <w:r w:rsidRPr="000407F5">
        <w:t>http://www.jstor.org/stable/24357749</w:t>
      </w:r>
      <w:r w:rsidRPr="003D1956">
        <w:t>, accessed 07/11/16, MM)</w:t>
      </w:r>
    </w:p>
    <w:p w14:paraId="7DC85371" w14:textId="77777777" w:rsidR="00D6316E" w:rsidRPr="003D1956" w:rsidRDefault="00D6316E" w:rsidP="00D6316E">
      <w:pPr>
        <w:rPr>
          <w:sz w:val="16"/>
        </w:rPr>
      </w:pPr>
      <w:r w:rsidRPr="003D1956">
        <w:rPr>
          <w:sz w:val="16"/>
        </w:rPr>
        <w:t xml:space="preserve">In order to establish a more effective framework for dealing with unsavory regimes, I propose that we define </w:t>
      </w:r>
      <w:r w:rsidRPr="00A83821">
        <w:rPr>
          <w:rStyle w:val="StyleUnderline"/>
          <w:highlight w:val="cyan"/>
        </w:rPr>
        <w:t>engagement as the attempt to influence the political behavior</w:t>
      </w:r>
      <w:r w:rsidRPr="003D1956">
        <w:rPr>
          <w:rStyle w:val="StyleUnderline"/>
        </w:rPr>
        <w:t xml:space="preserve"> of a target state through the comprehensive establishment and enhancement of contacts with that </w:t>
      </w:r>
      <w:r w:rsidRPr="00A83821">
        <w:rPr>
          <w:rStyle w:val="StyleUnderline"/>
          <w:highlight w:val="cyan"/>
        </w:rPr>
        <w:t>state across multiple issue-areas (i.e. diplomatic, military, economic, cultural</w:t>
      </w:r>
      <w:r w:rsidRPr="00A83821">
        <w:rPr>
          <w:sz w:val="16"/>
          <w:highlight w:val="cyan"/>
        </w:rPr>
        <w:t>).</w:t>
      </w:r>
      <w:r w:rsidRPr="003D1956">
        <w:rPr>
          <w:sz w:val="16"/>
        </w:rPr>
        <w:t xml:space="preserve">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r w:rsidRPr="00A83821">
        <w:rPr>
          <w:rStyle w:val="StyleUnderline"/>
          <w:highlight w:val="cyan"/>
        </w:rPr>
        <w:t>MILITARY CONTACTS</w:t>
      </w:r>
      <w:r w:rsidRPr="003D1956">
        <w:rPr>
          <w:rStyle w:val="StyleUnderline"/>
        </w:rPr>
        <w:t xml:space="preserve"> • Visits of senior military officials of the sender state to the target state and vice-versa • Arms transfers • </w:t>
      </w:r>
      <w:r w:rsidRPr="00A83821">
        <w:rPr>
          <w:rStyle w:val="StyleUnderline"/>
          <w:highlight w:val="cyan"/>
        </w:rPr>
        <w:t>Military aid and cooperation • Military exchange and training programs</w:t>
      </w:r>
      <w:r w:rsidRPr="003D1956">
        <w:rPr>
          <w:rStyle w:val="StyleUnderline"/>
        </w:rPr>
        <w:t xml:space="preserve"> • Confidence and </w:t>
      </w:r>
      <w:r w:rsidRPr="00A83821">
        <w:rPr>
          <w:rStyle w:val="StyleUnderline"/>
          <w:highlight w:val="cyan"/>
        </w:rPr>
        <w:t>security-building measures • Intelligence sharing</w:t>
      </w:r>
      <w:r w:rsidRPr="003D1956">
        <w:rPr>
          <w:sz w:val="16"/>
        </w:rPr>
        <w:t xml:space="preserve"> ECONOMIC CONTACTS • Trade agreements and promotion • Foreign economic and humanitarian aid in the form of loans and/or grants.</w:t>
      </w:r>
    </w:p>
    <w:p w14:paraId="09360912" w14:textId="77777777" w:rsidR="00D6316E" w:rsidRPr="003D1956" w:rsidRDefault="00D6316E" w:rsidP="00D6316E">
      <w:pPr>
        <w:pStyle w:val="Heading4"/>
      </w:pPr>
      <w:r w:rsidRPr="003D1956">
        <w:rPr>
          <w:u w:val="single"/>
        </w:rPr>
        <w:t>Military</w:t>
      </w:r>
      <w:r w:rsidRPr="003D1956">
        <w:t xml:space="preserve"> engagement is non-economic because it has no </w:t>
      </w:r>
      <w:r w:rsidRPr="003D1956">
        <w:rPr>
          <w:u w:val="single"/>
        </w:rPr>
        <w:t>intrinsic</w:t>
      </w:r>
      <w:r w:rsidRPr="003D1956">
        <w:t xml:space="preserve"> monetary value --- prefer </w:t>
      </w:r>
      <w:r w:rsidRPr="003D1956">
        <w:rPr>
          <w:u w:val="single"/>
        </w:rPr>
        <w:t>exclusive</w:t>
      </w:r>
      <w:r w:rsidRPr="003D1956">
        <w:t xml:space="preserve"> evidence from the </w:t>
      </w:r>
      <w:r w:rsidRPr="003D1956">
        <w:rPr>
          <w:u w:val="single"/>
        </w:rPr>
        <w:t>preeminent author</w:t>
      </w:r>
      <w:r w:rsidRPr="003D1956">
        <w:t xml:space="preserve"> on the topic</w:t>
      </w:r>
    </w:p>
    <w:p w14:paraId="7906A41E" w14:textId="77777777" w:rsidR="00D6316E" w:rsidRPr="003D1956" w:rsidRDefault="00D6316E" w:rsidP="00D6316E">
      <w:r w:rsidRPr="003D1956">
        <w:rPr>
          <w:rStyle w:val="Style13ptBold"/>
        </w:rPr>
        <w:t>Steil 6</w:t>
      </w:r>
      <w:r w:rsidRPr="003D1956">
        <w:t xml:space="preserve"> – Dr. Benn Steil, Senior Fellow and Director of International Economics at the Council on Foreign Relations and Robert E. Litan, Senior Fellow in Economic Studies at the Brookings Institution, Financial Statecraft: The Role of Financial Markets in American Foreign Policy, p. 1</w:t>
      </w:r>
    </w:p>
    <w:p w14:paraId="0ED31607" w14:textId="77777777" w:rsidR="00D6316E" w:rsidRPr="003D1956" w:rsidRDefault="00D6316E" w:rsidP="00D6316E">
      <w:r w:rsidRPr="003D1956">
        <w:t>*Note – “pecuniary” means “of, relating to, or consisting of money”</w:t>
      </w:r>
    </w:p>
    <w:p w14:paraId="3E3D43D6" w14:textId="77777777" w:rsidR="00F77AFA" w:rsidRDefault="00F77AFA" w:rsidP="00F77AFA">
      <w:pPr>
        <w:rPr>
          <w:rFonts w:asciiTheme="minorHAnsi" w:hAnsiTheme="minorHAnsi"/>
          <w:sz w:val="16"/>
        </w:rPr>
      </w:pPr>
      <w:r w:rsidRPr="00B478C7">
        <w:rPr>
          <w:rFonts w:asciiTheme="minorHAnsi" w:hAnsiTheme="minorHAnsi"/>
          <w:sz w:val="16"/>
        </w:rPr>
        <w:t xml:space="preserve">As long as the world remains divided into sovereign nations, there will always be a need for statecraft—the means by which governments pursue foreign policy. Harold Lasswell (1958), one of the scholarly giants in this field, suggested that </w:t>
      </w:r>
      <w:r w:rsidRPr="00B478C7">
        <w:rPr>
          <w:rStyle w:val="StyleUnderline"/>
          <w:rFonts w:asciiTheme="minorHAnsi" w:hAnsiTheme="minorHAnsi"/>
        </w:rPr>
        <w:t>statecraft was pursued through four primary instruments: information (words and propaganda), diplomacy (negotiations and deals), force (weapons and violence), and economics (goods and money)</w:t>
      </w:r>
      <w:proofErr w:type="gramStart"/>
      <w:r w:rsidRPr="00B478C7">
        <w:rPr>
          <w:rStyle w:val="StyleUnderline"/>
          <w:rFonts w:asciiTheme="minorHAnsi" w:hAnsiTheme="minorHAnsi"/>
        </w:rPr>
        <w:t>.</w:t>
      </w:r>
      <w:r w:rsidRPr="00B478C7">
        <w:rPr>
          <w:rFonts w:asciiTheme="minorHAnsi" w:hAnsiTheme="minorHAnsi"/>
          <w:sz w:val="16"/>
        </w:rPr>
        <w:t>1</w:t>
      </w:r>
      <w:proofErr w:type="gramEnd"/>
      <w:r w:rsidRPr="00B478C7">
        <w:rPr>
          <w:rFonts w:asciiTheme="minorHAnsi" w:hAnsiTheme="minorHAnsi"/>
          <w:sz w:val="16"/>
        </w:rPr>
        <w:t xml:space="preserve"> </w:t>
      </w:r>
      <w:r w:rsidRPr="00B478C7">
        <w:rPr>
          <w:rStyle w:val="StyleUnderline"/>
          <w:rFonts w:asciiTheme="minorHAnsi" w:hAnsiTheme="minorHAnsi"/>
        </w:rPr>
        <w:t xml:space="preserve">The scholarly literature on foreign policy is full of major treatises, articles, and other texts on the first three of these instruments. </w:t>
      </w:r>
      <w:r w:rsidRPr="00B478C7">
        <w:rPr>
          <w:rStyle w:val="StyleUnderline"/>
          <w:rFonts w:asciiTheme="minorHAnsi" w:hAnsiTheme="minorHAnsi"/>
          <w:highlight w:val="yellow"/>
        </w:rPr>
        <w:t>There remains,</w:t>
      </w:r>
      <w:r w:rsidRPr="00B478C7">
        <w:rPr>
          <w:rStyle w:val="StyleUnderline"/>
          <w:rFonts w:asciiTheme="minorHAnsi" w:hAnsiTheme="minorHAnsi"/>
        </w:rPr>
        <w:t xml:space="preserve"> however, </w:t>
      </w:r>
      <w:r w:rsidRPr="00B478C7">
        <w:rPr>
          <w:rStyle w:val="StyleUnderline"/>
          <w:rFonts w:asciiTheme="minorHAnsi" w:hAnsiTheme="minorHAnsi"/>
          <w:highlight w:val="yellow"/>
        </w:rPr>
        <w:t xml:space="preserve">a </w:t>
      </w:r>
      <w:r w:rsidRPr="00574BD8">
        <w:rPr>
          <w:rStyle w:val="Emphasis"/>
          <w:rFonts w:asciiTheme="minorHAnsi" w:hAnsiTheme="minorHAnsi"/>
        </w:rPr>
        <w:t>single classic text</w:t>
      </w:r>
      <w:r w:rsidRPr="00574BD8">
        <w:rPr>
          <w:rStyle w:val="StyleUnderline"/>
          <w:rFonts w:asciiTheme="minorHAnsi" w:hAnsiTheme="minorHAnsi"/>
        </w:rPr>
        <w:t xml:space="preserve"> on "economic statecraft." Though</w:t>
      </w:r>
      <w:r w:rsidRPr="00574BD8">
        <w:rPr>
          <w:rFonts w:asciiTheme="minorHAnsi" w:hAnsiTheme="minorHAnsi"/>
          <w:sz w:val="16"/>
        </w:rPr>
        <w:t xml:space="preserve"> in his book by that title, David </w:t>
      </w:r>
      <w:r w:rsidRPr="00574BD8">
        <w:rPr>
          <w:rStyle w:val="StyleUnderline"/>
          <w:rFonts w:asciiTheme="minorHAnsi" w:hAnsiTheme="minorHAnsi"/>
        </w:rPr>
        <w:t>Baldwin</w:t>
      </w:r>
      <w:r w:rsidRPr="00574BD8">
        <w:rPr>
          <w:rFonts w:asciiTheme="minorHAnsi" w:hAnsiTheme="minorHAnsi"/>
          <w:sz w:val="16"/>
        </w:rPr>
        <w:t xml:space="preserve"> (1985) </w:t>
      </w:r>
      <w:r w:rsidRPr="00574BD8">
        <w:rPr>
          <w:rStyle w:val="StyleUnderline"/>
          <w:rFonts w:asciiTheme="minorHAnsi" w:hAnsiTheme="minorHAnsi"/>
        </w:rPr>
        <w:t>provides no single</w:t>
      </w:r>
      <w:r w:rsidRPr="00574BD8">
        <w:rPr>
          <w:rFonts w:asciiTheme="minorHAnsi" w:hAnsiTheme="minorHAnsi"/>
          <w:sz w:val="16"/>
        </w:rPr>
        <w:t>, all-</w:t>
      </w:r>
      <w:r w:rsidRPr="00B478C7">
        <w:rPr>
          <w:rFonts w:asciiTheme="minorHAnsi" w:hAnsiTheme="minorHAnsi"/>
          <w:sz w:val="16"/>
        </w:rPr>
        <w:t xml:space="preserve">encompassing </w:t>
      </w:r>
      <w:r w:rsidRPr="00B478C7">
        <w:rPr>
          <w:rStyle w:val="StyleUnderline"/>
          <w:rFonts w:asciiTheme="minorHAnsi" w:hAnsiTheme="minorHAnsi"/>
          <w:highlight w:val="yellow"/>
        </w:rPr>
        <w:t>definition</w:t>
      </w:r>
      <w:r w:rsidRPr="00B478C7">
        <w:rPr>
          <w:rFonts w:asciiTheme="minorHAnsi" w:hAnsiTheme="minorHAnsi"/>
          <w:sz w:val="16"/>
        </w:rPr>
        <w:t xml:space="preserve"> of the term, </w:t>
      </w:r>
      <w:r w:rsidRPr="00574BD8">
        <w:rPr>
          <w:rStyle w:val="StyleUnderline"/>
          <w:rFonts w:asciiTheme="minorHAnsi" w:hAnsiTheme="minorHAnsi"/>
        </w:rPr>
        <w:t xml:space="preserve">one </w:t>
      </w:r>
      <w:r w:rsidRPr="00B478C7">
        <w:rPr>
          <w:rStyle w:val="StyleUnderline"/>
          <w:rFonts w:asciiTheme="minorHAnsi" w:hAnsiTheme="minorHAnsi"/>
          <w:highlight w:val="yellow"/>
        </w:rPr>
        <w:t xml:space="preserve">can be spliced together </w:t>
      </w:r>
      <w:r w:rsidRPr="00574BD8">
        <w:rPr>
          <w:rStyle w:val="StyleUnderline"/>
          <w:rFonts w:asciiTheme="minorHAnsi" w:hAnsiTheme="minorHAnsi"/>
        </w:rPr>
        <w:t>from his discussions of</w:t>
      </w:r>
      <w:r w:rsidRPr="00B478C7">
        <w:rPr>
          <w:rStyle w:val="StyleUnderline"/>
          <w:rFonts w:asciiTheme="minorHAnsi" w:hAnsiTheme="minorHAnsi"/>
        </w:rPr>
        <w:t xml:space="preserve"> both statecraft and economics: </w:t>
      </w:r>
      <w:r w:rsidRPr="00B478C7">
        <w:rPr>
          <w:rStyle w:val="StyleUnderline"/>
          <w:rFonts w:asciiTheme="minorHAnsi" w:hAnsiTheme="minorHAnsi"/>
          <w:highlight w:val="yellow"/>
        </w:rPr>
        <w:t>Economic statecraft encompasses efforts by governments to influence other actors</w:t>
      </w:r>
      <w:r w:rsidRPr="00B478C7">
        <w:rPr>
          <w:rStyle w:val="StyleUnderline"/>
          <w:rFonts w:asciiTheme="minorHAnsi" w:hAnsiTheme="minorHAnsi"/>
        </w:rPr>
        <w:t xml:space="preserve"> in the international system, </w:t>
      </w:r>
      <w:r w:rsidRPr="00B478C7">
        <w:rPr>
          <w:rStyle w:val="StyleUnderline"/>
          <w:rFonts w:asciiTheme="minorHAnsi" w:hAnsiTheme="minorHAnsi"/>
          <w:highlight w:val="yellow"/>
        </w:rPr>
        <w:t>relying</w:t>
      </w:r>
      <w:r w:rsidRPr="00B478C7">
        <w:rPr>
          <w:rStyle w:val="StyleUnderline"/>
          <w:rFonts w:asciiTheme="minorHAnsi" w:hAnsiTheme="minorHAnsi"/>
        </w:rPr>
        <w:t xml:space="preserve"> primarily </w:t>
      </w:r>
      <w:r w:rsidRPr="00B478C7">
        <w:rPr>
          <w:rStyle w:val="StyleUnderline"/>
          <w:rFonts w:asciiTheme="minorHAnsi" w:hAnsiTheme="minorHAnsi"/>
          <w:highlight w:val="yellow"/>
        </w:rPr>
        <w:t>on resources that have</w:t>
      </w:r>
      <w:r w:rsidRPr="00B478C7">
        <w:rPr>
          <w:rStyle w:val="StyleUnderline"/>
          <w:rFonts w:asciiTheme="minorHAnsi" w:hAnsiTheme="minorHAnsi"/>
        </w:rPr>
        <w:t xml:space="preserve"> "a reasonable semblance of </w:t>
      </w:r>
      <w:r w:rsidRPr="00B478C7">
        <w:rPr>
          <w:rStyle w:val="StyleUnderline"/>
          <w:rFonts w:asciiTheme="minorHAnsi" w:hAnsiTheme="minorHAnsi"/>
          <w:highlight w:val="yellow"/>
        </w:rPr>
        <w:t>a market price in terms of money."" Baldwin</w:t>
      </w:r>
      <w:r w:rsidRPr="00B478C7">
        <w:rPr>
          <w:rStyle w:val="StyleUnderline"/>
          <w:rFonts w:asciiTheme="minorHAnsi" w:hAnsiTheme="minorHAnsi"/>
        </w:rPr>
        <w:t xml:space="preserve">'s reference to money prices is intended to </w:t>
      </w:r>
      <w:r w:rsidRPr="00B478C7">
        <w:rPr>
          <w:rStyle w:val="Emphasis"/>
          <w:rFonts w:asciiTheme="minorHAnsi" w:hAnsiTheme="minorHAnsi"/>
          <w:highlight w:val="yellow"/>
        </w:rPr>
        <w:t>distinguish economic statecraft from</w:t>
      </w:r>
      <w:r w:rsidRPr="00B478C7">
        <w:rPr>
          <w:rStyle w:val="Emphasis"/>
          <w:rFonts w:asciiTheme="minorHAnsi" w:hAnsiTheme="minorHAnsi"/>
        </w:rPr>
        <w:t xml:space="preserve"> other types of statecraft, such as </w:t>
      </w:r>
      <w:r w:rsidRPr="00B478C7">
        <w:rPr>
          <w:rStyle w:val="Emphasis"/>
          <w:rFonts w:asciiTheme="minorHAnsi" w:hAnsiTheme="minorHAnsi"/>
          <w:highlight w:val="yellow"/>
        </w:rPr>
        <w:t>military statecraft</w:t>
      </w:r>
      <w:r w:rsidRPr="00B478C7">
        <w:rPr>
          <w:rStyle w:val="StyleUnderline"/>
          <w:rFonts w:asciiTheme="minorHAnsi" w:hAnsiTheme="minorHAnsi"/>
          <w:highlight w:val="yellow"/>
        </w:rPr>
        <w:t xml:space="preserve">, which utilize </w:t>
      </w:r>
      <w:r w:rsidRPr="00B478C7">
        <w:rPr>
          <w:rStyle w:val="Emphasis"/>
          <w:rFonts w:asciiTheme="minorHAnsi" w:hAnsiTheme="minorHAnsi"/>
          <w:highlight w:val="yellow"/>
        </w:rPr>
        <w:t>nonpecuniary means</w:t>
      </w:r>
      <w:r w:rsidRPr="00B478C7">
        <w:rPr>
          <w:rStyle w:val="StyleUnderline"/>
          <w:rFonts w:asciiTheme="minorHAnsi" w:hAnsiTheme="minorHAnsi"/>
        </w:rPr>
        <w:t xml:space="preserve"> of persuasion or coercion</w:t>
      </w:r>
      <w:r w:rsidRPr="00B478C7">
        <w:rPr>
          <w:rFonts w:asciiTheme="minorHAnsi" w:hAnsiTheme="minorHAnsi"/>
          <w:sz w:val="16"/>
        </w:rPr>
        <w:t>, while at the same time accommodating the broadest possible range of measures that could usefully be called economic.</w:t>
      </w:r>
    </w:p>
    <w:p w14:paraId="5DCE9FC3" w14:textId="77777777" w:rsidR="00D6316E" w:rsidRPr="003D1956" w:rsidRDefault="00D6316E" w:rsidP="00D6316E">
      <w:pPr>
        <w:pStyle w:val="Heading3"/>
      </w:pPr>
      <w:r w:rsidRPr="003D1956">
        <w:lastRenderedPageBreak/>
        <w:t>Violation</w:t>
      </w:r>
    </w:p>
    <w:p w14:paraId="5AD3F6CC" w14:textId="77777777" w:rsidR="00D6316E" w:rsidRPr="003D1956" w:rsidRDefault="00D6316E" w:rsidP="00D6316E">
      <w:pPr>
        <w:pStyle w:val="Heading4"/>
      </w:pPr>
      <w:r w:rsidRPr="003D1956">
        <w:t>Violation: GMP is mil-to-mil cooperation</w:t>
      </w:r>
    </w:p>
    <w:p w14:paraId="10AFCCB9" w14:textId="77777777" w:rsidR="00D6316E" w:rsidRPr="003D1956" w:rsidRDefault="00D6316E" w:rsidP="00D6316E">
      <w:r w:rsidRPr="003D1956">
        <w:rPr>
          <w:rStyle w:val="Style13ptBold"/>
        </w:rPr>
        <w:t>McVadon 7</w:t>
      </w:r>
      <w:r w:rsidRPr="003D1956">
        <w:t xml:space="preserve"> (Eric, Former U.S. defense and naval attaché at the American Embassy in Beijing, Autumn 2007, China Security, Vol. 3 No. 4, “China and the United States on the High Seas,” accessed 07/01/16, MM)</w:t>
      </w:r>
    </w:p>
    <w:p w14:paraId="434D9C2A" w14:textId="77777777" w:rsidR="00D6316E" w:rsidRPr="003D1956" w:rsidRDefault="00D6316E" w:rsidP="00D6316E">
      <w:pPr>
        <w:rPr>
          <w:sz w:val="16"/>
        </w:rPr>
      </w:pPr>
      <w:r w:rsidRPr="00DF62E0">
        <w:rPr>
          <w:rStyle w:val="StyleUnderline"/>
          <w:highlight w:val="cyan"/>
        </w:rPr>
        <w:t>The</w:t>
      </w:r>
      <w:r w:rsidRPr="003D1956">
        <w:rPr>
          <w:rStyle w:val="StyleUnderline"/>
        </w:rPr>
        <w:t xml:space="preserve"> U.S. </w:t>
      </w:r>
      <w:r w:rsidRPr="00DF62E0">
        <w:rPr>
          <w:rStyle w:val="StyleUnderline"/>
          <w:highlight w:val="cyan"/>
        </w:rPr>
        <w:t>Navy is</w:t>
      </w:r>
      <w:r w:rsidRPr="003D1956">
        <w:rPr>
          <w:rStyle w:val="StyleUnderline"/>
        </w:rPr>
        <w:t xml:space="preserve"> actively </w:t>
      </w:r>
      <w:r w:rsidRPr="00DF62E0">
        <w:rPr>
          <w:rStyle w:val="StyleUnderline"/>
          <w:highlight w:val="cyan"/>
        </w:rPr>
        <w:t>promoting a</w:t>
      </w:r>
      <w:r w:rsidRPr="003D1956">
        <w:rPr>
          <w:rStyle w:val="StyleUnderline"/>
        </w:rPr>
        <w:t xml:space="preserve">n international maritime cooperation concept called </w:t>
      </w:r>
      <w:r w:rsidRPr="00DF62E0">
        <w:rPr>
          <w:rStyle w:val="StyleUnderline"/>
          <w:highlight w:val="cyan"/>
        </w:rPr>
        <w:t>the</w:t>
      </w:r>
      <w:r w:rsidRPr="003D1956">
        <w:rPr>
          <w:rStyle w:val="StyleUnderline"/>
        </w:rPr>
        <w:t xml:space="preserve"> </w:t>
      </w:r>
      <w:r w:rsidRPr="00DF62E0">
        <w:rPr>
          <w:rStyle w:val="StyleUnderline"/>
          <w:highlight w:val="cyan"/>
        </w:rPr>
        <w:t>G</w:t>
      </w:r>
      <w:r w:rsidRPr="003D1956">
        <w:rPr>
          <w:rStyle w:val="StyleUnderline"/>
        </w:rPr>
        <w:t xml:space="preserve">lobal </w:t>
      </w:r>
      <w:r w:rsidRPr="00DF62E0">
        <w:rPr>
          <w:rStyle w:val="StyleUnderline"/>
          <w:highlight w:val="cyan"/>
        </w:rPr>
        <w:t>M</w:t>
      </w:r>
      <w:r w:rsidRPr="003D1956">
        <w:rPr>
          <w:rStyle w:val="StyleUnderline"/>
        </w:rPr>
        <w:t xml:space="preserve">aritime </w:t>
      </w:r>
      <w:r w:rsidRPr="00DF62E0">
        <w:rPr>
          <w:rStyle w:val="StyleUnderline"/>
          <w:highlight w:val="cyan"/>
        </w:rPr>
        <w:t>P</w:t>
      </w:r>
      <w:r w:rsidRPr="003D1956">
        <w:rPr>
          <w:rStyle w:val="StyleUnderline"/>
        </w:rPr>
        <w:t>artnership Initiative</w:t>
      </w:r>
      <w:r w:rsidRPr="003D1956">
        <w:rPr>
          <w:sz w:val="16"/>
        </w:rPr>
        <w:t xml:space="preserve"> (GMPI). </w:t>
      </w:r>
      <w:r w:rsidRPr="003D1956">
        <w:rPr>
          <w:rStyle w:val="StyleUnderline"/>
        </w:rPr>
        <w:t xml:space="preserve">In popular parlance </w:t>
      </w:r>
      <w:r w:rsidRPr="00DF62E0">
        <w:rPr>
          <w:rStyle w:val="StyleUnderline"/>
          <w:highlight w:val="cyan"/>
        </w:rPr>
        <w:t>the proposal has been coined the “Thousand-Ship Navy”</w:t>
      </w:r>
      <w:r w:rsidRPr="003D1956">
        <w:rPr>
          <w:rStyle w:val="StyleUnderline"/>
        </w:rPr>
        <w:t xml:space="preserve"> and calls for naval and maritime efforts among many countries around the world</w:t>
      </w:r>
      <w:r w:rsidRPr="003D1956">
        <w:rPr>
          <w:sz w:val="16"/>
        </w:rPr>
        <w:t xml:space="preserve">.1 </w:t>
      </w:r>
      <w:r w:rsidRPr="00DF62E0">
        <w:rPr>
          <w:rStyle w:val="StyleUnderline"/>
          <w:highlight w:val="cyan"/>
        </w:rPr>
        <w:t>The idea originated with the U.S. Navy</w:t>
      </w:r>
      <w:r w:rsidRPr="003D1956">
        <w:rPr>
          <w:rStyle w:val="StyleUnderline"/>
        </w:rPr>
        <w:t xml:space="preserve"> in 2005 for navies and coast guards to protect sea lanes, curb maritime terrorism and piracy, and prevent proliferation of materials associated with weapons of mass destruction</w:t>
      </w:r>
      <w:r w:rsidRPr="003D1956">
        <w:rPr>
          <w:sz w:val="16"/>
        </w:rPr>
        <w:t>.2 For the first time it holds out the serious prospect for extensive maritime cooperation between China and the United States. The concept’s most prominent proponent, Adm. Michael Mullen, the former head of the U.S. Navy and current chairman of Joint Chiefs of Staff, has raised the issue of Chinese participation with his counterpart, Adm. Wu Shengli, commander of China’s People’s Liberation Army Navy (PLAN).3 China’s potential involvement in GMPI has ignited a debate in both Beijing and Washington characterized by a disparate mix of positions that range from its active promotion to concern and even deep skepticism.</w:t>
      </w:r>
    </w:p>
    <w:p w14:paraId="136CD1A0" w14:textId="77777777" w:rsidR="00D6316E" w:rsidRDefault="00D6316E" w:rsidP="00D6316E">
      <w:pPr>
        <w:pStyle w:val="Heading2"/>
      </w:pPr>
      <w:r>
        <w:lastRenderedPageBreak/>
        <w:t xml:space="preserve">Indonesia CP </w:t>
      </w:r>
    </w:p>
    <w:p w14:paraId="50B29CD9" w14:textId="77777777" w:rsidR="00D6316E" w:rsidRDefault="00D6316E" w:rsidP="00D6316E">
      <w:pPr>
        <w:pStyle w:val="Heading3"/>
      </w:pPr>
      <w:r>
        <w:lastRenderedPageBreak/>
        <w:t xml:space="preserve">Cites </w:t>
      </w:r>
    </w:p>
    <w:p w14:paraId="6F3813BC" w14:textId="77777777" w:rsidR="00D6316E" w:rsidRDefault="001953B0" w:rsidP="00D6316E">
      <w:hyperlink r:id="rId29" w:history="1">
        <w:r w:rsidR="00D6316E" w:rsidRPr="0062354C">
          <w:rPr>
            <w:rStyle w:val="Hyperlink"/>
          </w:rPr>
          <w:t>http://ussc.edu.au/ussc/assets/media/docs/publications/Emerging-Asia-Reports/MacArthur-Indonesia-ONLINE.pdf</w:t>
        </w:r>
      </w:hyperlink>
    </w:p>
    <w:p w14:paraId="555A0A82" w14:textId="77777777" w:rsidR="00D6316E" w:rsidRDefault="001953B0" w:rsidP="00D6316E">
      <w:hyperlink r:id="rId30" w:history="1">
        <w:r w:rsidR="00D6316E" w:rsidRPr="0062354C">
          <w:rPr>
            <w:rStyle w:val="Hyperlink"/>
          </w:rPr>
          <w:t>http://www.huffingtonpost.com/stanley-weiss/indonesia-america-and-chi_b_5784342.html</w:t>
        </w:r>
      </w:hyperlink>
    </w:p>
    <w:p w14:paraId="7A51F6C3" w14:textId="77777777" w:rsidR="00D6316E" w:rsidRDefault="001953B0" w:rsidP="00D6316E">
      <w:hyperlink r:id="rId31" w:history="1">
        <w:r w:rsidR="00D6316E" w:rsidRPr="0062354C">
          <w:rPr>
            <w:rStyle w:val="Hyperlink"/>
          </w:rPr>
          <w:t>http://atimes.com/2016/04/indonesias-china-strategy-flexible-hedging/</w:t>
        </w:r>
      </w:hyperlink>
    </w:p>
    <w:p w14:paraId="3574995E" w14:textId="77777777" w:rsidR="00D6316E" w:rsidRDefault="001953B0" w:rsidP="00D6316E">
      <w:hyperlink r:id="rId32" w:history="1">
        <w:r w:rsidR="00D6316E" w:rsidRPr="0062354C">
          <w:rPr>
            <w:rStyle w:val="Hyperlink"/>
          </w:rPr>
          <w:t>http://acp.sagepub.com/content/early/2016/06/03/2057891116646226.full.pdf</w:t>
        </w:r>
      </w:hyperlink>
    </w:p>
    <w:p w14:paraId="552C6ECF" w14:textId="77777777" w:rsidR="00D6316E" w:rsidRDefault="001953B0" w:rsidP="00D6316E">
      <w:hyperlink r:id="rId33" w:history="1">
        <w:r w:rsidR="00D6316E" w:rsidRPr="0062354C">
          <w:rPr>
            <w:rStyle w:val="Hyperlink"/>
          </w:rPr>
          <w:t>http://www.thejakartapost.com/news/2014/11/13/jokowi-launches-maritime-doctrine-world.html</w:t>
        </w:r>
      </w:hyperlink>
    </w:p>
    <w:p w14:paraId="24A3D5DD" w14:textId="77777777" w:rsidR="00D6316E" w:rsidRPr="0012180C" w:rsidRDefault="00D6316E" w:rsidP="00D6316E">
      <w:r w:rsidRPr="0012180C">
        <w:t>http://asiapacific.anu.edu.au/news-events/podcasts/indonesia-responds-chinas-rise-bilateral-engagement-multilateral-balancing#.V4f2T-grJhE</w:t>
      </w:r>
    </w:p>
    <w:p w14:paraId="3C5050E2" w14:textId="77777777" w:rsidR="00D6316E" w:rsidRDefault="00D6316E" w:rsidP="00D6316E">
      <w:pPr>
        <w:pStyle w:val="Heading3"/>
      </w:pPr>
      <w:r>
        <w:lastRenderedPageBreak/>
        <w:t xml:space="preserve">1NC </w:t>
      </w:r>
    </w:p>
    <w:p w14:paraId="703BC085" w14:textId="77777777" w:rsidR="00D6316E" w:rsidRDefault="00D6316E" w:rsidP="00D6316E">
      <w:pPr>
        <w:pStyle w:val="Heading4"/>
      </w:pPr>
      <w:r>
        <w:t xml:space="preserve"> The United States Federal Government should enter into a Global Maritime Fulcrum with Indonesia. </w:t>
      </w:r>
    </w:p>
    <w:p w14:paraId="3F55A707" w14:textId="77777777" w:rsidR="00D6316E" w:rsidRDefault="00D6316E" w:rsidP="00D6316E">
      <w:pPr>
        <w:pStyle w:val="Heading4"/>
      </w:pPr>
      <w:r>
        <w:t xml:space="preserve">Counterplan solves – US – Indonesia cooperation is key to counterterror efforts, China hedging, and piracy </w:t>
      </w:r>
    </w:p>
    <w:p w14:paraId="53F582FF" w14:textId="77777777" w:rsidR="00D6316E" w:rsidRPr="00917E50" w:rsidRDefault="00D6316E" w:rsidP="00D6316E">
      <w:r w:rsidRPr="006D1B05">
        <w:rPr>
          <w:rStyle w:val="Style13ptBold"/>
        </w:rPr>
        <w:t>Quirk and Bradford 15</w:t>
      </w:r>
      <w:r>
        <w:t xml:space="preserve"> </w:t>
      </w:r>
      <w:proofErr w:type="gramStart"/>
      <w:r w:rsidRPr="00661FAE">
        <w:t>—</w:t>
      </w:r>
      <w:r>
        <w:t xml:space="preserve">  Sean</w:t>
      </w:r>
      <w:proofErr w:type="gramEnd"/>
      <w:r>
        <w:t xml:space="preserve"> P. Quirk, Lieutenant (junior grade), is a U.S. Navy Surface Warfare Officer stationed in Pearl Harbor, Hawaii. He is also a Young Leader and non-resident WSD-Handa Fellow with the Pacific Forum CSIS. John F. Bradford is a fellow at The Institute for Contemporary Asian Studies, Temple University, Japan Campus. He has been engaged in Asian maritime security affairs for more than twenty years and, as an Olmsted Scholar, conducted graduate studies in the Department of Political Science at Gadjah Mada University in Yogyakarta, Indonesia, 2015 (“The 'Global Maritime Fulcrum' and the US-Indonesia Partnership,” The Diplomat, 10-27-2015, </w:t>
      </w:r>
      <w:hyperlink r:id="rId34" w:history="1">
        <w:r w:rsidRPr="00F37201">
          <w:rPr>
            <w:rStyle w:val="Hyperlink"/>
          </w:rPr>
          <w:t>http://thediplomat.com/2015/10/how-the-global-maritime-fulcrum-can-elevate-the-us-indonesia-partnership/</w:t>
        </w:r>
      </w:hyperlink>
      <w:r>
        <w:t>, Accessed on 7-14-2016)//CM</w:t>
      </w:r>
    </w:p>
    <w:p w14:paraId="0CAF471C" w14:textId="77777777" w:rsidR="00D6316E" w:rsidRPr="000F07D6" w:rsidRDefault="00D6316E" w:rsidP="00D6316E">
      <w:pPr>
        <w:rPr>
          <w:sz w:val="16"/>
        </w:rPr>
      </w:pPr>
      <w:r w:rsidRPr="00A83821">
        <w:rPr>
          <w:rStyle w:val="StyleUnderline"/>
          <w:highlight w:val="cyan"/>
        </w:rPr>
        <w:t>Indonesia</w:t>
      </w:r>
      <w:r w:rsidRPr="000F07D6">
        <w:rPr>
          <w:sz w:val="16"/>
        </w:rPr>
        <w:t xml:space="preserve">: home to over 250 million people and </w:t>
      </w:r>
      <w:r w:rsidRPr="000F07D6">
        <w:rPr>
          <w:rStyle w:val="StyleUnderline"/>
        </w:rPr>
        <w:t>the world’s third-largest democracy</w:t>
      </w:r>
      <w:r w:rsidRPr="000F07D6">
        <w:rPr>
          <w:sz w:val="16"/>
        </w:rPr>
        <w:t xml:space="preserve">. </w:t>
      </w:r>
      <w:r w:rsidRPr="00A83821">
        <w:rPr>
          <w:sz w:val="16"/>
          <w:highlight w:val="cyan"/>
        </w:rPr>
        <w:t>A</w:t>
      </w:r>
      <w:r w:rsidRPr="00A83821">
        <w:rPr>
          <w:rStyle w:val="StyleUnderline"/>
          <w:highlight w:val="cyan"/>
        </w:rPr>
        <w:t xml:space="preserve">t the geopolitical nexus </w:t>
      </w:r>
      <w:r w:rsidRPr="004445F6">
        <w:rPr>
          <w:rStyle w:val="StyleUnderline"/>
        </w:rPr>
        <w:t>of the Indian and Pacific Oceans</w:t>
      </w:r>
      <w:r w:rsidRPr="00A83821">
        <w:rPr>
          <w:rStyle w:val="StyleUnderline"/>
          <w:highlight w:val="cyan"/>
        </w:rPr>
        <w:t>, and with territory protruding into the S</w:t>
      </w:r>
      <w:r w:rsidRPr="000F07D6">
        <w:rPr>
          <w:rStyle w:val="StyleUnderline"/>
        </w:rPr>
        <w:t xml:space="preserve">outh </w:t>
      </w:r>
      <w:r w:rsidRPr="00A83821">
        <w:rPr>
          <w:rStyle w:val="StyleUnderline"/>
          <w:highlight w:val="cyan"/>
        </w:rPr>
        <w:t>C</w:t>
      </w:r>
      <w:r w:rsidRPr="000F07D6">
        <w:rPr>
          <w:rStyle w:val="StyleUnderline"/>
        </w:rPr>
        <w:t xml:space="preserve">hina </w:t>
      </w:r>
      <w:r w:rsidRPr="00A83821">
        <w:rPr>
          <w:rStyle w:val="StyleUnderline"/>
          <w:highlight w:val="cyan"/>
        </w:rPr>
        <w:t>S</w:t>
      </w:r>
      <w:r w:rsidRPr="000F07D6">
        <w:rPr>
          <w:rStyle w:val="StyleUnderline"/>
        </w:rPr>
        <w:t xml:space="preserve">ea, </w:t>
      </w:r>
      <w:r w:rsidRPr="004445F6">
        <w:rPr>
          <w:rStyle w:val="StyleUnderline"/>
        </w:rPr>
        <w:t xml:space="preserve">this titan </w:t>
      </w:r>
      <w:r w:rsidRPr="00A83821">
        <w:rPr>
          <w:rStyle w:val="StyleUnderline"/>
          <w:highlight w:val="cyan"/>
        </w:rPr>
        <w:t>demands U.S. attention more than ever</w:t>
      </w:r>
      <w:r w:rsidRPr="000F07D6">
        <w:rPr>
          <w:sz w:val="16"/>
        </w:rPr>
        <w:t xml:space="preserve">. President Joko Widodo’s October 25-28 state visit presents a prime opportunity to renew emphasis on the U.S.-Indonesia partnership. In particular, </w:t>
      </w:r>
      <w:r w:rsidRPr="00A83821">
        <w:rPr>
          <w:rStyle w:val="StyleUnderline"/>
          <w:highlight w:val="cyan"/>
        </w:rPr>
        <w:t>Widodo’s initiative to transform Indonesia into a “Global Maritime Fulcrum</w:t>
      </w:r>
      <w:r w:rsidRPr="000F07D6">
        <w:rPr>
          <w:sz w:val="16"/>
        </w:rPr>
        <w:t xml:space="preserve">” (Poros Maritim Dunia) </w:t>
      </w:r>
      <w:r w:rsidRPr="00A83821">
        <w:rPr>
          <w:rStyle w:val="StyleUnderline"/>
          <w:highlight w:val="cyan"/>
        </w:rPr>
        <w:t>provides an ideal avenue for Washington to elevate the U.S.-Indonesia</w:t>
      </w:r>
      <w:r w:rsidRPr="000F07D6">
        <w:rPr>
          <w:rStyle w:val="StyleUnderline"/>
        </w:rPr>
        <w:t xml:space="preserve"> “comprehensive </w:t>
      </w:r>
      <w:r w:rsidRPr="00A83821">
        <w:rPr>
          <w:rStyle w:val="StyleUnderline"/>
          <w:highlight w:val="cyan"/>
        </w:rPr>
        <w:t>partnership</w:t>
      </w:r>
      <w:r w:rsidRPr="000F07D6">
        <w:rPr>
          <w:rStyle w:val="StyleUnderline"/>
        </w:rPr>
        <w:t xml:space="preserve">” </w:t>
      </w:r>
      <w:r w:rsidRPr="00A83821">
        <w:rPr>
          <w:rStyle w:val="StyleUnderline"/>
          <w:highlight w:val="cyan"/>
        </w:rPr>
        <w:t>to a “comprehensive strategic partnership.”</w:t>
      </w:r>
      <w:r w:rsidRPr="000F07D6">
        <w:rPr>
          <w:sz w:val="16"/>
        </w:rPr>
        <w:t xml:space="preserve"> </w:t>
      </w:r>
      <w:r w:rsidRPr="000F07D6">
        <w:rPr>
          <w:rStyle w:val="StyleUnderline"/>
        </w:rPr>
        <w:t>This terminology</w:t>
      </w:r>
      <w:r w:rsidRPr="000F07D6">
        <w:rPr>
          <w:sz w:val="16"/>
        </w:rPr>
        <w:t xml:space="preserve">, as recently proposed by a leading American expert on contemporary Indonesia, </w:t>
      </w:r>
      <w:r w:rsidRPr="000F07D6">
        <w:rPr>
          <w:rStyle w:val="StyleUnderline"/>
        </w:rPr>
        <w:t>would mirror the “comprehensive strategic partnership” between Indonesia and China, as well as indicate the strategic gravity of U.S.-Indonesia relations</w:t>
      </w:r>
      <w:r w:rsidRPr="000F07D6">
        <w:rPr>
          <w:sz w:val="16"/>
        </w:rPr>
        <w:t>. Widodo, a leader of humble origins who prefers his popular moniker “</w:t>
      </w:r>
      <w:r w:rsidRPr="000F07D6">
        <w:rPr>
          <w:rStyle w:val="StyleUnderline"/>
        </w:rPr>
        <w:t>Jokowi</w:t>
      </w:r>
      <w:r w:rsidRPr="000F07D6">
        <w:rPr>
          <w:sz w:val="16"/>
        </w:rPr>
        <w:t xml:space="preserve">,” </w:t>
      </w:r>
      <w:r w:rsidRPr="000F07D6">
        <w:rPr>
          <w:rStyle w:val="StyleUnderline"/>
        </w:rPr>
        <w:t>is widely understood to travel abroad with one mission</w:t>
      </w:r>
      <w:r w:rsidRPr="000F07D6">
        <w:rPr>
          <w:sz w:val="16"/>
        </w:rPr>
        <w:t xml:space="preserve"> at the forefront of his mind</w:t>
      </w:r>
      <w:r w:rsidRPr="000F07D6">
        <w:rPr>
          <w:rStyle w:val="StyleUnderline"/>
        </w:rPr>
        <w:t>: Bring home deals that boost his domestic initiatives to strengthen the Indonesian economy and reinvigorate the pride of the Indonesian people</w:t>
      </w:r>
      <w:r w:rsidRPr="000F07D6">
        <w:rPr>
          <w:sz w:val="16"/>
        </w:rPr>
        <w:t xml:space="preserve">. International Indonesia watchers do not regard him as a global statesman so much as a proven manager, elected after achieving national hero status for his successes as mayor of Jakarta and, before that, his hometown of Solo. This trip, his first to the United States as president, includes a stop in San Francisco, where he will discuss trade and investment opportunities with U.S. tech giants. However, </w:t>
      </w:r>
      <w:r w:rsidRPr="000F07D6">
        <w:rPr>
          <w:rStyle w:val="StyleUnderline"/>
        </w:rPr>
        <w:t>when he is in Washington, eyes will be on theanticipated agreements delivered in the security sphere, with the emphasis expected on maritime security and counterterrorism.</w:t>
      </w:r>
      <w:r>
        <w:rPr>
          <w:rStyle w:val="StyleUnderline"/>
        </w:rPr>
        <w:t xml:space="preserve"> </w:t>
      </w:r>
      <w:r w:rsidRPr="00A83821">
        <w:rPr>
          <w:rStyle w:val="StyleUnderline"/>
          <w:highlight w:val="cyan"/>
        </w:rPr>
        <w:t>The American team should recognize</w:t>
      </w:r>
      <w:r w:rsidRPr="000F07D6">
        <w:rPr>
          <w:sz w:val="16"/>
        </w:rPr>
        <w:t xml:space="preserve"> when cutting these deals that </w:t>
      </w:r>
      <w:r w:rsidRPr="00A83821">
        <w:rPr>
          <w:rStyle w:val="StyleUnderline"/>
          <w:highlight w:val="cyan"/>
        </w:rPr>
        <w:t xml:space="preserve">the most viable terms will reinforce a broader security agenda while also aligning closely with </w:t>
      </w:r>
      <w:r w:rsidRPr="001F7E12">
        <w:rPr>
          <w:rStyle w:val="StyleUnderline"/>
        </w:rPr>
        <w:t xml:space="preserve">Jokowi’s </w:t>
      </w:r>
      <w:r w:rsidRPr="00A83821">
        <w:rPr>
          <w:rStyle w:val="StyleUnderline"/>
          <w:highlight w:val="cyan"/>
        </w:rPr>
        <w:t>domestic priorities</w:t>
      </w:r>
      <w:r w:rsidRPr="000F07D6">
        <w:rPr>
          <w:rStyle w:val="StyleUnderline"/>
        </w:rPr>
        <w:t xml:space="preserve">. </w:t>
      </w:r>
      <w:r w:rsidRPr="000F07D6">
        <w:rPr>
          <w:sz w:val="16"/>
        </w:rPr>
        <w:t xml:space="preserve">Fortuitously, </w:t>
      </w:r>
      <w:r w:rsidRPr="000F07D6">
        <w:rPr>
          <w:rStyle w:val="StyleUnderline"/>
        </w:rPr>
        <w:t>Indonesia’s “</w:t>
      </w:r>
      <w:r w:rsidRPr="00A83821">
        <w:rPr>
          <w:rStyle w:val="StyleUnderline"/>
          <w:highlight w:val="cyan"/>
        </w:rPr>
        <w:t>Global Maritime Fulcrum” provides a menu of issues offering such opportunities</w:t>
      </w:r>
      <w:r w:rsidRPr="00A83821">
        <w:rPr>
          <w:sz w:val="16"/>
          <w:highlight w:val="cyan"/>
        </w:rPr>
        <w:t>.</w:t>
      </w:r>
      <w:r w:rsidRPr="000F07D6">
        <w:rPr>
          <w:sz w:val="16"/>
        </w:rPr>
        <w:t xml:space="preserve"> </w:t>
      </w:r>
      <w:r w:rsidRPr="00A83821">
        <w:rPr>
          <w:rStyle w:val="StyleUnderline"/>
          <w:highlight w:val="cyan"/>
        </w:rPr>
        <w:t>This initiative</w:t>
      </w:r>
      <w:r w:rsidRPr="000F07D6">
        <w:rPr>
          <w:rStyle w:val="StyleUnderline"/>
        </w:rPr>
        <w:t xml:space="preserve"> </w:t>
      </w:r>
      <w:r w:rsidRPr="00A83821">
        <w:rPr>
          <w:rStyle w:val="StyleUnderline"/>
          <w:highlight w:val="cyan"/>
        </w:rPr>
        <w:t>aims to strengthen Indonesia’s maritime infrastructure and security apparatus</w:t>
      </w:r>
      <w:r w:rsidRPr="000F07D6">
        <w:rPr>
          <w:rStyle w:val="StyleUnderline"/>
        </w:rPr>
        <w:t xml:space="preserve"> to better propel Indonesia’s economic and political rise.</w:t>
      </w:r>
      <w:r w:rsidRPr="000F07D6">
        <w:rPr>
          <w:sz w:val="16"/>
        </w:rPr>
        <w:t xml:space="preserve"> Symbiotically, </w:t>
      </w:r>
      <w:r w:rsidRPr="00A83821">
        <w:rPr>
          <w:rStyle w:val="StyleUnderline"/>
          <w:highlight w:val="cyan"/>
        </w:rPr>
        <w:t>the</w:t>
      </w:r>
      <w:r w:rsidRPr="00A83821">
        <w:rPr>
          <w:sz w:val="16"/>
          <w:highlight w:val="cyan"/>
        </w:rPr>
        <w:t xml:space="preserve"> </w:t>
      </w:r>
      <w:r w:rsidRPr="00A83821">
        <w:rPr>
          <w:rStyle w:val="StyleUnderline"/>
          <w:highlight w:val="cyan"/>
        </w:rPr>
        <w:t>U</w:t>
      </w:r>
      <w:r w:rsidRPr="000F07D6">
        <w:rPr>
          <w:rStyle w:val="StyleUnderline"/>
        </w:rPr>
        <w:t xml:space="preserve">nited </w:t>
      </w:r>
      <w:r w:rsidRPr="00A83821">
        <w:rPr>
          <w:rStyle w:val="StyleUnderline"/>
          <w:highlight w:val="cyan"/>
        </w:rPr>
        <w:t>S</w:t>
      </w:r>
      <w:r w:rsidRPr="00881F70">
        <w:rPr>
          <w:rStyle w:val="StyleUnderline"/>
        </w:rPr>
        <w:t>tates</w:t>
      </w:r>
      <w:r w:rsidRPr="000F07D6">
        <w:rPr>
          <w:rStyle w:val="StyleUnderline"/>
        </w:rPr>
        <w:t xml:space="preserve"> </w:t>
      </w:r>
      <w:r w:rsidRPr="00A83821">
        <w:rPr>
          <w:rStyle w:val="StyleUnderline"/>
          <w:highlight w:val="cyan"/>
        </w:rPr>
        <w:t>needs a strong maritime partner in Southeast Asia, particularly near the S</w:t>
      </w:r>
      <w:r w:rsidRPr="000F07D6">
        <w:rPr>
          <w:rStyle w:val="StyleUnderline"/>
        </w:rPr>
        <w:t xml:space="preserve">outh </w:t>
      </w:r>
      <w:r w:rsidRPr="00A83821">
        <w:rPr>
          <w:rStyle w:val="StyleUnderline"/>
          <w:highlight w:val="cyan"/>
        </w:rPr>
        <w:t>C</w:t>
      </w:r>
      <w:r w:rsidRPr="00881F70">
        <w:rPr>
          <w:rStyle w:val="StyleUnderline"/>
        </w:rPr>
        <w:t>hina</w:t>
      </w:r>
      <w:r w:rsidRPr="000F07D6">
        <w:rPr>
          <w:rStyle w:val="StyleUnderline"/>
        </w:rPr>
        <w:t xml:space="preserve"> </w:t>
      </w:r>
      <w:r w:rsidRPr="00A83821">
        <w:rPr>
          <w:rStyle w:val="StyleUnderline"/>
          <w:highlight w:val="cyan"/>
        </w:rPr>
        <w:t>S</w:t>
      </w:r>
      <w:r w:rsidRPr="000F07D6">
        <w:rPr>
          <w:rStyle w:val="StyleUnderline"/>
        </w:rPr>
        <w:t xml:space="preserve">ea. </w:t>
      </w:r>
      <w:r w:rsidRPr="00A83821">
        <w:rPr>
          <w:rStyle w:val="StyleUnderline"/>
          <w:highlight w:val="cyan"/>
        </w:rPr>
        <w:t>The opportunity</w:t>
      </w:r>
      <w:r w:rsidRPr="000F07D6">
        <w:rPr>
          <w:rStyle w:val="StyleUnderline"/>
        </w:rPr>
        <w:t xml:space="preserve"> of the Global Maritime Fulcrum </w:t>
      </w:r>
      <w:r w:rsidRPr="00A83821">
        <w:rPr>
          <w:rStyle w:val="StyleUnderline"/>
          <w:highlight w:val="cyan"/>
        </w:rPr>
        <w:t>comes none too soon</w:t>
      </w:r>
      <w:r w:rsidRPr="000F07D6">
        <w:rPr>
          <w:rStyle w:val="StyleUnderline"/>
        </w:rPr>
        <w:t xml:space="preserve"> for </w:t>
      </w:r>
      <w:r w:rsidRPr="00A83821">
        <w:rPr>
          <w:rStyle w:val="StyleUnderline"/>
          <w:highlight w:val="cyan"/>
        </w:rPr>
        <w:t>the U</w:t>
      </w:r>
      <w:r w:rsidRPr="000F07D6">
        <w:rPr>
          <w:rStyle w:val="StyleUnderline"/>
        </w:rPr>
        <w:t xml:space="preserve">nited </w:t>
      </w:r>
      <w:r w:rsidRPr="00A83821">
        <w:rPr>
          <w:rStyle w:val="StyleUnderline"/>
          <w:highlight w:val="cyan"/>
        </w:rPr>
        <w:t>S</w:t>
      </w:r>
      <w:r w:rsidRPr="000F07D6">
        <w:rPr>
          <w:rStyle w:val="StyleUnderline"/>
        </w:rPr>
        <w:t xml:space="preserve">tates, which </w:t>
      </w:r>
      <w:r w:rsidRPr="00A83821">
        <w:rPr>
          <w:rStyle w:val="StyleUnderline"/>
          <w:highlight w:val="cyan"/>
        </w:rPr>
        <w:t>should cement a</w:t>
      </w:r>
      <w:r w:rsidRPr="000F07D6">
        <w:rPr>
          <w:rStyle w:val="StyleUnderline"/>
        </w:rPr>
        <w:t xml:space="preserve"> comprehensive strategic </w:t>
      </w:r>
      <w:r w:rsidRPr="00A83821">
        <w:rPr>
          <w:rStyle w:val="StyleUnderline"/>
          <w:highlight w:val="cyan"/>
        </w:rPr>
        <w:t>relationship</w:t>
      </w:r>
      <w:r w:rsidRPr="000F07D6">
        <w:rPr>
          <w:rStyle w:val="StyleUnderline"/>
        </w:rPr>
        <w:t xml:space="preserve"> with Indonesia </w:t>
      </w:r>
      <w:r w:rsidRPr="00A83821">
        <w:rPr>
          <w:rStyle w:val="StyleUnderline"/>
          <w:highlight w:val="cyan"/>
        </w:rPr>
        <w:t>before a crisis in the surrounding area necessitates hasty action</w:t>
      </w:r>
      <w:r w:rsidRPr="000F07D6">
        <w:rPr>
          <w:rStyle w:val="StyleUnderline"/>
        </w:rPr>
        <w:t>.</w:t>
      </w:r>
      <w:r>
        <w:rPr>
          <w:rStyle w:val="StyleUnderline"/>
        </w:rPr>
        <w:t xml:space="preserve"> </w:t>
      </w:r>
      <w:r w:rsidRPr="000F07D6">
        <w:rPr>
          <w:sz w:val="16"/>
        </w:rPr>
        <w:t xml:space="preserve">Enjoying this article? Click here to subscribe for full access. </w:t>
      </w:r>
      <w:proofErr w:type="gramStart"/>
      <w:r w:rsidRPr="000F07D6">
        <w:rPr>
          <w:sz w:val="16"/>
        </w:rPr>
        <w:t>Just $5 a month.</w:t>
      </w:r>
      <w:proofErr w:type="gramEnd"/>
      <w:r w:rsidRPr="000F07D6">
        <w:rPr>
          <w:sz w:val="16"/>
        </w:rPr>
        <w:t xml:space="preserve"> Seas as Bridges </w:t>
      </w:r>
      <w:r w:rsidRPr="000F07D6">
        <w:rPr>
          <w:rStyle w:val="StyleUnderline"/>
        </w:rPr>
        <w:t>The Obama administration has not yet taken full advantage of the opportunities presented by the July 2014 election of Jokowi</w:t>
      </w:r>
      <w:r w:rsidRPr="000F07D6">
        <w:rPr>
          <w:sz w:val="16"/>
        </w:rPr>
        <w:t xml:space="preserve">. When Jokowi visited Beijing in May 2015, Chinese President Xi Jinping’s warm hospitalityset the table for launching the Sino-Indonesian “Maritime Partnership”; Xi pledged to use the Asian Infrastructure Investment Bank and </w:t>
      </w:r>
      <w:r w:rsidRPr="000F07D6">
        <w:rPr>
          <w:sz w:val="16"/>
        </w:rPr>
        <w:lastRenderedPageBreak/>
        <w:t xml:space="preserve">Silk Road Fund to accelerate Indonesian maritime infrastructure development by constructing ports and railways and fostering its shipbuilding sector. </w:t>
      </w:r>
      <w:r w:rsidRPr="000F07D6">
        <w:rPr>
          <w:rStyle w:val="StyleUnderline"/>
        </w:rPr>
        <w:t xml:space="preserve">Like Xi, U.S. President Barack Obama should recognize that </w:t>
      </w:r>
      <w:r w:rsidRPr="00A83821">
        <w:rPr>
          <w:rStyle w:val="StyleUnderline"/>
          <w:highlight w:val="cyan"/>
        </w:rPr>
        <w:t>cooperation in the maritime domain is key to developing a deeper bilateral relationship with Indonesia</w:t>
      </w:r>
      <w:r w:rsidRPr="000F07D6">
        <w:rPr>
          <w:rStyle w:val="StyleUnderline"/>
        </w:rPr>
        <w:t xml:space="preserve">. </w:t>
      </w:r>
      <w:r w:rsidRPr="00A83821">
        <w:rPr>
          <w:rStyle w:val="StyleUnderline"/>
          <w:highlight w:val="cyan"/>
        </w:rPr>
        <w:t>The G</w:t>
      </w:r>
      <w:r w:rsidRPr="000F07D6">
        <w:rPr>
          <w:rStyle w:val="StyleUnderline"/>
        </w:rPr>
        <w:t xml:space="preserve">lobal </w:t>
      </w:r>
      <w:r w:rsidRPr="00A83821">
        <w:rPr>
          <w:rStyle w:val="StyleUnderline"/>
          <w:highlight w:val="cyan"/>
        </w:rPr>
        <w:t>M</w:t>
      </w:r>
      <w:r w:rsidRPr="000F07D6">
        <w:rPr>
          <w:rStyle w:val="StyleUnderline"/>
        </w:rPr>
        <w:t xml:space="preserve">aritime </w:t>
      </w:r>
      <w:r w:rsidRPr="00A83821">
        <w:rPr>
          <w:rStyle w:val="StyleUnderline"/>
          <w:highlight w:val="cyan"/>
        </w:rPr>
        <w:t>F</w:t>
      </w:r>
      <w:r w:rsidRPr="000F07D6">
        <w:rPr>
          <w:rStyle w:val="StyleUnderline"/>
        </w:rPr>
        <w:t xml:space="preserve">ulcrum </w:t>
      </w:r>
      <w:r w:rsidRPr="00A83821">
        <w:rPr>
          <w:rStyle w:val="StyleUnderline"/>
          <w:highlight w:val="cyan"/>
        </w:rPr>
        <w:t>serves as Jokowi’s centerpiece policy</w:t>
      </w:r>
      <w:r w:rsidRPr="000F07D6">
        <w:rPr>
          <w:rStyle w:val="StyleUnderline"/>
        </w:rPr>
        <w:t xml:space="preserve"> and focuses on a domestic reform agenda</w:t>
      </w:r>
      <w:r w:rsidRPr="000F07D6">
        <w:rPr>
          <w:sz w:val="16"/>
        </w:rPr>
        <w:t xml:space="preserve">. </w:t>
      </w:r>
      <w:r w:rsidRPr="00A83821">
        <w:rPr>
          <w:rStyle w:val="StyleUnderline"/>
          <w:highlight w:val="cyan"/>
        </w:rPr>
        <w:t>Its</w:t>
      </w:r>
      <w:r w:rsidRPr="000F07D6">
        <w:rPr>
          <w:sz w:val="16"/>
        </w:rPr>
        <w:t xml:space="preserve"> five policy </w:t>
      </w:r>
      <w:r w:rsidRPr="00A83821">
        <w:rPr>
          <w:rStyle w:val="StyleUnderline"/>
          <w:highlight w:val="cyan"/>
        </w:rPr>
        <w:t>pillars speak to revitalizing national pride</w:t>
      </w:r>
      <w:r w:rsidRPr="000F07D6">
        <w:rPr>
          <w:sz w:val="16"/>
        </w:rPr>
        <w:t xml:space="preserve"> – a hallmark of the Jokowi administration’s arrival with a strong popular mandate – f</w:t>
      </w:r>
      <w:r w:rsidRPr="000F07D6">
        <w:rPr>
          <w:rStyle w:val="StyleUnderline"/>
        </w:rPr>
        <w:t xml:space="preserve">ostering </w:t>
      </w:r>
      <w:r w:rsidRPr="00A83821">
        <w:rPr>
          <w:rStyle w:val="StyleUnderline"/>
          <w:highlight w:val="cyan"/>
        </w:rPr>
        <w:t>economic growth</w:t>
      </w:r>
      <w:r w:rsidRPr="000F07D6">
        <w:rPr>
          <w:rStyle w:val="StyleUnderline"/>
        </w:rPr>
        <w:t xml:space="preserve">, </w:t>
      </w:r>
      <w:r w:rsidRPr="00A83821">
        <w:rPr>
          <w:rStyle w:val="StyleUnderline"/>
          <w:highlight w:val="cyan"/>
        </w:rPr>
        <w:t>and securing</w:t>
      </w:r>
      <w:r w:rsidRPr="000F07D6">
        <w:rPr>
          <w:rStyle w:val="StyleUnderline"/>
        </w:rPr>
        <w:t xml:space="preserve"> Indonesia’s </w:t>
      </w:r>
      <w:r w:rsidRPr="00A83821">
        <w:rPr>
          <w:rStyle w:val="StyleUnderline"/>
          <w:highlight w:val="cyan"/>
        </w:rPr>
        <w:t>borders</w:t>
      </w:r>
      <w:r w:rsidRPr="000F07D6">
        <w:rPr>
          <w:rStyle w:val="StyleUnderline"/>
        </w:rPr>
        <w:t xml:space="preserve"> and resources against both state and non-state intruders. Such priorities are quite sensible.</w:t>
      </w:r>
      <w:r w:rsidRPr="000F07D6">
        <w:rPr>
          <w:sz w:val="16"/>
        </w:rPr>
        <w:t xml:space="preserve"> For example, </w:t>
      </w:r>
      <w:r w:rsidRPr="000F07D6">
        <w:rPr>
          <w:rStyle w:val="StyleUnderline"/>
        </w:rPr>
        <w:t>high-profile activities conducted under the Global Maritime Fulcrum include the burning of foreign boats poaching fish in Indonesian waters. Such publicity demonstrates symbolic resolve to counter a serious economic issue. According to Jokowi, illegal, unregulated, and unreported fishing costs Indonesia more than $24 billion per year.</w:t>
      </w:r>
      <w:r>
        <w:rPr>
          <w:rStyle w:val="StyleUnderline"/>
        </w:rPr>
        <w:t xml:space="preserve"> </w:t>
      </w:r>
      <w:r w:rsidRPr="00A83821">
        <w:rPr>
          <w:rStyle w:val="StyleUnderline"/>
          <w:highlight w:val="cyan"/>
        </w:rPr>
        <w:t>U.S. cooperation</w:t>
      </w:r>
      <w:r w:rsidRPr="000F07D6">
        <w:rPr>
          <w:rStyle w:val="StyleUnderline"/>
        </w:rPr>
        <w:t xml:space="preserve"> to develop maritime infrastructur</w:t>
      </w:r>
      <w:r w:rsidRPr="000F07D6">
        <w:rPr>
          <w:sz w:val="16"/>
        </w:rPr>
        <w:t xml:space="preserve">e, improve education and training, strengthen environmental regulation, and plan policy implementation of this huge initiative </w:t>
      </w:r>
      <w:r w:rsidRPr="00A83821">
        <w:rPr>
          <w:rStyle w:val="StyleUnderline"/>
          <w:highlight w:val="cyan"/>
        </w:rPr>
        <w:t>can buttress the foundations of a</w:t>
      </w:r>
      <w:r w:rsidRPr="000F07D6">
        <w:rPr>
          <w:rStyle w:val="StyleUnderline"/>
        </w:rPr>
        <w:t xml:space="preserve"> comprehensive strategic </w:t>
      </w:r>
      <w:r w:rsidRPr="00A83821">
        <w:rPr>
          <w:rStyle w:val="StyleUnderline"/>
          <w:highlight w:val="cyan"/>
        </w:rPr>
        <w:t>partnership</w:t>
      </w:r>
      <w:r w:rsidRPr="000F07D6">
        <w:rPr>
          <w:rStyle w:val="StyleUnderline"/>
        </w:rPr>
        <w:t xml:space="preserve">. </w:t>
      </w:r>
      <w:r w:rsidRPr="000F07D6">
        <w:rPr>
          <w:sz w:val="16"/>
        </w:rPr>
        <w:t xml:space="preserve">China and Japan have already taken the lead in bankrolling infrastructure development, and U.S. policymakers should expect that to remain the case for the foreseeable future. The Global Maritime Fulcrum and China’s Maritime Silk Road are closely aligned, and Japan continues to expand its support for the maritime connectivity, safety, and security in Southeast Asian sealanes. Still, as the United States is the most successful democracy of Indonesia’s scale and a nation with a longstanding maritime-centric outlook, its legions of skilled public- and private-sector experts have much to offer in support of Indonesia’s growth and governance. </w:t>
      </w:r>
      <w:r w:rsidRPr="000F07D6">
        <w:rPr>
          <w:rStyle w:val="StyleUnderline"/>
        </w:rPr>
        <w:t>Indonesia’s international posture is strongly centered on its non-aligned status,</w:t>
      </w:r>
      <w:r w:rsidRPr="000F07D6">
        <w:rPr>
          <w:sz w:val="16"/>
        </w:rPr>
        <w:t xml:space="preserve"> and from that position, </w:t>
      </w:r>
      <w:r w:rsidRPr="000F07D6">
        <w:rPr>
          <w:rStyle w:val="StyleUnderline"/>
        </w:rPr>
        <w:t>the rapidly developing archipelagic nation can be a vital and equal partner in securing safe global trade routes that traverse the seas surrounding Indonesia.</w:t>
      </w:r>
      <w:r w:rsidRPr="000F07D6">
        <w:rPr>
          <w:sz w:val="16"/>
        </w:rPr>
        <w:t xml:space="preserve"> Following Jokowi’s visit, </w:t>
      </w:r>
      <w:r w:rsidRPr="00A83821">
        <w:rPr>
          <w:rStyle w:val="StyleUnderline"/>
          <w:highlight w:val="cyan"/>
        </w:rPr>
        <w:t>the United States should ensure its consistent participation in Indonesia’s high-profile naval diplomacy programs,</w:t>
      </w:r>
      <w:r w:rsidRPr="000F07D6">
        <w:rPr>
          <w:rStyle w:val="StyleUnderline"/>
        </w:rPr>
        <w:t xml:space="preserve"> such as the International Maritime Security Symposium and Komodo multilateral exercise.</w:t>
      </w:r>
      <w:r w:rsidRPr="000F07D6">
        <w:rPr>
          <w:sz w:val="16"/>
        </w:rPr>
        <w:t xml:space="preserve"> According to former Chief of the Indonesian Navy Admiral Tio Marsetio, a leader who himself visited the United States in October 2014, these events contribute to Indonesia’s international standing and support efforts to reinforce awareness of Indonesia’s maritime heritage. </w:t>
      </w:r>
      <w:r w:rsidRPr="00A83821">
        <w:rPr>
          <w:rStyle w:val="StyleUnderline"/>
          <w:highlight w:val="cyan"/>
        </w:rPr>
        <w:t>The U</w:t>
      </w:r>
      <w:r w:rsidRPr="000F07D6">
        <w:rPr>
          <w:rStyle w:val="StyleUnderline"/>
        </w:rPr>
        <w:t xml:space="preserve">nited </w:t>
      </w:r>
      <w:r w:rsidRPr="00A83821">
        <w:rPr>
          <w:rStyle w:val="StyleUnderline"/>
          <w:highlight w:val="cyan"/>
        </w:rPr>
        <w:t>S</w:t>
      </w:r>
      <w:r w:rsidRPr="000F07D6">
        <w:rPr>
          <w:rStyle w:val="StyleUnderline"/>
        </w:rPr>
        <w:t xml:space="preserve">tates </w:t>
      </w:r>
      <w:r w:rsidRPr="00A83821">
        <w:rPr>
          <w:rStyle w:val="StyleUnderline"/>
          <w:highlight w:val="cyan"/>
        </w:rPr>
        <w:t>should stand with Indonesia in international forums on mutually beneficial prerogatives like</w:t>
      </w:r>
      <w:r w:rsidRPr="000F07D6">
        <w:rPr>
          <w:rStyle w:val="StyleUnderline"/>
        </w:rPr>
        <w:t xml:space="preserve"> maritime </w:t>
      </w:r>
      <w:r w:rsidRPr="00A83821">
        <w:rPr>
          <w:rStyle w:val="StyleUnderline"/>
          <w:highlight w:val="cyan"/>
        </w:rPr>
        <w:t>infrastructure upgrades</w:t>
      </w:r>
      <w:r w:rsidRPr="000F07D6">
        <w:rPr>
          <w:rStyle w:val="StyleUnderline"/>
        </w:rPr>
        <w:t xml:space="preserve">, </w:t>
      </w:r>
      <w:r w:rsidRPr="00A83821">
        <w:rPr>
          <w:rStyle w:val="StyleUnderline"/>
          <w:highlight w:val="cyan"/>
        </w:rPr>
        <w:t>anti-piracy operations</w:t>
      </w:r>
      <w:r w:rsidRPr="000F07D6">
        <w:rPr>
          <w:rStyle w:val="StyleUnderline"/>
        </w:rPr>
        <w:t xml:space="preserve">, maritime </w:t>
      </w:r>
      <w:r w:rsidRPr="00A83821">
        <w:rPr>
          <w:rStyle w:val="StyleUnderline"/>
          <w:highlight w:val="cyan"/>
        </w:rPr>
        <w:t>resource management, and</w:t>
      </w:r>
      <w:r w:rsidRPr="000F07D6">
        <w:rPr>
          <w:rStyle w:val="StyleUnderline"/>
        </w:rPr>
        <w:t xml:space="preserve"> </w:t>
      </w:r>
      <w:r w:rsidRPr="00A83821">
        <w:rPr>
          <w:rStyle w:val="StyleUnderline"/>
          <w:highlight w:val="cyan"/>
        </w:rPr>
        <w:t>environmental security</w:t>
      </w:r>
      <w:r w:rsidRPr="000F07D6">
        <w:rPr>
          <w:rStyle w:val="StyleUnderline"/>
        </w:rPr>
        <w:t xml:space="preserve">, </w:t>
      </w:r>
      <w:r w:rsidRPr="00A83821">
        <w:rPr>
          <w:rStyle w:val="StyleUnderline"/>
          <w:highlight w:val="cyan"/>
        </w:rPr>
        <w:t>thereby</w:t>
      </w:r>
      <w:r w:rsidRPr="000F07D6">
        <w:rPr>
          <w:rStyle w:val="StyleUnderline"/>
        </w:rPr>
        <w:t xml:space="preserve"> buttressing its partnership and further </w:t>
      </w:r>
      <w:r w:rsidRPr="00A83821">
        <w:rPr>
          <w:rStyle w:val="StyleUnderline"/>
          <w:highlight w:val="cyan"/>
        </w:rPr>
        <w:t>empowering Indonesian leadership in the geopolitically vital region</w:t>
      </w:r>
      <w:r w:rsidRPr="000F07D6">
        <w:rPr>
          <w:rStyle w:val="StyleUnderline"/>
        </w:rPr>
        <w:t>.</w:t>
      </w:r>
      <w:r w:rsidRPr="000F07D6">
        <w:rPr>
          <w:sz w:val="16"/>
        </w:rPr>
        <w:t xml:space="preserve"> ‘To Be Glorious at Sea’ Situated along the southern shores of the South China Sea and bridging the expanse between the Indian and Pacific Oceans</w:t>
      </w:r>
      <w:r w:rsidRPr="00A83821">
        <w:rPr>
          <w:rStyle w:val="StyleUnderline"/>
          <w:highlight w:val="cyan"/>
        </w:rPr>
        <w:t>, Indonesian geopolitics is of global consequence. The crux</w:t>
      </w:r>
      <w:r w:rsidRPr="000F07D6">
        <w:rPr>
          <w:rStyle w:val="StyleUnderline"/>
        </w:rPr>
        <w:t xml:space="preserve"> of this geopolitical power </w:t>
      </w:r>
      <w:r w:rsidRPr="00A83821">
        <w:rPr>
          <w:rStyle w:val="StyleUnderline"/>
          <w:highlight w:val="cyan"/>
        </w:rPr>
        <w:t>lies in</w:t>
      </w:r>
      <w:r w:rsidRPr="000F07D6">
        <w:rPr>
          <w:rStyle w:val="StyleUnderline"/>
        </w:rPr>
        <w:t xml:space="preserve"> Indonesia’s straits – </w:t>
      </w:r>
      <w:r w:rsidRPr="00A83821">
        <w:rPr>
          <w:rStyle w:val="StyleUnderline"/>
          <w:highlight w:val="cyan"/>
        </w:rPr>
        <w:t>transit routes that are both arteries of global prosperity and chokepoints of economic vulnerability</w:t>
      </w:r>
      <w:r w:rsidRPr="000F07D6">
        <w:rPr>
          <w:sz w:val="16"/>
        </w:rPr>
        <w:t xml:space="preserve">. Half the world’s merchant tonnage and a quarter of its petroleum pass through the narrow Strait of Malacca between Malaysia, Singapore, and Indonesia. Nestled entirely within the Indonesian archipelago, </w:t>
      </w:r>
      <w:r w:rsidRPr="000F07D6">
        <w:rPr>
          <w:rStyle w:val="StyleUnderline"/>
        </w:rPr>
        <w:t>the Sunda and Lombok/Makassar Straits service vessels traveling between East Asia and Australasia, as well as those merchant vessels too large to transit through the relatively shallow Strait of Malacca.</w:t>
      </w:r>
      <w:r>
        <w:rPr>
          <w:rStyle w:val="StyleUnderline"/>
        </w:rPr>
        <w:t xml:space="preserve"> </w:t>
      </w:r>
      <w:r w:rsidRPr="000F07D6">
        <w:rPr>
          <w:sz w:val="16"/>
        </w:rPr>
        <w:t xml:space="preserve">The Indonesian Navy (Tentara Nasional Indonesia-Angkatan Laut, or TNI-AL) is a critical component of Indonesia’s renewed maritime focus. As president, Jokowi has regularly invoked the Indonesian Navy’s motto “Jalesveva Jayamahe,” or “to be glorious at sea,” as an ancestral slogan to drive national ambition under the Global Maritime Fulcrum. The TNI-AL has demonstrated professionalism and commitment when rising to recent challenges. A notable example was the 2011 dispatch of two frigates and two amphibious landing ships in reaction to the seizure of an 8,900-tonne bulk carrier by Somali pirates. This expedition, like the TNI-AL’s regular participation in the United Nations Interim Force in Lebanon, impressively showcases the forces’ modern capabilities and vision to play a more visible security role abroad. However, the TNI-AL would likely be unable to stand up to a modern maritime force threatening Indonesian territorial integrity. Indonesian waters are simply too vast relative to the capacity of its fleet. </w:t>
      </w:r>
      <w:r w:rsidRPr="00A83821">
        <w:rPr>
          <w:rStyle w:val="StyleUnderline"/>
          <w:highlight w:val="cyan"/>
        </w:rPr>
        <w:t>Joint naval capabilities are improving as the U.S.-Indonesia comprehensive relationship spurs increased military cooperation</w:t>
      </w:r>
      <w:r w:rsidRPr="00A83821">
        <w:rPr>
          <w:sz w:val="16"/>
          <w:highlight w:val="cyan"/>
        </w:rPr>
        <w:t>.</w:t>
      </w:r>
      <w:r w:rsidRPr="000F07D6">
        <w:rPr>
          <w:sz w:val="16"/>
        </w:rPr>
        <w:t xml:space="preserve"> In fact, a great deal of progress has been made since 2005 when the U.S. government began easing limitations on military-to-military engagement enforced by the 1997 Leahy Amendment – legislation restricting cooperation with militaries associated with past human rights abuses. Demonstrating the distance that the relationship has come in recent years, U.S. and Indonesian defense agencies co-led the first counterterrorism exercise organized under the </w:t>
      </w:r>
      <w:r w:rsidRPr="000F07D6">
        <w:rPr>
          <w:sz w:val="16"/>
        </w:rPr>
        <w:lastRenderedPageBreak/>
        <w:t xml:space="preserve">framework of the ASEAN Defense Ministers Meeting (ADMM)-Plus, which includes 10 ASEAN member states and eight dialogue partners: the United States, China, Japan, South Korea, Australia, India, New Zealand, and Russia. Similarly four U.S. Navy ships and over 1,000 American sailors recently drilled with TNI-AL counterparts. A Center for Strategic International Studies (CSIS) study estimates that there are now over 200 engagements between U.S. and Indonesian forces annually. U.S. foreign military sales (FMS) to Indonesia have also skyrocketed in recent years. The United States offered Indonesia 24 upgraded F-16 fighters in 2010 and closed a $500-million deal in 2013 to sell eight new Apache AH-64E attack helicopters and Longbow radars. Figures of U.S. FMS to Indonesia were in the tens of millions annually from 2006 to 2011, before ballooning in 2012 to $700 million with the F-16 sales. Jokowi has indicated his intent to grow the Indonesian military beyond the goals of the previous administration’s “Minimum Essential Force” program and expand the defense budget from nearly $7 billion in 2014 to approximately $20 billion by 2020. Even if these aggressive plans do not come to full fruition, Indonesia is almost certain to acquire new generations of sophisticated military technology. As it does so, Indonesia is expected to maintain its commitment to strengthen its indigenous defense industries and expand defense industrial cooperation. Thus, it will become increasingly important for the United States to share its expertise in developing the military doctrine, training programs, maintenance procedures, and logistics networks to efficiently sustain and employ such complex systems. This support should not be limited to the military, but also include Indonesian civilians working in defense policy and technology management. A particular strength of navy-to-navy training is that, by its fundamental nature, naval units are mobile, visit only temporarily, and ships occupy no territory. Thus, when operating within the archipelago, the U.S. Navy poses no threat – real or imagined – to Indonesian sovereignty or its non-aligned posture. The Indonesian Navy itself has called for increased joint exercises with the United States in the volatile South China Sea. Indeed, such mutual training would only brace Indonesian national strength and further support the goals of the Global Maritime Fulcrum. Involving other partners, for example naval units from Southeast Asian neighbors or maritime powers such as India or the United Kingdom, would further underscore Indonesia’s non-aligned leadership and its position as a key interlocutor between Southeast Asia and the world. </w:t>
      </w:r>
      <w:r w:rsidRPr="000F07D6">
        <w:rPr>
          <w:rStyle w:val="StyleUnderline"/>
        </w:rPr>
        <w:t>The U.S. Marine Corps should similarly expand its cooperation with Indonesia as its forces rebalance away from conflicts in the Middle East and Central Asia and back toward its maritime roots.</w:t>
      </w:r>
      <w:r w:rsidRPr="000F07D6">
        <w:rPr>
          <w:sz w:val="16"/>
        </w:rPr>
        <w:t xml:space="preserve"> The USMC is actively looking for training partners in the region, and the TNI-AL, with its highly respected 23,000-man strong Marine Corps, constitutes an ideal partner. Indonesian Marine Corps General Faridz Washington has said that global situations, particularly in the maritime domain, demand optimal readiness and welcomed expanded cooperation with the United States. </w:t>
      </w:r>
      <w:r w:rsidRPr="00A83821">
        <w:rPr>
          <w:rStyle w:val="StyleUnderline"/>
          <w:highlight w:val="cyan"/>
        </w:rPr>
        <w:t>Counterterrorism can continue to be a building block for a U.S.-Indonesia security relationship</w:t>
      </w:r>
      <w:r w:rsidRPr="000F07D6">
        <w:rPr>
          <w:rStyle w:val="StyleUnderline"/>
        </w:rPr>
        <w:t xml:space="preserve">. </w:t>
      </w:r>
      <w:r w:rsidRPr="000F07D6">
        <w:rPr>
          <w:sz w:val="16"/>
        </w:rPr>
        <w:t xml:space="preserve">Indeed, </w:t>
      </w:r>
      <w:r w:rsidRPr="00881F70">
        <w:rPr>
          <w:rStyle w:val="StyleUnderline"/>
        </w:rPr>
        <w:t>radicalization</w:t>
      </w:r>
      <w:r w:rsidRPr="000F07D6">
        <w:rPr>
          <w:rStyle w:val="StyleUnderline"/>
        </w:rPr>
        <w:t xml:space="preserve"> and terrorism remain central Indonesian security concerns</w:t>
      </w:r>
      <w:r w:rsidRPr="000F07D6">
        <w:rPr>
          <w:sz w:val="16"/>
        </w:rPr>
        <w:t>. However</w:t>
      </w:r>
      <w:r w:rsidRPr="000F07D6">
        <w:rPr>
          <w:rStyle w:val="StyleUnderline"/>
        </w:rPr>
        <w:t xml:space="preserve">, counterterrorism should be understood as a mutual necessity, not strategic vision. </w:t>
      </w:r>
      <w:r w:rsidRPr="00A83821">
        <w:rPr>
          <w:rStyle w:val="StyleUnderline"/>
          <w:highlight w:val="cyan"/>
        </w:rPr>
        <w:t>The future relationship should rest in the maritime domain where Indonesia must secure</w:t>
      </w:r>
      <w:r w:rsidRPr="000F07D6">
        <w:rPr>
          <w:rStyle w:val="StyleUnderline"/>
        </w:rPr>
        <w:t xml:space="preserve"> archipelagic </w:t>
      </w:r>
      <w:r w:rsidRPr="00A83821">
        <w:rPr>
          <w:rStyle w:val="StyleUnderline"/>
          <w:highlight w:val="cyan"/>
        </w:rPr>
        <w:t>sea lines of communication</w:t>
      </w:r>
      <w:r w:rsidRPr="000F07D6">
        <w:rPr>
          <w:rStyle w:val="StyleUnderline"/>
        </w:rPr>
        <w:t xml:space="preserve"> </w:t>
      </w:r>
      <w:r w:rsidRPr="00A83821">
        <w:rPr>
          <w:rStyle w:val="StyleUnderline"/>
          <w:highlight w:val="cyan"/>
        </w:rPr>
        <w:t>and</w:t>
      </w:r>
      <w:r w:rsidRPr="000F07D6">
        <w:rPr>
          <w:rStyle w:val="StyleUnderline"/>
        </w:rPr>
        <w:t xml:space="preserve"> the </w:t>
      </w:r>
      <w:r w:rsidRPr="00A83821">
        <w:rPr>
          <w:rStyle w:val="StyleUnderline"/>
          <w:highlight w:val="cyan"/>
        </w:rPr>
        <w:t>territorial integrity</w:t>
      </w:r>
      <w:r w:rsidRPr="000F07D6">
        <w:rPr>
          <w:rStyle w:val="StyleUnderline"/>
        </w:rPr>
        <w:t xml:space="preserve"> of its national waters.</w:t>
      </w:r>
      <w:r w:rsidRPr="000F07D6">
        <w:rPr>
          <w:sz w:val="16"/>
        </w:rPr>
        <w:t xml:space="preserve"> Therefore, an archipelagic security strategy should be the focus of both the U.S.-Indonesia defense relationship and training. Time to Act </w:t>
      </w:r>
      <w:r w:rsidRPr="000F07D6">
        <w:rPr>
          <w:rStyle w:val="StyleUnderline"/>
        </w:rPr>
        <w:t xml:space="preserve">The U.S. ought to seize the opportunity provided by Jokowi’s state visit and the Global Maritime Fulcrum to formalize a comprehensive strategic partnership with Indonesia, </w:t>
      </w:r>
      <w:r w:rsidRPr="000F07D6">
        <w:rPr>
          <w:sz w:val="16"/>
        </w:rPr>
        <w:t xml:space="preserve">something it should have started 17 years ago when Indonesia shed its dictatorship. The People’s Republic of China has easily surpassed the United States as a trading partner of Indonesia and promised significant infrastructure investments. But </w:t>
      </w:r>
      <w:r w:rsidRPr="00A83821">
        <w:rPr>
          <w:rStyle w:val="StyleUnderline"/>
          <w:highlight w:val="cyan"/>
        </w:rPr>
        <w:t>nothing stands in the way of Washington closing the gap by promoting U.S.-Indonesia trade, while outmaneuvering Beijing for closer political and military cooperation with Jakarta</w:t>
      </w:r>
      <w:r w:rsidRPr="000F07D6">
        <w:rPr>
          <w:rStyle w:val="StyleUnderline"/>
        </w:rPr>
        <w:t>.</w:t>
      </w:r>
      <w:r w:rsidRPr="000F07D6">
        <w:rPr>
          <w:sz w:val="16"/>
        </w:rPr>
        <w:t xml:space="preserve"> In fact</w:t>
      </w:r>
      <w:r w:rsidRPr="000F07D6">
        <w:rPr>
          <w:rStyle w:val="StyleUnderline"/>
        </w:rPr>
        <w:t xml:space="preserve">, Chinese infrastructure </w:t>
      </w:r>
      <w:r w:rsidRPr="00A83821">
        <w:rPr>
          <w:rStyle w:val="StyleUnderline"/>
          <w:highlight w:val="cyan"/>
        </w:rPr>
        <w:t>investments</w:t>
      </w:r>
      <w:r w:rsidRPr="000F07D6">
        <w:rPr>
          <w:rStyle w:val="StyleUnderline"/>
        </w:rPr>
        <w:t xml:space="preserve"> </w:t>
      </w:r>
      <w:r w:rsidRPr="00A83821">
        <w:rPr>
          <w:rStyle w:val="StyleUnderline"/>
          <w:highlight w:val="cyan"/>
        </w:rPr>
        <w:t>will</w:t>
      </w:r>
      <w:r w:rsidRPr="000F07D6">
        <w:rPr>
          <w:rStyle w:val="StyleUnderline"/>
        </w:rPr>
        <w:t xml:space="preserve"> likely </w:t>
      </w:r>
      <w:r w:rsidRPr="00A83821">
        <w:rPr>
          <w:rStyle w:val="StyleUnderline"/>
          <w:highlight w:val="cyan"/>
        </w:rPr>
        <w:t>encourage Indonesia to look to its relationship with the United States</w:t>
      </w:r>
      <w:r w:rsidRPr="000F07D6">
        <w:rPr>
          <w:rStyle w:val="StyleUnderline"/>
        </w:rPr>
        <w:t xml:space="preserve"> and its allies </w:t>
      </w:r>
      <w:r w:rsidRPr="00A83821">
        <w:rPr>
          <w:rStyle w:val="StyleUnderline"/>
          <w:highlight w:val="cyan"/>
        </w:rPr>
        <w:t>as a hedge against dependency</w:t>
      </w:r>
      <w:r w:rsidRPr="000F07D6">
        <w:rPr>
          <w:rStyle w:val="StyleUnderline"/>
        </w:rPr>
        <w:t xml:space="preserve"> </w:t>
      </w:r>
      <w:r w:rsidRPr="000F07D6">
        <w:rPr>
          <w:sz w:val="16"/>
        </w:rPr>
        <w:t xml:space="preserve">– </w:t>
      </w:r>
      <w:r w:rsidRPr="00A83821">
        <w:rPr>
          <w:rStyle w:val="StyleUnderline"/>
          <w:highlight w:val="cyan"/>
        </w:rPr>
        <w:t>a strategy Indonesia is even more likely to engage in as China flexes its muscles</w:t>
      </w:r>
      <w:r w:rsidRPr="000F07D6">
        <w:rPr>
          <w:rStyle w:val="StyleUnderline"/>
        </w:rPr>
        <w:t xml:space="preserve"> near Indonesian islands </w:t>
      </w:r>
      <w:r w:rsidRPr="00A83821">
        <w:rPr>
          <w:rStyle w:val="StyleUnderline"/>
          <w:highlight w:val="cyan"/>
        </w:rPr>
        <w:t>in the South China Sea</w:t>
      </w:r>
      <w:r w:rsidRPr="000F07D6">
        <w:rPr>
          <w:rStyle w:val="StyleUnderline"/>
        </w:rPr>
        <w:t xml:space="preserve"> and Chinese economic volatility calls into question Beijing’s ability to follow through with financial promises.</w:t>
      </w:r>
      <w:r>
        <w:rPr>
          <w:rStyle w:val="StyleUnderline"/>
        </w:rPr>
        <w:t xml:space="preserve"> </w:t>
      </w:r>
      <w:r w:rsidRPr="000F07D6">
        <w:rPr>
          <w:sz w:val="16"/>
        </w:rPr>
        <w:t>The U.S. is late to the game, but better late than never</w:t>
      </w:r>
      <w:r w:rsidRPr="000F07D6">
        <w:rPr>
          <w:rStyle w:val="StyleUnderline"/>
        </w:rPr>
        <w:t xml:space="preserve">. </w:t>
      </w:r>
      <w:r w:rsidRPr="00A83821">
        <w:rPr>
          <w:rStyle w:val="StyleUnderline"/>
          <w:highlight w:val="cyan"/>
        </w:rPr>
        <w:t>Washington must play catch-up</w:t>
      </w:r>
      <w:r w:rsidRPr="000F07D6">
        <w:rPr>
          <w:rStyle w:val="StyleUnderline"/>
        </w:rPr>
        <w:t>, and play vigorously</w:t>
      </w:r>
      <w:r w:rsidRPr="00A83821">
        <w:rPr>
          <w:rStyle w:val="StyleUnderline"/>
          <w:highlight w:val="cyan"/>
        </w:rPr>
        <w:t>, to make up for lost ground with this dynamic partner.</w:t>
      </w:r>
      <w:r w:rsidRPr="000F07D6">
        <w:rPr>
          <w:sz w:val="16"/>
        </w:rPr>
        <w:t xml:space="preserve"> A military crisis is growing frighteningly more likely in the South China Sea. Beijing’s increasingly assertive and expansive territorial claims would be laughable if they were not so foreseeably tragic. Should the powder keg ignite, a last-minute U.S. effort to sway 250 million Indonesian friends or foes will be too little too late.</w:t>
      </w:r>
    </w:p>
    <w:p w14:paraId="3B47A1D0" w14:textId="77777777" w:rsidR="00D6316E" w:rsidRDefault="00D6316E" w:rsidP="00D6316E"/>
    <w:p w14:paraId="46177B95" w14:textId="77777777" w:rsidR="00D6316E" w:rsidRDefault="00D6316E" w:rsidP="00D6316E"/>
    <w:p w14:paraId="0DECE6DD" w14:textId="77777777" w:rsidR="00D6316E" w:rsidRDefault="00D6316E" w:rsidP="00D6316E">
      <w:pPr>
        <w:pStyle w:val="Heading3"/>
      </w:pPr>
      <w:r>
        <w:lastRenderedPageBreak/>
        <w:t>EXT – Solves SCS</w:t>
      </w:r>
    </w:p>
    <w:p w14:paraId="546156B2" w14:textId="77777777" w:rsidR="00D6316E" w:rsidRDefault="00D6316E" w:rsidP="00D6316E">
      <w:pPr>
        <w:pStyle w:val="Heading4"/>
      </w:pPr>
      <w:r>
        <w:t xml:space="preserve">Counterplan Solves SCS Conflict – China encroaching on Indonesia now </w:t>
      </w:r>
    </w:p>
    <w:p w14:paraId="3547BD29" w14:textId="77777777" w:rsidR="00D6316E" w:rsidRDefault="00D6316E" w:rsidP="00D6316E">
      <w:r w:rsidRPr="00851069">
        <w:rPr>
          <w:rStyle w:val="Style13ptBold"/>
        </w:rPr>
        <w:t>Laksmana 16</w:t>
      </w:r>
      <w:r>
        <w:t xml:space="preserve"> — Evan A. Laksmana is a doctoral candidate at Syracuse University’s Maxwell School of Citizenship and Public Affairs. He is also a researcher at the Centre for Strategic and International Studies In Jakarta, Indonesia. His dissertation examines the diffusion of Western war-fighting doctrine to the Indo-Pacific region, 2016</w:t>
      </w:r>
      <w:proofErr w:type="gramStart"/>
      <w:r>
        <w:t>.(</w:t>
      </w:r>
      <w:proofErr w:type="gramEnd"/>
      <w:r>
        <w:t>"Here’s why Jakarta doesn’t push back when China barges into Indonesian waters," 04-28-2016, Available Online at https://www.washingtonpost.com/news/monkey-cage/wp/2016/04/28/heres-why-jakarta-doesnt-push-back-when-china-barges-into-indonesian-waters/, Accessed 7-14-2016)//CM</w:t>
      </w:r>
    </w:p>
    <w:p w14:paraId="1C30A736" w14:textId="77777777" w:rsidR="00D6316E" w:rsidRDefault="00D6316E" w:rsidP="00D6316E">
      <w:pPr>
        <w:rPr>
          <w:rStyle w:val="StyleUnderline"/>
        </w:rPr>
      </w:pPr>
      <w:r w:rsidRPr="00DD3FA7">
        <w:rPr>
          <w:sz w:val="16"/>
        </w:rPr>
        <w:t xml:space="preserve">A ship from the China Coast Guard (top) cruises by a Vietnam Marine Guard ship in the South China Sea in May 2014. (Nguyen Minh/Reuters) </w:t>
      </w:r>
      <w:r w:rsidRPr="00DD3FA7">
        <w:rPr>
          <w:rStyle w:val="StyleUnderline"/>
        </w:rPr>
        <w:t>A China Coast Guard vessel rammed a Chinese fishing boat free in March after Indonesian authorities had seized it for illegal fishing off the Natuna Islands, Indonesia’s northernmost territory in the South China Sea. The Indonesian patrol let the Chinese ships go, as has been the case in similar incidents.</w:t>
      </w:r>
      <w:r>
        <w:rPr>
          <w:rStyle w:val="StyleUnderline"/>
        </w:rPr>
        <w:t xml:space="preserve"> </w:t>
      </w:r>
      <w:r w:rsidRPr="00DD3FA7">
        <w:rPr>
          <w:sz w:val="16"/>
        </w:rPr>
        <w:t xml:space="preserve">Peaceful management of the area is in Indonesia’s strategic interests, even though the country is not part of the disputed South China Sea claims involving Vietnam, Malaysia, the Philippines, Brunei and China. But </w:t>
      </w:r>
      <w:r w:rsidRPr="00DD3FA7">
        <w:rPr>
          <w:rStyle w:val="StyleUnderline"/>
        </w:rPr>
        <w:t>China’s claim to roughly 90 percent of the area overlaps with the Natunas’ Exclusive Economic Zones (EEZs).</w:t>
      </w:r>
      <w:r w:rsidRPr="00DD3FA7">
        <w:rPr>
          <w:sz w:val="16"/>
        </w:rPr>
        <w:t xml:space="preserve"> </w:t>
      </w:r>
      <w:r w:rsidRPr="00DD3FA7">
        <w:rPr>
          <w:rStyle w:val="StyleUnderline"/>
        </w:rPr>
        <w:t>And Indonesian President Joko Widodo</w:t>
      </w:r>
      <w:r w:rsidRPr="00DD3FA7">
        <w:rPr>
          <w:sz w:val="16"/>
        </w:rPr>
        <w:t xml:space="preserve"> — better known as Jokowi </w:t>
      </w:r>
      <w:r w:rsidRPr="00DD3FA7">
        <w:rPr>
          <w:rStyle w:val="StyleUnderline"/>
        </w:rPr>
        <w:t>— has prioritized the development of marine resources and the protection of the country’s maritime borders since assuming office in 2014</w:t>
      </w:r>
      <w:r w:rsidRPr="00DD3FA7">
        <w:rPr>
          <w:sz w:val="16"/>
        </w:rPr>
        <w:t xml:space="preserve">. [How China’s fishermen are fighting a covert war in the South China Sea] Is Jokowi about to stand up to Chinese encroachment into Indonesia’s coastal waters? </w:t>
      </w:r>
      <w:r w:rsidRPr="00A83821">
        <w:rPr>
          <w:rStyle w:val="StyleUnderline"/>
          <w:highlight w:val="cyan"/>
        </w:rPr>
        <w:t>But Indonesia is not pushing back against China</w:t>
      </w:r>
      <w:r w:rsidRPr="00DD3FA7">
        <w:rPr>
          <w:sz w:val="16"/>
        </w:rPr>
        <w:t xml:space="preserve">. </w:t>
      </w:r>
      <w:r w:rsidRPr="00A83821">
        <w:rPr>
          <w:rStyle w:val="StyleUnderline"/>
          <w:highlight w:val="cyan"/>
        </w:rPr>
        <w:t>Here’s</w:t>
      </w:r>
      <w:r w:rsidRPr="00DD3FA7">
        <w:rPr>
          <w:rStyle w:val="StyleUnderline"/>
        </w:rPr>
        <w:t xml:space="preserve"> </w:t>
      </w:r>
      <w:r w:rsidRPr="00A83821">
        <w:rPr>
          <w:rStyle w:val="StyleUnderline"/>
          <w:highlight w:val="cyan"/>
        </w:rPr>
        <w:t>what</w:t>
      </w:r>
      <w:r w:rsidRPr="00DD3FA7">
        <w:rPr>
          <w:sz w:val="16"/>
        </w:rPr>
        <w:t xml:space="preserve"> neo-classical realist international relati</w:t>
      </w:r>
      <w:r w:rsidRPr="00DD3FA7">
        <w:rPr>
          <w:rStyle w:val="StyleUnderline"/>
        </w:rPr>
        <w:t xml:space="preserve">ons </w:t>
      </w:r>
      <w:r w:rsidRPr="00A83821">
        <w:rPr>
          <w:rStyle w:val="StyleUnderline"/>
          <w:highlight w:val="cyan"/>
        </w:rPr>
        <w:t>theory</w:t>
      </w:r>
      <w:r w:rsidRPr="00DD3FA7">
        <w:rPr>
          <w:rStyle w:val="StyleUnderline"/>
        </w:rPr>
        <w:t xml:space="preserve"> </w:t>
      </w:r>
      <w:r w:rsidRPr="00A83821">
        <w:rPr>
          <w:rStyle w:val="StyleUnderline"/>
          <w:highlight w:val="cyan"/>
        </w:rPr>
        <w:t>suggests</w:t>
      </w:r>
      <w:r w:rsidRPr="00DD3FA7">
        <w:rPr>
          <w:rStyle w:val="StyleUnderline"/>
        </w:rPr>
        <w:t xml:space="preserve"> about why this is happening: </w:t>
      </w:r>
      <w:r w:rsidRPr="00A83821">
        <w:rPr>
          <w:rStyle w:val="StyleUnderline"/>
          <w:highlight w:val="cyan"/>
        </w:rPr>
        <w:t>States should forcefully react</w:t>
      </w:r>
      <w:r w:rsidRPr="00DD3FA7">
        <w:rPr>
          <w:rStyle w:val="StyleUnderline"/>
        </w:rPr>
        <w:t xml:space="preserve">, either through alliances or military buildup, </w:t>
      </w:r>
      <w:r w:rsidRPr="00A83821">
        <w:rPr>
          <w:rStyle w:val="StyleUnderline"/>
          <w:highlight w:val="cyan"/>
        </w:rPr>
        <w:t>to protect long-term security interests</w:t>
      </w:r>
      <w:r w:rsidRPr="00A83821">
        <w:rPr>
          <w:sz w:val="16"/>
          <w:highlight w:val="cyan"/>
        </w:rPr>
        <w:t xml:space="preserve"> — </w:t>
      </w:r>
      <w:r w:rsidRPr="00A83821">
        <w:rPr>
          <w:rStyle w:val="StyleUnderline"/>
          <w:highlight w:val="cyan"/>
        </w:rPr>
        <w:t>known as balancing — against threatening states. Yet domestic politics often hinders them</w:t>
      </w:r>
      <w:r w:rsidRPr="00DD3FA7">
        <w:rPr>
          <w:rStyle w:val="StyleUnderline"/>
        </w:rPr>
        <w:t xml:space="preserve"> from doing so</w:t>
      </w:r>
      <w:r w:rsidRPr="00DD3FA7">
        <w:rPr>
          <w:sz w:val="16"/>
        </w:rPr>
        <w:t xml:space="preserve">. [Obama told China to slow down in the South China Sea] I argue that </w:t>
      </w:r>
      <w:r w:rsidRPr="00A83821">
        <w:rPr>
          <w:rStyle w:val="StyleUnderline"/>
          <w:highlight w:val="cyan"/>
        </w:rPr>
        <w:t>Indonesia</w:t>
      </w:r>
      <w:r w:rsidRPr="00DD3FA7">
        <w:rPr>
          <w:rStyle w:val="StyleUnderline"/>
        </w:rPr>
        <w:t xml:space="preserve"> under Jokowi </w:t>
      </w:r>
      <w:r w:rsidRPr="00A83821">
        <w:rPr>
          <w:rStyle w:val="StyleUnderline"/>
          <w:highlight w:val="cyan"/>
        </w:rPr>
        <w:t>is under-balancing against China</w:t>
      </w:r>
      <w:r w:rsidRPr="00DD3FA7">
        <w:rPr>
          <w:rStyle w:val="StyleUnderline"/>
        </w:rPr>
        <w:t>. Under-balancing happens when a threatened state fails to correctly perceive the threat posed by another state, or simply does not react appropriately to it.</w:t>
      </w:r>
      <w:r>
        <w:rPr>
          <w:rStyle w:val="StyleUnderline"/>
        </w:rPr>
        <w:t xml:space="preserve"> </w:t>
      </w:r>
      <w:r w:rsidRPr="00DD3FA7">
        <w:rPr>
          <w:sz w:val="16"/>
        </w:rPr>
        <w:t xml:space="preserve">That </w:t>
      </w:r>
      <w:r w:rsidRPr="00A83821">
        <w:rPr>
          <w:rStyle w:val="StyleUnderline"/>
          <w:highlight w:val="cyan"/>
        </w:rPr>
        <w:t>Indonesia has not forcefully responded,</w:t>
      </w:r>
      <w:r w:rsidRPr="00DD3FA7">
        <w:rPr>
          <w:rStyle w:val="StyleUnderline"/>
        </w:rPr>
        <w:t xml:space="preserve"> militarily or diplomatically, </w:t>
      </w:r>
      <w:r w:rsidRPr="00A83821">
        <w:rPr>
          <w:rStyle w:val="StyleUnderline"/>
          <w:highlight w:val="cyan"/>
        </w:rPr>
        <w:t>to China’s increasing presence</w:t>
      </w:r>
      <w:r w:rsidRPr="00DD3FA7">
        <w:rPr>
          <w:rStyle w:val="StyleUnderline"/>
        </w:rPr>
        <w:t xml:space="preserve"> on its doorstep reflects assessments of three main parameters</w:t>
      </w:r>
      <w:r w:rsidRPr="00DD3FA7">
        <w:rPr>
          <w:sz w:val="16"/>
        </w:rPr>
        <w:t xml:space="preserve">: 1) Is China really a threat to Indonesia? First, </w:t>
      </w:r>
      <w:r w:rsidRPr="00DD3FA7">
        <w:rPr>
          <w:rStyle w:val="StyleUnderline"/>
        </w:rPr>
        <w:t xml:space="preserve">it’s not clear whether China </w:t>
      </w:r>
      <w:r w:rsidRPr="00DD3FA7">
        <w:rPr>
          <w:sz w:val="16"/>
        </w:rPr>
        <w:t xml:space="preserve">— as the dominant power in Indonesia’s regional environment — </w:t>
      </w:r>
      <w:r w:rsidRPr="00DD3FA7">
        <w:rPr>
          <w:rStyle w:val="StyleUnderline"/>
        </w:rPr>
        <w:t>poses an obvious threat</w:t>
      </w:r>
      <w:r w:rsidRPr="00DD3FA7">
        <w:rPr>
          <w:sz w:val="16"/>
        </w:rPr>
        <w:t xml:space="preserve">. Many within Indonesia’s foreign policy elite believed Beijing’s private assurances in the 1990s that there is no dispute over who owns the Natunas. Jokowi’s foreign minister, in fact, reiterated this point after the March incident. This map, taken from a 2014 State Department study, shows Beijing’s claims by comparing the two versions (1947 and 2009) of the “nine-dashed line map” of the South China Sea. The study also notes that the 2009 dashed lines (in red) appear to be drawn closer to the surrounding coastal states than the 1947 lines, shown in green. (Source: http://www.state.gov/documents/organization/234936.pdf) </w:t>
      </w:r>
      <w:r w:rsidRPr="00A83821">
        <w:rPr>
          <w:rStyle w:val="StyleUnderline"/>
          <w:highlight w:val="cyan"/>
        </w:rPr>
        <w:t>China’s forays into Indonesian maritime space</w:t>
      </w:r>
      <w:r w:rsidRPr="00DD3FA7">
        <w:rPr>
          <w:rStyle w:val="StyleUnderline"/>
        </w:rPr>
        <w:t xml:space="preserve">, without publicly disputing the country’s ownership of the Natunas, seems </w:t>
      </w:r>
      <w:r w:rsidRPr="00A83821">
        <w:rPr>
          <w:rStyle w:val="StyleUnderline"/>
          <w:highlight w:val="cyan"/>
        </w:rPr>
        <w:t>consistent with a “salami slicing” tactic</w:t>
      </w:r>
      <w:r w:rsidRPr="00DD3FA7">
        <w:rPr>
          <w:rStyle w:val="StyleUnderline"/>
        </w:rPr>
        <w:t xml:space="preserve">: the </w:t>
      </w:r>
      <w:r w:rsidRPr="00A83821">
        <w:rPr>
          <w:rStyle w:val="StyleUnderline"/>
          <w:highlight w:val="cyan"/>
        </w:rPr>
        <w:t>slow accumulation of small actions</w:t>
      </w:r>
      <w:r w:rsidRPr="00DD3FA7">
        <w:rPr>
          <w:rStyle w:val="StyleUnderline"/>
        </w:rPr>
        <w:t xml:space="preserve">, none of which prompts a deep rift or call to arms but </w:t>
      </w:r>
      <w:r w:rsidRPr="00A83821">
        <w:rPr>
          <w:rStyle w:val="StyleUnderline"/>
          <w:highlight w:val="cyan"/>
        </w:rPr>
        <w:t>which add up over time</w:t>
      </w:r>
      <w:r w:rsidRPr="00DD3FA7">
        <w:rPr>
          <w:rStyle w:val="StyleUnderline"/>
        </w:rPr>
        <w:t xml:space="preserve"> to a major strategic change. </w:t>
      </w:r>
      <w:r w:rsidRPr="00A83821">
        <w:rPr>
          <w:rStyle w:val="StyleUnderline"/>
          <w:highlight w:val="cyan"/>
        </w:rPr>
        <w:t>In the S</w:t>
      </w:r>
      <w:r w:rsidRPr="00DD3FA7">
        <w:rPr>
          <w:rStyle w:val="StyleUnderline"/>
        </w:rPr>
        <w:t xml:space="preserve">outh </w:t>
      </w:r>
      <w:r w:rsidRPr="00A83821">
        <w:rPr>
          <w:rStyle w:val="StyleUnderline"/>
          <w:highlight w:val="cyan"/>
        </w:rPr>
        <w:t>C</w:t>
      </w:r>
      <w:r w:rsidRPr="00DD3FA7">
        <w:rPr>
          <w:rStyle w:val="StyleUnderline"/>
        </w:rPr>
        <w:t xml:space="preserve">hina </w:t>
      </w:r>
      <w:r w:rsidRPr="00A83821">
        <w:rPr>
          <w:rStyle w:val="StyleUnderline"/>
          <w:highlight w:val="cyan"/>
        </w:rPr>
        <w:t>S</w:t>
      </w:r>
      <w:r w:rsidRPr="00DD3FA7">
        <w:rPr>
          <w:rStyle w:val="StyleUnderline"/>
        </w:rPr>
        <w:t xml:space="preserve">ea, </w:t>
      </w:r>
      <w:r w:rsidRPr="00A83821">
        <w:rPr>
          <w:rStyle w:val="StyleUnderline"/>
          <w:highlight w:val="cyan"/>
        </w:rPr>
        <w:t>this means slowly poking holes at maritime governance space</w:t>
      </w:r>
      <w:r w:rsidRPr="00DD3FA7">
        <w:rPr>
          <w:rStyle w:val="StyleUnderline"/>
        </w:rPr>
        <w:t>, then taking control of smaller reefs and islands, and eventually consolidating claims through bilateral negotiations.</w:t>
      </w:r>
      <w:r>
        <w:rPr>
          <w:rStyle w:val="StyleUnderline"/>
        </w:rPr>
        <w:t xml:space="preserve"> </w:t>
      </w:r>
      <w:r w:rsidRPr="00DD3FA7">
        <w:rPr>
          <w:sz w:val="16"/>
        </w:rPr>
        <w:t xml:space="preserve">[What’s China really signaling in the East China Sea?] Beijing’s extensive regional economic engagement — from providing development assistance to promoting free-trade agreements — seems to send a different message, however. China also participates in the multilateral process to formulate a legally binding Code of Conduct for the South China Sea with the Association of Southeast Asian Nations (ASEAN). So </w:t>
      </w:r>
      <w:r w:rsidRPr="00DD3FA7">
        <w:rPr>
          <w:rStyle w:val="StyleUnderline"/>
        </w:rPr>
        <w:t xml:space="preserve">neo-classical </w:t>
      </w:r>
      <w:r w:rsidRPr="00A83821">
        <w:rPr>
          <w:rStyle w:val="StyleUnderline"/>
          <w:highlight w:val="cyan"/>
        </w:rPr>
        <w:t>realists would say Beijing’s behavior sends unclear signals</w:t>
      </w:r>
      <w:r w:rsidRPr="00DD3FA7">
        <w:rPr>
          <w:rStyle w:val="StyleUnderline"/>
        </w:rPr>
        <w:t>, and states have a hard time figuring out what these signals mean</w:t>
      </w:r>
      <w:r w:rsidRPr="00DD3FA7">
        <w:rPr>
          <w:sz w:val="16"/>
        </w:rPr>
        <w:t xml:space="preserve">. </w:t>
      </w:r>
      <w:r w:rsidRPr="00DD3FA7">
        <w:rPr>
          <w:rStyle w:val="StyleUnderline"/>
        </w:rPr>
        <w:t xml:space="preserve">The less clarity there is over threats, the more </w:t>
      </w:r>
      <w:r w:rsidRPr="00DD3FA7">
        <w:rPr>
          <w:rStyle w:val="StyleUnderline"/>
        </w:rPr>
        <w:lastRenderedPageBreak/>
        <w:t>likely a state’s foreign policy elites will pursue different solutions to a problem based on their particular interests. That’s what happened after the March incident with the China Coast Guard. The ministers of defense, foreign affairs and fisheries responded in contradictory ways as Jokowi’s advisers and diplomats disagreed on what the real problem with China is. The military was unsure of the right response.</w:t>
      </w:r>
      <w:r>
        <w:rPr>
          <w:rStyle w:val="StyleUnderline"/>
        </w:rPr>
        <w:t xml:space="preserve"> </w:t>
      </w:r>
      <w:r w:rsidRPr="00DD3FA7">
        <w:rPr>
          <w:sz w:val="16"/>
        </w:rPr>
        <w:t xml:space="preserve">2) Indonesia’s foreign policy priorities aren’t clear, either. </w:t>
      </w:r>
      <w:r w:rsidRPr="00A83821">
        <w:rPr>
          <w:rStyle w:val="StyleUnderline"/>
          <w:highlight w:val="cyan"/>
        </w:rPr>
        <w:t>Even if China presented an obvious threat to Indonesia or its regional environment, Jokowi’s fractured foreign policy elite would hinder balancing efforts</w:t>
      </w:r>
      <w:r w:rsidRPr="00DD3FA7">
        <w:rPr>
          <w:rStyle w:val="StyleUnderline"/>
        </w:rPr>
        <w:t>.</w:t>
      </w:r>
      <w:r>
        <w:rPr>
          <w:rStyle w:val="StyleUnderline"/>
        </w:rPr>
        <w:t xml:space="preserve"> </w:t>
      </w:r>
      <w:r w:rsidRPr="00DD3FA7">
        <w:rPr>
          <w:sz w:val="16"/>
        </w:rPr>
        <w:t xml:space="preserve">As neo-classical realists argue, </w:t>
      </w:r>
      <w:r w:rsidRPr="00917E50">
        <w:rPr>
          <w:rStyle w:val="StyleUnderline"/>
        </w:rPr>
        <w:t>elite consensus and cohesion are often necessary for balancing behavior to occur. Both of these preconditions have been missing in Jokowi’s approach to the South China Sea and China.</w:t>
      </w:r>
      <w:r>
        <w:rPr>
          <w:rStyle w:val="StyleUnderline"/>
        </w:rPr>
        <w:t xml:space="preserve"> </w:t>
      </w:r>
      <w:r w:rsidRPr="00DD3FA7">
        <w:rPr>
          <w:sz w:val="16"/>
        </w:rPr>
        <w:t xml:space="preserve">Jokowi, as the chief foreign policy executive, has not seemed terribly interested in foreign affairs. Analysts note he seems to be less tuned in to ASEAN, traditionally considered the country’s foreign policy cornerstone. And public rhetoric over maritime security notwithstanding, Jokowi has been preoccupied with domestic economic agendas and aligning competing party interests. Consequently, the ministries of foreign affairs, defense and fisheries, as well as the military, have different interpretations of what Indonesia’s foreign policy should be. And they have responded differently to China’s behavior in the South China Sea. These competing bureaucratic interests play into Indonesia’s historically rooted elite and public ambivalence over China’s economic and political importance. </w:t>
      </w:r>
      <w:r w:rsidRPr="00DD3FA7">
        <w:rPr>
          <w:rStyle w:val="StyleUnderline"/>
        </w:rPr>
        <w:t xml:space="preserve">With the public and elite already unsure of China, </w:t>
      </w:r>
      <w:r w:rsidRPr="00A83821">
        <w:rPr>
          <w:rStyle w:val="StyleUnderline"/>
          <w:highlight w:val="cyan"/>
        </w:rPr>
        <w:t>seeing Jokowi failing to pay serious attention to foreign policy</w:t>
      </w:r>
      <w:r w:rsidRPr="00DD3FA7">
        <w:rPr>
          <w:rStyle w:val="StyleUnderline"/>
        </w:rPr>
        <w:t xml:space="preserve"> makes bureaucratic politics worse — and this </w:t>
      </w:r>
      <w:r w:rsidRPr="00A83821">
        <w:rPr>
          <w:rStyle w:val="StyleUnderline"/>
          <w:highlight w:val="cyan"/>
        </w:rPr>
        <w:t>means threat assessments or balancing efforts will flounder</w:t>
      </w:r>
      <w:r w:rsidRPr="00DD3FA7">
        <w:rPr>
          <w:sz w:val="16"/>
        </w:rPr>
        <w:t xml:space="preserve">. [Here’s why we need a new UN maritime law] 3) </w:t>
      </w:r>
      <w:proofErr w:type="gramStart"/>
      <w:r w:rsidRPr="00DD3FA7">
        <w:rPr>
          <w:sz w:val="16"/>
        </w:rPr>
        <w:t>So</w:t>
      </w:r>
      <w:proofErr w:type="gramEnd"/>
      <w:r w:rsidRPr="00DD3FA7">
        <w:rPr>
          <w:sz w:val="16"/>
        </w:rPr>
        <w:t xml:space="preserve"> what’s the effect of all these uncertainties? Monkey Cage newsletter Commentary on political science and political issues. Sign up </w:t>
      </w:r>
      <w:proofErr w:type="gramStart"/>
      <w:r w:rsidRPr="00DD3FA7">
        <w:rPr>
          <w:sz w:val="16"/>
        </w:rPr>
        <w:t>With</w:t>
      </w:r>
      <w:proofErr w:type="gramEnd"/>
      <w:r w:rsidRPr="00DD3FA7">
        <w:rPr>
          <w:sz w:val="16"/>
        </w:rPr>
        <w:t xml:space="preserve"> the political elite disagreeing over China’s threat, </w:t>
      </w:r>
      <w:r w:rsidRPr="00DD3FA7">
        <w:rPr>
          <w:rStyle w:val="StyleUnderline"/>
        </w:rPr>
        <w:t>Jokowi is unlikely to embark on a domestic military buildup (what Kenneth Waltz calls “internal balancing”) designed specifically to respond to China.</w:t>
      </w:r>
      <w:r w:rsidRPr="00DD3FA7">
        <w:rPr>
          <w:sz w:val="16"/>
        </w:rPr>
        <w:t xml:space="preserve"> Indeed, contrary to news reports, the military’s efforts to beef up installations and deploy advanced weaponry in the Natunas did not begin under Jokowi, nor were they specifically targeted at China. Instead, they are part of the military’s post-authoritarian modernization plans formulated in the mid-2000s. So Beijing gives mixed signals and Jokowi’s foreign policy has no clear focus — and that’s why Indonesia doesn’t tell China to back off. As I show in a forthcoming article, this isn’t really Indonesia’s style. </w:t>
      </w:r>
      <w:r w:rsidRPr="00DD3FA7">
        <w:rPr>
          <w:rStyle w:val="StyleUnderline"/>
        </w:rPr>
        <w:t>Under-balancing hasn’t always been Indonesia’s China policy.</w:t>
      </w:r>
      <w:r>
        <w:rPr>
          <w:rStyle w:val="StyleUnderline"/>
        </w:rPr>
        <w:t xml:space="preserve"> </w:t>
      </w:r>
      <w:r w:rsidRPr="00DD3FA7">
        <w:rPr>
          <w:sz w:val="16"/>
        </w:rPr>
        <w:t xml:space="preserve">In fact, this behavior departs from Indonesia’s traditional approach of mixing institutional balancing (using multilateral institutions to counter threats) with hedging (aligning with great powers through positive engagement but preparing for contingencies). The previous Yudhoyono administration, for example, invested in ensuring ASEAN could be more effective in managing the South China Sea and dealing with Beijing, while at the same time expanding strategic ties with different regional powers and tripling defense spending. Based on these findings, foreign policy contradictions are likely to continue in Indonesia, driven by domestic and bureaucratic politics. </w:t>
      </w:r>
      <w:r w:rsidRPr="00DD3FA7">
        <w:rPr>
          <w:rStyle w:val="StyleUnderline"/>
        </w:rPr>
        <w:t xml:space="preserve">There’s little reason to think this will change anytime soon under Jokowi’s rule. And this means </w:t>
      </w:r>
      <w:r w:rsidRPr="00A83821">
        <w:rPr>
          <w:rStyle w:val="StyleUnderline"/>
          <w:highlight w:val="cyan"/>
        </w:rPr>
        <w:t>Jokowi won’t be taking a strong stance against Chinese encroachment onto Indonesian islands, or those of its South China Sea neighbors</w:t>
      </w:r>
      <w:r w:rsidRPr="00DD3FA7">
        <w:rPr>
          <w:rStyle w:val="StyleUnderline"/>
        </w:rPr>
        <w:t>.</w:t>
      </w:r>
      <w:r>
        <w:rPr>
          <w:rStyle w:val="StyleUnderline"/>
        </w:rPr>
        <w:t xml:space="preserve"> </w:t>
      </w:r>
    </w:p>
    <w:p w14:paraId="118B89E1" w14:textId="77777777" w:rsidR="00D6316E" w:rsidRDefault="00D6316E" w:rsidP="00D6316E">
      <w:pPr>
        <w:rPr>
          <w:rStyle w:val="StyleUnderline"/>
        </w:rPr>
      </w:pPr>
    </w:p>
    <w:p w14:paraId="31352640" w14:textId="77777777" w:rsidR="00D6316E" w:rsidRDefault="00D6316E" w:rsidP="00D6316E">
      <w:pPr>
        <w:pStyle w:val="Heading3"/>
      </w:pPr>
      <w:r>
        <w:lastRenderedPageBreak/>
        <w:t xml:space="preserve">EXT – Solves DA (also Agenda PTX NB card) </w:t>
      </w:r>
    </w:p>
    <w:p w14:paraId="5F0930DA" w14:textId="77777777" w:rsidR="00D6316E" w:rsidRDefault="00D6316E" w:rsidP="00D6316E">
      <w:pPr>
        <w:pStyle w:val="Heading4"/>
      </w:pPr>
      <w:r>
        <w:t xml:space="preserve">Plan fails alone – CP necessary to create new counterbalancing strategies. </w:t>
      </w:r>
    </w:p>
    <w:p w14:paraId="7EA3FF99" w14:textId="77777777" w:rsidR="00D6316E" w:rsidRPr="0045212A" w:rsidRDefault="00D6316E" w:rsidP="00D6316E">
      <w:r w:rsidRPr="00E41087">
        <w:rPr>
          <w:rStyle w:val="Heading4Char"/>
        </w:rPr>
        <w:t>Oudenaren ’16</w:t>
      </w:r>
      <w:r>
        <w:t xml:space="preserve"> John S. Van Oudenaren is a research assistant at the National Defense University’s College of International Security Affairs. (John S. Van Oudenaren, The Diplomat, 3-25-2016, "Towards an Asia-Pacific Maritime Entente</w:t>
      </w:r>
      <w:proofErr w:type="gramStart"/>
      <w:r>
        <w:t>?,</w:t>
      </w:r>
      <w:proofErr w:type="gramEnd"/>
      <w:r>
        <w:t xml:space="preserve">"find at:  </w:t>
      </w:r>
      <w:hyperlink r:id="rId35" w:history="1">
        <w:r w:rsidRPr="00F7517C">
          <w:rPr>
            <w:rStyle w:val="Hyperlink"/>
          </w:rPr>
          <w:t>http://thediplomat.com/2016/03/towards-an-asia-pacific-maritime-entente/</w:t>
        </w:r>
      </w:hyperlink>
      <w:r>
        <w:t>) ZV</w:t>
      </w:r>
    </w:p>
    <w:p w14:paraId="749179B4" w14:textId="77777777" w:rsidR="00D6316E" w:rsidRDefault="00D6316E" w:rsidP="00D6316E">
      <w:r w:rsidRPr="00E41087">
        <w:rPr>
          <w:rStyle w:val="StyleUnderline"/>
        </w:rPr>
        <w:t>Over the past two decades, China has undertaken a major naval buildup.</w:t>
      </w:r>
      <w:r>
        <w:t xml:space="preserve"> Nevertheless, </w:t>
      </w:r>
      <w:r w:rsidRPr="00E41087">
        <w:rPr>
          <w:rStyle w:val="StyleUnderline"/>
        </w:rPr>
        <w:t>the U.S. Navy retains both quantitative and qualitative superiority over its Chinese counterpart.</w:t>
      </w:r>
      <w:r>
        <w:t xml:space="preserve"> This begs the question: </w:t>
      </w:r>
      <w:r w:rsidRPr="00E41087">
        <w:rPr>
          <w:rStyle w:val="StyleUnderline"/>
        </w:rPr>
        <w:t>Why is China making progress towards achieving its strategic objective</w:t>
      </w:r>
      <w:r>
        <w:t xml:space="preserve"> in the South China Sea (establish control of the disputed region), while the U.S. is largely failing to achieve its goals (promote regional stability, and maintain freedom of navigation/commerce)? The simplest explanation is that </w:t>
      </w:r>
      <w:r w:rsidRPr="00E41087">
        <w:rPr>
          <w:rStyle w:val="StyleUnderline"/>
        </w:rPr>
        <w:t>the U.S. has far more expansive strategic objectives</w:t>
      </w:r>
      <w:r>
        <w:t xml:space="preserve"> and global commitments</w:t>
      </w:r>
      <w:r w:rsidRPr="00E41087">
        <w:rPr>
          <w:rStyle w:val="StyleUnderline"/>
        </w:rPr>
        <w:t xml:space="preserve"> than China does</w:t>
      </w:r>
      <w:r>
        <w:t xml:space="preserve">, and as a result, cannot devote a preponderance of its military resources to any one region. In fact, U.S. strategic priorities have expanded since early 2014, as </w:t>
      </w:r>
      <w:r w:rsidRPr="00E41087">
        <w:rPr>
          <w:rStyle w:val="StyleUnderline"/>
        </w:rPr>
        <w:t>Washington has been preoccupied with the rise of the Islamic State in the Middle East and resurgent Russian military power in Eastern Europe</w:t>
      </w:r>
      <w:r>
        <w:t xml:space="preserve">. By contrast, China has limited and clearly defined strategic objectives that are not entirely, but largely focused on the Asia-Pacific region. As a result, China can devote a much greater share of its strategic attention and resources to the Asia-Pacific than the U.S. can. According to realist theory, powers seeking to shift or maintain the balance of power in their </w:t>
      </w:r>
      <w:proofErr w:type="gramStart"/>
      <w:r>
        <w:t>favor,</w:t>
      </w:r>
      <w:proofErr w:type="gramEnd"/>
      <w:r>
        <w:t xml:space="preserve"> have three options: buck-passing, internal balancing or external balancing. Buck-passing states attempt to shift responsibility for balancing a potential rival to another power. Internal balancing essentially equates to self-strengthening: States seek to build economic strength and to translate that strength in to concrete military power. By contrast, </w:t>
      </w:r>
      <w:r w:rsidRPr="00E41087">
        <w:rPr>
          <w:rStyle w:val="StyleUnderline"/>
        </w:rPr>
        <w:t>external balancing entails forming coalitions with other powers to balance a challenger state</w:t>
      </w:r>
      <w:r w:rsidRPr="00E41087">
        <w:rPr>
          <w:rStyle w:val="Emphasis"/>
        </w:rPr>
        <w:t xml:space="preserve">. Buck-passing is not an option for the U.S. in East Asia </w:t>
      </w:r>
      <w:r>
        <w:t xml:space="preserve">because </w:t>
      </w:r>
      <w:r w:rsidRPr="00E41087">
        <w:rPr>
          <w:rStyle w:val="StyleUnderline"/>
        </w:rPr>
        <w:t>there is no other regional power that is sufficiently powerful for the U.S. to “pass the buck” to.</w:t>
      </w:r>
      <w:r>
        <w:t xml:space="preserve"> </w:t>
      </w:r>
      <w:r w:rsidRPr="00E41087">
        <w:rPr>
          <w:rStyle w:val="Emphasis"/>
        </w:rPr>
        <w:t>The extent that the U.S. can pursue internal balancing against China is inherently restricted by several factors</w:t>
      </w:r>
      <w:r>
        <w:t xml:space="preserve">. Certainly, the U.S. can shift assets from other combatant commands, but this is limited by sprawling security commitments elsewhere. Second, </w:t>
      </w:r>
      <w:r w:rsidRPr="00E41087">
        <w:rPr>
          <w:rStyle w:val="StyleUnderline"/>
        </w:rPr>
        <w:t>diminishing defense budgets preclude the Pentagon from embarking on a military buildup that would significantly enhance U.S. sea power in the Asia-Pacific region.</w:t>
      </w:r>
      <w:r>
        <w:t xml:space="preserve"> Finally, </w:t>
      </w:r>
      <w:r w:rsidRPr="00E41087">
        <w:rPr>
          <w:rStyle w:val="StyleUnderline"/>
        </w:rPr>
        <w:t>the U.S. electorate is preoccupied with domestic economic and social issues along with the threat of terrorism, and is unlikely to support deepening U.S. military involvement in East Asia</w:t>
      </w:r>
      <w:r>
        <w:t xml:space="preserve">. As a result, </w:t>
      </w:r>
      <w:r w:rsidRPr="00E41087">
        <w:rPr>
          <w:rStyle w:val="Emphasis"/>
        </w:rPr>
        <w:t>external balancing/coalition building is likely to prove the most promising route for the U.S. to accomplish its strategic objectives</w:t>
      </w:r>
      <w:r>
        <w:t xml:space="preserve"> with regard to China. Further regularization of U.S.-Australia-Japan-India naval ties with the aim of crafting an “Asia-Pacific Maritime entente” would be a critical step in pursuit of such a strategy.</w:t>
      </w:r>
    </w:p>
    <w:p w14:paraId="0BF6E89A" w14:textId="77777777" w:rsidR="00D6316E" w:rsidRPr="00C137B1" w:rsidRDefault="00D6316E" w:rsidP="00D6316E"/>
    <w:p w14:paraId="1A461950" w14:textId="77777777" w:rsidR="00D6316E" w:rsidRDefault="00D6316E" w:rsidP="00D6316E">
      <w:pPr>
        <w:pStyle w:val="Heading3"/>
      </w:pPr>
      <w:r>
        <w:lastRenderedPageBreak/>
        <w:t xml:space="preserve">EXT – Indonesia Says Yes </w:t>
      </w:r>
    </w:p>
    <w:p w14:paraId="0E45E2D7" w14:textId="77777777" w:rsidR="00D6316E" w:rsidRDefault="00D6316E" w:rsidP="00D6316E">
      <w:pPr>
        <w:pStyle w:val="Heading4"/>
      </w:pPr>
      <w:r>
        <w:t xml:space="preserve">Indonesia says yes – welcomes rebalancing missions by the US. </w:t>
      </w:r>
    </w:p>
    <w:p w14:paraId="2A1BFE3D" w14:textId="77777777" w:rsidR="00D6316E" w:rsidRPr="00FD6E01" w:rsidRDefault="00D6316E" w:rsidP="00D6316E">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(Hons) from the University of Otago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Poso, Indonesia and translator of Solahudin’s The Roots of Terrorism in Indonesia</w:t>
      </w:r>
      <w:proofErr w:type="gramStart"/>
      <w:r>
        <w:t>.(</w:t>
      </w:r>
      <w:proofErr w:type="gramEnd"/>
      <w:r>
        <w:t>Dr Natasha Hamilton-Hart and Dr Dave McRae, November 2015, United States Study Centre“Indonesia: Balancing the United States and China, aiming for Independence”,find at: http://ussc.edu.au/ussc/assets/media/docs/publications/Emerging-Asia-Reports/MacArthur-Indonesia-ONLINE.pdf )</w:t>
      </w:r>
    </w:p>
    <w:p w14:paraId="0EF5437A" w14:textId="77777777" w:rsidR="00D6316E" w:rsidRDefault="00D6316E" w:rsidP="00D6316E">
      <w:r>
        <w:t xml:space="preserve">Although Indonesia’s security partnership with the United States is larger and more longstanding than with China, </w:t>
      </w:r>
      <w:r w:rsidRPr="00702D7E">
        <w:rPr>
          <w:rStyle w:val="StyleUnderline"/>
        </w:rPr>
        <w:t>the depth of the partnership should not be overstate</w:t>
      </w:r>
      <w:r>
        <w:t>d</w:t>
      </w:r>
      <w:r w:rsidRPr="00702D7E">
        <w:rPr>
          <w:rStyle w:val="StyleUnderline"/>
        </w:rPr>
        <w:t>. The Indonesian side lacks the strategic imperative to greatly deepen cooperation or to upgrade its own capacities to become a more capable partner, and Indonesia continues to keep its options open and wishes to maintain a diversity of cooperative relationships.</w:t>
      </w:r>
      <w:r>
        <w:t xml:space="preserve"> </w:t>
      </w:r>
      <w:r w:rsidRPr="00702D7E">
        <w:rPr>
          <w:rStyle w:val="Emphasis"/>
        </w:rPr>
        <w:t>The dominant theme</w:t>
      </w:r>
      <w:r>
        <w:t xml:space="preserve"> </w:t>
      </w:r>
      <w:r w:rsidRPr="00702D7E">
        <w:rPr>
          <w:rStyle w:val="Emphasis"/>
        </w:rPr>
        <w:t>in</w:t>
      </w:r>
      <w:r>
        <w:t xml:space="preserve"> statements from senior </w:t>
      </w:r>
      <w:r w:rsidRPr="00702D7E">
        <w:rPr>
          <w:rStyle w:val="Emphasis"/>
        </w:rPr>
        <w:t>Indonesians</w:t>
      </w:r>
      <w:r w:rsidRPr="00702D7E">
        <w:rPr>
          <w:rStyle w:val="StyleUnderline"/>
        </w:rPr>
        <w:t xml:space="preserve"> </w:t>
      </w:r>
      <w:r w:rsidRPr="00702D7E">
        <w:rPr>
          <w:rStyle w:val="Emphasis"/>
        </w:rPr>
        <w:t>is</w:t>
      </w:r>
      <w:r w:rsidRPr="00702D7E">
        <w:rPr>
          <w:rStyle w:val="StyleUnderline"/>
        </w:rPr>
        <w:t xml:space="preserve"> that they </w:t>
      </w:r>
      <w:r w:rsidRPr="00702D7E">
        <w:rPr>
          <w:rStyle w:val="Emphasis"/>
        </w:rPr>
        <w:t>welcome the US rebalance to Asia and military cooperation with Indonesia.</w:t>
      </w:r>
      <w:r>
        <w:t xml:space="preserve">111 At </w:t>
      </w:r>
      <w:proofErr w:type="gramStart"/>
      <w:r>
        <w:t>times,</w:t>
      </w:r>
      <w:proofErr w:type="gramEnd"/>
      <w:r>
        <w:t xml:space="preserve"> however, a note of caution is sounded. Moeldoko, for example, in commenting on the tension between the United States and China, opined that, “Both are responsible for provoking each other,” adding that the Obama administration’s strategic rebalancing within the Asia–Pacific comes with the risk of creating instability.112</w:t>
      </w:r>
    </w:p>
    <w:p w14:paraId="722A6693" w14:textId="77777777" w:rsidR="00D6316E" w:rsidRDefault="00D6316E" w:rsidP="00D6316E"/>
    <w:p w14:paraId="5FAE0BA3" w14:textId="77777777" w:rsidR="00D6316E" w:rsidRDefault="00D6316E" w:rsidP="00D6316E">
      <w:pPr>
        <w:pStyle w:val="Heading4"/>
      </w:pPr>
      <w:r>
        <w:t xml:space="preserve">Asia Pivot means Indonesia would say yes – they don’t need to pick a side. </w:t>
      </w:r>
    </w:p>
    <w:p w14:paraId="33015E55" w14:textId="77777777" w:rsidR="00D6316E" w:rsidRPr="009C0128" w:rsidRDefault="00D6316E" w:rsidP="00D6316E">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(Hons) from the University of Otago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Poso, Indonesia and translator of Solahudin’s The Roots of Terrorism in Indonesia</w:t>
      </w:r>
      <w:proofErr w:type="gramStart"/>
      <w:r>
        <w:t>.(</w:t>
      </w:r>
      <w:proofErr w:type="gramEnd"/>
      <w:r>
        <w:t>Dr Natasha Hamilton-Hart and Dr Dave McRae, November 2015, United States Study Centre“Indonesia: Balancing the United States and China, aiming for Independence”,find at: http://ussc.edu.au/ussc/assets/media/docs/publications/Emerging-Asia-Reports/MacArthur-Indonesia-ONLINE.pdf )</w:t>
      </w:r>
    </w:p>
    <w:p w14:paraId="568CAEDB" w14:textId="77777777" w:rsidR="00D6316E" w:rsidRDefault="00D6316E" w:rsidP="00D6316E">
      <w:pPr>
        <w:rPr>
          <w:rStyle w:val="Emphasis"/>
        </w:rPr>
      </w:pPr>
      <w:r w:rsidRPr="009C0128">
        <w:rPr>
          <w:rStyle w:val="Emphasis"/>
        </w:rPr>
        <w:lastRenderedPageBreak/>
        <w:t>Indonesian leaders describe the geo-strategic shift to Asia that US–China rivalry reflects as an opportunity for Indonesia</w:t>
      </w:r>
      <w:r>
        <w:t xml:space="preserve">. </w:t>
      </w:r>
      <w:r w:rsidRPr="009C0128">
        <w:rPr>
          <w:rStyle w:val="StyleUnderline"/>
        </w:rPr>
        <w:t>This shift represents</w:t>
      </w:r>
      <w:r>
        <w:t xml:space="preserve"> </w:t>
      </w:r>
      <w:r w:rsidRPr="009C0128">
        <w:rPr>
          <w:rStyle w:val="StyleUnderline"/>
        </w:rPr>
        <w:t xml:space="preserve">Jokowi’s government’s core foreign policy ambition to </w:t>
      </w:r>
      <w:r w:rsidRPr="009C0128">
        <w:rPr>
          <w:rStyle w:val="Emphasis"/>
        </w:rPr>
        <w:t>establish Indonesia as a “global maritime fulcrum</w:t>
      </w:r>
      <w:r>
        <w:t xml:space="preserve">” </w:t>
      </w:r>
      <w:r w:rsidRPr="009C0128">
        <w:rPr>
          <w:rStyle w:val="StyleUnderline"/>
        </w:rPr>
        <w:t>and rests on the increasing importance to global commerce of maritime traffic through Indonesia between the Pacific and Indian oceans</w:t>
      </w:r>
      <w:r>
        <w:t xml:space="preserve">. </w:t>
      </w:r>
      <w:r w:rsidRPr="009C0128">
        <w:rPr>
          <w:rStyle w:val="StyleUnderline"/>
        </w:rPr>
        <w:t>Cook also sees a “wealth of opportunities” for South-East Asian states in increasing major power attention to the region.</w:t>
      </w:r>
      <w:r>
        <w:t xml:space="preserve">15 </w:t>
      </w:r>
      <w:r w:rsidRPr="009C0128">
        <w:rPr>
          <w:rStyle w:val="StyleUnderline"/>
        </w:rPr>
        <w:t xml:space="preserve">With </w:t>
      </w:r>
      <w:r w:rsidRPr="009C0128">
        <w:rPr>
          <w:rStyle w:val="Emphasis"/>
        </w:rPr>
        <w:t>no need for South-East Asian States to side exclusively</w:t>
      </w:r>
      <w:r>
        <w:t xml:space="preserve"> with the United States, China, India, or Japan, </w:t>
      </w:r>
      <w:r w:rsidRPr="009C0128">
        <w:rPr>
          <w:rStyle w:val="Emphasis"/>
        </w:rPr>
        <w:t>he argues states have the opportunity to increase access to major power markets and obtain a range of goods from any combination of these powers.</w:t>
      </w:r>
    </w:p>
    <w:p w14:paraId="6E1CE870" w14:textId="77777777" w:rsidR="00D6316E" w:rsidRDefault="00D6316E" w:rsidP="00D6316E">
      <w:pPr>
        <w:pStyle w:val="Heading3"/>
      </w:pPr>
      <w:r>
        <w:lastRenderedPageBreak/>
        <w:t xml:space="preserve">EXT – Squo Doesn’t Solve – No Balancing Now </w:t>
      </w:r>
    </w:p>
    <w:p w14:paraId="660E0B91" w14:textId="77777777" w:rsidR="00D6316E" w:rsidRDefault="00D6316E" w:rsidP="00D6316E">
      <w:pPr>
        <w:pStyle w:val="Heading4"/>
      </w:pPr>
      <w:r>
        <w:t xml:space="preserve">Indonesia can’t balance against China  </w:t>
      </w:r>
    </w:p>
    <w:p w14:paraId="43DEB5AF" w14:textId="77777777" w:rsidR="00D6316E" w:rsidRPr="0039417B" w:rsidRDefault="00D6316E" w:rsidP="00D6316E">
      <w:r w:rsidRPr="0039417B">
        <w:rPr>
          <w:rStyle w:val="Heading4Char"/>
        </w:rPr>
        <w:t>Javadi ’16</w:t>
      </w:r>
      <w:r>
        <w:t xml:space="preserve"> Writer for the National Interest (Tiola Javadi, 4-20-2016, "Indonesia's China Strategy: 'Flexible Hedging'," National Interest, find at: http://nationalinterest.org/feature/indonesias-china-strategy-flexible-hedging-15843?page=4)ZV</w:t>
      </w:r>
    </w:p>
    <w:p w14:paraId="51ECC5A7" w14:textId="77777777" w:rsidR="00D6316E" w:rsidRDefault="00D6316E" w:rsidP="00D6316E">
      <w:pPr>
        <w:rPr>
          <w:rStyle w:val="StyleUnderline"/>
        </w:rPr>
      </w:pPr>
      <w:r w:rsidRPr="0039417B">
        <w:rPr>
          <w:rStyle w:val="StyleUnderline"/>
        </w:rPr>
        <w:t xml:space="preserve">While </w:t>
      </w:r>
      <w:r w:rsidRPr="00A83821">
        <w:rPr>
          <w:rStyle w:val="StyleUnderline"/>
          <w:highlight w:val="cyan"/>
        </w:rPr>
        <w:t>Indonesia</w:t>
      </w:r>
      <w:r w:rsidRPr="0039417B">
        <w:rPr>
          <w:rStyle w:val="StyleUnderline"/>
        </w:rPr>
        <w:t xml:space="preserve"> has a major stake in the waters</w:t>
      </w:r>
      <w:r>
        <w:t xml:space="preserve"> near the Natuna Islands, </w:t>
      </w:r>
      <w:r w:rsidRPr="0039417B">
        <w:rPr>
          <w:rStyle w:val="StyleUnderline"/>
        </w:rPr>
        <w:t xml:space="preserve">this </w:t>
      </w:r>
      <w:r w:rsidRPr="00A83821">
        <w:rPr>
          <w:rStyle w:val="StyleUnderline"/>
          <w:highlight w:val="cyan"/>
        </w:rPr>
        <w:t>does not necessarily mean that the country will be heavily balancing against China</w:t>
      </w:r>
      <w:r>
        <w:t xml:space="preserve">—for three reasons. First, </w:t>
      </w:r>
      <w:r w:rsidRPr="0039417B">
        <w:rPr>
          <w:rStyle w:val="StyleUnderline"/>
        </w:rPr>
        <w:t>China’s threat towards Indonesia’s stake in the Natunas’ waters remains limited, unlike those towards the Philippines and Vietnam</w:t>
      </w:r>
      <w:r>
        <w:t>. China’s nine-dash line claim threatens 70 percent of Vietnam’s EEZ, and overlapping claims over the Spratly and Paracel Islands have led to heated relations between the two, particularly related to China’s attempted oil drilling and clashes between Chinese vessels and Vietnamese fishermen</w:t>
      </w:r>
      <w:r w:rsidRPr="0039417B">
        <w:rPr>
          <w:rStyle w:val="StyleUnderline"/>
        </w:rPr>
        <w:t xml:space="preserve">. For the Philippines, </w:t>
      </w:r>
      <w:r w:rsidRPr="00A83821">
        <w:rPr>
          <w:rStyle w:val="StyleUnderline"/>
          <w:highlight w:val="cyan"/>
        </w:rPr>
        <w:t>the overlapping claim has also led to several incidents, including when Chinese ships engaged in naval battle with a Philippine gunboat</w:t>
      </w:r>
      <w:r>
        <w:t xml:space="preserve"> near Capones Island in 1996. Second, </w:t>
      </w:r>
      <w:r w:rsidRPr="0039417B">
        <w:rPr>
          <w:rStyle w:val="StyleUnderline"/>
        </w:rPr>
        <w:t xml:space="preserve">Indonesia is still torn between its stake in Natuna and its efforts to maintain a neutral position as an “honest broker” of the South China Sea dispute. Third, </w:t>
      </w:r>
      <w:r w:rsidRPr="00A83821">
        <w:rPr>
          <w:rStyle w:val="StyleUnderline"/>
          <w:highlight w:val="cyan"/>
        </w:rPr>
        <w:t>Indonesia lacks the financial resources to conduct a large-scale military buildup, particularly under an administration that largely focuses on building domestic infrastructure</w:t>
      </w:r>
      <w:r w:rsidRPr="0039417B">
        <w:rPr>
          <w:rStyle w:val="StyleUnderline"/>
        </w:rPr>
        <w:t>.</w:t>
      </w:r>
    </w:p>
    <w:p w14:paraId="036771A9" w14:textId="77777777" w:rsidR="00D6316E" w:rsidRDefault="00D6316E" w:rsidP="00D6316E">
      <w:pPr>
        <w:pStyle w:val="Heading3"/>
      </w:pPr>
      <w:r>
        <w:lastRenderedPageBreak/>
        <w:t>EXT – No Econ DA</w:t>
      </w:r>
    </w:p>
    <w:p w14:paraId="328019A4" w14:textId="77777777" w:rsidR="00D6316E" w:rsidRDefault="00D6316E" w:rsidP="00D6316E">
      <w:pPr>
        <w:pStyle w:val="Heading4"/>
      </w:pPr>
      <w:r>
        <w:t xml:space="preserve">Indonesia doesn’t need Chinese economy- FDI is insignificant and stats are overblown  </w:t>
      </w:r>
    </w:p>
    <w:p w14:paraId="776479B9" w14:textId="77777777" w:rsidR="00D6316E" w:rsidRPr="00FD6E01" w:rsidRDefault="00D6316E" w:rsidP="00D6316E">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(Hons) from the University of Otago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Poso, Indonesia and translator of Solahudin’s The Roots of Terrorism in Indonesia</w:t>
      </w:r>
      <w:proofErr w:type="gramStart"/>
      <w:r>
        <w:t>.(</w:t>
      </w:r>
      <w:proofErr w:type="gramEnd"/>
      <w:r>
        <w:t>Dr Natasha Hamilton-Hart and Dr Dave McRae, November 2015, United States Study Centre“Indonesia: Balancing the United States and China, aiming for Independence”,find at: http://ussc.edu.au/ussc/assets/media/docs/publications/Emerging-Asia-Reports/MacArthur-Indonesia-ONLINE.pdf )</w:t>
      </w:r>
    </w:p>
    <w:p w14:paraId="649EA38B" w14:textId="77777777" w:rsidR="00D6316E" w:rsidRDefault="00D6316E" w:rsidP="00D6316E">
      <w:r>
        <w:t xml:space="preserve">The realisation of these projects has been slow. </w:t>
      </w:r>
      <w:r w:rsidRPr="00F644B9">
        <w:rPr>
          <w:rStyle w:val="StyleUnderline"/>
        </w:rPr>
        <w:t>Although</w:t>
      </w:r>
      <w:r>
        <w:t xml:space="preserve"> </w:t>
      </w:r>
      <w:r w:rsidRPr="00F644B9">
        <w:rPr>
          <w:rStyle w:val="StyleUnderline"/>
        </w:rPr>
        <w:t>Chinese</w:t>
      </w:r>
      <w:r>
        <w:t xml:space="preserve"> state-owned enterprises (</w:t>
      </w:r>
      <w:r w:rsidRPr="00F644B9">
        <w:rPr>
          <w:rStyle w:val="StyleUnderline"/>
        </w:rPr>
        <w:t>SOEs) have pledged large investments in Indonesia’s resources and infrastructure sector</w:t>
      </w:r>
      <w:r>
        <w:t xml:space="preserve">s, </w:t>
      </w:r>
      <w:r w:rsidRPr="00F644B9">
        <w:rPr>
          <w:rStyle w:val="StyleUnderline"/>
        </w:rPr>
        <w:t>many</w:t>
      </w:r>
      <w:r>
        <w:t xml:space="preserve"> announced deals </w:t>
      </w:r>
      <w:r w:rsidRPr="00F644B9">
        <w:rPr>
          <w:rStyle w:val="StyleUnderline"/>
        </w:rPr>
        <w:t>have been delayed</w:t>
      </w:r>
      <w:r>
        <w:t xml:space="preserve">.64 </w:t>
      </w:r>
      <w:r w:rsidRPr="00F644B9">
        <w:rPr>
          <w:rStyle w:val="Emphasis"/>
        </w:rPr>
        <w:t>Chinese FDI is still relatively insignificant</w:t>
      </w:r>
      <w:r>
        <w:t xml:space="preserve"> compared to Indonesia’s largest sources of FDI; </w:t>
      </w:r>
      <w:r w:rsidRPr="00F644B9">
        <w:rPr>
          <w:rStyle w:val="StyleUnderline"/>
        </w:rPr>
        <w:t>total Chinese FDI</w:t>
      </w:r>
      <w:r>
        <w:t xml:space="preserve"> reported by BKPM over the period from 2010 to 2014 </w:t>
      </w:r>
      <w:r w:rsidRPr="00F644B9">
        <w:rPr>
          <w:rStyle w:val="StyleUnderline"/>
        </w:rPr>
        <w:t>was just 4 per cent of the amount invested from Singapore and equivalent to about 14 per cent of that from the United States.</w:t>
      </w:r>
      <w:r>
        <w:t xml:space="preserve"> The agency reported that </w:t>
      </w:r>
      <w:r w:rsidRPr="00F644B9">
        <w:rPr>
          <w:rStyle w:val="StyleUnderline"/>
        </w:rPr>
        <w:t>of the $18.4 billion in Chinese investment announced over the preceding five years, only 6 per cent had materialised,</w:t>
      </w:r>
      <w:r>
        <w:t xml:space="preserve"> although an official claimed large increases in Chinese investment were forthcoming.65</w:t>
      </w:r>
    </w:p>
    <w:p w14:paraId="34F4F6B8" w14:textId="77777777" w:rsidR="00D6316E" w:rsidRDefault="00D6316E" w:rsidP="00D6316E">
      <w:pPr>
        <w:pStyle w:val="Heading4"/>
      </w:pPr>
      <w:r w:rsidRPr="009C0128">
        <w:t xml:space="preserve">Public </w:t>
      </w:r>
      <w:r>
        <w:t>Pressure determines foreign policy- empirics</w:t>
      </w:r>
    </w:p>
    <w:p w14:paraId="34A9C7E9" w14:textId="77777777" w:rsidR="00D6316E" w:rsidRPr="00FD6E01" w:rsidRDefault="00D6316E" w:rsidP="00D6316E">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(Hons) from the University of Otago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Poso, Indonesia and translator of Solahudin’s The Roots of Terrorism in Indonesia</w:t>
      </w:r>
      <w:proofErr w:type="gramStart"/>
      <w:r>
        <w:t>.(</w:t>
      </w:r>
      <w:proofErr w:type="gramEnd"/>
      <w:r>
        <w:t>Dr Natasha Hamilton-Hart and Dr Dave McRae, November 2015, United States Study Centre“Indonesia: Balancing the United States and China, aiming for Independence”,find at: http://ussc.edu.au/ussc/assets/media/docs/publications/Emerging-Asia-Reports/MacArthur-Indonesia-ONLINE.pdf )</w:t>
      </w:r>
    </w:p>
    <w:p w14:paraId="70671207" w14:textId="77777777" w:rsidR="00D6316E" w:rsidRDefault="00D6316E" w:rsidP="00D6316E">
      <w:r w:rsidRPr="009C0128">
        <w:rPr>
          <w:rStyle w:val="StyleUnderline"/>
        </w:rPr>
        <w:t>Public pressure can also affect Indonesian foreign policy</w:t>
      </w:r>
      <w:r w:rsidRPr="009C0128">
        <w:t xml:space="preserve"> on specific issues. A clear example is the</w:t>
      </w:r>
      <w:r>
        <w:t xml:space="preserve"> </w:t>
      </w:r>
      <w:r w:rsidRPr="009C0128">
        <w:rPr>
          <w:rStyle w:val="StyleUnderline"/>
        </w:rPr>
        <w:t xml:space="preserve">Indonesian government’s emphasis since 2011 on protecting its citizens from the death </w:t>
      </w:r>
      <w:r w:rsidRPr="009C0128">
        <w:rPr>
          <w:rStyle w:val="StyleUnderline"/>
        </w:rPr>
        <w:lastRenderedPageBreak/>
        <w:t>penalty</w:t>
      </w:r>
      <w:r w:rsidRPr="009C0128">
        <w:t xml:space="preserve"> abroad.</w:t>
      </w:r>
      <w:r>
        <w:t xml:space="preserve"> </w:t>
      </w:r>
      <w:r w:rsidRPr="009C0128">
        <w:rPr>
          <w:rStyle w:val="StyleUnderline"/>
        </w:rPr>
        <w:t xml:space="preserve">Indonesia scaled up its advocacy after public outcry </w:t>
      </w:r>
      <w:r w:rsidRPr="009C0128">
        <w:t>at the government’s perceived inaction in assisting a</w:t>
      </w:r>
      <w:r>
        <w:t xml:space="preserve"> </w:t>
      </w:r>
      <w:r w:rsidRPr="009C0128">
        <w:t>female domestic worker who was executed in Saudi</w:t>
      </w:r>
      <w:r>
        <w:t xml:space="preserve"> </w:t>
      </w:r>
      <w:r w:rsidRPr="009C0128">
        <w:t>Arabia in 2011. Since then, the government has</w:t>
      </w:r>
      <w:r>
        <w:t xml:space="preserve"> </w:t>
      </w:r>
      <w:r w:rsidRPr="009C0128">
        <w:t>frequently announced tallies of Indonesians it claims</w:t>
      </w:r>
      <w:r>
        <w:t xml:space="preserve"> </w:t>
      </w:r>
      <w:r w:rsidRPr="009C0128">
        <w:t>to have saved from the death penalty. More generally,</w:t>
      </w:r>
      <w:r>
        <w:t xml:space="preserve"> </w:t>
      </w:r>
      <w:r w:rsidRPr="009C0128">
        <w:rPr>
          <w:rStyle w:val="Emphasis"/>
        </w:rPr>
        <w:t>public expectation for a strong Indonesia able to exert broad influence in international affairs was one of the factors that pushed both the Yudhoyono and Jokowi governments to adopt an active foreign policy stance</w:t>
      </w:r>
      <w:r w:rsidRPr="009C0128">
        <w:t>.</w:t>
      </w:r>
      <w:r>
        <w:t xml:space="preserve"> </w:t>
      </w:r>
      <w:r w:rsidRPr="009C0128">
        <w:t>Democratic governments must respond to such</w:t>
      </w:r>
      <w:r>
        <w:t xml:space="preserve"> </w:t>
      </w:r>
      <w:r w:rsidRPr="009C0128">
        <w:t>pressure, which, in any case, dovetails with ambitions</w:t>
      </w:r>
      <w:r>
        <w:t xml:space="preserve"> </w:t>
      </w:r>
      <w:r w:rsidRPr="009C0128">
        <w:t>within the foreign policy community for a broader role.</w:t>
      </w:r>
      <w:r>
        <w:t xml:space="preserve"> </w:t>
      </w:r>
      <w:r w:rsidRPr="009C0128">
        <w:t>Indonesia’s limited resources to prosecute this agenda</w:t>
      </w:r>
      <w:r>
        <w:t xml:space="preserve"> </w:t>
      </w:r>
      <w:r w:rsidRPr="009C0128">
        <w:t>have seen it adopt a “power of ideas” approach to the</w:t>
      </w:r>
      <w:r>
        <w:t xml:space="preserve"> </w:t>
      </w:r>
      <w:r w:rsidRPr="009C0128">
        <w:t>more expansive elements of its foreign policy agenda,</w:t>
      </w:r>
      <w:r>
        <w:t xml:space="preserve"> </w:t>
      </w:r>
      <w:r w:rsidRPr="009C0128">
        <w:t>however, such as its desire to influence conflict</w:t>
      </w:r>
      <w:r>
        <w:t xml:space="preserve"> </w:t>
      </w:r>
      <w:r w:rsidRPr="009C0128">
        <w:t>situations in Palestine and Syria</w:t>
      </w:r>
      <w:r>
        <w:t>.</w:t>
      </w:r>
    </w:p>
    <w:p w14:paraId="3D2B9552" w14:textId="77777777" w:rsidR="00D6316E" w:rsidRPr="00DD3FA7" w:rsidRDefault="00D6316E" w:rsidP="00D6316E">
      <w:pPr>
        <w:rPr>
          <w:sz w:val="16"/>
        </w:rPr>
      </w:pPr>
    </w:p>
    <w:p w14:paraId="4C0C5184" w14:textId="77777777" w:rsidR="00D6316E" w:rsidRPr="002B1A5C" w:rsidRDefault="00D6316E" w:rsidP="00D6316E"/>
    <w:p w14:paraId="0FA00FEB" w14:textId="77777777" w:rsidR="00D6316E" w:rsidRPr="003D1956" w:rsidRDefault="00D6316E" w:rsidP="00D6316E">
      <w:pPr>
        <w:pStyle w:val="Heading2"/>
      </w:pPr>
      <w:r>
        <w:lastRenderedPageBreak/>
        <w:t>China Rise DA – Links</w:t>
      </w:r>
    </w:p>
    <w:p w14:paraId="0A8F717B" w14:textId="77777777" w:rsidR="00D6316E" w:rsidRPr="003D1956" w:rsidRDefault="00D6316E" w:rsidP="00D6316E">
      <w:pPr>
        <w:pStyle w:val="Heading4"/>
      </w:pPr>
      <w:r w:rsidRPr="003D1956">
        <w:t>GMP boosts Chinese soft power- economic growth, new legitimacy, regional rise</w:t>
      </w:r>
    </w:p>
    <w:p w14:paraId="3C013D9F" w14:textId="77777777" w:rsidR="00D6316E" w:rsidRPr="003D1956" w:rsidRDefault="00D6316E" w:rsidP="00D6316E">
      <w:r w:rsidRPr="003D1956">
        <w:rPr>
          <w:rStyle w:val="Style13ptBold"/>
        </w:rPr>
        <w:t>McVadon 7</w:t>
      </w:r>
      <w:r w:rsidRPr="003D1956">
        <w:t xml:space="preserve"> (Eric, Former U.S. defense and naval attaché at the American Embassy in Beijing, Autumn 2007, China Security, Vol. 3 No. 4, “China and the United States on the High Seas,” accessed 07/01/16, MM)</w:t>
      </w:r>
    </w:p>
    <w:p w14:paraId="16A5D09C" w14:textId="77777777" w:rsidR="00D6316E" w:rsidRDefault="00D6316E" w:rsidP="00D6316E">
      <w:pPr>
        <w:rPr>
          <w:sz w:val="16"/>
        </w:rPr>
      </w:pPr>
      <w:r w:rsidRPr="003D1956">
        <w:rPr>
          <w:sz w:val="16"/>
        </w:rPr>
        <w:t xml:space="preserve">There is no denying that substantive benefits would accrue to China through U.S.-China cooperation in maritime security. It would help, as noted, to create an environment where China’s energy and trade routes would be protected. It is not unreasonable to ask whether the United States wants China to feel confident and secure. Perhaps a U.S. goal should be not to aid or abet China’s progress in any way. In fact, perhaps the United States should maintain the option of being able to disrupt the flow of oil to China. After all, </w:t>
      </w:r>
      <w:r w:rsidRPr="003D1956">
        <w:rPr>
          <w:rStyle w:val="StyleUnderline"/>
        </w:rPr>
        <w:t>maritime cooperation would serve to foster China’s continued economic growth. It could also contribute to China’s already growing soft power; substantive cooperation with the United States would confer on China further prestige and legitimacy as a regional, even global, ￼Maritime cooperation would serve to foster China’s prestige as a regional player In other words, GMPI could directly and indirectly contribute to China’s rise</w:t>
      </w:r>
      <w:r w:rsidRPr="003D1956">
        <w:rPr>
          <w:sz w:val="16"/>
        </w:rPr>
        <w:t>, an important element in securing China the means to expand its military capabilities. If China’s intentions are suspect, with the possibility of detrimental effects to U.S. interests, then these would be precisely the factors that the United States would wish to curb.</w:t>
      </w:r>
    </w:p>
    <w:p w14:paraId="7240ADF6" w14:textId="77777777" w:rsidR="00D6316E" w:rsidRDefault="00D6316E" w:rsidP="00D6316E">
      <w:pPr>
        <w:pStyle w:val="Heading4"/>
      </w:pPr>
      <w:r>
        <w:t xml:space="preserve">US maritime presence is key- any diminished presence tanks hegemony </w:t>
      </w:r>
    </w:p>
    <w:p w14:paraId="365EA689" w14:textId="77777777" w:rsidR="00D6316E" w:rsidRPr="00781C69" w:rsidRDefault="00D6316E" w:rsidP="00D6316E">
      <w:r w:rsidRPr="00781C69">
        <w:rPr>
          <w:rStyle w:val="Heading4Char"/>
        </w:rPr>
        <w:t>Erickson ’13</w:t>
      </w:r>
      <w:r>
        <w:t xml:space="preserve"> </w:t>
      </w:r>
      <w:r w:rsidRPr="0023391A">
        <w:t>Dr. Andrew S. Erickson is Professor of Strategy in, and a core founding member of, the U.S. Naval War College (NWC)’s China Maritime Studies Institute (CMSI). He helped to establish CMSI and to stand it up officially in 2006, and has subsequently played an integral role in its development. Erickson currently serves on the Naval War College Review’s Editorial Board. Since 2008 he has been an Associate in Research at Harvard University’s John King Fairbank Center for Chinese Studies. Erickson is also an expert contributor to the Wall Street Journal’s China Real Time Report (</w:t>
      </w:r>
      <w:r w:rsidRPr="0023391A">
        <w:rPr>
          <w:rFonts w:ascii="MS Gothic" w:eastAsia="MS Gothic" w:hAnsi="MS Gothic" w:cs="MS Gothic" w:hint="eastAsia"/>
        </w:rPr>
        <w:t>中国</w:t>
      </w:r>
      <w:r w:rsidRPr="0023391A">
        <w:rPr>
          <w:rFonts w:ascii="SimSun" w:eastAsia="SimSun" w:hAnsi="SimSun" w:cs="SimSun" w:hint="eastAsia"/>
        </w:rPr>
        <w:t>实时报</w:t>
      </w:r>
      <w:r w:rsidRPr="0023391A">
        <w:t xml:space="preserve">), for which he has authored or coauthored thirty-seven articles. Erickson is a term member of the Council on Foreign Relations. In 2012 the National Bureau of Asian Research awarded him the inaugural Ellis Joffe Prize for PLA Studies. During academic year 2010-11 Erickson was a Fellow in the Princeton-Harvard China and the World Program in residence at Harvard’s Center for Government and International Studies.(Andrew S. Erickson, 12/19/13,  China’s Naval Modernization: Implications and Recommendations, find at: </w:t>
      </w:r>
      <w:hyperlink r:id="rId36" w:history="1">
        <w:r w:rsidRPr="0023391A">
          <w:rPr>
            <w:rStyle w:val="Hyperlink"/>
          </w:rPr>
          <w:t>http://docs.house.gov/meetings/AS/AS28/20131211/101579/HHRG-113-AS28-Wstate-EricksonA-20131211.pdf</w:t>
        </w:r>
      </w:hyperlink>
      <w:r w:rsidRPr="0023391A">
        <w:t>) ZV</w:t>
      </w:r>
      <w:r>
        <w:t xml:space="preserve"> </w:t>
      </w:r>
    </w:p>
    <w:p w14:paraId="6827AC76" w14:textId="77777777" w:rsidR="00D6316E" w:rsidRDefault="00D6316E" w:rsidP="00D6316E">
      <w:r w:rsidRPr="00563AEF">
        <w:t xml:space="preserve">Fundamental issues hang in the balance: If not addressed properly, </w:t>
      </w:r>
      <w:r w:rsidRPr="00563AEF">
        <w:rPr>
          <w:rStyle w:val="StyleUnderline"/>
        </w:rPr>
        <w:t>China’s rise as a major regional maritime power could begin an era in which the U.S. military lost unfettered access to key regions</w:t>
      </w:r>
      <w:r w:rsidRPr="00563AEF">
        <w:t xml:space="preserve">. Haunted by history, the </w:t>
      </w:r>
      <w:r w:rsidRPr="00563AEF">
        <w:rPr>
          <w:rStyle w:val="StyleUnderline"/>
        </w:rPr>
        <w:t>Asia-Pacific has prospered during nearly seven decades of U.S. forces helping to preserve peace</w:t>
      </w:r>
      <w:r w:rsidRPr="00563AEF">
        <w:t xml:space="preserve">. </w:t>
      </w:r>
      <w:r w:rsidRPr="00563AEF">
        <w:rPr>
          <w:rStyle w:val="Emphasis"/>
        </w:rPr>
        <w:t>No other nation has the capability and lack of territorial claims necessary to play this still-vital role</w:t>
      </w:r>
      <w:r w:rsidRPr="00563AEF">
        <w:t>. More broadly, Chinese success in subordinating</w:t>
      </w:r>
      <w:r>
        <w:t xml:space="preserve"> </w:t>
      </w:r>
      <w:r w:rsidRPr="00563AEF">
        <w:t>international norms to its parochial interests in the region so that they do not apply fully in</w:t>
      </w:r>
      <w:r>
        <w:t xml:space="preserve"> </w:t>
      </w:r>
      <w:r w:rsidRPr="00563AEF">
        <w:t xml:space="preserve">practice would harm U.S., regional, and international interests: </w:t>
      </w:r>
      <w:r w:rsidRPr="00563AEF">
        <w:rPr>
          <w:rStyle w:val="StyleUnderline"/>
        </w:rPr>
        <w:t xml:space="preserve">these are the same standards that ensure the global system operates openly and effectively, for the security and prosperity of all. </w:t>
      </w:r>
      <w:r w:rsidRPr="00563AEF">
        <w:t>It</w:t>
      </w:r>
      <w:r>
        <w:t xml:space="preserve"> </w:t>
      </w:r>
      <w:r w:rsidRPr="00563AEF">
        <w:t xml:space="preserve">would encourage the application of force to more of the world’s many persistent disputes. </w:t>
      </w:r>
      <w:r w:rsidRPr="00563AEF">
        <w:rPr>
          <w:rStyle w:val="Emphasis"/>
        </w:rPr>
        <w:t>The Asia-Pacific is simply too important for Washington to accept a diminished role there.</w:t>
      </w:r>
      <w:r w:rsidRPr="00563AEF">
        <w:t xml:space="preserve"> As</w:t>
      </w:r>
      <w:r>
        <w:t xml:space="preserve"> </w:t>
      </w:r>
      <w:r w:rsidRPr="00563AEF">
        <w:lastRenderedPageBreak/>
        <w:t>Singapore’s founding father Lee Kuan Yew observes, “</w:t>
      </w:r>
      <w:r w:rsidRPr="00563AEF">
        <w:rPr>
          <w:rStyle w:val="Emphasis"/>
        </w:rPr>
        <w:t>The 21st century will be a contest for supremacy in the Pacific, because that is where the growth will be. … If the U.S. does not hold its ground in the Pacific, it cannot be a world leader.”</w:t>
      </w:r>
      <w:r w:rsidRPr="00563AEF">
        <w:t>3</w:t>
      </w:r>
    </w:p>
    <w:p w14:paraId="55100AC6" w14:textId="77777777" w:rsidR="00D6316E" w:rsidRPr="00971BEC" w:rsidRDefault="00D6316E" w:rsidP="00D6316E">
      <w:pPr>
        <w:pStyle w:val="Heading4"/>
      </w:pPr>
      <w:r>
        <w:t xml:space="preserve">Softened position on China causes micalc – allies and Beijing will be more assertive </w:t>
      </w:r>
    </w:p>
    <w:p w14:paraId="637A3AF3" w14:textId="77777777" w:rsidR="00D6316E" w:rsidRPr="00781C69" w:rsidRDefault="00D6316E" w:rsidP="00D6316E">
      <w:pPr>
        <w:rPr>
          <w:rStyle w:val="StyleUnderline"/>
        </w:rPr>
      </w:pPr>
      <w:r w:rsidRPr="00781C69">
        <w:rPr>
          <w:rStyle w:val="Heading4Char"/>
        </w:rPr>
        <w:t>Erickson ’13</w:t>
      </w:r>
      <w:r w:rsidRPr="0023391A">
        <w:t xml:space="preserve"> Dr. Andrew S. Erickson is Professor of Strategy in, and a core founding member of, the U.S. Naval War College (NWC)’s China Maritime Studies Institute (CMSI). He helped to establish CMSI and to stand it up officially in 2006, and has subsequently played an integral role in its development. Erickson currently serves on the Naval War College Review’s Editorial Board. Since 2008 he has been an Associate in Research at Harvard University’s John King Fairbank Center for Chinese Studies. Erickson is also an expert contributor to the Wall Street Journal’s China Real Time Report (</w:t>
      </w:r>
      <w:r w:rsidRPr="0023391A">
        <w:rPr>
          <w:rFonts w:ascii="MS Gothic" w:eastAsia="MS Gothic" w:hAnsi="MS Gothic" w:cs="MS Gothic" w:hint="eastAsia"/>
        </w:rPr>
        <w:t>中国</w:t>
      </w:r>
      <w:r w:rsidRPr="0023391A">
        <w:rPr>
          <w:rFonts w:ascii="SimSun" w:eastAsia="SimSun" w:hAnsi="SimSun" w:cs="SimSun" w:hint="eastAsia"/>
        </w:rPr>
        <w:t>实时报</w:t>
      </w:r>
      <w:r w:rsidRPr="0023391A">
        <w:t xml:space="preserve">), for which he has authored or coauthored thirty-seven articles. Erickson is a term member of the Council on Foreign Relations. In 2012 the National Bureau of Asian Research awarded him the inaugural Ellis Joffe Prize for PLA Studies. During academic year 2010-11 Erickson was a Fellow in the Princeton-Harvard China and the World Program in residence at Harvard’s Center for Government and International Studies.(Andrew S. Erickson, 12/19/13,  China’s Naval Modernization: Implications and Recommendations, find at: </w:t>
      </w:r>
      <w:hyperlink r:id="rId37" w:history="1">
        <w:r w:rsidRPr="0023391A">
          <w:rPr>
            <w:rStyle w:val="Hyperlink"/>
          </w:rPr>
          <w:t>http://docs.house.gov/meetings/AS/AS28/20131211/101579/HHRG-113-AS28-Wstate-EricksonA-20131211.pdf</w:t>
        </w:r>
      </w:hyperlink>
      <w:r w:rsidRPr="0023391A">
        <w:t>) ZV</w:t>
      </w:r>
      <w:r>
        <w:t xml:space="preserve"> </w:t>
      </w:r>
    </w:p>
    <w:p w14:paraId="63346121" w14:textId="77777777" w:rsidR="00D6316E" w:rsidRPr="00971BEC" w:rsidRDefault="00D6316E" w:rsidP="00D6316E">
      <w:pPr>
        <w:rPr>
          <w:rStyle w:val="StyleUnderline"/>
        </w:rPr>
      </w:pPr>
      <w:r w:rsidRPr="00563AEF">
        <w:rPr>
          <w:rStyle w:val="StyleUnderline"/>
        </w:rPr>
        <w:t>While conflict with China should be avoided if at all possible, China must also be prevented from significantly coercing its neighbor</w:t>
      </w:r>
      <w:r>
        <w:t xml:space="preserve">s or altering the region’s status quo. </w:t>
      </w:r>
      <w:r w:rsidRPr="00563AEF">
        <w:rPr>
          <w:rStyle w:val="Emphasis"/>
        </w:rPr>
        <w:t>Failure to emphasize this point as well risks making the U.S. appear weak and acquiescent</w:t>
      </w:r>
      <w:r>
        <w:t xml:space="preserve"> to Chinese assertiveness, </w:t>
      </w:r>
      <w:r w:rsidRPr="00563AEF">
        <w:rPr>
          <w:rStyle w:val="Emphasis"/>
        </w:rPr>
        <w:t>both to Beijing and to regional allies</w:t>
      </w:r>
      <w:r>
        <w:t xml:space="preserve">, friends, and partners. </w:t>
      </w:r>
      <w:r w:rsidRPr="00563AEF">
        <w:rPr>
          <w:rStyle w:val="Emphasis"/>
        </w:rPr>
        <w:t xml:space="preserve">This risks miscalculation </w:t>
      </w:r>
      <w:r>
        <w:t xml:space="preserve">on Beijing’s part. </w:t>
      </w:r>
      <w:r w:rsidRPr="00563AEF">
        <w:rPr>
          <w:rStyle w:val="Emphasis"/>
        </w:rPr>
        <w:t>It also makes it unclear</w:t>
      </w:r>
      <w:r>
        <w:t xml:space="preserve"> to taxpayers and their representatives </w:t>
      </w:r>
      <w:r w:rsidRPr="00563AEF">
        <w:rPr>
          <w:rStyle w:val="Emphasis"/>
        </w:rPr>
        <w:t>why significant U.S. military investments are needed in a time of auste</w:t>
      </w:r>
      <w:r>
        <w:t xml:space="preserve">rity. This should be framed in terms of ensuring the continued functioning of the existing international system. </w:t>
      </w:r>
      <w:r w:rsidRPr="00563AEF">
        <w:t xml:space="preserve">Washington should clarify, as </w:t>
      </w:r>
      <w:proofErr w:type="gramStart"/>
      <w:r w:rsidRPr="00563AEF">
        <w:t>necessary, that</w:t>
      </w:r>
      <w:proofErr w:type="gramEnd"/>
      <w:r w:rsidRPr="00563AEF">
        <w:t xml:space="preserve"> </w:t>
      </w:r>
      <w:r w:rsidRPr="00971BEC">
        <w:rPr>
          <w:rStyle w:val="StyleUnderline"/>
        </w:rPr>
        <w:t>it is not trying to contain Beijing</w:t>
      </w:r>
      <w:r w:rsidRPr="00563AEF">
        <w:t xml:space="preserve"> per se, </w:t>
      </w:r>
      <w:r w:rsidRPr="00971BEC">
        <w:rPr>
          <w:rStyle w:val="StyleUnderline"/>
        </w:rPr>
        <w:t>but rather to resist any Chinese action</w:t>
      </w:r>
      <w:r w:rsidRPr="00563AEF">
        <w:t>s that would harm the existing system. 3</w:t>
      </w:r>
      <w:r>
        <w:t xml:space="preserve"> The U.S. has upped the ante ambitiously, particularly in the South China Sea, while a rising and already potent China is playing a long game. </w:t>
      </w:r>
      <w:r w:rsidRPr="00971BEC">
        <w:rPr>
          <w:rStyle w:val="Emphasis"/>
        </w:rPr>
        <w:t>The worst possible approach would be for the U.S., having anted up, to fail to follow through adequately, both in capability and in action</w:t>
      </w:r>
      <w:r>
        <w:t xml:space="preserve">. </w:t>
      </w:r>
      <w:r w:rsidRPr="00971BEC">
        <w:rPr>
          <w:rStyle w:val="StyleUnderline"/>
        </w:rPr>
        <w:t>If</w:t>
      </w:r>
      <w:r>
        <w:t xml:space="preserve"> both private and public </w:t>
      </w:r>
      <w:r w:rsidRPr="00971BEC">
        <w:rPr>
          <w:rStyle w:val="StyleUnderline"/>
        </w:rPr>
        <w:t>expectations</w:t>
      </w:r>
      <w:r>
        <w:t xml:space="preserve"> of America’s “walk” matching its “talk” </w:t>
      </w:r>
      <w:r w:rsidRPr="00971BEC">
        <w:rPr>
          <w:rStyle w:val="StyleUnderline"/>
        </w:rPr>
        <w:t>are not met across the Asia-Pacific</w:t>
      </w:r>
      <w:r>
        <w:t xml:space="preserve">, and </w:t>
      </w:r>
      <w:r w:rsidRPr="00971BEC">
        <w:rPr>
          <w:rStyle w:val="StyleUnderline"/>
        </w:rPr>
        <w:t>views of a “hollow rebalancing” take hold, the results could be worse than not having tried in the first place.</w:t>
      </w:r>
    </w:p>
    <w:p w14:paraId="6B7F1B8F" w14:textId="77777777" w:rsidR="00D6316E" w:rsidRDefault="00D6316E" w:rsidP="00D6316E">
      <w:pPr>
        <w:pStyle w:val="Heading4"/>
      </w:pPr>
      <w:r>
        <w:t xml:space="preserve">US resolve is crucial – we must act alone – continuous naval presence and capabilities are essential </w:t>
      </w:r>
    </w:p>
    <w:p w14:paraId="06511E5C" w14:textId="77777777" w:rsidR="00D6316E" w:rsidRPr="00781C69" w:rsidRDefault="00D6316E" w:rsidP="00D6316E">
      <w:r w:rsidRPr="00781C69">
        <w:rPr>
          <w:rStyle w:val="Heading4Char"/>
        </w:rPr>
        <w:t>Erickson ’13</w:t>
      </w:r>
      <w:r w:rsidRPr="0023391A">
        <w:t xml:space="preserve"> Dr. Andrew S. Erickson is Professor of Strategy in, and a core founding member of, the U.S. Naval War College (NWC)’s China Maritime Studies Institute (CMSI). He helped to establish CMSI and to stand it up officially in 2006, and has subsequently played an integral role in its development. Erickson currently serves on the Naval War College Review’s Editorial Board. Since 2008 he has been an Associate in Research at Harvard University’s John King Fairbank Center for Chinese Studies. Erickson is also an expert contributor to the Wall Street Journal’s </w:t>
      </w:r>
      <w:r w:rsidRPr="0023391A">
        <w:lastRenderedPageBreak/>
        <w:t>China Real Time Report (</w:t>
      </w:r>
      <w:r w:rsidRPr="0023391A">
        <w:rPr>
          <w:rFonts w:ascii="MS Gothic" w:eastAsia="MS Gothic" w:hAnsi="MS Gothic" w:cs="MS Gothic" w:hint="eastAsia"/>
        </w:rPr>
        <w:t>中国</w:t>
      </w:r>
      <w:r w:rsidRPr="0023391A">
        <w:rPr>
          <w:rFonts w:ascii="SimSun" w:eastAsia="SimSun" w:hAnsi="SimSun" w:cs="SimSun" w:hint="eastAsia"/>
        </w:rPr>
        <w:t>实时报</w:t>
      </w:r>
      <w:r w:rsidRPr="0023391A">
        <w:t xml:space="preserve">), for which he has authored or coauthored thirty-seven articles. Erickson is a term member of the Council on Foreign Relations. In 2012 the National Bureau of Asian Research awarded him the inaugural Ellis Joffe Prize for PLA Studies. During academic year 2010-11 Erickson was a Fellow in the Princeton-Harvard China and the World Program in residence at Harvard’s Center for Government and International Studies.(Andrew S. Erickson, 12/19/13,  China’s Naval Modernization: Implications and Recommendations, find at: </w:t>
      </w:r>
      <w:hyperlink r:id="rId38" w:history="1">
        <w:r w:rsidRPr="0023391A">
          <w:rPr>
            <w:rStyle w:val="Hyperlink"/>
          </w:rPr>
          <w:t>http://docs.house.gov/meetings/AS/AS28/20131211/101579/HHRG-113-AS28-Wstate-EricksonA-20131211.pdf</w:t>
        </w:r>
      </w:hyperlink>
      <w:r w:rsidRPr="0023391A">
        <w:t>) ZV</w:t>
      </w:r>
      <w:r>
        <w:t xml:space="preserve"> </w:t>
      </w:r>
    </w:p>
    <w:p w14:paraId="710667FD" w14:textId="77777777" w:rsidR="00D6316E" w:rsidRPr="002321C0" w:rsidRDefault="00D6316E" w:rsidP="00D6316E">
      <w:pPr>
        <w:rPr>
          <w:b/>
          <w:u w:val="single"/>
        </w:rPr>
      </w:pPr>
      <w:r>
        <w:t xml:space="preserve">To prevent such failure, as well as the destabilization of a vital but vulnerable region, </w:t>
      </w:r>
      <w:r w:rsidRPr="00971BEC">
        <w:rPr>
          <w:rStyle w:val="StyleUnderline"/>
        </w:rPr>
        <w:t>the U.S. must maintain the credibility of regional presence and demonstrated capability.</w:t>
      </w:r>
      <w:r>
        <w:t xml:space="preserve"> </w:t>
      </w:r>
      <w:r w:rsidRPr="00971BEC">
        <w:rPr>
          <w:rStyle w:val="StyleUnderline"/>
        </w:rPr>
        <w:t>This is essential to renew and intensify the U.S. role in the region</w:t>
      </w:r>
      <w:r>
        <w:t xml:space="preserve">. </w:t>
      </w:r>
      <w:r w:rsidRPr="00971BEC">
        <w:rPr>
          <w:rStyle w:val="Emphasis"/>
        </w:rPr>
        <w:t>The credibility of continuous naval presence and capability is essential</w:t>
      </w:r>
      <w:r>
        <w:t>. As the latest U.S. Maritime Strategy emphasizes, “</w:t>
      </w:r>
      <w:r w:rsidRPr="00971BEC">
        <w:rPr>
          <w:rStyle w:val="StyleUnderline"/>
        </w:rPr>
        <w:t>trust and confidence cannot be surged.</w:t>
      </w:r>
      <w:r>
        <w:t xml:space="preserve">” That is one reason why the U.S. would not be able to address anywhere near its present objectives if it allowed itself to diminish to a mere “offshore balancer.” </w:t>
      </w:r>
      <w:r w:rsidRPr="00971BEC">
        <w:rPr>
          <w:rStyle w:val="StyleUnderline"/>
        </w:rPr>
        <w:t>The Asia-Pacific Rebalance must thus be comprehensive, credible, and sustained</w:t>
      </w:r>
      <w:r>
        <w:t xml:space="preserve"> (properly funded</w:t>
      </w:r>
      <w:r w:rsidRPr="00971BEC">
        <w:rPr>
          <w:rStyle w:val="StyleUnderline"/>
        </w:rPr>
        <w:t xml:space="preserve">). Here shipborne trade and </w:t>
      </w:r>
      <w:r w:rsidRPr="00971BEC">
        <w:rPr>
          <w:rStyle w:val="Emphasis"/>
        </w:rPr>
        <w:t xml:space="preserve">ship numbers </w:t>
      </w:r>
      <w:r>
        <w:t xml:space="preserve">(particularly of nuclear-powered attack submarines) </w:t>
      </w:r>
      <w:r w:rsidRPr="00971BEC">
        <w:rPr>
          <w:rStyle w:val="Emphasis"/>
        </w:rPr>
        <w:t>will speak much louder than sermon</w:t>
      </w:r>
      <w:r>
        <w:t xml:space="preserve">s or soundbites, </w:t>
      </w:r>
      <w:r w:rsidRPr="00971BEC">
        <w:rPr>
          <w:rStyle w:val="StyleUnderline"/>
        </w:rPr>
        <w:t>both to China</w:t>
      </w:r>
      <w:r>
        <w:t xml:space="preserve">, </w:t>
      </w:r>
      <w:r w:rsidRPr="00971BEC">
        <w:rPr>
          <w:rStyle w:val="StyleUnderline"/>
        </w:rPr>
        <w:t>and</w:t>
      </w:r>
      <w:r>
        <w:t xml:space="preserve"> perhaps equally importantly, </w:t>
      </w:r>
      <w:r w:rsidRPr="00971BEC">
        <w:rPr>
          <w:rStyle w:val="StyleUnderline"/>
        </w:rPr>
        <w:t>to longstanding and newly emerging U.S. partners</w:t>
      </w:r>
      <w:r>
        <w:t xml:space="preserve"> in the region. Lee Kuan Yew offers wisdom of particular relevance to the Asia-Pacific rebalance: “</w:t>
      </w:r>
      <w:r w:rsidRPr="00971BEC">
        <w:rPr>
          <w:rStyle w:val="StyleUnderline"/>
        </w:rPr>
        <w:t>Americans seem to think that Asia is like a movie and that you can freeze developments</w:t>
      </w:r>
      <w:r>
        <w:t xml:space="preserve"> out here whenever the U.S. becomes intensely involved elsewhere in the world. It does not work like that. If </w:t>
      </w:r>
      <w:r w:rsidRPr="00971BEC">
        <w:rPr>
          <w:rStyle w:val="Emphasis"/>
        </w:rPr>
        <w:t>the United States wants to substantially affect the strategic evolution of Asia, it cannot come and go.</w:t>
      </w:r>
      <w:r>
        <w:t xml:space="preserve">”6 At a minimum, </w:t>
      </w:r>
      <w:r w:rsidRPr="00971BEC">
        <w:rPr>
          <w:rStyle w:val="StyleUnderline"/>
        </w:rPr>
        <w:t>the U.S. must continue to deter the use—or threat—of force to resolve AsiaPacific disputes</w:t>
      </w:r>
      <w:r>
        <w:t xml:space="preserve"> and cooperate where it can until Beijing embraces the mutual efforts required for the two Pacific powers to achieve durable, if frequently or even continuously competitive, coexistence. To ensure this, </w:t>
      </w:r>
      <w:r w:rsidRPr="00971BEC">
        <w:rPr>
          <w:rStyle w:val="StyleUnderline"/>
        </w:rPr>
        <w:t>the U.S. should demonstrate the capability to deny China the ability to seize and hold disputed territories.</w:t>
      </w:r>
    </w:p>
    <w:p w14:paraId="1DD05A6F" w14:textId="77777777" w:rsidR="00D6316E" w:rsidRDefault="00D6316E" w:rsidP="00D6316E">
      <w:pPr>
        <w:pStyle w:val="Heading4"/>
      </w:pPr>
      <w:r>
        <w:t xml:space="preserve">China is ambitious when it comes to maritime disputes- any concession would further their drive for world hegemony </w:t>
      </w:r>
    </w:p>
    <w:p w14:paraId="5D2A222C" w14:textId="77777777" w:rsidR="00D6316E" w:rsidRDefault="00D6316E" w:rsidP="00D6316E">
      <w:r w:rsidRPr="00791995">
        <w:rPr>
          <w:rStyle w:val="Heading4Char"/>
        </w:rPr>
        <w:t>Weiss ’14</w:t>
      </w:r>
      <w:r>
        <w:t xml:space="preserve"> Stanley Weiss, a global mining executive and founder of Washington-based Business Executives for National Security, has been widely published on domestic and international issues for three decades(Stanley Weiss, 9-8-2014, "," Huffington Post find at: http://www.huffingtonpost.com/stanley-weiss/indonesia-america-and-chi_b_5784342.html)ZV</w:t>
      </w:r>
    </w:p>
    <w:p w14:paraId="346DE79F" w14:textId="77777777" w:rsidR="00D6316E" w:rsidRDefault="00D6316E" w:rsidP="00D6316E">
      <w:r>
        <w:t>And this is not to mention China’s continuing claim in the East China Sea to five islands known as Senkaku in Japanese and Diaoyu in Chinese. While the dispute over the uninhabited islands goes back more than a century, tensions flared in 2010 after Japan arrested the captain of a Chinese fishing boat for ramming Japanese patrols boats in the waters off the islands. They flared again after Japan purchased three of the islands from a private Japanese owner, and got ratcheted up again last month when Japan quietly gave names to the five islands and published them on a maritime website. With Chinese and Japanese ships and planes regularly playing a dangerous game of cat and mouse, credible foreign policy analysts have asked if these five tiny islands could spark war</w:t>
      </w:r>
      <w:r w:rsidRPr="00063B3B">
        <w:rPr>
          <w:rStyle w:val="StyleUnderline"/>
        </w:rPr>
        <w:t xml:space="preserve">. But sitting here in the Defense Ministry of Indonesia, the region’s biggest </w:t>
      </w:r>
      <w:r w:rsidRPr="00063B3B">
        <w:rPr>
          <w:rStyle w:val="StyleUnderline"/>
        </w:rPr>
        <w:lastRenderedPageBreak/>
        <w:t>potential counter-weight to China’s aggressive actions, it’s difficult to see any easy solutions</w:t>
      </w:r>
      <w:r>
        <w:t>. Like Russia’s aggressive actions in Ukraine</w:t>
      </w:r>
      <w:r w:rsidRPr="00063B3B">
        <w:rPr>
          <w:rStyle w:val="Emphasis"/>
        </w:rPr>
        <w:t xml:space="preserve">, </w:t>
      </w:r>
      <w:r w:rsidRPr="00A83821">
        <w:rPr>
          <w:rStyle w:val="Emphasis"/>
          <w:highlight w:val="cyan"/>
        </w:rPr>
        <w:t>this is about power politics, pure and simple</w:t>
      </w:r>
      <w:r w:rsidRPr="00A83821">
        <w:rPr>
          <w:highlight w:val="cyan"/>
        </w:rPr>
        <w:t>.</w:t>
      </w:r>
      <w:r>
        <w:t xml:space="preserve"> </w:t>
      </w:r>
      <w:r w:rsidRPr="00A83821">
        <w:rPr>
          <w:rStyle w:val="Emphasis"/>
          <w:highlight w:val="cyan"/>
        </w:rPr>
        <w:t>China — thirsting for oil and unquestionably driven</w:t>
      </w:r>
      <w:r w:rsidRPr="00063B3B">
        <w:rPr>
          <w:rStyle w:val="Emphasis"/>
        </w:rPr>
        <w:t xml:space="preserve"> </w:t>
      </w:r>
      <w:r w:rsidRPr="00A83821">
        <w:rPr>
          <w:rStyle w:val="Emphasis"/>
          <w:highlight w:val="cyan"/>
        </w:rPr>
        <w:t>by</w:t>
      </w:r>
      <w:r w:rsidRPr="00063B3B">
        <w:rPr>
          <w:rStyle w:val="Emphasis"/>
        </w:rPr>
        <w:t xml:space="preserve"> the vast store of </w:t>
      </w:r>
      <w:r w:rsidRPr="00A83821">
        <w:rPr>
          <w:rStyle w:val="Emphasis"/>
          <w:highlight w:val="cyan"/>
        </w:rPr>
        <w:t>oil and natural gas</w:t>
      </w:r>
      <w:r w:rsidRPr="00063B3B">
        <w:rPr>
          <w:rStyle w:val="Emphasis"/>
        </w:rPr>
        <w:t xml:space="preserve"> </w:t>
      </w:r>
      <w:r w:rsidRPr="00A83821">
        <w:rPr>
          <w:rStyle w:val="Emphasis"/>
          <w:highlight w:val="cyan"/>
        </w:rPr>
        <w:t>that</w:t>
      </w:r>
      <w:r w:rsidRPr="00063B3B">
        <w:rPr>
          <w:rStyle w:val="Emphasis"/>
        </w:rPr>
        <w:t xml:space="preserve"> reportedly </w:t>
      </w:r>
      <w:r w:rsidRPr="00A83821">
        <w:rPr>
          <w:rStyle w:val="Emphasis"/>
          <w:highlight w:val="cyan"/>
        </w:rPr>
        <w:t>lie beneath these ocean waters—waited until it was strong enough economically and militarily to reassert the nine-dash line</w:t>
      </w:r>
      <w:r w:rsidRPr="00A83821">
        <w:rPr>
          <w:highlight w:val="cyan"/>
        </w:rPr>
        <w:t xml:space="preserve">. </w:t>
      </w:r>
      <w:r w:rsidRPr="00A83821">
        <w:rPr>
          <w:rStyle w:val="StyleUnderline"/>
          <w:highlight w:val="cyan"/>
        </w:rPr>
        <w:t>It is all but daring the rest of the world to stop it</w:t>
      </w:r>
      <w:r w:rsidRPr="00A83821">
        <w:rPr>
          <w:highlight w:val="cyan"/>
        </w:rPr>
        <w:t>.</w:t>
      </w:r>
    </w:p>
    <w:p w14:paraId="775B9F57" w14:textId="77777777" w:rsidR="00D6316E" w:rsidRDefault="00D6316E" w:rsidP="00D6316E">
      <w:pPr>
        <w:pStyle w:val="Heading2"/>
      </w:pPr>
      <w:r>
        <w:lastRenderedPageBreak/>
        <w:t xml:space="preserve">Elections DA – Links </w:t>
      </w:r>
    </w:p>
    <w:p w14:paraId="10FCD1FB" w14:textId="77777777" w:rsidR="00D6316E" w:rsidRPr="00A97A5F" w:rsidRDefault="00D6316E" w:rsidP="00D6316E">
      <w:pPr>
        <w:pStyle w:val="Heading3"/>
      </w:pPr>
      <w:r>
        <w:lastRenderedPageBreak/>
        <w:t>Link — US Global Role</w:t>
      </w:r>
    </w:p>
    <w:p w14:paraId="4E1049F2" w14:textId="77777777" w:rsidR="00D6316E" w:rsidRDefault="00D6316E" w:rsidP="00D6316E">
      <w:pPr>
        <w:pStyle w:val="Heading4"/>
      </w:pPr>
      <w:r>
        <w:t xml:space="preserve">The plan highlights increased </w:t>
      </w:r>
      <w:r w:rsidRPr="00F00D47">
        <w:rPr>
          <w:u w:val="single"/>
        </w:rPr>
        <w:t>resentment</w:t>
      </w:r>
      <w:r>
        <w:t xml:space="preserve"> towards </w:t>
      </w:r>
      <w:r w:rsidRPr="00F00D47">
        <w:rPr>
          <w:u w:val="single"/>
        </w:rPr>
        <w:t>US involvement overseas</w:t>
      </w:r>
      <w:r>
        <w:t xml:space="preserve"> — that </w:t>
      </w:r>
      <w:r w:rsidRPr="00F00D47">
        <w:rPr>
          <w:u w:val="single"/>
        </w:rPr>
        <w:t>propels Trump</w:t>
      </w:r>
      <w:r>
        <w:t>.</w:t>
      </w:r>
    </w:p>
    <w:p w14:paraId="61F1B8DB" w14:textId="77777777" w:rsidR="00D6316E" w:rsidRPr="00F00D47" w:rsidRDefault="00D6316E" w:rsidP="00D6316E">
      <w:r w:rsidRPr="00F00D47">
        <w:rPr>
          <w:rStyle w:val="Style13ptBold"/>
        </w:rPr>
        <w:t>The Hill 16</w:t>
      </w:r>
      <w:r>
        <w:t xml:space="preserve"> — The Hill citing a Pew Research Center poll, 2016 (“Poll: Most Americans skeptical of US involvement overseas,” Byline Julian Hattem, May 5</w:t>
      </w:r>
      <w:r w:rsidRPr="00F00D47">
        <w:rPr>
          <w:vertAlign w:val="superscript"/>
        </w:rPr>
        <w:t>th</w:t>
      </w:r>
      <w:r>
        <w:t xml:space="preserve">, Available Online at </w:t>
      </w:r>
      <w:hyperlink r:id="rId39" w:history="1">
        <w:r w:rsidRPr="00F00D47">
          <w:rPr>
            <w:rStyle w:val="Hyperlink"/>
          </w:rPr>
          <w:t>http://thehill.com/policy/national-security/278820-poll-majority-skeptical-about-us-involvement-overseas</w:t>
        </w:r>
      </w:hyperlink>
      <w:r w:rsidRPr="00F00D47">
        <w:t>, Accessed 07-29-2016, AS)</w:t>
      </w:r>
    </w:p>
    <w:p w14:paraId="114D91A3" w14:textId="77777777" w:rsidR="00D6316E" w:rsidRDefault="00D6316E" w:rsidP="00D6316E">
      <w:r w:rsidRPr="00F00D47">
        <w:rPr>
          <w:rStyle w:val="StyleUnderline"/>
        </w:rPr>
        <w:t>Most Americans are wary of United States involvement in affairs beyond its own borders, and are split by deep partisan divides over the major threats facing the country</w:t>
      </w:r>
      <w:r>
        <w:t xml:space="preserve">, </w:t>
      </w:r>
      <w:r w:rsidRPr="00A83821">
        <w:rPr>
          <w:rStyle w:val="StyleUnderline"/>
          <w:highlight w:val="cyan"/>
        </w:rPr>
        <w:t>according to a new poll from the Pew Research Center</w:t>
      </w:r>
      <w:r>
        <w:t>.</w:t>
      </w:r>
    </w:p>
    <w:p w14:paraId="67D8D927" w14:textId="77777777" w:rsidR="00D6316E" w:rsidRDefault="00D6316E" w:rsidP="00D6316E">
      <w:r w:rsidRPr="00A83821">
        <w:rPr>
          <w:rStyle w:val="Emphasis"/>
          <w:highlight w:val="cyan"/>
        </w:rPr>
        <w:t>A majority</w:t>
      </w:r>
      <w:r>
        <w:t xml:space="preserve"> — 57 percent — </w:t>
      </w:r>
      <w:r w:rsidRPr="00F00D47">
        <w:rPr>
          <w:rStyle w:val="StyleUnderline"/>
        </w:rPr>
        <w:t xml:space="preserve">of </w:t>
      </w:r>
      <w:r w:rsidRPr="00A83821">
        <w:rPr>
          <w:rStyle w:val="StyleUnderline"/>
          <w:highlight w:val="cyan"/>
        </w:rPr>
        <w:t>the country believes that the U.S. should “deal with its own problems and let other countries deal with their own problems as best they can,”</w:t>
      </w:r>
      <w:r>
        <w:t xml:space="preserve"> the survey found. </w:t>
      </w:r>
      <w:r w:rsidRPr="00F00D47">
        <w:rPr>
          <w:rStyle w:val="StyleUnderline"/>
        </w:rPr>
        <w:t>Sixty-two percent of Republicans agreed with the statement</w:t>
      </w:r>
      <w:r w:rsidRPr="00F00D47">
        <w:t>, compared</w:t>
      </w:r>
      <w:r>
        <w:t xml:space="preserve"> to 47 percent of Democrats.</w:t>
      </w:r>
    </w:p>
    <w:p w14:paraId="050F9D31" w14:textId="77777777" w:rsidR="00D6316E" w:rsidRPr="00F00D47" w:rsidRDefault="00D6316E" w:rsidP="00D6316E">
      <w:r w:rsidRPr="00F00D47">
        <w:rPr>
          <w:rStyle w:val="StyleUnderline"/>
        </w:rPr>
        <w:t>Just 37 percent said that the U.S. should help other countries</w:t>
      </w:r>
      <w:r w:rsidRPr="00F00D47">
        <w:t>.</w:t>
      </w:r>
    </w:p>
    <w:p w14:paraId="430E031E" w14:textId="77777777" w:rsidR="00D6316E" w:rsidRPr="00F00D47" w:rsidRDefault="00D6316E" w:rsidP="00D6316E">
      <w:pPr>
        <w:rPr>
          <w:rStyle w:val="StyleUnderline"/>
        </w:rPr>
      </w:pPr>
      <w:r w:rsidRPr="00F00D47">
        <w:rPr>
          <w:rStyle w:val="StyleUnderline"/>
        </w:rPr>
        <w:t xml:space="preserve">Forty-one percent — </w:t>
      </w:r>
      <w:r w:rsidRPr="00A83821">
        <w:rPr>
          <w:rStyle w:val="StyleUnderline"/>
          <w:highlight w:val="cyan"/>
        </w:rPr>
        <w:t>a plurality of respondents — claimed that the country does too much to try and solve world</w:t>
      </w:r>
      <w:r w:rsidRPr="00F00D47">
        <w:rPr>
          <w:rStyle w:val="StyleUnderline"/>
        </w:rPr>
        <w:t xml:space="preserve"> problems, compared with 27 percent who say it does too little and 28 percent who claim it does the right amount.</w:t>
      </w:r>
    </w:p>
    <w:p w14:paraId="0B9A7715" w14:textId="77777777" w:rsidR="00D6316E" w:rsidRPr="00A83821" w:rsidRDefault="00D6316E" w:rsidP="00D6316E">
      <w:pPr>
        <w:rPr>
          <w:highlight w:val="cyan"/>
        </w:rPr>
      </w:pPr>
      <w:r w:rsidRPr="00A83821">
        <w:rPr>
          <w:rStyle w:val="StyleUnderline"/>
          <w:highlight w:val="cyan"/>
        </w:rPr>
        <w:t>The findings from the survey</w:t>
      </w:r>
      <w:r>
        <w:t xml:space="preserve">, released Thursday, </w:t>
      </w:r>
      <w:r w:rsidRPr="00A83821">
        <w:rPr>
          <w:rStyle w:val="StyleUnderline"/>
          <w:highlight w:val="cyan"/>
        </w:rPr>
        <w:t xml:space="preserve">highlight the skepticism about American involvement in the international order that </w:t>
      </w:r>
      <w:r w:rsidRPr="00A83821">
        <w:rPr>
          <w:rStyle w:val="Emphasis"/>
          <w:highlight w:val="cyan"/>
        </w:rPr>
        <w:t>has helped to propel</w:t>
      </w:r>
      <w:r w:rsidRPr="00A83821">
        <w:rPr>
          <w:highlight w:val="cyan"/>
        </w:rPr>
        <w:t xml:space="preserve"> </w:t>
      </w:r>
      <w:r w:rsidRPr="00F00D47">
        <w:t xml:space="preserve">Donald </w:t>
      </w:r>
      <w:r w:rsidRPr="00A83821">
        <w:rPr>
          <w:rStyle w:val="Emphasis"/>
          <w:highlight w:val="cyan"/>
        </w:rPr>
        <w:t>Trump</w:t>
      </w:r>
      <w:r w:rsidRPr="00A83821">
        <w:rPr>
          <w:highlight w:val="cyan"/>
        </w:rPr>
        <w:t xml:space="preserve"> </w:t>
      </w:r>
      <w:r w:rsidRPr="00A83821">
        <w:rPr>
          <w:rStyle w:val="StyleUnderline"/>
          <w:highlight w:val="cyan"/>
        </w:rPr>
        <w:t>and his unorthodox foreign policy doctrine into the slot of presumptive GOP presidential nominee</w:t>
      </w:r>
      <w:r w:rsidRPr="00A83821">
        <w:rPr>
          <w:highlight w:val="cyan"/>
        </w:rPr>
        <w:t>.</w:t>
      </w:r>
    </w:p>
    <w:p w14:paraId="3FD72AA9" w14:textId="77777777" w:rsidR="00D6316E" w:rsidRDefault="00D6316E" w:rsidP="00D6316E">
      <w:r w:rsidRPr="00A83821">
        <w:rPr>
          <w:rStyle w:val="StyleUnderline"/>
          <w:highlight w:val="cyan"/>
        </w:rPr>
        <w:t>Trump supporters are particularly wary of America’s overseas commitments</w:t>
      </w:r>
      <w:r w:rsidRPr="00F00D47">
        <w:rPr>
          <w:rStyle w:val="StyleUnderline"/>
        </w:rPr>
        <w:t>, the poll found</w:t>
      </w:r>
      <w:r>
        <w:t>.</w:t>
      </w:r>
    </w:p>
    <w:p w14:paraId="3C8C5A8E" w14:textId="77777777" w:rsidR="00D6316E" w:rsidRPr="00F00D47" w:rsidRDefault="00D6316E" w:rsidP="00D6316E"/>
    <w:p w14:paraId="6F7AC629" w14:textId="77777777" w:rsidR="00D6316E" w:rsidRPr="00A97A5F" w:rsidRDefault="00D6316E" w:rsidP="00D6316E">
      <w:pPr>
        <w:pStyle w:val="Heading4"/>
      </w:pPr>
      <w:r>
        <w:t xml:space="preserve">The public fears over </w:t>
      </w:r>
      <w:r w:rsidRPr="00A97A5F">
        <w:rPr>
          <w:u w:val="single"/>
        </w:rPr>
        <w:t xml:space="preserve">US </w:t>
      </w:r>
      <w:r>
        <w:rPr>
          <w:u w:val="single"/>
        </w:rPr>
        <w:t xml:space="preserve">international </w:t>
      </w:r>
      <w:r w:rsidRPr="00A97A5F">
        <w:rPr>
          <w:u w:val="single"/>
        </w:rPr>
        <w:t>engagement</w:t>
      </w:r>
      <w:r>
        <w:t xml:space="preserve"> and </w:t>
      </w:r>
      <w:r w:rsidRPr="00A97A5F">
        <w:rPr>
          <w:u w:val="single"/>
        </w:rPr>
        <w:t>participation in the global economy</w:t>
      </w:r>
      <w:r>
        <w:t xml:space="preserve"> align voters with Trump — </w:t>
      </w:r>
      <w:r w:rsidRPr="00A97A5F">
        <w:rPr>
          <w:u w:val="single"/>
        </w:rPr>
        <w:t>wages</w:t>
      </w:r>
      <w:r>
        <w:t xml:space="preserve"> and </w:t>
      </w:r>
      <w:r w:rsidRPr="00A97A5F">
        <w:rPr>
          <w:u w:val="single"/>
        </w:rPr>
        <w:t>jobs</w:t>
      </w:r>
    </w:p>
    <w:p w14:paraId="54110529" w14:textId="77777777" w:rsidR="00D6316E" w:rsidRPr="004335F1" w:rsidRDefault="00D6316E" w:rsidP="00D6316E">
      <w:r w:rsidRPr="004335F1">
        <w:rPr>
          <w:rStyle w:val="Style13ptBold"/>
        </w:rPr>
        <w:t>Pew Research Center 16</w:t>
      </w:r>
      <w:r>
        <w:t xml:space="preserve"> — Pew Research Center, 2016 (“Public Uncertain, Divided Over America’s Place in the World,” No Byline, May 5</w:t>
      </w:r>
      <w:r w:rsidRPr="004335F1">
        <w:rPr>
          <w:vertAlign w:val="superscript"/>
        </w:rPr>
        <w:t>th</w:t>
      </w:r>
      <w:r>
        <w:t xml:space="preserve">, Available Online at </w:t>
      </w:r>
      <w:hyperlink r:id="rId40" w:history="1">
        <w:r w:rsidRPr="00615AFE">
          <w:rPr>
            <w:rStyle w:val="Hyperlink"/>
          </w:rPr>
          <w:t>http://www.people-press.org/2016/05/05/public-uncertain-divided-over-americas-place-in-the-world/,</w:t>
        </w:r>
      </w:hyperlink>
      <w:r>
        <w:t xml:space="preserve"> Accessed 07-29-2016, AS)</w:t>
      </w:r>
    </w:p>
    <w:p w14:paraId="2BFFCFE3" w14:textId="77777777" w:rsidR="00D6316E" w:rsidRPr="004335F1" w:rsidRDefault="00D6316E" w:rsidP="00D6316E">
      <w:pPr>
        <w:rPr>
          <w:rStyle w:val="StyleUnderline"/>
        </w:rPr>
      </w:pPr>
      <w:r w:rsidRPr="00A83821">
        <w:rPr>
          <w:rStyle w:val="StyleUnderline"/>
          <w:highlight w:val="cyan"/>
        </w:rPr>
        <w:t>The new survey</w:t>
      </w:r>
      <w:r w:rsidRPr="00A83821">
        <w:rPr>
          <w:highlight w:val="cyan"/>
        </w:rPr>
        <w:t>,</w:t>
      </w:r>
      <w:r>
        <w:t xml:space="preserve"> conducted April 12 to 19 among 2,008 U.S. adults, </w:t>
      </w:r>
      <w:r w:rsidRPr="00A83821">
        <w:rPr>
          <w:rStyle w:val="StyleUnderline"/>
          <w:highlight w:val="cyan"/>
        </w:rPr>
        <w:t>finds the public remains wary of global involvement</w:t>
      </w:r>
      <w:r w:rsidRPr="004335F1">
        <w:rPr>
          <w:rStyle w:val="StyleUnderline"/>
        </w:rPr>
        <w:t>, although on some measures, support for U.S. internationalism has increased modestly from the historically low levels found in the 2013 study.</w:t>
      </w:r>
    </w:p>
    <w:p w14:paraId="0FD6F0B7" w14:textId="77777777" w:rsidR="00D6316E" w:rsidRDefault="00D6316E" w:rsidP="00D6316E">
      <w:r>
        <w:t xml:space="preserve">Still, </w:t>
      </w:r>
      <w:r w:rsidRPr="00A83821">
        <w:rPr>
          <w:rStyle w:val="StyleUnderline"/>
          <w:highlight w:val="cyan"/>
        </w:rPr>
        <w:t>57% of Americans want the U.S. to deal with its own problems, while letting other countries get along as best they can</w:t>
      </w:r>
      <w:r w:rsidRPr="00A83821">
        <w:rPr>
          <w:highlight w:val="cyan"/>
        </w:rPr>
        <w:t xml:space="preserve">. </w:t>
      </w:r>
      <w:r w:rsidRPr="00A83821">
        <w:rPr>
          <w:rStyle w:val="StyleUnderline"/>
          <w:highlight w:val="cyan"/>
        </w:rPr>
        <w:t>Just 37% say the U.S. should help other countries deal with their problems</w:t>
      </w:r>
      <w:r>
        <w:t xml:space="preserve">. And </w:t>
      </w:r>
      <w:r w:rsidRPr="00A83821">
        <w:rPr>
          <w:rStyle w:val="StyleUnderline"/>
          <w:highlight w:val="cyan"/>
        </w:rPr>
        <w:t>more Americans say the U.S. does too much</w:t>
      </w:r>
      <w:r>
        <w:t xml:space="preserve"> (41%), rather than too little (27%), </w:t>
      </w:r>
      <w:r w:rsidRPr="00A97A5F">
        <w:rPr>
          <w:rStyle w:val="StyleUnderline"/>
        </w:rPr>
        <w:t>to solve world problems</w:t>
      </w:r>
      <w:r>
        <w:t>, with 28% saying it is doing about the right amount.</w:t>
      </w:r>
    </w:p>
    <w:p w14:paraId="43DD4744" w14:textId="77777777" w:rsidR="00D6316E" w:rsidRPr="00A97A5F" w:rsidRDefault="00D6316E" w:rsidP="00D6316E">
      <w:pPr>
        <w:rPr>
          <w:rStyle w:val="StyleUnderline"/>
        </w:rPr>
      </w:pPr>
      <w:r w:rsidRPr="00A83821">
        <w:rPr>
          <w:rStyle w:val="Emphasis"/>
          <w:highlight w:val="cyan"/>
        </w:rPr>
        <w:lastRenderedPageBreak/>
        <w:t>The public’s wariness toward global engagement extends to U.S. participation in the global economy</w:t>
      </w:r>
      <w:r>
        <w:t xml:space="preserve">. </w:t>
      </w:r>
      <w:r w:rsidRPr="00A83821">
        <w:rPr>
          <w:rStyle w:val="StyleUnderline"/>
          <w:highlight w:val="cyan"/>
        </w:rPr>
        <w:t>Nearly half of Americans</w:t>
      </w:r>
      <w:r w:rsidRPr="00A97A5F">
        <w:rPr>
          <w:rStyle w:val="StyleUnderline"/>
        </w:rPr>
        <w:t xml:space="preserve"> </w:t>
      </w:r>
      <w:r>
        <w:t xml:space="preserve">(49%) </w:t>
      </w:r>
      <w:r w:rsidRPr="00A83821">
        <w:rPr>
          <w:rStyle w:val="StyleUnderline"/>
          <w:highlight w:val="cyan"/>
        </w:rPr>
        <w:t xml:space="preserve">say U.S. involvement in the global economy is a bad thing because it </w:t>
      </w:r>
      <w:r w:rsidRPr="00A83821">
        <w:rPr>
          <w:rStyle w:val="Emphasis"/>
          <w:highlight w:val="cyan"/>
        </w:rPr>
        <w:t>lowers wages and costs jobs</w:t>
      </w:r>
      <w:r w:rsidRPr="00A97A5F">
        <w:rPr>
          <w:rStyle w:val="StyleUnderline"/>
        </w:rPr>
        <w:t>;</w:t>
      </w:r>
      <w:r>
        <w:t xml:space="preserve"> </w:t>
      </w:r>
      <w:r w:rsidRPr="00A97A5F">
        <w:rPr>
          <w:rStyle w:val="StyleUnderline"/>
        </w:rPr>
        <w:t>fewer</w:t>
      </w:r>
      <w:r w:rsidRPr="00A97A5F">
        <w:t xml:space="preserve"> (44%) </w:t>
      </w:r>
      <w:r w:rsidRPr="00A97A5F">
        <w:rPr>
          <w:rStyle w:val="StyleUnderline"/>
        </w:rPr>
        <w:t>see this as a good thing because it provides the U.S. with new markets and opportunities for growth.</w:t>
      </w:r>
    </w:p>
    <w:p w14:paraId="1B03CAAE" w14:textId="77777777" w:rsidR="00D6316E" w:rsidRDefault="00D6316E" w:rsidP="00D6316E">
      <w:r>
        <w:t xml:space="preserve">On each of these measures, </w:t>
      </w:r>
      <w:r w:rsidRPr="00A83821">
        <w:rPr>
          <w:rStyle w:val="StyleUnderline"/>
          <w:highlight w:val="cyan"/>
        </w:rPr>
        <w:t>Republicans express greater skepticism about U.S. international engagement than do Democrats</w:t>
      </w:r>
      <w:r>
        <w:t xml:space="preserve">. Roughly </w:t>
      </w:r>
      <w:r w:rsidRPr="00A83821">
        <w:rPr>
          <w:rStyle w:val="StyleUnderline"/>
          <w:highlight w:val="cyan"/>
        </w:rPr>
        <w:t>six-in-ten Republicans</w:t>
      </w:r>
      <w:r>
        <w:t xml:space="preserve"> (62</w:t>
      </w:r>
      <w:r w:rsidRPr="00A97A5F">
        <w:t xml:space="preserve">%) </w:t>
      </w:r>
      <w:r w:rsidRPr="00A83821">
        <w:rPr>
          <w:rStyle w:val="StyleUnderline"/>
          <w:highlight w:val="cyan"/>
        </w:rPr>
        <w:t>say the United States should deal with its own problems</w:t>
      </w:r>
      <w:r w:rsidRPr="00A97A5F">
        <w:rPr>
          <w:rStyle w:val="StyleUnderline"/>
        </w:rPr>
        <w:t xml:space="preserve"> and let other countries deal with their problems as best they can</w:t>
      </w:r>
      <w:r>
        <w:t xml:space="preserve">, compared with 47% of Democrats. </w:t>
      </w:r>
      <w:r w:rsidRPr="00A97A5F">
        <w:rPr>
          <w:rStyle w:val="StyleUnderline"/>
        </w:rPr>
        <w:t xml:space="preserve">And 55% of Republicans view global economic engagement negatively, </w:t>
      </w:r>
      <w:r>
        <w:t>compared with 44% of Democrats.</w:t>
      </w:r>
    </w:p>
    <w:p w14:paraId="7B8339EB" w14:textId="77777777" w:rsidR="00D6316E" w:rsidRDefault="00D6316E" w:rsidP="00D6316E">
      <w:r w:rsidRPr="00A83821">
        <w:rPr>
          <w:rStyle w:val="StyleUnderline"/>
          <w:highlight w:val="cyan"/>
        </w:rPr>
        <w:t>Trump’s primary campaign supporters stand out for their negative assessments of U.S. involvement in the global economy</w:t>
      </w:r>
      <w:r w:rsidRPr="00A97A5F">
        <w:rPr>
          <w:rStyle w:val="StyleUnderline"/>
        </w:rPr>
        <w:t>. Fully 65% of Republican registered voters who prefer Trump for the Republican presidential nomination say U.S. involvement in the global economy is a bad thing</w:t>
      </w:r>
      <w:r>
        <w:t>, compared with only about half of those who prefer Cruz (49%) or Kasich (46%).</w:t>
      </w:r>
    </w:p>
    <w:p w14:paraId="7451DBDD" w14:textId="77777777" w:rsidR="00D6316E" w:rsidRPr="00A97A5F" w:rsidRDefault="00D6316E" w:rsidP="00D6316E">
      <w:pPr>
        <w:rPr>
          <w:rStyle w:val="StyleUnderline"/>
        </w:rPr>
      </w:pPr>
      <w:r w:rsidRPr="00A97A5F">
        <w:rPr>
          <w:rStyle w:val="StyleUnderline"/>
        </w:rPr>
        <w:t>Differences among Democratic voters are less pronounced, but</w:t>
      </w:r>
      <w:r>
        <w:t xml:space="preserve"> Clinton supporters view U.S. global engagement positively, 55% to 37%, while </w:t>
      </w:r>
      <w:r w:rsidRPr="00A83821">
        <w:rPr>
          <w:rStyle w:val="StyleUnderline"/>
          <w:highlight w:val="cyan"/>
        </w:rPr>
        <w:t>Sanders supporters are divided</w:t>
      </w:r>
      <w:r w:rsidRPr="00A97A5F">
        <w:rPr>
          <w:rStyle w:val="StyleUnderline"/>
        </w:rPr>
        <w:t xml:space="preserve"> </w:t>
      </w:r>
      <w:r w:rsidRPr="00A97A5F">
        <w:t>(47% good, 48% bad).</w:t>
      </w:r>
    </w:p>
    <w:p w14:paraId="036C91EB" w14:textId="77777777" w:rsidR="00D6316E" w:rsidRDefault="00D6316E" w:rsidP="00D6316E">
      <w:pPr>
        <w:rPr>
          <w:rStyle w:val="StyleUnderline"/>
        </w:rPr>
      </w:pPr>
      <w:r w:rsidRPr="00A97A5F">
        <w:rPr>
          <w:rStyle w:val="StyleUnderline"/>
        </w:rPr>
        <w:t xml:space="preserve">The skepticism of Trump supporters toward U.S. global economic ties extends to increasing the level of imports from developing countries. </w:t>
      </w:r>
      <w:r>
        <w:t xml:space="preserve">Among Trump backers, </w:t>
      </w:r>
      <w:r w:rsidRPr="00A97A5F">
        <w:rPr>
          <w:rStyle w:val="StyleUnderline"/>
        </w:rPr>
        <w:t>just 32% support importing more goods from developing countries, while 67% are opposed</w:t>
      </w:r>
      <w:r>
        <w:t xml:space="preserve">. By comparison, </w:t>
      </w:r>
      <w:r w:rsidRPr="00A97A5F">
        <w:rPr>
          <w:rStyle w:val="StyleUnderline"/>
        </w:rPr>
        <w:t>52% of those who prefer Kasich and Cruz, along with majorities of backers of both Democratic candidates, support an increase in imports from these nations.</w:t>
      </w:r>
    </w:p>
    <w:p w14:paraId="772695BF" w14:textId="77777777" w:rsidR="00D6316E" w:rsidRDefault="00D6316E" w:rsidP="00D6316E"/>
    <w:p w14:paraId="1E4BB521" w14:textId="77777777" w:rsidR="00D6316E" w:rsidRDefault="00D6316E" w:rsidP="00D6316E">
      <w:pPr>
        <w:pStyle w:val="Heading3"/>
      </w:pPr>
      <w:r>
        <w:lastRenderedPageBreak/>
        <w:t>Link — Declining Global Influence</w:t>
      </w:r>
    </w:p>
    <w:p w14:paraId="59706676" w14:textId="77777777" w:rsidR="00D6316E" w:rsidRPr="00A97A5F" w:rsidRDefault="00D6316E" w:rsidP="00D6316E">
      <w:pPr>
        <w:pStyle w:val="Heading4"/>
      </w:pPr>
      <w:r w:rsidRPr="00A97A5F">
        <w:t xml:space="preserve">The plan </w:t>
      </w:r>
      <w:r w:rsidRPr="00A97A5F">
        <w:rPr>
          <w:u w:val="single"/>
        </w:rPr>
        <w:t>confirms fears</w:t>
      </w:r>
      <w:r w:rsidRPr="00A97A5F">
        <w:t xml:space="preserve"> that US is </w:t>
      </w:r>
      <w:r w:rsidRPr="00A97A5F">
        <w:rPr>
          <w:u w:val="single"/>
        </w:rPr>
        <w:t>losing global influence</w:t>
      </w:r>
      <w:r w:rsidRPr="00A97A5F">
        <w:t xml:space="preserve"> aligning voters with Trump supporters. </w:t>
      </w:r>
    </w:p>
    <w:p w14:paraId="4817B4E7" w14:textId="77777777" w:rsidR="00D6316E" w:rsidRDefault="00D6316E" w:rsidP="00D6316E">
      <w:r w:rsidRPr="008831B8">
        <w:rPr>
          <w:rStyle w:val="Style13ptBold"/>
        </w:rPr>
        <w:t>Doherty 16</w:t>
      </w:r>
      <w:r>
        <w:t xml:space="preserve"> — Carroll Doherty, director of political research at Pew Research Center, a senior writer for Congressional Quarterly and serving as an off-air investigative reporter for CBS News on foreign affairs, holds a master’s degree from the Paul H. Nitze School of Advanced International Studies at Johns Hopkins University and a bachelor’s degree in political science from Loyola University Maryland, 2016 ("Mixed verdict from public on America’s global standing," </w:t>
      </w:r>
      <w:r w:rsidRPr="008831B8">
        <w:rPr>
          <w:i/>
        </w:rPr>
        <w:t>Pew Research Center</w:t>
      </w:r>
      <w:r>
        <w:t>, May 27</w:t>
      </w:r>
      <w:r w:rsidRPr="008831B8">
        <w:rPr>
          <w:vertAlign w:val="superscript"/>
        </w:rPr>
        <w:t>th</w:t>
      </w:r>
      <w:r>
        <w:t>, Available Online at http://www.pewresearch.org/fact-tank/2016/05/27/mixed-verdict-from-public-on-americas-global-standing/, Accessed 07-29-2016, AS)</w:t>
      </w:r>
    </w:p>
    <w:p w14:paraId="5083DB4F" w14:textId="77777777" w:rsidR="00D6316E" w:rsidRPr="004335F1" w:rsidRDefault="00D6316E" w:rsidP="00D6316E">
      <w:pPr>
        <w:rPr>
          <w:rStyle w:val="StyleUnderline"/>
        </w:rPr>
      </w:pPr>
      <w:r w:rsidRPr="008831B8">
        <w:rPr>
          <w:rStyle w:val="StyleUnderline"/>
        </w:rPr>
        <w:t>At a time when Donald Trump is vowing to “make America great again,” Americans think the country already is pretty great –</w:t>
      </w:r>
      <w:r>
        <w:t xml:space="preserve"> at least when compared with other nations. </w:t>
      </w:r>
      <w:r w:rsidRPr="004335F1">
        <w:rPr>
          <w:rStyle w:val="StyleUnderline"/>
        </w:rPr>
        <w:t>Our recent report on views of America’s Place in the World found that 72% think the United States is the world’s leading military power, while 54% say it is the top economic power.</w:t>
      </w:r>
    </w:p>
    <w:p w14:paraId="6D8133EC" w14:textId="77777777" w:rsidR="00D6316E" w:rsidRDefault="00D6316E" w:rsidP="00D6316E">
      <w:r>
        <w:t xml:space="preserve">While the U.S. has long been viewed as the dominant military power, </w:t>
      </w:r>
      <w:r w:rsidRPr="004335F1">
        <w:rPr>
          <w:rStyle w:val="StyleUnderline"/>
        </w:rPr>
        <w:t>this marks the first time in surveys since 2008 that more than half said the U.S. is the top global economic power</w:t>
      </w:r>
      <w:r>
        <w:t xml:space="preserve">. </w:t>
      </w:r>
      <w:r w:rsidRPr="004335F1">
        <w:rPr>
          <w:rStyle w:val="StyleUnderline"/>
        </w:rPr>
        <w:t>China ranks a distant second in the public’s view – just 34% rate China as the top economic power</w:t>
      </w:r>
      <w:r>
        <w:t>. A year ago, 46% said the U.S. was the leading economic power, while 36% cited China.</w:t>
      </w:r>
    </w:p>
    <w:p w14:paraId="10B1D6DA" w14:textId="77777777" w:rsidR="00D6316E" w:rsidRDefault="00D6316E" w:rsidP="00D6316E">
      <w:r>
        <w:t xml:space="preserve">But </w:t>
      </w:r>
      <w:r w:rsidRPr="00A83821">
        <w:rPr>
          <w:rStyle w:val="StyleUnderline"/>
          <w:highlight w:val="cyan"/>
        </w:rPr>
        <w:t xml:space="preserve">while most Americans see the U.S. as the global economic and military leader, </w:t>
      </w:r>
      <w:r w:rsidRPr="00A83821">
        <w:rPr>
          <w:rStyle w:val="Emphasis"/>
          <w:highlight w:val="cyan"/>
        </w:rPr>
        <w:t>many also said the U.S. is not quite as powerful a player on the world stage as it used to be.</w:t>
      </w:r>
      <w:r>
        <w:t xml:space="preserve"> In a separate survey, </w:t>
      </w:r>
      <w:r w:rsidRPr="00A83821">
        <w:rPr>
          <w:rStyle w:val="StyleUnderline"/>
          <w:highlight w:val="cyan"/>
        </w:rPr>
        <w:t xml:space="preserve">nearly half </w:t>
      </w:r>
      <w:r w:rsidRPr="004335F1">
        <w:rPr>
          <w:rStyle w:val="StyleUnderline"/>
        </w:rPr>
        <w:t xml:space="preserve">of Americans (46%) </w:t>
      </w:r>
      <w:r w:rsidRPr="00A83821">
        <w:rPr>
          <w:rStyle w:val="StyleUnderline"/>
          <w:highlight w:val="cyan"/>
        </w:rPr>
        <w:t>said the U.S. plays a less important and powerful role now than a decade ago,</w:t>
      </w:r>
      <w:r w:rsidRPr="004335F1">
        <w:rPr>
          <w:rStyle w:val="StyleUnderline"/>
        </w:rPr>
        <w:t xml:space="preserve"> compared with 31% who said its role is still as important and 21% who saw it as having increased in importance</w:t>
      </w:r>
      <w:r>
        <w:t>.</w:t>
      </w:r>
    </w:p>
    <w:p w14:paraId="118C3540" w14:textId="77777777" w:rsidR="00D6316E" w:rsidRDefault="00D6316E" w:rsidP="00D6316E">
      <w:r w:rsidRPr="004335F1">
        <w:t>While</w:t>
      </w:r>
      <w:r w:rsidRPr="004335F1">
        <w:rPr>
          <w:rStyle w:val="StyleUnderline"/>
        </w:rPr>
        <w:t xml:space="preserve"> the share saying the U.S. is less powerful </w:t>
      </w:r>
      <w:r w:rsidRPr="004335F1">
        <w:t>has declined modestly since 2013 (53%), it</w:t>
      </w:r>
      <w:r w:rsidRPr="004335F1">
        <w:rPr>
          <w:rStyle w:val="StyleUnderline"/>
        </w:rPr>
        <w:t xml:space="preserve"> has more than doubled – from just 20% – since 2004</w:t>
      </w:r>
      <w:r>
        <w:t>.</w:t>
      </w:r>
    </w:p>
    <w:p w14:paraId="4AE399BD" w14:textId="77777777" w:rsidR="00D6316E" w:rsidRDefault="00D6316E" w:rsidP="00D6316E">
      <w:r>
        <w:t xml:space="preserve">Moreover, </w:t>
      </w:r>
      <w:r w:rsidRPr="00A83821">
        <w:rPr>
          <w:rStyle w:val="StyleUnderline"/>
          <w:highlight w:val="cyan"/>
        </w:rPr>
        <w:t>a large majority</w:t>
      </w:r>
      <w:r>
        <w:t xml:space="preserve"> (61%) </w:t>
      </w:r>
      <w:r w:rsidRPr="00A83821">
        <w:rPr>
          <w:rStyle w:val="StyleUnderline"/>
          <w:highlight w:val="cyan"/>
        </w:rPr>
        <w:t>said the U.S. is less respected by other countries now than in the past</w:t>
      </w:r>
      <w:r>
        <w:t>; 14% said the U.S. is more respected, while 22% said it is as respected as in the past. The belief that the U.S. has lost respect globally is not new: In polling since 2004, majorities of the public – ranging from 71% in 2008 to 56% in 2009 and 2012 – have said the U.S. is less respected globally.</w:t>
      </w:r>
    </w:p>
    <w:p w14:paraId="188DB810" w14:textId="77777777" w:rsidR="00D6316E" w:rsidRPr="004335F1" w:rsidRDefault="00D6316E" w:rsidP="00D6316E">
      <w:pPr>
        <w:rPr>
          <w:rStyle w:val="StyleUnderline"/>
        </w:rPr>
      </w:pPr>
      <w:r>
        <w:t xml:space="preserve">There is general partisan agreement in views of the world’s leading economic and military powers. But </w:t>
      </w:r>
      <w:r w:rsidRPr="004335F1">
        <w:rPr>
          <w:rStyle w:val="StyleUnderline"/>
        </w:rPr>
        <w:t>Republicans and Democrats differ sharply over whether the U.S. is now less powerful and important than it was a decade ago.</w:t>
      </w:r>
    </w:p>
    <w:p w14:paraId="0FDAED78" w14:textId="77777777" w:rsidR="00D6316E" w:rsidRDefault="00D6316E" w:rsidP="00D6316E">
      <w:r>
        <w:t>Large majorities of Democrats (73%), Republicans (66%) and independents (76%) say the U.S. is the world’s leading military power. And comparable percentages of Republicans (56%), Democrats (55%) and independents (50%) said the U.S. is the world’s leading economic power.</w:t>
      </w:r>
    </w:p>
    <w:p w14:paraId="5CD4DC26" w14:textId="77777777" w:rsidR="00D6316E" w:rsidRPr="004335F1" w:rsidRDefault="00D6316E" w:rsidP="00D6316E">
      <w:pPr>
        <w:rPr>
          <w:b/>
          <w:u w:val="single"/>
        </w:rPr>
      </w:pPr>
      <w:r>
        <w:lastRenderedPageBreak/>
        <w:t xml:space="preserve">However, as has been the case since Barack Obama became president, </w:t>
      </w:r>
      <w:r w:rsidRPr="00A83821">
        <w:rPr>
          <w:rStyle w:val="StyleUnderline"/>
          <w:highlight w:val="cyan"/>
        </w:rPr>
        <w:t>a sizable majority of Republicans</w:t>
      </w:r>
      <w:r>
        <w:t xml:space="preserve"> (currently 67%) </w:t>
      </w:r>
      <w:r w:rsidRPr="00A83821">
        <w:rPr>
          <w:rStyle w:val="StyleUnderline"/>
          <w:highlight w:val="cyan"/>
        </w:rPr>
        <w:t>said the U.S. has a less important and powerful role as a world leader than it did a decade ago.</w:t>
      </w:r>
    </w:p>
    <w:p w14:paraId="6D0E898D" w14:textId="77777777" w:rsidR="00D6316E" w:rsidRDefault="00D6316E" w:rsidP="00D6316E">
      <w:r>
        <w:t xml:space="preserve">And while </w:t>
      </w:r>
      <w:r w:rsidRPr="00A83821">
        <w:rPr>
          <w:rStyle w:val="StyleUnderline"/>
          <w:highlight w:val="cyan"/>
        </w:rPr>
        <w:t>this view is particularly widespread among GOP voters who backed Trump</w:t>
      </w:r>
      <w:r w:rsidRPr="004335F1">
        <w:rPr>
          <w:rStyle w:val="StyleUnderline"/>
        </w:rPr>
        <w:t xml:space="preserve"> </w:t>
      </w:r>
      <w:r>
        <w:t>in the primaries (77%), most Republican voters who did not support Trump agreed (66%).</w:t>
      </w:r>
    </w:p>
    <w:p w14:paraId="61BFC7B4" w14:textId="77777777" w:rsidR="00D6316E" w:rsidRDefault="00D6316E" w:rsidP="00D6316E">
      <w:r w:rsidRPr="004335F1">
        <w:rPr>
          <w:rStyle w:val="StyleUnderline"/>
        </w:rPr>
        <w:t xml:space="preserve">Nearly </w:t>
      </w:r>
      <w:r w:rsidRPr="00A83821">
        <w:rPr>
          <w:rStyle w:val="StyleUnderline"/>
          <w:highlight w:val="cyan"/>
        </w:rPr>
        <w:t>half of independents</w:t>
      </w:r>
      <w:r>
        <w:t xml:space="preserve"> (48%) and only about a quarter of Democrats (26%) </w:t>
      </w:r>
      <w:r w:rsidRPr="00A83821">
        <w:rPr>
          <w:rStyle w:val="StyleUnderline"/>
          <w:highlight w:val="cyan"/>
        </w:rPr>
        <w:t>said the U.S. is less powerful and important</w:t>
      </w:r>
      <w:r>
        <w:t>, and there are no significant differences between Democratic voters who support Hillary Clinton and those who support Bernie Sanders.</w:t>
      </w:r>
    </w:p>
    <w:p w14:paraId="155D2A5F" w14:textId="77777777" w:rsidR="00D6316E" w:rsidRDefault="00D6316E" w:rsidP="00D6316E">
      <w:r>
        <w:t xml:space="preserve">By contrast, </w:t>
      </w:r>
      <w:r w:rsidRPr="00A83821">
        <w:rPr>
          <w:rStyle w:val="StyleUnderline"/>
          <w:highlight w:val="cyan"/>
        </w:rPr>
        <w:t>there is greater agreement among Republicans and Democrats that the U.S. is less respected than in the past</w:t>
      </w:r>
      <w:r w:rsidRPr="004335F1">
        <w:rPr>
          <w:rStyle w:val="StyleUnderline"/>
        </w:rPr>
        <w:t xml:space="preserve">. </w:t>
      </w:r>
      <w:r>
        <w:t>About seven-in-ten Republicans (71%) say the U.S. is less respected by other countries, as do majorities of both Democrats (59%) and independents (58%).</w:t>
      </w:r>
    </w:p>
    <w:p w14:paraId="322F3A28" w14:textId="77777777" w:rsidR="00D6316E" w:rsidRDefault="00D6316E" w:rsidP="00D6316E"/>
    <w:p w14:paraId="58D6DA7C" w14:textId="77777777" w:rsidR="00D6316E" w:rsidRDefault="00D6316E" w:rsidP="00D6316E">
      <w:pPr>
        <w:pStyle w:val="Heading3"/>
      </w:pPr>
      <w:r>
        <w:lastRenderedPageBreak/>
        <w:t xml:space="preserve">I/L — US Global Role </w:t>
      </w:r>
      <w:proofErr w:type="gramStart"/>
      <w:r>
        <w:t>k2</w:t>
      </w:r>
      <w:proofErr w:type="gramEnd"/>
      <w:r>
        <w:t xml:space="preserve"> Sanders Voters</w:t>
      </w:r>
    </w:p>
    <w:p w14:paraId="4588AB9A" w14:textId="77777777" w:rsidR="00D6316E" w:rsidRDefault="00D6316E" w:rsidP="00D6316E">
      <w:pPr>
        <w:pStyle w:val="Heading4"/>
      </w:pPr>
      <w:r>
        <w:t xml:space="preserve">The US’s </w:t>
      </w:r>
      <w:r w:rsidRPr="00B92DC4">
        <w:rPr>
          <w:u w:val="single"/>
        </w:rPr>
        <w:t>global role</w:t>
      </w:r>
      <w:r>
        <w:t xml:space="preserve"> is a key divisive issue that </w:t>
      </w:r>
      <w:r w:rsidRPr="00B92DC4">
        <w:rPr>
          <w:u w:val="single"/>
        </w:rPr>
        <w:t>aligns Sanders voters with Trump</w:t>
      </w:r>
      <w:r>
        <w:t>.</w:t>
      </w:r>
    </w:p>
    <w:p w14:paraId="272C03A5" w14:textId="77777777" w:rsidR="00D6316E" w:rsidRDefault="00D6316E" w:rsidP="00D6316E">
      <w:r w:rsidRPr="00B92DC4">
        <w:rPr>
          <w:rStyle w:val="Style13ptBold"/>
        </w:rPr>
        <w:t>Suls 16</w:t>
      </w:r>
      <w:r>
        <w:t xml:space="preserve"> — Rob Suls, Research Associate at Pew Research Center, holds a MPP in Survey research methods and Program evaluation from Rutgers University-New Brunswick and</w:t>
      </w:r>
    </w:p>
    <w:p w14:paraId="5E949C78" w14:textId="77777777" w:rsidR="00D6316E" w:rsidRDefault="00D6316E" w:rsidP="00D6316E">
      <w:proofErr w:type="gramStart"/>
      <w:r>
        <w:t>a</w:t>
      </w:r>
      <w:proofErr w:type="gramEnd"/>
      <w:r>
        <w:t xml:space="preserve"> BA in Political Science from the University of Wisconsin-Madison, 2016 (“Clinton, Sanders supporters differ sharply on U.S. global role,” </w:t>
      </w:r>
      <w:r>
        <w:rPr>
          <w:i/>
        </w:rPr>
        <w:t>Pew Research Center</w:t>
      </w:r>
      <w:r>
        <w:t>¸ May 17</w:t>
      </w:r>
      <w:r w:rsidRPr="00B92DC4">
        <w:rPr>
          <w:vertAlign w:val="superscript"/>
        </w:rPr>
        <w:t>th</w:t>
      </w:r>
      <w:r>
        <w:t xml:space="preserve">, Available Online at </w:t>
      </w:r>
      <w:hyperlink r:id="rId41" w:history="1">
        <w:r w:rsidRPr="00615AFE">
          <w:rPr>
            <w:rStyle w:val="Hyperlink"/>
          </w:rPr>
          <w:t>http://www.pewresearch.org/fact-tank/2016/05/17/clinton-sanders-supporters-differ-sharply-on-u-s-global-role/</w:t>
        </w:r>
      </w:hyperlink>
      <w:r>
        <w:t>, Accessed 07-29-2016, AS)</w:t>
      </w:r>
    </w:p>
    <w:p w14:paraId="06438508" w14:textId="77777777" w:rsidR="00D6316E" w:rsidRDefault="00D6316E" w:rsidP="00D6316E">
      <w:r w:rsidRPr="00A83821">
        <w:rPr>
          <w:rStyle w:val="StyleUnderline"/>
          <w:highlight w:val="cyan"/>
        </w:rPr>
        <w:t>Democrats who back</w:t>
      </w:r>
      <w:r>
        <w:t xml:space="preserve"> Hillary </w:t>
      </w:r>
      <w:r w:rsidRPr="00B92DC4">
        <w:rPr>
          <w:rStyle w:val="StyleUnderline"/>
        </w:rPr>
        <w:t>Clinton differ from those who support</w:t>
      </w:r>
      <w:r>
        <w:t xml:space="preserve"> Bernie </w:t>
      </w:r>
      <w:r w:rsidRPr="00A83821">
        <w:rPr>
          <w:rStyle w:val="StyleUnderline"/>
          <w:highlight w:val="cyan"/>
        </w:rPr>
        <w:t>Sanders in their views of</w:t>
      </w:r>
      <w:r>
        <w:t xml:space="preserve"> many </w:t>
      </w:r>
      <w:r w:rsidRPr="00A83821">
        <w:rPr>
          <w:rStyle w:val="StyleUnderline"/>
          <w:highlight w:val="cyan"/>
        </w:rPr>
        <w:t xml:space="preserve">foreign policy issues, with some of the starkest divisions on fundamental questions relating to the </w:t>
      </w:r>
      <w:r w:rsidRPr="00A83821">
        <w:rPr>
          <w:rStyle w:val="Emphasis"/>
          <w:highlight w:val="cyan"/>
        </w:rPr>
        <w:t>U.S.’s role in the world</w:t>
      </w:r>
      <w:r w:rsidRPr="00A83821">
        <w:rPr>
          <w:highlight w:val="cyan"/>
        </w:rPr>
        <w:t xml:space="preserve">, </w:t>
      </w:r>
      <w:r w:rsidRPr="00A83821">
        <w:rPr>
          <w:rStyle w:val="StyleUnderline"/>
          <w:highlight w:val="cyan"/>
        </w:rPr>
        <w:t>according to Pew Research Center surveys conducted in March and April</w:t>
      </w:r>
      <w:r>
        <w:t>.</w:t>
      </w:r>
    </w:p>
    <w:p w14:paraId="67534AC9" w14:textId="77777777" w:rsidR="00D6316E" w:rsidRDefault="00D6316E" w:rsidP="00D6316E">
      <w:r w:rsidRPr="00B92DC4">
        <w:rPr>
          <w:rStyle w:val="StyleUnderline"/>
        </w:rPr>
        <w:t>Two-thirds</w:t>
      </w:r>
      <w:r>
        <w:t xml:space="preserve"> (66%) </w:t>
      </w:r>
      <w:r w:rsidRPr="00B92DC4">
        <w:rPr>
          <w:rStyle w:val="StyleUnderline"/>
        </w:rPr>
        <w:t>of Democratic and Democratic-leaning registered voters who support Clinton for the party’s presidential nomination say that world problems would be even worse without U.S. involvement</w:t>
      </w:r>
      <w:r>
        <w:t xml:space="preserve">; just 28% say U.S. efforts usually make things worse. By contrast, </w:t>
      </w:r>
      <w:r w:rsidRPr="00A83821">
        <w:rPr>
          <w:rStyle w:val="StyleUnderline"/>
          <w:highlight w:val="cyan"/>
        </w:rPr>
        <w:t>Sanders supporters are divided</w:t>
      </w:r>
      <w:r w:rsidRPr="00A83821">
        <w:rPr>
          <w:highlight w:val="cyan"/>
        </w:rPr>
        <w:t>:</w:t>
      </w:r>
      <w:r>
        <w:t xml:space="preserve"> </w:t>
      </w:r>
      <w:r w:rsidRPr="00B92DC4">
        <w:rPr>
          <w:rStyle w:val="StyleUnderline"/>
        </w:rPr>
        <w:t>49% say global problems would be even worse without the U.S. being involved,</w:t>
      </w:r>
      <w:r>
        <w:t xml:space="preserve"> </w:t>
      </w:r>
      <w:r w:rsidRPr="00B92DC4">
        <w:t>while</w:t>
      </w:r>
      <w:r w:rsidRPr="00B92DC4">
        <w:rPr>
          <w:rStyle w:val="Emphasis"/>
        </w:rPr>
        <w:t xml:space="preserve"> nearly as many (</w:t>
      </w:r>
      <w:r w:rsidRPr="00A83821">
        <w:rPr>
          <w:rStyle w:val="Emphasis"/>
          <w:highlight w:val="cyan"/>
        </w:rPr>
        <w:t>45%</w:t>
      </w:r>
      <w:r w:rsidRPr="00B92DC4">
        <w:rPr>
          <w:rStyle w:val="Emphasis"/>
        </w:rPr>
        <w:t xml:space="preserve">) </w:t>
      </w:r>
      <w:r w:rsidRPr="00A83821">
        <w:rPr>
          <w:rStyle w:val="Emphasis"/>
          <w:highlight w:val="cyan"/>
        </w:rPr>
        <w:t>say U.S. efforts usually make matters worse</w:t>
      </w:r>
      <w:r>
        <w:t>.</w:t>
      </w:r>
    </w:p>
    <w:p w14:paraId="0168FAC8" w14:textId="77777777" w:rsidR="00D6316E" w:rsidRDefault="00D6316E" w:rsidP="00D6316E">
      <w:r w:rsidRPr="00A83821">
        <w:rPr>
          <w:rStyle w:val="StyleUnderline"/>
          <w:highlight w:val="cyan"/>
        </w:rPr>
        <w:t>Sanders supporters also are less likely than Democratic voters who back Clinton to say that the U.S. should help other countries deal with their problems</w:t>
      </w:r>
      <w:r>
        <w:t xml:space="preserve"> (41% vs. 52%). </w:t>
      </w:r>
      <w:r w:rsidRPr="00A83821">
        <w:rPr>
          <w:rStyle w:val="Emphasis"/>
          <w:highlight w:val="cyan"/>
        </w:rPr>
        <w:t>A majority of those who prefer Sanders</w:t>
      </w:r>
      <w:r>
        <w:t xml:space="preserve"> (54%) </w:t>
      </w:r>
      <w:r w:rsidRPr="00A83821">
        <w:rPr>
          <w:rStyle w:val="Emphasis"/>
          <w:highlight w:val="cyan"/>
        </w:rPr>
        <w:t>say that the U.S. should deal with its own problems and let other countries deal with their own problems as best they can</w:t>
      </w:r>
      <w:r>
        <w:t>, while 45% of Clinton supporters hold this view.</w:t>
      </w:r>
    </w:p>
    <w:p w14:paraId="33698481" w14:textId="77777777" w:rsidR="00D6316E" w:rsidRPr="00B92DC4" w:rsidRDefault="00D6316E" w:rsidP="00D6316E">
      <w:pPr>
        <w:rPr>
          <w:rStyle w:val="StyleUnderline"/>
        </w:rPr>
      </w:pPr>
      <w:r w:rsidRPr="00B92DC4">
        <w:rPr>
          <w:rStyle w:val="StyleUnderline"/>
        </w:rPr>
        <w:t>A slim majority of Clinton supporters</w:t>
      </w:r>
      <w:r>
        <w:t xml:space="preserve"> (53%) </w:t>
      </w:r>
      <w:r w:rsidRPr="00B92DC4">
        <w:rPr>
          <w:rStyle w:val="StyleUnderline"/>
        </w:rPr>
        <w:t>favor policies to try to keep the U.S. the only military superpower in the world</w:t>
      </w:r>
      <w:r>
        <w:t xml:space="preserve">, </w:t>
      </w:r>
      <w:r w:rsidRPr="00B92DC4">
        <w:rPr>
          <w:rStyle w:val="StyleUnderline"/>
        </w:rPr>
        <w:t>with 41% saying it would be acceptable if another country became as militarily powerf</w:t>
      </w:r>
      <w:r>
        <w:t xml:space="preserve">ul. Among </w:t>
      </w:r>
      <w:r w:rsidRPr="00A83821">
        <w:rPr>
          <w:rStyle w:val="StyleUnderline"/>
          <w:highlight w:val="cyan"/>
        </w:rPr>
        <w:t>Sanders supporters, 49% say it would be acceptable if another country became as militarily powerful as the U.S., while 42% support policies maintaining the U.S.’s role as sole superpower.</w:t>
      </w:r>
    </w:p>
    <w:p w14:paraId="720D0507" w14:textId="77777777" w:rsidR="00D6316E" w:rsidRDefault="00D6316E" w:rsidP="00D6316E">
      <w:r>
        <w:t>(For a look at how GOP voters view these and other issues, see “Trump supporters differ from other GOP voters on foreign policy, immigration issues.”)</w:t>
      </w:r>
    </w:p>
    <w:p w14:paraId="7886E3C6" w14:textId="77777777" w:rsidR="00D6316E" w:rsidRDefault="00D6316E" w:rsidP="00D6316E"/>
    <w:p w14:paraId="69DD1FAF" w14:textId="77777777" w:rsidR="00D6316E" w:rsidRDefault="00D6316E" w:rsidP="00D6316E">
      <w:pPr>
        <w:pStyle w:val="Heading3"/>
      </w:pPr>
      <w:r>
        <w:lastRenderedPageBreak/>
        <w:t>They Say: “Reject Public Polls”</w:t>
      </w:r>
    </w:p>
    <w:p w14:paraId="6315670C" w14:textId="77777777" w:rsidR="00D6316E" w:rsidRDefault="00D6316E" w:rsidP="00D6316E">
      <w:pPr>
        <w:pStyle w:val="Heading4"/>
      </w:pPr>
      <w:r>
        <w:t xml:space="preserve">Their evidence concludes public polls are </w:t>
      </w:r>
      <w:r w:rsidRPr="006D1033">
        <w:rPr>
          <w:u w:val="single"/>
        </w:rPr>
        <w:t>valid</w:t>
      </w:r>
      <w:r>
        <w:t xml:space="preserve"> and </w:t>
      </w:r>
      <w:r w:rsidRPr="006D1033">
        <w:rPr>
          <w:u w:val="single"/>
        </w:rPr>
        <w:t>essential</w:t>
      </w:r>
      <w:r>
        <w:t xml:space="preserve"> — </w:t>
      </w:r>
      <w:r w:rsidRPr="006D1033">
        <w:rPr>
          <w:u w:val="single"/>
        </w:rPr>
        <w:t>industry reforms solve</w:t>
      </w:r>
      <w:r>
        <w:t>.</w:t>
      </w:r>
    </w:p>
    <w:p w14:paraId="471F1578" w14:textId="77777777" w:rsidR="00D6316E" w:rsidRDefault="00D6316E" w:rsidP="00D6316E">
      <w:r w:rsidRPr="00B92DC4">
        <w:rPr>
          <w:rStyle w:val="Style13ptBold"/>
        </w:rPr>
        <w:t>US News and World Report 15</w:t>
      </w:r>
      <w:r>
        <w:t xml:space="preserve"> — US News and World Report citing Geoggrey Skelley, a political analyst at the University of Virginia’s Center for Politics, Michael Traugott, a University of Michigan political science professor who specializes in polling and opinion surveys, and Roger Tourangeau, an esteemed survey methodologist and vice president of the research firm Westat, 2015 ("The Problem With Polls," Byline Joseph P. Williams, September 28</w:t>
      </w:r>
      <w:r w:rsidRPr="00B92DC4">
        <w:rPr>
          <w:vertAlign w:val="superscript"/>
        </w:rPr>
        <w:t>th</w:t>
      </w:r>
      <w:r>
        <w:t>, Available Online at http://www.usnews.com/news/the-report/articles/2015/09/28/why-public-opinion-polls-are-increasingly-inaccurate, Accessed 07-29-2016, AS)</w:t>
      </w:r>
    </w:p>
    <w:p w14:paraId="0E877BD5" w14:textId="77777777" w:rsidR="00D6316E" w:rsidRDefault="00D6316E" w:rsidP="00D6316E">
      <w:r>
        <w:t xml:space="preserve">Ultimately, </w:t>
      </w:r>
      <w:r w:rsidRPr="00A83821">
        <w:rPr>
          <w:rStyle w:val="StyleUnderline"/>
          <w:highlight w:val="cyan"/>
        </w:rPr>
        <w:t>Traugott and others say, the industry is responding with better methodology, improved modeling of public behavior, smarter ways to reach people</w:t>
      </w:r>
      <w:r>
        <w:t xml:space="preserve"> (</w:t>
      </w:r>
      <w:r w:rsidRPr="00A83821">
        <w:rPr>
          <w:rStyle w:val="StyleUnderline"/>
          <w:highlight w:val="cyan"/>
        </w:rPr>
        <w:t>including Internet solicitations and small amounts of cash</w:t>
      </w:r>
      <w:r>
        <w:t xml:space="preserve">) </w:t>
      </w:r>
      <w:r w:rsidRPr="00A83821">
        <w:rPr>
          <w:rStyle w:val="StyleUnderline"/>
          <w:highlight w:val="cyan"/>
        </w:rPr>
        <w:t>and a commitment to learn from its mistakes</w:t>
      </w:r>
      <w:r w:rsidRPr="006D1033">
        <w:rPr>
          <w:rStyle w:val="StyleUnderline"/>
        </w:rPr>
        <w:t xml:space="preserve">. And they each said </w:t>
      </w:r>
      <w:r w:rsidRPr="00A83821">
        <w:rPr>
          <w:rStyle w:val="StyleUnderline"/>
          <w:highlight w:val="cyan"/>
        </w:rPr>
        <w:t>the industry as a whole nearly always gets it right</w:t>
      </w:r>
      <w:r w:rsidRPr="00A83821">
        <w:rPr>
          <w:highlight w:val="cyan"/>
        </w:rPr>
        <w:t>.</w:t>
      </w:r>
    </w:p>
    <w:p w14:paraId="7EA648AE" w14:textId="77777777" w:rsidR="00D6316E" w:rsidRDefault="00D6316E" w:rsidP="00D6316E">
      <w:r>
        <w:t xml:space="preserve">"The trends are tough, Tourangeau says. "But </w:t>
      </w:r>
      <w:r w:rsidRPr="00A83821">
        <w:rPr>
          <w:rStyle w:val="StyleUnderline"/>
          <w:highlight w:val="cyan"/>
        </w:rPr>
        <w:t>it's not like the whole field has collapsed either. I'm not ready to give up on surveys at all."</w:t>
      </w:r>
    </w:p>
    <w:p w14:paraId="4C3F4527" w14:textId="77777777" w:rsidR="00D6316E" w:rsidRDefault="00D6316E" w:rsidP="00D6316E">
      <w:r>
        <w:t>"</w:t>
      </w:r>
      <w:r w:rsidRPr="00A83821">
        <w:rPr>
          <w:rStyle w:val="StyleUnderline"/>
          <w:highlight w:val="cyan"/>
        </w:rPr>
        <w:t>It's an essential tool for the government and the politicians</w:t>
      </w:r>
      <w:r w:rsidRPr="006D1033">
        <w:rPr>
          <w:rStyle w:val="StyleUnderline"/>
        </w:rPr>
        <w:t>," he says, "and it's not going away</w:t>
      </w:r>
      <w:r>
        <w:t xml:space="preserve">." </w:t>
      </w:r>
    </w:p>
    <w:p w14:paraId="461EA476" w14:textId="06B1BC02" w:rsidR="004D0C7D" w:rsidRDefault="004D0C7D" w:rsidP="004D0C7D">
      <w:pPr>
        <w:pStyle w:val="Heading2"/>
      </w:pPr>
      <w:r>
        <w:lastRenderedPageBreak/>
        <w:t>Security K</w:t>
      </w:r>
      <w:r>
        <w:t xml:space="preserve"> – Links </w:t>
      </w:r>
    </w:p>
    <w:p w14:paraId="27342C04" w14:textId="77777777" w:rsidR="004D0C7D" w:rsidRPr="001953B0" w:rsidRDefault="004D0C7D" w:rsidP="001953B0">
      <w:pPr>
        <w:pStyle w:val="Heading4"/>
        <w:rPr>
          <w:rStyle w:val="Style13ptBold"/>
          <w:b/>
        </w:rPr>
      </w:pPr>
      <w:bookmarkStart w:id="1" w:name="_GoBack"/>
      <w:r w:rsidRPr="001953B0">
        <w:rPr>
          <w:rStyle w:val="Style13ptBold"/>
          <w:b/>
        </w:rPr>
        <w:t>Increased military operations justify increased military spending and threat construction allowing for further expansion of imperialistic capitalism to third-world countries resulting in resource and human exploitation</w:t>
      </w:r>
    </w:p>
    <w:bookmarkEnd w:id="1"/>
    <w:p w14:paraId="17896268" w14:textId="77777777" w:rsidR="004D0C7D" w:rsidRDefault="004D0C7D" w:rsidP="004D0C7D">
      <w:r w:rsidRPr="00B160B1">
        <w:rPr>
          <w:rStyle w:val="Style13ptBold"/>
        </w:rPr>
        <w:t>Zadeh 7/29</w:t>
      </w:r>
      <w:r>
        <w:t>[Ismael Hossein-Zadeh</w:t>
      </w:r>
      <w:r w:rsidRPr="00B160B1">
        <w:t xml:space="preserve">, 7-29-2016, counterpunch.org, Evolution of Capitalism, Escalation of Imperialism, Available Online at </w:t>
      </w:r>
      <w:hyperlink r:id="rId42" w:history="1">
        <w:r w:rsidRPr="005A7DDA">
          <w:rPr>
            <w:rStyle w:val="Hyperlink"/>
          </w:rPr>
          <w:t>http://www.counterpunch.org/2016/07/29/evolution-of-capitalism-escalation-of-imperialism/</w:t>
        </w:r>
      </w:hyperlink>
      <w:r w:rsidRPr="00B160B1">
        <w:t>,</w:t>
      </w:r>
      <w:r>
        <w:t xml:space="preserve"> NP]</w:t>
      </w:r>
    </w:p>
    <w:p w14:paraId="0C90F82A" w14:textId="77777777" w:rsidR="004D0C7D" w:rsidRPr="00204956" w:rsidRDefault="004D0C7D" w:rsidP="004D0C7D">
      <w:pPr>
        <w:rPr>
          <w:sz w:val="16"/>
        </w:rPr>
      </w:pPr>
      <w:r w:rsidRPr="00204956">
        <w:rPr>
          <w:sz w:val="16"/>
        </w:rPr>
        <w:t xml:space="preserve">The purpose of this essay is to show that as capitalism has evolved from the early stages of small-scale manufacturing to the current stage of the dominance of finance capital, its arena of expropriation has, accordingly, expanded from the early colonial/imperial conquests abroad to today’s universal dispossession worldwide, both at home and abroad. </w:t>
      </w:r>
      <w:r w:rsidRPr="00204956">
        <w:rPr>
          <w:rStyle w:val="StyleUnderline"/>
        </w:rPr>
        <w:t>Specifically, it aims to expose the class nature of imperialism independent of nationality and/or geography, and to indicate how this profit-driven characteristic of capitalism is at the root of today’s global austerity economics; an ominous development that dispossesses not only defenseless peoples abroad, but also the overwhelming majority of the people at home—a socio-economic plague that can be called the “new imperialism,” or “imperialism by dispossession”</w:t>
      </w:r>
      <w:r w:rsidRPr="00204956">
        <w:rPr>
          <w:sz w:val="16"/>
        </w:rPr>
        <w:t xml:space="preserve"> [1]. The new imperialism differs from the old, classical imperialism in at least four major ways. First, contrary to </w:t>
      </w:r>
      <w:r w:rsidRPr="00ED76A1">
        <w:rPr>
          <w:rStyle w:val="Emphasis"/>
        </w:rPr>
        <w:t>the old pattern of colonial/imperial conquests</w:t>
      </w:r>
      <w:r w:rsidRPr="00204956">
        <w:rPr>
          <w:sz w:val="16"/>
        </w:rPr>
        <w:t xml:space="preserve"> and plunders, which often proved quite lucrative to the imperium, </w:t>
      </w:r>
      <w:r w:rsidRPr="00204956">
        <w:rPr>
          <w:rStyle w:val="Emphasis"/>
        </w:rPr>
        <w:t>war and military operations</w:t>
      </w:r>
      <w:r w:rsidRPr="00204956">
        <w:rPr>
          <w:rStyle w:val="StyleUnderline"/>
        </w:rPr>
        <w:t xml:space="preserve"> under the new imperialism are not even cost efficient on purely economic grounds, that is, on </w:t>
      </w:r>
      <w:r w:rsidRPr="00204956">
        <w:rPr>
          <w:rStyle w:val="Emphasis"/>
        </w:rPr>
        <w:t>grounds of national interests</w:t>
      </w:r>
      <w:r w:rsidRPr="00204956">
        <w:rPr>
          <w:rStyle w:val="StyleUnderline"/>
        </w:rPr>
        <w:t xml:space="preserve">. While immoral, </w:t>
      </w:r>
      <w:r w:rsidRPr="00ED76A1">
        <w:rPr>
          <w:rStyle w:val="Emphasis"/>
          <w:highlight w:val="yellow"/>
        </w:rPr>
        <w:t>external military operations</w:t>
      </w:r>
      <w:r w:rsidRPr="00ED76A1">
        <w:rPr>
          <w:rStyle w:val="StyleUnderline"/>
          <w:highlight w:val="yellow"/>
        </w:rPr>
        <w:t xml:space="preserve"> of past empires often proved </w:t>
      </w:r>
      <w:r w:rsidRPr="00ED76A1">
        <w:rPr>
          <w:rStyle w:val="Emphasis"/>
          <w:highlight w:val="yellow"/>
        </w:rPr>
        <w:t>profitable</w:t>
      </w:r>
      <w:r w:rsidRPr="00ED76A1">
        <w:rPr>
          <w:rStyle w:val="StyleUnderline"/>
          <w:highlight w:val="yellow"/>
        </w:rPr>
        <w:t xml:space="preserve"> and, therefore, </w:t>
      </w:r>
      <w:r w:rsidRPr="00ED76A1">
        <w:rPr>
          <w:rStyle w:val="Emphasis"/>
          <w:highlight w:val="yellow"/>
        </w:rPr>
        <w:t>justifiable</w:t>
      </w:r>
      <w:r w:rsidRPr="00ED76A1">
        <w:rPr>
          <w:rStyle w:val="StyleUnderline"/>
          <w:highlight w:val="yellow"/>
        </w:rPr>
        <w:t xml:space="preserve"> on </w:t>
      </w:r>
      <w:r w:rsidRPr="00ED76A1">
        <w:rPr>
          <w:rStyle w:val="Emphasis"/>
          <w:highlight w:val="yellow"/>
        </w:rPr>
        <w:t>national</w:t>
      </w:r>
      <w:r w:rsidRPr="00ED76A1">
        <w:rPr>
          <w:rStyle w:val="StyleUnderline"/>
          <w:highlight w:val="yellow"/>
        </w:rPr>
        <w:t xml:space="preserve"> </w:t>
      </w:r>
      <w:r w:rsidRPr="00ED76A1">
        <w:rPr>
          <w:rStyle w:val="Emphasis"/>
          <w:highlight w:val="yellow"/>
        </w:rPr>
        <w:t>economic</w:t>
      </w:r>
      <w:r w:rsidRPr="00ED76A1">
        <w:rPr>
          <w:rStyle w:val="StyleUnderline"/>
          <w:highlight w:val="yellow"/>
        </w:rPr>
        <w:t xml:space="preserve"> </w:t>
      </w:r>
      <w:r w:rsidRPr="00ED76A1">
        <w:rPr>
          <w:rStyle w:val="Emphasis"/>
          <w:highlight w:val="yellow"/>
        </w:rPr>
        <w:t>grounds</w:t>
      </w:r>
      <w:r w:rsidRPr="00204956">
        <w:rPr>
          <w:rStyle w:val="StyleUnderline"/>
        </w:rPr>
        <w:t>. Military actions abroad usually brought economic benefits not only to the imperial ruling classes and war profiteers, but also (</w:t>
      </w:r>
      <w:r w:rsidRPr="00204956">
        <w:rPr>
          <w:sz w:val="16"/>
        </w:rPr>
        <w:t>through “trickle-down” effects)</w:t>
      </w:r>
      <w:r w:rsidRPr="00204956">
        <w:rPr>
          <w:rStyle w:val="StyleUnderline"/>
        </w:rPr>
        <w:t xml:space="preserve"> to their citizens</w:t>
      </w:r>
      <w:r w:rsidRPr="00204956">
        <w:rPr>
          <w:sz w:val="16"/>
        </w:rPr>
        <w:t xml:space="preserve">. Thus, for example, imperialism paid significant dividends to Britain, France, the Dutch, and other European powers of the seventeenth, eighteenth, nineteenth, and early twentieth centuries. As the imperial economic gains helped develop their economies, they also helped improve the living conditions of their working people and elevate the standards of living of their citizens. This pattern of economic gains flowing from imperial military operations, however, seems to have somewhat changed in the context of the recent U.S. imperial wars of choice. Moralities aside, U.S. military expeditions and operations of late are not justifiable even on economic grounds. Indeed, escalating U.S. military adventures and aggressions have become ever more wasteful, cost-inefficient, and burdensome to the overwhelming majority of its citizens. This should not come as a surprise in light of the fact that </w:t>
      </w:r>
      <w:proofErr w:type="gramStart"/>
      <w:r w:rsidRPr="00204956">
        <w:rPr>
          <w:sz w:val="16"/>
        </w:rPr>
        <w:t>imperialist wars and military adventures are often prompted not so much by national interests</w:t>
      </w:r>
      <w:proofErr w:type="gramEnd"/>
      <w:r w:rsidRPr="00204956">
        <w:rPr>
          <w:sz w:val="16"/>
        </w:rPr>
        <w:t xml:space="preserve"> as they are by special ismaelhzinterests. </w:t>
      </w:r>
      <w:r w:rsidRPr="00ED76A1">
        <w:rPr>
          <w:rStyle w:val="StyleUnderline"/>
          <w:highlight w:val="yellow"/>
        </w:rPr>
        <w:t>Recent U.S. policies of military aggression are increasingly driven not as much by a desire to expand the empire’s wealth beyond the existing levels, as did the imperial/colonial powers of the past,</w:t>
      </w:r>
      <w:r w:rsidRPr="00204956">
        <w:rPr>
          <w:rStyle w:val="StyleUnderline"/>
        </w:rPr>
        <w:t xml:space="preserve"> but by a desire to appropriate the lion’s share of the existing resources (or tax dollars) for the military-industrial-security-intelligence establishment. </w:t>
      </w:r>
      <w:r w:rsidRPr="00ED76A1">
        <w:rPr>
          <w:rStyle w:val="StyleUnderline"/>
          <w:highlight w:val="yellow"/>
        </w:rPr>
        <w:t>This pattern of universal or generalized expropriation</w:t>
      </w:r>
      <w:r w:rsidRPr="00204956">
        <w:rPr>
          <w:rStyle w:val="StyleUnderline"/>
        </w:rPr>
        <w:t xml:space="preserve"> </w:t>
      </w:r>
      <w:r w:rsidRPr="00ED76A1">
        <w:rPr>
          <w:rStyle w:val="StyleUnderline"/>
          <w:highlight w:val="yellow"/>
        </w:rPr>
        <w:t>can</w:t>
      </w:r>
      <w:r w:rsidRPr="00204956">
        <w:rPr>
          <w:rStyle w:val="StyleUnderline"/>
        </w:rPr>
        <w:t xml:space="preserve"> safely </w:t>
      </w:r>
      <w:r w:rsidRPr="00ED76A1">
        <w:rPr>
          <w:rStyle w:val="StyleUnderline"/>
          <w:highlight w:val="yellow"/>
        </w:rPr>
        <w:t>be called</w:t>
      </w:r>
      <w:r w:rsidRPr="00204956">
        <w:rPr>
          <w:rStyle w:val="StyleUnderline"/>
        </w:rPr>
        <w:t xml:space="preserve"> dual </w:t>
      </w:r>
      <w:r w:rsidRPr="00ED76A1">
        <w:rPr>
          <w:rStyle w:val="StyleUnderline"/>
          <w:highlight w:val="yellow"/>
        </w:rPr>
        <w:t>imperialism</w:t>
      </w:r>
      <w:r w:rsidRPr="00204956">
        <w:rPr>
          <w:rStyle w:val="StyleUnderline"/>
        </w:rPr>
        <w:t xml:space="preserve"> </w:t>
      </w:r>
      <w:r w:rsidRPr="00ED76A1">
        <w:rPr>
          <w:rStyle w:val="StyleUnderline"/>
          <w:highlight w:val="yellow"/>
        </w:rPr>
        <w:t>because</w:t>
      </w:r>
      <w:r w:rsidRPr="00204956">
        <w:rPr>
          <w:rStyle w:val="StyleUnderline"/>
        </w:rPr>
        <w:t xml:space="preserve"> </w:t>
      </w:r>
      <w:r w:rsidRPr="00ED76A1">
        <w:rPr>
          <w:rStyle w:val="StyleUnderline"/>
          <w:highlight w:val="yellow"/>
        </w:rPr>
        <w:t xml:space="preserve">not only does it </w:t>
      </w:r>
      <w:r w:rsidRPr="00ED76A1">
        <w:rPr>
          <w:rStyle w:val="Emphasis"/>
          <w:highlight w:val="yellow"/>
        </w:rPr>
        <w:t>exploit the conquered and the occupied abroad</w:t>
      </w:r>
      <w:r w:rsidRPr="00204956">
        <w:rPr>
          <w:rStyle w:val="StyleUnderline"/>
        </w:rPr>
        <w:t xml:space="preserve"> </w:t>
      </w:r>
      <w:r w:rsidRPr="00ED76A1">
        <w:rPr>
          <w:rStyle w:val="StyleUnderline"/>
          <w:highlight w:val="yellow"/>
        </w:rPr>
        <w:t xml:space="preserve">but also the overwhelming </w:t>
      </w:r>
      <w:r w:rsidRPr="00ED76A1">
        <w:rPr>
          <w:rStyle w:val="Emphasis"/>
          <w:highlight w:val="yellow"/>
        </w:rPr>
        <w:t>majority of U.S. citizens and their resources at home</w:t>
      </w:r>
      <w:r w:rsidRPr="00204956">
        <w:rPr>
          <w:rStyle w:val="StyleUnderline"/>
        </w:rPr>
        <w:t>.</w:t>
      </w:r>
      <w:r>
        <w:rPr>
          <w:rStyle w:val="StyleUnderline"/>
        </w:rPr>
        <w:t xml:space="preserve"> </w:t>
      </w:r>
      <w:r w:rsidRPr="00204956">
        <w:rPr>
          <w:rStyle w:val="StyleUnderline"/>
        </w:rPr>
        <w:t>Second, beneficiaries of war and military aggressions under the new imperialism tend to systematically invent</w:t>
      </w:r>
      <w:r w:rsidRPr="00204956">
        <w:rPr>
          <w:sz w:val="16"/>
        </w:rPr>
        <w:t xml:space="preserve"> (or manufacture, if necessary) </w:t>
      </w:r>
      <w:r w:rsidRPr="00ED76A1">
        <w:rPr>
          <w:rStyle w:val="Emphasis"/>
          <w:highlight w:val="yellow"/>
        </w:rPr>
        <w:t>external “threats to national security” in order to justify continued expansion of military spending</w:t>
      </w:r>
      <w:r w:rsidRPr="00204956">
        <w:rPr>
          <w:sz w:val="16"/>
        </w:rPr>
        <w:t xml:space="preserve">. </w:t>
      </w:r>
      <w:r w:rsidRPr="00204956">
        <w:rPr>
          <w:rStyle w:val="StyleUnderline"/>
        </w:rPr>
        <w:t>Enlargement of military spending during the Cold War era was not a difficult act to perform as the explanation—the “communist threat”—seemed to conveniently lie at hand. Justification of increased military spending in the post-Cold War period,</w:t>
      </w:r>
      <w:r w:rsidRPr="00204956">
        <w:rPr>
          <w:sz w:val="16"/>
        </w:rPr>
        <w:t xml:space="preserve"> however, has required the military-industrial-security-intelligence interests to be more creative in concocting “new sources of danger to U.S. interests.” This perennial need for international conflicts and/or external enemies is what makes the new, post-Cold War imperialism more dangerous than the imperialist powers of the past ages. War profiteering is, of course, not new. Nor are </w:t>
      </w:r>
      <w:r w:rsidRPr="00204956">
        <w:rPr>
          <w:sz w:val="16"/>
        </w:rPr>
        <w:lastRenderedPageBreak/>
        <w:t xml:space="preserve">bureaucratic tendencies in the ranks of military hierarchies to build parasitic, ceremonial military empires. </w:t>
      </w:r>
      <w:r w:rsidRPr="00204956">
        <w:rPr>
          <w:rStyle w:val="StyleUnderline"/>
        </w:rPr>
        <w:t>By themselves, such characteristics are not what make the U.S. military-industrial-security-intelligence complex more dangerous than the military powers of the past</w:t>
      </w:r>
      <w:r w:rsidRPr="00204956">
        <w:rPr>
          <w:sz w:val="16"/>
        </w:rPr>
        <w:t xml:space="preserve">. What makes it more dangerous is the “industrial” part of the complex: the extent to which war has become big business. In contrast to the United States’ arms industry, arms industries of the past empires were often owned and operated by imperial governments, not by profit-driven private corporations. </w:t>
      </w:r>
      <w:r w:rsidRPr="00ED76A1">
        <w:rPr>
          <w:rStyle w:val="StyleUnderline"/>
          <w:highlight w:val="yellow"/>
        </w:rPr>
        <w:t xml:space="preserve">Consequently, as a rule, arms </w:t>
      </w:r>
      <w:proofErr w:type="gramStart"/>
      <w:r w:rsidRPr="00ED76A1">
        <w:rPr>
          <w:rStyle w:val="StyleUnderline"/>
          <w:highlight w:val="yellow"/>
        </w:rPr>
        <w:t>production was dictated by war requirements, not by market or profit</w:t>
      </w:r>
      <w:proofErr w:type="gramEnd"/>
      <w:r w:rsidRPr="00ED76A1">
        <w:rPr>
          <w:rStyle w:val="StyleUnderline"/>
          <w:highlight w:val="yellow"/>
        </w:rPr>
        <w:t xml:space="preserve"> imperatives of arms manufacturers. As far as arms industry is concerned, instigation of international conflicts, or </w:t>
      </w:r>
      <w:r w:rsidRPr="00ED76A1">
        <w:rPr>
          <w:rStyle w:val="Emphasis"/>
          <w:highlight w:val="yellow"/>
        </w:rPr>
        <w:t>invention of external “threats to national security</w:t>
      </w:r>
      <w:r w:rsidRPr="00ED76A1">
        <w:rPr>
          <w:rStyle w:val="StyleUnderline"/>
          <w:highlight w:val="yellow"/>
        </w:rPr>
        <w:t xml:space="preserve">,” is a lucrative proposition that would increase both its profits by </w:t>
      </w:r>
      <w:r w:rsidRPr="00ED76A1">
        <w:rPr>
          <w:rStyle w:val="Emphasis"/>
          <w:highlight w:val="yellow"/>
        </w:rPr>
        <w:t>expanding its sales markets abroad and its share of national budget at home.</w:t>
      </w:r>
      <w:r>
        <w:rPr>
          <w:rStyle w:val="Emphasis"/>
        </w:rPr>
        <w:t xml:space="preserve"> </w:t>
      </w:r>
      <w:r w:rsidRPr="00204956">
        <w:rPr>
          <w:rStyle w:val="StyleUnderline"/>
        </w:rPr>
        <w:t>This has had dire consequences for world peace and stability. Under the rule of past military empires, the subjugated peoples or nations could live in peace</w:t>
      </w:r>
      <w:r w:rsidRPr="00204956">
        <w:rPr>
          <w:sz w:val="16"/>
        </w:rPr>
        <w:t>—imposed peace, of course—</w:t>
      </w:r>
      <w:r w:rsidRPr="00204956">
        <w:rPr>
          <w:rStyle w:val="StyleUnderline"/>
        </w:rPr>
        <w:t xml:space="preserve">if they respected the nefarious geopolitical interests and economic needs of </w:t>
      </w:r>
      <w:proofErr w:type="gramStart"/>
      <w:r w:rsidRPr="00204956">
        <w:rPr>
          <w:rStyle w:val="StyleUnderline"/>
        </w:rPr>
        <w:t>those</w:t>
      </w:r>
      <w:proofErr w:type="gramEnd"/>
      <w:r w:rsidRPr="00204956">
        <w:rPr>
          <w:rStyle w:val="StyleUnderline"/>
        </w:rPr>
        <w:t xml:space="preserve"> imperial powers and simply resigned to their political and economic ambitions</w:t>
      </w:r>
      <w:r w:rsidRPr="00204956">
        <w:rPr>
          <w:sz w:val="16"/>
        </w:rPr>
        <w:t xml:space="preserve">. Not so with the U.S. military-industrial-security-intelligence empire: the interests of this empire are nurtured through “war dividends.” Peace, imposed or otherwise, would mean that the powerful beneficiaries of war dividends would find it difficult to either expand the sale of their armaments abroad or </w:t>
      </w:r>
      <w:r w:rsidRPr="00ED76A1">
        <w:rPr>
          <w:rStyle w:val="Emphasis"/>
          <w:highlight w:val="yellow"/>
        </w:rPr>
        <w:t>justify their inordinately large share of national tax dollars at home.</w:t>
      </w:r>
      <w:r>
        <w:rPr>
          <w:rStyle w:val="Emphasis"/>
        </w:rPr>
        <w:t xml:space="preserve"> </w:t>
      </w:r>
      <w:r w:rsidRPr="00204956">
        <w:rPr>
          <w:sz w:val="16"/>
        </w:rPr>
        <w:t xml:space="preserve">This means that, contrary to the model of past </w:t>
      </w:r>
      <w:proofErr w:type="gramStart"/>
      <w:r w:rsidRPr="00204956">
        <w:rPr>
          <w:sz w:val="16"/>
        </w:rPr>
        <w:t>empires</w:t>
      </w:r>
      <w:r w:rsidRPr="00204956">
        <w:rPr>
          <w:rStyle w:val="StyleUnderline"/>
        </w:rPr>
        <w:t>,</w:t>
      </w:r>
      <w:proofErr w:type="gramEnd"/>
      <w:r w:rsidRPr="00204956">
        <w:rPr>
          <w:rStyle w:val="StyleUnderline"/>
        </w:rPr>
        <w:t xml:space="preserve"> mere perception of external threats is not sufficient for the accumulation of the fortunes of the U.S. military-industrial-security-intelligence empire. Actual, shooting wars—preferably manageable or controllable at the local of regional levels—are needed not only for the expansion but, indeed, for the survival of this empire</w:t>
      </w:r>
      <w:r w:rsidRPr="00204956">
        <w:rPr>
          <w:sz w:val="16"/>
        </w:rPr>
        <w:t xml:space="preserve">. Arms industries need occasional wars not only to draw down their stockpiles of armaments, and make room for more production, but also to display the “wonders” of what they produce: the “shock and awe”-inducing properties of their products, or the “laser-guided, surgical operations” of their smart weapons. In the era of tight and contested budget allocations, arms producers need such “displays of efficiency” to prove that they do not waste </w:t>
      </w:r>
      <w:proofErr w:type="gramStart"/>
      <w:r w:rsidRPr="00204956">
        <w:rPr>
          <w:sz w:val="16"/>
        </w:rPr>
        <w:t>tax payers</w:t>
      </w:r>
      <w:proofErr w:type="gramEnd"/>
      <w:r w:rsidRPr="00204956">
        <w:rPr>
          <w:sz w:val="16"/>
        </w:rPr>
        <w:t xml:space="preserve">’ money. Such maneuvers are certain to strengthen the arguments of militarist politicians against those (few) who resist huge military appropriations. Sadly, however, the incentive for </w:t>
      </w:r>
      <w:r w:rsidRPr="00ED76A1">
        <w:rPr>
          <w:rStyle w:val="Emphasis"/>
          <w:highlight w:val="yellow"/>
        </w:rPr>
        <w:t>the military industry to prove its efficiency is often measured, though not acknowledged, in terms of actual or potential death and destruction</w:t>
      </w:r>
      <w:r w:rsidRPr="00204956">
        <w:rPr>
          <w:rStyle w:val="Emphasis"/>
        </w:rPr>
        <w:t xml:space="preserve"> </w:t>
      </w:r>
      <w:r w:rsidRPr="00204956">
        <w:rPr>
          <w:sz w:val="16"/>
        </w:rPr>
        <w:t>[2].</w:t>
      </w:r>
    </w:p>
    <w:p w14:paraId="308D2891" w14:textId="77777777" w:rsidR="004D0C7D" w:rsidRDefault="004D0C7D" w:rsidP="004D0C7D"/>
    <w:p w14:paraId="23F3032A" w14:textId="77777777" w:rsidR="004D0C7D" w:rsidRDefault="004D0C7D" w:rsidP="00D6316E"/>
    <w:p w14:paraId="48321AC2" w14:textId="77777777" w:rsidR="00D6316E" w:rsidRPr="004947E0" w:rsidRDefault="00D6316E" w:rsidP="00D6316E"/>
    <w:p w14:paraId="453958EC" w14:textId="77777777" w:rsidR="00D6316E" w:rsidRPr="003D1956" w:rsidRDefault="00D6316E" w:rsidP="00D6316E">
      <w:pPr>
        <w:rPr>
          <w:sz w:val="16"/>
        </w:rPr>
      </w:pPr>
    </w:p>
    <w:p w14:paraId="44152469" w14:textId="77777777" w:rsidR="00E42E4C" w:rsidRPr="00F601E6" w:rsidRDefault="00E42E4C" w:rsidP="00F601E6"/>
    <w:sectPr w:rsidR="00E42E4C" w:rsidRPr="00F601E6" w:rsidSect="00CB251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Libian SC Regular">
    <w:panose1 w:val="02010800040101010101"/>
    <w:charset w:val="00"/>
    <w:family w:val="auto"/>
    <w:pitch w:val="variable"/>
    <w:sig w:usb0="00000003" w:usb1="080F0000" w:usb2="00000000" w:usb3="00000000" w:csb0="0004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E46086"/>
    <w:multiLevelType w:val="hybridMultilevel"/>
    <w:tmpl w:val="43AA2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BBB6C23E">
      <w:start w:val="12"/>
      <w:numFmt w:val="bullet"/>
      <w:lvlText w:val="-"/>
      <w:lvlJc w:val="left"/>
      <w:pPr>
        <w:ind w:left="2880" w:hanging="360"/>
      </w:pPr>
      <w:rPr>
        <w:rFonts w:ascii="Calibri" w:eastAsiaTheme="minorHAnsi" w:hAnsi="Calibri" w:cstheme="minorBidi"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7E348F"/>
    <w:multiLevelType w:val="hybridMultilevel"/>
    <w:tmpl w:val="78D61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870D94"/>
    <w:multiLevelType w:val="hybridMultilevel"/>
    <w:tmpl w:val="81AAF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A928F8"/>
    <w:multiLevelType w:val="hybridMultilevel"/>
    <w:tmpl w:val="BA840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6316E"/>
    <w:rsid w:val="00000EF6"/>
    <w:rsid w:val="000029E3"/>
    <w:rsid w:val="000029E8"/>
    <w:rsid w:val="00004225"/>
    <w:rsid w:val="000066CA"/>
    <w:rsid w:val="00007264"/>
    <w:rsid w:val="000076A9"/>
    <w:rsid w:val="000117CC"/>
    <w:rsid w:val="0001292D"/>
    <w:rsid w:val="00014FAD"/>
    <w:rsid w:val="00015D2A"/>
    <w:rsid w:val="00016993"/>
    <w:rsid w:val="000225D0"/>
    <w:rsid w:val="0002490B"/>
    <w:rsid w:val="00025AEF"/>
    <w:rsid w:val="00025E6F"/>
    <w:rsid w:val="00026465"/>
    <w:rsid w:val="00030204"/>
    <w:rsid w:val="000312A0"/>
    <w:rsid w:val="00031A9D"/>
    <w:rsid w:val="0003396C"/>
    <w:rsid w:val="00035337"/>
    <w:rsid w:val="000407F5"/>
    <w:rsid w:val="00052FB1"/>
    <w:rsid w:val="00054276"/>
    <w:rsid w:val="000547B1"/>
    <w:rsid w:val="00055A81"/>
    <w:rsid w:val="0006091E"/>
    <w:rsid w:val="0006223E"/>
    <w:rsid w:val="000638C1"/>
    <w:rsid w:val="00065FEE"/>
    <w:rsid w:val="00066E3C"/>
    <w:rsid w:val="00072718"/>
    <w:rsid w:val="0007381E"/>
    <w:rsid w:val="00076094"/>
    <w:rsid w:val="0008785F"/>
    <w:rsid w:val="00090CBE"/>
    <w:rsid w:val="00094DEC"/>
    <w:rsid w:val="000A2D8A"/>
    <w:rsid w:val="000B0AE6"/>
    <w:rsid w:val="000D26A6"/>
    <w:rsid w:val="000D2B90"/>
    <w:rsid w:val="000D6ED8"/>
    <w:rsid w:val="000D717B"/>
    <w:rsid w:val="000F5544"/>
    <w:rsid w:val="000F5CD7"/>
    <w:rsid w:val="00100B28"/>
    <w:rsid w:val="00117316"/>
    <w:rsid w:val="001209B4"/>
    <w:rsid w:val="00120B08"/>
    <w:rsid w:val="0013340A"/>
    <w:rsid w:val="00141DA2"/>
    <w:rsid w:val="001500A8"/>
    <w:rsid w:val="00152783"/>
    <w:rsid w:val="00152F9F"/>
    <w:rsid w:val="001761FC"/>
    <w:rsid w:val="00182655"/>
    <w:rsid w:val="001840F2"/>
    <w:rsid w:val="00185134"/>
    <w:rsid w:val="001856C6"/>
    <w:rsid w:val="00190C40"/>
    <w:rsid w:val="00191B5F"/>
    <w:rsid w:val="00192487"/>
    <w:rsid w:val="00193416"/>
    <w:rsid w:val="00195073"/>
    <w:rsid w:val="001953B0"/>
    <w:rsid w:val="0019668D"/>
    <w:rsid w:val="001A25FD"/>
    <w:rsid w:val="001A5371"/>
    <w:rsid w:val="001A72C7"/>
    <w:rsid w:val="001B73E3"/>
    <w:rsid w:val="001C316D"/>
    <w:rsid w:val="001D1404"/>
    <w:rsid w:val="001D1A0D"/>
    <w:rsid w:val="001D36BF"/>
    <w:rsid w:val="001D4A77"/>
    <w:rsid w:val="001D4C28"/>
    <w:rsid w:val="001E0B1F"/>
    <w:rsid w:val="001E0C0F"/>
    <w:rsid w:val="001E1E0B"/>
    <w:rsid w:val="001F1173"/>
    <w:rsid w:val="001F7E12"/>
    <w:rsid w:val="002005A8"/>
    <w:rsid w:val="00203DD8"/>
    <w:rsid w:val="00204E1D"/>
    <w:rsid w:val="002059BD"/>
    <w:rsid w:val="00207FD8"/>
    <w:rsid w:val="00210FAF"/>
    <w:rsid w:val="00213B1E"/>
    <w:rsid w:val="00215284"/>
    <w:rsid w:val="002168F2"/>
    <w:rsid w:val="00224A26"/>
    <w:rsid w:val="0022589F"/>
    <w:rsid w:val="00226C82"/>
    <w:rsid w:val="002343FE"/>
    <w:rsid w:val="00235F7B"/>
    <w:rsid w:val="002477A5"/>
    <w:rsid w:val="002502CF"/>
    <w:rsid w:val="0025302C"/>
    <w:rsid w:val="00253BA3"/>
    <w:rsid w:val="00261FAB"/>
    <w:rsid w:val="00262436"/>
    <w:rsid w:val="00267EBB"/>
    <w:rsid w:val="0027004E"/>
    <w:rsid w:val="0027023B"/>
    <w:rsid w:val="00272F3F"/>
    <w:rsid w:val="00274EDB"/>
    <w:rsid w:val="00275EC0"/>
    <w:rsid w:val="00277239"/>
    <w:rsid w:val="0027729E"/>
    <w:rsid w:val="002843B2"/>
    <w:rsid w:val="00284ED6"/>
    <w:rsid w:val="00290C5A"/>
    <w:rsid w:val="00290C92"/>
    <w:rsid w:val="00295F75"/>
    <w:rsid w:val="0029647A"/>
    <w:rsid w:val="00296504"/>
    <w:rsid w:val="002A385C"/>
    <w:rsid w:val="002B5511"/>
    <w:rsid w:val="002B7ACF"/>
    <w:rsid w:val="002C5F25"/>
    <w:rsid w:val="002D2835"/>
    <w:rsid w:val="002E0643"/>
    <w:rsid w:val="002E2477"/>
    <w:rsid w:val="002E3575"/>
    <w:rsid w:val="002E392E"/>
    <w:rsid w:val="002E6BBC"/>
    <w:rsid w:val="002F1BA9"/>
    <w:rsid w:val="002F6E74"/>
    <w:rsid w:val="003006E1"/>
    <w:rsid w:val="00303331"/>
    <w:rsid w:val="003106B3"/>
    <w:rsid w:val="0031385D"/>
    <w:rsid w:val="003171AB"/>
    <w:rsid w:val="003223B2"/>
    <w:rsid w:val="00322A67"/>
    <w:rsid w:val="00322CEE"/>
    <w:rsid w:val="00323594"/>
    <w:rsid w:val="00330E13"/>
    <w:rsid w:val="00335A23"/>
    <w:rsid w:val="00340707"/>
    <w:rsid w:val="00341C61"/>
    <w:rsid w:val="003424C9"/>
    <w:rsid w:val="00344A8B"/>
    <w:rsid w:val="00351841"/>
    <w:rsid w:val="00356089"/>
    <w:rsid w:val="00361A98"/>
    <w:rsid w:val="003624A6"/>
    <w:rsid w:val="00364ADF"/>
    <w:rsid w:val="00365C8D"/>
    <w:rsid w:val="003670D9"/>
    <w:rsid w:val="00370B41"/>
    <w:rsid w:val="00371B27"/>
    <w:rsid w:val="00372384"/>
    <w:rsid w:val="003726C3"/>
    <w:rsid w:val="00375D2E"/>
    <w:rsid w:val="00377538"/>
    <w:rsid w:val="00383071"/>
    <w:rsid w:val="00383B19"/>
    <w:rsid w:val="00384CBC"/>
    <w:rsid w:val="003933F9"/>
    <w:rsid w:val="00395864"/>
    <w:rsid w:val="00396557"/>
    <w:rsid w:val="00397316"/>
    <w:rsid w:val="003A248F"/>
    <w:rsid w:val="003A3D4D"/>
    <w:rsid w:val="003A4D9C"/>
    <w:rsid w:val="003B0B6E"/>
    <w:rsid w:val="003B1668"/>
    <w:rsid w:val="003B71BB"/>
    <w:rsid w:val="003C5F4C"/>
    <w:rsid w:val="003D5EA8"/>
    <w:rsid w:val="003D7B28"/>
    <w:rsid w:val="003E305E"/>
    <w:rsid w:val="003E34DB"/>
    <w:rsid w:val="003E3A63"/>
    <w:rsid w:val="003E5302"/>
    <w:rsid w:val="003E5BF1"/>
    <w:rsid w:val="003F2452"/>
    <w:rsid w:val="003F41EA"/>
    <w:rsid w:val="003F7DF0"/>
    <w:rsid w:val="004039AF"/>
    <w:rsid w:val="00407AFF"/>
    <w:rsid w:val="0041155D"/>
    <w:rsid w:val="004170BF"/>
    <w:rsid w:val="00420D15"/>
    <w:rsid w:val="004270E3"/>
    <w:rsid w:val="004348DC"/>
    <w:rsid w:val="00434921"/>
    <w:rsid w:val="00442018"/>
    <w:rsid w:val="004445F6"/>
    <w:rsid w:val="00446567"/>
    <w:rsid w:val="00447B10"/>
    <w:rsid w:val="00452EE4"/>
    <w:rsid w:val="00452F0B"/>
    <w:rsid w:val="004536D6"/>
    <w:rsid w:val="00454057"/>
    <w:rsid w:val="00457224"/>
    <w:rsid w:val="0047482C"/>
    <w:rsid w:val="00475436"/>
    <w:rsid w:val="0048047E"/>
    <w:rsid w:val="00480EFD"/>
    <w:rsid w:val="00482AF9"/>
    <w:rsid w:val="0048657A"/>
    <w:rsid w:val="00496BB2"/>
    <w:rsid w:val="004B05CB"/>
    <w:rsid w:val="004B37B4"/>
    <w:rsid w:val="004B3CAD"/>
    <w:rsid w:val="004B3DA1"/>
    <w:rsid w:val="004B72B4"/>
    <w:rsid w:val="004C0314"/>
    <w:rsid w:val="004C07E9"/>
    <w:rsid w:val="004C0D3D"/>
    <w:rsid w:val="004C213E"/>
    <w:rsid w:val="004C2B3D"/>
    <w:rsid w:val="004C376C"/>
    <w:rsid w:val="004C657F"/>
    <w:rsid w:val="004D0C7D"/>
    <w:rsid w:val="004D17D8"/>
    <w:rsid w:val="004D52D8"/>
    <w:rsid w:val="004E355B"/>
    <w:rsid w:val="004E5296"/>
    <w:rsid w:val="0050030E"/>
    <w:rsid w:val="005028E5"/>
    <w:rsid w:val="00503735"/>
    <w:rsid w:val="00505330"/>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4CD"/>
    <w:rsid w:val="00574BD8"/>
    <w:rsid w:val="00577C12"/>
    <w:rsid w:val="00580BFC"/>
    <w:rsid w:val="00581048"/>
    <w:rsid w:val="00581203"/>
    <w:rsid w:val="0058349C"/>
    <w:rsid w:val="00585FBE"/>
    <w:rsid w:val="005870E8"/>
    <w:rsid w:val="0058789C"/>
    <w:rsid w:val="00597296"/>
    <w:rsid w:val="005A4D4E"/>
    <w:rsid w:val="005A7237"/>
    <w:rsid w:val="005A78F9"/>
    <w:rsid w:val="005B0D5B"/>
    <w:rsid w:val="005B1BC5"/>
    <w:rsid w:val="005B21FA"/>
    <w:rsid w:val="005B3244"/>
    <w:rsid w:val="005B667A"/>
    <w:rsid w:val="005B6EE8"/>
    <w:rsid w:val="005B73D5"/>
    <w:rsid w:val="005B7731"/>
    <w:rsid w:val="005C4515"/>
    <w:rsid w:val="005C5602"/>
    <w:rsid w:val="005C74A6"/>
    <w:rsid w:val="005D0CA8"/>
    <w:rsid w:val="005D3B4D"/>
    <w:rsid w:val="005D615C"/>
    <w:rsid w:val="005E1860"/>
    <w:rsid w:val="005E4864"/>
    <w:rsid w:val="005F063B"/>
    <w:rsid w:val="005F192D"/>
    <w:rsid w:val="005F24C8"/>
    <w:rsid w:val="005F26AF"/>
    <w:rsid w:val="00607D6C"/>
    <w:rsid w:val="0061383D"/>
    <w:rsid w:val="00614D69"/>
    <w:rsid w:val="006157AF"/>
    <w:rsid w:val="00617030"/>
    <w:rsid w:val="00617FB4"/>
    <w:rsid w:val="00621301"/>
    <w:rsid w:val="0062173F"/>
    <w:rsid w:val="006230C0"/>
    <w:rsid w:val="006235FB"/>
    <w:rsid w:val="006257A4"/>
    <w:rsid w:val="00626A15"/>
    <w:rsid w:val="00632B6F"/>
    <w:rsid w:val="006379E9"/>
    <w:rsid w:val="00643098"/>
    <w:rsid w:val="006438CB"/>
    <w:rsid w:val="006449ED"/>
    <w:rsid w:val="00646671"/>
    <w:rsid w:val="006529B9"/>
    <w:rsid w:val="00654695"/>
    <w:rsid w:val="0065500A"/>
    <w:rsid w:val="00655217"/>
    <w:rsid w:val="0065727C"/>
    <w:rsid w:val="00670159"/>
    <w:rsid w:val="006716AA"/>
    <w:rsid w:val="00671FDD"/>
    <w:rsid w:val="00674A78"/>
    <w:rsid w:val="00683299"/>
    <w:rsid w:val="00692B54"/>
    <w:rsid w:val="00696A16"/>
    <w:rsid w:val="006A23EB"/>
    <w:rsid w:val="006A47A3"/>
    <w:rsid w:val="006A4840"/>
    <w:rsid w:val="006A52A0"/>
    <w:rsid w:val="006A6630"/>
    <w:rsid w:val="006A7E1D"/>
    <w:rsid w:val="006C3A56"/>
    <w:rsid w:val="006D13F4"/>
    <w:rsid w:val="006D6AED"/>
    <w:rsid w:val="006E0E51"/>
    <w:rsid w:val="006E4779"/>
    <w:rsid w:val="006E6D0B"/>
    <w:rsid w:val="006F126E"/>
    <w:rsid w:val="006F32C9"/>
    <w:rsid w:val="006F3834"/>
    <w:rsid w:val="006F485C"/>
    <w:rsid w:val="006F5693"/>
    <w:rsid w:val="006F5D4C"/>
    <w:rsid w:val="007026C7"/>
    <w:rsid w:val="0071468E"/>
    <w:rsid w:val="00717B01"/>
    <w:rsid w:val="007227D9"/>
    <w:rsid w:val="0072491F"/>
    <w:rsid w:val="00725489"/>
    <w:rsid w:val="00725598"/>
    <w:rsid w:val="0072629B"/>
    <w:rsid w:val="007374A1"/>
    <w:rsid w:val="00752058"/>
    <w:rsid w:val="00752712"/>
    <w:rsid w:val="00752E00"/>
    <w:rsid w:val="00753A84"/>
    <w:rsid w:val="007611F5"/>
    <w:rsid w:val="007619E4"/>
    <w:rsid w:val="00761E75"/>
    <w:rsid w:val="0076495E"/>
    <w:rsid w:val="00765FC8"/>
    <w:rsid w:val="00775694"/>
    <w:rsid w:val="00793F46"/>
    <w:rsid w:val="00797A2B"/>
    <w:rsid w:val="007A1325"/>
    <w:rsid w:val="007A1A18"/>
    <w:rsid w:val="007A3BAF"/>
    <w:rsid w:val="007B16A3"/>
    <w:rsid w:val="007B53D8"/>
    <w:rsid w:val="007B586D"/>
    <w:rsid w:val="007C0DB8"/>
    <w:rsid w:val="007C22C5"/>
    <w:rsid w:val="007C2516"/>
    <w:rsid w:val="007C57E1"/>
    <w:rsid w:val="007C5811"/>
    <w:rsid w:val="007D2DF5"/>
    <w:rsid w:val="007D451A"/>
    <w:rsid w:val="007D5E3E"/>
    <w:rsid w:val="007D7339"/>
    <w:rsid w:val="007D7596"/>
    <w:rsid w:val="007E242C"/>
    <w:rsid w:val="007E6631"/>
    <w:rsid w:val="007F6406"/>
    <w:rsid w:val="00803A12"/>
    <w:rsid w:val="00805417"/>
    <w:rsid w:val="00811778"/>
    <w:rsid w:val="00820F8C"/>
    <w:rsid w:val="00821B0B"/>
    <w:rsid w:val="008266F9"/>
    <w:rsid w:val="008267E2"/>
    <w:rsid w:val="00826A9B"/>
    <w:rsid w:val="00834842"/>
    <w:rsid w:val="00840E7B"/>
    <w:rsid w:val="008536AF"/>
    <w:rsid w:val="00853D40"/>
    <w:rsid w:val="008564FC"/>
    <w:rsid w:val="00864E76"/>
    <w:rsid w:val="00867EFD"/>
    <w:rsid w:val="00872581"/>
    <w:rsid w:val="0087459D"/>
    <w:rsid w:val="0087680F"/>
    <w:rsid w:val="00876D81"/>
    <w:rsid w:val="00881D86"/>
    <w:rsid w:val="008829F8"/>
    <w:rsid w:val="00883306"/>
    <w:rsid w:val="008904F9"/>
    <w:rsid w:val="00890E4C"/>
    <w:rsid w:val="00890E74"/>
    <w:rsid w:val="00891B5E"/>
    <w:rsid w:val="00892798"/>
    <w:rsid w:val="0089418F"/>
    <w:rsid w:val="00897C29"/>
    <w:rsid w:val="008A1A9C"/>
    <w:rsid w:val="008A4633"/>
    <w:rsid w:val="008B032E"/>
    <w:rsid w:val="008B4CC5"/>
    <w:rsid w:val="008C0FA2"/>
    <w:rsid w:val="008C2342"/>
    <w:rsid w:val="008C77B6"/>
    <w:rsid w:val="008D1B91"/>
    <w:rsid w:val="008D2107"/>
    <w:rsid w:val="008D42A7"/>
    <w:rsid w:val="008D724A"/>
    <w:rsid w:val="008E7A3E"/>
    <w:rsid w:val="008E7BD7"/>
    <w:rsid w:val="008F41FD"/>
    <w:rsid w:val="008F4479"/>
    <w:rsid w:val="008F4BA0"/>
    <w:rsid w:val="00901726"/>
    <w:rsid w:val="00904C20"/>
    <w:rsid w:val="00920E6A"/>
    <w:rsid w:val="00931816"/>
    <w:rsid w:val="00932C71"/>
    <w:rsid w:val="009509D5"/>
    <w:rsid w:val="009538F5"/>
    <w:rsid w:val="0095528D"/>
    <w:rsid w:val="00957187"/>
    <w:rsid w:val="00960255"/>
    <w:rsid w:val="009603E1"/>
    <w:rsid w:val="00961B3B"/>
    <w:rsid w:val="00961C9D"/>
    <w:rsid w:val="00963065"/>
    <w:rsid w:val="0096430D"/>
    <w:rsid w:val="00966A7A"/>
    <w:rsid w:val="00967418"/>
    <w:rsid w:val="0097151F"/>
    <w:rsid w:val="00973777"/>
    <w:rsid w:val="00976E78"/>
    <w:rsid w:val="009775C0"/>
    <w:rsid w:val="009778E5"/>
    <w:rsid w:val="00981F23"/>
    <w:rsid w:val="00990634"/>
    <w:rsid w:val="00991733"/>
    <w:rsid w:val="00992078"/>
    <w:rsid w:val="00992BE3"/>
    <w:rsid w:val="009A1467"/>
    <w:rsid w:val="009A6464"/>
    <w:rsid w:val="009B19F3"/>
    <w:rsid w:val="009B425B"/>
    <w:rsid w:val="009B695E"/>
    <w:rsid w:val="009B69F5"/>
    <w:rsid w:val="009C5FF7"/>
    <w:rsid w:val="009C6292"/>
    <w:rsid w:val="009D15DB"/>
    <w:rsid w:val="009D3133"/>
    <w:rsid w:val="009E160D"/>
    <w:rsid w:val="009F1CBB"/>
    <w:rsid w:val="009F3305"/>
    <w:rsid w:val="009F5429"/>
    <w:rsid w:val="009F6FB2"/>
    <w:rsid w:val="009F70E8"/>
    <w:rsid w:val="00A02AD8"/>
    <w:rsid w:val="00A0505C"/>
    <w:rsid w:val="00A071C0"/>
    <w:rsid w:val="00A14601"/>
    <w:rsid w:val="00A22670"/>
    <w:rsid w:val="00A24B35"/>
    <w:rsid w:val="00A271BA"/>
    <w:rsid w:val="00A27F86"/>
    <w:rsid w:val="00A31132"/>
    <w:rsid w:val="00A3223D"/>
    <w:rsid w:val="00A431C6"/>
    <w:rsid w:val="00A5074F"/>
    <w:rsid w:val="00A54315"/>
    <w:rsid w:val="00A60FBC"/>
    <w:rsid w:val="00A619F6"/>
    <w:rsid w:val="00A65C0B"/>
    <w:rsid w:val="00A72A3C"/>
    <w:rsid w:val="00A776BA"/>
    <w:rsid w:val="00A81FD2"/>
    <w:rsid w:val="00A8441A"/>
    <w:rsid w:val="00A8674A"/>
    <w:rsid w:val="00A96E24"/>
    <w:rsid w:val="00AA6F6E"/>
    <w:rsid w:val="00AB122B"/>
    <w:rsid w:val="00AB21B0"/>
    <w:rsid w:val="00AB48D3"/>
    <w:rsid w:val="00AB5C99"/>
    <w:rsid w:val="00AB6326"/>
    <w:rsid w:val="00AC2E48"/>
    <w:rsid w:val="00AC3C4B"/>
    <w:rsid w:val="00AE0243"/>
    <w:rsid w:val="00AE1BAD"/>
    <w:rsid w:val="00AE2124"/>
    <w:rsid w:val="00AE2413"/>
    <w:rsid w:val="00AE24BC"/>
    <w:rsid w:val="00AE3E3F"/>
    <w:rsid w:val="00AF2516"/>
    <w:rsid w:val="00AF4760"/>
    <w:rsid w:val="00AF55D4"/>
    <w:rsid w:val="00B0505F"/>
    <w:rsid w:val="00B05C2D"/>
    <w:rsid w:val="00B070F6"/>
    <w:rsid w:val="00B07868"/>
    <w:rsid w:val="00B12933"/>
    <w:rsid w:val="00B12B88"/>
    <w:rsid w:val="00B137E0"/>
    <w:rsid w:val="00B13BC8"/>
    <w:rsid w:val="00B24662"/>
    <w:rsid w:val="00B3569C"/>
    <w:rsid w:val="00B37A8F"/>
    <w:rsid w:val="00B43676"/>
    <w:rsid w:val="00B45892"/>
    <w:rsid w:val="00B5602D"/>
    <w:rsid w:val="00B60125"/>
    <w:rsid w:val="00B635B7"/>
    <w:rsid w:val="00B64D93"/>
    <w:rsid w:val="00B6656B"/>
    <w:rsid w:val="00B67253"/>
    <w:rsid w:val="00B71288"/>
    <w:rsid w:val="00B71625"/>
    <w:rsid w:val="00B75C54"/>
    <w:rsid w:val="00B80591"/>
    <w:rsid w:val="00B82D2A"/>
    <w:rsid w:val="00B8710E"/>
    <w:rsid w:val="00B92A93"/>
    <w:rsid w:val="00BA0F70"/>
    <w:rsid w:val="00BA17A8"/>
    <w:rsid w:val="00BA3C33"/>
    <w:rsid w:val="00BB0878"/>
    <w:rsid w:val="00BB1879"/>
    <w:rsid w:val="00BB488A"/>
    <w:rsid w:val="00BC0ABE"/>
    <w:rsid w:val="00BC30DB"/>
    <w:rsid w:val="00BC64FF"/>
    <w:rsid w:val="00BC7C37"/>
    <w:rsid w:val="00BD2244"/>
    <w:rsid w:val="00BE6472"/>
    <w:rsid w:val="00BF20A8"/>
    <w:rsid w:val="00BF295C"/>
    <w:rsid w:val="00BF29B8"/>
    <w:rsid w:val="00BF3C39"/>
    <w:rsid w:val="00BF46EA"/>
    <w:rsid w:val="00BF49B2"/>
    <w:rsid w:val="00C01C36"/>
    <w:rsid w:val="00C03714"/>
    <w:rsid w:val="00C05E38"/>
    <w:rsid w:val="00C07769"/>
    <w:rsid w:val="00C07D05"/>
    <w:rsid w:val="00C10856"/>
    <w:rsid w:val="00C13603"/>
    <w:rsid w:val="00C14C08"/>
    <w:rsid w:val="00C203FA"/>
    <w:rsid w:val="00C22736"/>
    <w:rsid w:val="00C244F5"/>
    <w:rsid w:val="00C2791F"/>
    <w:rsid w:val="00C3164F"/>
    <w:rsid w:val="00C31B5E"/>
    <w:rsid w:val="00C34D3E"/>
    <w:rsid w:val="00C35B37"/>
    <w:rsid w:val="00C36DB3"/>
    <w:rsid w:val="00C3747A"/>
    <w:rsid w:val="00C37F29"/>
    <w:rsid w:val="00C52433"/>
    <w:rsid w:val="00C555AB"/>
    <w:rsid w:val="00C56DCC"/>
    <w:rsid w:val="00C57075"/>
    <w:rsid w:val="00C669B9"/>
    <w:rsid w:val="00C7164C"/>
    <w:rsid w:val="00C72807"/>
    <w:rsid w:val="00C72AFE"/>
    <w:rsid w:val="00C81619"/>
    <w:rsid w:val="00C8352F"/>
    <w:rsid w:val="00C91754"/>
    <w:rsid w:val="00CA013C"/>
    <w:rsid w:val="00CA6D6D"/>
    <w:rsid w:val="00CA7242"/>
    <w:rsid w:val="00CA7898"/>
    <w:rsid w:val="00CC4156"/>
    <w:rsid w:val="00CC7A4E"/>
    <w:rsid w:val="00CD1359"/>
    <w:rsid w:val="00CD4C83"/>
    <w:rsid w:val="00CD6278"/>
    <w:rsid w:val="00CE6D16"/>
    <w:rsid w:val="00CF5355"/>
    <w:rsid w:val="00D00AEE"/>
    <w:rsid w:val="00D01EDC"/>
    <w:rsid w:val="00D06538"/>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155B"/>
    <w:rsid w:val="00D53072"/>
    <w:rsid w:val="00D61A4E"/>
    <w:rsid w:val="00D6316E"/>
    <w:rsid w:val="00D634EA"/>
    <w:rsid w:val="00D713A1"/>
    <w:rsid w:val="00D77956"/>
    <w:rsid w:val="00D80F0C"/>
    <w:rsid w:val="00D82584"/>
    <w:rsid w:val="00D8272B"/>
    <w:rsid w:val="00D92077"/>
    <w:rsid w:val="00D951E2"/>
    <w:rsid w:val="00D9565A"/>
    <w:rsid w:val="00D975BC"/>
    <w:rsid w:val="00DB2337"/>
    <w:rsid w:val="00DB2E2E"/>
    <w:rsid w:val="00DB5F87"/>
    <w:rsid w:val="00DB699B"/>
    <w:rsid w:val="00DC0376"/>
    <w:rsid w:val="00DC099B"/>
    <w:rsid w:val="00DC2BE5"/>
    <w:rsid w:val="00DD1B99"/>
    <w:rsid w:val="00DD4CD4"/>
    <w:rsid w:val="00DD65A2"/>
    <w:rsid w:val="00DD6770"/>
    <w:rsid w:val="00DE0749"/>
    <w:rsid w:val="00DE1CE2"/>
    <w:rsid w:val="00DF1210"/>
    <w:rsid w:val="00DF2137"/>
    <w:rsid w:val="00DF31E9"/>
    <w:rsid w:val="00DF400D"/>
    <w:rsid w:val="00DF5C23"/>
    <w:rsid w:val="00DF62E0"/>
    <w:rsid w:val="00E000BF"/>
    <w:rsid w:val="00E01DAD"/>
    <w:rsid w:val="00E021DC"/>
    <w:rsid w:val="00E03F91"/>
    <w:rsid w:val="00E064EF"/>
    <w:rsid w:val="00E064F2"/>
    <w:rsid w:val="00E0717B"/>
    <w:rsid w:val="00E07588"/>
    <w:rsid w:val="00E12737"/>
    <w:rsid w:val="00E1301D"/>
    <w:rsid w:val="00E15598"/>
    <w:rsid w:val="00E20D65"/>
    <w:rsid w:val="00E331B9"/>
    <w:rsid w:val="00E353A2"/>
    <w:rsid w:val="00E36881"/>
    <w:rsid w:val="00E42E4C"/>
    <w:rsid w:val="00E47013"/>
    <w:rsid w:val="00E541F9"/>
    <w:rsid w:val="00E54D9D"/>
    <w:rsid w:val="00E57B79"/>
    <w:rsid w:val="00E63419"/>
    <w:rsid w:val="00E64496"/>
    <w:rsid w:val="00E6574D"/>
    <w:rsid w:val="00E72115"/>
    <w:rsid w:val="00E72A1B"/>
    <w:rsid w:val="00E72D41"/>
    <w:rsid w:val="00E8322E"/>
    <w:rsid w:val="00E83E9B"/>
    <w:rsid w:val="00E903E0"/>
    <w:rsid w:val="00E9456C"/>
    <w:rsid w:val="00E95003"/>
    <w:rsid w:val="00EA1115"/>
    <w:rsid w:val="00EA39EB"/>
    <w:rsid w:val="00EA58CE"/>
    <w:rsid w:val="00EB33FF"/>
    <w:rsid w:val="00EB3D1A"/>
    <w:rsid w:val="00EB5E7D"/>
    <w:rsid w:val="00EB6181"/>
    <w:rsid w:val="00EC2759"/>
    <w:rsid w:val="00EC7106"/>
    <w:rsid w:val="00ED0120"/>
    <w:rsid w:val="00ED1BB4"/>
    <w:rsid w:val="00ED3BBA"/>
    <w:rsid w:val="00ED4E12"/>
    <w:rsid w:val="00EE051B"/>
    <w:rsid w:val="00EE4834"/>
    <w:rsid w:val="00EE54B4"/>
    <w:rsid w:val="00EF1AD8"/>
    <w:rsid w:val="00EF2813"/>
    <w:rsid w:val="00EF2B5C"/>
    <w:rsid w:val="00EF7794"/>
    <w:rsid w:val="00F01590"/>
    <w:rsid w:val="00F02046"/>
    <w:rsid w:val="00F04E9D"/>
    <w:rsid w:val="00F053D8"/>
    <w:rsid w:val="00F07888"/>
    <w:rsid w:val="00F1313D"/>
    <w:rsid w:val="00F201E7"/>
    <w:rsid w:val="00F204E0"/>
    <w:rsid w:val="00F20B16"/>
    <w:rsid w:val="00F21C79"/>
    <w:rsid w:val="00F238C9"/>
    <w:rsid w:val="00F23CA5"/>
    <w:rsid w:val="00F277AA"/>
    <w:rsid w:val="00F31955"/>
    <w:rsid w:val="00F32581"/>
    <w:rsid w:val="00F34C06"/>
    <w:rsid w:val="00F43EA3"/>
    <w:rsid w:val="00F44C7E"/>
    <w:rsid w:val="00F45662"/>
    <w:rsid w:val="00F46C11"/>
    <w:rsid w:val="00F50C55"/>
    <w:rsid w:val="00F51B7C"/>
    <w:rsid w:val="00F57FFB"/>
    <w:rsid w:val="00F601E6"/>
    <w:rsid w:val="00F65E5A"/>
    <w:rsid w:val="00F661F6"/>
    <w:rsid w:val="00F73954"/>
    <w:rsid w:val="00F77AFA"/>
    <w:rsid w:val="00F81A3E"/>
    <w:rsid w:val="00F90295"/>
    <w:rsid w:val="00F94060"/>
    <w:rsid w:val="00FA56F6"/>
    <w:rsid w:val="00FB329D"/>
    <w:rsid w:val="00FC27E3"/>
    <w:rsid w:val="00FC367D"/>
    <w:rsid w:val="00FC74C7"/>
    <w:rsid w:val="00FD451D"/>
    <w:rsid w:val="00FD52BF"/>
    <w:rsid w:val="00FD5B22"/>
    <w:rsid w:val="00FE1B01"/>
    <w:rsid w:val="00FE5737"/>
    <w:rsid w:val="00FE698A"/>
    <w:rsid w:val="00FF1F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47CC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F7E1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F7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7E1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7E1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1F7E1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F7E1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F7E1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F7E1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1F7E1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7E12"/>
    <w:rPr>
      <w:b/>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1F7E12"/>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Debate"/>
    <w:basedOn w:val="DefaultParagraphFont"/>
    <w:link w:val="textbold"/>
    <w:uiPriority w:val="7"/>
    <w:qFormat/>
    <w:rsid w:val="001F7E1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F7E1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F7E12"/>
    <w:rPr>
      <w:color w:val="auto"/>
      <w:u w:val="none"/>
    </w:rPr>
  </w:style>
  <w:style w:type="paragraph" w:styleId="DocumentMap">
    <w:name w:val="Document Map"/>
    <w:basedOn w:val="Normal"/>
    <w:link w:val="DocumentMapChar"/>
    <w:uiPriority w:val="99"/>
    <w:semiHidden/>
    <w:unhideWhenUsed/>
    <w:rsid w:val="001F7E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7E12"/>
    <w:rPr>
      <w:rFonts w:ascii="Lucida Grande" w:hAnsi="Lucida Grande" w:cs="Lucida Grande"/>
    </w:rPr>
  </w:style>
  <w:style w:type="paragraph" w:customStyle="1" w:styleId="textbold">
    <w:name w:val="text bold"/>
    <w:basedOn w:val="Normal"/>
    <w:link w:val="Emphasis"/>
    <w:uiPriority w:val="20"/>
    <w:qFormat/>
    <w:rsid w:val="00D6316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D6316E"/>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D6316E"/>
  </w:style>
  <w:style w:type="paragraph" w:styleId="ListParagraph">
    <w:name w:val="List Paragraph"/>
    <w:basedOn w:val="Normal"/>
    <w:uiPriority w:val="99"/>
    <w:unhideWhenUsed/>
    <w:qFormat/>
    <w:rsid w:val="00D6316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F7E1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F7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7E1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7E1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1F7E1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F7E1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F7E1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F7E1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1F7E1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7E12"/>
    <w:rPr>
      <w:b/>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1F7E12"/>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Debate"/>
    <w:basedOn w:val="DefaultParagraphFont"/>
    <w:link w:val="textbold"/>
    <w:uiPriority w:val="7"/>
    <w:qFormat/>
    <w:rsid w:val="001F7E1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F7E1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F7E12"/>
    <w:rPr>
      <w:color w:val="auto"/>
      <w:u w:val="none"/>
    </w:rPr>
  </w:style>
  <w:style w:type="paragraph" w:styleId="DocumentMap">
    <w:name w:val="Document Map"/>
    <w:basedOn w:val="Normal"/>
    <w:link w:val="DocumentMapChar"/>
    <w:uiPriority w:val="99"/>
    <w:semiHidden/>
    <w:unhideWhenUsed/>
    <w:rsid w:val="001F7E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7E12"/>
    <w:rPr>
      <w:rFonts w:ascii="Lucida Grande" w:hAnsi="Lucida Grande" w:cs="Lucida Grande"/>
    </w:rPr>
  </w:style>
  <w:style w:type="paragraph" w:customStyle="1" w:styleId="textbold">
    <w:name w:val="text bold"/>
    <w:basedOn w:val="Normal"/>
    <w:link w:val="Emphasis"/>
    <w:uiPriority w:val="20"/>
    <w:qFormat/>
    <w:rsid w:val="00D6316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D6316E"/>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D6316E"/>
  </w:style>
  <w:style w:type="paragraph" w:styleId="ListParagraph">
    <w:name w:val="List Paragraph"/>
    <w:basedOn w:val="Normal"/>
    <w:uiPriority w:val="99"/>
    <w:unhideWhenUsed/>
    <w:qFormat/>
    <w:rsid w:val="00D63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brookings.edu/research/articles/2012/11/cyber-terror-singer" TargetMode="External"/><Relationship Id="rId21" Type="http://schemas.openxmlformats.org/officeDocument/2006/relationships/hyperlink" Target="http://csbaonline.org/publications/2012/08/cyber-warfare-a-nuclear-option/" TargetMode="External"/><Relationship Id="rId22" Type="http://schemas.openxmlformats.org/officeDocument/2006/relationships/hyperlink" Target="http://foreignpolicy.com/2009/12/18/think-again-nuclear-weapons/" TargetMode="External"/><Relationship Id="rId23" Type="http://schemas.openxmlformats.org/officeDocument/2006/relationships/hyperlink" Target="http://belfercenter.hks.harvard.edu/files/The%20Day%20After-%20Action%20Following%20a%20Nuclear%20Blast%20in%20a%20U.S.%20City.pdf" TargetMode="External"/><Relationship Id="rId24" Type="http://schemas.openxmlformats.org/officeDocument/2006/relationships/hyperlink" Target="http://dodcio.defense.gov/Portals/0/Documents/JIE/2013-09-13_DoD_Strategy_for_Implmenting_JIE_(NDAA_931)_Final_Document.pdf" TargetMode="External"/><Relationship Id="rId25" Type="http://schemas.openxmlformats.org/officeDocument/2006/relationships/hyperlink" Target="https://books.google.com/books?id=TC8fDAAAQBAJ&amp;dq=china+human+trafficking+maritime&amp;source=gbs_navlinks_s" TargetMode="External"/><Relationship Id="rId26" Type="http://schemas.openxmlformats.org/officeDocument/2006/relationships/hyperlink" Target="http://nbr.org/downloads/pdfs/psa/US-China_brief_yung_Sept2015.pdf" TargetMode="External"/><Relationship Id="rId27" Type="http://schemas.openxmlformats.org/officeDocument/2006/relationships/hyperlink" Target="http://nbr.org/downloads/pdfs/psa/US-China_brief_yung_Sept2015.pdf" TargetMode="External"/><Relationship Id="rId28" Type="http://schemas.openxmlformats.org/officeDocument/2006/relationships/hyperlink" Target="http://nbr.org/downloads/pdfs/psa/US-China_brief_yung_Sept2015.pdf" TargetMode="External"/><Relationship Id="rId29" Type="http://schemas.openxmlformats.org/officeDocument/2006/relationships/hyperlink" Target="http://ussc.edu.au/ussc/assets/media/docs/publications/Emerging-Asia-Reports/MacArthur-Indonesia-ONLINE.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huffingtonpost.com/stanley-weiss/indonesia-america-and-chi_b_5784342.html" TargetMode="External"/><Relationship Id="rId31" Type="http://schemas.openxmlformats.org/officeDocument/2006/relationships/hyperlink" Target="http://atimes.com/2016/04/indonesias-china-strategy-flexible-hedging/" TargetMode="External"/><Relationship Id="rId32" Type="http://schemas.openxmlformats.org/officeDocument/2006/relationships/hyperlink" Target="http://acp.sagepub.com/content/early/2016/06/03/2057891116646226.full.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thejakartapost.com/news/2014/11/13/jokowi-launches-maritime-doctrine-world.html" TargetMode="External"/><Relationship Id="rId34" Type="http://schemas.openxmlformats.org/officeDocument/2006/relationships/hyperlink" Target="http://thediplomat.com/2015/10/how-the-global-maritime-fulcrum-can-elevate-the-us-indonesia-partnership/" TargetMode="External"/><Relationship Id="rId35" Type="http://schemas.openxmlformats.org/officeDocument/2006/relationships/hyperlink" Target="http://thediplomat.com/2016/03/towards-an-asia-pacific-maritime-entente/" TargetMode="External"/><Relationship Id="rId36" Type="http://schemas.openxmlformats.org/officeDocument/2006/relationships/hyperlink" Target="http://docs.house.gov/meetings/AS/AS28/20131211/101579/HHRG-113-AS28-Wstate-EricksonA-20131211.pdf" TargetMode="External"/><Relationship Id="rId10" Type="http://schemas.openxmlformats.org/officeDocument/2006/relationships/hyperlink" Target="http://www.straitstimes.com/asia/se-asia/indonesia-malaysia-and-philippines-to-conduct-coordinated-anti-piracy-patrols-in-south" TargetMode="External"/><Relationship Id="rId11" Type="http://schemas.openxmlformats.org/officeDocument/2006/relationships/hyperlink" Target="http://thebulletin.org/myths-and-realities-synthetic-bioweapons7626" TargetMode="External"/><Relationship Id="rId12" Type="http://schemas.openxmlformats.org/officeDocument/2006/relationships/hyperlink" Target="http://www.theatlantic.com/politics/archive/2012/04/the-perils-of-apocalyptic-thinking/255758/" TargetMode="External"/><Relationship Id="rId13" Type="http://schemas.openxmlformats.org/officeDocument/2006/relationships/hyperlink" Target="http://thebulletin.org/myths-and-realities-synthetic-bioweapons7626" TargetMode="External"/><Relationship Id="rId14" Type="http://schemas.openxmlformats.org/officeDocument/2006/relationships/hyperlink" Target="http://thebulletin.org/myths-and-realities-synthetic-bioweapons7626" TargetMode="External"/><Relationship Id="rId15" Type="http://schemas.openxmlformats.org/officeDocument/2006/relationships/hyperlink" Target="http://nationalinterest.org/article/low-tech-terrorism-9935" TargetMode="External"/><Relationship Id="rId16" Type="http://schemas.openxmlformats.org/officeDocument/2006/relationships/hyperlink" Target="http://www.chrisblattman.com/documents/research/2011.EconomicShocksAndConflict.pdf?9d7bd4" TargetMode="External"/><Relationship Id="rId17" Type="http://schemas.openxmlformats.org/officeDocument/2006/relationships/hyperlink" Target="http://www.aprodex.com/the-new-rules--security-remains-stable-amid-financial-crisis-398-bl.aspx" TargetMode="External"/><Relationship Id="rId18" Type="http://schemas.openxmlformats.org/officeDocument/2006/relationships/hyperlink" Target="http://www.rand.org/pubs/occasional_papers/2009/RAND_OP275.pdf" TargetMode="External"/><Relationship Id="rId19" Type="http://schemas.openxmlformats.org/officeDocument/2006/relationships/hyperlink" Target="http://www.brookings.edu/research/articles/2012/11/cyber-terror-singer" TargetMode="External"/><Relationship Id="rId37" Type="http://schemas.openxmlformats.org/officeDocument/2006/relationships/hyperlink" Target="http://docs.house.gov/meetings/AS/AS28/20131211/101579/HHRG-113-AS28-Wstate-EricksonA-20131211.pdf" TargetMode="External"/><Relationship Id="rId38" Type="http://schemas.openxmlformats.org/officeDocument/2006/relationships/hyperlink" Target="http://docs.house.gov/meetings/AS/AS28/20131211/101579/HHRG-113-AS28-Wstate-EricksonA-20131211.pdf" TargetMode="External"/><Relationship Id="rId39" Type="http://schemas.openxmlformats.org/officeDocument/2006/relationships/hyperlink" Target="http://thehill.com/policy/national-security/278820-poll-majority-skeptical-about-us-involvement-overseas" TargetMode="External"/><Relationship Id="rId40" Type="http://schemas.openxmlformats.org/officeDocument/2006/relationships/hyperlink" Target="http://www.people-press.org/2016/05/05/public-uncertain-divided-over-americas-place-in-the-world/," TargetMode="External"/><Relationship Id="rId41" Type="http://schemas.openxmlformats.org/officeDocument/2006/relationships/hyperlink" Target="http://www.pewresearch.org/fact-tank/2016/05/17/clinton-sanders-supporters-differ-sharply-on-u-s-global-role/" TargetMode="External"/><Relationship Id="rId42" Type="http://schemas.openxmlformats.org/officeDocument/2006/relationships/hyperlink" Target="http://www.counterpunch.org/2016/07/29/evolution-of-capitalism-escalation-of-imperialism/"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ikaja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3D15EE5-A833-9C4E-907E-5932619A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84</Pages>
  <Words>37082</Words>
  <Characters>211373</Characters>
  <Application>Microsoft Macintosh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247960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Anika Jain</dc:creator>
  <cp:keywords>5.2</cp:keywords>
  <dc:description/>
  <cp:lastModifiedBy>Student</cp:lastModifiedBy>
  <cp:revision>17</cp:revision>
  <dcterms:created xsi:type="dcterms:W3CDTF">2016-07-30T14:57:00Z</dcterms:created>
  <dcterms:modified xsi:type="dcterms:W3CDTF">2016-07-31T19:31:00Z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