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B07F6F" w14:textId="77777777" w:rsidR="00FA3850" w:rsidRDefault="00FA3850" w:rsidP="00FA3850">
      <w:pPr>
        <w:pStyle w:val="Heading1"/>
      </w:pPr>
      <w:r>
        <w:t>1ac GREEN TECH</w:t>
      </w:r>
    </w:p>
    <w:p w14:paraId="785E6752" w14:textId="3E79C771" w:rsidR="00352679" w:rsidRPr="00352679" w:rsidRDefault="00FA3850" w:rsidP="00352679">
      <w:pPr>
        <w:pStyle w:val="Heading2"/>
      </w:pPr>
      <w:r>
        <w:lastRenderedPageBreak/>
        <w:t>CCS</w:t>
      </w:r>
      <w:r w:rsidR="00352679">
        <w:t xml:space="preserve"> Adv</w:t>
      </w:r>
      <w:bookmarkStart w:id="0" w:name="_GoBack"/>
      <w:bookmarkEnd w:id="0"/>
    </w:p>
    <w:p w14:paraId="0B174272" w14:textId="77777777" w:rsidR="00FA3850" w:rsidRPr="00305773" w:rsidRDefault="00FA3850" w:rsidP="00FA3850">
      <w:pPr>
        <w:pStyle w:val="Heading4"/>
      </w:pPr>
      <w:r w:rsidRPr="00305773">
        <w:t xml:space="preserve">Warming will cause extinction but should be avoided before we reach the threshold </w:t>
      </w:r>
    </w:p>
    <w:p w14:paraId="165CD613" w14:textId="77777777" w:rsidR="00FA3850" w:rsidRPr="00305773" w:rsidRDefault="00FA3850" w:rsidP="00FA3850">
      <w:pPr>
        <w:rPr>
          <w:rFonts w:asciiTheme="majorHAnsi" w:hAnsiTheme="majorHAnsi"/>
        </w:rPr>
      </w:pPr>
      <w:r w:rsidRPr="00305773">
        <w:rPr>
          <w:rStyle w:val="Style13ptBold"/>
        </w:rPr>
        <w:t xml:space="preserve">Roberts 13 </w:t>
      </w:r>
      <w:r w:rsidRPr="00305773">
        <w:rPr>
          <w:rFonts w:asciiTheme="majorHAnsi" w:hAnsiTheme="majorHAnsi"/>
        </w:rPr>
        <w:t>(citing the World Bank Review’s compilation of climate studies)</w:t>
      </w:r>
    </w:p>
    <w:p w14:paraId="028D5566" w14:textId="77777777" w:rsidR="00FA3850" w:rsidRPr="00305773" w:rsidRDefault="00FA3850" w:rsidP="00FA3850">
      <w:pPr>
        <w:rPr>
          <w:rFonts w:asciiTheme="majorHAnsi" w:hAnsiTheme="majorHAnsi"/>
        </w:rPr>
      </w:pPr>
      <w:r w:rsidRPr="00305773">
        <w:rPr>
          <w:rFonts w:asciiTheme="majorHAnsi" w:hAnsiTheme="majorHAnsi"/>
        </w:rPr>
        <w:t>(David, “If you aren’t alarmed about climate, you aren’t paying attention” [http://grist.org/climate-energy/climate-alarmism-the-idea-is-surreal/] January 10 //mtc)</w:t>
      </w:r>
    </w:p>
    <w:p w14:paraId="0311C9E7" w14:textId="77777777" w:rsidR="00FA3850" w:rsidRPr="00E7320E" w:rsidRDefault="00FA3850" w:rsidP="00FA3850">
      <w:pPr>
        <w:pStyle w:val="card"/>
        <w:ind w:right="0"/>
        <w:rPr>
          <w:rFonts w:asciiTheme="majorHAnsi" w:hAnsiTheme="majorHAnsi"/>
          <w:b/>
          <w:u w:val="single"/>
        </w:rPr>
      </w:pPr>
      <w:r w:rsidRPr="00305773">
        <w:rPr>
          <w:rFonts w:asciiTheme="majorHAnsi" w:hAnsiTheme="majorHAnsi"/>
        </w:rPr>
        <w:t xml:space="preserve">We know we’ve raised global average temperatures around 0.8 degrees C so far. We know that </w:t>
      </w:r>
      <w:r w:rsidRPr="00FA3850">
        <w:rPr>
          <w:rStyle w:val="StyleUnderline"/>
          <w:rFonts w:asciiTheme="majorHAnsi" w:hAnsiTheme="majorHAnsi"/>
          <w:highlight w:val="green"/>
        </w:rPr>
        <w:t>2 degrees C is where</w:t>
      </w:r>
      <w:r w:rsidRPr="00305773">
        <w:rPr>
          <w:rStyle w:val="StyleUnderline"/>
          <w:rFonts w:asciiTheme="majorHAnsi" w:hAnsiTheme="majorHAnsi"/>
        </w:rPr>
        <w:t xml:space="preserve"> most </w:t>
      </w:r>
      <w:r w:rsidRPr="00FA3850">
        <w:rPr>
          <w:rStyle w:val="StyleUnderline"/>
          <w:rFonts w:asciiTheme="majorHAnsi" w:hAnsiTheme="majorHAnsi"/>
          <w:highlight w:val="green"/>
        </w:rPr>
        <w:t>scientists predict catastrophic</w:t>
      </w:r>
      <w:r w:rsidRPr="00305773">
        <w:rPr>
          <w:rStyle w:val="StyleUnderline"/>
          <w:rFonts w:asciiTheme="majorHAnsi" w:hAnsiTheme="majorHAnsi"/>
        </w:rPr>
        <w:t xml:space="preserve"> and irreversible </w:t>
      </w:r>
      <w:r w:rsidRPr="00FA3850">
        <w:rPr>
          <w:rStyle w:val="StyleUnderline"/>
          <w:rFonts w:asciiTheme="majorHAnsi" w:hAnsiTheme="majorHAnsi"/>
          <w:highlight w:val="green"/>
        </w:rPr>
        <w:t>impacts</w:t>
      </w:r>
      <w:r w:rsidRPr="00FA3850">
        <w:rPr>
          <w:rFonts w:asciiTheme="majorHAnsi" w:hAnsiTheme="majorHAnsi"/>
          <w:highlight w:val="green"/>
        </w:rPr>
        <w:t>.</w:t>
      </w:r>
      <w:r w:rsidRPr="00305773">
        <w:rPr>
          <w:rFonts w:asciiTheme="majorHAnsi" w:hAnsiTheme="majorHAnsi"/>
        </w:rPr>
        <w:t xml:space="preserve"> And </w:t>
      </w:r>
      <w:r w:rsidRPr="00305773">
        <w:rPr>
          <w:rStyle w:val="StyleUnderline"/>
          <w:rFonts w:asciiTheme="majorHAnsi" w:hAnsiTheme="majorHAnsi"/>
        </w:rPr>
        <w:t xml:space="preserve">we know that </w:t>
      </w:r>
      <w:r w:rsidRPr="00FA3850">
        <w:rPr>
          <w:rStyle w:val="StyleUnderline"/>
          <w:rFonts w:asciiTheme="majorHAnsi" w:hAnsiTheme="majorHAnsi"/>
          <w:highlight w:val="green"/>
        </w:rPr>
        <w:t xml:space="preserve">we </w:t>
      </w:r>
      <w:r w:rsidRPr="00B8496F">
        <w:rPr>
          <w:rStyle w:val="StyleUnderline"/>
          <w:rFonts w:asciiTheme="majorHAnsi" w:hAnsiTheme="majorHAnsi"/>
        </w:rPr>
        <w:t>are</w:t>
      </w:r>
      <w:r w:rsidRPr="00305773">
        <w:rPr>
          <w:rStyle w:val="StyleUnderline"/>
          <w:rFonts w:asciiTheme="majorHAnsi" w:hAnsiTheme="majorHAnsi"/>
        </w:rPr>
        <w:t xml:space="preserve"> currently </w:t>
      </w:r>
      <w:r w:rsidRPr="00B8496F">
        <w:rPr>
          <w:rStyle w:val="StyleUnderline"/>
          <w:rFonts w:asciiTheme="majorHAnsi" w:hAnsiTheme="majorHAnsi"/>
        </w:rPr>
        <w:t xml:space="preserve">on a trajectory that will </w:t>
      </w:r>
      <w:r w:rsidRPr="00FA3850">
        <w:rPr>
          <w:rStyle w:val="StyleUnderline"/>
          <w:rFonts w:asciiTheme="majorHAnsi" w:hAnsiTheme="majorHAnsi"/>
          <w:highlight w:val="green"/>
        </w:rPr>
        <w:t xml:space="preserve">push temperatures up </w:t>
      </w:r>
      <w:r w:rsidRPr="00FA3850">
        <w:rPr>
          <w:rStyle w:val="Emphasis"/>
          <w:rFonts w:eastAsiaTheme="majorEastAsia"/>
          <w:highlight w:val="green"/>
        </w:rPr>
        <w:t>4 degrees</w:t>
      </w:r>
      <w:r w:rsidRPr="00305773">
        <w:rPr>
          <w:rStyle w:val="StyleUnderline"/>
          <w:rFonts w:asciiTheme="majorHAnsi" w:hAnsiTheme="majorHAnsi"/>
        </w:rPr>
        <w:t xml:space="preserve"> or more </w:t>
      </w:r>
      <w:r w:rsidRPr="00FA3850">
        <w:rPr>
          <w:rStyle w:val="StyleUnderline"/>
          <w:rFonts w:asciiTheme="majorHAnsi" w:hAnsiTheme="majorHAnsi"/>
          <w:highlight w:val="green"/>
        </w:rPr>
        <w:t xml:space="preserve">by </w:t>
      </w:r>
      <w:r w:rsidRPr="00B8496F">
        <w:rPr>
          <w:rStyle w:val="StyleUnderline"/>
          <w:rFonts w:asciiTheme="majorHAnsi" w:hAnsiTheme="majorHAnsi"/>
        </w:rPr>
        <w:t xml:space="preserve">the </w:t>
      </w:r>
      <w:r w:rsidRPr="00FA3850">
        <w:rPr>
          <w:rStyle w:val="StyleUnderline"/>
          <w:rFonts w:asciiTheme="majorHAnsi" w:hAnsiTheme="majorHAnsi"/>
          <w:highlight w:val="green"/>
        </w:rPr>
        <w:t xml:space="preserve">end of </w:t>
      </w:r>
      <w:r w:rsidRPr="00B8496F">
        <w:rPr>
          <w:rStyle w:val="StyleUnderline"/>
          <w:rFonts w:asciiTheme="majorHAnsi" w:hAnsiTheme="majorHAnsi"/>
        </w:rPr>
        <w:t xml:space="preserve">the </w:t>
      </w:r>
      <w:r w:rsidRPr="00FA3850">
        <w:rPr>
          <w:rStyle w:val="StyleUnderline"/>
          <w:rFonts w:asciiTheme="majorHAnsi" w:hAnsiTheme="majorHAnsi"/>
          <w:highlight w:val="green"/>
        </w:rPr>
        <w:t>century</w:t>
      </w:r>
      <w:r w:rsidRPr="00305773">
        <w:rPr>
          <w:rFonts w:asciiTheme="majorHAnsi" w:hAnsiTheme="majorHAnsi"/>
        </w:rPr>
        <w:t>.</w:t>
      </w:r>
      <w:r w:rsidRPr="00305773">
        <w:rPr>
          <w:rFonts w:asciiTheme="majorHAnsi" w:hAnsiTheme="majorHAnsi"/>
          <w:sz w:val="12"/>
        </w:rPr>
        <w:t xml:space="preserve"> </w:t>
      </w:r>
      <w:r w:rsidRPr="00305773">
        <w:rPr>
          <w:rFonts w:asciiTheme="majorHAnsi" w:hAnsiTheme="majorHAnsi"/>
        </w:rPr>
        <w:t>What would 4 degrees look like? A recent World Bank review of the science reminds us. First, it’ll get hot:</w:t>
      </w:r>
      <w:r w:rsidRPr="00305773">
        <w:rPr>
          <w:rFonts w:asciiTheme="majorHAnsi" w:hAnsiTheme="majorHAnsi"/>
          <w:sz w:val="12"/>
        </w:rPr>
        <w:t xml:space="preserve"> </w:t>
      </w:r>
      <w:r w:rsidRPr="00305773">
        <w:rPr>
          <w:rStyle w:val="StyleUnderline"/>
          <w:rFonts w:asciiTheme="majorHAnsi" w:hAnsiTheme="majorHAnsi"/>
        </w:rPr>
        <w:t>Projections</w:t>
      </w:r>
      <w:r w:rsidRPr="00305773">
        <w:rPr>
          <w:rFonts w:asciiTheme="majorHAnsi" w:hAnsiTheme="majorHAnsi"/>
        </w:rPr>
        <w:t xml:space="preserve"> for a 4°C world </w:t>
      </w:r>
      <w:r w:rsidRPr="00305773">
        <w:rPr>
          <w:rStyle w:val="StyleUnderline"/>
          <w:rFonts w:asciiTheme="majorHAnsi" w:hAnsiTheme="majorHAnsi"/>
        </w:rPr>
        <w:t>show a dramatic increase in the intensity and frequency of high-temperature extremes</w:t>
      </w:r>
      <w:r w:rsidRPr="00305773">
        <w:rPr>
          <w:rFonts w:asciiTheme="majorHAnsi" w:hAnsiTheme="majorHAnsi"/>
        </w:rPr>
        <w:t xml:space="preserve">. Recent extreme heat waves such as in Russia in 2010 are likely to become the new normal summer in a 4°C world. </w:t>
      </w:r>
      <w:r w:rsidRPr="00B8496F">
        <w:rPr>
          <w:rStyle w:val="StyleUnderline"/>
          <w:rFonts w:asciiTheme="majorHAnsi" w:hAnsiTheme="majorHAnsi"/>
        </w:rPr>
        <w:t xml:space="preserve">Tropical South America, central Africa, and </w:t>
      </w:r>
      <w:r w:rsidRPr="00FA3850">
        <w:rPr>
          <w:rStyle w:val="StyleUnderline"/>
          <w:rFonts w:asciiTheme="majorHAnsi" w:hAnsiTheme="majorHAnsi"/>
          <w:highlight w:val="green"/>
        </w:rPr>
        <w:t xml:space="preserve">all tropical </w:t>
      </w:r>
      <w:r w:rsidRPr="00B8496F">
        <w:rPr>
          <w:rStyle w:val="StyleUnderline"/>
          <w:rFonts w:asciiTheme="majorHAnsi" w:hAnsiTheme="majorHAnsi"/>
        </w:rPr>
        <w:t>islands in the Pacific</w:t>
      </w:r>
      <w:r w:rsidRPr="00FA3850">
        <w:rPr>
          <w:rStyle w:val="StyleUnderline"/>
          <w:rFonts w:asciiTheme="majorHAnsi" w:hAnsiTheme="majorHAnsi"/>
          <w:highlight w:val="green"/>
        </w:rPr>
        <w:t xml:space="preserve"> are likely to </w:t>
      </w:r>
      <w:r w:rsidRPr="00B8496F">
        <w:rPr>
          <w:rStyle w:val="StyleUnderline"/>
          <w:rFonts w:asciiTheme="majorHAnsi" w:hAnsiTheme="majorHAnsi"/>
        </w:rPr>
        <w:t xml:space="preserve">regularly </w:t>
      </w:r>
      <w:r w:rsidRPr="00FA3850">
        <w:rPr>
          <w:rStyle w:val="StyleUnderline"/>
          <w:rFonts w:asciiTheme="majorHAnsi" w:hAnsiTheme="majorHAnsi"/>
          <w:highlight w:val="green"/>
        </w:rPr>
        <w:t>experience heat waves of unprecedented magnitude and duration</w:t>
      </w:r>
      <w:r w:rsidRPr="00305773">
        <w:rPr>
          <w:rFonts w:asciiTheme="majorHAnsi" w:hAnsiTheme="majorHAnsi"/>
        </w:rPr>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305773">
        <w:rPr>
          <w:rFonts w:asciiTheme="majorHAnsi" w:hAnsiTheme="majorHAnsi"/>
          <w:sz w:val="12"/>
        </w:rPr>
        <w:t xml:space="preserve"> </w:t>
      </w:r>
      <w:r w:rsidRPr="00305773">
        <w:rPr>
          <w:rStyle w:val="StyleUnderline"/>
          <w:rFonts w:asciiTheme="majorHAnsi" w:hAnsiTheme="majorHAnsi"/>
        </w:rPr>
        <w:t xml:space="preserve">Extreme </w:t>
      </w:r>
      <w:r w:rsidRPr="00FA3850">
        <w:rPr>
          <w:rStyle w:val="StyleUnderline"/>
          <w:rFonts w:asciiTheme="majorHAnsi" w:hAnsiTheme="majorHAnsi"/>
          <w:highlight w:val="green"/>
        </w:rPr>
        <w:t xml:space="preserve">heat waves </w:t>
      </w:r>
      <w:r w:rsidRPr="00B8496F">
        <w:rPr>
          <w:rStyle w:val="StyleUnderline"/>
          <w:rFonts w:asciiTheme="majorHAnsi" w:hAnsiTheme="majorHAnsi"/>
        </w:rPr>
        <w:t>in recent years</w:t>
      </w:r>
      <w:r w:rsidRPr="00FA3850">
        <w:rPr>
          <w:rStyle w:val="StyleUnderline"/>
          <w:rFonts w:asciiTheme="majorHAnsi" w:hAnsiTheme="majorHAnsi"/>
          <w:highlight w:val="green"/>
        </w:rPr>
        <w:t xml:space="preserve"> have </w:t>
      </w:r>
      <w:r w:rsidRPr="00B8496F">
        <w:rPr>
          <w:rStyle w:val="StyleUnderline"/>
          <w:rFonts w:asciiTheme="majorHAnsi" w:hAnsiTheme="majorHAnsi"/>
        </w:rPr>
        <w:t xml:space="preserve">had </w:t>
      </w:r>
      <w:r w:rsidRPr="00FA3850">
        <w:rPr>
          <w:rStyle w:val="StyleUnderline"/>
          <w:rFonts w:asciiTheme="majorHAnsi" w:hAnsiTheme="majorHAnsi"/>
          <w:highlight w:val="green"/>
        </w:rPr>
        <w:t xml:space="preserve">severe impacts, </w:t>
      </w:r>
      <w:r w:rsidRPr="00B8496F">
        <w:rPr>
          <w:rStyle w:val="StyleUnderline"/>
          <w:rFonts w:asciiTheme="majorHAnsi" w:hAnsiTheme="majorHAnsi"/>
        </w:rPr>
        <w:t>causing</w:t>
      </w:r>
      <w:r w:rsidRPr="00FA3850">
        <w:rPr>
          <w:rStyle w:val="StyleUnderline"/>
          <w:rFonts w:asciiTheme="majorHAnsi" w:hAnsiTheme="majorHAnsi"/>
          <w:highlight w:val="green"/>
        </w:rPr>
        <w:t xml:space="preserve"> heat-related deaths, forest fires, and harvest losses</w:t>
      </w:r>
      <w:r w:rsidRPr="00FA3850">
        <w:rPr>
          <w:rFonts w:asciiTheme="majorHAnsi" w:hAnsiTheme="majorHAnsi"/>
          <w:highlight w:val="green"/>
        </w:rPr>
        <w:t>.</w:t>
      </w:r>
      <w:r w:rsidRPr="00305773">
        <w:rPr>
          <w:rFonts w:asciiTheme="majorHAnsi" w:hAnsiTheme="majorHAnsi"/>
        </w:rPr>
        <w:t xml:space="preserve"> The impacts of the extreme heat waves projected for a 4°C world have not been evaluated, but </w:t>
      </w:r>
      <w:r w:rsidRPr="00305773">
        <w:rPr>
          <w:rStyle w:val="StyleUnderline"/>
          <w:rFonts w:asciiTheme="majorHAnsi" w:hAnsiTheme="majorHAnsi"/>
        </w:rPr>
        <w:t xml:space="preserve">they could be expected to vastly exceed the consequences experienced to date and </w:t>
      </w:r>
      <w:r w:rsidRPr="00305773">
        <w:rPr>
          <w:rFonts w:asciiTheme="majorHAnsi" w:hAnsiTheme="majorHAnsi"/>
        </w:rPr>
        <w:t xml:space="preserve">potentially </w:t>
      </w:r>
      <w:r w:rsidRPr="00305773">
        <w:rPr>
          <w:rStyle w:val="StyleUnderline"/>
          <w:rFonts w:asciiTheme="majorHAnsi" w:hAnsiTheme="majorHAnsi"/>
        </w:rPr>
        <w:t xml:space="preserve">exceed the adaptive capacities of </w:t>
      </w:r>
      <w:r w:rsidRPr="00305773">
        <w:rPr>
          <w:rFonts w:asciiTheme="majorHAnsi" w:hAnsiTheme="majorHAnsi"/>
        </w:rPr>
        <w:t xml:space="preserve">many </w:t>
      </w:r>
      <w:r w:rsidRPr="00305773">
        <w:rPr>
          <w:rStyle w:val="StyleUnderline"/>
          <w:rFonts w:asciiTheme="majorHAnsi" w:hAnsiTheme="majorHAnsi"/>
        </w:rPr>
        <w:t>societies and natural systems</w:t>
      </w:r>
      <w:r w:rsidRPr="00305773">
        <w:rPr>
          <w:rFonts w:asciiTheme="majorHAnsi" w:hAnsiTheme="majorHAnsi"/>
        </w:rPr>
        <w:t>. [my emphasis</w:t>
      </w:r>
      <w:r w:rsidRPr="00FA3850">
        <w:rPr>
          <w:rFonts w:asciiTheme="majorHAnsi" w:hAnsiTheme="majorHAnsi"/>
          <w:highlight w:val="green"/>
        </w:rPr>
        <w:t>]</w:t>
      </w:r>
      <w:r w:rsidRPr="00FA3850">
        <w:rPr>
          <w:rFonts w:asciiTheme="majorHAnsi" w:hAnsiTheme="majorHAnsi"/>
          <w:sz w:val="12"/>
          <w:highlight w:val="green"/>
        </w:rPr>
        <w:t xml:space="preserve"> </w:t>
      </w:r>
      <w:r w:rsidRPr="00FA3850">
        <w:rPr>
          <w:rStyle w:val="StyleUnderline"/>
          <w:rFonts w:asciiTheme="majorHAnsi" w:hAnsiTheme="majorHAnsi"/>
          <w:highlight w:val="green"/>
        </w:rPr>
        <w:t>Warming to 4 degrees would</w:t>
      </w:r>
      <w:r w:rsidRPr="00305773">
        <w:rPr>
          <w:rStyle w:val="StyleUnderline"/>
          <w:rFonts w:asciiTheme="majorHAnsi" w:hAnsiTheme="majorHAnsi"/>
        </w:rPr>
        <w:t xml:space="preserve"> </w:t>
      </w:r>
      <w:r w:rsidRPr="00305773">
        <w:rPr>
          <w:rFonts w:asciiTheme="majorHAnsi" w:hAnsiTheme="majorHAnsi"/>
        </w:rPr>
        <w:t xml:space="preserve">also </w:t>
      </w:r>
      <w:r w:rsidRPr="00FA3850">
        <w:rPr>
          <w:rStyle w:val="StyleUnderline"/>
          <w:rFonts w:asciiTheme="majorHAnsi" w:hAnsiTheme="majorHAnsi"/>
          <w:highlight w:val="green"/>
        </w:rPr>
        <w:t xml:space="preserve">lead to “an increase of about 150 percent in acidity of </w:t>
      </w:r>
      <w:r w:rsidRPr="00B8496F">
        <w:rPr>
          <w:rStyle w:val="StyleUnderline"/>
          <w:rFonts w:asciiTheme="majorHAnsi" w:hAnsiTheme="majorHAnsi"/>
        </w:rPr>
        <w:t xml:space="preserve">the </w:t>
      </w:r>
      <w:r w:rsidRPr="00FA3850">
        <w:rPr>
          <w:rStyle w:val="StyleUnderline"/>
          <w:rFonts w:asciiTheme="majorHAnsi" w:hAnsiTheme="majorHAnsi"/>
          <w:highlight w:val="green"/>
        </w:rPr>
        <w:t>ocean</w:t>
      </w:r>
      <w:r w:rsidRPr="00FA3850">
        <w:rPr>
          <w:rFonts w:asciiTheme="majorHAnsi" w:hAnsiTheme="majorHAnsi"/>
          <w:highlight w:val="green"/>
        </w:rPr>
        <w:t>,”</w:t>
      </w:r>
      <w:r w:rsidRPr="00305773">
        <w:rPr>
          <w:rFonts w:asciiTheme="majorHAnsi" w:hAnsiTheme="majorHAnsi"/>
        </w:rPr>
        <w:t xml:space="preserve"> </w:t>
      </w:r>
      <w:r w:rsidRPr="00305773">
        <w:rPr>
          <w:rStyle w:val="StyleUnderline"/>
          <w:rFonts w:asciiTheme="majorHAnsi" w:hAnsiTheme="majorHAnsi"/>
        </w:rPr>
        <w:t>leading to levels of acidity “unparalleled in Earth’s history</w:t>
      </w:r>
      <w:r w:rsidRPr="00305773">
        <w:rPr>
          <w:rFonts w:asciiTheme="majorHAnsi" w:hAnsiTheme="majorHAnsi"/>
        </w:rPr>
        <w:t>.” That’s bad news for, say, coral reefs:</w:t>
      </w:r>
      <w:r w:rsidRPr="00305773">
        <w:rPr>
          <w:rFonts w:asciiTheme="majorHAnsi" w:hAnsiTheme="majorHAnsi"/>
          <w:sz w:val="12"/>
        </w:rPr>
        <w:t xml:space="preserve"> </w:t>
      </w:r>
      <w:r w:rsidRPr="00305773">
        <w:rPr>
          <w:rFonts w:asciiTheme="majorHAnsi" w:hAnsiTheme="majorHAnsi"/>
        </w:rPr>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305773">
        <w:rPr>
          <w:rFonts w:asciiTheme="majorHAnsi" w:hAnsiTheme="majorHAnsi"/>
          <w:sz w:val="12"/>
        </w:rPr>
        <w:t xml:space="preserve"> </w:t>
      </w:r>
      <w:r w:rsidRPr="00305773">
        <w:rPr>
          <w:rStyle w:val="StyleUnderline"/>
          <w:rFonts w:asciiTheme="majorHAnsi" w:hAnsiTheme="majorHAnsi"/>
        </w:rPr>
        <w:t>It will also “likely lead to a sea-level rise</w:t>
      </w:r>
      <w:r w:rsidRPr="00305773">
        <w:rPr>
          <w:rFonts w:asciiTheme="majorHAnsi" w:hAnsiTheme="majorHAnsi"/>
        </w:rPr>
        <w:t xml:space="preserve"> of 0.5 to 1 meter, and possibly more, by 2100, with several meters more to be realized in the coming centuries.” That rise won’t be spread evenly, even within regions and countries — regions close to the equator will see even higher seas.</w:t>
      </w:r>
      <w:r w:rsidRPr="00305773">
        <w:rPr>
          <w:rFonts w:asciiTheme="majorHAnsi" w:hAnsiTheme="majorHAnsi"/>
          <w:sz w:val="12"/>
        </w:rPr>
        <w:t xml:space="preserve"> </w:t>
      </w:r>
      <w:r w:rsidRPr="00305773">
        <w:rPr>
          <w:rFonts w:asciiTheme="majorHAnsi" w:hAnsiTheme="majorHAnsi"/>
        </w:rPr>
        <w:t xml:space="preserve">There are also indications that </w:t>
      </w:r>
      <w:r w:rsidRPr="00305773">
        <w:rPr>
          <w:rStyle w:val="StyleUnderline"/>
          <w:rFonts w:asciiTheme="majorHAnsi" w:hAnsiTheme="majorHAnsi"/>
        </w:rPr>
        <w:t>i</w:t>
      </w:r>
      <w:r w:rsidRPr="00FA3850">
        <w:rPr>
          <w:rStyle w:val="StyleUnderline"/>
          <w:rFonts w:asciiTheme="majorHAnsi" w:hAnsiTheme="majorHAnsi"/>
          <w:highlight w:val="green"/>
        </w:rPr>
        <w:t>t would “</w:t>
      </w:r>
      <w:r w:rsidRPr="00B8496F">
        <w:rPr>
          <w:rStyle w:val="StyleUnderline"/>
          <w:rFonts w:asciiTheme="majorHAnsi" w:hAnsiTheme="majorHAnsi"/>
        </w:rPr>
        <w:t xml:space="preserve">significantly </w:t>
      </w:r>
      <w:r w:rsidRPr="00FA3850">
        <w:rPr>
          <w:rStyle w:val="StyleUnderline"/>
          <w:rFonts w:asciiTheme="majorHAnsi" w:hAnsiTheme="majorHAnsi"/>
          <w:highlight w:val="green"/>
        </w:rPr>
        <w:t xml:space="preserve">exacerbate </w:t>
      </w:r>
      <w:r w:rsidRPr="00B8496F">
        <w:rPr>
          <w:rStyle w:val="StyleUnderline"/>
          <w:rFonts w:asciiTheme="majorHAnsi" w:hAnsiTheme="majorHAnsi"/>
        </w:rPr>
        <w:t>existing</w:t>
      </w:r>
      <w:r w:rsidRPr="00FA3850">
        <w:rPr>
          <w:rStyle w:val="StyleUnderline"/>
          <w:rFonts w:asciiTheme="majorHAnsi" w:hAnsiTheme="majorHAnsi"/>
          <w:highlight w:val="green"/>
        </w:rPr>
        <w:t xml:space="preserve"> water scarcity </w:t>
      </w:r>
      <w:r w:rsidRPr="00B8496F">
        <w:rPr>
          <w:rStyle w:val="StyleUnderline"/>
          <w:rFonts w:asciiTheme="majorHAnsi" w:hAnsiTheme="majorHAnsi"/>
        </w:rPr>
        <w:t>in many regions</w:t>
      </w:r>
      <w:r w:rsidRPr="00305773">
        <w:rPr>
          <w:rFonts w:asciiTheme="majorHAnsi" w:hAnsiTheme="majorHAnsi"/>
        </w:rPr>
        <w:t xml:space="preserve">, </w:t>
      </w:r>
      <w:r w:rsidRPr="00305773">
        <w:rPr>
          <w:rStyle w:val="StyleUnderline"/>
          <w:rFonts w:asciiTheme="majorHAnsi" w:hAnsiTheme="majorHAnsi"/>
        </w:rPr>
        <w:t>particularly</w:t>
      </w:r>
      <w:r w:rsidRPr="00305773">
        <w:rPr>
          <w:rFonts w:asciiTheme="majorHAnsi" w:hAnsiTheme="majorHAnsi"/>
        </w:rPr>
        <w:t xml:space="preserve"> northern and eastern </w:t>
      </w:r>
      <w:r w:rsidRPr="00305773">
        <w:rPr>
          <w:rStyle w:val="StyleUnderline"/>
          <w:rFonts w:asciiTheme="majorHAnsi" w:hAnsiTheme="majorHAnsi"/>
        </w:rPr>
        <w:t>Africa, the Middle East, and South Asia</w:t>
      </w:r>
      <w:r w:rsidRPr="00305773">
        <w:rPr>
          <w:rFonts w:asciiTheme="majorHAnsi" w:hAnsiTheme="majorHAnsi"/>
        </w:rPr>
        <w:t>, while additional countries in Africa would be newly confronted with water scarcity on a national scale due to population growth.”</w:t>
      </w:r>
      <w:r w:rsidRPr="00305773">
        <w:rPr>
          <w:rFonts w:asciiTheme="majorHAnsi" w:hAnsiTheme="majorHAnsi"/>
          <w:sz w:val="12"/>
        </w:rPr>
        <w:t xml:space="preserve"> </w:t>
      </w:r>
      <w:r w:rsidRPr="00305773">
        <w:rPr>
          <w:rStyle w:val="StyleUnderline"/>
          <w:rFonts w:asciiTheme="majorHAnsi" w:hAnsiTheme="majorHAnsi"/>
        </w:rPr>
        <w:t>Also, more extreme weather events:</w:t>
      </w:r>
      <w:r w:rsidRPr="00305773">
        <w:rPr>
          <w:rFonts w:asciiTheme="majorHAnsi" w:hAnsiTheme="majorHAnsi"/>
          <w:sz w:val="12"/>
        </w:rPr>
        <w:t xml:space="preserve"> </w:t>
      </w:r>
      <w:r w:rsidRPr="00FA3850">
        <w:rPr>
          <w:rStyle w:val="StyleUnderline"/>
          <w:rFonts w:asciiTheme="majorHAnsi" w:hAnsiTheme="majorHAnsi"/>
          <w:highlight w:val="green"/>
        </w:rPr>
        <w:t xml:space="preserve">Ecosystems will be affected by </w:t>
      </w:r>
      <w:r w:rsidRPr="00B8496F">
        <w:rPr>
          <w:rStyle w:val="StyleUnderline"/>
          <w:rFonts w:asciiTheme="majorHAnsi" w:hAnsiTheme="majorHAnsi"/>
        </w:rPr>
        <w:t xml:space="preserve">more frequent </w:t>
      </w:r>
      <w:r w:rsidRPr="00FA3850">
        <w:rPr>
          <w:rStyle w:val="StyleUnderline"/>
          <w:rFonts w:asciiTheme="majorHAnsi" w:hAnsiTheme="majorHAnsi"/>
          <w:highlight w:val="green"/>
        </w:rPr>
        <w:t xml:space="preserve">extreme weather events, </w:t>
      </w:r>
      <w:r w:rsidRPr="00B25BC5">
        <w:rPr>
          <w:rStyle w:val="StyleUnderline"/>
          <w:rFonts w:asciiTheme="majorHAnsi" w:hAnsiTheme="majorHAnsi"/>
        </w:rPr>
        <w:t>such as forest loss due to droughts and wildfire</w:t>
      </w:r>
      <w:r w:rsidRPr="00305773">
        <w:rPr>
          <w:rFonts w:asciiTheme="majorHAnsi" w:hAnsiTheme="majorHAnsi"/>
        </w:rPr>
        <w:t xml:space="preserve"> exacerbated by land use and agricultural expansion. In Amazonia, forest fires could as much as double by 2050 with warming of approximately 1.5°C to 2°C above preindustrial levels. Changes would be expected to be even </w:t>
      </w:r>
      <w:r w:rsidRPr="00305773">
        <w:rPr>
          <w:rFonts w:asciiTheme="majorHAnsi" w:hAnsiTheme="majorHAnsi"/>
        </w:rPr>
        <w:lastRenderedPageBreak/>
        <w:t>more severe in a 4°C world.</w:t>
      </w:r>
      <w:r w:rsidRPr="00305773">
        <w:rPr>
          <w:rFonts w:asciiTheme="majorHAnsi" w:hAnsiTheme="majorHAnsi"/>
          <w:sz w:val="12"/>
        </w:rPr>
        <w:t xml:space="preserve"> </w:t>
      </w:r>
      <w:r w:rsidRPr="00581A4F">
        <w:rPr>
          <w:rStyle w:val="StyleUnderline"/>
          <w:rFonts w:asciiTheme="majorHAnsi" w:hAnsiTheme="majorHAnsi"/>
        </w:rPr>
        <w:t>Also loss of biodiversity and ecosystem services</w:t>
      </w:r>
      <w:r w:rsidRPr="00305773">
        <w:rPr>
          <w:rStyle w:val="StyleUnderline"/>
          <w:rFonts w:asciiTheme="majorHAnsi" w:hAnsiTheme="majorHAnsi"/>
        </w:rPr>
        <w:t>:</w:t>
      </w:r>
      <w:r w:rsidRPr="00305773">
        <w:rPr>
          <w:rFonts w:asciiTheme="majorHAnsi" w:hAnsiTheme="majorHAnsi"/>
          <w:sz w:val="12"/>
        </w:rPr>
        <w:t xml:space="preserve"> </w:t>
      </w:r>
      <w:r w:rsidRPr="00305773">
        <w:rPr>
          <w:rFonts w:asciiTheme="majorHAnsi" w:hAnsiTheme="majorHAnsi"/>
        </w:rPr>
        <w:t xml:space="preserve">In a </w:t>
      </w:r>
      <w:r w:rsidRPr="00B8496F">
        <w:rPr>
          <w:rStyle w:val="StyleUnderline"/>
          <w:rFonts w:asciiTheme="majorHAnsi" w:hAnsiTheme="majorHAnsi"/>
        </w:rPr>
        <w:t>4°C</w:t>
      </w:r>
      <w:r w:rsidRPr="00305773">
        <w:rPr>
          <w:rFonts w:asciiTheme="majorHAnsi" w:hAnsiTheme="majorHAnsi"/>
        </w:rPr>
        <w:t xml:space="preserve"> world, climate change </w:t>
      </w:r>
      <w:r w:rsidRPr="00305773">
        <w:rPr>
          <w:rStyle w:val="StyleUnderline"/>
          <w:rFonts w:asciiTheme="majorHAnsi" w:hAnsiTheme="majorHAnsi"/>
        </w:rPr>
        <w:t xml:space="preserve">seems </w:t>
      </w:r>
      <w:r w:rsidRPr="00B8496F">
        <w:rPr>
          <w:rStyle w:val="StyleUnderline"/>
          <w:rFonts w:asciiTheme="majorHAnsi" w:hAnsiTheme="majorHAnsi"/>
        </w:rPr>
        <w:t>likely</w:t>
      </w:r>
      <w:r w:rsidRPr="00305773">
        <w:rPr>
          <w:rStyle w:val="StyleUnderline"/>
          <w:rFonts w:asciiTheme="majorHAnsi" w:hAnsiTheme="majorHAnsi"/>
        </w:rPr>
        <w:t xml:space="preserve"> to </w:t>
      </w:r>
      <w:r w:rsidRPr="00B25BC5">
        <w:rPr>
          <w:rStyle w:val="StyleUnderline"/>
          <w:rFonts w:asciiTheme="majorHAnsi" w:hAnsiTheme="majorHAnsi"/>
        </w:rPr>
        <w:t>become the dominant driver of ecosystem shifts</w:t>
      </w:r>
      <w:r w:rsidRPr="00B8496F">
        <w:rPr>
          <w:rStyle w:val="StyleUnderline"/>
          <w:rFonts w:asciiTheme="majorHAnsi" w:hAnsiTheme="majorHAnsi"/>
        </w:rPr>
        <w:t xml:space="preserve">, surpassing </w:t>
      </w:r>
      <w:r w:rsidRPr="00FA3850">
        <w:rPr>
          <w:rStyle w:val="StyleUnderline"/>
          <w:rFonts w:asciiTheme="majorHAnsi" w:hAnsiTheme="majorHAnsi"/>
          <w:highlight w:val="green"/>
        </w:rPr>
        <w:t>habitat destruction as the greatest threat to biodiversity.</w:t>
      </w:r>
      <w:r w:rsidRPr="00305773">
        <w:rPr>
          <w:rFonts w:asciiTheme="majorHAnsi" w:hAnsiTheme="majorHAnsi"/>
        </w:rPr>
        <w:t xml:space="preserve"> Recent </w:t>
      </w:r>
      <w:r w:rsidRPr="00305773">
        <w:rPr>
          <w:rStyle w:val="StyleUnderline"/>
          <w:rFonts w:asciiTheme="majorHAnsi" w:hAnsiTheme="majorHAnsi"/>
        </w:rPr>
        <w:t xml:space="preserve">research suggests that large-scale loss of biodiversity is likely to occur in a 4°C world, with climate change and high CO2 concentration driving a transition of the Earth’s ecosystems into a state unknown in human experience. </w:t>
      </w:r>
      <w:r w:rsidRPr="00305773">
        <w:rPr>
          <w:rFonts w:asciiTheme="majorHAnsi" w:hAnsiTheme="majorHAnsi"/>
        </w:rPr>
        <w:t>Ecosystem damage would be expected to dramatically reduce the provision of ecosystem services on which society depends (for example, fisheries and protection of coastline afforded by coral reefs and mangroves.)</w:t>
      </w:r>
      <w:r w:rsidRPr="00305773">
        <w:rPr>
          <w:rFonts w:asciiTheme="majorHAnsi" w:hAnsiTheme="majorHAnsi"/>
          <w:sz w:val="12"/>
        </w:rPr>
        <w:t xml:space="preserve"> </w:t>
      </w:r>
      <w:r w:rsidRPr="00305773">
        <w:rPr>
          <w:rFonts w:asciiTheme="majorHAnsi" w:hAnsiTheme="majorHAnsi"/>
        </w:rPr>
        <w:t xml:space="preserve">New </w:t>
      </w:r>
      <w:r w:rsidRPr="00FA3850">
        <w:rPr>
          <w:rStyle w:val="StyleUnderline"/>
          <w:rFonts w:asciiTheme="majorHAnsi" w:hAnsiTheme="majorHAnsi"/>
          <w:highlight w:val="green"/>
        </w:rPr>
        <w:t xml:space="preserve">research </w:t>
      </w:r>
      <w:r w:rsidRPr="00B8496F">
        <w:rPr>
          <w:rStyle w:val="StyleUnderline"/>
          <w:rFonts w:asciiTheme="majorHAnsi" w:hAnsiTheme="majorHAnsi"/>
        </w:rPr>
        <w:t xml:space="preserve">also </w:t>
      </w:r>
      <w:r w:rsidRPr="00FA3850">
        <w:rPr>
          <w:rStyle w:val="StyleUnderline"/>
          <w:rFonts w:asciiTheme="majorHAnsi" w:hAnsiTheme="majorHAnsi"/>
          <w:highlight w:val="green"/>
        </w:rPr>
        <w:t>indicates a “</w:t>
      </w:r>
      <w:r w:rsidRPr="00B8496F">
        <w:rPr>
          <w:rStyle w:val="StyleUnderline"/>
          <w:rFonts w:asciiTheme="majorHAnsi" w:hAnsiTheme="majorHAnsi"/>
        </w:rPr>
        <w:t xml:space="preserve">rapidly rising risk of </w:t>
      </w:r>
      <w:r w:rsidRPr="00FA3850">
        <w:rPr>
          <w:rStyle w:val="StyleUnderline"/>
          <w:rFonts w:asciiTheme="majorHAnsi" w:hAnsiTheme="majorHAnsi"/>
          <w:highlight w:val="green"/>
        </w:rPr>
        <w:t xml:space="preserve">crop yield reductions </w:t>
      </w:r>
      <w:r w:rsidRPr="00B8496F">
        <w:rPr>
          <w:rStyle w:val="StyleUnderline"/>
          <w:rFonts w:asciiTheme="majorHAnsi" w:hAnsiTheme="majorHAnsi"/>
        </w:rPr>
        <w:t>as the world warms</w:t>
      </w:r>
      <w:r w:rsidRPr="00305773">
        <w:rPr>
          <w:rFonts w:asciiTheme="majorHAnsi" w:hAnsiTheme="majorHAnsi"/>
        </w:rPr>
        <w:t>.” So food will be tough</w:t>
      </w:r>
      <w:r w:rsidRPr="000A1890">
        <w:rPr>
          <w:rFonts w:asciiTheme="majorHAnsi" w:hAnsiTheme="majorHAnsi"/>
        </w:rPr>
        <w:t>.</w:t>
      </w:r>
      <w:r w:rsidRPr="000A1890">
        <w:rPr>
          <w:rFonts w:asciiTheme="majorHAnsi" w:hAnsiTheme="majorHAnsi"/>
          <w:sz w:val="12"/>
        </w:rPr>
        <w:t xml:space="preserve"> </w:t>
      </w:r>
      <w:r w:rsidRPr="000A1890">
        <w:rPr>
          <w:rStyle w:val="StyleUnderline"/>
          <w:rFonts w:asciiTheme="majorHAnsi" w:hAnsiTheme="majorHAnsi"/>
        </w:rPr>
        <w:t>All this will add up to</w:t>
      </w:r>
      <w:r w:rsidRPr="00B8496F">
        <w:rPr>
          <w:rStyle w:val="StyleUnderline"/>
          <w:rFonts w:asciiTheme="majorHAnsi" w:hAnsiTheme="majorHAnsi"/>
        </w:rPr>
        <w:t xml:space="preserve"> “large-scale </w:t>
      </w:r>
      <w:r w:rsidRPr="00FA3850">
        <w:rPr>
          <w:rStyle w:val="StyleUnderline"/>
          <w:rFonts w:asciiTheme="majorHAnsi" w:hAnsiTheme="majorHAnsi"/>
          <w:highlight w:val="green"/>
        </w:rPr>
        <w:t xml:space="preserve">displacement of populations </w:t>
      </w:r>
      <w:r w:rsidRPr="000A1890">
        <w:rPr>
          <w:rStyle w:val="StyleUnderline"/>
          <w:rFonts w:asciiTheme="majorHAnsi" w:hAnsiTheme="majorHAnsi"/>
        </w:rPr>
        <w:t>and</w:t>
      </w:r>
      <w:r w:rsidRPr="00FA3850">
        <w:rPr>
          <w:rStyle w:val="StyleUnderline"/>
          <w:rFonts w:asciiTheme="majorHAnsi" w:hAnsiTheme="majorHAnsi"/>
          <w:highlight w:val="green"/>
        </w:rPr>
        <w:t xml:space="preserve"> have adverse consequences for human security and economic and trade systems</w:t>
      </w:r>
      <w:r w:rsidRPr="00305773">
        <w:rPr>
          <w:rStyle w:val="StyleUnderline"/>
          <w:rFonts w:asciiTheme="majorHAnsi" w:hAnsiTheme="majorHAnsi"/>
        </w:rPr>
        <w:t>.”</w:t>
      </w:r>
      <w:r w:rsidRPr="00305773">
        <w:rPr>
          <w:rFonts w:asciiTheme="majorHAnsi" w:hAnsiTheme="majorHAnsi"/>
        </w:rPr>
        <w:t xml:space="preserve"> Given the uncertainties and long-tail risks involved, “</w:t>
      </w:r>
      <w:r w:rsidRPr="00FA3850">
        <w:rPr>
          <w:rStyle w:val="Emphasis"/>
          <w:rFonts w:eastAsiaTheme="majorEastAsia"/>
          <w:highlight w:val="green"/>
        </w:rPr>
        <w:t xml:space="preserve">there is no certainty that adaptation </w:t>
      </w:r>
      <w:r w:rsidRPr="00B8496F">
        <w:rPr>
          <w:rStyle w:val="Emphasis"/>
          <w:rFonts w:eastAsiaTheme="majorEastAsia"/>
        </w:rPr>
        <w:t xml:space="preserve">to a 4°C world </w:t>
      </w:r>
      <w:r w:rsidRPr="00FA3850">
        <w:rPr>
          <w:rStyle w:val="Emphasis"/>
          <w:rFonts w:eastAsiaTheme="majorEastAsia"/>
          <w:highlight w:val="green"/>
        </w:rPr>
        <w:t>is possible</w:t>
      </w:r>
      <w:r w:rsidRPr="00305773">
        <w:rPr>
          <w:rStyle w:val="StyleUnderline"/>
          <w:rFonts w:asciiTheme="majorHAnsi" w:hAnsiTheme="majorHAnsi"/>
        </w:rPr>
        <w:t>.</w:t>
      </w:r>
      <w:r w:rsidRPr="00305773">
        <w:rPr>
          <w:rFonts w:asciiTheme="majorHAnsi" w:hAnsiTheme="majorHAnsi"/>
        </w:rPr>
        <w:t xml:space="preserve">” </w:t>
      </w:r>
      <w:r w:rsidRPr="00305773">
        <w:rPr>
          <w:rStyle w:val="Emphasis"/>
          <w:rFonts w:eastAsiaTheme="majorEastAsia"/>
        </w:rPr>
        <w:t>There’s a</w:t>
      </w:r>
      <w:r w:rsidRPr="00305773">
        <w:rPr>
          <w:rFonts w:asciiTheme="majorHAnsi" w:hAnsiTheme="majorHAnsi"/>
        </w:rPr>
        <w:t xml:space="preserve"> small but </w:t>
      </w:r>
      <w:r w:rsidRPr="00305773">
        <w:rPr>
          <w:rStyle w:val="Emphasis"/>
          <w:rFonts w:eastAsiaTheme="majorEastAsia"/>
        </w:rPr>
        <w:t>non-trivial chance of advanced civilization breaking down entirely.</w:t>
      </w:r>
      <w:r w:rsidRPr="00305773">
        <w:rPr>
          <w:rFonts w:asciiTheme="majorHAnsi" w:hAnsiTheme="majorHAnsi"/>
          <w:sz w:val="12"/>
        </w:rPr>
        <w:t xml:space="preserve"> </w:t>
      </w:r>
      <w:r w:rsidRPr="00305773">
        <w:rPr>
          <w:rFonts w:asciiTheme="majorHAnsi" w:hAnsiTheme="majorHAnsi"/>
        </w:rPr>
        <w:t xml:space="preserve">Now ponder the fact that some scenarios show us going up to 6 degrees by the end of the century, a level of devastation we have not studied and barely know how to conceive. Ponder the fact that </w:t>
      </w:r>
      <w:r w:rsidRPr="00305773">
        <w:rPr>
          <w:rStyle w:val="StyleUnderline"/>
          <w:rFonts w:asciiTheme="majorHAnsi" w:hAnsiTheme="majorHAnsi"/>
        </w:rPr>
        <w:t>somewhere along the line</w:t>
      </w:r>
      <w:r w:rsidRPr="00305773">
        <w:rPr>
          <w:rFonts w:asciiTheme="majorHAnsi" w:hAnsiTheme="majorHAnsi"/>
        </w:rPr>
        <w:t xml:space="preserve">, though we don’t know exactly where, </w:t>
      </w:r>
      <w:r w:rsidRPr="00305773">
        <w:rPr>
          <w:rStyle w:val="StyleUnderline"/>
          <w:rFonts w:asciiTheme="majorHAnsi" w:hAnsiTheme="majorHAnsi"/>
        </w:rPr>
        <w:t>enough self-reinforcing feedback loops will be running to make climate change unstoppable and irreversible for centuries to come. That would mean handing our grandchildren</w:t>
      </w:r>
      <w:r w:rsidRPr="00305773">
        <w:rPr>
          <w:rFonts w:asciiTheme="majorHAnsi" w:hAnsiTheme="majorHAnsi"/>
        </w:rPr>
        <w:t xml:space="preserve"> and their grandchildren not only a burned, chaotic, denuded world, but </w:t>
      </w:r>
      <w:r w:rsidRPr="00305773">
        <w:rPr>
          <w:rStyle w:val="StyleUnderline"/>
          <w:rFonts w:asciiTheme="majorHAnsi" w:hAnsiTheme="majorHAnsi"/>
        </w:rPr>
        <w:t>a world that is inexorably more inhospitable with every passing decade.</w:t>
      </w:r>
    </w:p>
    <w:p w14:paraId="5C7B5DF6" w14:textId="77777777" w:rsidR="00FA3850" w:rsidRDefault="00FA3850" w:rsidP="00FA3850">
      <w:pPr>
        <w:pStyle w:val="Heading4"/>
      </w:pPr>
      <w:r>
        <w:t>Paris fails because of lack of regulations and sustainable framework</w:t>
      </w:r>
    </w:p>
    <w:p w14:paraId="03D09C4E" w14:textId="77777777" w:rsidR="00FA3850" w:rsidRDefault="00FA3850" w:rsidP="00FA3850">
      <w:pPr>
        <w:rPr>
          <w:rStyle w:val="Style13ptBold"/>
        </w:rPr>
      </w:pPr>
      <w:r>
        <w:rPr>
          <w:rStyle w:val="Style13ptBold"/>
        </w:rPr>
        <w:t>Bandarage 2016</w:t>
      </w:r>
    </w:p>
    <w:p w14:paraId="7509046B" w14:textId="77777777" w:rsidR="00FA3850" w:rsidRPr="00E47323" w:rsidRDefault="00FA3850" w:rsidP="00FA3850">
      <w:pPr>
        <w:rPr>
          <w:rStyle w:val="Style13ptBold"/>
          <w:b w:val="0"/>
          <w:sz w:val="12"/>
          <w:szCs w:val="12"/>
        </w:rPr>
      </w:pPr>
      <w:r w:rsidRPr="00E47323">
        <w:rPr>
          <w:rStyle w:val="Style13ptBold"/>
          <w:b w:val="0"/>
          <w:sz w:val="12"/>
          <w:szCs w:val="12"/>
        </w:rPr>
        <w:t>(Asoka, Asoka Bandarage is an Affiliated Associate Professor at Georgetown University's Public Policy Institute in Washington, DC, “Change The System - Not The Climate”, http://www.theecologist.org/blogs_and_comments/commentators/2987820/change_the_system_not_the_climate.html//ghs-an)</w:t>
      </w:r>
    </w:p>
    <w:p w14:paraId="75FB83E4" w14:textId="77777777" w:rsidR="00FA3850" w:rsidRDefault="00FA3850" w:rsidP="00FA3850">
      <w:pPr>
        <w:rPr>
          <w:rStyle w:val="StyleUnderline"/>
        </w:rPr>
      </w:pPr>
      <w:r w:rsidRPr="00E47323">
        <w:rPr>
          <w:rFonts w:asciiTheme="minorHAnsi" w:hAnsiTheme="minorHAnsi"/>
          <w:sz w:val="12"/>
          <w:szCs w:val="12"/>
        </w:rPr>
        <w:t xml:space="preserve">We are seeing the realities of climate change: rising temperatures, declining Arctic sea ice, extreme weather events, heatwaves, wildfires, floods, droughts, stronger storms and hurricanes and so on. According to UN estimates, there will be 1 billion ‘climate refugees', i.e. victims of disasters induced by climate change in the world by 2050.¶ India is now experiencing the highest temperatures ever with a heatwave and drought, which has left many people with little access to water. Bangladesh got pummeled yet again by heavy rains leaving two million people homeless. Sri Lanka - which has experienced significant rise in sea levels in recent years - has just faced unprecedented floods and landslides which have left some 500,000 people homeless and over 200 families buried in the landslides.¶ Those most affected by climate change are those least responsible: the poor nations and communities of colour that have historically provided the natural and human resources for the enrichment of the privileged classes in the industrialized nations. The international policy frameworks in place are far from adequate to address the urgency of the climate crisis.¶ International Frameworks¶ The Kyoto Protocol, linked to the United Nations Framework Convention on Climate Change adopted in 1997, though flawed and never fully implemented, committed parties to internationally-binding emission reduction targets. Recognizing that developed countries are principally responsible for the high levels of greenhouse gas emissions, it placed a heavier burden on developed nations based on the principle of "common but differentiated responsibilities."¶ However, even minimal efforts to address climate change became derailed by international economic competition. Industrializing countries such as China, India, and Brazil wanted the "rich, powerful and deeply fossil-fuel addicted" countries in the Global North to take the lead in drastic emissions reductions allowing them room to industrialize and advance economically. Fearing loss of their economic edge, the Global North wanted to move away from the targets and obligations to which they had previously agreed. Lobbied heavily by the fossil fuel industry, The United States government never even ratified the Kyoto Protocol.¶ Pointing out that the ability of populations to adapt and mitigate against climate change is shaped by political and economic realities, civil society organizations mostly from the global South declared the Bali Principles of Climate Justice in 2002. It framed the climate crisis as a political and ethical issue, not simply an environmental and physical phenomenon. The countries of the global South demanded the rich Northern nations to pay their ‘climate debt', that is, compensation for their historically disproportionate emission of greenhouse gases which has contributed to extensive environmental and societal damage in poor countries.¶ Given these on-going contentions, </w:t>
      </w:r>
      <w:r w:rsidRPr="00FA3850">
        <w:rPr>
          <w:rStyle w:val="StyleUnderline"/>
          <w:highlight w:val="green"/>
        </w:rPr>
        <w:t xml:space="preserve">the U.S. China </w:t>
      </w:r>
      <w:r w:rsidRPr="00B8496F">
        <w:rPr>
          <w:rStyle w:val="StyleUnderline"/>
        </w:rPr>
        <w:t>bilateral</w:t>
      </w:r>
      <w:r w:rsidRPr="00FA3850">
        <w:rPr>
          <w:rStyle w:val="StyleUnderline"/>
          <w:highlight w:val="green"/>
        </w:rPr>
        <w:t xml:space="preserve"> Climate Deal</w:t>
      </w:r>
      <w:r w:rsidRPr="00E47323">
        <w:rPr>
          <w:rStyle w:val="StyleUnderline"/>
        </w:rPr>
        <w:t xml:space="preserve"> of November </w:t>
      </w:r>
      <w:r w:rsidRPr="00B8496F">
        <w:rPr>
          <w:rStyle w:val="StyleUnderline"/>
        </w:rPr>
        <w:t xml:space="preserve">2014 was welcomed as an important achievement </w:t>
      </w:r>
      <w:r w:rsidRPr="00B8496F">
        <w:t>by the two most polluting nation states</w:t>
      </w:r>
      <w:r w:rsidRPr="00E47323">
        <w:rPr>
          <w:rStyle w:val="StyleUnderline"/>
        </w:rPr>
        <w:t xml:space="preserve">. Unfortunately, </w:t>
      </w:r>
      <w:r w:rsidRPr="00B8496F">
        <w:rPr>
          <w:rStyle w:val="StyleUnderline"/>
        </w:rPr>
        <w:t xml:space="preserve">however, this Deal </w:t>
      </w:r>
      <w:r w:rsidRPr="00FA3850">
        <w:rPr>
          <w:rStyle w:val="StyleUnderline"/>
          <w:highlight w:val="green"/>
        </w:rPr>
        <w:t>is merely a statement of aspirational goals: it has no binding targets, no specific plans to cut emissions and no penalties for non-compliance.</w:t>
      </w:r>
      <w:r w:rsidRPr="00FA3850">
        <w:rPr>
          <w:rStyle w:val="StyleUnderline"/>
          <w:sz w:val="12"/>
          <w:highlight w:val="green"/>
        </w:rPr>
        <w:t>¶</w:t>
      </w:r>
      <w:r w:rsidRPr="00E47323">
        <w:rPr>
          <w:rStyle w:val="StyleUnderline"/>
          <w:sz w:val="12"/>
        </w:rPr>
        <w:t xml:space="preserve"> </w:t>
      </w:r>
      <w:r w:rsidRPr="00E47323">
        <w:rPr>
          <w:rStyle w:val="StyleUnderline"/>
        </w:rPr>
        <w:t xml:space="preserve">According to this Deal, </w:t>
      </w:r>
      <w:r w:rsidRPr="00FA3850">
        <w:rPr>
          <w:rStyle w:val="StyleUnderline"/>
          <w:highlight w:val="green"/>
        </w:rPr>
        <w:t xml:space="preserve">China will not </w:t>
      </w:r>
      <w:r w:rsidRPr="00B8496F">
        <w:rPr>
          <w:rStyle w:val="StyleUnderline"/>
        </w:rPr>
        <w:t xml:space="preserve">begin </w:t>
      </w:r>
      <w:r w:rsidRPr="00FA3850">
        <w:rPr>
          <w:rStyle w:val="StyleUnderline"/>
          <w:highlight w:val="green"/>
        </w:rPr>
        <w:t>reduc</w:t>
      </w:r>
      <w:r w:rsidRPr="00B8496F">
        <w:rPr>
          <w:rStyle w:val="StyleUnderline"/>
        </w:rPr>
        <w:t>ing</w:t>
      </w:r>
      <w:r w:rsidRPr="00FA3850">
        <w:rPr>
          <w:rStyle w:val="StyleUnderline"/>
          <w:highlight w:val="green"/>
        </w:rPr>
        <w:t xml:space="preserve"> emissions until </w:t>
      </w:r>
      <w:r w:rsidRPr="00B8496F">
        <w:rPr>
          <w:rStyle w:val="StyleUnderline"/>
        </w:rPr>
        <w:t xml:space="preserve">as late as </w:t>
      </w:r>
      <w:r w:rsidRPr="00FA3850">
        <w:rPr>
          <w:rStyle w:val="StyleUnderline"/>
          <w:highlight w:val="green"/>
        </w:rPr>
        <w:t>2030</w:t>
      </w:r>
      <w:r w:rsidRPr="00E47323">
        <w:rPr>
          <w:rStyle w:val="StyleUnderline"/>
        </w:rPr>
        <w:t>. While the US agreement to reduce greenhouse gas emissions by 26%-28% below 2005 levels by 2025 is significant, it is not considered sufficient to reach the target of below 2 C increase in temperature by the end of the century. There is no guarantee that President Obama's successor who will have to implement the deal will do so.</w:t>
      </w:r>
      <w:r w:rsidRPr="00E47323">
        <w:rPr>
          <w:rStyle w:val="StyleUnderline"/>
          <w:sz w:val="12"/>
        </w:rPr>
        <w:t>¶</w:t>
      </w:r>
      <w:r w:rsidRPr="00E47323">
        <w:rPr>
          <w:rFonts w:asciiTheme="minorHAnsi" w:hAnsiTheme="minorHAnsi"/>
          <w:sz w:val="16"/>
        </w:rPr>
        <w:t xml:space="preserve"> </w:t>
      </w:r>
      <w:r w:rsidRPr="00E47323">
        <w:rPr>
          <w:rFonts w:asciiTheme="minorHAnsi" w:hAnsiTheme="minorHAnsi"/>
          <w:sz w:val="12"/>
          <w:szCs w:val="12"/>
        </w:rPr>
        <w:t xml:space="preserve">Paris Climate Agreement¶ The Climate Treaty signed in Paris in December 2015 is hailed as an historic achievement in international consensus and a turning point in climate policy. Practically all countries in the world opted to sign agreeing to hold the increase in the global average temperature increase to 1.5 ˚C.175 countries have already signed the Agreement which will go into effect in 2020. US Secretary of State John Kerry signed on behalf of the United States holding his little granddaughter in his arms.¶ Symbolism and rhetoric </w:t>
      </w:r>
      <w:r w:rsidRPr="00E47323">
        <w:rPr>
          <w:rFonts w:asciiTheme="minorHAnsi" w:hAnsiTheme="minorHAnsi"/>
          <w:sz w:val="16"/>
        </w:rPr>
        <w:t xml:space="preserve">aside, </w:t>
      </w:r>
      <w:r w:rsidRPr="00E47323">
        <w:rPr>
          <w:rStyle w:val="StyleUnderline"/>
        </w:rPr>
        <w:t>the Paris Agreement,</w:t>
      </w:r>
      <w:r w:rsidRPr="00E47323">
        <w:rPr>
          <w:rFonts w:asciiTheme="minorHAnsi" w:hAnsiTheme="minorHAnsi"/>
          <w:sz w:val="16"/>
        </w:rPr>
        <w:t xml:space="preserve"> </w:t>
      </w:r>
      <w:r w:rsidRPr="00E47323">
        <w:rPr>
          <w:rFonts w:asciiTheme="minorHAnsi" w:hAnsiTheme="minorHAnsi"/>
          <w:sz w:val="16"/>
        </w:rPr>
        <w:lastRenderedPageBreak/>
        <w:t xml:space="preserve">unlike the previous Kyoto Protocol, </w:t>
      </w:r>
      <w:r w:rsidRPr="00E47323">
        <w:rPr>
          <w:rStyle w:val="StyleUnderline"/>
        </w:rPr>
        <w:t xml:space="preserve">provides no detailed timetables or country-specific goals for emissions reduction. </w:t>
      </w:r>
      <w:r w:rsidRPr="00E47323">
        <w:rPr>
          <w:rFonts w:asciiTheme="minorHAnsi" w:hAnsiTheme="minorHAnsi"/>
          <w:sz w:val="16"/>
        </w:rPr>
        <w:t xml:space="preserve">It leaves every country to decide its own cuts in pollution (so-called "Intended Nationally Determined Contributions") according to its own criteria. </w:t>
      </w:r>
      <w:r w:rsidRPr="00E47323">
        <w:rPr>
          <w:rStyle w:val="StyleUnderline"/>
        </w:rPr>
        <w:t>It provides no clear, measurable targets, no accountability no legal obligations</w:t>
      </w:r>
      <w:r w:rsidRPr="00E47323">
        <w:rPr>
          <w:rFonts w:asciiTheme="minorHAnsi" w:hAnsiTheme="minorHAnsi"/>
          <w:sz w:val="16"/>
        </w:rPr>
        <w:t xml:space="preserve">. Each country that ratifies the agreement will be required to set a target for emission reduction, but the amount will be voluntary. </w:t>
      </w:r>
      <w:r w:rsidRPr="00FA3850">
        <w:rPr>
          <w:rStyle w:val="StyleUnderline"/>
          <w:highlight w:val="green"/>
        </w:rPr>
        <w:t>There will be neither a mechanism to force, a country to set a target by a specific date nor enforcement measures if a set target is not met.</w:t>
      </w:r>
      <w:r w:rsidRPr="00E47323">
        <w:rPr>
          <w:rStyle w:val="StyleUnderline"/>
        </w:rPr>
        <w:t xml:space="preserve"> </w:t>
      </w:r>
      <w:r w:rsidRPr="00E47323">
        <w:rPr>
          <w:rStyle w:val="StyleUnderline"/>
          <w:sz w:val="12"/>
        </w:rPr>
        <w:t xml:space="preserve">¶ </w:t>
      </w:r>
      <w:r w:rsidRPr="00E47323">
        <w:rPr>
          <w:rFonts w:asciiTheme="minorHAnsi" w:hAnsiTheme="minorHAnsi"/>
          <w:sz w:val="12"/>
          <w:szCs w:val="12"/>
        </w:rPr>
        <w:t>The Agreement was a victory for the United States given its opposition to mandatory emissions reduction targets and the Kyoto Protocol. It was, however, a failure for the smaller nations most vulnerable to the effects of climate change, which wanted to include stricter emissions targets and enforcement mechanisms. Apparently, the U.S. gained their compliance through backdoor diplomacy and offers of international funding for climate adaptation. The United States also succeeded in ensuring that the Agreement was not legally binding and countries were not open to litigation for non-compliance of the Agreement.¶ The Paris Agreement will not be binding on its member states until 55 parties who produce over 55% of the world's greenhouse gases ratify it. Thus far, only 17 countries - overwhelmingly vulnerable small island nations - have ratified the Agreement. There is doubt that given global economic competitiveness whether some countries, especially high polluters, such as, China, the US, India, Brazil, Canada, Russia, Indonesia and Australia will do so. There is also no guarantee that the developed countries will honor the pledge to mobilize $100 billion per year for climate financing for the poor countries starting in 2020.¶</w:t>
      </w:r>
      <w:r w:rsidRPr="00E47323">
        <w:rPr>
          <w:rFonts w:asciiTheme="minorHAnsi" w:hAnsiTheme="minorHAnsi"/>
          <w:sz w:val="16"/>
        </w:rPr>
        <w:t xml:space="preserve"> </w:t>
      </w:r>
      <w:r w:rsidRPr="00E47323">
        <w:rPr>
          <w:rStyle w:val="StyleUnderline"/>
        </w:rPr>
        <w:t>The Paris Climate Agreement does not even mention fossil fuels</w:t>
      </w:r>
      <w:r w:rsidRPr="00E47323">
        <w:rPr>
          <w:rFonts w:asciiTheme="minorHAnsi" w:hAnsiTheme="minorHAnsi"/>
          <w:sz w:val="16"/>
        </w:rPr>
        <w:t xml:space="preserve"> </w:t>
      </w:r>
      <w:r w:rsidRPr="00E47323">
        <w:rPr>
          <w:rFonts w:asciiTheme="minorHAnsi" w:hAnsiTheme="minorHAnsi"/>
          <w:sz w:val="12"/>
          <w:szCs w:val="12"/>
        </w:rPr>
        <w:t>let alone the need to leave 80% of it in the ground, which many experts consider a requirement to mitigate climate change. It does not address the need to cut government fossil fuel subsidies, military expenditures, air travel, shipping, etc. as keys to global de-carbonization</w:t>
      </w:r>
      <w:r w:rsidRPr="00E47323">
        <w:rPr>
          <w:rFonts w:asciiTheme="minorHAnsi" w:hAnsiTheme="minorHAnsi"/>
          <w:sz w:val="16"/>
        </w:rPr>
        <w:t>.</w:t>
      </w:r>
      <w:r w:rsidRPr="00E47323">
        <w:rPr>
          <w:rFonts w:asciiTheme="minorHAnsi" w:hAnsiTheme="minorHAnsi"/>
          <w:sz w:val="12"/>
        </w:rPr>
        <w:t>¶</w:t>
      </w:r>
      <w:r w:rsidRPr="00E47323">
        <w:rPr>
          <w:rFonts w:asciiTheme="minorHAnsi" w:hAnsiTheme="minorHAnsi"/>
          <w:sz w:val="16"/>
        </w:rPr>
        <w:t xml:space="preserve"> </w:t>
      </w:r>
      <w:r w:rsidRPr="00E47323">
        <w:rPr>
          <w:rStyle w:val="StyleUnderline"/>
        </w:rPr>
        <w:t>Hardly anyone expects countries to do much for climate protection under this arrangement. No wonder fossil fuel companies were the financial backers of the Paris Climate Conference, which was dominated by market based solutions to climate change, notably emissions trading.</w:t>
      </w:r>
    </w:p>
    <w:p w14:paraId="4CFFA7F4" w14:textId="77777777" w:rsidR="00FA3850" w:rsidRDefault="00FA3850" w:rsidP="00FA3850">
      <w:pPr>
        <w:rPr>
          <w:sz w:val="16"/>
        </w:rPr>
      </w:pPr>
    </w:p>
    <w:p w14:paraId="06DB2BAA" w14:textId="77777777" w:rsidR="00FA3850" w:rsidRDefault="00FA3850" w:rsidP="00FA3850">
      <w:pPr>
        <w:rPr>
          <w:sz w:val="16"/>
        </w:rPr>
      </w:pPr>
    </w:p>
    <w:p w14:paraId="2126BB14" w14:textId="77777777" w:rsidR="00FA3850" w:rsidRDefault="00FA3850" w:rsidP="00FA3850">
      <w:pPr>
        <w:rPr>
          <w:sz w:val="16"/>
        </w:rPr>
      </w:pPr>
    </w:p>
    <w:p w14:paraId="65E3A915" w14:textId="77777777" w:rsidR="00FA3850" w:rsidRPr="007B4DF8" w:rsidRDefault="00FA3850" w:rsidP="00FA3850">
      <w:pPr>
        <w:pStyle w:val="Heading4"/>
        <w:rPr>
          <w:rStyle w:val="StyleUnderline"/>
          <w:b w:val="0"/>
          <w:sz w:val="28"/>
          <w:szCs w:val="28"/>
        </w:rPr>
      </w:pPr>
      <w:r w:rsidRPr="007B4DF8">
        <w:rPr>
          <w:rStyle w:val="StyleUnderline"/>
          <w:sz w:val="28"/>
          <w:szCs w:val="28"/>
        </w:rPr>
        <w:t>Warming not inevitable, we can delay 450 ppm but we must act now</w:t>
      </w:r>
      <w:r>
        <w:rPr>
          <w:rStyle w:val="StyleUnderline"/>
          <w:sz w:val="28"/>
          <w:szCs w:val="28"/>
        </w:rPr>
        <w:t>-CCS Key</w:t>
      </w:r>
    </w:p>
    <w:p w14:paraId="69DA7B05" w14:textId="77777777" w:rsidR="00FA3850" w:rsidRDefault="00FA3850" w:rsidP="00FA3850">
      <w:pPr>
        <w:rPr>
          <w:rStyle w:val="Style13ptBold"/>
        </w:rPr>
      </w:pPr>
      <w:r>
        <w:rPr>
          <w:rStyle w:val="Style13ptBold"/>
        </w:rPr>
        <w:t>Neslen 2016</w:t>
      </w:r>
    </w:p>
    <w:p w14:paraId="7DAE5A56" w14:textId="77777777" w:rsidR="00FA3850" w:rsidRPr="00001E8B" w:rsidRDefault="00FA3850" w:rsidP="00FA3850">
      <w:pPr>
        <w:rPr>
          <w:rStyle w:val="Style13ptBold"/>
          <w:b w:val="0"/>
          <w:sz w:val="12"/>
          <w:szCs w:val="12"/>
        </w:rPr>
      </w:pPr>
      <w:r w:rsidRPr="00001E8B">
        <w:rPr>
          <w:rStyle w:val="Style13ptBold"/>
          <w:sz w:val="12"/>
          <w:szCs w:val="12"/>
        </w:rPr>
        <w:t>(Arthur, Arthur Neslen is the Europe environment correspondent at the Guardian, “Carbon dioxide levels in atmosphere forecast to shatter milestone”, The Guardian, https://www.theguardian.com/environment/2016/jun/13/carbon-dioxide-levels-in-atmosphere-forecast-to-shatter-milestone//ghs-an)</w:t>
      </w:r>
    </w:p>
    <w:p w14:paraId="24CC882F" w14:textId="77777777" w:rsidR="00FA3850" w:rsidRDefault="00FA3850" w:rsidP="00FA3850">
      <w:pPr>
        <w:rPr>
          <w:sz w:val="16"/>
        </w:rPr>
      </w:pPr>
      <w:r w:rsidRPr="00B8496F">
        <w:rPr>
          <w:rStyle w:val="StyleUnderline"/>
        </w:rPr>
        <w:t xml:space="preserve">Atmospheric concentrations of </w:t>
      </w:r>
      <w:r w:rsidRPr="00FA3850">
        <w:rPr>
          <w:rStyle w:val="StyleUnderline"/>
          <w:highlight w:val="green"/>
        </w:rPr>
        <w:t xml:space="preserve">CO2 will shatter the </w:t>
      </w:r>
      <w:r w:rsidRPr="00B8496F">
        <w:rPr>
          <w:rStyle w:val="StyleUnderline"/>
        </w:rPr>
        <w:t xml:space="preserve">symbolic </w:t>
      </w:r>
      <w:r w:rsidRPr="00FA3850">
        <w:rPr>
          <w:rStyle w:val="StyleUnderline"/>
          <w:highlight w:val="green"/>
        </w:rPr>
        <w:t>barrier of 400 parts per million</w:t>
      </w:r>
      <w:r w:rsidRPr="000B3E6D">
        <w:rPr>
          <w:sz w:val="16"/>
        </w:rPr>
        <w:t xml:space="preserve"> (ppm</w:t>
      </w:r>
      <w:r w:rsidRPr="00985FED">
        <w:rPr>
          <w:rStyle w:val="StyleUnderline"/>
        </w:rPr>
        <w:t>) this year</w:t>
      </w:r>
      <w:r w:rsidRPr="000B3E6D">
        <w:rPr>
          <w:sz w:val="16"/>
        </w:rPr>
        <w:t xml:space="preserve"> and will not fall below it our in our lifetimes, according to a new Met Office study.</w:t>
      </w:r>
      <w:r w:rsidRPr="00985FED">
        <w:rPr>
          <w:sz w:val="12"/>
        </w:rPr>
        <w:t xml:space="preserve">¶ </w:t>
      </w:r>
      <w:r w:rsidRPr="000B3E6D">
        <w:rPr>
          <w:sz w:val="16"/>
        </w:rPr>
        <w:t>Carbon dioxide measurements at the Mauna Loa observatory in Hawaii are forecast to soar by a record 3.1ppm this year – up from an annual average of 2.1ppm – due in large part to the cyclical El Niño weather event in the Pacific, the paper says.</w:t>
      </w:r>
      <w:r w:rsidRPr="00985FED">
        <w:rPr>
          <w:sz w:val="12"/>
        </w:rPr>
        <w:t xml:space="preserve">¶ </w:t>
      </w:r>
      <w:r w:rsidRPr="000B3E6D">
        <w:rPr>
          <w:sz w:val="16"/>
        </w:rPr>
        <w:t>The surge in CO2 levels will be larger than during the last big El Niño in 1997/98, because manmade emissions have increased by 25% since then, boosting the phenomenon’s strength.</w:t>
      </w:r>
      <w:r w:rsidRPr="00985FED">
        <w:rPr>
          <w:sz w:val="12"/>
        </w:rPr>
        <w:t xml:space="preserve">¶ </w:t>
      </w:r>
      <w:r w:rsidRPr="000B3E6D">
        <w:rPr>
          <w:sz w:val="16"/>
        </w:rPr>
        <w:t>The Met Office also attributes around a fifth of the current El Niño’s severity to forest fires, which were started by humans and exacerbated by drought.</w:t>
      </w:r>
      <w:r w:rsidRPr="00985FED">
        <w:rPr>
          <w:sz w:val="12"/>
        </w:rPr>
        <w:t xml:space="preserve">¶ </w:t>
      </w:r>
      <w:r w:rsidRPr="000B3E6D">
        <w:rPr>
          <w:sz w:val="16"/>
        </w:rPr>
        <w:t>The paper’s lead author, Professor Richard Betts of the Met’s Hadley Centre and Exeter University, said the fact that the 400ppm threshold had been breached a year earlier than expected carried a warning for the future.</w:t>
      </w:r>
      <w:r w:rsidRPr="00985FED">
        <w:rPr>
          <w:sz w:val="12"/>
        </w:rPr>
        <w:t xml:space="preserve">¶ </w:t>
      </w:r>
      <w:r w:rsidRPr="000B3E6D">
        <w:rPr>
          <w:sz w:val="16"/>
        </w:rPr>
        <w:t>“Once you have passed that barrier, it takes a long time for CO2 to be removed from the atmosphere by natural processes,” he said. “Even if we cut emissions, we wouldn’t see concentrations coming down for a long time, so we have said goodbye to measurements below 400ppm at Mauna Loa.”</w:t>
      </w:r>
      <w:r w:rsidRPr="00985FED">
        <w:rPr>
          <w:sz w:val="12"/>
        </w:rPr>
        <w:t xml:space="preserve">¶ </w:t>
      </w:r>
      <w:r w:rsidRPr="000B3E6D">
        <w:rPr>
          <w:sz w:val="16"/>
        </w:rPr>
        <w:t>The leap across the 400ppm watershed at the Hawaiian observatory will not change any climate change fundamentals. Rather, it marks a psychological rubicon, and reminder of the clock ticking down on global warming.</w:t>
      </w:r>
      <w:r w:rsidRPr="00985FED">
        <w:rPr>
          <w:sz w:val="12"/>
        </w:rPr>
        <w:t xml:space="preserve">¶ </w:t>
      </w:r>
      <w:r w:rsidRPr="00985FED">
        <w:rPr>
          <w:rStyle w:val="StyleUnderline"/>
        </w:rPr>
        <w:t xml:space="preserve">The </w:t>
      </w:r>
      <w:r w:rsidRPr="000B3E6D">
        <w:rPr>
          <w:sz w:val="16"/>
        </w:rPr>
        <w:t xml:space="preserve">UN’s Intergovernmental Panel on Climate Change </w:t>
      </w:r>
      <w:r w:rsidRPr="00985FED">
        <w:rPr>
          <w:rStyle w:val="StyleUnderline"/>
        </w:rPr>
        <w:t>(</w:t>
      </w:r>
      <w:r w:rsidRPr="00FA3850">
        <w:rPr>
          <w:rStyle w:val="StyleUnderline"/>
          <w:highlight w:val="green"/>
        </w:rPr>
        <w:t>IPCC)</w:t>
      </w:r>
      <w:r w:rsidRPr="00FA3850">
        <w:rPr>
          <w:sz w:val="16"/>
          <w:highlight w:val="green"/>
        </w:rPr>
        <w:t xml:space="preserve"> </w:t>
      </w:r>
      <w:r w:rsidRPr="00FA3850">
        <w:rPr>
          <w:rStyle w:val="StyleUnderline"/>
          <w:highlight w:val="green"/>
        </w:rPr>
        <w:t xml:space="preserve">says that CO2 </w:t>
      </w:r>
      <w:r w:rsidRPr="00B8496F">
        <w:rPr>
          <w:rStyle w:val="StyleUnderline"/>
        </w:rPr>
        <w:t xml:space="preserve">concentrations </w:t>
      </w:r>
      <w:r w:rsidRPr="00FA3850">
        <w:rPr>
          <w:rStyle w:val="StyleUnderline"/>
          <w:highlight w:val="green"/>
        </w:rPr>
        <w:t xml:space="preserve">must be stabilised at 450ppm to </w:t>
      </w:r>
      <w:r w:rsidRPr="00B8496F">
        <w:rPr>
          <w:rStyle w:val="StyleUnderline"/>
        </w:rPr>
        <w:t xml:space="preserve">have a fair chance of </w:t>
      </w:r>
      <w:r w:rsidRPr="00FA3850">
        <w:rPr>
          <w:rStyle w:val="StyleUnderline"/>
          <w:highlight w:val="green"/>
        </w:rPr>
        <w:t>avoid</w:t>
      </w:r>
      <w:r w:rsidRPr="00B8496F">
        <w:rPr>
          <w:rStyle w:val="StyleUnderline"/>
        </w:rPr>
        <w:t xml:space="preserve">ing </w:t>
      </w:r>
      <w:r w:rsidRPr="00FA3850">
        <w:rPr>
          <w:rStyle w:val="StyleUnderline"/>
          <w:highlight w:val="green"/>
        </w:rPr>
        <w:t xml:space="preserve">global warming </w:t>
      </w:r>
      <w:r w:rsidRPr="00B8496F">
        <w:rPr>
          <w:rStyle w:val="StyleUnderline"/>
        </w:rPr>
        <w:t xml:space="preserve">above 2C, </w:t>
      </w:r>
      <w:r w:rsidRPr="00FA3850">
        <w:rPr>
          <w:rStyle w:val="StyleUnderline"/>
          <w:highlight w:val="green"/>
        </w:rPr>
        <w:t xml:space="preserve">which </w:t>
      </w:r>
      <w:r w:rsidRPr="00B8496F">
        <w:rPr>
          <w:rStyle w:val="StyleUnderline"/>
        </w:rPr>
        <w:t>could</w:t>
      </w:r>
      <w:r w:rsidRPr="00FA3850">
        <w:rPr>
          <w:rStyle w:val="StyleUnderline"/>
          <w:highlight w:val="green"/>
        </w:rPr>
        <w:t xml:space="preserve"> carry catastrophic consequences</w:t>
      </w:r>
      <w:r w:rsidRPr="00FA3850">
        <w:rPr>
          <w:sz w:val="16"/>
          <w:highlight w:val="green"/>
        </w:rPr>
        <w:t>.</w:t>
      </w:r>
      <w:r w:rsidRPr="00985FED">
        <w:rPr>
          <w:sz w:val="12"/>
        </w:rPr>
        <w:t xml:space="preserve">¶ </w:t>
      </w:r>
      <w:r w:rsidRPr="000B3E6D">
        <w:rPr>
          <w:sz w:val="16"/>
        </w:rPr>
        <w:t>Doing that that will require a 40-70% emissions cut by 2050, compared to 2010 levels, and zero emissions by the end of the century.</w:t>
      </w:r>
      <w:r w:rsidRPr="00985FED">
        <w:rPr>
          <w:sz w:val="12"/>
        </w:rPr>
        <w:t xml:space="preserve">¶ </w:t>
      </w:r>
      <w:r w:rsidRPr="000B3E6D">
        <w:rPr>
          <w:sz w:val="16"/>
        </w:rPr>
        <w:t>CO2 turned into stone in Iceland in climate change breakthrough</w:t>
      </w:r>
      <w:r w:rsidRPr="00985FED">
        <w:rPr>
          <w:sz w:val="12"/>
        </w:rPr>
        <w:t xml:space="preserve">¶ </w:t>
      </w:r>
      <w:r w:rsidRPr="000B3E6D">
        <w:rPr>
          <w:sz w:val="16"/>
        </w:rPr>
        <w:t>However, despite the Paris agreement last December and a boost in renewable energy that has at least temporarily checked the growth in global emissions, the world is on track to substantially overshoot the target.</w:t>
      </w:r>
      <w:r w:rsidRPr="00985FED">
        <w:rPr>
          <w:sz w:val="12"/>
        </w:rPr>
        <w:t xml:space="preserve">¶ </w:t>
      </w:r>
      <w:r w:rsidRPr="000B3E6D">
        <w:rPr>
          <w:sz w:val="16"/>
        </w:rPr>
        <w:t>“We could be passing above 450ppm in roughly 20 years,” Betts said. “</w:t>
      </w:r>
      <w:r w:rsidRPr="00FA3850">
        <w:rPr>
          <w:rStyle w:val="StyleUnderline"/>
          <w:highlight w:val="green"/>
        </w:rPr>
        <w:t xml:space="preserve">If we </w:t>
      </w:r>
      <w:r w:rsidRPr="00B8496F">
        <w:rPr>
          <w:rStyle w:val="StyleUnderline"/>
        </w:rPr>
        <w:t xml:space="preserve">start to </w:t>
      </w:r>
      <w:r w:rsidRPr="00FA3850">
        <w:rPr>
          <w:rStyle w:val="StyleUnderline"/>
          <w:highlight w:val="green"/>
        </w:rPr>
        <w:t xml:space="preserve">reduce </w:t>
      </w:r>
      <w:r w:rsidRPr="00B8496F">
        <w:rPr>
          <w:rStyle w:val="StyleUnderline"/>
        </w:rPr>
        <w:t>our</w:t>
      </w:r>
      <w:r w:rsidRPr="00FA3850">
        <w:rPr>
          <w:rStyle w:val="StyleUnderline"/>
          <w:highlight w:val="green"/>
        </w:rPr>
        <w:t xml:space="preserve"> global emissions now, we could delay that moment but it is </w:t>
      </w:r>
      <w:r w:rsidRPr="00B8496F">
        <w:rPr>
          <w:rStyle w:val="StyleUnderline"/>
        </w:rPr>
        <w:t xml:space="preserve">still looking like </w:t>
      </w:r>
      <w:r w:rsidRPr="00FA3850">
        <w:rPr>
          <w:rStyle w:val="StyleUnderline"/>
          <w:highlight w:val="green"/>
        </w:rPr>
        <w:t xml:space="preserve">a challenge </w:t>
      </w:r>
      <w:r w:rsidRPr="00B8496F">
        <w:rPr>
          <w:rStyle w:val="StyleUnderline"/>
        </w:rPr>
        <w:t>to stay below 450ppm</w:t>
      </w:r>
      <w:r w:rsidRPr="000B3E6D">
        <w:rPr>
          <w:sz w:val="16"/>
        </w:rPr>
        <w:t>. If we carry on as we are going, we could pass 450ppm even sooner than 20 years, ac</w:t>
      </w:r>
      <w:r>
        <w:rPr>
          <w:sz w:val="16"/>
        </w:rPr>
        <w:t>cording to the IPCC scenarios.”</w:t>
      </w:r>
      <w:r w:rsidRPr="00985FED">
        <w:rPr>
          <w:sz w:val="12"/>
        </w:rPr>
        <w:t xml:space="preserve">¶ </w:t>
      </w:r>
      <w:r w:rsidRPr="000B3E6D">
        <w:rPr>
          <w:sz w:val="16"/>
        </w:rPr>
        <w:t>Climate modelling is a complex and delicate science, but confidence in the latest projections is high among the Met Office experts.</w:t>
      </w:r>
      <w:r w:rsidRPr="00985FED">
        <w:rPr>
          <w:sz w:val="12"/>
        </w:rPr>
        <w:t xml:space="preserve">¶ </w:t>
      </w:r>
      <w:r w:rsidRPr="000B3E6D">
        <w:rPr>
          <w:sz w:val="16"/>
        </w:rPr>
        <w:t>CO2 concentrations follow seasonal flows, reaching an annual maximum in May and a minimum in September, when tree foliage acts as a sink, breathing in carbon dioxide from the atmosphere.</w:t>
      </w:r>
      <w:r w:rsidRPr="00985FED">
        <w:rPr>
          <w:sz w:val="12"/>
        </w:rPr>
        <w:t xml:space="preserve">¶ </w:t>
      </w:r>
      <w:r w:rsidRPr="000B3E6D">
        <w:rPr>
          <w:sz w:val="16"/>
        </w:rPr>
        <w:t xml:space="preserve">Last </w:t>
      </w:r>
      <w:r w:rsidRPr="000B3E6D">
        <w:rPr>
          <w:sz w:val="16"/>
        </w:rPr>
        <w:lastRenderedPageBreak/>
        <w:t>November, the Met Office predicted that mean concentrations of atmospheric CO2 in May 2016 would reach 407.57ppm, with a 0.5ppm margin of error. In fact, they reached 407.7.</w:t>
      </w:r>
      <w:r w:rsidRPr="00985FED">
        <w:rPr>
          <w:sz w:val="12"/>
        </w:rPr>
        <w:t xml:space="preserve">¶ </w:t>
      </w:r>
      <w:r w:rsidRPr="000B3E6D">
        <w:rPr>
          <w:sz w:val="16"/>
        </w:rPr>
        <w:t>Prof Ralph Keeling of the Scripps Institution of Oceanography, a co-author on the paper, said: “Back in September last year, we suspected that we were measuring CO2 concentrations below 400 ppm for the last time. Now it is looking like this was indeed the case.”</w:t>
      </w:r>
    </w:p>
    <w:p w14:paraId="55913F20" w14:textId="77777777" w:rsidR="00FA3850" w:rsidRPr="00E7320E" w:rsidRDefault="00FA3850" w:rsidP="00FA3850">
      <w:pPr>
        <w:pStyle w:val="Heading4"/>
        <w:rPr>
          <w:rStyle w:val="Style13ptBold"/>
          <w:b/>
        </w:rPr>
      </w:pPr>
      <w:r w:rsidRPr="00E7320E">
        <w:rPr>
          <w:rStyle w:val="Style13ptBold"/>
          <w:b/>
        </w:rPr>
        <w:t>CCS projects are necessary to drop the average temperature to ensure planetary survival and halt climate change</w:t>
      </w:r>
    </w:p>
    <w:p w14:paraId="402F967A" w14:textId="77777777" w:rsidR="00FA3850" w:rsidRDefault="00FA3850" w:rsidP="00FA3850">
      <w:r>
        <w:rPr>
          <w:rStyle w:val="Style13ptBold"/>
        </w:rPr>
        <w:t>Cockerill 15</w:t>
      </w:r>
      <w:r>
        <w:t>[Rob Cockerill,</w:t>
      </w:r>
      <w:r w:rsidRPr="004C7D96">
        <w:t xml:space="preserve"> </w:t>
      </w:r>
      <w:r>
        <w:t xml:space="preserve">Rob has reported from a number of international industry conferences and events, exclusively interviewed some of the leading figures in the industrial gases business, and now heads up all editorial in his role as Managing Editor. A regular reporter, feature writer and columnist, in his current position Rob is particularly responsible for all magazine content and editorial planning. </w:t>
      </w:r>
      <w:r w:rsidRPr="004C7D96">
        <w:t>"CCS holds key to bridging climate gap, affirms Global Status of CC</w:t>
      </w:r>
      <w:r>
        <w:t xml:space="preserve">S 2015 report," Gas World. 11/6/15. </w:t>
      </w:r>
      <w:r w:rsidRPr="00654748">
        <w:t>http://www.gasworld.com/ccs-holds-key-to-bridging-climate-gap/2009529.article</w:t>
      </w:r>
      <w:r>
        <w:t>] //Reemz</w:t>
      </w:r>
    </w:p>
    <w:p w14:paraId="7CAC96B7" w14:textId="77777777" w:rsidR="00FA3850" w:rsidRDefault="00FA3850" w:rsidP="00FA3850">
      <w:pPr>
        <w:rPr>
          <w:rStyle w:val="StyleUnderline"/>
        </w:rPr>
      </w:pPr>
      <w:r>
        <w:t xml:space="preserve">Now in its sixth year, the Global Status of CCS 2015 report notes that </w:t>
      </w:r>
      <w:r w:rsidRPr="00FA3850">
        <w:rPr>
          <w:rStyle w:val="StyleUnderline"/>
          <w:highlight w:val="green"/>
        </w:rPr>
        <w:t xml:space="preserve">the number of </w:t>
      </w:r>
      <w:r w:rsidRPr="00B8496F">
        <w:rPr>
          <w:rStyle w:val="StyleUnderline"/>
        </w:rPr>
        <w:t xml:space="preserve">operational </w:t>
      </w:r>
      <w:r w:rsidRPr="00FA3850">
        <w:rPr>
          <w:rStyle w:val="StyleUnderline"/>
          <w:highlight w:val="green"/>
        </w:rPr>
        <w:t xml:space="preserve">CCS </w:t>
      </w:r>
      <w:r w:rsidRPr="00B8496F">
        <w:rPr>
          <w:rStyle w:val="StyleUnderline"/>
        </w:rPr>
        <w:t xml:space="preserve">projects presently </w:t>
      </w:r>
      <w:r w:rsidRPr="00FA3850">
        <w:rPr>
          <w:rStyle w:val="StyleUnderline"/>
          <w:highlight w:val="green"/>
        </w:rPr>
        <w:t xml:space="preserve">stands at 15, with another seven </w:t>
      </w:r>
      <w:r w:rsidRPr="00B8496F">
        <w:rPr>
          <w:rStyle w:val="StyleUnderline"/>
        </w:rPr>
        <w:t xml:space="preserve">projects </w:t>
      </w:r>
      <w:r w:rsidRPr="00FA3850">
        <w:rPr>
          <w:rStyle w:val="StyleUnderline"/>
          <w:highlight w:val="green"/>
        </w:rPr>
        <w:t xml:space="preserve">in various stages </w:t>
      </w:r>
      <w:r w:rsidRPr="00B8496F">
        <w:rPr>
          <w:rStyle w:val="StyleUnderline"/>
        </w:rPr>
        <w:t>of construction</w:t>
      </w:r>
      <w:r>
        <w:t xml:space="preserve"> and due to come online in the next 18 months. </w:t>
      </w:r>
      <w:r w:rsidRPr="004C7D96">
        <w:rPr>
          <w:rStyle w:val="StyleUnderline"/>
        </w:rPr>
        <w:t>These 22 projects hold the key to closing the gap between current international climate commitments, and what scientists say is needed in order to meet a global warming target of 2° Celsius</w:t>
      </w:r>
      <w:r>
        <w:t xml:space="preserve">, according to the organisation responsible for the report, the Global CCS Institute. The newly launched publication profiles two large-scale CCS projects that became operational in 2015 – the Canadian Quest project and the Uthmaniyah CO2-EOR Demonstration Project in the Kingdom of Saudi Arabia. Uthmaniyah is the first large-scale CCS project in the Middle East. Speaking from the launch of Shell’s landmark Quest project in Alberta, Canada, Brad Page – CEO of the Global CCS Institute – said </w:t>
      </w:r>
      <w:r w:rsidRPr="00FA3850">
        <w:rPr>
          <w:rStyle w:val="StyleUnderline"/>
          <w:highlight w:val="green"/>
        </w:rPr>
        <w:t>the</w:t>
      </w:r>
      <w:r w:rsidRPr="004C7D96">
        <w:rPr>
          <w:rStyle w:val="StyleUnderline"/>
        </w:rPr>
        <w:t xml:space="preserve"> </w:t>
      </w:r>
      <w:r w:rsidRPr="00B8496F">
        <w:rPr>
          <w:rStyle w:val="StyleUnderline"/>
        </w:rPr>
        <w:t xml:space="preserve">substantial </w:t>
      </w:r>
      <w:r w:rsidRPr="00FA3850">
        <w:rPr>
          <w:rStyle w:val="StyleUnderline"/>
          <w:highlight w:val="green"/>
        </w:rPr>
        <w:t>gap between international climate commitments and</w:t>
      </w:r>
      <w:r w:rsidRPr="00B8496F">
        <w:rPr>
          <w:rStyle w:val="StyleUnderline"/>
        </w:rPr>
        <w:t xml:space="preserve"> what </w:t>
      </w:r>
      <w:r w:rsidRPr="00FA3850">
        <w:rPr>
          <w:rStyle w:val="StyleUnderline"/>
          <w:highlight w:val="green"/>
        </w:rPr>
        <w:t xml:space="preserve">scientists say </w:t>
      </w:r>
      <w:r w:rsidRPr="00B8496F">
        <w:rPr>
          <w:rStyle w:val="StyleUnderline"/>
        </w:rPr>
        <w:t xml:space="preserve">is needed </w:t>
      </w:r>
      <w:r w:rsidRPr="00FA3850">
        <w:rPr>
          <w:rStyle w:val="StyleUnderline"/>
          <w:highlight w:val="green"/>
        </w:rPr>
        <w:t xml:space="preserve">means all </w:t>
      </w:r>
      <w:r w:rsidRPr="00B8496F">
        <w:rPr>
          <w:rStyle w:val="StyleUnderline"/>
        </w:rPr>
        <w:t xml:space="preserve">available </w:t>
      </w:r>
      <w:r w:rsidRPr="00FA3850">
        <w:rPr>
          <w:rStyle w:val="StyleUnderline"/>
          <w:highlight w:val="green"/>
        </w:rPr>
        <w:t>technologies must be used.</w:t>
      </w:r>
      <w:r w:rsidRPr="004C7D96">
        <w:rPr>
          <w:rStyle w:val="StyleUnderline"/>
        </w:rPr>
        <w:t xml:space="preserve"> He explained, “If the world is serious about tackling the reality of climate change, we have to make full use of all available technology options</w:t>
      </w:r>
      <w:r>
        <w:t xml:space="preserve"> – and </w:t>
      </w:r>
      <w:r w:rsidRPr="005E0DB8">
        <w:rPr>
          <w:rStyle w:val="StyleUnderline"/>
        </w:rPr>
        <w:t>especially CCS</w:t>
      </w:r>
      <w:r>
        <w:t>.” “</w:t>
      </w:r>
      <w:r w:rsidRPr="005E0DB8">
        <w:rPr>
          <w:rStyle w:val="StyleUnderline"/>
        </w:rPr>
        <w:t>It is vital that we share the knowledge and learnings highlighted by these trail-blazing CCS projects and apply them to projects in operation</w:t>
      </w:r>
      <w:r>
        <w:t>, projects currently being built, and projects at the earliest stages of assessment. These major projects show CCS is a proven technology that is reducing CO2 emissions by millions of tonnes in different countries around the world.” Page added, “</w:t>
      </w:r>
      <w:r w:rsidRPr="00FA3850">
        <w:rPr>
          <w:rStyle w:val="StyleUnderline"/>
          <w:highlight w:val="green"/>
        </w:rPr>
        <w:t xml:space="preserve">CCS has a vital role to </w:t>
      </w:r>
      <w:r w:rsidRPr="00B8496F">
        <w:rPr>
          <w:rStyle w:val="StyleUnderline"/>
        </w:rPr>
        <w:t>play</w:t>
      </w:r>
      <w:r>
        <w:t xml:space="preserve"> as part of the overall technology mix required to meet the internationally agreed goal </w:t>
      </w:r>
      <w:r w:rsidRPr="00B8496F">
        <w:t xml:space="preserve">of </w:t>
      </w:r>
      <w:r w:rsidRPr="00B8496F">
        <w:rPr>
          <w:rStyle w:val="StyleUnderline"/>
        </w:rPr>
        <w:t xml:space="preserve">limiting the impact of </w:t>
      </w:r>
      <w:r w:rsidRPr="00FA3850">
        <w:rPr>
          <w:rStyle w:val="StyleUnderline"/>
          <w:highlight w:val="green"/>
        </w:rPr>
        <w:t xml:space="preserve">global warming </w:t>
      </w:r>
      <w:r w:rsidRPr="00B8496F">
        <w:rPr>
          <w:rStyle w:val="StyleUnderline"/>
        </w:rPr>
        <w:t>to two degrees</w:t>
      </w:r>
      <w:r w:rsidRPr="00FA3850">
        <w:rPr>
          <w:highlight w:val="green"/>
        </w:rPr>
        <w:t xml:space="preserve">. </w:t>
      </w:r>
      <w:r w:rsidRPr="00FA3850">
        <w:rPr>
          <w:rStyle w:val="StyleUnderline"/>
          <w:highlight w:val="green"/>
        </w:rPr>
        <w:t xml:space="preserve">Now is the time </w:t>
      </w:r>
      <w:r w:rsidRPr="00605FD6">
        <w:rPr>
          <w:rStyle w:val="StyleUnderline"/>
        </w:rPr>
        <w:t xml:space="preserve">for decision-makers </w:t>
      </w:r>
      <w:r w:rsidRPr="00FA3850">
        <w:rPr>
          <w:rStyle w:val="StyleUnderline"/>
          <w:highlight w:val="green"/>
        </w:rPr>
        <w:t xml:space="preserve">to make a renewed commitment to </w:t>
      </w:r>
      <w:r w:rsidRPr="00605FD6">
        <w:rPr>
          <w:rStyle w:val="StyleUnderline"/>
        </w:rPr>
        <w:t xml:space="preserve">this vital </w:t>
      </w:r>
      <w:r w:rsidRPr="00FA3850">
        <w:rPr>
          <w:rStyle w:val="StyleUnderline"/>
          <w:highlight w:val="green"/>
        </w:rPr>
        <w:t>low-carbon technolog</w:t>
      </w:r>
      <w:r w:rsidRPr="00FA3850">
        <w:rPr>
          <w:highlight w:val="green"/>
        </w:rPr>
        <w:t>y</w:t>
      </w:r>
      <w:r>
        <w:t xml:space="preserve">.” By 2017, the 22 CCS projects described in the new report will be able to capture and store 40 million tonnes of CO2 emissions per year. </w:t>
      </w:r>
      <w:r w:rsidRPr="005E0DB8">
        <w:rPr>
          <w:rStyle w:val="StyleUnderline"/>
        </w:rPr>
        <w:t>This is equivalent to taking eight million cars off the road</w:t>
      </w:r>
    </w:p>
    <w:p w14:paraId="041EE6DE" w14:textId="77777777" w:rsidR="00FA3850" w:rsidRDefault="00FA3850" w:rsidP="00FA3850">
      <w:pPr>
        <w:rPr>
          <w:sz w:val="8"/>
        </w:rPr>
      </w:pPr>
    </w:p>
    <w:p w14:paraId="308B73D8" w14:textId="77777777" w:rsidR="00FA3850" w:rsidRDefault="00FA3850" w:rsidP="00FA3850">
      <w:pPr>
        <w:rPr>
          <w:sz w:val="16"/>
        </w:rPr>
      </w:pPr>
    </w:p>
    <w:p w14:paraId="70E7EADA" w14:textId="77777777" w:rsidR="00FA3850" w:rsidRDefault="00FA3850" w:rsidP="00FA3850"/>
    <w:p w14:paraId="0C298EAE" w14:textId="77777777" w:rsidR="00FA3850" w:rsidRPr="00C00E04" w:rsidRDefault="00FA3850" w:rsidP="00FA3850">
      <w:pPr>
        <w:pStyle w:val="Heading4"/>
        <w:rPr>
          <w:rStyle w:val="Style13ptBold"/>
          <w:b/>
        </w:rPr>
      </w:pPr>
      <w:r>
        <w:rPr>
          <w:rStyle w:val="Style13ptBold"/>
          <w:b/>
        </w:rPr>
        <w:lastRenderedPageBreak/>
        <w:t>Transition to renewables fails now, CCS key to bridge the gap and solve for pollution in short term</w:t>
      </w:r>
    </w:p>
    <w:p w14:paraId="315368D4" w14:textId="77777777" w:rsidR="00FA3850" w:rsidRDefault="00FA3850" w:rsidP="00FA3850">
      <w:r>
        <w:rPr>
          <w:rStyle w:val="Style13ptBold"/>
        </w:rPr>
        <w:t>Grantham Institute 5/24</w:t>
      </w:r>
      <w:r>
        <w:t xml:space="preserve">[Grantham Institute, </w:t>
      </w:r>
      <w:r w:rsidRPr="00C00E04">
        <w:t>a research centre at the LSE which brings together international expertise</w:t>
      </w:r>
      <w:r>
        <w:t xml:space="preserve"> on climate change and the environment,</w:t>
      </w:r>
      <w:r w:rsidRPr="00C00E04">
        <w:t xml:space="preserve"> </w:t>
      </w:r>
      <w:r>
        <w:t>“</w:t>
      </w:r>
      <w:r w:rsidRPr="00C00E04">
        <w:t>5 things you need to know about… unburnable carbon</w:t>
      </w:r>
      <w:r>
        <w:t xml:space="preserve">,” May 24, 2016. </w:t>
      </w:r>
      <w:r w:rsidRPr="00C00E04">
        <w:t>https://granthaminstitute.wordpress.com/2016/05/24/5-things-you-need-to-know-about-unburnable-carbon/</w:t>
      </w:r>
      <w:r>
        <w:t>] //Reemz</w:t>
      </w:r>
    </w:p>
    <w:p w14:paraId="67E948A8" w14:textId="77777777" w:rsidR="00FA3850" w:rsidRPr="00F601E6" w:rsidRDefault="00FA3850" w:rsidP="00FA3850">
      <w:r>
        <w:t xml:space="preserve">The </w:t>
      </w:r>
      <w:r w:rsidRPr="009162A6">
        <w:rPr>
          <w:rStyle w:val="StyleUnderline"/>
        </w:rPr>
        <w:t>International Energy Agency (IEA), the IPC</w:t>
      </w:r>
      <w:r w:rsidRPr="00C00E04">
        <w:rPr>
          <w:rStyle w:val="StyleUnderline"/>
        </w:rPr>
        <w:t xml:space="preserve">C </w:t>
      </w:r>
      <w:r>
        <w:t xml:space="preserve">and the World Bank all </w:t>
      </w:r>
      <w:r w:rsidRPr="009162A6">
        <w:rPr>
          <w:rStyle w:val="StyleUnderline"/>
        </w:rPr>
        <w:t>agree</w:t>
      </w:r>
      <w:r>
        <w:t xml:space="preserve">: </w:t>
      </w:r>
      <w:r w:rsidRPr="000E5E8A">
        <w:rPr>
          <w:rStyle w:val="StyleUnderline"/>
        </w:rPr>
        <w:t xml:space="preserve">carbon capture and storage </w:t>
      </w:r>
      <w:r w:rsidRPr="00FA3850">
        <w:rPr>
          <w:rStyle w:val="StyleUnderline"/>
          <w:highlight w:val="green"/>
        </w:rPr>
        <w:t>(CCS</w:t>
      </w:r>
      <w:r w:rsidRPr="00605FD6">
        <w:rPr>
          <w:rStyle w:val="StyleUnderline"/>
        </w:rPr>
        <w:t xml:space="preserve">) technology </w:t>
      </w:r>
      <w:r w:rsidRPr="00FA3850">
        <w:rPr>
          <w:rStyle w:val="StyleUnderline"/>
          <w:highlight w:val="green"/>
        </w:rPr>
        <w:t>is key to reducing the g</w:t>
      </w:r>
      <w:r w:rsidRPr="00605FD6">
        <w:rPr>
          <w:rStyle w:val="StyleUnderline"/>
        </w:rPr>
        <w:t>reen</w:t>
      </w:r>
      <w:r w:rsidRPr="00FA3850">
        <w:rPr>
          <w:rStyle w:val="StyleUnderline"/>
          <w:highlight w:val="green"/>
        </w:rPr>
        <w:t>h</w:t>
      </w:r>
      <w:r w:rsidRPr="00605FD6">
        <w:rPr>
          <w:rStyle w:val="StyleUnderline"/>
        </w:rPr>
        <w:t>ouse</w:t>
      </w:r>
      <w:r w:rsidRPr="00FA3850">
        <w:rPr>
          <w:rStyle w:val="StyleUnderline"/>
          <w:highlight w:val="green"/>
        </w:rPr>
        <w:t xml:space="preserve"> g</w:t>
      </w:r>
      <w:r w:rsidRPr="00605FD6">
        <w:rPr>
          <w:rStyle w:val="StyleUnderline"/>
        </w:rPr>
        <w:t xml:space="preserve">as </w:t>
      </w:r>
      <w:r w:rsidRPr="00FA3850">
        <w:rPr>
          <w:rStyle w:val="StyleUnderline"/>
          <w:highlight w:val="green"/>
        </w:rPr>
        <w:t xml:space="preserve">emissions responsible for climate change whilst minimising </w:t>
      </w:r>
      <w:r w:rsidRPr="00605FD6">
        <w:rPr>
          <w:rStyle w:val="StyleUnderline"/>
        </w:rPr>
        <w:t xml:space="preserve">the impact on </w:t>
      </w:r>
      <w:r w:rsidRPr="00FA3850">
        <w:rPr>
          <w:rStyle w:val="StyleUnderline"/>
          <w:highlight w:val="green"/>
        </w:rPr>
        <w:t>world economies</w:t>
      </w:r>
      <w:r>
        <w:t xml:space="preserve">. The Sustainable Gas Institute’s recent white paper, Can technology unlock unburnable carbon?, goes one step further by showing how </w:t>
      </w:r>
      <w:r w:rsidRPr="00FA3850">
        <w:rPr>
          <w:rStyle w:val="StyleUnderline"/>
          <w:highlight w:val="green"/>
        </w:rPr>
        <w:t xml:space="preserve">CCS can give us access to the </w:t>
      </w:r>
      <w:r w:rsidRPr="00605FD6">
        <w:rPr>
          <w:rStyle w:val="StyleUnderline"/>
        </w:rPr>
        <w:t xml:space="preserve">energy locked up in fossil fuels </w:t>
      </w:r>
      <w:r w:rsidRPr="00FA3850">
        <w:rPr>
          <w:rStyle w:val="StyleUnderline"/>
          <w:highlight w:val="green"/>
        </w:rPr>
        <w:t xml:space="preserve">without jeopardising the future </w:t>
      </w:r>
      <w:r w:rsidRPr="00605FD6">
        <w:rPr>
          <w:rStyle w:val="StyleUnderline"/>
        </w:rPr>
        <w:t>of the planet</w:t>
      </w:r>
      <w:r>
        <w:t xml:space="preserve">. Here are 5 things you need to know about unlocking unburnable carbon: 1. What is ‘unburnable carbon’? This refers to the remaining fossil fuels that would cause global warming above 2°C if they were extracted and burnt for industry or power. In order to stand a reasonable chance of keeping the temperature warming below this level, scientists estimate we can emit an additional 1,000 Gt of carbon dioxide (CO2) emissions, which would last roughly 30 years at current rates. Unburnable carbon is also known as ‘stranded assets’ or fossil fuel reserves that are known and commercially (or economically) extractable but would surpass the carbon budget if consumed. 2. Why is it critical to unlock more carbon? Global </w:t>
      </w:r>
      <w:r w:rsidRPr="00FA3850">
        <w:rPr>
          <w:rStyle w:val="StyleUnderline"/>
          <w:highlight w:val="green"/>
        </w:rPr>
        <w:t xml:space="preserve">energy demand is skyrocketing </w:t>
      </w:r>
      <w:r w:rsidRPr="00605FD6">
        <w:rPr>
          <w:rStyle w:val="StyleUnderline"/>
        </w:rPr>
        <w:t>as nations around the world build more fossil fuel power plant</w:t>
      </w:r>
      <w:r w:rsidRPr="009162A6">
        <w:rPr>
          <w:rStyle w:val="StyleUnderline"/>
        </w:rPr>
        <w:t>s</w:t>
      </w:r>
      <w:r>
        <w:t xml:space="preserve"> and populations in many developing countries grow at unprecedented rates. While energy demand has been declining in the European Union – the UK and Portugal achieved their first coal-free periods during the last week – it continues to increase year by year in the rest of the world in parallel with a growing appetite for fossil fuels. </w:t>
      </w:r>
      <w:r w:rsidRPr="009162A6">
        <w:rPr>
          <w:rStyle w:val="StyleUnderline"/>
        </w:rPr>
        <w:t>Consumption of coal in India increased by 11.1% in 2014 for example</w:t>
      </w:r>
      <w:r>
        <w:t xml:space="preserve"> – the highest increase on record. </w:t>
      </w:r>
      <w:r w:rsidRPr="00605FD6">
        <w:rPr>
          <w:rStyle w:val="StyleUnderline"/>
        </w:rPr>
        <w:t>Whilst</w:t>
      </w:r>
      <w:r w:rsidRPr="00605FD6">
        <w:t xml:space="preserve"> </w:t>
      </w:r>
      <w:r w:rsidRPr="00FA3850">
        <w:rPr>
          <w:rStyle w:val="StyleUnderline"/>
          <w:highlight w:val="green"/>
        </w:rPr>
        <w:t xml:space="preserve">a transition to renewable energy </w:t>
      </w:r>
      <w:r w:rsidRPr="00605FD6">
        <w:rPr>
          <w:rStyle w:val="StyleUnderline"/>
        </w:rPr>
        <w:t>sources</w:t>
      </w:r>
      <w:r w:rsidRPr="00FA3850">
        <w:rPr>
          <w:rStyle w:val="StyleUnderline"/>
          <w:highlight w:val="green"/>
        </w:rPr>
        <w:t xml:space="preserve"> is the only </w:t>
      </w:r>
      <w:r w:rsidRPr="00605FD6">
        <w:rPr>
          <w:rStyle w:val="StyleUnderline"/>
        </w:rPr>
        <w:t xml:space="preserve">viable long-term </w:t>
      </w:r>
      <w:r w:rsidRPr="00FA3850">
        <w:rPr>
          <w:rStyle w:val="StyleUnderline"/>
          <w:highlight w:val="green"/>
        </w:rPr>
        <w:t>solution to meeting</w:t>
      </w:r>
      <w:r w:rsidRPr="00605FD6">
        <w:rPr>
          <w:rStyle w:val="StyleUnderline"/>
        </w:rPr>
        <w:t xml:space="preserve"> global</w:t>
      </w:r>
      <w:r w:rsidRPr="00FA3850">
        <w:rPr>
          <w:rStyle w:val="StyleUnderline"/>
          <w:highlight w:val="green"/>
        </w:rPr>
        <w:t xml:space="preserve"> energy needs, fossil fuels are likely to remain a </w:t>
      </w:r>
      <w:r w:rsidRPr="00605FD6">
        <w:rPr>
          <w:rStyle w:val="StyleUnderline"/>
        </w:rPr>
        <w:t xml:space="preserve">substantial </w:t>
      </w:r>
      <w:r w:rsidRPr="00FA3850">
        <w:rPr>
          <w:rStyle w:val="StyleUnderline"/>
          <w:highlight w:val="green"/>
        </w:rPr>
        <w:t xml:space="preserve">part of </w:t>
      </w:r>
      <w:r w:rsidRPr="00605FD6">
        <w:rPr>
          <w:rStyle w:val="StyleUnderline"/>
        </w:rPr>
        <w:t xml:space="preserve">the </w:t>
      </w:r>
      <w:r w:rsidRPr="00FA3850">
        <w:rPr>
          <w:rStyle w:val="StyleUnderline"/>
          <w:highlight w:val="green"/>
        </w:rPr>
        <w:t xml:space="preserve">energy </w:t>
      </w:r>
      <w:r w:rsidRPr="00605FD6">
        <w:rPr>
          <w:rStyle w:val="StyleUnderline"/>
        </w:rPr>
        <w:t>mix</w:t>
      </w:r>
      <w:r w:rsidRPr="00FA3850">
        <w:rPr>
          <w:rStyle w:val="StyleUnderline"/>
          <w:highlight w:val="green"/>
        </w:rPr>
        <w:t xml:space="preserve"> until the end of the century</w:t>
      </w:r>
      <w:r>
        <w:t>. Hence</w:t>
      </w:r>
      <w:r w:rsidRPr="00C00E04">
        <w:t>,</w:t>
      </w:r>
      <w:r w:rsidRPr="009162A6">
        <w:rPr>
          <w:rStyle w:val="StyleUnderline"/>
        </w:rPr>
        <w:t xml:space="preserve"> it is critical to reduce the amount of fossil fuel reserves that would otherwise be stranded by limiting global carbon emissions associated with fossil fuel usage</w:t>
      </w:r>
      <w:r>
        <w:t xml:space="preserve">. 3. </w:t>
      </w:r>
      <w:r w:rsidRPr="00FA3850">
        <w:rPr>
          <w:rStyle w:val="StyleUnderline"/>
          <w:highlight w:val="green"/>
        </w:rPr>
        <w:t>CCS can make 37% of unburnable carbon burnable by 2050. CCS is widely considered to be one of the key ‘direct approach’ technologies</w:t>
      </w:r>
      <w:r>
        <w:t xml:space="preserve"> to unlocking unburnable carbon. Other solutions include improving the energy efficiency of power plants and switching from coal power generation to gas (with the latter resulting in 50% less emissions). </w:t>
      </w:r>
      <w:r w:rsidRPr="00C50D97">
        <w:rPr>
          <w:rStyle w:val="StyleUnderline"/>
        </w:rPr>
        <w:t xml:space="preserve">CCS involves capturing CO2 from power plants and industrial plants, then purifying and compressing the gas for transportation to a storage site </w:t>
      </w:r>
      <w:r>
        <w:t xml:space="preserve">(view infographic). </w:t>
      </w:r>
      <w:r w:rsidRPr="00FA3850">
        <w:rPr>
          <w:rStyle w:val="StyleUnderline"/>
          <w:highlight w:val="green"/>
        </w:rPr>
        <w:t>Applying CCS to fossil fuel powered plants would allow them to generate energy whilst locking away 85-90% of the CO2 produced</w:t>
      </w:r>
      <w:r w:rsidRPr="00FA3850">
        <w:rPr>
          <w:highlight w:val="green"/>
        </w:rPr>
        <w:t>,</w:t>
      </w:r>
      <w:r>
        <w:t xml:space="preserve"> thereby reducing the amount of unburnable carbon by approximately 400 GtCO2.</w:t>
      </w:r>
    </w:p>
    <w:p w14:paraId="7B954558" w14:textId="77777777" w:rsidR="00FA3850" w:rsidRPr="000B3E6D" w:rsidRDefault="00FA3850" w:rsidP="00FA3850">
      <w:pPr>
        <w:rPr>
          <w:sz w:val="16"/>
        </w:rPr>
      </w:pPr>
    </w:p>
    <w:p w14:paraId="28924BE3" w14:textId="77777777" w:rsidR="00FA3850" w:rsidRDefault="00FA3850" w:rsidP="00FA3850">
      <w:pPr>
        <w:rPr>
          <w:rStyle w:val="StyleUnderline"/>
        </w:rPr>
      </w:pPr>
    </w:p>
    <w:p w14:paraId="0F761451" w14:textId="77777777" w:rsidR="00FA3850" w:rsidRPr="00611A71" w:rsidRDefault="00FA3850" w:rsidP="00FA3850">
      <w:pPr>
        <w:pStyle w:val="Heading4"/>
        <w:rPr>
          <w:rStyle w:val="Style13ptBold"/>
          <w:b/>
        </w:rPr>
      </w:pPr>
      <w:r w:rsidRPr="00611A71">
        <w:rPr>
          <w:rStyle w:val="Style13ptBold"/>
          <w:b/>
        </w:rPr>
        <w:lastRenderedPageBreak/>
        <w:t xml:space="preserve">US/China cooperation is necessary to promote mass integration of CCS and combat global warming </w:t>
      </w:r>
    </w:p>
    <w:p w14:paraId="3FF61A87" w14:textId="77777777" w:rsidR="00FA3850" w:rsidRDefault="00FA3850" w:rsidP="00FA3850">
      <w:r>
        <w:rPr>
          <w:rStyle w:val="Style13ptBold"/>
        </w:rPr>
        <w:t>Yang 12</w:t>
      </w:r>
      <w:r>
        <w:t xml:space="preserve">[Catherine T. Yang, </w:t>
      </w:r>
      <w:r w:rsidRPr="00C8138B">
        <w:t>journalist and communications strategist with strong editorial and management skills and in-depth experience in China, business, economics, technology, and other policy issues</w:t>
      </w:r>
      <w:r>
        <w:t>, “</w:t>
      </w:r>
      <w:r w:rsidRPr="00C8138B">
        <w:t>Amid U.S.-China Energy Tension, "Clean Coal" Spurs Teamwork</w:t>
      </w:r>
      <w:r>
        <w:t xml:space="preserve">,” National Geographic. 2/4/12. </w:t>
      </w:r>
      <w:r w:rsidRPr="00B35A8D">
        <w:t>http://news.nationalgeographic.com/news/energy/2012/12/120213-us-china-teamwork-on-clean-coal/</w:t>
      </w:r>
      <w:r>
        <w:t>] //Reemz</w:t>
      </w:r>
    </w:p>
    <w:p w14:paraId="5F64823C" w14:textId="77777777" w:rsidR="00FA3850" w:rsidRDefault="00FA3850" w:rsidP="00FA3850">
      <w:r>
        <w:t xml:space="preserve">In </w:t>
      </w:r>
      <w:r w:rsidRPr="00FA3850">
        <w:rPr>
          <w:rStyle w:val="StyleUnderline"/>
          <w:highlight w:val="green"/>
        </w:rPr>
        <w:t>China, coal is king. U.S. energy companies, from small start-ups to one of the nation's largest utilities, Duke Energy, have concluded that they must work with China to keep a hand in technology to reduce the greenhouse gas emissions of coal-fired electricity: carbon capture and storag</w:t>
      </w:r>
      <w:r w:rsidRPr="00C8138B">
        <w:rPr>
          <w:rStyle w:val="StyleUnderline"/>
        </w:rPr>
        <w:t>e</w:t>
      </w:r>
      <w:r>
        <w:t xml:space="preserve"> (CCS). (Related: Out of Thin Air: Hopes for Capturing Carbon Dioxide) Although the United States has poured billions of dollars into CCS research and development over 25 years, </w:t>
      </w:r>
      <w:r w:rsidRPr="00FA3850">
        <w:rPr>
          <w:rStyle w:val="StyleUnderline"/>
          <w:highlight w:val="green"/>
        </w:rPr>
        <w:t>progress has been halting</w:t>
      </w:r>
      <w:r>
        <w:t xml:space="preserve">, and several high-profile </w:t>
      </w:r>
      <w:r w:rsidRPr="00FA3850">
        <w:rPr>
          <w:rStyle w:val="StyleUnderline"/>
          <w:highlight w:val="green"/>
        </w:rPr>
        <w:t>projects have been abandoned due to high costs</w:t>
      </w:r>
      <w:r>
        <w:t xml:space="preserve">. The building of coal power plants has been so slowed by environmental concerns and the rise of natural gas as an alternative that the United States has not proven to be a fertile ground for accelerating CCS. </w:t>
      </w:r>
      <w:r w:rsidRPr="00C8138B">
        <w:rPr>
          <w:rStyle w:val="StyleUnderline"/>
        </w:rPr>
        <w:t>China</w:t>
      </w:r>
      <w:r>
        <w:t xml:space="preserve">, on the other hand, </w:t>
      </w:r>
      <w:r w:rsidRPr="00C8138B">
        <w:rPr>
          <w:rStyle w:val="StyleUnderline"/>
        </w:rPr>
        <w:t>has been building one new coal-fired plant a week on average to stoke its growing economy</w:t>
      </w:r>
      <w:r>
        <w:t xml:space="preserve">. Among those who have been watching CCS closely, </w:t>
      </w:r>
      <w:r w:rsidRPr="00C8138B">
        <w:rPr>
          <w:rStyle w:val="StyleUnderline"/>
        </w:rPr>
        <w:t>there's a growing belief that the best path forward for CCS is a partnership between the two nations that lead the world in both carbon emissions and coal reserves</w:t>
      </w:r>
      <w:r>
        <w:t xml:space="preserve">. China's CCS Opportunity Electric power CCS would combine a couple of industrial processes that have been used for decades, incorporating them to clean up the emissions of coal power plants. </w:t>
      </w:r>
      <w:r w:rsidRPr="00FA3850">
        <w:rPr>
          <w:rStyle w:val="StyleUnderline"/>
          <w:highlight w:val="green"/>
        </w:rPr>
        <w:t>Factories have long captured CO2 for industrial use</w:t>
      </w:r>
      <w:r>
        <w:t xml:space="preserve">, and the oil industry injects CO2 underground to enhance recovery of petroleum. Indeed, the world's first demonstration CCS projects, ramped up over the past decade, are oil industry facilities in the North Sea and the Algerian desert. (Quiz: What You Don't Know About Carbon Capture) But the Holy Grail for controlling greenhouse gas emissions is to make CCS work at power plants, because fast-developing nations rely on cheap, abundant, and carbon-intensive coal to fuel their growing needs for electricity. </w:t>
      </w:r>
      <w:r w:rsidRPr="00FA3850">
        <w:rPr>
          <w:rStyle w:val="StyleUnderline"/>
          <w:highlight w:val="green"/>
        </w:rPr>
        <w:t>The coal power capacity that China has added in the past five years exceeds that of all the U.S. coal power plants combined</w:t>
      </w:r>
      <w:r>
        <w:t xml:space="preserve">. By 2015, Chinese capacity is expected to triple that of the United States. (Related Interactive: The Global Electricity Mix) </w:t>
      </w:r>
      <w:r w:rsidRPr="00C8138B">
        <w:rPr>
          <w:rStyle w:val="StyleUnderline"/>
        </w:rPr>
        <w:t>Both China and the United States sit atop enormous stores of coal, together amounting to about a third of the world's reserves</w:t>
      </w:r>
      <w:r>
        <w:t xml:space="preserve">. But lacking the oil and natural gas resources of the United States, </w:t>
      </w:r>
      <w:r w:rsidRPr="00FA3850">
        <w:rPr>
          <w:rStyle w:val="StyleUnderline"/>
          <w:highlight w:val="green"/>
        </w:rPr>
        <w:t>China leans far more heavily on coal for energy security. Coal provides 80 percent of China's electricity, compared to 50 percent and falling in the United States</w:t>
      </w:r>
      <w:r w:rsidRPr="00FA3850">
        <w:rPr>
          <w:highlight w:val="green"/>
        </w:rPr>
        <w:t>.</w:t>
      </w:r>
      <w:r>
        <w:t xml:space="preserve"> (Related: Seeking a Pacific Northwest Gateway for U.S. Coal) China took the lead from the United States as the world's top carbon emitter in recent years, but </w:t>
      </w:r>
      <w:r w:rsidRPr="00C8138B">
        <w:rPr>
          <w:rStyle w:val="StyleUnderline"/>
        </w:rPr>
        <w:t>China deems clean technology a national priority</w:t>
      </w:r>
      <w:r>
        <w:t xml:space="preserve">, spelled out in its 12th Five-Year Plan (2011-2015). Big state-owned enterprises, such as the electric generation giant Huaneng Group and Shenhua Group, China's largest coal-mining firm, are investing heavily in technologies, especially coal gasification. Capturing the CO2 from gasified coal has advantages over technologies that aim to capture CO2 after combustion from the power plant flue, where it is mixed with other gases and contaminants. </w:t>
      </w:r>
      <w:r w:rsidRPr="00FA3850">
        <w:rPr>
          <w:rStyle w:val="StyleUnderline"/>
          <w:highlight w:val="green"/>
        </w:rPr>
        <w:t>China has been working on both pre-combustion and post-combustion carbon capture, but it's been expensive to develop</w:t>
      </w:r>
      <w:r w:rsidRPr="00FA3850">
        <w:rPr>
          <w:highlight w:val="green"/>
        </w:rPr>
        <w:t>.</w:t>
      </w:r>
      <w:r>
        <w:t xml:space="preserve"> China's fast-growing coal industry, however, has been investing the funds. "Projects of $1 to $2 billion apiece are just </w:t>
      </w:r>
      <w:r>
        <w:lastRenderedPageBreak/>
        <w:t xml:space="preserve">noise there," says Armond Cohen, founder of the Clean Air Task Force (CATF), a Boston-based nonprofit that brokers partnerships between U.S. and Chinese clean tech companies. "In the U.S., we could live off the fumes and table scraps" from China's megaprojects, he said. (Related: Pictures: A Rare Look Inside China's Energy Machine) </w:t>
      </w:r>
      <w:r w:rsidRPr="00FA3850">
        <w:rPr>
          <w:rStyle w:val="StyleUnderline"/>
          <w:highlight w:val="green"/>
        </w:rPr>
        <w:t>The United States also brings advantages to the table, including a long history of research</w:t>
      </w:r>
      <w:r>
        <w:t xml:space="preserve">. While </w:t>
      </w:r>
      <w:r w:rsidRPr="00C8138B">
        <w:rPr>
          <w:rStyle w:val="StyleUnderline"/>
        </w:rPr>
        <w:t>Chinese companies so far have focused on carbon capture, rather than storage, the United States has developed technology for both</w:t>
      </w:r>
      <w:r>
        <w:t xml:space="preserve">. Because carbon capture constitutes three-fourths of the cost of CCS, any cost reductions China can generate would help make the technology more feasible, says Ming Sung, CATF's chief representative for Asia and the Pacific. (Related: Seeking a Safer Future for Electricity's Coal Ash Waste) But carbon capture alone won't protect the atmosphere, unless </w:t>
      </w:r>
      <w:r w:rsidRPr="00C8138B">
        <w:rPr>
          <w:rStyle w:val="StyleUnderline"/>
        </w:rPr>
        <w:t xml:space="preserve">sequestration of the carbon dioxide is part of the solution. That's where </w:t>
      </w:r>
      <w:r w:rsidRPr="00FA3850">
        <w:rPr>
          <w:rStyle w:val="StyleUnderline"/>
          <w:highlight w:val="green"/>
        </w:rPr>
        <w:t>cooperation with the United States comes in</w:t>
      </w:r>
      <w:r>
        <w:t>. "</w:t>
      </w:r>
      <w:r w:rsidRPr="00C8138B">
        <w:rPr>
          <w:rStyle w:val="StyleUnderline"/>
        </w:rPr>
        <w:t>We will never get to substantial CO2 reductions until the U.S. and China work together</w:t>
      </w:r>
      <w:r>
        <w:t xml:space="preserve">," says S. Julio Friedmann, carbon management program leader at the U.S. Department of Energy's Lawrence Livermore National Laboratory in California. When it comes to energy, the U.S.-China relationship has been far more rivalry than collaboration, most notably in the trade dispute over China's subsidies to its burgeoning solar industry. But </w:t>
      </w:r>
      <w:r w:rsidRPr="00FA3850">
        <w:rPr>
          <w:rStyle w:val="StyleUnderline"/>
          <w:highlight w:val="green"/>
        </w:rPr>
        <w:t>there may be an opening for the two energy giants to work together on clean coal</w:t>
      </w:r>
      <w:r w:rsidRPr="00FA3850">
        <w:rPr>
          <w:highlight w:val="green"/>
        </w:rPr>
        <w:t>.</w:t>
      </w:r>
      <w:r>
        <w:t xml:space="preserve"> Friedmann is now conducting a study of whether the low costs reported at a Huaneng's post-combustion carbon capture plant outside Shanghai could be applied to Duke Energy's largest power plant, its Gibson facility in Owensville, Indiana.</w:t>
      </w:r>
    </w:p>
    <w:p w14:paraId="2DE525CB" w14:textId="77777777" w:rsidR="00FA3850" w:rsidRDefault="00FA3850" w:rsidP="00FA3850"/>
    <w:p w14:paraId="4AE7A919" w14:textId="41334B8D" w:rsidR="00FA3850" w:rsidRDefault="00FA3850" w:rsidP="00FA3850">
      <w:pPr>
        <w:pStyle w:val="Heading2"/>
      </w:pPr>
      <w:r>
        <w:lastRenderedPageBreak/>
        <w:t xml:space="preserve">RUSSIA </w:t>
      </w:r>
      <w:r w:rsidR="00352679">
        <w:t>Adv</w:t>
      </w:r>
    </w:p>
    <w:p w14:paraId="344F0172" w14:textId="77777777" w:rsidR="00FA3850" w:rsidRPr="00433383" w:rsidRDefault="00FA3850" w:rsidP="00FA3850">
      <w:pPr>
        <w:pStyle w:val="Heading4"/>
        <w:rPr>
          <w:rStyle w:val="Style13ptBold"/>
          <w:b/>
        </w:rPr>
      </w:pPr>
      <w:r>
        <w:rPr>
          <w:rStyle w:val="Style13ptBold"/>
          <w:b/>
        </w:rPr>
        <w:t xml:space="preserve">Lack of cooperation on energy agreements with China has encouraged Sino-Russian relations to spur creating a threat to US influence in the region </w:t>
      </w:r>
    </w:p>
    <w:p w14:paraId="55F73254" w14:textId="77777777" w:rsidR="00FA3850" w:rsidRDefault="00FA3850" w:rsidP="00FA3850">
      <w:r>
        <w:rPr>
          <w:rStyle w:val="Style13ptBold"/>
        </w:rPr>
        <w:t>Piet 14</w:t>
      </w:r>
      <w:r>
        <w:t xml:space="preserve">[Remi Piet, </w:t>
      </w:r>
      <w:r w:rsidRPr="00433383">
        <w:t>assistant professor of public policy, diplomacy and international political economy at Qatar University</w:t>
      </w:r>
      <w:r>
        <w:t xml:space="preserve">, “Russia-China energy deal: Geopolitical tectonic shift,” 6/17/14. </w:t>
      </w:r>
      <w:r w:rsidRPr="00433383">
        <w:t>http://www.aljazeera.com/indepth/opinion/2014/06/russia-china-energy-alliance-ge-201461765254926525.html//cc)</w:t>
      </w:r>
      <w:r>
        <w:t>] //Reemz</w:t>
      </w:r>
    </w:p>
    <w:p w14:paraId="07529809" w14:textId="77777777" w:rsidR="00FA3850" w:rsidRDefault="00FA3850" w:rsidP="00FA3850">
      <w:r>
        <w:t xml:space="preserve">Late last month, Russian President Vladimir </w:t>
      </w:r>
      <w:r w:rsidRPr="00FA3850">
        <w:rPr>
          <w:rStyle w:val="StyleUnderline"/>
          <w:highlight w:val="green"/>
        </w:rPr>
        <w:t>Putin and</w:t>
      </w:r>
      <w:r>
        <w:t xml:space="preserve"> his Chinese counterpart, </w:t>
      </w:r>
      <w:r w:rsidRPr="00FA3850">
        <w:rPr>
          <w:highlight w:val="green"/>
        </w:rPr>
        <w:t xml:space="preserve">Xi </w:t>
      </w:r>
      <w:r w:rsidRPr="00FA3850">
        <w:rPr>
          <w:rStyle w:val="StyleUnderline"/>
          <w:highlight w:val="green"/>
        </w:rPr>
        <w:t>Jinping</w:t>
      </w:r>
      <w:r w:rsidRPr="00FA3850">
        <w:rPr>
          <w:highlight w:val="green"/>
        </w:rPr>
        <w:t xml:space="preserve">, </w:t>
      </w:r>
      <w:r w:rsidRPr="00FA3850">
        <w:rPr>
          <w:rStyle w:val="StyleUnderline"/>
          <w:highlight w:val="green"/>
        </w:rPr>
        <w:t>agreed on an unprecedented 30-year energy agreement</w:t>
      </w:r>
      <w:r w:rsidRPr="00FA3850">
        <w:rPr>
          <w:highlight w:val="green"/>
        </w:rPr>
        <w:t>,</w:t>
      </w:r>
      <w:r>
        <w:t xml:space="preserve"> estimated at $400bn. By signing this historic deal, the Chinese state oil company CNPC and its subsidiary Petro</w:t>
      </w:r>
      <w:r w:rsidRPr="0044689F">
        <w:rPr>
          <w:rStyle w:val="StyleUnderline"/>
        </w:rPr>
        <w:t>China</w:t>
      </w:r>
      <w:r>
        <w:t xml:space="preserve"> - one of the world</w:t>
      </w:r>
      <w:r w:rsidRPr="0044689F">
        <w:rPr>
          <w:rStyle w:val="StyleUnderline"/>
        </w:rPr>
        <w:t>'s</w:t>
      </w:r>
      <w:r>
        <w:t xml:space="preserve"> ten largest </w:t>
      </w:r>
      <w:r w:rsidRPr="0044689F">
        <w:rPr>
          <w:rStyle w:val="StyleUnderline"/>
        </w:rPr>
        <w:t>companies</w:t>
      </w:r>
      <w:r>
        <w:t xml:space="preserve"> - both s</w:t>
      </w:r>
      <w:r w:rsidRPr="0044689F">
        <w:rPr>
          <w:rStyle w:val="StyleUnderline"/>
        </w:rPr>
        <w:t xml:space="preserve">ecured essential natural gas supplies to fuel future </w:t>
      </w:r>
      <w:r w:rsidRPr="00FA3850">
        <w:rPr>
          <w:rStyle w:val="StyleUnderline"/>
          <w:highlight w:val="green"/>
        </w:rPr>
        <w:t>Chinese economic growth and further increase Beijing's influence on the Russian economy</w:t>
      </w:r>
      <w:r>
        <w:t xml:space="preserve">. In parallel, </w:t>
      </w:r>
      <w:r w:rsidRPr="00FA3850">
        <w:rPr>
          <w:rStyle w:val="StyleUnderline"/>
          <w:highlight w:val="green"/>
        </w:rPr>
        <w:t>this agreement</w:t>
      </w:r>
      <w:r>
        <w:t xml:space="preserve"> firmly </w:t>
      </w:r>
      <w:r w:rsidRPr="00FA3850">
        <w:rPr>
          <w:rStyle w:val="StyleUnderline"/>
          <w:highlight w:val="green"/>
        </w:rPr>
        <w:t>strengthens the strategic Russian-Chinese cooperation ties and guarantees a much needed source of income for an ailing Russian economy</w:t>
      </w:r>
      <w:r w:rsidRPr="0044689F">
        <w:rPr>
          <w:rStyle w:val="StyleUnderline"/>
        </w:rPr>
        <w:t xml:space="preserve"> </w:t>
      </w:r>
      <w:r>
        <w:t xml:space="preserve">currently experiencing the first signs of a recession worsened by US and European sanctions to curb Russian policy towards Ukraine Recent developments in Ukraine have triggered the conclusion of this accord. The economic and geopolitical consequences of the conflict for Russia have been paramount in softening Russian demands in a deal whose conflictive negotiations lasted for more than ten years. Capital outflow Capital outflow, resulting from the perspective of sanctions, has indeed become a major concern for the Kremlin. Since the beginning of the year, $50.6bn dollars have already left the country triggering both the plummeting of the ruble exchange rate - down by 9 percent since January - and a surge in inflation decreasing the Russian purchasing power by 7.3 percent from a year earlier. Confronted with such economic degradation, Russian authorities had no choice but to admit that the best case scenario for 2014 would be a stagnation of the country's GDP, a staggering slackening that contrasts with Putin’s triumphant declarations after the 4.2 percent growth rate registered in 2011, immediately labeled the "world's third highest growth rate among leading economies". </w:t>
      </w:r>
      <w:r w:rsidRPr="0044689F">
        <w:rPr>
          <w:rStyle w:val="StyleUnderline"/>
        </w:rPr>
        <w:t>Moscow has</w:t>
      </w:r>
      <w:r>
        <w:t xml:space="preserve"> therefore </w:t>
      </w:r>
      <w:r w:rsidRPr="0044689F">
        <w:rPr>
          <w:rStyle w:val="StyleUnderline"/>
        </w:rPr>
        <w:t>become eager to attract new investors</w:t>
      </w:r>
      <w:r>
        <w:t xml:space="preserve">. Increasing the scale of relations with its eastern neighbor, hoping to pull from the Chinese record balance of payments surpluses, has thus become a priority. </w:t>
      </w:r>
      <w:r w:rsidRPr="00FA3850">
        <w:rPr>
          <w:rStyle w:val="StyleUnderline"/>
          <w:highlight w:val="green"/>
        </w:rPr>
        <w:t>The gigantic energy deal is</w:t>
      </w:r>
      <w:r w:rsidRPr="0044689F">
        <w:rPr>
          <w:rStyle w:val="StyleUnderline"/>
        </w:rPr>
        <w:t xml:space="preserve"> indeed only </w:t>
      </w:r>
      <w:r w:rsidRPr="00FA3850">
        <w:rPr>
          <w:rStyle w:val="StyleUnderline"/>
          <w:highlight w:val="green"/>
        </w:rPr>
        <w:t>one of a series of recent investments</w:t>
      </w:r>
      <w:r w:rsidRPr="0044689F">
        <w:rPr>
          <w:rStyle w:val="StyleUnderline"/>
        </w:rPr>
        <w:t xml:space="preserve"> and joint financial initiatives </w:t>
      </w:r>
      <w:r w:rsidRPr="00FA3850">
        <w:rPr>
          <w:rStyle w:val="StyleUnderline"/>
          <w:highlight w:val="green"/>
        </w:rPr>
        <w:t>between Moscow and Beijing</w:t>
      </w:r>
      <w:r>
        <w:t xml:space="preserve">. Both countries are about to announce the creation of a joint investment authority, the Russia-China Investment Fund, which will increase the countries' interdependence in three strategic sectors: infrastructure, real-estate and minerals. The expected volume of operations will represent as much as twice the total amount of assets purchased by China over the last five years. </w:t>
      </w:r>
      <w:r w:rsidRPr="00FA3850">
        <w:rPr>
          <w:rStyle w:val="StyleUnderline"/>
          <w:highlight w:val="green"/>
        </w:rPr>
        <w:t>It will</w:t>
      </w:r>
      <w:r w:rsidRPr="0044689F">
        <w:rPr>
          <w:rStyle w:val="StyleUnderline"/>
        </w:rPr>
        <w:t xml:space="preserve"> </w:t>
      </w:r>
      <w:r>
        <w:t xml:space="preserve">also </w:t>
      </w:r>
      <w:r w:rsidRPr="00FA3850">
        <w:rPr>
          <w:rStyle w:val="StyleUnderline"/>
          <w:highlight w:val="green"/>
        </w:rPr>
        <w:t>offer</w:t>
      </w:r>
      <w:r w:rsidRPr="0044689F">
        <w:rPr>
          <w:rStyle w:val="StyleUnderline"/>
        </w:rPr>
        <w:t xml:space="preserve"> significant </w:t>
      </w:r>
      <w:r w:rsidRPr="00FA3850">
        <w:rPr>
          <w:rStyle w:val="StyleUnderline"/>
          <w:highlight w:val="green"/>
        </w:rPr>
        <w:t>inroads</w:t>
      </w:r>
      <w:r w:rsidRPr="0044689F">
        <w:rPr>
          <w:rStyle w:val="StyleUnderline"/>
        </w:rPr>
        <w:t xml:space="preserve"> in</w:t>
      </w:r>
      <w:r w:rsidRPr="00FA3850">
        <w:rPr>
          <w:rStyle w:val="StyleUnderline"/>
          <w:highlight w:val="green"/>
        </w:rPr>
        <w:t>to the</w:t>
      </w:r>
      <w:r w:rsidRPr="0044689F">
        <w:rPr>
          <w:rStyle w:val="StyleUnderline"/>
        </w:rPr>
        <w:t xml:space="preserve"> development of much needed joint investments in a </w:t>
      </w:r>
      <w:r w:rsidRPr="00FA3850">
        <w:rPr>
          <w:rStyle w:val="StyleUnderline"/>
          <w:highlight w:val="green"/>
        </w:rPr>
        <w:t>Russian economy</w:t>
      </w:r>
      <w:r>
        <w:t xml:space="preserve"> that will have to finance the colossal projects scheduled for the hosting of the Football World Cup in 2018 and new energy infrastructures to supply the growing eastern markets. Beijing for example already announced it would contribute up to $20bn for the completion of the needed pipelines to ensure deliveries in 2018. Shift to the East The details of the energy deal between Moscow and Beijing illustrate the weakening of the Russian position over the last few months. It also shows how eager Putin was to seal </w:t>
      </w:r>
      <w:r w:rsidRPr="00FA3850">
        <w:rPr>
          <w:rStyle w:val="StyleUnderline"/>
          <w:highlight w:val="green"/>
        </w:rPr>
        <w:t>a long term alliance with the Asian giant</w:t>
      </w:r>
      <w:r w:rsidRPr="0044689F">
        <w:rPr>
          <w:rStyle w:val="StyleUnderline"/>
        </w:rPr>
        <w:t xml:space="preserve"> that </w:t>
      </w:r>
      <w:r w:rsidRPr="00FA3850">
        <w:rPr>
          <w:rStyle w:val="StyleUnderline"/>
          <w:highlight w:val="green"/>
        </w:rPr>
        <w:t>will</w:t>
      </w:r>
      <w:r w:rsidRPr="0044689F">
        <w:rPr>
          <w:rStyle w:val="StyleUnderline"/>
        </w:rPr>
        <w:t xml:space="preserve"> very quickly </w:t>
      </w:r>
      <w:r w:rsidRPr="00FA3850">
        <w:rPr>
          <w:rStyle w:val="StyleUnderline"/>
          <w:highlight w:val="green"/>
        </w:rPr>
        <w:t>challenge</w:t>
      </w:r>
      <w:r w:rsidRPr="0044689F">
        <w:rPr>
          <w:rStyle w:val="StyleUnderline"/>
        </w:rPr>
        <w:t xml:space="preserve"> the </w:t>
      </w:r>
      <w:r w:rsidRPr="00FA3850">
        <w:rPr>
          <w:rStyle w:val="StyleUnderline"/>
          <w:highlight w:val="green"/>
        </w:rPr>
        <w:t>US influence</w:t>
      </w:r>
      <w:r w:rsidRPr="0044689F">
        <w:rPr>
          <w:rStyle w:val="StyleUnderline"/>
        </w:rPr>
        <w:t xml:space="preserve"> in the region and </w:t>
      </w:r>
      <w:r w:rsidRPr="0044689F">
        <w:rPr>
          <w:rStyle w:val="StyleUnderline"/>
        </w:rPr>
        <w:lastRenderedPageBreak/>
        <w:t>beyond</w:t>
      </w:r>
      <w:r>
        <w:t xml:space="preserve">. Negotiations over gas prices had been the main stumbling block during the long negotiation process, as Beijing refused the conditions demanded by Moscow. Yet, while Moscow held the upper hand in the negotiations considering the high price currently paid by Beijing for its LNG supplies, the final price agreed on demonstrate how the Ukrainian crisis has modified the balance of power between the two countries. According to CLSA, a leading Asian energy analyst firm, the price of Russian gas delivery to the Chinese border could be estimated in this deal as low as $335 to $350 per thousand cubic meters. This number should be compared with the current offer made by Russia to Ukraine, labeled as a fair offer by Russian foreign minister Sergey Lavrov: $385. </w:t>
      </w:r>
      <w:r w:rsidRPr="0044689F">
        <w:rPr>
          <w:rStyle w:val="StyleUnderline"/>
        </w:rPr>
        <w:t>Cooperation between China and Russia in formulating joint foreign policy initiatives has seriously intensified recently</w:t>
      </w:r>
      <w:r>
        <w:t xml:space="preserve">. From tacit agreements against western liberal ideology and interventionism in Syria, </w:t>
      </w:r>
      <w:r w:rsidRPr="00FA3850">
        <w:rPr>
          <w:rStyle w:val="StyleUnderline"/>
          <w:highlight w:val="green"/>
        </w:rPr>
        <w:t>relations</w:t>
      </w:r>
      <w:r w:rsidRPr="0044689F">
        <w:rPr>
          <w:rStyle w:val="StyleUnderline"/>
        </w:rPr>
        <w:t xml:space="preserve"> between the two countries seem to </w:t>
      </w:r>
      <w:r w:rsidRPr="00FA3850">
        <w:rPr>
          <w:rStyle w:val="StyleUnderline"/>
          <w:highlight w:val="green"/>
        </w:rPr>
        <w:t>have now reached a more active level</w:t>
      </w:r>
      <w:r w:rsidRPr="0044689F">
        <w:rPr>
          <w:rStyle w:val="StyleUnderline"/>
        </w:rPr>
        <w:t xml:space="preserve"> both </w:t>
      </w:r>
      <w:r w:rsidRPr="00FA3850">
        <w:rPr>
          <w:rStyle w:val="StyleUnderline"/>
          <w:highlight w:val="green"/>
        </w:rPr>
        <w:t>militarily</w:t>
      </w:r>
      <w:r w:rsidRPr="0044689F">
        <w:rPr>
          <w:rStyle w:val="StyleUnderline"/>
        </w:rPr>
        <w:t xml:space="preserve"> and economically</w:t>
      </w:r>
      <w:r>
        <w:t xml:space="preserve">. Rumors have indeed intensified over the sales of Russian fighters and surface-to-air missiles (SAMs) to China, the type of military equipment that would strengthen Beijing's position in its feud with Tokyo over the Diaoyu/Senkaku islands. Similarly, Moscow and Beijing have conducted joint naval drill in the East China Sea, sending clear messages to Japan, Vietnam, the Philippines and the Obama Administration. Finally, as China faces a rise in attacks from Uyghur Muslim separatists in Xinjiang, </w:t>
      </w:r>
      <w:r w:rsidRPr="0044689F">
        <w:rPr>
          <w:rStyle w:val="StyleUnderline"/>
        </w:rPr>
        <w:t>Putin</w:t>
      </w:r>
      <w:r>
        <w:t xml:space="preserve"> "resolutely condemned the bloody crime" and </w:t>
      </w:r>
      <w:r w:rsidRPr="0044689F">
        <w:rPr>
          <w:rStyle w:val="StyleUnderline"/>
        </w:rPr>
        <w:t>offer</w:t>
      </w:r>
      <w:r>
        <w:t xml:space="preserve"> to </w:t>
      </w:r>
      <w:r w:rsidRPr="0044689F">
        <w:rPr>
          <w:rStyle w:val="StyleUnderline"/>
        </w:rPr>
        <w:t>s</w:t>
      </w:r>
      <w:r>
        <w:t xml:space="preserve">trengthen </w:t>
      </w:r>
      <w:r w:rsidRPr="0044689F">
        <w:rPr>
          <w:rStyle w:val="StyleUnderline"/>
        </w:rPr>
        <w:t>cooperation with Beijing "in fighting</w:t>
      </w:r>
      <w:r>
        <w:t xml:space="preserve"> all forms of </w:t>
      </w:r>
      <w:r w:rsidRPr="0044689F">
        <w:rPr>
          <w:rStyle w:val="StyleUnderline"/>
        </w:rPr>
        <w:t xml:space="preserve">terrorism </w:t>
      </w:r>
      <w:r>
        <w:t xml:space="preserve">and extremism". The Russian savoir-faire in crushing the rebellions in Chechnya could rapidly become a blueprint for Chinese authorities. Economically, last month, both presidents signed a common declaration supporting their respective economic integration initiatives over their shared neighbourhood: the Chinese Silk Road Economic Belt and the Russian-led Eurasian Union. The final text of the Shanghai Conference officially stated that both parties were committed to the convergence of their respective projects, demining past tensions regarding antagonistic influence over Central Asia. Both pledge to double the level of their bilateral trade between 2015 and 2020, to reach $200bn before the next decade. </w:t>
      </w:r>
      <w:r w:rsidRPr="00FA3850">
        <w:rPr>
          <w:rStyle w:val="StyleUnderline"/>
          <w:highlight w:val="green"/>
        </w:rPr>
        <w:t>Both countries</w:t>
      </w:r>
      <w:r>
        <w:t xml:space="preserve"> also </w:t>
      </w:r>
      <w:r w:rsidRPr="00FA3850">
        <w:rPr>
          <w:rStyle w:val="StyleUnderline"/>
          <w:highlight w:val="green"/>
        </w:rPr>
        <w:t>agreed to</w:t>
      </w:r>
      <w:r w:rsidRPr="0044689F">
        <w:rPr>
          <w:rStyle w:val="StyleUnderline"/>
        </w:rPr>
        <w:t xml:space="preserve"> set up a joint international rating agency to </w:t>
      </w:r>
      <w:r w:rsidRPr="00FA3850">
        <w:rPr>
          <w:rStyle w:val="StyleUnderline"/>
          <w:highlight w:val="green"/>
        </w:rPr>
        <w:t>rival</w:t>
      </w:r>
      <w:r w:rsidRPr="0044689F">
        <w:rPr>
          <w:rStyle w:val="StyleUnderline"/>
        </w:rPr>
        <w:t xml:space="preserve"> the </w:t>
      </w:r>
      <w:r w:rsidRPr="00FA3850">
        <w:rPr>
          <w:rStyle w:val="StyleUnderline"/>
          <w:highlight w:val="green"/>
        </w:rPr>
        <w:t>western institutions</w:t>
      </w:r>
      <w:r>
        <w:t xml:space="preserve">, a first step towards the instauration of an independent regional economic architecture and be eventually opened to the remaining BRICS countries. On paper, </w:t>
      </w:r>
      <w:r w:rsidRPr="0044689F">
        <w:rPr>
          <w:rStyle w:val="StyleUnderline"/>
        </w:rPr>
        <w:t>a renewed alliance between the energy and military giant on one side and its economic and financial powerful neighbour</w:t>
      </w:r>
      <w:r>
        <w:t xml:space="preserve"> on the other makes more than a lot of sense. Some believe that </w:t>
      </w:r>
      <w:r w:rsidRPr="00FA3850">
        <w:rPr>
          <w:rStyle w:val="StyleUnderline"/>
          <w:highlight w:val="green"/>
        </w:rPr>
        <w:t>a China-Russia axis is now emerging</w:t>
      </w:r>
      <w:r w:rsidRPr="0044689F">
        <w:rPr>
          <w:rStyle w:val="StyleUnderline"/>
        </w:rPr>
        <w:t xml:space="preserve"> and could eventually propose an alternative towards a multi-polar world order</w:t>
      </w:r>
      <w:r>
        <w:t xml:space="preserve">. Others have argued that historical mistrust, competition over their shared neighbourhood and above all the absence of a common threat have limited the interests of both actors in engaging in an ambitious cooperation. The conflict over Ukraine and the US pivot towards Asia might have reaffirmed this common threat for Moscow and Beijing and </w:t>
      </w:r>
      <w:r w:rsidRPr="00FA3850">
        <w:rPr>
          <w:rStyle w:val="StyleUnderline"/>
          <w:highlight w:val="green"/>
        </w:rPr>
        <w:t>the</w:t>
      </w:r>
      <w:r w:rsidRPr="0044689F">
        <w:rPr>
          <w:rStyle w:val="StyleUnderline"/>
        </w:rPr>
        <w:t xml:space="preserve"> 30-year </w:t>
      </w:r>
      <w:r w:rsidRPr="00895442">
        <w:rPr>
          <w:rStyle w:val="StyleUnderline"/>
        </w:rPr>
        <w:t>energy contract</w:t>
      </w:r>
      <w:r w:rsidRPr="0044689F">
        <w:rPr>
          <w:rStyle w:val="StyleUnderline"/>
        </w:rPr>
        <w:t xml:space="preserve"> signed last month would then be the backbone of a long-lasting </w:t>
      </w:r>
      <w:r w:rsidRPr="00FA3850">
        <w:rPr>
          <w:rStyle w:val="StyleUnderline"/>
          <w:highlight w:val="green"/>
        </w:rPr>
        <w:t>alliance</w:t>
      </w:r>
      <w:r w:rsidRPr="0044689F">
        <w:rPr>
          <w:rStyle w:val="StyleUnderline"/>
        </w:rPr>
        <w:t xml:space="preserve"> strong enough </w:t>
      </w:r>
      <w:r w:rsidRPr="00FA3850">
        <w:rPr>
          <w:rStyle w:val="StyleUnderline"/>
          <w:highlight w:val="green"/>
        </w:rPr>
        <w:t>to challenge the current US hegemony</w:t>
      </w:r>
      <w:r w:rsidRPr="00FA3850">
        <w:rPr>
          <w:highlight w:val="green"/>
        </w:rPr>
        <w:t>.</w:t>
      </w:r>
    </w:p>
    <w:p w14:paraId="069F4ABE" w14:textId="77777777" w:rsidR="00FA3850" w:rsidRPr="00746F30" w:rsidRDefault="00FA3850" w:rsidP="00FA3850">
      <w:pPr>
        <w:pStyle w:val="Heading4"/>
        <w:rPr>
          <w:rStyle w:val="Style13ptBold"/>
          <w:b/>
        </w:rPr>
      </w:pPr>
      <w:r>
        <w:rPr>
          <w:rStyle w:val="Style13ptBold"/>
          <w:b/>
        </w:rPr>
        <w:t xml:space="preserve">China and Russia rising cooperation threatens US sphere of influence </w:t>
      </w:r>
    </w:p>
    <w:p w14:paraId="28031AB7" w14:textId="77777777" w:rsidR="00FA3850" w:rsidRPr="00746F30" w:rsidRDefault="00FA3850" w:rsidP="00FA3850">
      <w:r>
        <w:rPr>
          <w:rStyle w:val="Style13ptBold"/>
        </w:rPr>
        <w:t>Schoen 14</w:t>
      </w:r>
      <w:r>
        <w:t xml:space="preserve">[Douglas Schoen, </w:t>
      </w:r>
      <w:r w:rsidRPr="00746F30">
        <w:t>an American political analyst, pollster, author, and commentator</w:t>
      </w:r>
      <w:r>
        <w:t xml:space="preserve">, </w:t>
      </w:r>
      <w:r w:rsidRPr="00746F30">
        <w:rPr>
          <w:i/>
        </w:rPr>
        <w:t>The Russia-China Axis: The New Cold War and America's Crisis of Leadership</w:t>
      </w:r>
      <w:r>
        <w:rPr>
          <w:i/>
        </w:rPr>
        <w:t xml:space="preserve">, </w:t>
      </w:r>
      <w:r>
        <w:t>9/9/14.] //Reemz</w:t>
      </w:r>
    </w:p>
    <w:p w14:paraId="1A24A118" w14:textId="77777777" w:rsidR="00FA3850" w:rsidRDefault="00FA3850" w:rsidP="00FA3850">
      <w:r>
        <w:t xml:space="preserve">The </w:t>
      </w:r>
      <w:r w:rsidRPr="00FA3850">
        <w:rPr>
          <w:rStyle w:val="StyleUnderline"/>
          <w:highlight w:val="green"/>
        </w:rPr>
        <w:t>United States is a nation in crisis</w:t>
      </w:r>
      <w:r w:rsidRPr="00FA3850">
        <w:rPr>
          <w:highlight w:val="green"/>
        </w:rPr>
        <w:t>.</w:t>
      </w:r>
      <w:r>
        <w:t xml:space="preserve"> Ongoing partisan warfare has left our government nearly impotent in its effort to address our most pressing domestic and foreign-policy needs. While we </w:t>
      </w:r>
      <w:r>
        <w:lastRenderedPageBreak/>
        <w:t xml:space="preserve">are hobbled, </w:t>
      </w:r>
      <w:r w:rsidRPr="00FA3850">
        <w:rPr>
          <w:rStyle w:val="StyleUnderline"/>
          <w:highlight w:val="green"/>
        </w:rPr>
        <w:t>Russia and China are resurgent on the international stage</w:t>
      </w:r>
      <w:r w:rsidRPr="00FA3850">
        <w:rPr>
          <w:highlight w:val="green"/>
        </w:rPr>
        <w:t>.</w:t>
      </w:r>
      <w:r>
        <w:t xml:space="preserve"> Thinking on the challenges each Axis nation presents, we can reach some broad conclusions. First, </w:t>
      </w:r>
      <w:r w:rsidRPr="00FA3850">
        <w:rPr>
          <w:rStyle w:val="StyleUnderline"/>
          <w:highlight w:val="green"/>
        </w:rPr>
        <w:t>America's influence around the world is receding</w:t>
      </w:r>
      <w:r w:rsidRPr="00297691">
        <w:t xml:space="preserve">: </w:t>
      </w:r>
      <w:r w:rsidRPr="00297691">
        <w:rPr>
          <w:rStyle w:val="StyleUnderline"/>
        </w:rPr>
        <w:t>our</w:t>
      </w:r>
      <w:r>
        <w:t xml:space="preserve"> military and </w:t>
      </w:r>
      <w:r w:rsidRPr="00C345FA">
        <w:rPr>
          <w:rStyle w:val="StyleUnderline"/>
        </w:rPr>
        <w:t>diplomatic power</w:t>
      </w:r>
      <w:r>
        <w:t xml:space="preserve">; our political influence; economic might; and, perhaps most dangerously, the power and appeal of our ideas. Second, in these same areas, </w:t>
      </w:r>
      <w:r w:rsidRPr="00FA3850">
        <w:rPr>
          <w:rStyle w:val="StyleUnderline"/>
          <w:highlight w:val="green"/>
        </w:rPr>
        <w:t>the influence of Russia and China is increasin</w:t>
      </w:r>
      <w:r w:rsidRPr="00C345FA">
        <w:rPr>
          <w:rStyle w:val="StyleUnderline"/>
        </w:rPr>
        <w:t>g</w:t>
      </w:r>
      <w:r>
        <w:t xml:space="preserve">. To be sure, there are huge differences between Russia and China in terms of their economic strength and position, their prospects for the future, and their place in the global political economy. But as we have tried to show, the similarities and shared interests are far more important than the differences. Russia and China are increasingly expansionist, whatever the short-term weaknesses of their economies. Beyond its incursions into Ukraine, Russia is gaining power in parts of the former Soviet Union, through the Customs Union and its expanded successor, the proposed Eurasian Union, an alternative to the European Union. Russian influence is also growing in Central Asia. China is becoming more economically dominant in the South and East China Sea and in Asia generally. </w:t>
      </w:r>
      <w:r w:rsidRPr="00FA3850">
        <w:rPr>
          <w:rStyle w:val="StyleUnderline"/>
          <w:highlight w:val="green"/>
        </w:rPr>
        <w:t>Both Russia and China have increased their military budgets substantially while the United States is dramatically scaling back its military expenditures</w:t>
      </w:r>
      <w:r>
        <w:t xml:space="preserve">. Whether in spite of or because of their recently troubled economies, </w:t>
      </w:r>
      <w:r w:rsidRPr="00FA3850">
        <w:rPr>
          <w:rStyle w:val="StyleUnderline"/>
          <w:highlight w:val="green"/>
        </w:rPr>
        <w:t>Russia and China have become increasingly nationalistic and aggressive, while America, worn down by a decade-plus of wars, has become inner-directed</w:t>
      </w:r>
      <w:r>
        <w:t xml:space="preserve">, even isolationist. Russia and China are pursuing systematic plans to upgrade their militaries and expand their conventional forces; the </w:t>
      </w:r>
      <w:r w:rsidRPr="00C345FA">
        <w:rPr>
          <w:rStyle w:val="StyleUnderline"/>
        </w:rPr>
        <w:t>United States is slashing its defense budget and reducing the size of</w:t>
      </w:r>
      <w:r>
        <w:t xml:space="preserve"> its conventional </w:t>
      </w:r>
      <w:r w:rsidRPr="00C345FA">
        <w:rPr>
          <w:rStyle w:val="StyleUnderline"/>
        </w:rPr>
        <w:t>forces</w:t>
      </w:r>
      <w:r>
        <w:t xml:space="preserve">. Moreover, under President Obama's often rudderless leadership, </w:t>
      </w:r>
      <w:r w:rsidRPr="00C345FA">
        <w:rPr>
          <w:rStyle w:val="StyleUnderline"/>
        </w:rPr>
        <w:t>the United States</w:t>
      </w:r>
      <w:r>
        <w:t xml:space="preserve"> not only </w:t>
      </w:r>
      <w:r w:rsidRPr="00C345FA">
        <w:rPr>
          <w:rStyle w:val="StyleUnderline"/>
        </w:rPr>
        <w:t>lacks a clear strategy</w:t>
      </w:r>
      <w:r>
        <w:t xml:space="preserve"> but also has been forced to implement a series of additional automatic cuts, mandated by the budget sequester, that experts across the board—including the last two defense secretaries, Republican Robert Gates and Democrat Leon Panetta—agree will be profoundly damaging. The same story is playing out in the nuclear area. Again, we see the United States reducing its arsenal sharply—and President Obama contemplates doing so even more dramatically—while </w:t>
      </w:r>
      <w:r w:rsidRPr="00FA3850">
        <w:rPr>
          <w:rStyle w:val="StyleUnderline"/>
          <w:highlight w:val="green"/>
        </w:rPr>
        <w:t>the Russians and Chinese have, if anything, taken advantage of arms- control agreements and their own technological advances to upgrade their arsenals</w:t>
      </w:r>
      <w:r w:rsidRPr="00C345FA">
        <w:rPr>
          <w:rStyle w:val="StyleUnderline"/>
        </w:rPr>
        <w:t xml:space="preserve"> </w:t>
      </w:r>
      <w:r w:rsidRPr="009514DE">
        <w:t>and expand their capabilities. The U.S. retreat from the nuclear playing field is not just apparent in offensive capabilities; the American missile-defense shield that protects both our homeland and our European allies is gravely deficient as well, as we have described. And our allies don't even buy missile-defense technology from us anymore: Turkey, a NATO member, purchased its $3 billion missile-defense system from Beijing.2 Recent reports of Chinese hackers stealing drone technology to use for offensive weapons and also to globally export underscore the degree to which cyber crime remains a huge challenge—especially from China, but also from Russia. Despite our apparent success in disabling the Iranian nuclear facility at Natanz through the Stuxnet virus</w:t>
      </w:r>
      <w:r w:rsidRPr="00FA3850">
        <w:rPr>
          <w:highlight w:val="green"/>
        </w:rPr>
        <w:t xml:space="preserve">, </w:t>
      </w:r>
      <w:r w:rsidRPr="00FA3850">
        <w:rPr>
          <w:rStyle w:val="StyleUnderline"/>
          <w:highlight w:val="green"/>
        </w:rPr>
        <w:t>the U.S. shows no sign of having formulated an effective policy that would discourage the Chinese</w:t>
      </w:r>
      <w:r w:rsidRPr="0081107C">
        <w:rPr>
          <w:rStyle w:val="StyleUnderline"/>
        </w:rPr>
        <w:t xml:space="preserve"> </w:t>
      </w:r>
      <w:r w:rsidRPr="009514DE">
        <w:t>(and the Russians, to some extent) from their huge and ongoing cyber war against us. Put another way, our cyber defenses are not nearly as sophisticated or broad-ranging as the NSA's capabilities for monitoring and collecting data on our own citizens. Economically, America's decades-long advantage is wearing away. Experts predict that sometime in the next decade, China's economy will surpass ours as the world's largest; some suggest that China will take the lead as early as 2016. Domestically, the American economy shows signs of recovery, although it has been a largely jobless recovery thus far</w:t>
      </w:r>
      <w:r>
        <w:t xml:space="preserve">. </w:t>
      </w:r>
      <w:r w:rsidRPr="009514DE">
        <w:t xml:space="preserve">And there's still more. Rogue nations such as Syria, </w:t>
      </w:r>
      <w:r w:rsidRPr="009514DE">
        <w:lastRenderedPageBreak/>
        <w:t>Iran, and North Korea, and terrorist organizations such as Hamas and Hezbollah all have directly benefited from the patronage—both direct and indirect—of the Russians and the Chinese. Much of the</w:t>
      </w:r>
      <w:r>
        <w:t xml:space="preserve"> assistance is covert or indirect, but it is also the case that increasingly, Iran and North Korea have expanded their nuclear programs with the economic and arguably the technological assistance of the Russians and Chinese. There is room for disagreement about the precise degree to which the Russians have aided the Iranians; and the Chinese, the North Koreans. We will probably never uncover all the facts. But we've learned enough to point unmistakably to deep-seated ties and substantial, critical support. Moreover, Russian and Chinese intentions in this area are evident in both nations' intransigence at the UN and elsewhere when they're asked to rein in the behavior of their rogue allies. As this book went to press, it had become clear to most observers that </w:t>
      </w:r>
      <w:r w:rsidRPr="00FA3850">
        <w:rPr>
          <w:rStyle w:val="StyleUnderline"/>
          <w:highlight w:val="green"/>
        </w:rPr>
        <w:t>American influence</w:t>
      </w:r>
      <w:r>
        <w:t xml:space="preserve"> in the Middle East </w:t>
      </w:r>
      <w:r w:rsidRPr="00FA3850">
        <w:rPr>
          <w:rStyle w:val="StyleUnderline"/>
          <w:highlight w:val="green"/>
        </w:rPr>
        <w:t>has declined</w:t>
      </w:r>
      <w:r>
        <w:t xml:space="preserve"> precipitously. </w:t>
      </w:r>
      <w:r w:rsidRPr="005B0749">
        <w:rPr>
          <w:rStyle w:val="StyleUnderline"/>
        </w:rPr>
        <w:t>Russia is rebuilding its influence there to levels not seen since the height of the Cold War</w:t>
      </w:r>
      <w:r>
        <w:t xml:space="preserve">. In fact, our impotence has been obvious, apparent, and clear for a number of years now even to our allies; countries such as Saudi Arabia and Japan increasingly pursue their own policies and interests with much less deference to American interests and concerns. Indeed, Egypt has now recently moved closer to Russia politically and economically. Even Israel, our oldest ally in the Middle East, has increasingly demonstrated its independence, with its leaders distancing themselves from Secretary of State John Kerry and making energy deals with India and other countries—deals the U.S. views with suspicion and concern. We wrote this book as a warning about the threat America faces. Others have made many of these individual arguments elsewhere. But as we examined each of the disparate issues we have joined together here, it became clear to us that </w:t>
      </w:r>
      <w:r w:rsidRPr="00FA3850">
        <w:rPr>
          <w:rStyle w:val="StyleUnderline"/>
          <w:highlight w:val="green"/>
        </w:rPr>
        <w:t>American influence across the board is waning, while the Russians and Chinese have grown economically, politically, and militarily more formidable</w:t>
      </w:r>
      <w:r>
        <w:t xml:space="preserve">. Beyond the discouraging trend in all these areas is a less tangible but more fundamental sign of American retreat: the decline in the power and appeal of the American idea. We do not defend and argue for the principles of freedom, liberty, and democracy as we once did. As a result, these ideals lack a global champion in an era of great social and economic dislocation, political violence, and technological change. In the meantime, the Chinese and Russians have put forward </w:t>
      </w:r>
      <w:r w:rsidRPr="00C345FA">
        <w:t>compelling alternative models—authoritarian, nationalistic, antidemocratic, and socially conservative—that have resonated with millions. They also challenge the American role in the world. Putin calls loudly for "non-interference" and state sovereignty, while the Chinese amorally push a promise of never-ending economic growth and consumerism as a justification for their authoritarian rule and human-rights abuses. The United States, meanwhile, largely stays silent, conceding the rhetorical and even moral high ground to these despotic, antidemocratic regimes</w:t>
      </w:r>
      <w:r>
        <w:t>.</w:t>
      </w:r>
    </w:p>
    <w:p w14:paraId="0A44DB8E" w14:textId="77777777" w:rsidR="00FA3850" w:rsidRPr="00B30D5E" w:rsidRDefault="00FA3850" w:rsidP="00FA3850">
      <w:pPr>
        <w:pStyle w:val="Heading4"/>
        <w:rPr>
          <w:rStyle w:val="Style13ptBold"/>
          <w:b/>
        </w:rPr>
      </w:pPr>
      <w:r>
        <w:rPr>
          <w:rStyle w:val="Style13ptBold"/>
          <w:b/>
        </w:rPr>
        <w:t>Russia’s pivot to China enables cooperation to disrupt American supremacy and props up conflict</w:t>
      </w:r>
    </w:p>
    <w:p w14:paraId="0EA79528" w14:textId="77777777" w:rsidR="00FA3850" w:rsidRDefault="00FA3850" w:rsidP="00FA3850">
      <w:r>
        <w:rPr>
          <w:rStyle w:val="Style13ptBold"/>
        </w:rPr>
        <w:t>Ghitis 15</w:t>
      </w:r>
      <w:r>
        <w:t>[</w:t>
      </w:r>
      <w:r w:rsidRPr="004D7820">
        <w:t>Frida Ghitis,</w:t>
      </w:r>
      <w:r>
        <w:t xml:space="preserve"> </w:t>
      </w:r>
      <w:r w:rsidRPr="00433383">
        <w:t>holds a BA in Economics from Emory University, and an MA in Political Science from the University of Northern British Columbia</w:t>
      </w:r>
      <w:r>
        <w:t>, 9/10/</w:t>
      </w:r>
      <w:r w:rsidRPr="004D7820">
        <w:t>2015, "Despite Economic Slowdown, Russia Still Banking</w:t>
      </w:r>
      <w:r>
        <w:t xml:space="preserve"> on China Pivot," World Politics Review</w:t>
      </w:r>
      <w:r w:rsidRPr="004D7820">
        <w:t>, http://www.worldpoliticsreview.com/articles/16647/despite-economic-slowdown-russia-still-banking-on-china-pivot</w:t>
      </w:r>
      <w:r>
        <w:t>] //Reemz</w:t>
      </w:r>
    </w:p>
    <w:p w14:paraId="4E11C658" w14:textId="77777777" w:rsidR="00FA3850" w:rsidRDefault="00FA3850" w:rsidP="00FA3850">
      <w:r>
        <w:t xml:space="preserve">Finding </w:t>
      </w:r>
      <w:r w:rsidRPr="004D7820">
        <w:rPr>
          <w:rStyle w:val="StyleUnderline"/>
        </w:rPr>
        <w:t xml:space="preserve">new markets for </w:t>
      </w:r>
      <w:r w:rsidRPr="00FA3850">
        <w:rPr>
          <w:rStyle w:val="StyleUnderline"/>
          <w:highlight w:val="green"/>
        </w:rPr>
        <w:t>Russia’s exports</w:t>
      </w:r>
      <w:r>
        <w:t xml:space="preserve">, </w:t>
      </w:r>
      <w:r w:rsidRPr="004D7820">
        <w:rPr>
          <w:rStyle w:val="StyleUnderline"/>
        </w:rPr>
        <w:t xml:space="preserve">particularly oil and </w:t>
      </w:r>
      <w:r w:rsidRPr="00FA3850">
        <w:rPr>
          <w:rStyle w:val="StyleUnderline"/>
          <w:highlight w:val="green"/>
        </w:rPr>
        <w:t>gas</w:t>
      </w:r>
      <w:r w:rsidRPr="00FA3850">
        <w:rPr>
          <w:highlight w:val="green"/>
        </w:rPr>
        <w:t xml:space="preserve">, </w:t>
      </w:r>
      <w:r w:rsidRPr="00FA3850">
        <w:rPr>
          <w:rStyle w:val="StyleUnderline"/>
          <w:highlight w:val="green"/>
        </w:rPr>
        <w:t>was crucial</w:t>
      </w:r>
      <w:r>
        <w:t xml:space="preserve"> to Putin for many reasons, not least of all </w:t>
      </w:r>
      <w:r w:rsidRPr="004D7820">
        <w:rPr>
          <w:rStyle w:val="StyleUnderline"/>
        </w:rPr>
        <w:t>because the Russian president built his</w:t>
      </w:r>
      <w:r>
        <w:t xml:space="preserve"> overwhelming </w:t>
      </w:r>
      <w:r w:rsidRPr="004D7820">
        <w:rPr>
          <w:rStyle w:val="StyleUnderline"/>
        </w:rPr>
        <w:t xml:space="preserve">popularity on the </w:t>
      </w:r>
      <w:r w:rsidRPr="004D7820">
        <w:rPr>
          <w:rStyle w:val="StyleUnderline"/>
        </w:rPr>
        <w:lastRenderedPageBreak/>
        <w:t>prosperity the country experienced from booming hydrocarbon</w:t>
      </w:r>
      <w:r>
        <w:t xml:space="preserve"> sales. With the West imposing sanctions and the Russian economy contracting as a result, Putin turned East. </w:t>
      </w:r>
      <w:r w:rsidRPr="00FA3850">
        <w:rPr>
          <w:rStyle w:val="StyleUnderline"/>
          <w:highlight w:val="green"/>
        </w:rPr>
        <w:t>Russia’s pivot to China was</w:t>
      </w:r>
      <w:r w:rsidRPr="004D7820">
        <w:rPr>
          <w:rStyle w:val="StyleUnderline"/>
        </w:rPr>
        <w:t xml:space="preserve"> viewed with no small measure of alarm</w:t>
      </w:r>
      <w:r>
        <w:t xml:space="preserve"> in some quarters. </w:t>
      </w:r>
      <w:r w:rsidRPr="004D7820">
        <w:rPr>
          <w:rStyle w:val="StyleUnderline"/>
        </w:rPr>
        <w:t>It has been described by some as “</w:t>
      </w:r>
      <w:r w:rsidRPr="00FA3850">
        <w:rPr>
          <w:rStyle w:val="StyleUnderline"/>
          <w:highlight w:val="green"/>
        </w:rPr>
        <w:t>America’s worst nightmare</w:t>
      </w:r>
      <w:r w:rsidRPr="004D7820">
        <w:rPr>
          <w:rStyle w:val="StyleUnderline"/>
        </w:rPr>
        <w:t>,”</w:t>
      </w:r>
      <w:r>
        <w:t xml:space="preserve"> a move that seeks to upend Richard Nixon’s Cold War opening to China. That strategic shift, combined with the deepening rift between then-communist Moscow and Beijing, secured a crucial advantage for the U.S. in the final decades of its standoff with the Sov0iet Union. And yet, </w:t>
      </w:r>
      <w:r w:rsidRPr="004D7820">
        <w:rPr>
          <w:rStyle w:val="StyleUnderline"/>
        </w:rPr>
        <w:t>those who think the new developments bring an end to the prospects for Sino-Russian cooperation are missing the point</w:t>
      </w:r>
      <w:r>
        <w:t xml:space="preserve">. The </w:t>
      </w:r>
      <w:r w:rsidRPr="00FA3850">
        <w:rPr>
          <w:rStyle w:val="StyleUnderline"/>
          <w:highlight w:val="green"/>
        </w:rPr>
        <w:t>ties</w:t>
      </w:r>
      <w:r w:rsidRPr="004D7820">
        <w:rPr>
          <w:rStyle w:val="StyleUnderline"/>
        </w:rPr>
        <w:t xml:space="preserve"> </w:t>
      </w:r>
      <w:r w:rsidRPr="00FA3850">
        <w:rPr>
          <w:rStyle w:val="StyleUnderline"/>
          <w:highlight w:val="green"/>
        </w:rPr>
        <w:t>that</w:t>
      </w:r>
      <w:r w:rsidRPr="004D7820">
        <w:rPr>
          <w:rStyle w:val="StyleUnderline"/>
        </w:rPr>
        <w:t xml:space="preserve"> would </w:t>
      </w:r>
      <w:r w:rsidRPr="00FA3850">
        <w:rPr>
          <w:rStyle w:val="StyleUnderline"/>
          <w:highlight w:val="green"/>
        </w:rPr>
        <w:t>bind Russia and China are</w:t>
      </w:r>
      <w:r w:rsidRPr="004D7820">
        <w:rPr>
          <w:rStyle w:val="StyleUnderline"/>
        </w:rPr>
        <w:t xml:space="preserve"> more </w:t>
      </w:r>
      <w:r w:rsidRPr="00FA3850">
        <w:rPr>
          <w:rStyle w:val="StyleUnderline"/>
          <w:highlight w:val="green"/>
        </w:rPr>
        <w:t>strategic</w:t>
      </w:r>
      <w:r w:rsidRPr="004D7820">
        <w:rPr>
          <w:rStyle w:val="StyleUnderline"/>
        </w:rPr>
        <w:t xml:space="preserve"> than economic</w:t>
      </w:r>
      <w:r>
        <w:t xml:space="preserve">. While the economic piece of the alliance is a key element, particularly for Russia, the current stumbling block on the path to closer trade relations—no matter how big—does not undo the common interests that form the rationale behind the developing friendship. And yet, looking only at the trade numbers neglects the wider view. </w:t>
      </w:r>
      <w:r w:rsidRPr="004D7820">
        <w:rPr>
          <w:rStyle w:val="StyleUnderline"/>
        </w:rPr>
        <w:t>Russia and China share a number of strategic objectives</w:t>
      </w:r>
      <w:r>
        <w:t xml:space="preserve">. Above all, </w:t>
      </w:r>
      <w:r w:rsidRPr="00FA3850">
        <w:rPr>
          <w:rStyle w:val="StyleUnderline"/>
          <w:highlight w:val="green"/>
        </w:rPr>
        <w:t>they</w:t>
      </w:r>
      <w:r w:rsidRPr="004D7820">
        <w:rPr>
          <w:rStyle w:val="StyleUnderline"/>
        </w:rPr>
        <w:t xml:space="preserve"> both </w:t>
      </w:r>
      <w:r w:rsidRPr="00FA3850">
        <w:rPr>
          <w:rStyle w:val="StyleUnderline"/>
          <w:highlight w:val="green"/>
        </w:rPr>
        <w:t>want to challenge</w:t>
      </w:r>
      <w:r w:rsidRPr="004D7820">
        <w:rPr>
          <w:rStyle w:val="StyleUnderline"/>
        </w:rPr>
        <w:t xml:space="preserve"> the </w:t>
      </w:r>
      <w:r w:rsidRPr="00FA3850">
        <w:rPr>
          <w:rStyle w:val="StyleUnderline"/>
          <w:highlight w:val="green"/>
        </w:rPr>
        <w:t>U.S.</w:t>
      </w:r>
      <w:r w:rsidRPr="004D7820">
        <w:rPr>
          <w:rStyle w:val="StyleUnderline"/>
        </w:rPr>
        <w:t xml:space="preserve">-dominated global </w:t>
      </w:r>
      <w:r w:rsidRPr="00FA3850">
        <w:rPr>
          <w:rStyle w:val="StyleUnderline"/>
          <w:highlight w:val="green"/>
        </w:rPr>
        <w:t>order</w:t>
      </w:r>
      <w:r w:rsidRPr="004D7820">
        <w:rPr>
          <w:rStyle w:val="StyleUnderline"/>
        </w:rPr>
        <w:t xml:space="preserve">, and they are doing it through increasingly brazen displays of military power </w:t>
      </w:r>
      <w:r w:rsidRPr="00FA3850">
        <w:rPr>
          <w:rStyle w:val="StyleUnderline"/>
          <w:highlight w:val="green"/>
        </w:rPr>
        <w:t>that make</w:t>
      </w:r>
      <w:r w:rsidRPr="004D7820">
        <w:rPr>
          <w:rStyle w:val="StyleUnderline"/>
        </w:rPr>
        <w:t xml:space="preserve"> their neighbors and </w:t>
      </w:r>
      <w:r w:rsidRPr="00FA3850">
        <w:rPr>
          <w:rStyle w:val="StyleUnderline"/>
          <w:highlight w:val="green"/>
        </w:rPr>
        <w:t>the U.S.</w:t>
      </w:r>
      <w:r w:rsidRPr="004D7820">
        <w:rPr>
          <w:rStyle w:val="StyleUnderline"/>
        </w:rPr>
        <w:t xml:space="preserve"> extremely </w:t>
      </w:r>
      <w:r w:rsidRPr="00FA3850">
        <w:rPr>
          <w:rStyle w:val="StyleUnderline"/>
          <w:highlight w:val="green"/>
        </w:rPr>
        <w:t>nervous</w:t>
      </w:r>
      <w:r>
        <w:t xml:space="preserve">. Russian air patrols have routinely approached the airspace of European NATO member states, while Chinese naval patrols have skirted the territorial waters of its neighbors in the South China Sea. Even absent the sharp boost in trade that both sides expected, </w:t>
      </w:r>
      <w:r w:rsidRPr="00FA3850">
        <w:rPr>
          <w:rStyle w:val="StyleUnderline"/>
          <w:highlight w:val="green"/>
        </w:rPr>
        <w:t>China and Russia have pursued closer</w:t>
      </w:r>
      <w:r w:rsidRPr="004D7820">
        <w:rPr>
          <w:rStyle w:val="StyleUnderline"/>
        </w:rPr>
        <w:t xml:space="preserve"> security and diplomatic </w:t>
      </w:r>
      <w:r w:rsidRPr="00FA3850">
        <w:rPr>
          <w:rStyle w:val="StyleUnderline"/>
          <w:highlight w:val="green"/>
        </w:rPr>
        <w:t>ties</w:t>
      </w:r>
      <w:r w:rsidRPr="004D7820">
        <w:rPr>
          <w:rStyle w:val="StyleUnderline"/>
        </w:rPr>
        <w:t xml:space="preserve">, </w:t>
      </w:r>
      <w:r w:rsidRPr="00FA3850">
        <w:rPr>
          <w:rStyle w:val="StyleUnderline"/>
          <w:highlight w:val="green"/>
        </w:rPr>
        <w:t>conducting joint military exercises</w:t>
      </w:r>
      <w:r>
        <w:t xml:space="preserve"> and working together at the United Nations to block American plans in the Middle East. And now there is word that </w:t>
      </w:r>
      <w:r w:rsidRPr="00FA3850">
        <w:rPr>
          <w:rStyle w:val="StyleUnderline"/>
          <w:highlight w:val="green"/>
        </w:rPr>
        <w:t>Beijing and Moscow are working</w:t>
      </w:r>
      <w:r w:rsidRPr="004D7820">
        <w:rPr>
          <w:rStyle w:val="StyleUnderline"/>
        </w:rPr>
        <w:t xml:space="preserve"> together </w:t>
      </w:r>
      <w:r w:rsidRPr="00FA3850">
        <w:rPr>
          <w:rStyle w:val="StyleUnderline"/>
          <w:highlight w:val="green"/>
        </w:rPr>
        <w:t>to develop a</w:t>
      </w:r>
      <w:r w:rsidRPr="004D7820">
        <w:rPr>
          <w:rStyle w:val="StyleUnderline"/>
        </w:rPr>
        <w:t xml:space="preserve"> joint intelligence </w:t>
      </w:r>
      <w:r w:rsidRPr="00FA3850">
        <w:rPr>
          <w:rStyle w:val="StyleUnderline"/>
          <w:highlight w:val="green"/>
        </w:rPr>
        <w:t>database</w:t>
      </w:r>
      <w:r w:rsidRPr="004D7820">
        <w:rPr>
          <w:rStyle w:val="StyleUnderline"/>
        </w:rPr>
        <w:t xml:space="preserve"> cobbled </w:t>
      </w:r>
      <w:r w:rsidRPr="00FA3850">
        <w:rPr>
          <w:rStyle w:val="StyleUnderline"/>
          <w:highlight w:val="green"/>
        </w:rPr>
        <w:t>from files stolen from America</w:t>
      </w:r>
      <w:r w:rsidRPr="004D7820">
        <w:rPr>
          <w:rStyle w:val="StyleUnderline"/>
        </w:rPr>
        <w:t>n servers</w:t>
      </w:r>
      <w:r>
        <w:t xml:space="preserve"> by their aggressive hacking operations, reportedly indexing information about American intelligence officers and agents.</w:t>
      </w:r>
    </w:p>
    <w:p w14:paraId="1AF2FB42" w14:textId="77777777" w:rsidR="00FA3850" w:rsidRPr="00895442" w:rsidRDefault="00FA3850" w:rsidP="00FA3850">
      <w:pPr>
        <w:pStyle w:val="Heading4"/>
        <w:rPr>
          <w:rFonts w:ascii="Times New Roman" w:hAnsi="Times New Roman"/>
          <w:sz w:val="24"/>
        </w:rPr>
      </w:pPr>
      <w:r w:rsidRPr="00895442">
        <w:rPr>
          <w:shd w:val="clear" w:color="auto" w:fill="FFFFFF"/>
        </w:rPr>
        <w:t>Sino-Russian energy alliance leads to nuke war</w:t>
      </w:r>
    </w:p>
    <w:p w14:paraId="769DCBEB" w14:textId="77777777" w:rsidR="00FA3850" w:rsidRPr="003816A0" w:rsidRDefault="00FA3850" w:rsidP="00FA3850">
      <w:pPr>
        <w:rPr>
          <w:b/>
        </w:rPr>
      </w:pPr>
      <w:r w:rsidRPr="00AA1977">
        <w:rPr>
          <w:rStyle w:val="Style13ptBold"/>
        </w:rPr>
        <w:t>Blank 9</w:t>
      </w:r>
      <w:r w:rsidRPr="003816A0">
        <w:rPr>
          <w:b/>
        </w:rPr>
        <w:t xml:space="preserve"> </w:t>
      </w:r>
      <w:r w:rsidRPr="003816A0">
        <w:t>(Stephen Blank, Research Professor of National Security Affairs at the Strategic Studies Institute of the U.S. Army War College, March 2009, “Russia And Arms Control: Are There Opportunities For The Obama Administration?,” online: http://www.strategicstudiesinstitute.army.mil/pdffiles/pub908.pdf )</w:t>
      </w:r>
    </w:p>
    <w:p w14:paraId="1EA4F860" w14:textId="77777777" w:rsidR="00FA3850" w:rsidRPr="00AA1977" w:rsidRDefault="00FA3850" w:rsidP="00FA3850">
      <w:r w:rsidRPr="00AA1977">
        <w:t>Consequently</w:t>
      </w:r>
      <w:r w:rsidRPr="00FA3850">
        <w:rPr>
          <w:highlight w:val="green"/>
        </w:rPr>
        <w:t xml:space="preserve">, </w:t>
      </w:r>
      <w:r w:rsidRPr="00FA3850">
        <w:rPr>
          <w:rStyle w:val="StyleUnderline"/>
          <w:highlight w:val="green"/>
        </w:rPr>
        <w:t>the danger is</w:t>
      </w:r>
      <w:r w:rsidRPr="00AA1977">
        <w:rPr>
          <w:rStyle w:val="StyleUnderline"/>
        </w:rPr>
        <w:t xml:space="preserve"> that this ideological strategic rivalry will harden, leading to </w:t>
      </w:r>
      <w:r w:rsidRPr="00FA3850">
        <w:rPr>
          <w:rStyle w:val="StyleUnderline"/>
          <w:highlight w:val="green"/>
        </w:rPr>
        <w:t>a</w:t>
      </w:r>
      <w:r w:rsidRPr="00AA1977">
        <w:t xml:space="preserve"> polarized, bilateral, and hostile division of Asia into blocs based on </w:t>
      </w:r>
      <w:r w:rsidRPr="00AA1977">
        <w:rPr>
          <w:rStyle w:val="StyleUnderline"/>
        </w:rPr>
        <w:t xml:space="preserve">a </w:t>
      </w:r>
      <w:r w:rsidRPr="00FA3850">
        <w:rPr>
          <w:rStyle w:val="StyleUnderline"/>
          <w:highlight w:val="green"/>
        </w:rPr>
        <w:t>Sino-Russian bloc</w:t>
      </w:r>
      <w:r w:rsidRPr="00AA1977">
        <w:rPr>
          <w:rStyle w:val="StyleUnderline"/>
        </w:rPr>
        <w:t xml:space="preserve"> confronting a U.S. alliance system led by alliances with Japan, South Korea, and Australia</w:t>
      </w:r>
      <w:r w:rsidRPr="00AA1977">
        <w:t xml:space="preserve">. Some Western writers have already opined that </w:t>
      </w:r>
      <w:r w:rsidRPr="00FA3850">
        <w:rPr>
          <w:rStyle w:val="StyleUnderline"/>
          <w:highlight w:val="green"/>
        </w:rPr>
        <w:t>Sino-Russian relations appear to be</w:t>
      </w:r>
      <w:r w:rsidRPr="00AA1977">
        <w:rPr>
          <w:rStyle w:val="StyleUnderline"/>
        </w:rPr>
        <w:t xml:space="preserve"> tending towards an </w:t>
      </w:r>
      <w:r w:rsidRPr="00FA3850">
        <w:rPr>
          <w:rStyle w:val="StyleUnderline"/>
          <w:highlight w:val="green"/>
        </w:rPr>
        <w:t>anti-American</w:t>
      </w:r>
      <w:r w:rsidRPr="00AA1977">
        <w:rPr>
          <w:rStyle w:val="StyleUnderline"/>
        </w:rPr>
        <w:t xml:space="preserve"> alliance in both Northeast and Central Asia</w:t>
      </w:r>
      <w:r w:rsidRPr="00AA1977">
        <w:rPr>
          <w:u w:val="thick"/>
        </w:rPr>
        <w:t>.</w:t>
      </w:r>
      <w:r w:rsidRPr="00AA1977">
        <w:t xml:space="preserve">235 But more recently both Asian and Western writers have begun to argue that such a polarization in Asia could be taking shape. The shared interest of perceiving America as an ideological and geopolitical threat has also united Moscow and Beijing in a common cause.236 Already in the 1990s, </w:t>
      </w:r>
      <w:r w:rsidRPr="00AA1977">
        <w:rPr>
          <w:rStyle w:val="StyleUnderline"/>
        </w:rPr>
        <w:t>prominent analysts of world politics</w:t>
      </w:r>
      <w:r w:rsidRPr="00AA1977">
        <w:t xml:space="preserve"> like Richard Betts and Robert Jervis, and then subsequent Central Intelligence Agency (CIA) studies, </w:t>
      </w:r>
      <w:r w:rsidRPr="00AA1977">
        <w:rPr>
          <w:rStyle w:val="StyleUnderline"/>
        </w:rPr>
        <w:t xml:space="preserve">postulated that </w:t>
      </w:r>
      <w:r w:rsidRPr="00FA3850">
        <w:rPr>
          <w:rStyle w:val="StyleUnderline"/>
          <w:highlight w:val="green"/>
        </w:rPr>
        <w:t>the greatest security threat</w:t>
      </w:r>
      <w:r w:rsidRPr="00AA1977">
        <w:rPr>
          <w:rStyle w:val="StyleUnderline"/>
        </w:rPr>
        <w:t xml:space="preserve"> to American interests </w:t>
      </w:r>
      <w:r w:rsidRPr="00FA3850">
        <w:rPr>
          <w:rStyle w:val="StyleUnderline"/>
          <w:highlight w:val="green"/>
        </w:rPr>
        <w:t>would be a Russian-Chinese alliance</w:t>
      </w:r>
      <w:r w:rsidRPr="00AA1977">
        <w:rPr>
          <w:u w:val="thick"/>
        </w:rPr>
        <w:t>.</w:t>
      </w:r>
      <w:r w:rsidRPr="00AA1977">
        <w:t xml:space="preserve">237 Arguably, that is happening now and occurs under conditions of the energy crisis that magnifies Russia’s importance to China beyond providing diplomatic support, cover for China’s strategic rear, and arms sales. </w:t>
      </w:r>
      <w:r w:rsidRPr="00FA3850">
        <w:rPr>
          <w:rStyle w:val="StyleUnderline"/>
          <w:highlight w:val="green"/>
        </w:rPr>
        <w:t>That alliance would encompass</w:t>
      </w:r>
      <w:r w:rsidRPr="00AA1977">
        <w:t xml:space="preserve"> the following points of friction with Washington: </w:t>
      </w:r>
      <w:r w:rsidRPr="006F3B40">
        <w:rPr>
          <w:rStyle w:val="StyleUnderline"/>
        </w:rPr>
        <w:t>strategic resistance to U.S.</w:t>
      </w:r>
      <w:r w:rsidRPr="00AA1977">
        <w:rPr>
          <w:rStyle w:val="StyleUnderline"/>
        </w:rPr>
        <w:t xml:space="preserve"> interests in Central and Northeast Asia, </w:t>
      </w:r>
      <w:r w:rsidRPr="00FA3850">
        <w:rPr>
          <w:rStyle w:val="StyleUnderline"/>
          <w:highlight w:val="green"/>
        </w:rPr>
        <w:t xml:space="preserve">resistance to antiproliferation and pressures upon the regimes in Iran and North </w:t>
      </w:r>
      <w:r w:rsidRPr="00FA3850">
        <w:rPr>
          <w:rStyle w:val="StyleUnderline"/>
          <w:highlight w:val="green"/>
        </w:rPr>
        <w:lastRenderedPageBreak/>
        <w:t>Korea</w:t>
      </w:r>
      <w:r w:rsidRPr="00AA1977">
        <w:rPr>
          <w:rStyle w:val="StyleUnderline"/>
        </w:rPr>
        <w:t xml:space="preserve">, an energy alliance, an ideological counteroffensive against U.S. support for democratization abroad, </w:t>
      </w:r>
      <w:r w:rsidRPr="00FA3850">
        <w:rPr>
          <w:rStyle w:val="StyleUnderline"/>
          <w:highlight w:val="green"/>
        </w:rPr>
        <w:t>and the rearming of</w:t>
      </w:r>
      <w:r w:rsidRPr="00AA1977">
        <w:rPr>
          <w:rStyle w:val="StyleUnderline"/>
        </w:rPr>
        <w:t xml:space="preserve"> both </w:t>
      </w:r>
      <w:r w:rsidRPr="00FA3850">
        <w:rPr>
          <w:rStyle w:val="StyleUnderline"/>
          <w:highlight w:val="green"/>
        </w:rPr>
        <w:t>Russia and China</w:t>
      </w:r>
      <w:r w:rsidRPr="00AA1977">
        <w:rPr>
          <w:rStyle w:val="StyleUnderline"/>
        </w:rPr>
        <w:t>, if not their proxies and allies, with a view towards conflict with America.</w:t>
      </w:r>
      <w:r w:rsidRPr="00AA1977">
        <w:t xml:space="preserve">239 One South Korean columnist, Kim Yo’ng Hu’i, wrote in 2005 that, China and Russia are reviving their past strategic partnership to face their strongest rival, the United States. A structure of strategic competition and confrontation between the United States and India on the one side, and Russia and China on the other is unfolding in the eastern half of the Eurasian continent including the Korean peninsula. </w:t>
      </w:r>
      <w:r w:rsidRPr="00FA3850">
        <w:rPr>
          <w:rStyle w:val="StyleUnderline"/>
          <w:highlight w:val="green"/>
        </w:rPr>
        <w:t>Such a situation</w:t>
      </w:r>
      <w:r w:rsidRPr="00AA1977">
        <w:rPr>
          <w:rStyle w:val="StyleUnderline"/>
        </w:rPr>
        <w:t xml:space="preserve"> </w:t>
      </w:r>
      <w:r w:rsidRPr="00FA3850">
        <w:rPr>
          <w:rStyle w:val="StyleUnderline"/>
          <w:highlight w:val="green"/>
        </w:rPr>
        <w:t>will</w:t>
      </w:r>
      <w:r w:rsidRPr="00AA1977">
        <w:rPr>
          <w:rStyle w:val="StyleUnderline"/>
        </w:rPr>
        <w:t xml:space="preserve"> definitely </w:t>
      </w:r>
      <w:r w:rsidRPr="00FA3850">
        <w:rPr>
          <w:rStyle w:val="StyleUnderline"/>
          <w:highlight w:val="green"/>
        </w:rPr>
        <w:t>bring</w:t>
      </w:r>
      <w:r w:rsidRPr="00AA1977">
        <w:rPr>
          <w:rStyle w:val="StyleUnderline"/>
        </w:rPr>
        <w:t xml:space="preserve"> </w:t>
      </w:r>
      <w:r w:rsidRPr="00FA3850">
        <w:rPr>
          <w:rStyle w:val="StyleUnderline"/>
          <w:highlight w:val="green"/>
        </w:rPr>
        <w:t>a</w:t>
      </w:r>
      <w:r w:rsidRPr="00AA1977">
        <w:rPr>
          <w:rStyle w:val="StyleUnderline"/>
        </w:rPr>
        <w:t xml:space="preserve"> huge </w:t>
      </w:r>
      <w:r w:rsidRPr="00FA3850">
        <w:rPr>
          <w:rStyle w:val="StyleUnderline"/>
          <w:highlight w:val="green"/>
        </w:rPr>
        <w:t>wave of shock to the Korean peninsula</w:t>
      </w:r>
      <w:r w:rsidRPr="00AA1977">
        <w:rPr>
          <w:rStyle w:val="StyleUnderline"/>
        </w:rPr>
        <w:t>, directly dealing with the strategic flexibility of U.S. forces in Korea</w:t>
      </w:r>
      <w:r w:rsidRPr="00AA1977">
        <w:t xml:space="preserve">. If China and Russia train their military forces together in the sea off the coast of China’s Liaodong Peninsula, it will also have an effect on the 21st century strategic plan of Korea. We will now need to think of Northeast Asia on a much broader scale. The eastern half of Eurasia, including Central Asia, has to be included in our strategic plan for the future.240 Since then, Lyle Goldstein and Vitaly Kozyrev have similarly written that, </w:t>
      </w:r>
      <w:r w:rsidRPr="00AA1977">
        <w:rPr>
          <w:rStyle w:val="StyleUnderline"/>
        </w:rPr>
        <w:t xml:space="preserve">If the Kremlin favors Beijing, the resulting </w:t>
      </w:r>
      <w:r w:rsidRPr="00FA3850">
        <w:rPr>
          <w:rStyle w:val="StyleUnderline"/>
          <w:highlight w:val="green"/>
        </w:rPr>
        <w:t>Sino-Russian energy nexus</w:t>
      </w:r>
      <w:r w:rsidRPr="00AA1977">
        <w:t>—joining the world’s fastest growing energy consumer with one of the world’s fastest growing producers—</w:t>
      </w:r>
      <w:r w:rsidRPr="00FA3850">
        <w:rPr>
          <w:rStyle w:val="StyleUnderline"/>
          <w:highlight w:val="green"/>
        </w:rPr>
        <w:t>would support China’s</w:t>
      </w:r>
      <w:r w:rsidRPr="00AA1977">
        <w:rPr>
          <w:rStyle w:val="StyleUnderline"/>
        </w:rPr>
        <w:t xml:space="preserve"> growing claim to regional </w:t>
      </w:r>
      <w:r w:rsidRPr="00FA3850">
        <w:rPr>
          <w:rStyle w:val="StyleUnderline"/>
          <w:highlight w:val="green"/>
        </w:rPr>
        <w:t>preeminence</w:t>
      </w:r>
      <w:r w:rsidRPr="00AA1977">
        <w:rPr>
          <w:u w:val="thick"/>
        </w:rPr>
        <w:t>.</w:t>
      </w:r>
      <w:r w:rsidRPr="00AA1977">
        <w:t xml:space="preserve"> From Beijing’s point of view, this relationship would promise a relatively secure and stable foundation for one of history’s most extraordinary economic transformations. At stake are energy reserves in eastern Russia that far exceed those in the entire Caspian basin. Moreover, according to Chinese strategists, robust Sino-Russian energy links would decrease the vulnerability of Beijing’s sea lines of communication to forms of “external pressure” in case of a crisis concerning Taiwan or the South China Sea. From the standpoint of global politics, </w:t>
      </w:r>
      <w:r w:rsidRPr="00AA1977">
        <w:rPr>
          <w:rStyle w:val="StyleUnderline"/>
        </w:rPr>
        <w:t xml:space="preserve">the formation of </w:t>
      </w:r>
      <w:r w:rsidRPr="00FA3850">
        <w:rPr>
          <w:rStyle w:val="StyleUnderline"/>
          <w:highlight w:val="green"/>
        </w:rPr>
        <w:t>the Sino-Russian energy nexus</w:t>
      </w:r>
      <w:r w:rsidRPr="00AA1977">
        <w:rPr>
          <w:rStyle w:val="StyleUnderline"/>
        </w:rPr>
        <w:t xml:space="preserve"> </w:t>
      </w:r>
      <w:r w:rsidRPr="00FA3850">
        <w:rPr>
          <w:rStyle w:val="StyleUnderline"/>
          <w:highlight w:val="green"/>
        </w:rPr>
        <w:t>would</w:t>
      </w:r>
      <w:r w:rsidRPr="00AA1977">
        <w:rPr>
          <w:rStyle w:val="StyleUnderline"/>
        </w:rPr>
        <w:t xml:space="preserve"> represent a strong consolidation of an </w:t>
      </w:r>
      <w:r w:rsidRPr="00FA3850">
        <w:rPr>
          <w:rStyle w:val="StyleUnderline"/>
          <w:highlight w:val="green"/>
        </w:rPr>
        <w:t>emerge</w:t>
      </w:r>
      <w:r w:rsidRPr="00AA1977">
        <w:rPr>
          <w:rStyle w:val="StyleUnderline"/>
        </w:rPr>
        <w:t xml:space="preserve">nt </w:t>
      </w:r>
      <w:r w:rsidRPr="00FA3850">
        <w:rPr>
          <w:rStyle w:val="StyleUnderline"/>
          <w:highlight w:val="green"/>
        </w:rPr>
        <w:t>bipolar structure</w:t>
      </w:r>
      <w:r w:rsidRPr="00AA1977">
        <w:rPr>
          <w:rStyle w:val="StyleUnderline"/>
        </w:rPr>
        <w:t xml:space="preserve"> in East Asia, with one pole led by China</w:t>
      </w:r>
      <w:r w:rsidRPr="00AA1977">
        <w:t xml:space="preserve"> (and including Russia) </w:t>
      </w:r>
      <w:r w:rsidRPr="00AA1977">
        <w:rPr>
          <w:rStyle w:val="StyleUnderline"/>
        </w:rPr>
        <w:t>and one led by the United States</w:t>
      </w:r>
      <w:r w:rsidRPr="00AA1977">
        <w:t xml:space="preserve"> (and including Japan).241 </w:t>
      </w:r>
      <w:r w:rsidRPr="00FA3850">
        <w:rPr>
          <w:rStyle w:val="StyleUnderline"/>
          <w:highlight w:val="green"/>
        </w:rPr>
        <w:t>Russia’s tie to China</w:t>
      </w:r>
      <w:r w:rsidRPr="00AA1977">
        <w:rPr>
          <w:rStyle w:val="StyleUnderline"/>
        </w:rPr>
        <w:t xml:space="preserve"> certainly expresses a deep strategic identity or congruence of interests on a host of issues from Korea to Central Asia and </w:t>
      </w:r>
      <w:r w:rsidRPr="00FA3850">
        <w:rPr>
          <w:rStyle w:val="StyleUnderline"/>
          <w:highlight w:val="green"/>
        </w:rPr>
        <w:t xml:space="preserve">could have </w:t>
      </w:r>
      <w:r w:rsidRPr="00E245DF">
        <w:rPr>
          <w:rStyle w:val="StyleUnderline"/>
        </w:rPr>
        <w:t xml:space="preserve">significant </w:t>
      </w:r>
      <w:r w:rsidRPr="00FA3850">
        <w:rPr>
          <w:rStyle w:val="StyleUnderline"/>
          <w:highlight w:val="green"/>
        </w:rPr>
        <w:t>military implications</w:t>
      </w:r>
      <w:r w:rsidRPr="00AA1977">
        <w:rPr>
          <w:rStyle w:val="StyleUnderline"/>
        </w:rPr>
        <w:t xml:space="preserve">. Those implications are not just due to Russian arms sales to China, which are clearly tied to an anti-American military scenario, most probably connected with Taiwan. </w:t>
      </w:r>
      <w:r w:rsidRPr="00FA3850">
        <w:rPr>
          <w:rStyle w:val="StyleUnderline"/>
          <w:highlight w:val="green"/>
        </w:rPr>
        <w:t>They</w:t>
      </w:r>
      <w:r w:rsidRPr="00AA1977">
        <w:rPr>
          <w:rStyle w:val="StyleUnderline"/>
        </w:rPr>
        <w:t xml:space="preserve"> also </w:t>
      </w:r>
      <w:r w:rsidRPr="00FA3850">
        <w:rPr>
          <w:rStyle w:val="StyleUnderline"/>
          <w:highlight w:val="green"/>
        </w:rPr>
        <w:t>include</w:t>
      </w:r>
      <w:r w:rsidRPr="00AA1977">
        <w:rPr>
          <w:rStyle w:val="StyleUnderline"/>
        </w:rPr>
        <w:t xml:space="preserve"> the possibility of </w:t>
      </w:r>
      <w:r w:rsidRPr="00FA3850">
        <w:rPr>
          <w:rStyle w:val="StyleUnderline"/>
          <w:highlight w:val="green"/>
        </w:rPr>
        <w:t>joint military action</w:t>
      </w:r>
      <w:r w:rsidRPr="00AA1977">
        <w:rPr>
          <w:rStyle w:val="StyleUnderline"/>
        </w:rPr>
        <w:t xml:space="preserve"> in response to a regime crisis in the DPRK.</w:t>
      </w:r>
      <w:r w:rsidRPr="00AA1977">
        <w:t xml:space="preserve">242 </w:t>
      </w:r>
    </w:p>
    <w:p w14:paraId="39D9340C" w14:textId="77777777" w:rsidR="00FA3850" w:rsidRDefault="00FA3850" w:rsidP="00FA3850"/>
    <w:p w14:paraId="5CAE7A89" w14:textId="77777777" w:rsidR="00FA3850" w:rsidRPr="00222336" w:rsidRDefault="00FA3850" w:rsidP="00FA3850">
      <w:pPr>
        <w:pStyle w:val="Heading4"/>
        <w:rPr>
          <w:rStyle w:val="Style13ptBold"/>
          <w:b/>
        </w:rPr>
      </w:pPr>
      <w:r w:rsidRPr="00222336">
        <w:rPr>
          <w:rStyle w:val="Style13ptBold"/>
          <w:b/>
        </w:rPr>
        <w:t xml:space="preserve">US-China cooperation on </w:t>
      </w:r>
      <w:r>
        <w:rPr>
          <w:rStyle w:val="Style13ptBold"/>
          <w:b/>
        </w:rPr>
        <w:t>green tech</w:t>
      </w:r>
      <w:r w:rsidRPr="00222336">
        <w:rPr>
          <w:rStyle w:val="Style13ptBold"/>
          <w:b/>
        </w:rPr>
        <w:t xml:space="preserve"> is key to break Sino-Russian relations</w:t>
      </w:r>
    </w:p>
    <w:p w14:paraId="2C9FD33B" w14:textId="77777777" w:rsidR="00FA3850" w:rsidRPr="00FA3850" w:rsidRDefault="00FA3850" w:rsidP="00FA3850">
      <w:pPr>
        <w:spacing w:after="0" w:line="240" w:lineRule="auto"/>
        <w:rPr>
          <w:rStyle w:val="StyleUnderline"/>
          <w:b/>
          <w:sz w:val="18"/>
          <w:szCs w:val="18"/>
          <w:u w:val="none"/>
        </w:rPr>
      </w:pPr>
      <w:r>
        <w:rPr>
          <w:rStyle w:val="Style13ptBold"/>
        </w:rPr>
        <w:t>Koch-Weser 14</w:t>
      </w:r>
      <w:r>
        <w:rPr>
          <w:rStyle w:val="StyleUnderline"/>
          <w:sz w:val="18"/>
          <w:szCs w:val="18"/>
          <w:u w:val="none"/>
        </w:rPr>
        <w:t>[</w:t>
      </w:r>
      <w:r w:rsidRPr="00FA3850">
        <w:rPr>
          <w:rStyle w:val="StyleUnderline"/>
          <w:sz w:val="18"/>
          <w:szCs w:val="18"/>
          <w:u w:val="none"/>
        </w:rPr>
        <w:t>Iacob Koch-Weser, Policy Analyst, Economics and Trade, “The China-Russia Gas Deal: Background and Implications for the Broader Relationship,” U.S.-China Economic and Security Review Commission Staff Research Backgrounder. June 9, 2014. http://origin.www.uscc.gov/sites/default/files/Research/China%20Russia%20gas%20deal._Staffbackgrounder.pdf] //Reemz</w:t>
      </w:r>
    </w:p>
    <w:p w14:paraId="0A7742C6" w14:textId="77777777" w:rsidR="00FA3850" w:rsidRPr="001039FF" w:rsidRDefault="00FA3850" w:rsidP="00FA3850">
      <w:pPr>
        <w:spacing w:after="0" w:line="240" w:lineRule="auto"/>
        <w:rPr>
          <w:rStyle w:val="Style13ptBold"/>
          <w:rFonts w:ascii="Times New Roman" w:eastAsia="Times New Roman" w:hAnsi="Times New Roman"/>
          <w:b w:val="0"/>
          <w:sz w:val="24"/>
        </w:rPr>
      </w:pPr>
      <w:r w:rsidRPr="001039FF">
        <w:rPr>
          <w:rStyle w:val="StyleUnderline"/>
        </w:rPr>
        <w:t>A</w:t>
      </w:r>
      <w:r w:rsidRPr="001039FF">
        <w:rPr>
          <w:rFonts w:eastAsia="Times New Roman"/>
        </w:rPr>
        <w:t xml:space="preserve">nother </w:t>
      </w:r>
      <w:r w:rsidRPr="001039FF">
        <w:rPr>
          <w:rStyle w:val="StyleUnderline"/>
        </w:rPr>
        <w:t>facet of</w:t>
      </w:r>
      <w:r w:rsidRPr="001039FF">
        <w:rPr>
          <w:rFonts w:eastAsia="Times New Roman"/>
        </w:rPr>
        <w:t xml:space="preserve"> the </w:t>
      </w:r>
      <w:r w:rsidRPr="00FA3850">
        <w:rPr>
          <w:rStyle w:val="StyleUnderline"/>
          <w:highlight w:val="green"/>
        </w:rPr>
        <w:t>economic relationship</w:t>
      </w:r>
      <w:r w:rsidRPr="008C0FCB">
        <w:rPr>
          <w:rStyle w:val="StyleUnderline"/>
        </w:rPr>
        <w:t xml:space="preserve"> with </w:t>
      </w:r>
      <w:r w:rsidRPr="008C0FCB">
        <w:t>the potential for both</w:t>
      </w:r>
      <w:r w:rsidRPr="008C0FCB">
        <w:rPr>
          <w:rStyle w:val="StyleUnderline"/>
        </w:rPr>
        <w:t xml:space="preserve"> success </w:t>
      </w:r>
      <w:r w:rsidRPr="008C0FCB">
        <w:t xml:space="preserve">and discord </w:t>
      </w:r>
      <w:r w:rsidRPr="00FA3850">
        <w:rPr>
          <w:rStyle w:val="StyleUnderline"/>
          <w:highlight w:val="green"/>
        </w:rPr>
        <w:t>has been the development of the Russian</w:t>
      </w:r>
      <w:r>
        <w:rPr>
          <w:rFonts w:eastAsia="Times New Roman"/>
        </w:rPr>
        <w:t xml:space="preserve"> oil and </w:t>
      </w:r>
      <w:r w:rsidRPr="00FA3850">
        <w:rPr>
          <w:rStyle w:val="StyleUnderline"/>
          <w:highlight w:val="green"/>
        </w:rPr>
        <w:t>gas sector</w:t>
      </w:r>
      <w:r>
        <w:rPr>
          <w:rFonts w:eastAsia="Times New Roman"/>
        </w:rPr>
        <w:t xml:space="preserve">. </w:t>
      </w:r>
      <w:r w:rsidRPr="00FA3850">
        <w:rPr>
          <w:rStyle w:val="StyleUnderline"/>
          <w:highlight w:val="green"/>
        </w:rPr>
        <w:t>China</w:t>
      </w:r>
      <w:r>
        <w:rPr>
          <w:rFonts w:eastAsia="Times New Roman"/>
        </w:rPr>
        <w:t xml:space="preserve">, </w:t>
      </w:r>
      <w:r w:rsidRPr="008C0FCB">
        <w:rPr>
          <w:rStyle w:val="StyleUnderline"/>
        </w:rPr>
        <w:t xml:space="preserve">the fastest-growing petroleum consumer </w:t>
      </w:r>
      <w:r>
        <w:rPr>
          <w:rFonts w:eastAsia="Times New Roman"/>
        </w:rPr>
        <w:t xml:space="preserve">in the world, </w:t>
      </w:r>
      <w:r w:rsidRPr="00FA3850">
        <w:rPr>
          <w:rStyle w:val="StyleUnderline"/>
          <w:highlight w:val="green"/>
        </w:rPr>
        <w:t>has viewed Russia as</w:t>
      </w:r>
      <w:r w:rsidRPr="008C0FCB">
        <w:rPr>
          <w:rStyle w:val="StyleUnderline"/>
        </w:rPr>
        <w:t xml:space="preserve"> </w:t>
      </w:r>
      <w:r>
        <w:rPr>
          <w:rFonts w:eastAsia="Times New Roman"/>
        </w:rPr>
        <w:t xml:space="preserve">an </w:t>
      </w:r>
      <w:r w:rsidRPr="00FA3850">
        <w:rPr>
          <w:rStyle w:val="StyleUnderline"/>
          <w:highlight w:val="green"/>
        </w:rPr>
        <w:t>important</w:t>
      </w:r>
      <w:r>
        <w:rPr>
          <w:rFonts w:eastAsia="Times New Roman"/>
        </w:rPr>
        <w:t xml:space="preserve"> alternative source of oil—and to a lesser extent gas—for the past decade or so. </w:t>
      </w:r>
      <w:r w:rsidRPr="00FA3850">
        <w:rPr>
          <w:rStyle w:val="StyleUnderline"/>
          <w:highlight w:val="green"/>
        </w:rPr>
        <w:t>Russia</w:t>
      </w:r>
      <w:r>
        <w:rPr>
          <w:rFonts w:eastAsia="Times New Roman"/>
        </w:rPr>
        <w:t xml:space="preserve">, in turn, </w:t>
      </w:r>
      <w:r w:rsidRPr="00FA3850">
        <w:rPr>
          <w:rStyle w:val="StyleUnderline"/>
          <w:highlight w:val="green"/>
        </w:rPr>
        <w:t>has found the Chinese market to be</w:t>
      </w:r>
      <w:r>
        <w:rPr>
          <w:rFonts w:eastAsia="Times New Roman"/>
        </w:rPr>
        <w:t xml:space="preserve"> a </w:t>
      </w:r>
      <w:r w:rsidRPr="00FA3850">
        <w:rPr>
          <w:rStyle w:val="StyleUnderline"/>
          <w:highlight w:val="green"/>
        </w:rPr>
        <w:t>usefu</w:t>
      </w:r>
      <w:r w:rsidRPr="008C0FCB">
        <w:rPr>
          <w:rStyle w:val="StyleUnderline"/>
        </w:rPr>
        <w:t xml:space="preserve">l </w:t>
      </w:r>
      <w:r w:rsidRPr="008C0FCB">
        <w:t>specter</w:t>
      </w:r>
      <w:r>
        <w:rPr>
          <w:rFonts w:eastAsia="Times New Roman"/>
        </w:rPr>
        <w:t xml:space="preserve"> with which </w:t>
      </w:r>
      <w:r w:rsidRPr="00FA3850">
        <w:rPr>
          <w:rStyle w:val="StyleUnderline"/>
          <w:highlight w:val="green"/>
        </w:rPr>
        <w:t>to frighten Western governments</w:t>
      </w:r>
      <w:r>
        <w:rPr>
          <w:rFonts w:eastAsia="Times New Roman"/>
        </w:rPr>
        <w:t xml:space="preserve"> already nervous about tightening supplies. Until very recently, the Chinese have been mostly frustrated by the slow development of the Sino-Russian energy relationship, and they are competitors for Central Asian resources </w:t>
      </w:r>
      <w:r>
        <w:rPr>
          <w:rFonts w:eastAsia="Times New Roman"/>
        </w:rPr>
        <w:lastRenderedPageBreak/>
        <w:t>(notably in Turkmenistan, but also in Kazakhstan).</w:t>
      </w:r>
      <w:r>
        <w:rPr>
          <w:rFonts w:ascii="Times New Roman" w:eastAsia="Times New Roman" w:hAnsi="Times New Roman"/>
          <w:sz w:val="24"/>
        </w:rPr>
        <w:t xml:space="preserve"> </w:t>
      </w:r>
      <w:r w:rsidRPr="00FA3850">
        <w:rPr>
          <w:rStyle w:val="StyleUnderline"/>
          <w:highlight w:val="green"/>
        </w:rPr>
        <w:t>Russia and China have powerful</w:t>
      </w:r>
      <w:r w:rsidRPr="008C0FCB">
        <w:rPr>
          <w:rStyle w:val="StyleUnderline"/>
        </w:rPr>
        <w:t xml:space="preserve"> and</w:t>
      </w:r>
      <w:r>
        <w:rPr>
          <w:rFonts w:eastAsia="Times New Roman"/>
        </w:rPr>
        <w:t xml:space="preserve"> intrinsic reasons to have a very </w:t>
      </w:r>
      <w:r w:rsidRPr="00FA3850">
        <w:rPr>
          <w:rStyle w:val="StyleUnderline"/>
          <w:highlight w:val="green"/>
        </w:rPr>
        <w:t>constructive relationship</w:t>
      </w:r>
      <w:r>
        <w:rPr>
          <w:rFonts w:eastAsia="Times New Roman"/>
        </w:rPr>
        <w:t xml:space="preserve">, but they are competitors on some key issues including energy resources in Central Asia; </w:t>
      </w:r>
      <w:r w:rsidRPr="00FA3850">
        <w:rPr>
          <w:rStyle w:val="StyleUnderline"/>
          <w:highlight w:val="green"/>
        </w:rPr>
        <w:t xml:space="preserve">to what extent the partnership deepens could be contingent </w:t>
      </w:r>
      <w:r w:rsidRPr="00895442">
        <w:rPr>
          <w:rStyle w:val="StyleUnderline"/>
        </w:rPr>
        <w:t xml:space="preserve">to a considerable extent </w:t>
      </w:r>
      <w:r w:rsidRPr="00FA3850">
        <w:rPr>
          <w:rStyle w:val="StyleUnderline"/>
          <w:highlight w:val="green"/>
        </w:rPr>
        <w:t>on the actions of the United States</w:t>
      </w:r>
      <w:r w:rsidRPr="008C0FCB">
        <w:rPr>
          <w:rStyle w:val="StyleUnderline"/>
        </w:rPr>
        <w:t xml:space="preserve">. </w:t>
      </w:r>
      <w:r>
        <w:rPr>
          <w:rFonts w:eastAsia="Times New Roman"/>
        </w:rPr>
        <w:t>Recommendations</w:t>
      </w:r>
      <w:r>
        <w:rPr>
          <w:rFonts w:ascii="Times New Roman" w:eastAsia="Times New Roman" w:hAnsi="Times New Roman"/>
          <w:sz w:val="24"/>
        </w:rPr>
        <w:t xml:space="preserve">: </w:t>
      </w:r>
      <w:r w:rsidRPr="00FA3850">
        <w:rPr>
          <w:rStyle w:val="StyleUnderline"/>
          <w:highlight w:val="green"/>
        </w:rPr>
        <w:t>Expand U.S. cooperation with China</w:t>
      </w:r>
      <w:r w:rsidRPr="00222336">
        <w:rPr>
          <w:rStyle w:val="StyleUnderline"/>
        </w:rPr>
        <w:t xml:space="preserve"> </w:t>
      </w:r>
      <w:r w:rsidRPr="00222336">
        <w:t>and Russia on development of green,</w:t>
      </w:r>
      <w:r>
        <w:t xml:space="preserve"> </w:t>
      </w:r>
      <w:r w:rsidRPr="00FA3850">
        <w:rPr>
          <w:rStyle w:val="StyleUnderline"/>
          <w:highlight w:val="green"/>
        </w:rPr>
        <w:t>energy-efficient technologies</w:t>
      </w:r>
      <w:r w:rsidRPr="00222336">
        <w:rPr>
          <w:rStyle w:val="StyleUnderline"/>
        </w:rPr>
        <w:t xml:space="preserve"> as a wedge </w:t>
      </w:r>
      <w:r w:rsidRPr="00FA3850">
        <w:rPr>
          <w:rStyle w:val="StyleUnderline"/>
          <w:highlight w:val="green"/>
        </w:rPr>
        <w:t>into promoting climate change cooperation</w:t>
      </w:r>
      <w:r w:rsidRPr="00895442">
        <w:t>.</w:t>
      </w:r>
      <w:r>
        <w:t xml:space="preserve"> The United States has the largest carbon footprint, China is the fastest-growing user of energy, and Russia is the world’s most inefficient user of energy.</w:t>
      </w:r>
    </w:p>
    <w:p w14:paraId="1C494C38" w14:textId="77777777" w:rsidR="00FA3850" w:rsidRPr="00452FDB" w:rsidRDefault="00FA3850" w:rsidP="00FA3850">
      <w:pPr>
        <w:pStyle w:val="Heading4"/>
      </w:pPr>
      <w:r>
        <w:rPr>
          <w:rStyle w:val="Style13ptBold"/>
          <w:b/>
        </w:rPr>
        <w:t xml:space="preserve">CCS cooperation spurs Sino-American relations to solve political tension and increase US presence in the region </w:t>
      </w:r>
    </w:p>
    <w:p w14:paraId="42FDD337" w14:textId="77777777" w:rsidR="00FA3850" w:rsidRDefault="00FA3850" w:rsidP="00FA3850">
      <w:r>
        <w:rPr>
          <w:rStyle w:val="Style13ptBold"/>
        </w:rPr>
        <w:t>Harding et al. 9</w:t>
      </w:r>
      <w:r w:rsidRPr="00895442">
        <w:rPr>
          <w:sz w:val="18"/>
          <w:szCs w:val="18"/>
        </w:rPr>
        <w:t>[Harry Harding, Senior Fellow, Center on U.S.-China Relations; University Professor of International Affairs, George Washington University, A Roadmap for U.S.-China Cooperation on Energy and Climate Change. Jan. 2009. http://e360.yale.edu/images/features/us-china-roadmap.pdf] //Reemz</w:t>
      </w:r>
    </w:p>
    <w:p w14:paraId="1E9CBAC7" w14:textId="77777777" w:rsidR="00FA3850" w:rsidRDefault="00FA3850" w:rsidP="00FA3850">
      <w:r>
        <w:t xml:space="preserve">In the 21st century, </w:t>
      </w:r>
      <w:r w:rsidRPr="00FA3850">
        <w:rPr>
          <w:rStyle w:val="StyleUnderline"/>
          <w:highlight w:val="green"/>
        </w:rPr>
        <w:t>the United States and China now have a chance to catalyze another major transition in the international economic and political order</w:t>
      </w:r>
      <w:r>
        <w:t xml:space="preserve">—this time to help facilitate the emergence of a low-carbon global economy. While the European Union has taken the lead, and other major powers are declaring a willingness to act, they will lack the confidence and clout to effect a real global transformation without the participation, leadership, and commitment of the United States and China. </w:t>
      </w:r>
      <w:r w:rsidRPr="00FC617B">
        <w:rPr>
          <w:rStyle w:val="StyleUnderline"/>
        </w:rPr>
        <w:t>The reality is that prospects for a comprehensive new climate agreement</w:t>
      </w:r>
      <w:r>
        <w:t xml:space="preserve">, whether later this year in Copenhagen or beyond, </w:t>
      </w:r>
      <w:r w:rsidRPr="00FC617B">
        <w:rPr>
          <w:rStyle w:val="StyleUnderline"/>
        </w:rPr>
        <w:t>rest</w:t>
      </w:r>
      <w:r>
        <w:t xml:space="preserve"> heavily </w:t>
      </w:r>
      <w:r w:rsidRPr="00FC617B">
        <w:rPr>
          <w:rStyle w:val="StyleUnderline"/>
        </w:rPr>
        <w:t>on the political will of the United States and China</w:t>
      </w:r>
      <w:r>
        <w:t xml:space="preserve">. </w:t>
      </w:r>
      <w:r w:rsidRPr="00FA3850">
        <w:rPr>
          <w:rStyle w:val="StyleUnderline"/>
          <w:highlight w:val="green"/>
        </w:rPr>
        <w:t>A new U.S.-China partnership on energy and climate could also help preserve and strengthen Sino-American relations more broadly</w:t>
      </w:r>
      <w:r>
        <w:t xml:space="preserve">. As the two economies have become increasingly intertwined, </w:t>
      </w:r>
      <w:r w:rsidRPr="00FA3850">
        <w:rPr>
          <w:rStyle w:val="StyleUnderline"/>
          <w:highlight w:val="green"/>
        </w:rPr>
        <w:t>each has become mutually vulnerable to developments within the other, leading to frequent tensions over trade and financial issues</w:t>
      </w:r>
      <w:r>
        <w:t xml:space="preserve">. Against that backdrop, </w:t>
      </w:r>
      <w:r w:rsidRPr="00FC617B">
        <w:rPr>
          <w:rStyle w:val="StyleUnderline"/>
        </w:rPr>
        <w:t>climate and energy issues have given rise to further concerns about a loss of competitiveness in the United States and a threat to continued development in China</w:t>
      </w:r>
      <w:r>
        <w:t xml:space="preserve">. In this atmosphere, </w:t>
      </w:r>
      <w:r w:rsidRPr="00FC617B">
        <w:rPr>
          <w:rStyle w:val="StyleUnderline"/>
        </w:rPr>
        <w:t>a failure to cooperate could lead to new recriminations</w:t>
      </w:r>
      <w:r>
        <w:t xml:space="preserve"> over energy and climate change, </w:t>
      </w:r>
      <w:r w:rsidRPr="00FA3850">
        <w:rPr>
          <w:rStyle w:val="StyleUnderline"/>
          <w:highlight w:val="green"/>
        </w:rPr>
        <w:t>deepening suspicions of each other’s strategic intentions and straining the bilateral relationship</w:t>
      </w:r>
      <w:r w:rsidRPr="00FC617B">
        <w:rPr>
          <w:rStyle w:val="StyleUnderline"/>
        </w:rPr>
        <w:t xml:space="preserve"> in</w:t>
      </w:r>
      <w:r>
        <w:t xml:space="preserve"> new </w:t>
      </w:r>
      <w:r w:rsidRPr="00FC617B">
        <w:rPr>
          <w:rStyle w:val="StyleUnderline"/>
        </w:rPr>
        <w:t>ways that harm</w:t>
      </w:r>
      <w:r>
        <w:t xml:space="preserve"> the ability of </w:t>
      </w:r>
      <w:r w:rsidRPr="00FC617B">
        <w:rPr>
          <w:rStyle w:val="StyleUnderline"/>
        </w:rPr>
        <w:t>the two countries to work together on a wide range of issues</w:t>
      </w:r>
      <w:r>
        <w:t xml:space="preserve">. Conversely, if managed successfully, joint </w:t>
      </w:r>
      <w:r w:rsidRPr="00FC617B">
        <w:rPr>
          <w:rStyle w:val="StyleUnderline"/>
        </w:rPr>
        <w:t>U.S.-China</w:t>
      </w:r>
      <w:r>
        <w:t xml:space="preserve"> stewardship of the </w:t>
      </w:r>
      <w:r w:rsidRPr="00FA3850">
        <w:rPr>
          <w:rStyle w:val="StyleUnderline"/>
          <w:highlight w:val="green"/>
        </w:rPr>
        <w:t>climate challenge could strengthen strategic ties by building mutual trust</w:t>
      </w:r>
      <w:r>
        <w:t xml:space="preserve"> at a time when the American public is becoming increasingly skeptical of the benefits of bilateral economic integration. </w:t>
      </w:r>
      <w:r w:rsidRPr="00FC617B">
        <w:rPr>
          <w:rStyle w:val="StyleUnderline"/>
        </w:rPr>
        <w:t>If</w:t>
      </w:r>
      <w:r>
        <w:t xml:space="preserve"> U.S.-</w:t>
      </w:r>
      <w:r w:rsidRPr="00FA3850">
        <w:rPr>
          <w:highlight w:val="green"/>
        </w:rPr>
        <w:t xml:space="preserve">China </w:t>
      </w:r>
      <w:r w:rsidRPr="00FA3850">
        <w:rPr>
          <w:rStyle w:val="StyleUnderline"/>
          <w:highlight w:val="green"/>
        </w:rPr>
        <w:t>cooperation on climate change is aligned constructively</w:t>
      </w:r>
      <w:r w:rsidRPr="00FC617B">
        <w:rPr>
          <w:rStyle w:val="StyleUnderline"/>
        </w:rPr>
        <w:t xml:space="preserve"> </w:t>
      </w:r>
      <w:r>
        <w:t xml:space="preserve">with other U.S. and Chinese objectives, </w:t>
      </w:r>
      <w:r w:rsidRPr="00FC617B">
        <w:rPr>
          <w:rStyle w:val="StyleUnderline"/>
        </w:rPr>
        <w:t>it will</w:t>
      </w:r>
      <w:r>
        <w:t xml:space="preserve"> add a new common interest to the mix and thereby </w:t>
      </w:r>
      <w:r w:rsidRPr="00FA3850">
        <w:rPr>
          <w:rStyle w:val="StyleUnderline"/>
          <w:highlight w:val="green"/>
        </w:rPr>
        <w:t>strengthen the Sino-American relationship</w:t>
      </w:r>
      <w:r>
        <w:t xml:space="preserve">. Broadening and deepening areas of long-term, mutually beneficial cooperation </w:t>
      </w:r>
      <w:r w:rsidRPr="00FC617B">
        <w:rPr>
          <w:rStyle w:val="StyleUnderline"/>
        </w:rPr>
        <w:t>and</w:t>
      </w:r>
      <w:r>
        <w:t xml:space="preserve"> strategic trust between the two countries can only </w:t>
      </w:r>
      <w:r w:rsidRPr="00FC617B">
        <w:rPr>
          <w:rStyle w:val="StyleUnderline"/>
        </w:rPr>
        <w:t>strengthen</w:t>
      </w:r>
      <w:r>
        <w:t xml:space="preserve"> their ability to cooperate effectively in </w:t>
      </w:r>
      <w:r w:rsidRPr="00FC617B">
        <w:rPr>
          <w:rStyle w:val="StyleUnderline"/>
        </w:rPr>
        <w:t>meeting the broad range of strategic challenges of the 21st century</w:t>
      </w:r>
      <w:r>
        <w:t xml:space="preserve">. In addition to the commercial-scale demonstration of existing technologies, </w:t>
      </w:r>
      <w:r w:rsidRPr="00FC617B">
        <w:rPr>
          <w:rStyle w:val="StyleUnderline"/>
        </w:rPr>
        <w:t>U.S. and Chinese scientists and engineers should</w:t>
      </w:r>
      <w:r>
        <w:t xml:space="preserve"> be supported in a coordinated series of publicly- and privately-funded research collaborations to jointly develop more advanced and </w:t>
      </w:r>
      <w:r w:rsidRPr="00FA3850">
        <w:rPr>
          <w:rStyle w:val="StyleUnderline"/>
          <w:highlight w:val="green"/>
        </w:rPr>
        <w:t>innovative CCS technologies that could be used in both countries</w:t>
      </w:r>
      <w:r w:rsidRPr="00FA3850">
        <w:rPr>
          <w:highlight w:val="green"/>
        </w:rPr>
        <w:t>.</w:t>
      </w:r>
      <w:r>
        <w:t xml:space="preserve"> While initial demonstration projects will utilize CCS technologies that were primarily developed for other applications, efficiency and performance gains may be achievable with further research in the context of coal-fired industrial plants. Models for the sharing of useful outputs among the researchers of both </w:t>
      </w:r>
      <w:r>
        <w:lastRenderedPageBreak/>
        <w:t>countries, including intellectual property, technical know-how, and on-the-ground practice should be encouraged and broadened.</w:t>
      </w:r>
    </w:p>
    <w:p w14:paraId="2E599B0F" w14:textId="2D432D02" w:rsidR="00352679" w:rsidRDefault="00352679" w:rsidP="00352679">
      <w:pPr>
        <w:pStyle w:val="Heading2"/>
      </w:pPr>
      <w:r>
        <w:lastRenderedPageBreak/>
        <w:t>SCIENCE DIPLOMACY</w:t>
      </w:r>
      <w:r>
        <w:t xml:space="preserve"> Adv</w:t>
      </w:r>
    </w:p>
    <w:p w14:paraId="3E9E6C56" w14:textId="77777777" w:rsidR="00352679" w:rsidRDefault="00352679" w:rsidP="00352679">
      <w:pPr>
        <w:pStyle w:val="Heading4"/>
      </w:pPr>
      <w:r>
        <w:t xml:space="preserve">US science diplomacy failing- China winning </w:t>
      </w:r>
    </w:p>
    <w:p w14:paraId="5EAEE992" w14:textId="77777777" w:rsidR="00352679" w:rsidRDefault="00352679" w:rsidP="00352679">
      <w:pPr>
        <w:rPr>
          <w:rStyle w:val="Style13ptBold"/>
        </w:rPr>
      </w:pPr>
      <w:r>
        <w:rPr>
          <w:rStyle w:val="Style13ptBold"/>
        </w:rPr>
        <w:t>Hoy 2016</w:t>
      </w:r>
    </w:p>
    <w:p w14:paraId="77436711" w14:textId="77777777" w:rsidR="00352679" w:rsidRPr="0049778F" w:rsidRDefault="00352679" w:rsidP="00352679">
      <w:pPr>
        <w:rPr>
          <w:rStyle w:val="Style13ptBold"/>
          <w:b w:val="0"/>
          <w:sz w:val="16"/>
          <w:szCs w:val="16"/>
        </w:rPr>
      </w:pPr>
      <w:r w:rsidRPr="0049778F">
        <w:rPr>
          <w:rStyle w:val="Style13ptBold"/>
          <w:b w:val="0"/>
          <w:sz w:val="16"/>
          <w:szCs w:val="16"/>
        </w:rPr>
        <w:t>(Anne, Anne Q. Hoy serves as Managing Editor of Specialty Publications and Leadership News at CQ-Roll Call, Inc., “China Threatens U.S. Role as Top R&amp;D Funder”, http://www.aaas.org/news/china-threatens-us-role-top-rd-funder//ghs-an)</w:t>
      </w:r>
    </w:p>
    <w:p w14:paraId="6FD5FFFE" w14:textId="77777777" w:rsidR="00352679" w:rsidRDefault="00352679" w:rsidP="00352679">
      <w:pPr>
        <w:rPr>
          <w:sz w:val="14"/>
        </w:rPr>
      </w:pPr>
      <w:r w:rsidRPr="00D560E8">
        <w:rPr>
          <w:sz w:val="14"/>
        </w:rPr>
        <w:t xml:space="preserve">The United States remains the world’s largest investor in research and development, but </w:t>
      </w:r>
      <w:r w:rsidRPr="00282F29">
        <w:rPr>
          <w:rStyle w:val="StyleUnderline"/>
          <w:highlight w:val="cyan"/>
        </w:rPr>
        <w:t>China is picking up speed so rapidly that it is estimated to surpass the United States in this area by about 2019</w:t>
      </w:r>
      <w:r w:rsidRPr="00282F29">
        <w:rPr>
          <w:sz w:val="14"/>
          <w:highlight w:val="cyan"/>
        </w:rPr>
        <w:t>,</w:t>
      </w:r>
      <w:r w:rsidRPr="00D560E8">
        <w:rPr>
          <w:sz w:val="14"/>
        </w:rPr>
        <w:t xml:space="preserve"> data compiled by the Organization for Economic Cooperation and Development shows.</w:t>
      </w:r>
      <w:r w:rsidRPr="00D560E8">
        <w:rPr>
          <w:sz w:val="12"/>
        </w:rPr>
        <w:t>¶</w:t>
      </w:r>
      <w:r w:rsidRPr="00D560E8">
        <w:rPr>
          <w:sz w:val="14"/>
        </w:rPr>
        <w:t xml:space="preserve"> As advanced economies including the </w:t>
      </w:r>
      <w:r w:rsidRPr="00282F29">
        <w:rPr>
          <w:rStyle w:val="StyleUnderline"/>
          <w:highlight w:val="cyan"/>
        </w:rPr>
        <w:t>United States</w:t>
      </w:r>
      <w:r w:rsidRPr="00D560E8">
        <w:rPr>
          <w:sz w:val="14"/>
        </w:rPr>
        <w:t xml:space="preserve"> continue to wrestle with the ongoing impact of the 2008 global financial crisis, their </w:t>
      </w:r>
      <w:r w:rsidRPr="000E5E8A">
        <w:rPr>
          <w:rStyle w:val="StyleUnderline"/>
        </w:rPr>
        <w:t xml:space="preserve">research and development </w:t>
      </w:r>
      <w:r w:rsidRPr="00282F29">
        <w:rPr>
          <w:rStyle w:val="StyleUnderline"/>
          <w:highlight w:val="cyan"/>
        </w:rPr>
        <w:t xml:space="preserve">(R&amp;D) investments have remained flat, or even declined, according to an analysis of the </w:t>
      </w:r>
      <w:r w:rsidRPr="000E5E8A">
        <w:rPr>
          <w:rStyle w:val="StyleUnderline"/>
        </w:rPr>
        <w:t xml:space="preserve">Organization for Economic Cooperation and Development’s </w:t>
      </w:r>
      <w:r w:rsidRPr="00282F29">
        <w:rPr>
          <w:rStyle w:val="StyleUnderline"/>
          <w:highlight w:val="cyan"/>
        </w:rPr>
        <w:t>(OECD) data conducted by AAAS’ R&amp;D Budget and Policy Program</w:t>
      </w:r>
      <w:r w:rsidRPr="00D560E8">
        <w:rPr>
          <w:rStyle w:val="StyleUnderline"/>
        </w:rPr>
        <w:t>.</w:t>
      </w:r>
      <w:r w:rsidRPr="00D560E8">
        <w:rPr>
          <w:rStyle w:val="StyleUnderline"/>
          <w:sz w:val="12"/>
        </w:rPr>
        <w:t>¶</w:t>
      </w:r>
      <w:r w:rsidRPr="00D560E8">
        <w:rPr>
          <w:sz w:val="14"/>
        </w:rPr>
        <w:t xml:space="preserve"> The picture is very different in Korea and China where research and development funding has jumped dramatically, said the analysis. Policymakers, corporate officials and academic researchers closely watch the OECD data, which is updated twice a year, to gauge trends in scientific innovation, technological entrepreneurship and comparative global competitiveness.</w:t>
      </w:r>
      <w:r w:rsidRPr="00D560E8">
        <w:rPr>
          <w:sz w:val="12"/>
        </w:rPr>
        <w:t>¶</w:t>
      </w:r>
      <w:r w:rsidRPr="00D560E8">
        <w:rPr>
          <w:sz w:val="14"/>
        </w:rPr>
        <w:t xml:space="preserve"> Korea has doubled its R&amp;D funding as a share of its gross national product over the last two decades, reaching 4.29% of investments totaling $72 billion in 2014. </w:t>
      </w:r>
      <w:r w:rsidRPr="00282F29">
        <w:rPr>
          <w:rStyle w:val="StyleUnderline"/>
          <w:highlight w:val="cyan"/>
        </w:rPr>
        <w:t>China has more than tripled its R&amp;D fundin</w:t>
      </w:r>
      <w:r w:rsidRPr="00D560E8">
        <w:rPr>
          <w:rStyle w:val="StyleUnderline"/>
        </w:rPr>
        <w:t>g as a share of its gross national product to reach 2.05% in 2014.</w:t>
      </w:r>
      <w:r w:rsidRPr="00D560E8">
        <w:rPr>
          <w:rStyle w:val="StyleUnderline"/>
          <w:sz w:val="12"/>
        </w:rPr>
        <w:t xml:space="preserve">¶ </w:t>
      </w:r>
      <w:r w:rsidRPr="00D560E8">
        <w:rPr>
          <w:sz w:val="14"/>
        </w:rPr>
        <w:t xml:space="preserve">In contrast, the United States devoted $457 billion to R&amp;D in 2013, according to the most recent OECD data available, a 2.74% share of the U.S. gross national product in the same year. </w:t>
      </w:r>
      <w:r w:rsidRPr="00282F29">
        <w:rPr>
          <w:rStyle w:val="StyleUnderline"/>
          <w:highlight w:val="cyan"/>
        </w:rPr>
        <w:t>The U.S. commitment to R&amp;D is expected to decline or remain flat</w:t>
      </w:r>
      <w:r w:rsidRPr="00D560E8">
        <w:rPr>
          <w:rStyle w:val="StyleUnderline"/>
        </w:rPr>
        <w:t xml:space="preserve"> – leaving China on a path to surpass the United States by 2019, said the AAAS analysis.</w:t>
      </w:r>
      <w:r>
        <w:rPr>
          <w:rStyle w:val="StyleUnderline"/>
        </w:rPr>
        <w:t xml:space="preserve"> </w:t>
      </w:r>
      <w:r w:rsidRPr="00D560E8">
        <w:rPr>
          <w:rStyle w:val="StyleUnderline"/>
          <w:sz w:val="12"/>
        </w:rPr>
        <w:t>¶</w:t>
      </w:r>
      <w:r w:rsidRPr="00D560E8">
        <w:rPr>
          <w:sz w:val="14"/>
        </w:rPr>
        <w:t xml:space="preserve"> </w:t>
      </w:r>
      <w:r w:rsidRPr="00D560E8">
        <w:rPr>
          <w:sz w:val="12"/>
        </w:rPr>
        <w:t>¶</w:t>
      </w:r>
      <w:r w:rsidRPr="00D560E8">
        <w:rPr>
          <w:sz w:val="14"/>
        </w:rPr>
        <w:t xml:space="preserve"> Overall, investment in basic research quadrupled over the period of 1985-2013 in the 34 countries that make up the OECD’s leading economies. Basic research is separate from applied research in that it emphasizes advances in fundamental science that sprout unexpected innovations over time. Applied research is more targeted and completed on a short time frame.</w:t>
      </w:r>
      <w:r w:rsidRPr="00D560E8">
        <w:rPr>
          <w:sz w:val="12"/>
        </w:rPr>
        <w:t>¶</w:t>
      </w:r>
      <w:r w:rsidRPr="00D560E8">
        <w:rPr>
          <w:sz w:val="14"/>
        </w:rPr>
        <w:t xml:space="preserve"> The outlook for an increasing emphasis on basic research shifts greatly when countries, take China for example, are examined individually</w:t>
      </w:r>
      <w:r w:rsidRPr="00282F29">
        <w:rPr>
          <w:sz w:val="14"/>
          <w:highlight w:val="cyan"/>
        </w:rPr>
        <w:t xml:space="preserve">. </w:t>
      </w:r>
      <w:r w:rsidRPr="00282F29">
        <w:rPr>
          <w:rStyle w:val="StyleUnderline"/>
          <w:highlight w:val="cyan"/>
        </w:rPr>
        <w:t>In China, where manufacturing drives the economy, basic research accounted for 4.7% of its R&amp;D funding in 2013, compared to the OECD average rate of 17.3%.</w:t>
      </w:r>
      <w:r w:rsidRPr="00282F29">
        <w:rPr>
          <w:rStyle w:val="StyleUnderline"/>
          <w:sz w:val="12"/>
          <w:highlight w:val="cyan"/>
        </w:rPr>
        <w:t>¶</w:t>
      </w:r>
      <w:r w:rsidRPr="00D560E8">
        <w:rPr>
          <w:sz w:val="14"/>
        </w:rPr>
        <w:t xml:space="preserve"> The AAAS analysis also traces global scientific output, breaks down R&amp;D spending by sectors such as health and energy, looks at the balance of R&amp;D spending between the civil and defense sectors and weighs the use and impact of tax policies to spur R&amp;D spending.</w:t>
      </w:r>
    </w:p>
    <w:p w14:paraId="7FCAA72F" w14:textId="77777777" w:rsidR="00352679" w:rsidRDefault="00352679" w:rsidP="00352679">
      <w:pPr>
        <w:pStyle w:val="Heading4"/>
      </w:pPr>
      <w:r>
        <w:t>China has leadership now</w:t>
      </w:r>
    </w:p>
    <w:p w14:paraId="1C7CB647" w14:textId="77777777" w:rsidR="00352679" w:rsidRDefault="00352679" w:rsidP="00352679">
      <w:pPr>
        <w:rPr>
          <w:rStyle w:val="Style13ptBold"/>
        </w:rPr>
      </w:pPr>
      <w:r>
        <w:rPr>
          <w:rStyle w:val="Style13ptBold"/>
        </w:rPr>
        <w:t>Friedman 2014</w:t>
      </w:r>
    </w:p>
    <w:p w14:paraId="77699389" w14:textId="77777777" w:rsidR="00352679" w:rsidRPr="00557E16" w:rsidRDefault="00352679" w:rsidP="00352679">
      <w:pPr>
        <w:rPr>
          <w:rStyle w:val="Style13ptBold"/>
          <w:b w:val="0"/>
          <w:sz w:val="12"/>
          <w:szCs w:val="12"/>
        </w:rPr>
      </w:pPr>
      <w:r w:rsidRPr="00557E16">
        <w:rPr>
          <w:rStyle w:val="Style13ptBold"/>
          <w:b w:val="0"/>
          <w:sz w:val="12"/>
          <w:szCs w:val="12"/>
        </w:rPr>
        <w:t>(Lauren, Lauren F. Friedman writes and edits science stories at Tech Insider and oversees the site's health coverage, “3 Charts Show That China's Scientific Dominance Over The US Is A Done Deal” ," Business Insider, http://www.businessinsider.com/chinas-scientific-dominance-is-a-done-deal-2014-6//ghs-an)</w:t>
      </w:r>
    </w:p>
    <w:p w14:paraId="284DF57E" w14:textId="77777777" w:rsidR="00352679" w:rsidRDefault="00352679" w:rsidP="00352679">
      <w:pPr>
        <w:rPr>
          <w:sz w:val="12"/>
        </w:rPr>
      </w:pPr>
      <w:r w:rsidRPr="00557E16">
        <w:rPr>
          <w:sz w:val="12"/>
        </w:rPr>
        <w:t xml:space="preserve">Anyone who watched the moon landing or uses the internet can attest to the strong tradition of scientific innovation in the United States. </w:t>
      </w:r>
      <w:r w:rsidRPr="00D12569">
        <w:rPr>
          <w:rStyle w:val="StyleUnderline"/>
        </w:rPr>
        <w:t>But China is now poised to blow past the U.S. to become dominant in science and engineering</w:t>
      </w:r>
      <w:r w:rsidRPr="00D12569">
        <w:rPr>
          <w:sz w:val="12"/>
        </w:rPr>
        <w:t>,</w:t>
      </w:r>
      <w:r w:rsidRPr="00557E16">
        <w:rPr>
          <w:sz w:val="12"/>
        </w:rPr>
        <w:t xml:space="preserve"> as it has already done in global trade.¶ A team of researchers from the University of Michigan and Peking University in Beijing published a study highlighting China's growing scientific dominance in a recent issue of the journal Proceedings of the National Academy of Sciences.¶ </w:t>
      </w:r>
      <w:r w:rsidRPr="00557E16">
        <w:rPr>
          <w:rStyle w:val="StyleUnderline"/>
        </w:rPr>
        <w:t xml:space="preserve">Specifically, </w:t>
      </w:r>
      <w:r w:rsidRPr="00282F29">
        <w:rPr>
          <w:rStyle w:val="StyleUnderline"/>
          <w:highlight w:val="cyan"/>
        </w:rPr>
        <w:t xml:space="preserve">they focused on China's potential to knock the U.S. out of its spot as the world's undisputed leader in </w:t>
      </w:r>
      <w:r w:rsidRPr="00581922">
        <w:rPr>
          <w:rStyle w:val="StyleUnderline"/>
        </w:rPr>
        <w:t>the science, tech, engineering, and math fields — coll</w:t>
      </w:r>
      <w:r w:rsidRPr="00557E16">
        <w:rPr>
          <w:rStyle w:val="StyleUnderline"/>
        </w:rPr>
        <w:t xml:space="preserve">ectively called </w:t>
      </w:r>
      <w:r w:rsidRPr="00581922">
        <w:rPr>
          <w:rStyle w:val="StyleUnderline"/>
          <w:highlight w:val="cyan"/>
        </w:rPr>
        <w:t>STEM</w:t>
      </w:r>
      <w:r w:rsidRPr="00557E16">
        <w:rPr>
          <w:rStyle w:val="StyleUnderline"/>
        </w:rPr>
        <w:t>.</w:t>
      </w:r>
      <w:r w:rsidRPr="00557E16">
        <w:rPr>
          <w:rStyle w:val="StyleUnderline"/>
          <w:sz w:val="12"/>
        </w:rPr>
        <w:t>¶</w:t>
      </w:r>
      <w:r w:rsidRPr="00557E16">
        <w:rPr>
          <w:sz w:val="12"/>
        </w:rPr>
        <w:t xml:space="preserve"> The researchers write: "Two recent reports by the National Academy of Sciences, the National Academy of Engineering, and the Institute of Medicine have raised concerns that the United States may soon lose its scientific leadership role and suffer negative economic consequences."¶ These three charts make their case.¶ China is churning out a staggering number of science graduates.¶ </w:t>
      </w:r>
      <w:r w:rsidRPr="00557E16">
        <w:rPr>
          <w:rStyle w:val="StyleUnderline"/>
        </w:rPr>
        <w:t xml:space="preserve">While </w:t>
      </w:r>
      <w:r w:rsidRPr="00766619">
        <w:rPr>
          <w:rStyle w:val="StyleUnderline"/>
        </w:rPr>
        <w:t>China and the U.S. currently award science and engineering degrees to an equivalent proportion of their populations,</w:t>
      </w:r>
      <w:r w:rsidRPr="00282F29">
        <w:rPr>
          <w:rStyle w:val="StyleUnderline"/>
          <w:highlight w:val="cyan"/>
        </w:rPr>
        <w:t xml:space="preserve"> China has sharply increased the number of graduates in these fields — and the U.S. does not seem poised to catch up anytime soon</w:t>
      </w:r>
      <w:r w:rsidRPr="00557E16">
        <w:rPr>
          <w:rStyle w:val="StyleUnderline"/>
        </w:rPr>
        <w:t>.</w:t>
      </w:r>
      <w:r w:rsidRPr="00557E16">
        <w:rPr>
          <w:rStyle w:val="StyleUnderline"/>
          <w:sz w:val="12"/>
        </w:rPr>
        <w:t>¶</w:t>
      </w:r>
      <w:r w:rsidRPr="00557E16">
        <w:rPr>
          <w:sz w:val="12"/>
        </w:rPr>
        <w:t xml:space="preserve"> </w:t>
      </w:r>
      <w:r w:rsidRPr="00557E16">
        <w:rPr>
          <w:rStyle w:val="StyleUnderline"/>
        </w:rPr>
        <w:t>Chinese students also receive more American doctoral degrees in science and engineering than any other foreign students</w:t>
      </w:r>
      <w:r w:rsidRPr="00557E16">
        <w:rPr>
          <w:sz w:val="12"/>
        </w:rPr>
        <w:t xml:space="preserve">. Between 1987 and 2010, there was a threefold increase in the number of Chinese students in these programs (from 15,000 to 43,000).¶ </w:t>
      </w:r>
      <w:r w:rsidRPr="00282F29">
        <w:rPr>
          <w:rStyle w:val="StyleUnderline"/>
          <w:highlight w:val="cyan"/>
        </w:rPr>
        <w:t>China's science and engineering labor force is exploding</w:t>
      </w:r>
      <w:r w:rsidRPr="00557E16">
        <w:rPr>
          <w:rStyle w:val="StyleUnderline"/>
        </w:rPr>
        <w:t>.</w:t>
      </w:r>
      <w:r w:rsidRPr="00557E16">
        <w:rPr>
          <w:rStyle w:val="StyleUnderline"/>
          <w:sz w:val="12"/>
        </w:rPr>
        <w:t xml:space="preserve">¶ </w:t>
      </w:r>
      <w:r w:rsidRPr="00557E16">
        <w:rPr>
          <w:sz w:val="12"/>
        </w:rPr>
        <w:t xml:space="preserve">The U.S. has a much smaller population and yet is still ahead of China in terms of how many people work in science and engineering fields. But while the growth of the U.S.'s STEM labor force has been slow and steady, </w:t>
      </w:r>
      <w:r w:rsidRPr="00557E16">
        <w:rPr>
          <w:rStyle w:val="StyleUnderline"/>
        </w:rPr>
        <w:t xml:space="preserve">the growth of this specialized workforce in China has </w:t>
      </w:r>
      <w:r w:rsidRPr="00557E16">
        <w:rPr>
          <w:rStyle w:val="StyleUnderline"/>
        </w:rPr>
        <w:lastRenderedPageBreak/>
        <w:t>exploded in the last 10 years.</w:t>
      </w:r>
      <w:r w:rsidRPr="00557E16">
        <w:rPr>
          <w:sz w:val="12"/>
        </w:rPr>
        <w:t xml:space="preserve"> The paper attributes this to the expansion of higher education in China that began in 1999.¶ Chinese scientists get paid more than American scientists.¶ </w:t>
      </w:r>
      <w:r w:rsidRPr="00282F29">
        <w:rPr>
          <w:rStyle w:val="StyleUnderline"/>
          <w:highlight w:val="cyan"/>
        </w:rPr>
        <w:t>People who pursue science in China have much better earning potential than their counterparts in the U.S.</w:t>
      </w:r>
      <w:r w:rsidRPr="00557E16">
        <w:rPr>
          <w:rStyle w:val="StyleUnderline"/>
        </w:rPr>
        <w:t xml:space="preserve"> Chinese scientists are paid better than their highly educated peers, while in the U.S., the reverse is true.</w:t>
      </w:r>
      <w:r w:rsidRPr="00557E16">
        <w:rPr>
          <w:sz w:val="12"/>
        </w:rPr>
        <w:t xml:space="preserve"> U.S. lawyers, for example, go to school for less time than Ph.D. scientists, but make much more money.¶ </w:t>
      </w:r>
      <w:r w:rsidRPr="00557E16">
        <w:rPr>
          <w:rStyle w:val="StyleUnderline"/>
        </w:rPr>
        <w:t xml:space="preserve">"When talented youth face alternative career options, everything else being equal, </w:t>
      </w:r>
      <w:r w:rsidRPr="00282F29">
        <w:rPr>
          <w:rStyle w:val="StyleUnderline"/>
          <w:highlight w:val="cyan"/>
        </w:rPr>
        <w:t>more Chinese would be attracted to science than Americans</w:t>
      </w:r>
      <w:r w:rsidRPr="00557E16">
        <w:rPr>
          <w:rStyle w:val="StyleUnderline"/>
        </w:rPr>
        <w:t>,"</w:t>
      </w:r>
      <w:r w:rsidRPr="00557E16">
        <w:rPr>
          <w:sz w:val="12"/>
        </w:rPr>
        <w:t xml:space="preserve"> because of the pay the researchers write.¶ The PNAS researchers identify "four factors [that] favor China's continuing rise in science: a large population and human capital base, a labor market favoring academic meritocracy, a large diaspora of Chinese-origin scientists, and a centralized government willing to invest in science."¶ Still, scientists in the United States have some serious advantages, since, as the researchers note, "China's science faces potential difficulties due to political interference and scientific fraud."</w:t>
      </w:r>
    </w:p>
    <w:p w14:paraId="51CFAD07" w14:textId="77777777" w:rsidR="00352679" w:rsidRDefault="00352679" w:rsidP="00352679">
      <w:pPr>
        <w:pStyle w:val="Heading4"/>
      </w:pPr>
      <w:r>
        <w:t>China leadership leads to scs war-only BRF solves</w:t>
      </w:r>
    </w:p>
    <w:p w14:paraId="272DBF9C" w14:textId="77777777" w:rsidR="00352679" w:rsidRDefault="00352679" w:rsidP="00352679">
      <w:pPr>
        <w:rPr>
          <w:rStyle w:val="Style13ptBold"/>
        </w:rPr>
      </w:pPr>
      <w:r>
        <w:rPr>
          <w:rStyle w:val="Style13ptBold"/>
        </w:rPr>
        <w:t>Illman 7/3</w:t>
      </w:r>
    </w:p>
    <w:p w14:paraId="211C83E3" w14:textId="77777777" w:rsidR="00352679" w:rsidRPr="006F7459" w:rsidRDefault="00352679" w:rsidP="00352679">
      <w:pPr>
        <w:rPr>
          <w:rStyle w:val="Style13ptBold"/>
          <w:b w:val="0"/>
          <w:sz w:val="12"/>
          <w:szCs w:val="12"/>
        </w:rPr>
      </w:pPr>
      <w:r w:rsidRPr="006F7459">
        <w:rPr>
          <w:rStyle w:val="Style13ptBold"/>
          <w:b w:val="0"/>
          <w:sz w:val="12"/>
          <w:szCs w:val="12"/>
        </w:rPr>
        <w:t>(Zidny Ilman currently works in Pacivis (Global Civil Society Research Center) of University of Indonesia, 7-3-2016, "Is the South China Sea the Stage for the Next World War?," National Interest, http://nationalinterest.org/feature/the-south-china-sea-the-stage-the-next-world-war-16833?page=2//ghs-an)</w:t>
      </w:r>
    </w:p>
    <w:p w14:paraId="5DFC687D" w14:textId="77777777" w:rsidR="00352679" w:rsidRDefault="00352679" w:rsidP="00352679">
      <w:pPr>
        <w:rPr>
          <w:sz w:val="16"/>
        </w:rPr>
      </w:pPr>
      <w:r w:rsidRPr="006841C7">
        <w:rPr>
          <w:rStyle w:val="StyleUnderline"/>
        </w:rPr>
        <w:t>Recent skirmishes in the South China Sea between the Indonesian navy and China’s coast guard have reinvigorated public interest towards the region</w:t>
      </w:r>
      <w:r w:rsidRPr="006841C7">
        <w:rPr>
          <w:sz w:val="16"/>
        </w:rPr>
        <w:t xml:space="preserve">. </w:t>
      </w:r>
      <w:r w:rsidRPr="006841C7">
        <w:rPr>
          <w:sz w:val="12"/>
          <w:szCs w:val="12"/>
        </w:rPr>
        <w:t>Some applauded Indonesia’s resolve in defending her rightful maritime territory. However, some are still left wondering over China’s motives in provoking such regional conflict—including with Vietnam, Malaysia and the Philippines. How can one explain why China risks a major war that could potentially drag the United States in for a bunch of uninhabited rocks?¶ Some say they are fighting for control over major oil and gas reserves in those seas. But this seems not to be the case. After all, great powers have rarely fought one another in a major war over economic resources in modern history, if at all. Or is it because of China’s nine-dash line? For sure, one needs to differentiate the means, ways and ends of phenomena. The nine-dash line is a means that China uses to justify its policy ends. But it does not explain the endgame it wants to achieve—therefore, it cannot be used to explain its motives in the South China Sea.¶ Let’s take a look back at the twentieth century. World War I started when Austria-Hungary declared war on and attacked Serbia. So, does it mean that World War I was caused by Austria-Hungary’s invasion? No. Austria-Hungary did start the war, but it was certainly not caused by it. The cause of the war was the great powers’ concern about the prevalent regional order in Europe—and their wish to alter it.¶ The Germans (together with Austria-Hungary) looked uncomfortably at the shifting balance of power towards the Franco-Russian (and possibly British) alliance. They saw the erosion of Germany’s dominance over the European order while looking for a way to reverse the trend. The French and the Russians, boosted by newly gained power, had been humiliated during the German-led political order before and were also looking for a way to punish Germany along with her allies.¶ Similar to World War I, World War II started with an invasion, when Hitler invaded Poland. However, Poland was not the cause of the Anglo-French and German rivalry escalating to a war in 1939. Instead, the Anglo-French were concerned over the shifting balance of power towards Germany’s favor and sought to prevent it from going further in that direction. That determination finally led to war over Poland’s survival.¶ Put simply, what Serbia and Poland have in common with the South and East China Seas is that they served as a venue of great-power rivalry. But they are definitely not the cause of that rivalry.</w:t>
      </w:r>
      <w:r w:rsidRPr="006841C7">
        <w:rPr>
          <w:sz w:val="12"/>
        </w:rPr>
        <w:t>¶</w:t>
      </w:r>
      <w:r w:rsidRPr="006841C7">
        <w:rPr>
          <w:sz w:val="16"/>
        </w:rPr>
        <w:t xml:space="preserve"> </w:t>
      </w:r>
      <w:r w:rsidRPr="000554F2">
        <w:rPr>
          <w:rStyle w:val="StyleUnderline"/>
        </w:rPr>
        <w:t>To understand</w:t>
      </w:r>
      <w:r w:rsidRPr="00282F29">
        <w:rPr>
          <w:rStyle w:val="StyleUnderline"/>
          <w:highlight w:val="cyan"/>
        </w:rPr>
        <w:t xml:space="preserve"> the cause of the current U.S.-China rivalry, one needs to see the history </w:t>
      </w:r>
      <w:r w:rsidRPr="000554F2">
        <w:rPr>
          <w:rStyle w:val="StyleUnderline"/>
        </w:rPr>
        <w:t>and strategic picture of the Asian region.</w:t>
      </w:r>
      <w:r w:rsidRPr="006841C7">
        <w:rPr>
          <w:sz w:val="16"/>
        </w:rPr>
        <w:t xml:space="preserve"> Put simply, one needs to see beyond the South China Sea. Following the defeat of Imperial Japan in World War II, </w:t>
      </w:r>
      <w:r w:rsidRPr="00282F29">
        <w:rPr>
          <w:rStyle w:val="StyleUnderline"/>
          <w:highlight w:val="cyan"/>
        </w:rPr>
        <w:t>the United States has been the</w:t>
      </w:r>
      <w:r w:rsidRPr="000554F2">
        <w:rPr>
          <w:rStyle w:val="StyleUnderline"/>
        </w:rPr>
        <w:t xml:space="preserve"> sole </w:t>
      </w:r>
      <w:r w:rsidRPr="00282F29">
        <w:rPr>
          <w:rStyle w:val="StyleUnderline"/>
          <w:highlight w:val="cyan"/>
        </w:rPr>
        <w:t xml:space="preserve">great power that can project its power </w:t>
      </w:r>
      <w:r w:rsidRPr="000554F2">
        <w:rPr>
          <w:rStyle w:val="StyleUnderline"/>
        </w:rPr>
        <w:t>throughout the region.</w:t>
      </w:r>
      <w:r w:rsidRPr="000554F2">
        <w:rPr>
          <w:sz w:val="16"/>
        </w:rPr>
        <w:t xml:space="preserve"> </w:t>
      </w:r>
      <w:r w:rsidRPr="000554F2">
        <w:rPr>
          <w:rStyle w:val="StyleUnderline"/>
        </w:rPr>
        <w:t>Since that day,</w:t>
      </w:r>
      <w:r w:rsidRPr="00282F29">
        <w:rPr>
          <w:rStyle w:val="StyleUnderline"/>
          <w:highlight w:val="cyan"/>
        </w:rPr>
        <w:t xml:space="preserve"> the region has come under American</w:t>
      </w:r>
      <w:r w:rsidRPr="000554F2">
        <w:rPr>
          <w:rStyle w:val="StyleUnderline"/>
        </w:rPr>
        <w:t xml:space="preserve">-led </w:t>
      </w:r>
      <w:r w:rsidRPr="00282F29">
        <w:rPr>
          <w:rStyle w:val="StyleUnderline"/>
          <w:highlight w:val="cyan"/>
        </w:rPr>
        <w:t xml:space="preserve">regional order. </w:t>
      </w:r>
      <w:r w:rsidRPr="000554F2">
        <w:rPr>
          <w:rStyle w:val="StyleUnderline"/>
        </w:rPr>
        <w:t>Having only a fraction of the United States’ power, other states in the region accepted American primacy.</w:t>
      </w:r>
      <w:r w:rsidRPr="000554F2">
        <w:rPr>
          <w:rStyle w:val="StyleUnderline"/>
          <w:sz w:val="12"/>
        </w:rPr>
        <w:t>¶</w:t>
      </w:r>
      <w:r w:rsidRPr="000554F2">
        <w:rPr>
          <w:sz w:val="16"/>
        </w:rPr>
        <w:t xml:space="preserve"> </w:t>
      </w:r>
      <w:r w:rsidRPr="000554F2">
        <w:rPr>
          <w:rStyle w:val="StyleUnderline"/>
        </w:rPr>
        <w:t xml:space="preserve">What is happening today is that </w:t>
      </w:r>
      <w:r w:rsidRPr="00282F29">
        <w:rPr>
          <w:rStyle w:val="StyleUnderline"/>
          <w:highlight w:val="cyan"/>
        </w:rPr>
        <w:t xml:space="preserve">China has gathered enough power and is becoming powerful </w:t>
      </w:r>
      <w:r w:rsidRPr="000554F2">
        <w:rPr>
          <w:rStyle w:val="StyleUnderline"/>
        </w:rPr>
        <w:t>enough to match (or even surpass) America’s ability to project power throughout much of Asia.</w:t>
      </w:r>
      <w:r w:rsidRPr="000554F2">
        <w:rPr>
          <w:sz w:val="16"/>
        </w:rPr>
        <w:t xml:space="preserve"> </w:t>
      </w:r>
      <w:r w:rsidRPr="000554F2">
        <w:rPr>
          <w:rStyle w:val="StyleUnderline"/>
        </w:rPr>
        <w:t>Power means leadership throughout history and with its newly gained power,</w:t>
      </w:r>
      <w:r w:rsidRPr="00282F29">
        <w:rPr>
          <w:rStyle w:val="StyleUnderline"/>
          <w:highlight w:val="cyan"/>
        </w:rPr>
        <w:t xml:space="preserve"> China wants a bigger role in regional leadersh</w:t>
      </w:r>
      <w:r w:rsidRPr="00D8728D">
        <w:rPr>
          <w:rStyle w:val="StyleUnderline"/>
        </w:rPr>
        <w:t>ip</w:t>
      </w:r>
      <w:r w:rsidRPr="006841C7">
        <w:rPr>
          <w:sz w:val="16"/>
        </w:rPr>
        <w:t xml:space="preserve">. </w:t>
      </w:r>
      <w:r w:rsidRPr="006841C7">
        <w:rPr>
          <w:sz w:val="12"/>
          <w:szCs w:val="12"/>
        </w:rPr>
        <w:t>For sure, though it seems weird for most people, anyone who carefully study history will concede that this is a normal—though arguably regrettable—state behavior.¶ One might point a finger towards Japan and Germany as comparisons—both of whose rise of power in recent times does not correspond with a regional crisis that risks regional war—and, therefore, accuse China’s behavior as not normal. However, history once again shows that both states are the anomaly—not China.¶ As Singaporean leader Lee Kuan Yew once remarked, “Unlike other emergent countries, China wants to be China and accepted as such, not as an honorary member of the West.” It is clear from his observation that</w:t>
      </w:r>
      <w:r w:rsidRPr="006841C7">
        <w:rPr>
          <w:sz w:val="16"/>
        </w:rPr>
        <w:t xml:space="preserve"> </w:t>
      </w:r>
      <w:r w:rsidRPr="00282F29">
        <w:rPr>
          <w:rStyle w:val="StyleUnderline"/>
          <w:highlight w:val="cyan"/>
        </w:rPr>
        <w:t>China has set its sights on displacing the United States as the dominant power</w:t>
      </w:r>
      <w:r w:rsidRPr="00D8728D">
        <w:rPr>
          <w:rStyle w:val="StyleUnderline"/>
        </w:rPr>
        <w:t xml:space="preserve"> that will dictate the regional order in the Asia region</w:t>
      </w:r>
      <w:r w:rsidRPr="006841C7">
        <w:rPr>
          <w:sz w:val="16"/>
        </w:rPr>
        <w:t xml:space="preserve">. This is not to say that we must agree with or accept all China wants to do. We may dislike how our rival thinks and behaves, but we have to understand them. </w:t>
      </w:r>
      <w:r w:rsidRPr="00D8728D">
        <w:rPr>
          <w:rStyle w:val="StyleUnderline"/>
        </w:rPr>
        <w:t>Without understanding how China thinks, a plausible solution to the current conflict will be hard to devise.</w:t>
      </w:r>
      <w:r w:rsidRPr="006841C7">
        <w:rPr>
          <w:rStyle w:val="StyleUnderline"/>
          <w:sz w:val="12"/>
        </w:rPr>
        <w:t>¶</w:t>
      </w:r>
      <w:r w:rsidRPr="006841C7">
        <w:rPr>
          <w:sz w:val="16"/>
        </w:rPr>
        <w:t xml:space="preserve"> </w:t>
      </w:r>
      <w:r w:rsidRPr="00282F29">
        <w:rPr>
          <w:rStyle w:val="StyleUnderline"/>
          <w:highlight w:val="cyan"/>
        </w:rPr>
        <w:t xml:space="preserve">China’s aspiration for greater regional leadership is </w:t>
      </w:r>
      <w:r w:rsidRPr="000554F2">
        <w:rPr>
          <w:rStyle w:val="StyleUnderline"/>
        </w:rPr>
        <w:t>unfortunately</w:t>
      </w:r>
      <w:r w:rsidRPr="00282F29">
        <w:rPr>
          <w:rStyle w:val="StyleUnderline"/>
          <w:highlight w:val="cyan"/>
        </w:rPr>
        <w:t xml:space="preserve"> met with </w:t>
      </w:r>
      <w:r w:rsidRPr="000554F2">
        <w:rPr>
          <w:rStyle w:val="StyleUnderline"/>
        </w:rPr>
        <w:t xml:space="preserve">fierce </w:t>
      </w:r>
      <w:r w:rsidRPr="00282F29">
        <w:rPr>
          <w:rStyle w:val="StyleUnderline"/>
          <w:highlight w:val="cyan"/>
        </w:rPr>
        <w:t>challenges from the United States</w:t>
      </w:r>
      <w:r w:rsidRPr="00282F29">
        <w:rPr>
          <w:sz w:val="16"/>
          <w:highlight w:val="cyan"/>
        </w:rPr>
        <w:t xml:space="preserve"> a</w:t>
      </w:r>
      <w:r w:rsidRPr="006841C7">
        <w:rPr>
          <w:sz w:val="16"/>
        </w:rPr>
        <w:t>s well as other regional great powers such as Japan and India. Following the rise of China’s assertiveness, the United States introduced the term “pivot” (later rebranded as “rebalancing”) while her ally, Japan, has reinterpreted her constitution, allowing Tokyo to be more active both politically and militarily abroad. India, for her part, introduced an eastward-facing policy while trying to strengthen her maritime power to prevent Chinese incursion into the Indian Ocean.</w:t>
      </w:r>
      <w:r w:rsidRPr="006841C7">
        <w:rPr>
          <w:sz w:val="12"/>
        </w:rPr>
        <w:t>¶</w:t>
      </w:r>
      <w:r w:rsidRPr="006841C7">
        <w:rPr>
          <w:sz w:val="16"/>
        </w:rPr>
        <w:t xml:space="preserve"> Facing the prospect of containment (instead of accommodation), </w:t>
      </w:r>
      <w:r w:rsidRPr="00D8728D">
        <w:rPr>
          <w:rStyle w:val="StyleUnderline"/>
        </w:rPr>
        <w:t>the question of paramount importance for China’s leaders is: how can China displace the United States</w:t>
      </w:r>
      <w:r w:rsidRPr="006841C7">
        <w:rPr>
          <w:sz w:val="16"/>
        </w:rPr>
        <w:t xml:space="preserve"> (and, therefore, U.S.-led regional order) from Asia?</w:t>
      </w:r>
      <w:r w:rsidRPr="006841C7">
        <w:rPr>
          <w:sz w:val="12"/>
        </w:rPr>
        <w:t>¶</w:t>
      </w:r>
      <w:r w:rsidRPr="006841C7">
        <w:rPr>
          <w:sz w:val="16"/>
        </w:rPr>
        <w:t xml:space="preserve"> </w:t>
      </w:r>
      <w:r w:rsidRPr="00282F29">
        <w:rPr>
          <w:rStyle w:val="StyleUnderline"/>
          <w:highlight w:val="cyan"/>
        </w:rPr>
        <w:t xml:space="preserve">China </w:t>
      </w:r>
      <w:r w:rsidRPr="000554F2">
        <w:rPr>
          <w:rStyle w:val="StyleUnderline"/>
        </w:rPr>
        <w:t xml:space="preserve">seems to </w:t>
      </w:r>
      <w:r w:rsidRPr="00282F29">
        <w:rPr>
          <w:rStyle w:val="StyleUnderline"/>
          <w:highlight w:val="cyan"/>
        </w:rPr>
        <w:t xml:space="preserve">believe that </w:t>
      </w:r>
      <w:r w:rsidRPr="000554F2">
        <w:rPr>
          <w:rStyle w:val="StyleUnderline"/>
        </w:rPr>
        <w:t xml:space="preserve">the U.S.-led </w:t>
      </w:r>
      <w:r w:rsidRPr="00282F29">
        <w:rPr>
          <w:rStyle w:val="StyleUnderline"/>
          <w:highlight w:val="cyan"/>
        </w:rPr>
        <w:t xml:space="preserve">regional order is based on </w:t>
      </w:r>
      <w:r w:rsidRPr="000554F2">
        <w:rPr>
          <w:rStyle w:val="StyleUnderline"/>
        </w:rPr>
        <w:t>the</w:t>
      </w:r>
      <w:r w:rsidRPr="00282F29">
        <w:rPr>
          <w:rStyle w:val="StyleUnderline"/>
          <w:highlight w:val="cyan"/>
        </w:rPr>
        <w:t xml:space="preserve"> U.S.-led </w:t>
      </w:r>
      <w:r w:rsidRPr="000554F2">
        <w:rPr>
          <w:rStyle w:val="StyleUnderline"/>
        </w:rPr>
        <w:t>political</w:t>
      </w:r>
      <w:r w:rsidRPr="00282F29">
        <w:rPr>
          <w:rStyle w:val="StyleUnderline"/>
          <w:highlight w:val="cyan"/>
        </w:rPr>
        <w:t xml:space="preserve"> security </w:t>
      </w:r>
      <w:r w:rsidRPr="000554F2">
        <w:rPr>
          <w:rStyle w:val="StyleUnderline"/>
        </w:rPr>
        <w:t>regional order</w:t>
      </w:r>
      <w:r w:rsidRPr="006841C7">
        <w:rPr>
          <w:sz w:val="16"/>
        </w:rPr>
        <w:t xml:space="preserve">. </w:t>
      </w:r>
      <w:r w:rsidRPr="006841C7">
        <w:rPr>
          <w:sz w:val="16"/>
        </w:rPr>
        <w:lastRenderedPageBreak/>
        <w:t xml:space="preserve">This political security order in turn is based on the U.S. regional alliance system, which is known as hub-and-spoke system, encompassing Japan, South Korea, Australia, the Philippines and Thailand. </w:t>
      </w:r>
      <w:r w:rsidRPr="00282F29">
        <w:rPr>
          <w:rStyle w:val="StyleUnderline"/>
          <w:highlight w:val="cyan"/>
        </w:rPr>
        <w:t xml:space="preserve">This alliance </w:t>
      </w:r>
      <w:r w:rsidRPr="000554F2">
        <w:rPr>
          <w:rStyle w:val="StyleUnderline"/>
        </w:rPr>
        <w:t>system</w:t>
      </w:r>
      <w:r w:rsidRPr="00282F29">
        <w:rPr>
          <w:rStyle w:val="StyleUnderline"/>
          <w:highlight w:val="cyan"/>
        </w:rPr>
        <w:t xml:space="preserve"> grants </w:t>
      </w:r>
      <w:r w:rsidRPr="000554F2">
        <w:rPr>
          <w:rStyle w:val="StyleUnderline"/>
        </w:rPr>
        <w:t xml:space="preserve">the United States </w:t>
      </w:r>
      <w:r w:rsidRPr="00282F29">
        <w:rPr>
          <w:rStyle w:val="StyleUnderline"/>
          <w:highlight w:val="cyan"/>
        </w:rPr>
        <w:t>access to forward bases that ensure</w:t>
      </w:r>
      <w:r w:rsidRPr="000554F2">
        <w:rPr>
          <w:rStyle w:val="StyleUnderline"/>
        </w:rPr>
        <w:t xml:space="preserve">s her ability to rapidly project her </w:t>
      </w:r>
      <w:r w:rsidRPr="00282F29">
        <w:rPr>
          <w:rStyle w:val="StyleUnderline"/>
          <w:highlight w:val="cyan"/>
        </w:rPr>
        <w:t>power throughout the region whenever crisis erupts</w:t>
      </w:r>
      <w:r w:rsidRPr="00D8728D">
        <w:rPr>
          <w:rStyle w:val="StyleUnderline"/>
        </w:rPr>
        <w:t>.</w:t>
      </w:r>
      <w:r w:rsidRPr="006841C7">
        <w:rPr>
          <w:rStyle w:val="StyleUnderline"/>
          <w:sz w:val="12"/>
        </w:rPr>
        <w:t>¶</w:t>
      </w:r>
      <w:r w:rsidRPr="006841C7">
        <w:rPr>
          <w:sz w:val="16"/>
        </w:rPr>
        <w:t xml:space="preserve"> Without such bases, the United States won’t be able to effectively project forces and, therefore, will have only marginal influence in a crisis. </w:t>
      </w:r>
      <w:r w:rsidRPr="000554F2">
        <w:rPr>
          <w:rStyle w:val="StyleUnderline"/>
        </w:rPr>
        <w:t>Thus, curtailing the United States’ capability to respond to a regional crisis means much less U.S. influence upon regional order.</w:t>
      </w:r>
      <w:r w:rsidRPr="000554F2">
        <w:rPr>
          <w:rStyle w:val="StyleUnderline"/>
          <w:sz w:val="12"/>
        </w:rPr>
        <w:t>¶</w:t>
      </w:r>
      <w:r w:rsidRPr="006841C7">
        <w:rPr>
          <w:sz w:val="16"/>
        </w:rPr>
        <w:t xml:space="preserve"> So, as the logic goes, breaking this alliance system will lead to a breakup of the U.S.-led regional order. Thus, the question now becomes: how can China break up the U.S. alliance system?</w:t>
      </w:r>
      <w:r w:rsidRPr="006841C7">
        <w:rPr>
          <w:sz w:val="12"/>
        </w:rPr>
        <w:t>¶</w:t>
      </w:r>
      <w:r w:rsidRPr="006841C7">
        <w:rPr>
          <w:sz w:val="16"/>
        </w:rPr>
        <w:t xml:space="preserve"> Alliance, by its nature, means an insurant. By inking an alliance, the United States has assured her allies that she will help defend them in times of crisis. Just like a commercial insurance company, the success of the business rests on the insurer’s credibility. As long as U.S. allies believe that Washington will fulfill her words, the alliance system will hold up. However, if U.S. allies do not believe her words—thereby doubting the credibility of her words—the alliance system will unravel.</w:t>
      </w:r>
      <w:r w:rsidRPr="006841C7">
        <w:rPr>
          <w:sz w:val="12"/>
        </w:rPr>
        <w:t>¶</w:t>
      </w:r>
      <w:r w:rsidRPr="006841C7">
        <w:rPr>
          <w:sz w:val="16"/>
        </w:rPr>
        <w:t xml:space="preserve"> A new question emerges as a consequence: how can China damage U.S. credibility so much that it will lead to the unraveling of its regional alliance system? For sure, there is no better way to damage one’s credibility than proving that one is unable to fulfill one’s words. Put it another way, China must show U.S. allies that the United States will not come by their side when they need her. That means instigating a conflict with U.S. allies, making sure they will call for U.S. assistance and, at the same time, making sure that the United States will not fulfill her insurance policy.</w:t>
      </w:r>
      <w:r w:rsidRPr="006841C7">
        <w:rPr>
          <w:sz w:val="12"/>
        </w:rPr>
        <w:t>¶</w:t>
      </w:r>
      <w:r w:rsidRPr="006841C7">
        <w:rPr>
          <w:sz w:val="16"/>
        </w:rPr>
        <w:t xml:space="preserve"> It is a dangerous game to play for sure. Beijing must do its best to make sure the United States will not come by her allies’ side or else it will face a war with the United States—a grim possibility given both sides’ possession of nuclear weapons.</w:t>
      </w:r>
      <w:r w:rsidRPr="006841C7">
        <w:rPr>
          <w:sz w:val="12"/>
        </w:rPr>
        <w:t>¶</w:t>
      </w:r>
      <w:r w:rsidRPr="006841C7">
        <w:rPr>
          <w:sz w:val="16"/>
        </w:rPr>
        <w:t xml:space="preserve"> In order to succeed, </w:t>
      </w:r>
      <w:r w:rsidRPr="00282F29">
        <w:rPr>
          <w:rStyle w:val="StyleUnderline"/>
          <w:highlight w:val="cyan"/>
        </w:rPr>
        <w:t>China must be sure that the conflict</w:t>
      </w:r>
      <w:r w:rsidRPr="006841C7">
        <w:rPr>
          <w:sz w:val="16"/>
        </w:rPr>
        <w:t xml:space="preserve"> she is instigating </w:t>
      </w:r>
      <w:r w:rsidRPr="00282F29">
        <w:rPr>
          <w:rStyle w:val="StyleUnderline"/>
          <w:highlight w:val="cyan"/>
        </w:rPr>
        <w:t>is important enough for U.S. allies that they will call for U.S. assistance</w:t>
      </w:r>
      <w:r w:rsidRPr="00282F29">
        <w:rPr>
          <w:sz w:val="16"/>
          <w:highlight w:val="cyan"/>
        </w:rPr>
        <w:t>,</w:t>
      </w:r>
      <w:r w:rsidRPr="006841C7">
        <w:rPr>
          <w:sz w:val="16"/>
        </w:rPr>
        <w:t xml:space="preserve"> but that the conflict per se is not important enough from the U.S. perspective, making it highly unlikely for her to fulfill her insurance. Put it simply, </w:t>
      </w:r>
      <w:r w:rsidRPr="00D8728D">
        <w:rPr>
          <w:rStyle w:val="StyleUnderline"/>
        </w:rPr>
        <w:t>China must make sure that the conflict per se represents high stakes from U.S. allies’ perspectives while a negligible one from the U.S. perspective</w:t>
      </w:r>
      <w:r w:rsidRPr="006841C7">
        <w:rPr>
          <w:sz w:val="16"/>
        </w:rPr>
        <w:t>.</w:t>
      </w:r>
      <w:r w:rsidRPr="006841C7">
        <w:rPr>
          <w:sz w:val="12"/>
        </w:rPr>
        <w:t>¶</w:t>
      </w:r>
      <w:r w:rsidRPr="006841C7">
        <w:rPr>
          <w:sz w:val="16"/>
        </w:rPr>
        <w:t xml:space="preserve"> </w:t>
      </w:r>
      <w:r w:rsidRPr="00D8728D">
        <w:rPr>
          <w:rStyle w:val="StyleUnderline"/>
        </w:rPr>
        <w:t>A bunch of uninhabited rocks in the South China Sea</w:t>
      </w:r>
      <w:r w:rsidRPr="006841C7">
        <w:rPr>
          <w:sz w:val="16"/>
        </w:rPr>
        <w:t xml:space="preserve"> (and East China Sea) </w:t>
      </w:r>
      <w:r w:rsidRPr="00D8728D">
        <w:rPr>
          <w:rStyle w:val="StyleUnderline"/>
        </w:rPr>
        <w:t>will do just fine</w:t>
      </w:r>
      <w:r w:rsidRPr="006841C7">
        <w:rPr>
          <w:sz w:val="16"/>
        </w:rPr>
        <w:t xml:space="preserve">. </w:t>
      </w:r>
      <w:r w:rsidRPr="00282F29">
        <w:rPr>
          <w:rStyle w:val="StyleUnderline"/>
          <w:highlight w:val="cyan"/>
        </w:rPr>
        <w:t>It is a matter of sovereignty and territorial integrity</w:t>
      </w:r>
      <w:r w:rsidRPr="006841C7">
        <w:rPr>
          <w:sz w:val="16"/>
        </w:rPr>
        <w:t>—which can hardly be compromised—from the perspective of U.S. allies. While from the U.S. perspective, those rocks represent no more than what they are; that is, rocks. Those rocks have little strategic value and, thus, in themselves have little relevance for U.S. national interests.</w:t>
      </w:r>
      <w:r w:rsidRPr="006841C7">
        <w:rPr>
          <w:sz w:val="12"/>
        </w:rPr>
        <w:t>¶</w:t>
      </w:r>
      <w:r w:rsidRPr="006841C7">
        <w:rPr>
          <w:sz w:val="16"/>
        </w:rPr>
        <w:t xml:space="preserve"> Entering the fourth year of China’s surge of assertiveness, it seems that China’s strategy has achieved some success. In South China Sea, U.S. responses are lackluster while showing a degree of indecisiveness. Arguably, the most infamous among those is the United States’ failure to properly assist the Philippines in protecting its sovereignty in Scarborough Shoal. However, responding to such a crisis with more resolve entails more risks. </w:t>
      </w:r>
      <w:r w:rsidRPr="006841C7">
        <w:rPr>
          <w:rStyle w:val="StyleUnderline"/>
        </w:rPr>
        <w:t xml:space="preserve">For sure, </w:t>
      </w:r>
      <w:r w:rsidRPr="00282F29">
        <w:rPr>
          <w:rStyle w:val="StyleUnderline"/>
          <w:highlight w:val="cyan"/>
        </w:rPr>
        <w:t>a lower-risk option is available in the form of accommodating China’s aspiration by trying to develop some form of joint leadership in the Asian region.</w:t>
      </w:r>
      <w:r w:rsidRPr="006841C7">
        <w:rPr>
          <w:rStyle w:val="StyleUnderline"/>
        </w:rPr>
        <w:t xml:space="preserve"> While it is not too late for the United States to reverse the negative trend</w:t>
      </w:r>
      <w:r w:rsidRPr="006841C7">
        <w:rPr>
          <w:sz w:val="16"/>
        </w:rPr>
        <w:t>, she surely has much to do.</w:t>
      </w:r>
    </w:p>
    <w:p w14:paraId="37417920" w14:textId="77777777" w:rsidR="00352679" w:rsidRDefault="00352679" w:rsidP="00352679">
      <w:pPr>
        <w:rPr>
          <w:sz w:val="12"/>
        </w:rPr>
      </w:pPr>
    </w:p>
    <w:p w14:paraId="65D081D0" w14:textId="77777777" w:rsidR="00352679" w:rsidRDefault="00352679" w:rsidP="00352679">
      <w:pPr>
        <w:pStyle w:val="Heading4"/>
        <w:shd w:val="clear" w:color="auto" w:fill="FFFFFF"/>
        <w:rPr>
          <w:rFonts w:ascii="Tahoma" w:eastAsia="Times New Roman" w:hAnsi="Tahoma" w:cs="Tahoma"/>
          <w:color w:val="212121"/>
          <w:sz w:val="23"/>
          <w:szCs w:val="23"/>
        </w:rPr>
      </w:pPr>
      <w:r>
        <w:rPr>
          <w:rFonts w:ascii="Tahoma" w:eastAsia="Times New Roman" w:hAnsi="Tahoma" w:cs="Tahoma"/>
          <w:color w:val="212121"/>
          <w:sz w:val="23"/>
          <w:szCs w:val="23"/>
        </w:rPr>
        <w:t>South China Sea conflict causes extinction</w:t>
      </w:r>
    </w:p>
    <w:p w14:paraId="0B10E374" w14:textId="77777777" w:rsidR="00352679" w:rsidRDefault="00352679" w:rsidP="00352679">
      <w:pPr>
        <w:shd w:val="clear" w:color="auto" w:fill="FFFFFF"/>
        <w:spacing w:before="100" w:beforeAutospacing="1" w:after="100" w:afterAutospacing="1"/>
        <w:rPr>
          <w:rFonts w:ascii="Tahoma" w:hAnsi="Tahoma" w:cs="Tahoma"/>
          <w:color w:val="212121"/>
          <w:sz w:val="23"/>
          <w:szCs w:val="23"/>
        </w:rPr>
      </w:pPr>
      <w:r>
        <w:rPr>
          <w:rFonts w:ascii="Tahoma" w:hAnsi="Tahoma" w:cs="Tahoma"/>
          <w:color w:val="212121"/>
          <w:sz w:val="26"/>
          <w:szCs w:val="26"/>
        </w:rPr>
        <w:t>Wittner 11</w:t>
      </w:r>
      <w:r>
        <w:rPr>
          <w:rFonts w:ascii="Tahoma" w:hAnsi="Tahoma" w:cs="Tahoma"/>
          <w:color w:val="212121"/>
          <w:sz w:val="23"/>
          <w:szCs w:val="23"/>
        </w:rPr>
        <w:t>, Professor of History at SUNY Albany</w:t>
      </w:r>
    </w:p>
    <w:p w14:paraId="21F29948" w14:textId="77777777" w:rsidR="00352679" w:rsidRDefault="00352679" w:rsidP="00352679">
      <w:pPr>
        <w:shd w:val="clear" w:color="auto" w:fill="FFFFFF"/>
        <w:spacing w:before="100" w:beforeAutospacing="1" w:after="100" w:afterAutospacing="1"/>
        <w:rPr>
          <w:rFonts w:ascii="Tahoma" w:hAnsi="Tahoma" w:cs="Tahoma"/>
          <w:color w:val="212121"/>
          <w:sz w:val="23"/>
          <w:szCs w:val="23"/>
        </w:rPr>
      </w:pPr>
      <w:r>
        <w:rPr>
          <w:rFonts w:ascii="Tahoma" w:hAnsi="Tahoma" w:cs="Tahoma"/>
          <w:color w:val="212121"/>
          <w:sz w:val="23"/>
          <w:szCs w:val="23"/>
        </w:rPr>
        <w:t>(Is a Nuclear War With China Possible?, </w:t>
      </w:r>
      <w:r>
        <w:rPr>
          <w:rStyle w:val="apple-converted-space"/>
          <w:rFonts w:ascii="Tahoma" w:hAnsi="Tahoma" w:cs="Tahoma"/>
          <w:color w:val="212121"/>
          <w:sz w:val="23"/>
          <w:szCs w:val="23"/>
        </w:rPr>
        <w:t> </w:t>
      </w:r>
      <w:hyperlink r:id="rId9" w:tgtFrame="_blank" w:history="1">
        <w:r>
          <w:rPr>
            <w:rStyle w:val="Hyperlink"/>
            <w:rFonts w:ascii="Tahoma" w:hAnsi="Tahoma" w:cs="Tahoma"/>
            <w:sz w:val="23"/>
            <w:szCs w:val="23"/>
          </w:rPr>
          <w:t>www.huntingtonnews.net/14446</w:t>
        </w:r>
      </w:hyperlink>
      <w:r>
        <w:rPr>
          <w:rFonts w:ascii="Tahoma" w:hAnsi="Tahoma" w:cs="Tahoma"/>
          <w:color w:val="212121"/>
          <w:sz w:val="23"/>
          <w:szCs w:val="23"/>
        </w:rPr>
        <w:t>)</w:t>
      </w:r>
    </w:p>
    <w:p w14:paraId="72EF2536" w14:textId="77777777" w:rsidR="00352679" w:rsidRDefault="00352679" w:rsidP="00352679">
      <w:pPr>
        <w:shd w:val="clear" w:color="auto" w:fill="FFFFFF"/>
        <w:spacing w:before="100" w:beforeAutospacing="1" w:after="100" w:afterAutospacing="1"/>
        <w:rPr>
          <w:rFonts w:ascii="Tahoma" w:hAnsi="Tahoma" w:cs="Tahoma"/>
          <w:color w:val="212121"/>
          <w:sz w:val="23"/>
          <w:szCs w:val="23"/>
        </w:rPr>
      </w:pPr>
      <w:r>
        <w:rPr>
          <w:rFonts w:ascii="Tahoma" w:hAnsi="Tahoma" w:cs="Tahoma"/>
          <w:color w:val="212121"/>
          <w:sz w:val="23"/>
          <w:szCs w:val="23"/>
          <w:u w:val="single"/>
        </w:rPr>
        <w:t> </w:t>
      </w:r>
    </w:p>
    <w:p w14:paraId="5B738273" w14:textId="77777777" w:rsidR="00352679" w:rsidRDefault="00352679" w:rsidP="00352679">
      <w:pPr>
        <w:shd w:val="clear" w:color="auto" w:fill="FFFFFF"/>
        <w:spacing w:before="100" w:beforeAutospacing="1" w:after="100" w:afterAutospacing="1"/>
        <w:rPr>
          <w:rFonts w:ascii="Tahoma" w:hAnsi="Tahoma" w:cs="Tahoma"/>
          <w:color w:val="212121"/>
          <w:sz w:val="23"/>
          <w:szCs w:val="23"/>
        </w:rPr>
      </w:pPr>
      <w:r>
        <w:rPr>
          <w:rFonts w:ascii="Tahoma" w:hAnsi="Tahoma" w:cs="Tahoma"/>
          <w:color w:val="212121"/>
          <w:sz w:val="23"/>
          <w:szCs w:val="23"/>
          <w:u w:val="single"/>
          <w:shd w:val="clear" w:color="auto" w:fill="00FFFF"/>
        </w:rPr>
        <w:t>While nuclear weapons exist</w:t>
      </w:r>
      <w:r>
        <w:rPr>
          <w:rFonts w:ascii="Tahoma" w:hAnsi="Tahoma" w:cs="Tahoma"/>
          <w:color w:val="212121"/>
          <w:sz w:val="23"/>
          <w:szCs w:val="23"/>
          <w:u w:val="single"/>
        </w:rPr>
        <w:t>,</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there remains a danger that they will be used</w:t>
      </w:r>
      <w:r>
        <w:rPr>
          <w:rFonts w:ascii="Tahoma" w:hAnsi="Tahoma" w:cs="Tahoma"/>
          <w:color w:val="212121"/>
          <w:sz w:val="12"/>
          <w:szCs w:val="12"/>
        </w:rPr>
        <w:t>. After all,</w:t>
      </w:r>
      <w:r>
        <w:rPr>
          <w:rStyle w:val="apple-converted-space"/>
          <w:rFonts w:ascii="Tahoma" w:hAnsi="Tahoma" w:cs="Tahoma"/>
          <w:color w:val="212121"/>
          <w:sz w:val="12"/>
          <w:szCs w:val="12"/>
        </w:rPr>
        <w:t> </w:t>
      </w:r>
      <w:r>
        <w:rPr>
          <w:rFonts w:ascii="Tahoma" w:hAnsi="Tahoma" w:cs="Tahoma"/>
          <w:color w:val="212121"/>
          <w:sz w:val="23"/>
          <w:szCs w:val="23"/>
          <w:u w:val="single"/>
        </w:rPr>
        <w:t>for centuries national conflicts have led to wars,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with</w:t>
      </w:r>
      <w:r>
        <w:rPr>
          <w:rStyle w:val="apple-converted-space"/>
          <w:rFonts w:ascii="Tahoma" w:hAnsi="Tahoma" w:cs="Tahoma"/>
          <w:color w:val="212121"/>
          <w:sz w:val="23"/>
          <w:szCs w:val="23"/>
          <w:u w:val="single"/>
        </w:rPr>
        <w:t> </w:t>
      </w:r>
      <w:r>
        <w:rPr>
          <w:rFonts w:ascii="Tahoma" w:hAnsi="Tahoma" w:cs="Tahoma"/>
          <w:color w:val="212121"/>
          <w:sz w:val="23"/>
          <w:szCs w:val="23"/>
          <w:u w:val="single"/>
        </w:rPr>
        <w:t>nations employing their deadliest weapons.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The current</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rPr>
        <w:t>deterioration of U.S. relations with China might end up providing us with yet another example of this phenomenon.</w:t>
      </w:r>
      <w:r>
        <w:rPr>
          <w:rStyle w:val="apple-converted-space"/>
          <w:rFonts w:ascii="Tahoma" w:hAnsi="Tahoma" w:cs="Tahoma"/>
          <w:color w:val="212121"/>
          <w:sz w:val="12"/>
          <w:szCs w:val="12"/>
        </w:rPr>
        <w:t> </w:t>
      </w:r>
      <w:r>
        <w:rPr>
          <w:rFonts w:ascii="Tahoma" w:hAnsi="Tahoma" w:cs="Tahoma"/>
          <w:color w:val="212121"/>
          <w:sz w:val="23"/>
          <w:szCs w:val="23"/>
          <w:u w:val="single"/>
        </w:rPr>
        <w:t>The</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gathering tension between the United States and China</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rPr>
        <w:t>is clear</w:t>
      </w:r>
      <w:r>
        <w:rPr>
          <w:rStyle w:val="apple-converted-space"/>
          <w:rFonts w:ascii="Tahoma" w:hAnsi="Tahoma" w:cs="Tahoma"/>
          <w:color w:val="212121"/>
          <w:sz w:val="23"/>
          <w:szCs w:val="23"/>
          <w:u w:val="single"/>
        </w:rPr>
        <w:t> </w:t>
      </w:r>
      <w:r>
        <w:rPr>
          <w:rFonts w:ascii="Tahoma" w:hAnsi="Tahoma" w:cs="Tahoma"/>
          <w:color w:val="212121"/>
          <w:sz w:val="12"/>
          <w:szCs w:val="12"/>
        </w:rPr>
        <w:t>enough.</w:t>
      </w:r>
      <w:r>
        <w:rPr>
          <w:rStyle w:val="apple-converted-space"/>
          <w:rFonts w:ascii="Tahoma" w:hAnsi="Tahoma" w:cs="Tahoma"/>
          <w:color w:val="212121"/>
          <w:sz w:val="12"/>
          <w:szCs w:val="12"/>
        </w:rPr>
        <w:t> </w:t>
      </w:r>
      <w:r>
        <w:rPr>
          <w:rFonts w:ascii="Tahoma" w:hAnsi="Tahoma" w:cs="Tahoma"/>
          <w:color w:val="212121"/>
          <w:sz w:val="24"/>
          <w:u w:val="single"/>
        </w:rPr>
        <w:t>Disturbed by China’s growing economic and military strength,</w:t>
      </w:r>
      <w:r>
        <w:rPr>
          <w:rStyle w:val="apple-converted-space"/>
          <w:rFonts w:ascii="Tahoma" w:hAnsi="Tahoma" w:cs="Tahoma"/>
          <w:color w:val="212121"/>
          <w:sz w:val="24"/>
          <w:u w:val="single"/>
        </w:rPr>
        <w:t> </w:t>
      </w:r>
      <w:r>
        <w:rPr>
          <w:rFonts w:ascii="Tahoma" w:hAnsi="Tahoma" w:cs="Tahoma"/>
          <w:color w:val="212121"/>
          <w:sz w:val="23"/>
          <w:szCs w:val="23"/>
          <w:u w:val="single"/>
        </w:rPr>
        <w:t>the U.S. government recently challenged China’s claims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in the South China Sea</w:t>
      </w:r>
      <w:r>
        <w:rPr>
          <w:rFonts w:ascii="Tahoma" w:hAnsi="Tahoma" w:cs="Tahoma"/>
          <w:color w:val="212121"/>
          <w:sz w:val="23"/>
          <w:szCs w:val="23"/>
          <w:u w:val="single"/>
        </w:rPr>
        <w:t>, increased</w:t>
      </w:r>
      <w:r>
        <w:rPr>
          <w:rStyle w:val="apple-converted-space"/>
          <w:rFonts w:ascii="Tahoma" w:hAnsi="Tahoma" w:cs="Tahoma"/>
          <w:color w:val="212121"/>
          <w:sz w:val="12"/>
          <w:szCs w:val="12"/>
        </w:rPr>
        <w:t> </w:t>
      </w:r>
      <w:r>
        <w:rPr>
          <w:rFonts w:ascii="Tahoma" w:hAnsi="Tahoma" w:cs="Tahoma"/>
          <w:color w:val="212121"/>
          <w:sz w:val="12"/>
          <w:szCs w:val="12"/>
        </w:rPr>
        <w:t>the U.S.</w:t>
      </w:r>
      <w:r>
        <w:rPr>
          <w:rStyle w:val="apple-converted-space"/>
          <w:rFonts w:ascii="Tahoma" w:hAnsi="Tahoma" w:cs="Tahoma"/>
          <w:color w:val="212121"/>
          <w:sz w:val="12"/>
          <w:szCs w:val="12"/>
        </w:rPr>
        <w:t> </w:t>
      </w:r>
      <w:r>
        <w:rPr>
          <w:rFonts w:ascii="Tahoma" w:hAnsi="Tahoma" w:cs="Tahoma"/>
          <w:color w:val="212121"/>
          <w:sz w:val="23"/>
          <w:szCs w:val="23"/>
          <w:u w:val="single"/>
        </w:rPr>
        <w:t>military presence</w:t>
      </w:r>
      <w:r>
        <w:rPr>
          <w:rStyle w:val="apple-converted-space"/>
          <w:rFonts w:ascii="Tahoma" w:hAnsi="Tahoma" w:cs="Tahoma"/>
          <w:color w:val="212121"/>
          <w:sz w:val="12"/>
          <w:szCs w:val="12"/>
        </w:rPr>
        <w:t> </w:t>
      </w:r>
      <w:r>
        <w:rPr>
          <w:rFonts w:ascii="Tahoma" w:hAnsi="Tahoma" w:cs="Tahoma"/>
          <w:color w:val="212121"/>
          <w:sz w:val="12"/>
          <w:szCs w:val="12"/>
        </w:rPr>
        <w:t>in Australia,</w:t>
      </w:r>
      <w:r>
        <w:rPr>
          <w:rStyle w:val="apple-converted-space"/>
          <w:rFonts w:ascii="Tahoma" w:hAnsi="Tahoma" w:cs="Tahoma"/>
          <w:color w:val="212121"/>
          <w:sz w:val="12"/>
          <w:szCs w:val="12"/>
        </w:rPr>
        <w:t> </w:t>
      </w:r>
      <w:r>
        <w:rPr>
          <w:rFonts w:ascii="Tahoma" w:hAnsi="Tahoma" w:cs="Tahoma"/>
          <w:color w:val="212121"/>
          <w:sz w:val="23"/>
          <w:szCs w:val="23"/>
          <w:u w:val="single"/>
          <w:shd w:val="clear" w:color="auto" w:fill="00FFFF"/>
        </w:rPr>
        <w:t>and</w:t>
      </w:r>
      <w:r>
        <w:rPr>
          <w:rStyle w:val="apple-converted-space"/>
          <w:rFonts w:ascii="Tahoma" w:hAnsi="Tahoma" w:cs="Tahoma"/>
          <w:color w:val="212121"/>
          <w:sz w:val="23"/>
          <w:szCs w:val="23"/>
          <w:u w:val="single"/>
        </w:rPr>
        <w:t> </w:t>
      </w:r>
      <w:r>
        <w:rPr>
          <w:rFonts w:ascii="Tahoma" w:hAnsi="Tahoma" w:cs="Tahoma"/>
          <w:color w:val="212121"/>
          <w:sz w:val="23"/>
          <w:szCs w:val="23"/>
          <w:u w:val="single"/>
        </w:rPr>
        <w:t xml:space="preserve">deepened </w:t>
      </w:r>
      <w:r>
        <w:rPr>
          <w:rFonts w:ascii="Tahoma" w:hAnsi="Tahoma" w:cs="Tahoma"/>
          <w:color w:val="212121"/>
          <w:sz w:val="23"/>
          <w:szCs w:val="23"/>
          <w:u w:val="single"/>
        </w:rPr>
        <w:lastRenderedPageBreak/>
        <w:t>U.S. military ties with other nations in the Pacific region</w:t>
      </w:r>
      <w:r>
        <w:rPr>
          <w:rFonts w:ascii="Tahoma" w:hAnsi="Tahoma" w:cs="Tahoma"/>
          <w:color w:val="212121"/>
          <w:sz w:val="12"/>
          <w:szCs w:val="12"/>
        </w:rPr>
        <w:t>. According to Secretary of State Hillary Clinton, the United States was “asserting our own position as a Pacific power.” But</w:t>
      </w:r>
      <w:r>
        <w:rPr>
          <w:rStyle w:val="apple-converted-space"/>
          <w:rFonts w:ascii="Tahoma" w:hAnsi="Tahoma" w:cs="Tahoma"/>
          <w:color w:val="212121"/>
          <w:sz w:val="12"/>
          <w:szCs w:val="12"/>
        </w:rPr>
        <w:t> </w:t>
      </w:r>
      <w:r>
        <w:rPr>
          <w:rFonts w:ascii="Tahoma" w:hAnsi="Tahoma" w:cs="Tahoma"/>
          <w:color w:val="212121"/>
          <w:sz w:val="23"/>
          <w:szCs w:val="23"/>
          <w:u w:val="single"/>
        </w:rPr>
        <w:t>need this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lead to nuclear war</w:t>
      </w:r>
      <w:r>
        <w:rPr>
          <w:rFonts w:ascii="Tahoma" w:hAnsi="Tahoma" w:cs="Tahoma"/>
          <w:color w:val="212121"/>
          <w:sz w:val="8"/>
          <w:szCs w:val="8"/>
        </w:rPr>
        <w:t>?</w:t>
      </w:r>
      <w:r>
        <w:rPr>
          <w:rStyle w:val="apple-converted-space"/>
          <w:rFonts w:ascii="Tahoma" w:hAnsi="Tahoma" w:cs="Tahoma"/>
          <w:color w:val="212121"/>
          <w:sz w:val="23"/>
          <w:szCs w:val="23"/>
        </w:rPr>
        <w:t> </w:t>
      </w:r>
      <w:r>
        <w:rPr>
          <w:rFonts w:ascii="Tahoma" w:hAnsi="Tahoma" w:cs="Tahoma"/>
          <w:color w:val="212121"/>
          <w:sz w:val="18"/>
          <w:szCs w:val="18"/>
        </w:rPr>
        <w:t>Not necessarily</w:t>
      </w:r>
      <w:r>
        <w:rPr>
          <w:rFonts w:ascii="Tahoma" w:hAnsi="Tahoma" w:cs="Tahoma"/>
          <w:color w:val="212121"/>
          <w:sz w:val="12"/>
          <w:szCs w:val="12"/>
        </w:rPr>
        <w:t>. And</w:t>
      </w:r>
      <w:r>
        <w:rPr>
          <w:rStyle w:val="apple-converted-space"/>
          <w:rFonts w:ascii="Tahoma" w:hAnsi="Tahoma" w:cs="Tahoma"/>
          <w:color w:val="212121"/>
          <w:sz w:val="8"/>
          <w:szCs w:val="8"/>
        </w:rPr>
        <w:t> </w:t>
      </w:r>
      <w:r>
        <w:rPr>
          <w:rFonts w:ascii="Tahoma" w:hAnsi="Tahoma" w:cs="Tahoma"/>
          <w:color w:val="212121"/>
          <w:sz w:val="14"/>
          <w:szCs w:val="14"/>
          <w:u w:val="single"/>
        </w:rPr>
        <w:t>yet</w:t>
      </w:r>
      <w:r>
        <w:rPr>
          <w:rFonts w:ascii="Tahoma" w:hAnsi="Tahoma" w:cs="Tahoma"/>
          <w:color w:val="212121"/>
          <w:sz w:val="8"/>
          <w:szCs w:val="8"/>
        </w:rPr>
        <w:t>,</w:t>
      </w:r>
      <w:r>
        <w:rPr>
          <w:rStyle w:val="apple-converted-space"/>
          <w:rFonts w:ascii="Tahoma" w:hAnsi="Tahoma" w:cs="Tahoma"/>
          <w:color w:val="212121"/>
          <w:sz w:val="8"/>
          <w:szCs w:val="8"/>
        </w:rPr>
        <w:t> </w:t>
      </w:r>
      <w:r>
        <w:rPr>
          <w:rFonts w:ascii="Tahoma" w:hAnsi="Tahoma" w:cs="Tahoma"/>
          <w:color w:val="212121"/>
          <w:sz w:val="23"/>
          <w:szCs w:val="23"/>
          <w:u w:val="single"/>
        </w:rPr>
        <w:t>there are signs that it could</w:t>
      </w:r>
      <w:r>
        <w:rPr>
          <w:rFonts w:ascii="Tahoma" w:hAnsi="Tahoma" w:cs="Tahoma"/>
          <w:color w:val="212121"/>
          <w:sz w:val="18"/>
          <w:szCs w:val="18"/>
          <w:u w:val="single"/>
          <w:bdr w:val="single" w:sz="8" w:space="0" w:color="auto" w:frame="1"/>
        </w:rPr>
        <w:t>.</w:t>
      </w:r>
      <w:r>
        <w:rPr>
          <w:rStyle w:val="apple-converted-space"/>
          <w:rFonts w:ascii="Tahoma" w:hAnsi="Tahoma" w:cs="Tahoma"/>
          <w:color w:val="212121"/>
          <w:sz w:val="12"/>
          <w:szCs w:val="12"/>
        </w:rPr>
        <w:t> </w:t>
      </w:r>
      <w:r>
        <w:rPr>
          <w:rFonts w:ascii="Tahoma" w:hAnsi="Tahoma" w:cs="Tahoma"/>
          <w:color w:val="212121"/>
          <w:sz w:val="12"/>
          <w:szCs w:val="12"/>
        </w:rPr>
        <w:t>After all,</w:t>
      </w:r>
      <w:r>
        <w:rPr>
          <w:rStyle w:val="apple-converted-space"/>
          <w:rFonts w:ascii="Tahoma" w:hAnsi="Tahoma" w:cs="Tahoma"/>
          <w:color w:val="212121"/>
          <w:sz w:val="12"/>
          <w:szCs w:val="12"/>
        </w:rPr>
        <w:t> </w:t>
      </w:r>
      <w:r>
        <w:rPr>
          <w:rFonts w:ascii="Tahoma" w:hAnsi="Tahoma" w:cs="Tahoma"/>
          <w:color w:val="212121"/>
          <w:sz w:val="23"/>
          <w:szCs w:val="23"/>
          <w:u w:val="single"/>
        </w:rPr>
        <w:t>both the United States and China possess large numbers of nuclear weapons. The</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U.S.</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rPr>
        <w:t>government</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shd w:val="clear" w:color="auto" w:fill="00FFFF"/>
        </w:rPr>
        <w:t>threatened to attack China with nuclear weapons</w:t>
      </w:r>
      <w:r>
        <w:rPr>
          <w:rStyle w:val="apple-converted-space"/>
          <w:rFonts w:ascii="Tahoma" w:hAnsi="Tahoma" w:cs="Tahoma"/>
          <w:color w:val="212121"/>
          <w:sz w:val="23"/>
          <w:szCs w:val="23"/>
          <w:u w:val="single"/>
        </w:rPr>
        <w:t> </w:t>
      </w:r>
      <w:r>
        <w:rPr>
          <w:rFonts w:ascii="Tahoma" w:hAnsi="Tahoma" w:cs="Tahoma"/>
          <w:color w:val="212121"/>
          <w:sz w:val="23"/>
          <w:szCs w:val="23"/>
          <w:u w:val="single"/>
        </w:rPr>
        <w:t>during the Korean War and, later,</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during the conflict over the future of China’s offshore islands</w:t>
      </w:r>
      <w:r>
        <w:rPr>
          <w:rFonts w:ascii="Tahoma" w:hAnsi="Tahoma" w:cs="Tahoma"/>
          <w:color w:val="212121"/>
          <w:sz w:val="23"/>
          <w:szCs w:val="23"/>
          <w:u w:val="single"/>
        </w:rPr>
        <w:t>, Quemoy and Matsu</w:t>
      </w:r>
      <w:r>
        <w:rPr>
          <w:rFonts w:ascii="Tahoma" w:hAnsi="Tahoma" w:cs="Tahoma"/>
          <w:color w:val="212121"/>
          <w:sz w:val="12"/>
          <w:szCs w:val="12"/>
        </w:rPr>
        <w:t>.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r>
        <w:rPr>
          <w:rStyle w:val="apple-converted-space"/>
          <w:rFonts w:ascii="Tahoma" w:hAnsi="Tahoma" w:cs="Tahoma"/>
          <w:color w:val="212121"/>
          <w:sz w:val="12"/>
          <w:szCs w:val="12"/>
        </w:rPr>
        <w:t> </w:t>
      </w:r>
      <w:r>
        <w:rPr>
          <w:rFonts w:ascii="Tahoma" w:hAnsi="Tahoma" w:cs="Tahoma"/>
          <w:color w:val="212121"/>
          <w:sz w:val="23"/>
          <w:szCs w:val="23"/>
          <w:u w:val="single"/>
        </w:rPr>
        <w:t>Some pundits argue that nuclear weapons prevent wars between nuclear-armed nations</w:t>
      </w:r>
      <w:r>
        <w:rPr>
          <w:rFonts w:ascii="Tahoma" w:hAnsi="Tahoma" w:cs="Tahoma"/>
          <w:color w:val="212121"/>
          <w:sz w:val="12"/>
          <w:szCs w:val="12"/>
        </w:rPr>
        <w:t>; and, admittedly, there haven’t been very many—at least not yet.</w:t>
      </w:r>
      <w:r>
        <w:rPr>
          <w:rStyle w:val="apple-converted-space"/>
          <w:rFonts w:ascii="Tahoma" w:hAnsi="Tahoma" w:cs="Tahoma"/>
          <w:color w:val="212121"/>
          <w:sz w:val="12"/>
          <w:szCs w:val="12"/>
        </w:rPr>
        <w:t> </w:t>
      </w:r>
      <w:r>
        <w:rPr>
          <w:rFonts w:ascii="Tahoma" w:hAnsi="Tahoma" w:cs="Tahoma"/>
          <w:color w:val="212121"/>
          <w:sz w:val="23"/>
          <w:szCs w:val="23"/>
          <w:u w:val="single"/>
        </w:rPr>
        <w:t>But the Kargil War</w:t>
      </w:r>
      <w:r>
        <w:rPr>
          <w:rStyle w:val="apple-converted-space"/>
          <w:rFonts w:ascii="Tahoma" w:hAnsi="Tahoma" w:cs="Tahoma"/>
          <w:color w:val="212121"/>
          <w:sz w:val="12"/>
          <w:szCs w:val="12"/>
        </w:rPr>
        <w:t> </w:t>
      </w:r>
      <w:r>
        <w:rPr>
          <w:rFonts w:ascii="Tahoma" w:hAnsi="Tahoma" w:cs="Tahoma"/>
          <w:color w:val="212121"/>
          <w:sz w:val="12"/>
          <w:szCs w:val="12"/>
        </w:rPr>
        <w:t>of 1999,</w:t>
      </w:r>
      <w:r>
        <w:rPr>
          <w:rStyle w:val="apple-converted-space"/>
          <w:rFonts w:ascii="Tahoma" w:hAnsi="Tahoma" w:cs="Tahoma"/>
          <w:color w:val="212121"/>
          <w:sz w:val="12"/>
          <w:szCs w:val="12"/>
        </w:rPr>
        <w:t> </w:t>
      </w:r>
      <w:r>
        <w:rPr>
          <w:rFonts w:ascii="Tahoma" w:hAnsi="Tahoma" w:cs="Tahoma"/>
          <w:color w:val="212121"/>
          <w:sz w:val="23"/>
          <w:szCs w:val="23"/>
          <w:u w:val="single"/>
        </w:rPr>
        <w:t>between</w:t>
      </w:r>
      <w:r>
        <w:rPr>
          <w:rStyle w:val="apple-converted-space"/>
          <w:rFonts w:ascii="Tahoma" w:hAnsi="Tahoma" w:cs="Tahoma"/>
          <w:color w:val="212121"/>
          <w:sz w:val="12"/>
          <w:szCs w:val="12"/>
        </w:rPr>
        <w:t> </w:t>
      </w:r>
      <w:r>
        <w:rPr>
          <w:rFonts w:ascii="Tahoma" w:hAnsi="Tahoma" w:cs="Tahoma"/>
          <w:color w:val="212121"/>
          <w:sz w:val="12"/>
          <w:szCs w:val="12"/>
        </w:rPr>
        <w:t>nuclear-armed</w:t>
      </w:r>
      <w:r>
        <w:rPr>
          <w:rStyle w:val="apple-converted-space"/>
          <w:rFonts w:ascii="Tahoma" w:hAnsi="Tahoma" w:cs="Tahoma"/>
          <w:color w:val="212121"/>
          <w:sz w:val="12"/>
          <w:szCs w:val="12"/>
        </w:rPr>
        <w:t> </w:t>
      </w:r>
      <w:r>
        <w:rPr>
          <w:rFonts w:ascii="Tahoma" w:hAnsi="Tahoma" w:cs="Tahoma"/>
          <w:color w:val="212121"/>
          <w:sz w:val="23"/>
          <w:szCs w:val="23"/>
          <w:u w:val="single"/>
        </w:rPr>
        <w:t>India and</w:t>
      </w:r>
      <w:r>
        <w:rPr>
          <w:rStyle w:val="apple-converted-space"/>
          <w:rFonts w:ascii="Tahoma" w:hAnsi="Tahoma" w:cs="Tahoma"/>
          <w:color w:val="212121"/>
          <w:sz w:val="12"/>
          <w:szCs w:val="12"/>
        </w:rPr>
        <w:t> </w:t>
      </w:r>
      <w:r>
        <w:rPr>
          <w:rFonts w:ascii="Tahoma" w:hAnsi="Tahoma" w:cs="Tahoma"/>
          <w:color w:val="212121"/>
          <w:sz w:val="12"/>
          <w:szCs w:val="12"/>
        </w:rPr>
        <w:t>nuclear-armed</w:t>
      </w:r>
      <w:r>
        <w:rPr>
          <w:rStyle w:val="apple-converted-space"/>
          <w:rFonts w:ascii="Tahoma" w:hAnsi="Tahoma" w:cs="Tahoma"/>
          <w:color w:val="212121"/>
          <w:sz w:val="12"/>
          <w:szCs w:val="12"/>
        </w:rPr>
        <w:t> </w:t>
      </w:r>
      <w:r>
        <w:rPr>
          <w:rFonts w:ascii="Tahoma" w:hAnsi="Tahoma" w:cs="Tahoma"/>
          <w:color w:val="212121"/>
          <w:sz w:val="23"/>
          <w:szCs w:val="23"/>
          <w:u w:val="single"/>
        </w:rPr>
        <w:t>Pakistan</w:t>
      </w:r>
      <w:r>
        <w:rPr>
          <w:rFonts w:ascii="Tahoma" w:hAnsi="Tahoma" w:cs="Tahoma"/>
          <w:color w:val="212121"/>
          <w:sz w:val="12"/>
          <w:szCs w:val="12"/>
        </w:rPr>
        <w:t>,</w:t>
      </w:r>
      <w:r>
        <w:rPr>
          <w:rStyle w:val="apple-converted-space"/>
          <w:rFonts w:ascii="Tahoma" w:hAnsi="Tahoma" w:cs="Tahoma"/>
          <w:color w:val="212121"/>
          <w:sz w:val="12"/>
          <w:szCs w:val="12"/>
        </w:rPr>
        <w:t> </w:t>
      </w:r>
      <w:r>
        <w:rPr>
          <w:rFonts w:ascii="Tahoma" w:hAnsi="Tahoma" w:cs="Tahoma"/>
          <w:color w:val="212121"/>
          <w:sz w:val="23"/>
          <w:szCs w:val="23"/>
          <w:u w:val="single"/>
        </w:rPr>
        <w:t>should convince us that such wars can occur</w:t>
      </w:r>
      <w:r>
        <w:rPr>
          <w:rFonts w:ascii="Tahoma" w:hAnsi="Tahoma" w:cs="Tahoma"/>
          <w:color w:val="212121"/>
          <w:sz w:val="12"/>
          <w:szCs w:val="12"/>
        </w:rPr>
        <w:t>. Indeed,</w:t>
      </w:r>
      <w:r>
        <w:rPr>
          <w:rStyle w:val="apple-converted-space"/>
          <w:rFonts w:ascii="Tahoma" w:hAnsi="Tahoma" w:cs="Tahoma"/>
          <w:color w:val="212121"/>
          <w:sz w:val="12"/>
          <w:szCs w:val="12"/>
        </w:rPr>
        <w:t> </w:t>
      </w:r>
      <w:r>
        <w:rPr>
          <w:rFonts w:ascii="Tahoma" w:hAnsi="Tahoma" w:cs="Tahoma"/>
          <w:color w:val="212121"/>
          <w:sz w:val="23"/>
          <w:szCs w:val="23"/>
          <w:u w:val="single"/>
        </w:rPr>
        <w:t>in that case,</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the conflict almost slipped into a nuclear war.</w:t>
      </w:r>
      <w:r>
        <w:rPr>
          <w:rStyle w:val="apple-converted-space"/>
          <w:rFonts w:ascii="Tahoma" w:hAnsi="Tahoma" w:cs="Tahoma"/>
          <w:color w:val="212121"/>
          <w:sz w:val="12"/>
          <w:szCs w:val="12"/>
        </w:rPr>
        <w:t> </w:t>
      </w:r>
      <w:r>
        <w:rPr>
          <w:rFonts w:ascii="Tahoma" w:hAnsi="Tahoma" w:cs="Tahoma"/>
          <w:color w:val="212121"/>
          <w:sz w:val="12"/>
          <w:szCs w:val="12"/>
        </w:rPr>
        <w:t>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w:t>
      </w:r>
      <w:r>
        <w:rPr>
          <w:rStyle w:val="apple-converted-space"/>
          <w:rFonts w:ascii="Tahoma" w:hAnsi="Tahoma" w:cs="Tahoma"/>
          <w:color w:val="212121"/>
          <w:sz w:val="12"/>
          <w:szCs w:val="12"/>
        </w:rPr>
        <w:t> </w:t>
      </w:r>
      <w:r>
        <w:rPr>
          <w:rFonts w:ascii="Tahoma" w:hAnsi="Tahoma" w:cs="Tahoma"/>
          <w:color w:val="212121"/>
          <w:sz w:val="23"/>
          <w:szCs w:val="23"/>
          <w:u w:val="single"/>
        </w:rPr>
        <w:t>don’t nuclear weapons deter a nuclear attack</w:t>
      </w:r>
      <w:r>
        <w:rPr>
          <w:rFonts w:ascii="Tahoma" w:hAnsi="Tahoma" w:cs="Tahoma"/>
          <w:color w:val="212121"/>
          <w:sz w:val="12"/>
          <w:szCs w:val="12"/>
        </w:rPr>
        <w:t>? Do they?</w:t>
      </w:r>
      <w:r>
        <w:rPr>
          <w:rStyle w:val="apple-converted-space"/>
          <w:rFonts w:ascii="Tahoma" w:hAnsi="Tahoma" w:cs="Tahoma"/>
          <w:color w:val="212121"/>
          <w:sz w:val="12"/>
          <w:szCs w:val="12"/>
        </w:rPr>
        <w:t> </w:t>
      </w:r>
      <w:r>
        <w:rPr>
          <w:rFonts w:ascii="Tahoma" w:hAnsi="Tahoma" w:cs="Tahoma"/>
          <w:color w:val="212121"/>
          <w:sz w:val="23"/>
          <w:szCs w:val="23"/>
        </w:rPr>
        <w:t>Obviously</w:t>
      </w:r>
      <w:r>
        <w:rPr>
          <w:rFonts w:ascii="Tahoma" w:hAnsi="Tahoma" w:cs="Tahoma"/>
          <w:color w:val="212121"/>
          <w:sz w:val="12"/>
          <w:szCs w:val="12"/>
        </w:rPr>
        <w:t>,</w:t>
      </w:r>
      <w:r>
        <w:rPr>
          <w:rStyle w:val="apple-converted-space"/>
          <w:rFonts w:ascii="Tahoma" w:hAnsi="Tahoma" w:cs="Tahoma"/>
          <w:color w:val="212121"/>
          <w:sz w:val="12"/>
          <w:szCs w:val="12"/>
        </w:rPr>
        <w:t> </w:t>
      </w:r>
      <w:r>
        <w:rPr>
          <w:rFonts w:ascii="Tahoma" w:hAnsi="Tahoma" w:cs="Tahoma"/>
          <w:color w:val="212121"/>
          <w:sz w:val="23"/>
          <w:szCs w:val="23"/>
          <w:u w:val="single"/>
        </w:rPr>
        <w:t>NATO leaders didn’t feel deterred</w:t>
      </w:r>
      <w:r>
        <w:rPr>
          <w:rFonts w:ascii="Tahoma" w:hAnsi="Tahoma" w:cs="Tahoma"/>
          <w:color w:val="212121"/>
          <w:sz w:val="12"/>
          <w:szCs w:val="12"/>
        </w:rPr>
        <w:t>, for,</w:t>
      </w:r>
      <w:r>
        <w:rPr>
          <w:rStyle w:val="apple-converted-space"/>
          <w:rFonts w:ascii="Tahoma" w:hAnsi="Tahoma" w:cs="Tahoma"/>
          <w:color w:val="212121"/>
          <w:sz w:val="12"/>
          <w:szCs w:val="12"/>
        </w:rPr>
        <w:t> </w:t>
      </w:r>
      <w:r>
        <w:rPr>
          <w:rFonts w:ascii="Tahoma" w:hAnsi="Tahoma" w:cs="Tahoma"/>
          <w:color w:val="212121"/>
          <w:sz w:val="23"/>
          <w:szCs w:val="23"/>
          <w:u w:val="single"/>
        </w:rPr>
        <w:t>throughout the Cold War, NATO’s strategy was to respond to a Soviet conventional military attack on Western Europe by launching a Western nuclear attack on the nuclear-armed Soviet Union</w:t>
      </w:r>
      <w:r>
        <w:rPr>
          <w:rFonts w:ascii="Tahoma" w:hAnsi="Tahoma" w:cs="Tahoma"/>
          <w:color w:val="212121"/>
          <w:sz w:val="12"/>
          <w:szCs w:val="12"/>
        </w:rPr>
        <w:t>. Furthermore,</w:t>
      </w:r>
      <w:r>
        <w:rPr>
          <w:rStyle w:val="apple-converted-space"/>
          <w:rFonts w:ascii="Tahoma" w:hAnsi="Tahoma" w:cs="Tahoma"/>
          <w:color w:val="212121"/>
          <w:sz w:val="12"/>
          <w:szCs w:val="12"/>
        </w:rPr>
        <w:t> </w:t>
      </w:r>
      <w:r>
        <w:rPr>
          <w:rFonts w:ascii="Tahoma" w:hAnsi="Tahoma" w:cs="Tahoma"/>
          <w:color w:val="212121"/>
          <w:sz w:val="23"/>
          <w:szCs w:val="23"/>
          <w:u w:val="single"/>
        </w:rPr>
        <w:t>if U.S. government officials really believed that nuclear deterrence worked, they would not have resorted to championing “Star Wars</w:t>
      </w:r>
      <w:r>
        <w:rPr>
          <w:rFonts w:ascii="Tahoma" w:hAnsi="Tahoma" w:cs="Tahoma"/>
          <w:color w:val="212121"/>
          <w:sz w:val="12"/>
          <w:szCs w:val="12"/>
        </w:rPr>
        <w:t>” and its modern variant, national missile defense.</w:t>
      </w:r>
      <w:r>
        <w:rPr>
          <w:rStyle w:val="apple-converted-space"/>
          <w:rFonts w:ascii="Tahoma" w:hAnsi="Tahoma" w:cs="Tahoma"/>
          <w:color w:val="212121"/>
          <w:sz w:val="12"/>
          <w:szCs w:val="12"/>
        </w:rPr>
        <w:t> </w:t>
      </w:r>
      <w:r>
        <w:rPr>
          <w:rFonts w:ascii="Tahoma" w:hAnsi="Tahoma" w:cs="Tahoma"/>
          <w:color w:val="212121"/>
          <w:sz w:val="23"/>
          <w:szCs w:val="23"/>
          <w:u w:val="single"/>
        </w:rPr>
        <w:t>Why are these vastly expensive</w:t>
      </w:r>
      <w:r>
        <w:rPr>
          <w:rFonts w:ascii="Tahoma" w:hAnsi="Tahoma" w:cs="Tahoma"/>
          <w:color w:val="212121"/>
          <w:sz w:val="12"/>
          <w:szCs w:val="12"/>
        </w:rPr>
        <w:t>—and probably unworkable—</w:t>
      </w:r>
      <w:r>
        <w:rPr>
          <w:rFonts w:ascii="Tahoma" w:hAnsi="Tahoma" w:cs="Tahoma"/>
          <w:color w:val="212121"/>
          <w:sz w:val="23"/>
          <w:szCs w:val="23"/>
          <w:u w:val="single"/>
        </w:rPr>
        <w:t>military defense systems needed if other nuclear powers are deterred from attacking by U.S. nuclear might</w:t>
      </w:r>
      <w:r>
        <w:rPr>
          <w:rFonts w:ascii="Tahoma" w:hAnsi="Tahoma" w:cs="Tahoma"/>
          <w:color w:val="212121"/>
          <w:sz w:val="12"/>
          <w:szCs w:val="12"/>
        </w:rPr>
        <w:t>? Of course,</w:t>
      </w:r>
      <w:r>
        <w:rPr>
          <w:rStyle w:val="apple-converted-space"/>
          <w:rFonts w:ascii="Tahoma" w:hAnsi="Tahoma" w:cs="Tahoma"/>
          <w:color w:val="212121"/>
          <w:sz w:val="12"/>
          <w:szCs w:val="12"/>
        </w:rPr>
        <w:t> </w:t>
      </w:r>
      <w:r>
        <w:rPr>
          <w:rFonts w:ascii="Tahoma" w:hAnsi="Tahoma" w:cs="Tahoma"/>
          <w:color w:val="212121"/>
          <w:sz w:val="23"/>
          <w:szCs w:val="23"/>
          <w:u w:val="single"/>
        </w:rPr>
        <w:t>the bottom line for those Americans convinced that nuclear weapons safeguard them from a Chinese nuclear attack might be that the U.S. nuclear arsenal is far greater than its Chinese counterpart.</w:t>
      </w:r>
      <w:r>
        <w:rPr>
          <w:rStyle w:val="apple-converted-space"/>
          <w:rFonts w:ascii="Tahoma" w:hAnsi="Tahoma" w:cs="Tahoma"/>
          <w:color w:val="212121"/>
          <w:sz w:val="12"/>
          <w:szCs w:val="12"/>
        </w:rPr>
        <w:t> </w:t>
      </w:r>
      <w:r>
        <w:rPr>
          <w:rFonts w:ascii="Tahoma" w:hAnsi="Tahoma" w:cs="Tahoma"/>
          <w:color w:val="212121"/>
          <w:sz w:val="12"/>
          <w:szCs w:val="12"/>
        </w:rPr>
        <w:t>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w:t>
      </w:r>
      <w:r>
        <w:rPr>
          <w:rStyle w:val="apple-converted-space"/>
          <w:rFonts w:ascii="Tahoma" w:hAnsi="Tahoma" w:cs="Tahoma"/>
          <w:color w:val="212121"/>
          <w:sz w:val="12"/>
          <w:szCs w:val="12"/>
        </w:rPr>
        <w:t> </w:t>
      </w:r>
      <w:r>
        <w:rPr>
          <w:rFonts w:ascii="Tahoma" w:hAnsi="Tahoma" w:cs="Tahoma"/>
          <w:color w:val="212121"/>
          <w:sz w:val="23"/>
          <w:szCs w:val="23"/>
          <w:u w:val="single"/>
        </w:rPr>
        <w:t>A</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nuclear attack by China would immediately slaughter</w:t>
      </w:r>
      <w:r>
        <w:rPr>
          <w:rStyle w:val="apple-converted-space"/>
          <w:rFonts w:ascii="Tahoma" w:hAnsi="Tahoma" w:cs="Tahoma"/>
          <w:color w:val="212121"/>
          <w:sz w:val="23"/>
          <w:szCs w:val="23"/>
          <w:u w:val="single"/>
        </w:rPr>
        <w:t> </w:t>
      </w:r>
      <w:r>
        <w:rPr>
          <w:rFonts w:ascii="Tahoma" w:hAnsi="Tahoma" w:cs="Tahoma"/>
          <w:color w:val="212121"/>
          <w:sz w:val="23"/>
          <w:szCs w:val="23"/>
          <w:u w:val="single"/>
        </w:rPr>
        <w:t>at least</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10 million</w:t>
      </w:r>
      <w:r>
        <w:rPr>
          <w:rStyle w:val="apple-converted-space"/>
          <w:rFonts w:ascii="Tahoma" w:hAnsi="Tahoma" w:cs="Tahoma"/>
          <w:color w:val="212121"/>
          <w:sz w:val="23"/>
          <w:szCs w:val="23"/>
          <w:u w:val="single"/>
        </w:rPr>
        <w:t> </w:t>
      </w:r>
      <w:r>
        <w:rPr>
          <w:rFonts w:ascii="Tahoma" w:hAnsi="Tahoma" w:cs="Tahoma"/>
          <w:color w:val="212121"/>
          <w:sz w:val="23"/>
          <w:szCs w:val="23"/>
          <w:u w:val="single"/>
        </w:rPr>
        <w:t>Americans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in a</w:t>
      </w:r>
      <w:r>
        <w:rPr>
          <w:rStyle w:val="apple-converted-space"/>
          <w:rFonts w:ascii="Tahoma" w:hAnsi="Tahoma" w:cs="Tahoma"/>
          <w:color w:val="212121"/>
          <w:sz w:val="12"/>
          <w:szCs w:val="12"/>
        </w:rPr>
        <w:t> </w:t>
      </w:r>
      <w:r>
        <w:rPr>
          <w:rFonts w:ascii="Tahoma" w:hAnsi="Tahoma" w:cs="Tahoma"/>
          <w:color w:val="212121"/>
          <w:sz w:val="12"/>
          <w:szCs w:val="12"/>
        </w:rPr>
        <w:t>great storm of</w:t>
      </w:r>
      <w:r>
        <w:rPr>
          <w:rStyle w:val="apple-converted-space"/>
          <w:rFonts w:ascii="Tahoma" w:hAnsi="Tahoma" w:cs="Tahoma"/>
          <w:color w:val="212121"/>
          <w:sz w:val="12"/>
          <w:szCs w:val="12"/>
        </w:rPr>
        <w:t> </w:t>
      </w:r>
      <w:r>
        <w:rPr>
          <w:rFonts w:ascii="Tahoma" w:hAnsi="Tahoma" w:cs="Tahoma"/>
          <w:color w:val="212121"/>
          <w:sz w:val="23"/>
          <w:szCs w:val="23"/>
          <w:u w:val="single"/>
          <w:shd w:val="clear" w:color="auto" w:fill="00FFFF"/>
        </w:rPr>
        <w:t>blast</w:t>
      </w:r>
      <w:r>
        <w:rPr>
          <w:rStyle w:val="apple-converted-space"/>
          <w:rFonts w:ascii="Tahoma" w:hAnsi="Tahoma" w:cs="Tahoma"/>
          <w:color w:val="212121"/>
          <w:sz w:val="12"/>
          <w:szCs w:val="12"/>
        </w:rPr>
        <w:t> </w:t>
      </w:r>
      <w:r>
        <w:rPr>
          <w:rFonts w:ascii="Tahoma" w:hAnsi="Tahoma" w:cs="Tahoma"/>
          <w:color w:val="212121"/>
          <w:sz w:val="12"/>
          <w:szCs w:val="12"/>
        </w:rPr>
        <w:t>and fire, while leaving many more dying horribly of sickness and radiation poisoning.</w:t>
      </w:r>
      <w:r>
        <w:rPr>
          <w:rStyle w:val="apple-converted-space"/>
          <w:rFonts w:ascii="Tahoma" w:hAnsi="Tahoma" w:cs="Tahoma"/>
          <w:color w:val="212121"/>
          <w:sz w:val="12"/>
          <w:szCs w:val="12"/>
        </w:rPr>
        <w:t> </w:t>
      </w:r>
      <w:r>
        <w:rPr>
          <w:rFonts w:ascii="Tahoma" w:hAnsi="Tahoma" w:cs="Tahoma"/>
          <w:color w:val="212121"/>
          <w:sz w:val="23"/>
          <w:szCs w:val="23"/>
          <w:u w:val="single"/>
          <w:shd w:val="clear" w:color="auto" w:fill="00FFFF"/>
        </w:rPr>
        <w:t>The Chinese death toll</w:t>
      </w:r>
      <w:r>
        <w:rPr>
          <w:rStyle w:val="apple-converted-space"/>
          <w:rFonts w:ascii="Tahoma" w:hAnsi="Tahoma" w:cs="Tahoma"/>
          <w:color w:val="212121"/>
          <w:sz w:val="23"/>
          <w:szCs w:val="23"/>
          <w:u w:val="single"/>
        </w:rPr>
        <w:t> </w:t>
      </w:r>
      <w:r>
        <w:rPr>
          <w:rFonts w:ascii="Tahoma" w:hAnsi="Tahoma" w:cs="Tahoma"/>
          <w:color w:val="212121"/>
          <w:sz w:val="23"/>
          <w:szCs w:val="23"/>
          <w:u w:val="single"/>
        </w:rPr>
        <w:t>in a nuclear war</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would be far higher. Both nations would be reduced to</w:t>
      </w:r>
      <w:r>
        <w:rPr>
          <w:rStyle w:val="apple-converted-space"/>
          <w:rFonts w:ascii="Arial" w:hAnsi="Arial" w:cs="Tahoma"/>
          <w:color w:val="212121"/>
          <w:sz w:val="18"/>
          <w:szCs w:val="18"/>
          <w:u w:val="single"/>
        </w:rPr>
        <w:t> </w:t>
      </w:r>
      <w:r>
        <w:rPr>
          <w:rFonts w:ascii="Tahoma" w:hAnsi="Tahoma" w:cs="Tahoma"/>
          <w:color w:val="212121"/>
          <w:sz w:val="23"/>
          <w:szCs w:val="23"/>
          <w:u w:val="single"/>
        </w:rPr>
        <w:t>smoldering,</w:t>
      </w:r>
      <w:r>
        <w:rPr>
          <w:rFonts w:ascii="Tahoma" w:hAnsi="Tahoma" w:cs="Tahoma"/>
          <w:color w:val="212121"/>
          <w:sz w:val="23"/>
          <w:szCs w:val="23"/>
          <w:u w:val="single"/>
          <w:shd w:val="clear" w:color="auto" w:fill="00FFFF"/>
        </w:rPr>
        <w:t>radioactive wastelands</w:t>
      </w:r>
      <w:r>
        <w:rPr>
          <w:rFonts w:ascii="Tahoma" w:hAnsi="Tahoma" w:cs="Tahoma"/>
          <w:color w:val="212121"/>
          <w:sz w:val="12"/>
          <w:szCs w:val="12"/>
        </w:rPr>
        <w:t>. Also,</w:t>
      </w:r>
      <w:r>
        <w:rPr>
          <w:rStyle w:val="apple-converted-space"/>
          <w:rFonts w:ascii="Tahoma" w:hAnsi="Tahoma" w:cs="Tahoma"/>
          <w:color w:val="212121"/>
          <w:sz w:val="12"/>
          <w:szCs w:val="12"/>
        </w:rPr>
        <w:t> </w:t>
      </w:r>
      <w:r>
        <w:rPr>
          <w:rFonts w:ascii="Tahoma" w:hAnsi="Tahoma" w:cs="Tahoma"/>
          <w:color w:val="212121"/>
          <w:sz w:val="23"/>
          <w:szCs w:val="23"/>
          <w:u w:val="single"/>
        </w:rPr>
        <w:t>radioactive</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debris sent aloft</w:t>
      </w:r>
      <w:r>
        <w:rPr>
          <w:rStyle w:val="apple-converted-space"/>
          <w:rFonts w:ascii="Arial" w:hAnsi="Arial" w:cs="Tahoma"/>
          <w:color w:val="212121"/>
          <w:sz w:val="18"/>
          <w:szCs w:val="18"/>
          <w:u w:val="single"/>
        </w:rPr>
        <w:t> </w:t>
      </w:r>
      <w:r>
        <w:rPr>
          <w:rFonts w:ascii="Tahoma" w:hAnsi="Tahoma" w:cs="Tahoma"/>
          <w:color w:val="212121"/>
          <w:sz w:val="23"/>
          <w:szCs w:val="23"/>
          <w:u w:val="single"/>
        </w:rPr>
        <w:t>by the nuclear explosions</w:t>
      </w:r>
      <w:r>
        <w:rPr>
          <w:rStyle w:val="apple-converted-space"/>
          <w:rFonts w:ascii="Arial" w:hAnsi="Arial" w:cs="Tahoma"/>
          <w:color w:val="212121"/>
          <w:sz w:val="18"/>
          <w:szCs w:val="18"/>
          <w:u w:val="single"/>
        </w:rPr>
        <w:t> </w:t>
      </w:r>
      <w:r>
        <w:rPr>
          <w:rFonts w:ascii="Tahoma" w:hAnsi="Tahoma" w:cs="Tahoma"/>
          <w:color w:val="212121"/>
          <w:sz w:val="23"/>
          <w:szCs w:val="23"/>
          <w:u w:val="single"/>
          <w:shd w:val="clear" w:color="auto" w:fill="00FFFF"/>
        </w:rPr>
        <w:t>would</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shd w:val="clear" w:color="auto" w:fill="00FFFF"/>
        </w:rPr>
        <w:t>blot out the sun</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shd w:val="clear" w:color="auto" w:fill="00FFFF"/>
        </w:rPr>
        <w:t>and bring on a “nuclear winter</w:t>
      </w:r>
      <w:r>
        <w:rPr>
          <w:rFonts w:ascii="Tahoma" w:hAnsi="Tahoma" w:cs="Tahoma"/>
          <w:color w:val="212121"/>
          <w:sz w:val="18"/>
          <w:szCs w:val="18"/>
          <w:u w:val="single"/>
          <w:bdr w:val="single" w:sz="8" w:space="0" w:color="auto" w:frame="1"/>
          <w:shd w:val="clear" w:color="auto" w:fill="00FFFF"/>
        </w:rPr>
        <w:t>”</w:t>
      </w:r>
      <w:r>
        <w:rPr>
          <w:rStyle w:val="apple-converted-space"/>
          <w:rFonts w:ascii="Tahoma" w:hAnsi="Tahoma" w:cs="Tahoma"/>
          <w:color w:val="212121"/>
          <w:sz w:val="18"/>
          <w:szCs w:val="18"/>
          <w:u w:val="single"/>
          <w:bdr w:val="single" w:sz="8" w:space="0" w:color="auto" w:frame="1"/>
          <w:shd w:val="clear" w:color="auto" w:fill="00FFFF"/>
        </w:rPr>
        <w:t> </w:t>
      </w:r>
      <w:r>
        <w:rPr>
          <w:rFonts w:ascii="Tahoma" w:hAnsi="Tahoma" w:cs="Tahoma"/>
          <w:color w:val="212121"/>
          <w:sz w:val="23"/>
          <w:szCs w:val="23"/>
          <w:u w:val="single"/>
          <w:shd w:val="clear" w:color="auto" w:fill="00FFFF"/>
        </w:rPr>
        <w:t>around the globe</w:t>
      </w:r>
      <w:r>
        <w:rPr>
          <w:rFonts w:ascii="Tahoma" w:hAnsi="Tahoma" w:cs="Tahoma"/>
          <w:color w:val="212121"/>
          <w:sz w:val="23"/>
          <w:szCs w:val="23"/>
          <w:u w:val="single"/>
        </w:rPr>
        <w:t>—destroying agriculture, creating worldwide famine, and generating chaos and destruction.</w:t>
      </w:r>
      <w:r>
        <w:rPr>
          <w:rStyle w:val="apple-converted-space"/>
          <w:rFonts w:ascii="Tahoma" w:hAnsi="Tahoma" w:cs="Tahoma"/>
          <w:color w:val="212121"/>
          <w:sz w:val="12"/>
          <w:szCs w:val="12"/>
        </w:rPr>
        <w:t> </w:t>
      </w:r>
      <w:r>
        <w:rPr>
          <w:rFonts w:ascii="Tahoma" w:hAnsi="Tahoma" w:cs="Tahoma"/>
          <w:color w:val="212121"/>
          <w:sz w:val="12"/>
          <w:szCs w:val="12"/>
        </w:rPr>
        <w:t>Moreover, in another decade the extent of this catastrophe would be far worse</w:t>
      </w:r>
      <w:r>
        <w:rPr>
          <w:rFonts w:ascii="Tahoma" w:hAnsi="Tahoma" w:cs="Tahoma"/>
          <w:color w:val="212121"/>
          <w:sz w:val="12"/>
          <w:szCs w:val="12"/>
          <w:shd w:val="clear" w:color="auto" w:fill="00FFFF"/>
        </w:rPr>
        <w:t>.</w:t>
      </w:r>
      <w:r>
        <w:rPr>
          <w:rStyle w:val="apple-converted-space"/>
          <w:rFonts w:ascii="Tahoma" w:hAnsi="Tahoma" w:cs="Tahoma"/>
          <w:color w:val="212121"/>
          <w:sz w:val="12"/>
          <w:szCs w:val="12"/>
          <w:shd w:val="clear" w:color="auto" w:fill="00FFFF"/>
        </w:rPr>
        <w:t> </w:t>
      </w:r>
      <w:r>
        <w:rPr>
          <w:rFonts w:ascii="Tahoma" w:hAnsi="Tahoma" w:cs="Tahoma"/>
          <w:color w:val="212121"/>
          <w:sz w:val="23"/>
          <w:szCs w:val="23"/>
          <w:u w:val="single"/>
          <w:shd w:val="clear" w:color="auto" w:fill="00FFFF"/>
        </w:rPr>
        <w:t>The Chinese government is currently expanding its nuclear arsenal</w:t>
      </w:r>
      <w:r>
        <w:rPr>
          <w:rFonts w:ascii="Tahoma" w:hAnsi="Tahoma" w:cs="Tahoma"/>
          <w:color w:val="212121"/>
          <w:sz w:val="23"/>
          <w:szCs w:val="23"/>
          <w:u w:val="single"/>
        </w:rPr>
        <w:t>, and by the year 2020 it is expected to more than double its number of nuclear weapons that can hit the United States.</w:t>
      </w:r>
      <w:r>
        <w:rPr>
          <w:rStyle w:val="apple-converted-space"/>
          <w:rFonts w:ascii="Tahoma" w:hAnsi="Tahoma" w:cs="Tahoma"/>
          <w:color w:val="212121"/>
          <w:sz w:val="12"/>
          <w:szCs w:val="12"/>
        </w:rPr>
        <w:t> </w:t>
      </w:r>
      <w:r>
        <w:rPr>
          <w:rFonts w:ascii="Tahoma" w:hAnsi="Tahoma" w:cs="Tahoma"/>
          <w:color w:val="212121"/>
          <w:sz w:val="23"/>
          <w:szCs w:val="23"/>
          <w:u w:val="single"/>
        </w:rPr>
        <w:t>The U.S.</w:t>
      </w:r>
      <w:r>
        <w:rPr>
          <w:rStyle w:val="apple-converted-space"/>
          <w:rFonts w:ascii="Tahoma" w:hAnsi="Tahoma" w:cs="Tahoma"/>
          <w:color w:val="212121"/>
          <w:sz w:val="23"/>
          <w:szCs w:val="23"/>
          <w:u w:val="single"/>
        </w:rPr>
        <w:t> </w:t>
      </w:r>
      <w:r>
        <w:rPr>
          <w:rFonts w:ascii="Tahoma" w:hAnsi="Tahoma" w:cs="Tahoma"/>
          <w:color w:val="212121"/>
          <w:sz w:val="12"/>
          <w:szCs w:val="12"/>
        </w:rPr>
        <w:t>government, in turn,</w:t>
      </w:r>
      <w:r>
        <w:rPr>
          <w:rStyle w:val="apple-converted-space"/>
          <w:rFonts w:ascii="Tahoma" w:hAnsi="Tahoma" w:cs="Tahoma"/>
          <w:color w:val="212121"/>
          <w:sz w:val="12"/>
          <w:szCs w:val="12"/>
        </w:rPr>
        <w:t> </w:t>
      </w:r>
      <w:r>
        <w:rPr>
          <w:rFonts w:ascii="Tahoma" w:hAnsi="Tahoma" w:cs="Tahoma"/>
          <w:color w:val="212121"/>
          <w:sz w:val="23"/>
          <w:szCs w:val="23"/>
          <w:u w:val="single"/>
        </w:rPr>
        <w:t>has plans to spend hundreds of billions of dollars “modernizing” its nuclear weapons</w:t>
      </w:r>
      <w:r>
        <w:rPr>
          <w:rStyle w:val="apple-converted-space"/>
          <w:rFonts w:ascii="Tahoma" w:hAnsi="Tahoma" w:cs="Tahoma"/>
          <w:color w:val="212121"/>
          <w:sz w:val="12"/>
          <w:szCs w:val="12"/>
        </w:rPr>
        <w:t> </w:t>
      </w:r>
      <w:r>
        <w:rPr>
          <w:rFonts w:ascii="Tahoma" w:hAnsi="Tahoma" w:cs="Tahoma"/>
          <w:color w:val="212121"/>
          <w:sz w:val="12"/>
          <w:szCs w:val="12"/>
        </w:rPr>
        <w:t>and nuclear production facilities over the next decade.</w:t>
      </w:r>
      <w:r>
        <w:rPr>
          <w:rStyle w:val="apple-converted-space"/>
          <w:rFonts w:ascii="Tahoma" w:hAnsi="Tahoma" w:cs="Tahoma"/>
          <w:color w:val="212121"/>
          <w:sz w:val="12"/>
          <w:szCs w:val="12"/>
        </w:rPr>
        <w:t> </w:t>
      </w:r>
      <w:r>
        <w:rPr>
          <w:rFonts w:ascii="Tahoma" w:hAnsi="Tahoma" w:cs="Tahoma"/>
          <w:color w:val="212121"/>
          <w:sz w:val="23"/>
          <w:szCs w:val="23"/>
          <w:u w:val="single"/>
        </w:rPr>
        <w:t>To avert the enormous disaster of a U.S.-China nuclear war</w:t>
      </w:r>
      <w:r>
        <w:rPr>
          <w:rFonts w:ascii="Tahoma" w:hAnsi="Tahoma" w:cs="Tahoma"/>
          <w:color w:val="212121"/>
          <w:sz w:val="12"/>
          <w:szCs w:val="12"/>
        </w:rPr>
        <w:t>, there are two obvious actions that can be taken. The first is to get rid of nuclear weapons, as the nuclear powers have agreed to do but thus far have resisted doing. The second, conducted while the nuclear disarmament process is occurring, is to</w:t>
      </w:r>
      <w:r>
        <w:rPr>
          <w:rStyle w:val="apple-converted-space"/>
          <w:rFonts w:ascii="Tahoma" w:hAnsi="Tahoma" w:cs="Tahoma"/>
          <w:color w:val="212121"/>
          <w:sz w:val="12"/>
          <w:szCs w:val="12"/>
        </w:rPr>
        <w:t> </w:t>
      </w:r>
      <w:r>
        <w:rPr>
          <w:rFonts w:ascii="Tahoma" w:hAnsi="Tahoma" w:cs="Tahoma"/>
          <w:color w:val="212121"/>
          <w:sz w:val="23"/>
          <w:szCs w:val="23"/>
          <w:u w:val="single"/>
        </w:rPr>
        <w:t>improve U.S.-China relations. If the American and Chinese people are interested in ensuring their survival and that of the world, they should be working to encourage these policies.</w:t>
      </w:r>
    </w:p>
    <w:p w14:paraId="79605D1A" w14:textId="77777777" w:rsidR="00352679" w:rsidRDefault="00352679" w:rsidP="00352679">
      <w:pPr>
        <w:rPr>
          <w:sz w:val="16"/>
        </w:rPr>
      </w:pPr>
    </w:p>
    <w:p w14:paraId="00E09ACC" w14:textId="77777777" w:rsidR="00352679" w:rsidRDefault="00352679" w:rsidP="00352679">
      <w:pPr>
        <w:rPr>
          <w:sz w:val="16"/>
        </w:rPr>
      </w:pPr>
    </w:p>
    <w:p w14:paraId="439F2A66" w14:textId="77777777" w:rsidR="00352679" w:rsidRPr="00012685" w:rsidRDefault="00352679" w:rsidP="00352679">
      <w:pPr>
        <w:pStyle w:val="Heading4"/>
        <w:rPr>
          <w:rStyle w:val="StyleUnderline"/>
          <w:b w:val="0"/>
          <w:sz w:val="28"/>
          <w:szCs w:val="28"/>
        </w:rPr>
      </w:pPr>
      <w:r w:rsidRPr="00012685">
        <w:rPr>
          <w:rStyle w:val="StyleUnderline"/>
          <w:sz w:val="28"/>
          <w:szCs w:val="28"/>
        </w:rPr>
        <w:lastRenderedPageBreak/>
        <w:t>BILATERAL FRAMEWORK ON CCS PUTS US BACK ON TOP</w:t>
      </w:r>
    </w:p>
    <w:p w14:paraId="4C2A5DED" w14:textId="77777777" w:rsidR="00352679" w:rsidRDefault="00352679" w:rsidP="00352679">
      <w:pPr>
        <w:rPr>
          <w:rStyle w:val="Style13ptBold"/>
        </w:rPr>
      </w:pPr>
      <w:r>
        <w:rPr>
          <w:rStyle w:val="Style13ptBold"/>
        </w:rPr>
        <w:t>Chang et al. 2009</w:t>
      </w:r>
    </w:p>
    <w:p w14:paraId="10622E5C" w14:textId="77777777" w:rsidR="00352679" w:rsidRPr="00012685" w:rsidRDefault="00352679" w:rsidP="00352679">
      <w:pPr>
        <w:rPr>
          <w:rStyle w:val="Style13ptBold"/>
          <w:b w:val="0"/>
          <w:sz w:val="12"/>
          <w:szCs w:val="12"/>
        </w:rPr>
      </w:pPr>
      <w:r w:rsidRPr="00012685">
        <w:rPr>
          <w:rStyle w:val="Style13ptBold"/>
          <w:b w:val="0"/>
          <w:sz w:val="12"/>
          <w:szCs w:val="12"/>
        </w:rPr>
        <w:t xml:space="preserve">(Albert, </w:t>
      </w:r>
      <w:r>
        <w:rPr>
          <w:rStyle w:val="Style13ptBold"/>
          <w:b w:val="0"/>
          <w:sz w:val="12"/>
          <w:szCs w:val="12"/>
        </w:rPr>
        <w:t xml:space="preserve">Albert G. Chang is a fellow at the Initiative for U.s. – China Cooperation on Energy and Climate, </w:t>
      </w:r>
      <w:r w:rsidRPr="00012685">
        <w:rPr>
          <w:rStyle w:val="Style13ptBold"/>
          <w:b w:val="0"/>
          <w:sz w:val="12"/>
          <w:szCs w:val="12"/>
        </w:rPr>
        <w:t>“A Roadmap for¶ U.S.-China Collaboration on¶ Carbon Capture and Sequestration”, https://asiasociety.org/files/pdf/AS_CCS_TaskForceReport.pdf//ghs-an)</w:t>
      </w:r>
    </w:p>
    <w:p w14:paraId="21992A0F" w14:textId="77777777" w:rsidR="00352679" w:rsidRPr="00175C3B" w:rsidRDefault="00352679" w:rsidP="00352679">
      <w:pPr>
        <w:rPr>
          <w:b/>
          <w:sz w:val="10"/>
          <w:u w:val="single"/>
        </w:rPr>
      </w:pPr>
      <w:r w:rsidRPr="00662DBD">
        <w:rPr>
          <w:rStyle w:val="StyleUnderline"/>
        </w:rPr>
        <w:t xml:space="preserve">The </w:t>
      </w:r>
      <w:r w:rsidRPr="00662DBD">
        <w:rPr>
          <w:rStyle w:val="StyleUnderline"/>
          <w:highlight w:val="cyan"/>
        </w:rPr>
        <w:t>world has long needed the U</w:t>
      </w:r>
      <w:r w:rsidRPr="00662DBD">
        <w:rPr>
          <w:rStyle w:val="StyleUnderline"/>
        </w:rPr>
        <w:t xml:space="preserve">nited </w:t>
      </w:r>
      <w:r w:rsidRPr="00662DBD">
        <w:rPr>
          <w:rStyle w:val="StyleUnderline"/>
          <w:highlight w:val="cyan"/>
        </w:rPr>
        <w:t>S</w:t>
      </w:r>
      <w:r w:rsidRPr="00662DBD">
        <w:rPr>
          <w:rStyle w:val="StyleUnderline"/>
        </w:rPr>
        <w:t xml:space="preserve">tates </w:t>
      </w:r>
      <w:r w:rsidRPr="00662DBD">
        <w:rPr>
          <w:rStyle w:val="StyleUnderline"/>
          <w:highlight w:val="cyan"/>
        </w:rPr>
        <w:t>to demonstrate bold leadership on anthropogenic</w:t>
      </w:r>
      <w:r w:rsidRPr="00662DBD">
        <w:rPr>
          <w:rStyle w:val="StyleUnderline"/>
          <w:sz w:val="12"/>
          <w:highlight w:val="cyan"/>
        </w:rPr>
        <w:t xml:space="preserve">¶ </w:t>
      </w:r>
      <w:r w:rsidRPr="00662DBD">
        <w:rPr>
          <w:rStyle w:val="StyleUnderline"/>
          <w:highlight w:val="cyan"/>
        </w:rPr>
        <w:t>climate change</w:t>
      </w:r>
      <w:r w:rsidRPr="00662DBD">
        <w:rPr>
          <w:rStyle w:val="StyleUnderline"/>
          <w:sz w:val="10"/>
          <w:highlight w:val="cyan"/>
        </w:rPr>
        <w:t>.</w:t>
      </w:r>
      <w:r w:rsidRPr="00012685">
        <w:rPr>
          <w:rStyle w:val="StyleUnderline"/>
          <w:sz w:val="10"/>
        </w:rPr>
        <w:t xml:space="preserve"> This report seeks to illuminate </w:t>
      </w:r>
      <w:r w:rsidRPr="00662DBD">
        <w:rPr>
          <w:rStyle w:val="StyleUnderline"/>
          <w:highlight w:val="cyan"/>
        </w:rPr>
        <w:t>one pathway to catalyze U</w:t>
      </w:r>
      <w:r w:rsidRPr="00662DBD">
        <w:rPr>
          <w:rStyle w:val="StyleUnderline"/>
        </w:rPr>
        <w:t xml:space="preserve">nited </w:t>
      </w:r>
      <w:r w:rsidRPr="00662DBD">
        <w:rPr>
          <w:rStyle w:val="StyleUnderline"/>
          <w:highlight w:val="cyan"/>
        </w:rPr>
        <w:t>S</w:t>
      </w:r>
      <w:r w:rsidRPr="00662DBD">
        <w:rPr>
          <w:rStyle w:val="StyleUnderline"/>
        </w:rPr>
        <w:t xml:space="preserve">tates </w:t>
      </w:r>
      <w:r w:rsidRPr="00662DBD">
        <w:rPr>
          <w:rStyle w:val="StyleUnderline"/>
          <w:highlight w:val="cyan"/>
        </w:rPr>
        <w:t>leadership</w:t>
      </w:r>
      <w:r w:rsidRPr="00662DBD">
        <w:rPr>
          <w:rStyle w:val="StyleUnderline"/>
          <w:sz w:val="12"/>
          <w:highlight w:val="cyan"/>
        </w:rPr>
        <w:t xml:space="preserve">¶ </w:t>
      </w:r>
      <w:r w:rsidRPr="00662DBD">
        <w:rPr>
          <w:rStyle w:val="StyleUnderline"/>
          <w:highlight w:val="cyan"/>
        </w:rPr>
        <w:t>through a bilateral framework</w:t>
      </w:r>
      <w:r w:rsidRPr="00012685">
        <w:rPr>
          <w:rStyle w:val="StyleUnderline"/>
          <w:sz w:val="10"/>
        </w:rPr>
        <w:t>. The simple reality is that for any remedy for global climate</w:t>
      </w:r>
      <w:r w:rsidRPr="00012685">
        <w:rPr>
          <w:rStyle w:val="StyleUnderline"/>
          <w:sz w:val="12"/>
        </w:rPr>
        <w:t>¶</w:t>
      </w:r>
      <w:r w:rsidRPr="00012685">
        <w:rPr>
          <w:rStyle w:val="StyleUnderline"/>
          <w:sz w:val="10"/>
        </w:rPr>
        <w:t xml:space="preserve"> change to be meaningful, </w:t>
      </w:r>
      <w:r w:rsidRPr="00662DBD">
        <w:rPr>
          <w:rStyle w:val="StyleUnderline"/>
          <w:highlight w:val="cyan"/>
        </w:rPr>
        <w:t>the U</w:t>
      </w:r>
      <w:r w:rsidRPr="00662DBD">
        <w:rPr>
          <w:rStyle w:val="StyleUnderline"/>
        </w:rPr>
        <w:t xml:space="preserve">nited </w:t>
      </w:r>
      <w:r w:rsidRPr="00662DBD">
        <w:rPr>
          <w:rStyle w:val="StyleUnderline"/>
          <w:highlight w:val="cyan"/>
        </w:rPr>
        <w:t>S</w:t>
      </w:r>
      <w:r w:rsidRPr="00662DBD">
        <w:rPr>
          <w:rStyle w:val="StyleUnderline"/>
        </w:rPr>
        <w:t xml:space="preserve">tates </w:t>
      </w:r>
      <w:r w:rsidRPr="00662DBD">
        <w:rPr>
          <w:rStyle w:val="StyleUnderline"/>
          <w:highlight w:val="cyan"/>
        </w:rPr>
        <w:t>and China—the world’s two largest emitters of</w:t>
      </w:r>
      <w:r w:rsidRPr="00662DBD">
        <w:rPr>
          <w:rStyle w:val="StyleUnderline"/>
          <w:sz w:val="12"/>
          <w:highlight w:val="cyan"/>
        </w:rPr>
        <w:t xml:space="preserve">¶ </w:t>
      </w:r>
      <w:r w:rsidRPr="00662DBD">
        <w:rPr>
          <w:rStyle w:val="StyleUnderline"/>
          <w:highlight w:val="cyan"/>
        </w:rPr>
        <w:t>greenhouse gasses—must find a way to stand together, collaboratively, at the center of a global</w:t>
      </w:r>
      <w:r w:rsidRPr="00662DBD">
        <w:rPr>
          <w:rStyle w:val="StyleUnderline"/>
          <w:sz w:val="12"/>
          <w:highlight w:val="cyan"/>
        </w:rPr>
        <w:t xml:space="preserve">¶ </w:t>
      </w:r>
      <w:r w:rsidRPr="00662DBD">
        <w:rPr>
          <w:rStyle w:val="StyleUnderline"/>
          <w:highlight w:val="cyan"/>
        </w:rPr>
        <w:t>effort</w:t>
      </w:r>
      <w:r w:rsidRPr="00012685">
        <w:rPr>
          <w:rStyle w:val="StyleUnderline"/>
        </w:rPr>
        <w:t>. As previous reports from both the Asia Society and Center for American Progress have</w:t>
      </w:r>
      <w:r w:rsidRPr="00012685">
        <w:rPr>
          <w:rStyle w:val="StyleUnderline"/>
          <w:sz w:val="12"/>
        </w:rPr>
        <w:t xml:space="preserve">¶ </w:t>
      </w:r>
      <w:r w:rsidRPr="00012685">
        <w:rPr>
          <w:rStyle w:val="StyleUnderline"/>
        </w:rPr>
        <w:t>articulated, elevating energy and climate in the U.S.-China agenda would not only demonstrate</w:t>
      </w:r>
      <w:r w:rsidRPr="00012685">
        <w:rPr>
          <w:rStyle w:val="StyleUnderline"/>
          <w:sz w:val="12"/>
        </w:rPr>
        <w:t xml:space="preserve">¶ </w:t>
      </w:r>
      <w:r w:rsidRPr="00012685">
        <w:rPr>
          <w:rStyle w:val="StyleUnderline"/>
        </w:rPr>
        <w:t>leadership in addressing the climate imperative, but has the potential to fundamentally reshape</w:t>
      </w:r>
      <w:r w:rsidRPr="00012685">
        <w:rPr>
          <w:rStyle w:val="StyleUnderline"/>
          <w:sz w:val="12"/>
        </w:rPr>
        <w:t xml:space="preserve">¶ </w:t>
      </w:r>
      <w:r w:rsidRPr="00012685">
        <w:rPr>
          <w:rStyle w:val="StyleUnderline"/>
        </w:rPr>
        <w:t>the dynamics between the two countries in a positive and comprehensive way.</w:t>
      </w:r>
      <w:r w:rsidRPr="00012685">
        <w:rPr>
          <w:rStyle w:val="StyleUnderline"/>
          <w:sz w:val="12"/>
        </w:rPr>
        <w:t xml:space="preserve">¶ </w:t>
      </w:r>
      <w:r w:rsidRPr="00012685">
        <w:rPr>
          <w:rStyle w:val="StyleUnderline"/>
          <w:sz w:val="10"/>
        </w:rPr>
        <w:t>12</w:t>
      </w:r>
      <w:r w:rsidRPr="00012685">
        <w:rPr>
          <w:rStyle w:val="StyleUnderline"/>
          <w:sz w:val="12"/>
        </w:rPr>
        <w:t>¶</w:t>
      </w:r>
      <w:r w:rsidRPr="00012685">
        <w:rPr>
          <w:rStyle w:val="StyleUnderline"/>
          <w:sz w:val="10"/>
        </w:rPr>
        <w:t xml:space="preserve"> Yet these two countries still find themselves in a state of paralysis on this critical issue.</w:t>
      </w:r>
      <w:r w:rsidRPr="00012685">
        <w:rPr>
          <w:rStyle w:val="StyleUnderline"/>
          <w:sz w:val="12"/>
        </w:rPr>
        <w:t>¶</w:t>
      </w:r>
      <w:r w:rsidRPr="00012685">
        <w:rPr>
          <w:rStyle w:val="StyleUnderline"/>
          <w:sz w:val="10"/>
        </w:rPr>
        <w:t xml:space="preserve"> Many U.S. stakeholders worry that the United States will be at a disadvantage if it signs</w:t>
      </w:r>
      <w:r w:rsidRPr="00012685">
        <w:rPr>
          <w:rStyle w:val="StyleUnderline"/>
          <w:sz w:val="12"/>
        </w:rPr>
        <w:t>¶</w:t>
      </w:r>
      <w:r w:rsidRPr="00012685">
        <w:rPr>
          <w:rStyle w:val="StyleUnderline"/>
          <w:sz w:val="10"/>
        </w:rPr>
        <w:t xml:space="preserve"> any domestic legislation or international agreements committing to limits on greenhouse</w:t>
      </w:r>
      <w:r w:rsidRPr="00012685">
        <w:rPr>
          <w:rStyle w:val="StyleUnderline"/>
          <w:sz w:val="12"/>
        </w:rPr>
        <w:t>¶</w:t>
      </w:r>
      <w:r w:rsidRPr="00012685">
        <w:rPr>
          <w:rStyle w:val="StyleUnderline"/>
          <w:sz w:val="10"/>
        </w:rPr>
        <w:t xml:space="preserve"> gas emissions unless developing countries such as China agree to similar measures. The</w:t>
      </w:r>
      <w:r w:rsidRPr="00012685">
        <w:rPr>
          <w:rStyle w:val="StyleUnderline"/>
          <w:sz w:val="12"/>
        </w:rPr>
        <w:t>¶</w:t>
      </w:r>
      <w:r w:rsidRPr="00012685">
        <w:rPr>
          <w:rStyle w:val="StyleUnderline"/>
          <w:sz w:val="10"/>
        </w:rPr>
        <w:t xml:space="preserve"> Chinese government, on the other hand, firmly opposes placing an absolute limit on its</w:t>
      </w:r>
      <w:r w:rsidRPr="00012685">
        <w:rPr>
          <w:rStyle w:val="StyleUnderline"/>
          <w:sz w:val="12"/>
        </w:rPr>
        <w:t>¶</w:t>
      </w:r>
      <w:r w:rsidRPr="00012685">
        <w:rPr>
          <w:rStyle w:val="StyleUnderline"/>
          <w:sz w:val="10"/>
        </w:rPr>
        <w:t xml:space="preserve"> own emissions, pointing to developed countries’ responsibility to remedy the effects of their</w:t>
      </w:r>
      <w:r w:rsidRPr="00012685">
        <w:rPr>
          <w:rStyle w:val="StyleUnderline"/>
          <w:sz w:val="12"/>
        </w:rPr>
        <w:t>¶</w:t>
      </w:r>
      <w:r w:rsidRPr="00012685">
        <w:rPr>
          <w:rStyle w:val="StyleUnderline"/>
          <w:sz w:val="10"/>
        </w:rPr>
        <w:t xml:space="preserve"> historic cumulative emissions that have led to global warming.</w:t>
      </w:r>
      <w:r w:rsidRPr="00012685">
        <w:rPr>
          <w:rStyle w:val="StyleUnderline"/>
          <w:sz w:val="12"/>
        </w:rPr>
        <w:t>¶</w:t>
      </w:r>
      <w:r w:rsidRPr="00012685">
        <w:rPr>
          <w:rStyle w:val="StyleUnderline"/>
          <w:sz w:val="10"/>
        </w:rPr>
        <w:t xml:space="preserve"> Meanwhile, the United States and China continue to rely heavily on coal to produce</w:t>
      </w:r>
      <w:r w:rsidRPr="00012685">
        <w:rPr>
          <w:rStyle w:val="StyleUnderline"/>
          <w:sz w:val="12"/>
        </w:rPr>
        <w:t>¶</w:t>
      </w:r>
      <w:r w:rsidRPr="00012685">
        <w:rPr>
          <w:rStyle w:val="StyleUnderline"/>
          <w:sz w:val="10"/>
        </w:rPr>
        <w:t xml:space="preserve"> energy; it accounts for 50 percent and 80 percent of current electricity generation,</w:t>
      </w:r>
      <w:r w:rsidRPr="00012685">
        <w:rPr>
          <w:rStyle w:val="StyleUnderline"/>
          <w:sz w:val="12"/>
        </w:rPr>
        <w:t>¶</w:t>
      </w:r>
      <w:r w:rsidRPr="00012685">
        <w:rPr>
          <w:rStyle w:val="StyleUnderline"/>
          <w:sz w:val="10"/>
        </w:rPr>
        <w:t xml:space="preserve"> respectively. If these two countries cannot find a way to come together to jointly address the</w:t>
      </w:r>
      <w:r w:rsidRPr="00012685">
        <w:rPr>
          <w:rStyle w:val="StyleUnderline"/>
          <w:sz w:val="12"/>
        </w:rPr>
        <w:t>¶</w:t>
      </w:r>
      <w:r w:rsidRPr="00012685">
        <w:rPr>
          <w:rStyle w:val="StyleUnderline"/>
          <w:sz w:val="10"/>
        </w:rPr>
        <w:t xml:space="preserve"> problems caused by these emissions, it is highly unlikely that the world will be able to agree</w:t>
      </w:r>
      <w:r w:rsidRPr="00012685">
        <w:rPr>
          <w:rStyle w:val="StyleUnderline"/>
          <w:sz w:val="12"/>
        </w:rPr>
        <w:t>¶</w:t>
      </w:r>
      <w:r w:rsidRPr="00012685">
        <w:rPr>
          <w:rStyle w:val="StyleUnderline"/>
          <w:sz w:val="10"/>
        </w:rPr>
        <w:t xml:space="preserve"> on a strategy for effective mitigation any time soon or that the UNFCCC negotiations in</w:t>
      </w:r>
      <w:r w:rsidRPr="00012685">
        <w:rPr>
          <w:rStyle w:val="StyleUnderline"/>
          <w:sz w:val="12"/>
        </w:rPr>
        <w:t>¶</w:t>
      </w:r>
      <w:r w:rsidRPr="00012685">
        <w:rPr>
          <w:rStyle w:val="StyleUnderline"/>
          <w:sz w:val="10"/>
        </w:rPr>
        <w:t xml:space="preserve"> Copenhagen this December will arrive at any meaningful outcome.</w:t>
      </w:r>
      <w:r w:rsidRPr="00012685">
        <w:rPr>
          <w:rStyle w:val="StyleUnderline"/>
          <w:sz w:val="12"/>
        </w:rPr>
        <w:t>¶</w:t>
      </w:r>
      <w:r w:rsidRPr="00012685">
        <w:rPr>
          <w:rStyle w:val="StyleUnderline"/>
          <w:sz w:val="10"/>
        </w:rPr>
        <w:t xml:space="preserve"> Thus, </w:t>
      </w:r>
      <w:r w:rsidRPr="00662DBD">
        <w:rPr>
          <w:rStyle w:val="StyleUnderline"/>
          <w:highlight w:val="cyan"/>
        </w:rPr>
        <w:t>coop</w:t>
      </w:r>
      <w:r w:rsidRPr="00662DBD">
        <w:rPr>
          <w:rStyle w:val="StyleUnderline"/>
        </w:rPr>
        <w:t xml:space="preserve">eration </w:t>
      </w:r>
      <w:r w:rsidRPr="00662DBD">
        <w:rPr>
          <w:rStyle w:val="StyleUnderline"/>
          <w:highlight w:val="cyan"/>
        </w:rPr>
        <w:t>between the U</w:t>
      </w:r>
      <w:r w:rsidRPr="00662DBD">
        <w:rPr>
          <w:rStyle w:val="StyleUnderline"/>
        </w:rPr>
        <w:t xml:space="preserve">nited </w:t>
      </w:r>
      <w:r w:rsidRPr="00662DBD">
        <w:rPr>
          <w:rStyle w:val="StyleUnderline"/>
          <w:highlight w:val="cyan"/>
        </w:rPr>
        <w:t>S</w:t>
      </w:r>
      <w:r w:rsidRPr="00662DBD">
        <w:rPr>
          <w:rStyle w:val="StyleUnderline"/>
        </w:rPr>
        <w:t xml:space="preserve">tates </w:t>
      </w:r>
      <w:r w:rsidRPr="00662DBD">
        <w:rPr>
          <w:rStyle w:val="StyleUnderline"/>
          <w:highlight w:val="cyan"/>
        </w:rPr>
        <w:t>and China is a critical and requisite</w:t>
      </w:r>
      <w:r w:rsidRPr="00662DBD">
        <w:rPr>
          <w:rStyle w:val="StyleUnderline"/>
          <w:sz w:val="12"/>
          <w:highlight w:val="cyan"/>
        </w:rPr>
        <w:t xml:space="preserve">¶ </w:t>
      </w:r>
      <w:r w:rsidRPr="00662DBD">
        <w:rPr>
          <w:rStyle w:val="StyleUnderline"/>
          <w:highlight w:val="cyan"/>
        </w:rPr>
        <w:t>step to gain the kind of confidence and trust needed to spearhead progress toward an</w:t>
      </w:r>
      <w:r w:rsidRPr="00662DBD">
        <w:rPr>
          <w:rStyle w:val="StyleUnderline"/>
          <w:sz w:val="12"/>
          <w:highlight w:val="cyan"/>
        </w:rPr>
        <w:t xml:space="preserve">¶ </w:t>
      </w:r>
      <w:r w:rsidRPr="00662DBD">
        <w:rPr>
          <w:rStyle w:val="StyleUnderline"/>
          <w:highlight w:val="cyan"/>
        </w:rPr>
        <w:t>effective global solution</w:t>
      </w:r>
      <w:r w:rsidRPr="00012685">
        <w:rPr>
          <w:rStyle w:val="StyleUnderline"/>
          <w:sz w:val="10"/>
        </w:rPr>
        <w:t>. Fortunately, with a new U.S. presidential administration and an</w:t>
      </w:r>
      <w:r w:rsidRPr="00012685">
        <w:rPr>
          <w:rStyle w:val="StyleUnderline"/>
          <w:sz w:val="12"/>
        </w:rPr>
        <w:t>¶</w:t>
      </w:r>
      <w:r w:rsidRPr="00012685">
        <w:rPr>
          <w:rStyle w:val="StyleUnderline"/>
          <w:sz w:val="10"/>
        </w:rPr>
        <w:t xml:space="preserve"> increasingly environmentally-conscious Chinese government, this moment is replete with</w:t>
      </w:r>
      <w:r w:rsidRPr="00012685">
        <w:rPr>
          <w:rStyle w:val="StyleUnderline"/>
          <w:sz w:val="12"/>
        </w:rPr>
        <w:t>¶</w:t>
      </w:r>
      <w:r w:rsidRPr="00012685">
        <w:rPr>
          <w:rStyle w:val="StyleUnderline"/>
          <w:sz w:val="10"/>
        </w:rPr>
        <w:t xml:space="preserve"> possibility for these two countries to jointly alter the current state of reluctance that has</w:t>
      </w:r>
      <w:r w:rsidRPr="00012685">
        <w:rPr>
          <w:rStyle w:val="StyleUnderline"/>
          <w:sz w:val="12"/>
        </w:rPr>
        <w:t>¶</w:t>
      </w:r>
      <w:r w:rsidRPr="00012685">
        <w:rPr>
          <w:rStyle w:val="StyleUnderline"/>
          <w:sz w:val="10"/>
        </w:rPr>
        <w:t xml:space="preserve"> prevailed until now.</w:t>
      </w:r>
    </w:p>
    <w:p w14:paraId="7DB616F1" w14:textId="4AD42B0E" w:rsidR="00FA3850" w:rsidRPr="006F3B40" w:rsidRDefault="00352679" w:rsidP="00352679">
      <w:pPr>
        <w:pStyle w:val="Heading2"/>
      </w:pPr>
      <w:r>
        <w:lastRenderedPageBreak/>
        <w:t>Cooperation Adv</w:t>
      </w:r>
    </w:p>
    <w:p w14:paraId="713B6FC5" w14:textId="77777777" w:rsidR="00352679" w:rsidRPr="00144801" w:rsidRDefault="00352679" w:rsidP="00352679">
      <w:pPr>
        <w:keepNext/>
        <w:keepLines/>
        <w:spacing w:before="40" w:after="0"/>
        <w:outlineLvl w:val="3"/>
        <w:rPr>
          <w:rFonts w:eastAsiaTheme="majorEastAsia" w:cstheme="majorBidi"/>
          <w:b/>
          <w:iCs/>
          <w:sz w:val="26"/>
        </w:rPr>
      </w:pPr>
      <w:r w:rsidRPr="00144801">
        <w:rPr>
          <w:rFonts w:eastAsiaTheme="majorEastAsia" w:cstheme="majorBidi"/>
          <w:b/>
          <w:iCs/>
          <w:sz w:val="26"/>
        </w:rPr>
        <w:t>US-China relations tense over several issues – multiple opportunities to spark conflict</w:t>
      </w:r>
    </w:p>
    <w:p w14:paraId="103BCF2E" w14:textId="77777777" w:rsidR="00352679" w:rsidRPr="00144801" w:rsidRDefault="00352679" w:rsidP="00352679">
      <w:r w:rsidRPr="00144801">
        <w:rPr>
          <w:b/>
          <w:bCs/>
          <w:sz w:val="26"/>
        </w:rPr>
        <w:t>Farley 14</w:t>
      </w:r>
      <w:r w:rsidRPr="00144801">
        <w:rPr>
          <w:u w:val="single"/>
        </w:rPr>
        <w:t xml:space="preserve"> – </w:t>
      </w:r>
      <w:r w:rsidRPr="00144801">
        <w:t>(Robert Farley, 6-9-2014, Robert Farley, Assistant Professor, started at the Patterson School in 2005 as a post-doc scholar. He received his Ph.D. from the University of Washington Department of Political Science in 2004. His dissertation, "Transnational Determinants of Military Doctrine," investigated the role that transnational networks of military officers play in the diffusion of military doctrine. In addition to a forthcoming book on the organization of American airpower, he is working on projects involving anti-submarine warfare, naval doctrine, and the relationship between military procurement and national prestige."Asia's Greatest Fear: A U.S.-China War," National Interest, http://nationalinterest.org/feature/asia-flames-us-china-war-10621)</w:t>
      </w:r>
    </w:p>
    <w:p w14:paraId="6187DFDD" w14:textId="77777777" w:rsidR="00352679" w:rsidRPr="00144801" w:rsidRDefault="00352679" w:rsidP="00352679">
      <w:r w:rsidRPr="00144801">
        <w:rPr>
          <w:highlight w:val="green"/>
          <w:u w:val="single"/>
        </w:rPr>
        <w:t>The greatest reason to fret over a future conflict between Washington and Beijing is the sheer amount of pressure points between them</w:t>
      </w:r>
      <w:r w:rsidRPr="00144801">
        <w:rPr>
          <w:highlight w:val="green"/>
        </w:rPr>
        <w:t>:</w:t>
      </w:r>
      <w:r w:rsidRPr="00144801">
        <w:t xml:space="preserve"> </w:t>
      </w:r>
      <w:r w:rsidRPr="00144801">
        <w:rPr>
          <w:u w:val="single"/>
        </w:rPr>
        <w:t>The East China Sea, Taiwan, The South China Sea, North Korea, cyberattacks</w:t>
      </w:r>
      <w:r w:rsidRPr="00144801">
        <w:t xml:space="preserve"> and/or cyber espionage that could go very wrong, </w:t>
      </w:r>
      <w:r w:rsidRPr="00144801">
        <w:rPr>
          <w:u w:val="single"/>
        </w:rPr>
        <w:t>a space-based military competition, increasing economic competition and so on.</w:t>
      </w:r>
      <w:r w:rsidRPr="00144801">
        <w:t xml:space="preserve"> With none of these seem ripe for solving anytime soon, as Farley notes “</w:t>
      </w:r>
      <w:r w:rsidRPr="00144801">
        <w:rPr>
          <w:highlight w:val="green"/>
          <w:u w:val="single"/>
        </w:rPr>
        <w:t>the window for war between the United States and China will, in all likelihood, last for a long time</w:t>
      </w:r>
      <w:r w:rsidRPr="00144801">
        <w:t>.”</w:t>
      </w:r>
    </w:p>
    <w:p w14:paraId="34A41E6B" w14:textId="77777777" w:rsidR="00352679" w:rsidRDefault="00352679" w:rsidP="00352679">
      <w:pPr>
        <w:pStyle w:val="Heading3"/>
      </w:pPr>
      <w:r>
        <w:lastRenderedPageBreak/>
        <w:t>Scenario 1 – US-China War</w:t>
      </w:r>
    </w:p>
    <w:p w14:paraId="172FAF63" w14:textId="77777777" w:rsidR="00352679" w:rsidRPr="00144801" w:rsidRDefault="00352679" w:rsidP="00352679">
      <w:pPr>
        <w:keepNext/>
        <w:keepLines/>
        <w:spacing w:before="40" w:after="0"/>
        <w:outlineLvl w:val="3"/>
        <w:rPr>
          <w:rFonts w:eastAsiaTheme="majorEastAsia" w:cstheme="majorBidi"/>
          <w:b/>
          <w:iCs/>
          <w:sz w:val="26"/>
        </w:rPr>
      </w:pPr>
      <w:r w:rsidRPr="00144801">
        <w:rPr>
          <w:rFonts w:eastAsiaTheme="majorEastAsia" w:cstheme="majorBidi"/>
          <w:b/>
          <w:iCs/>
          <w:sz w:val="26"/>
        </w:rPr>
        <w:t>War between US and China is possible – deeper analysis of situation key</w:t>
      </w:r>
    </w:p>
    <w:p w14:paraId="1B682B81" w14:textId="77777777" w:rsidR="00352679" w:rsidRPr="00144801" w:rsidRDefault="00352679" w:rsidP="00352679">
      <w:r w:rsidRPr="00144801">
        <w:rPr>
          <w:b/>
          <w:bCs/>
          <w:sz w:val="26"/>
        </w:rPr>
        <w:t>Kazianis 16</w:t>
      </w:r>
      <w:r w:rsidRPr="00144801">
        <w:t xml:space="preserve"> – (Harry J. Kazianis, 3-4-2016, "Hell Cometh to Earth: Is a U.S.-China War Really Possible?," National Interest, http://nationalinterest.org/blog/the-buzz/hell-cometh-earth-us-china-war-really-possible-15404)</w:t>
      </w:r>
    </w:p>
    <w:p w14:paraId="0659B2BB" w14:textId="77777777" w:rsidR="00352679" w:rsidRPr="00144801" w:rsidRDefault="00352679" w:rsidP="00352679">
      <w:pPr>
        <w:rPr>
          <w:u w:val="single"/>
        </w:rPr>
      </w:pPr>
      <w:r w:rsidRPr="00144801">
        <w:rPr>
          <w:u w:val="single"/>
        </w:rPr>
        <w:t>Is a war between the United States and the People’s Republic of China really possible? On the surface, the idea seems quite silly. Washington and Beijing sport two-way trade equal to over a half a trillion dollars. China holds trillions more in U.S. debt. America educates scores of Chinese students in our public and private universities—over 300,000 young and scholarly minds. Chinese immigrants have become a rich part of American culture. How could such a conflict really occur considering such interwoven connections that span in some instances centuries</w:t>
      </w:r>
      <w:r w:rsidRPr="00144801">
        <w:t xml:space="preserve">? My snap reaction: whoever said war was always the most logical of choices? Indeed, </w:t>
      </w:r>
      <w:r w:rsidRPr="00144801">
        <w:rPr>
          <w:highlight w:val="green"/>
          <w:u w:val="single"/>
        </w:rPr>
        <w:t>despite countless areas of mutual interest, relations between Beijing and Washington are clearly on the decline</w:t>
      </w:r>
      <w:r w:rsidRPr="00144801">
        <w:rPr>
          <w:u w:val="single"/>
        </w:rPr>
        <w:t>.</w:t>
      </w:r>
      <w:r w:rsidRPr="00144801">
        <w:t xml:space="preserve"> Some of this is easily explained—</w:t>
      </w:r>
      <w:r w:rsidRPr="00144801">
        <w:rPr>
          <w:highlight w:val="green"/>
          <w:u w:val="single"/>
        </w:rPr>
        <w:t>both sides during the Cold War feared the Soviet Union more than each other and worked together to contain Moscow</w:t>
      </w:r>
      <w:r w:rsidRPr="00144801">
        <w:rPr>
          <w:u w:val="single"/>
        </w:rPr>
        <w:t xml:space="preserve">. </w:t>
      </w:r>
      <w:r w:rsidRPr="00144801">
        <w:rPr>
          <w:highlight w:val="green"/>
          <w:u w:val="single"/>
        </w:rPr>
        <w:t xml:space="preserve">Losing a common enemy was </w:t>
      </w:r>
      <w:r w:rsidRPr="00144801">
        <w:rPr>
          <w:u w:val="single"/>
        </w:rPr>
        <w:t xml:space="preserve">certainly </w:t>
      </w:r>
      <w:r w:rsidRPr="00144801">
        <w:rPr>
          <w:highlight w:val="green"/>
          <w:u w:val="single"/>
        </w:rPr>
        <w:t>going to create a challenge.</w:t>
      </w:r>
      <w:r w:rsidRPr="00144801">
        <w:t xml:space="preserve"> However, with what can only be described as a ring of </w:t>
      </w:r>
      <w:r w:rsidRPr="00144801">
        <w:rPr>
          <w:u w:val="single"/>
        </w:rPr>
        <w:t>tensions</w:t>
      </w:r>
      <w:r w:rsidRPr="00144801">
        <w:t xml:space="preserve"> running </w:t>
      </w:r>
      <w:r w:rsidRPr="00144801">
        <w:rPr>
          <w:u w:val="single"/>
        </w:rPr>
        <w:t>from the East China Sea all the way to the very ends of the South China Sea, from allegations of cyber espionage on both sides to comments from high-level military officials that seem more menacing by the day, it seems a clash of some sorts is increasingly possible.</w:t>
      </w:r>
    </w:p>
    <w:p w14:paraId="3A2A729F" w14:textId="77777777" w:rsidR="00352679" w:rsidRPr="00144801" w:rsidRDefault="00352679" w:rsidP="00352679"/>
    <w:p w14:paraId="097C0A91" w14:textId="77777777" w:rsidR="00352679" w:rsidRPr="00144801" w:rsidRDefault="00352679" w:rsidP="00352679">
      <w:pPr>
        <w:keepNext/>
        <w:keepLines/>
        <w:spacing w:before="40" w:after="0"/>
        <w:outlineLvl w:val="3"/>
        <w:rPr>
          <w:rFonts w:eastAsiaTheme="majorEastAsia" w:cstheme="majorBidi"/>
          <w:b/>
          <w:iCs/>
          <w:sz w:val="26"/>
        </w:rPr>
      </w:pPr>
      <w:r w:rsidRPr="00144801">
        <w:rPr>
          <w:rFonts w:eastAsiaTheme="majorEastAsia" w:cstheme="majorBidi"/>
          <w:b/>
          <w:bCs/>
          <w:iCs/>
          <w:sz w:val="26"/>
        </w:rPr>
        <w:t xml:space="preserve">CCS cooperation is key to spur Sino-American relations to solve political tension and increase US presence in the region </w:t>
      </w:r>
    </w:p>
    <w:p w14:paraId="76AE171E" w14:textId="77777777" w:rsidR="00352679" w:rsidRPr="00144801" w:rsidRDefault="00352679" w:rsidP="00352679">
      <w:r w:rsidRPr="00144801">
        <w:rPr>
          <w:b/>
          <w:bCs/>
          <w:sz w:val="26"/>
        </w:rPr>
        <w:t>Harding et al. 9</w:t>
      </w:r>
      <w:r w:rsidRPr="00144801">
        <w:t>[Harry Harding, Senior Fellow, Center on U.S.-China Relations; University Professor of International Affairs, George Washington University, A Roadmap for U.S.-China Cooperation on Energy and Climate Change. Jan. 2009. http://e360.yale.edu/images/features/us-china-roadmap.pdf] //Reemz</w:t>
      </w:r>
    </w:p>
    <w:p w14:paraId="0FB9CDD1" w14:textId="77777777" w:rsidR="00352679" w:rsidRPr="00144801" w:rsidRDefault="00352679" w:rsidP="00352679">
      <w:r w:rsidRPr="00144801">
        <w:t xml:space="preserve">In the 21st century, </w:t>
      </w:r>
      <w:r w:rsidRPr="00144801">
        <w:rPr>
          <w:highlight w:val="green"/>
          <w:u w:val="single"/>
        </w:rPr>
        <w:t>the United States and China now have a chance to catalyze another major transition in the international economic and political order</w:t>
      </w:r>
      <w:r w:rsidRPr="00144801">
        <w:t xml:space="preserve">—this time to help facilitate the emergence of a low-carbon global economy. While the European Union has taken the lead, and other major powers are declaring a willingness to act, they will lack the confidence and clout to effect a real global transformation without the participation, leadership, and commitment of the United States and China. </w:t>
      </w:r>
      <w:r w:rsidRPr="00144801">
        <w:rPr>
          <w:u w:val="single"/>
        </w:rPr>
        <w:t>The reality is that prospects for a comprehensive new climate agreement</w:t>
      </w:r>
      <w:r w:rsidRPr="00144801">
        <w:t xml:space="preserve">, whether later this year in Copenhagen or beyond, </w:t>
      </w:r>
      <w:r w:rsidRPr="00144801">
        <w:rPr>
          <w:u w:val="single"/>
        </w:rPr>
        <w:t>rest</w:t>
      </w:r>
      <w:r w:rsidRPr="00144801">
        <w:t xml:space="preserve"> heavily </w:t>
      </w:r>
      <w:r w:rsidRPr="00144801">
        <w:rPr>
          <w:u w:val="single"/>
        </w:rPr>
        <w:t>on the political will of the United States and China</w:t>
      </w:r>
      <w:r w:rsidRPr="00144801">
        <w:t xml:space="preserve">. </w:t>
      </w:r>
      <w:r w:rsidRPr="00144801">
        <w:rPr>
          <w:highlight w:val="green"/>
          <w:u w:val="single"/>
        </w:rPr>
        <w:t>A new U.S.-China partnership on energy and climate could also help preserve and strengthen Sino-American relations more broadly</w:t>
      </w:r>
      <w:r w:rsidRPr="00144801">
        <w:t xml:space="preserve">. As the two economies have become increasingly intertwined, </w:t>
      </w:r>
      <w:r w:rsidRPr="00144801">
        <w:rPr>
          <w:highlight w:val="green"/>
          <w:u w:val="single"/>
        </w:rPr>
        <w:t>each has become mutually vulnerable to developments within the other, leading to frequent tensions over trade and financial issues</w:t>
      </w:r>
      <w:r w:rsidRPr="00144801">
        <w:t xml:space="preserve">. Against that backdrop, </w:t>
      </w:r>
      <w:r w:rsidRPr="00144801">
        <w:rPr>
          <w:u w:val="single"/>
        </w:rPr>
        <w:t>climate and energy issues have given rise to further concerns about a loss of competitiveness in the United States and a threat to continued development in China</w:t>
      </w:r>
      <w:r w:rsidRPr="00144801">
        <w:t xml:space="preserve">. In this atmosphere, </w:t>
      </w:r>
      <w:r w:rsidRPr="00144801">
        <w:rPr>
          <w:u w:val="single"/>
        </w:rPr>
        <w:t>a failure to cooperate could lead to new recriminations</w:t>
      </w:r>
      <w:r w:rsidRPr="00144801">
        <w:t xml:space="preserve"> over energy and climate change, </w:t>
      </w:r>
      <w:r w:rsidRPr="00144801">
        <w:rPr>
          <w:highlight w:val="green"/>
          <w:u w:val="single"/>
        </w:rPr>
        <w:t xml:space="preserve">deepening suspicions of each other’s strategic intentions and straining the bilateral </w:t>
      </w:r>
      <w:r w:rsidRPr="00144801">
        <w:rPr>
          <w:highlight w:val="green"/>
          <w:u w:val="single"/>
        </w:rPr>
        <w:lastRenderedPageBreak/>
        <w:t>relationship</w:t>
      </w:r>
      <w:r w:rsidRPr="00144801">
        <w:rPr>
          <w:u w:val="single"/>
        </w:rPr>
        <w:t xml:space="preserve"> in</w:t>
      </w:r>
      <w:r w:rsidRPr="00144801">
        <w:t xml:space="preserve"> new </w:t>
      </w:r>
      <w:r w:rsidRPr="00144801">
        <w:rPr>
          <w:u w:val="single"/>
        </w:rPr>
        <w:t>ways that harm</w:t>
      </w:r>
      <w:r w:rsidRPr="00144801">
        <w:t xml:space="preserve"> the ability of </w:t>
      </w:r>
      <w:r w:rsidRPr="00144801">
        <w:rPr>
          <w:u w:val="single"/>
        </w:rPr>
        <w:t>the two countries to work together on a wide range of issues</w:t>
      </w:r>
      <w:r w:rsidRPr="00144801">
        <w:t xml:space="preserve">. Conversely, if managed successfully, joint </w:t>
      </w:r>
      <w:r w:rsidRPr="00144801">
        <w:rPr>
          <w:u w:val="single"/>
        </w:rPr>
        <w:t>U.S.-China</w:t>
      </w:r>
      <w:r w:rsidRPr="00144801">
        <w:t xml:space="preserve"> stewardship of the </w:t>
      </w:r>
      <w:r w:rsidRPr="00144801">
        <w:rPr>
          <w:highlight w:val="green"/>
          <w:u w:val="single"/>
        </w:rPr>
        <w:t>climate challenge could strengthen strategic ties by building mutual trust</w:t>
      </w:r>
      <w:r w:rsidRPr="00144801">
        <w:t xml:space="preserve"> at a time when the American public is becoming increasingly skeptical of the benefits of bilateral economic integration. </w:t>
      </w:r>
      <w:r w:rsidRPr="00144801">
        <w:rPr>
          <w:u w:val="single"/>
        </w:rPr>
        <w:t>If</w:t>
      </w:r>
      <w:r w:rsidRPr="00144801">
        <w:t xml:space="preserve"> U.S.-</w:t>
      </w:r>
      <w:r w:rsidRPr="00144801">
        <w:rPr>
          <w:highlight w:val="green"/>
        </w:rPr>
        <w:t xml:space="preserve">China </w:t>
      </w:r>
      <w:r w:rsidRPr="00144801">
        <w:rPr>
          <w:highlight w:val="green"/>
          <w:u w:val="single"/>
        </w:rPr>
        <w:t>cooperation on climate change is aligned constructively</w:t>
      </w:r>
      <w:r w:rsidRPr="00144801">
        <w:rPr>
          <w:u w:val="single"/>
        </w:rPr>
        <w:t xml:space="preserve"> </w:t>
      </w:r>
      <w:r w:rsidRPr="00144801">
        <w:t xml:space="preserve">with other U.S. and Chinese objectives, </w:t>
      </w:r>
      <w:r w:rsidRPr="00144801">
        <w:rPr>
          <w:u w:val="single"/>
        </w:rPr>
        <w:t>it will</w:t>
      </w:r>
      <w:r w:rsidRPr="00144801">
        <w:t xml:space="preserve"> add a new common interest to the mix and thereby </w:t>
      </w:r>
      <w:r w:rsidRPr="00144801">
        <w:rPr>
          <w:highlight w:val="green"/>
          <w:u w:val="single"/>
        </w:rPr>
        <w:t>strengthen the Sino-American relationship</w:t>
      </w:r>
      <w:r w:rsidRPr="00144801">
        <w:t xml:space="preserve">. Broadening and deepening areas of long-term, mutually beneficial cooperation </w:t>
      </w:r>
      <w:r w:rsidRPr="00144801">
        <w:rPr>
          <w:u w:val="single"/>
        </w:rPr>
        <w:t>and</w:t>
      </w:r>
      <w:r w:rsidRPr="00144801">
        <w:t xml:space="preserve"> strategic trust between the two countries can only </w:t>
      </w:r>
      <w:r w:rsidRPr="00144801">
        <w:rPr>
          <w:u w:val="single"/>
        </w:rPr>
        <w:t>strengthen</w:t>
      </w:r>
      <w:r w:rsidRPr="00144801">
        <w:t xml:space="preserve"> their ability to cooperate effectively in </w:t>
      </w:r>
      <w:r w:rsidRPr="00144801">
        <w:rPr>
          <w:u w:val="single"/>
        </w:rPr>
        <w:t>meeting the broad range of strategic challenges of the 21st century</w:t>
      </w:r>
      <w:r w:rsidRPr="00144801">
        <w:t xml:space="preserve">. In addition to the commercial-scale demonstration of existing technologies, </w:t>
      </w:r>
      <w:r w:rsidRPr="00144801">
        <w:rPr>
          <w:u w:val="single"/>
        </w:rPr>
        <w:t>U.S. and Chinese scientists and engineers should</w:t>
      </w:r>
      <w:r w:rsidRPr="00144801">
        <w:t xml:space="preserve"> be supported in a coordinated series of publicly- and privately-funded research collaborations to jointly develop more advanced and </w:t>
      </w:r>
      <w:r w:rsidRPr="00144801">
        <w:rPr>
          <w:highlight w:val="green"/>
          <w:u w:val="single"/>
        </w:rPr>
        <w:t>innovative CCS technologies that could be used in both countries</w:t>
      </w:r>
      <w:r w:rsidRPr="00144801">
        <w:rPr>
          <w:highlight w:val="green"/>
        </w:rPr>
        <w:t>.</w:t>
      </w:r>
      <w:r w:rsidRPr="00144801">
        <w:t xml:space="preserve"> While initial demonstration projects will utilize CCS technologies that were primarily developed for other applications, efficiency and performance gains may be achievable with further research in the context of coal-fired industrial plants. Models for the sharing of useful outputs among the researchers of both countries, including intellectual property, technical know-how, and on-the-ground practice should be encouraged and broadened.</w:t>
      </w:r>
    </w:p>
    <w:p w14:paraId="66197E66" w14:textId="77777777" w:rsidR="00352679" w:rsidRPr="00144801" w:rsidRDefault="00352679" w:rsidP="00352679"/>
    <w:p w14:paraId="7B130716" w14:textId="77777777" w:rsidR="00352679" w:rsidRDefault="00352679" w:rsidP="00352679">
      <w:pPr>
        <w:pStyle w:val="Heading3"/>
      </w:pPr>
      <w:r>
        <w:lastRenderedPageBreak/>
        <w:t>Scenario 2 – SCS</w:t>
      </w:r>
    </w:p>
    <w:p w14:paraId="2403D6BF" w14:textId="77777777" w:rsidR="00352679" w:rsidRPr="00144801" w:rsidRDefault="00352679" w:rsidP="00352679">
      <w:pPr>
        <w:keepNext/>
        <w:keepLines/>
        <w:spacing w:before="40" w:after="0"/>
        <w:outlineLvl w:val="3"/>
        <w:rPr>
          <w:rFonts w:eastAsiaTheme="majorEastAsia" w:cstheme="majorBidi"/>
          <w:b/>
          <w:iCs/>
          <w:sz w:val="26"/>
        </w:rPr>
      </w:pPr>
      <w:r w:rsidRPr="00144801">
        <w:rPr>
          <w:rFonts w:eastAsiaTheme="majorEastAsia" w:cstheme="majorBidi"/>
          <w:b/>
          <w:iCs/>
          <w:sz w:val="26"/>
        </w:rPr>
        <w:t>Lack of coop causes SCS war</w:t>
      </w:r>
    </w:p>
    <w:p w14:paraId="42522BB0" w14:textId="77777777" w:rsidR="00352679" w:rsidRPr="00144801" w:rsidRDefault="00352679" w:rsidP="00352679">
      <w:pPr>
        <w:rPr>
          <w:b/>
          <w:bCs/>
          <w:sz w:val="26"/>
        </w:rPr>
      </w:pPr>
      <w:r w:rsidRPr="00144801">
        <w:rPr>
          <w:b/>
          <w:bCs/>
          <w:sz w:val="26"/>
        </w:rPr>
        <w:t>Ash 2015</w:t>
      </w:r>
    </w:p>
    <w:p w14:paraId="6562D1A8" w14:textId="77777777" w:rsidR="00352679" w:rsidRPr="00144801" w:rsidRDefault="00352679" w:rsidP="00352679">
      <w:pPr>
        <w:rPr>
          <w:b/>
          <w:bCs/>
          <w:sz w:val="26"/>
        </w:rPr>
      </w:pPr>
      <w:r w:rsidRPr="00144801">
        <w:rPr>
          <w:b/>
          <w:bCs/>
          <w:sz w:val="26"/>
        </w:rPr>
        <w:t>(Timothy Garton Ash, 10-16-2015, "If US relations with China turn sour, there will probably be war," Guardian, https://www.theguardian.com/commentisfree/2015/oct/16/us-relations-china-war-america//ghs-an)</w:t>
      </w:r>
    </w:p>
    <w:p w14:paraId="1B120841" w14:textId="77777777" w:rsidR="00352679" w:rsidRPr="00144801" w:rsidRDefault="00352679" w:rsidP="00352679">
      <w:pPr>
        <w:rPr>
          <w:b/>
          <w:bCs/>
          <w:sz w:val="26"/>
        </w:rPr>
      </w:pPr>
    </w:p>
    <w:p w14:paraId="1DD36082" w14:textId="77777777" w:rsidR="00352679" w:rsidRPr="00144801" w:rsidRDefault="00352679" w:rsidP="00352679">
      <w:pPr>
        <w:rPr>
          <w:sz w:val="14"/>
        </w:rPr>
      </w:pPr>
      <w:r w:rsidRPr="00144801">
        <w:rPr>
          <w:sz w:val="14"/>
        </w:rPr>
        <w:t xml:space="preserve">What is the biggest challenge facing the next president of the United States? How to deal with China. </w:t>
      </w:r>
      <w:r w:rsidRPr="00191A90">
        <w:rPr>
          <w:u w:val="single"/>
        </w:rPr>
        <w:t>The relationship between the emerging and the enduring superpower is the greatest geopolitical question of our time</w:t>
      </w:r>
      <w:r w:rsidRPr="00144801">
        <w:rPr>
          <w:u w:val="single"/>
        </w:rPr>
        <w:t>.</w:t>
      </w:r>
      <w:r w:rsidRPr="00144801">
        <w:rPr>
          <w:sz w:val="12"/>
        </w:rPr>
        <w:t>¶</w:t>
      </w:r>
      <w:r w:rsidRPr="00144801">
        <w:rPr>
          <w:sz w:val="14"/>
        </w:rPr>
        <w:t xml:space="preserve"> I</w:t>
      </w:r>
      <w:r w:rsidRPr="00144801">
        <w:rPr>
          <w:u w:val="single"/>
        </w:rPr>
        <w:t xml:space="preserve">f </w:t>
      </w:r>
      <w:r w:rsidRPr="00191A90">
        <w:rPr>
          <w:u w:val="single"/>
        </w:rPr>
        <w:t>Washington and Beijing</w:t>
      </w:r>
      <w:r w:rsidRPr="00144801">
        <w:rPr>
          <w:u w:val="single"/>
        </w:rPr>
        <w:t xml:space="preserve"> do not get it right, there will probably be war somewhere in Asia some time over the next decade</w:t>
      </w:r>
      <w:r w:rsidRPr="00144801">
        <w:rPr>
          <w:sz w:val="14"/>
        </w:rPr>
        <w:t xml:space="preserve">. Vladimir Putin’s neo-imperialist Russia and the brutality of Islamic State are medium-sized regional challenges by comparison. </w:t>
      </w:r>
      <w:r w:rsidRPr="00144801">
        <w:rPr>
          <w:u w:val="single"/>
        </w:rPr>
        <w:t>Climate change and the world economy cannot be managed without American-Chinese cooperation</w:t>
      </w:r>
      <w:r w:rsidRPr="00144801">
        <w:rPr>
          <w:sz w:val="14"/>
        </w:rPr>
        <w:t xml:space="preserve">. </w:t>
      </w:r>
      <w:r w:rsidRPr="00144801">
        <w:rPr>
          <w:u w:val="single"/>
        </w:rPr>
        <w:t>All this demands a bipartisan American grand strategy for the next 20 years, but US politics seems incapable of generating anything more than a partisan soundbite for the next 20 minutes.</w:t>
      </w:r>
      <w:r w:rsidRPr="00144801">
        <w:rPr>
          <w:sz w:val="12"/>
        </w:rPr>
        <w:t>¶</w:t>
      </w:r>
      <w:r w:rsidRPr="00144801">
        <w:rPr>
          <w:sz w:val="14"/>
        </w:rPr>
        <w:t xml:space="preserve"> What’s behind Beijing’s drive to control the South China Sea?</w:t>
      </w:r>
      <w:r w:rsidRPr="00144801">
        <w:rPr>
          <w:sz w:val="12"/>
        </w:rPr>
        <w:t>¶</w:t>
      </w:r>
      <w:r w:rsidRPr="00144801">
        <w:rPr>
          <w:sz w:val="14"/>
        </w:rPr>
        <w:t xml:space="preserve"> Read more</w:t>
      </w:r>
      <w:r w:rsidRPr="00144801">
        <w:rPr>
          <w:sz w:val="12"/>
        </w:rPr>
        <w:t>¶</w:t>
      </w:r>
      <w:r w:rsidRPr="00144801">
        <w:rPr>
          <w:sz w:val="14"/>
        </w:rPr>
        <w:t xml:space="preserve"> </w:t>
      </w:r>
      <w:r w:rsidRPr="00191A90">
        <w:rPr>
          <w:highlight w:val="green"/>
          <w:u w:val="single"/>
        </w:rPr>
        <w:t>In the South China Sea, China has, by massive dredging operations, turned submerged reefs</w:t>
      </w:r>
      <w:r w:rsidRPr="00144801">
        <w:rPr>
          <w:sz w:val="14"/>
        </w:rPr>
        <w:t xml:space="preserve"> with names out of the novels of Joseph Conrad – Mischief Reef, Fiery Cross Reef – </w:t>
      </w:r>
      <w:r w:rsidRPr="00191A90">
        <w:rPr>
          <w:rStyle w:val="StyleUnderline"/>
          <w:highlight w:val="green"/>
        </w:rPr>
        <w:t>into artificial islands,</w:t>
      </w:r>
      <w:r w:rsidRPr="00144801">
        <w:rPr>
          <w:sz w:val="14"/>
        </w:rPr>
        <w:t xml:space="preserve"> and is completing a 3,000m runway on Fiery Cross. </w:t>
      </w:r>
      <w:r w:rsidRPr="00144801">
        <w:rPr>
          <w:u w:val="single"/>
        </w:rPr>
        <w:t xml:space="preserve">President </w:t>
      </w:r>
      <w:r w:rsidRPr="00191A90">
        <w:rPr>
          <w:highlight w:val="green"/>
          <w:u w:val="single"/>
        </w:rPr>
        <w:t>Xi</w:t>
      </w:r>
      <w:r w:rsidRPr="00144801">
        <w:rPr>
          <w:u w:val="single"/>
        </w:rPr>
        <w:t xml:space="preserve"> Jinping </w:t>
      </w:r>
      <w:r w:rsidRPr="00191A90">
        <w:rPr>
          <w:highlight w:val="green"/>
          <w:u w:val="single"/>
        </w:rPr>
        <w:t>recently presided over a massive, Kremlin-style parade of China’s military force</w:t>
      </w:r>
      <w:r w:rsidRPr="00144801">
        <w:rPr>
          <w:u w:val="single"/>
        </w:rPr>
        <w:t>, with Putin standing beside him as an honoured guest</w:t>
      </w:r>
      <w:r w:rsidRPr="00144801">
        <w:rPr>
          <w:sz w:val="14"/>
        </w:rPr>
        <w:t>.</w:t>
      </w:r>
      <w:r w:rsidRPr="00144801">
        <w:rPr>
          <w:sz w:val="12"/>
        </w:rPr>
        <w:t>¶</w:t>
      </w:r>
      <w:r w:rsidRPr="00144801">
        <w:rPr>
          <w:sz w:val="14"/>
        </w:rPr>
        <w:t xml:space="preserve"> In support of its claim to a vast area of the South China Sea, within its “nine-dash-line”, </w:t>
      </w:r>
      <w:r w:rsidRPr="00191A90">
        <w:rPr>
          <w:highlight w:val="green"/>
          <w:u w:val="single"/>
        </w:rPr>
        <w:t>China has rammed Philippine fishing boats and buzzed a US spy plane</w:t>
      </w:r>
      <w:r w:rsidRPr="00144801">
        <w:rPr>
          <w:u w:val="single"/>
        </w:rPr>
        <w:t xml:space="preserve">. </w:t>
      </w:r>
      <w:r w:rsidRPr="00191A90">
        <w:rPr>
          <w:highlight w:val="green"/>
          <w:u w:val="single"/>
        </w:rPr>
        <w:t>The US has responded by telling its Asian allies that it will run “freedom of navigation” patrols past the disputed islands.</w:t>
      </w:r>
      <w:r w:rsidRPr="00191A90">
        <w:rPr>
          <w:sz w:val="12"/>
          <w:highlight w:val="green"/>
        </w:rPr>
        <w:t>¶</w:t>
      </w:r>
      <w:r w:rsidRPr="00144801">
        <w:rPr>
          <w:sz w:val="14"/>
        </w:rPr>
        <w:t xml:space="preserve"> Interestingly, when Chinese warships sailed through US territorial waters around the Aleutian islands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w:t>
      </w:r>
      <w:r w:rsidRPr="00144801">
        <w:rPr>
          <w:sz w:val="12"/>
        </w:rPr>
        <w:t>¶</w:t>
      </w:r>
      <w:r w:rsidRPr="00144801">
        <w:rPr>
          <w:sz w:val="14"/>
        </w:rPr>
        <w:t xml:space="preserve"> All this is bubbling up while Xi is firmly in control at home, with no immediate domestic crisis.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w:t>
      </w:r>
      <w:r w:rsidRPr="00144801">
        <w:rPr>
          <w:sz w:val="12"/>
        </w:rPr>
        <w:t>¶</w:t>
      </w:r>
      <w:r w:rsidRPr="00144801">
        <w:rPr>
          <w:sz w:val="14"/>
        </w:rPr>
        <w:t xml:space="preserve"> 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 Galtieri-style, against one of China’s Malvinas/Falkland Islands, would be very strong. Probably this would not be a direct confrontation with a formal US ally, but the risks of miscalculation and escalation would be high. With angry, nationalist public opinion in both countries, neither the Chinese nor the American leader could be seen to lose, and both sides have nuclear weapons.</w:t>
      </w:r>
      <w:r w:rsidRPr="00144801">
        <w:rPr>
          <w:sz w:val="12"/>
        </w:rPr>
        <w:t>¶</w:t>
      </w:r>
      <w:r w:rsidRPr="00144801">
        <w:rPr>
          <w:sz w:val="14"/>
        </w:rPr>
        <w:t xml:space="preserve"> This is not idle scaremongering; it’s something the US military, intelligence and thinktank communities think about all the time, in order to avoid it.</w:t>
      </w:r>
      <w:r w:rsidRPr="00144801">
        <w:rPr>
          <w:sz w:val="12"/>
        </w:rPr>
        <w:t>¶</w:t>
      </w:r>
      <w:r w:rsidRPr="00144801">
        <w:rPr>
          <w:sz w:val="14"/>
        </w:rPr>
        <w:t xml:space="preserve"> Precisely because China’s future course will mainly depend on forces within the country, beyond Washington’s control, the United States needs a wise, consistent, strategic deployment of all the instruments at its disposal. This should be something like the “twin track” strategy adopted by the west during the last two decades of the cold war (although obviously not expecting it to end the same way).</w:t>
      </w:r>
      <w:r w:rsidRPr="00144801">
        <w:rPr>
          <w:sz w:val="12"/>
        </w:rPr>
        <w:t>¶</w:t>
      </w:r>
      <w:r w:rsidRPr="00144801">
        <w:rPr>
          <w:sz w:val="14"/>
        </w:rPr>
        <w:t xml:space="preserve"> On the one hand, there should be no room for doubt in Chinese minds about what the US will accept militarily. US policy should be the opposite of what Barack Obama did over Syria (declare a “red line” and then allow Bashar al-Assad to walk across it with impunity). In China’s case, the US should declare no public red lines but in private communication, and through deeds that speak louder than words, make it clear that they exist.</w:t>
      </w:r>
      <w:r w:rsidRPr="00144801">
        <w:rPr>
          <w:sz w:val="12"/>
        </w:rPr>
        <w:t>¶</w:t>
      </w:r>
      <w:r w:rsidRPr="00144801">
        <w:rPr>
          <w:sz w:val="14"/>
        </w:rPr>
        <w:t xml:space="preserve"> Live Republican convention live: Trump speech excerpts released</w:t>
      </w:r>
      <w:r w:rsidRPr="00144801">
        <w:rPr>
          <w:sz w:val="12"/>
        </w:rPr>
        <w:t>¶</w:t>
      </w:r>
      <w:r w:rsidRPr="00144801">
        <w:rPr>
          <w:sz w:val="14"/>
        </w:rPr>
        <w:t xml:space="preserve"> Follow all the latest news from the fourth and final night of the Republican national convention in Cleveland, on the theme of ‘Make America One Again’</w:t>
      </w:r>
      <w:r w:rsidRPr="00144801">
        <w:rPr>
          <w:sz w:val="12"/>
        </w:rPr>
        <w:t>¶</w:t>
      </w:r>
      <w:r w:rsidRPr="00144801">
        <w:rPr>
          <w:sz w:val="14"/>
        </w:rPr>
        <w:t xml:space="preserve"> Read more</w:t>
      </w:r>
      <w:r w:rsidRPr="00144801">
        <w:rPr>
          <w:sz w:val="12"/>
        </w:rPr>
        <w:t>¶</w:t>
      </w:r>
      <w:r w:rsidRPr="00144801">
        <w:rPr>
          <w:sz w:val="14"/>
        </w:rPr>
        <w:t xml:space="preserve"> At the same time Washington should redouble its attempts at constructive engagement. There should be intensive efforts to find shared ground on climate change, the world economy and geopolitical issues from North Korea to Syria.</w:t>
      </w:r>
      <w:r w:rsidRPr="00144801">
        <w:rPr>
          <w:sz w:val="12"/>
        </w:rPr>
        <w:t>¶</w:t>
      </w:r>
      <w:r w:rsidRPr="00144801">
        <w:rPr>
          <w:sz w:val="14"/>
        </w:rPr>
        <w:t xml:space="preserve"> The intensive business ties that already exist should buttress the relationship. There is already an extraordinary people-to-people relationship, embracing many millions of better-off Chinese who have studied, worked and lived in the west. This strategy should be coordinated with key US allies who have their own major relationships with China, such as Australia, Germany and Britain, which will welcome Xi on a state visit next week.</w:t>
      </w:r>
      <w:r w:rsidRPr="00144801">
        <w:rPr>
          <w:sz w:val="12"/>
        </w:rPr>
        <w:t>¶</w:t>
      </w:r>
      <w:r w:rsidRPr="00144801">
        <w:rPr>
          <w:sz w:val="14"/>
        </w:rPr>
        <w:t xml:space="preserve"> The China expert Orville Schell suggests that the next US president should appoint a high-level special envoy to China. President Hillary Clinton, he argues – tongue only half in cheek – would have the perfect candidate in Bill Clinton, who has the prestige of a former president, the experience, and negotiating skills. President Marco Rubio could offer the job to Jeb Bush, whose father was US envoy to Beijing in 1974–75 and whose brother, George W, presided over a good relationship with China.</w:t>
      </w:r>
      <w:r w:rsidRPr="00144801">
        <w:rPr>
          <w:sz w:val="12"/>
        </w:rPr>
        <w:t>¶</w:t>
      </w:r>
      <w:r w:rsidRPr="00144801">
        <w:rPr>
          <w:sz w:val="14"/>
        </w:rPr>
        <w:t xml:space="preserve"> Republican presidential candidates make random, </w:t>
      </w:r>
      <w:r w:rsidRPr="00144801">
        <w:rPr>
          <w:sz w:val="14"/>
        </w:rPr>
        <w:lastRenderedPageBreak/>
        <w:t>sometimes wild comments about China</w:t>
      </w:r>
      <w:r w:rsidRPr="00144801">
        <w:rPr>
          <w:sz w:val="12"/>
        </w:rPr>
        <w:t>¶</w:t>
      </w:r>
      <w:r w:rsidRPr="00144801">
        <w:rPr>
          <w:sz w:val="14"/>
        </w:rPr>
        <w:t xml:space="preserve"> As it looks at the moment, all this is pie in the sky. Republican presidential candidates make only the most random, sometimes wild, comments about China. Dr Ben Carson tweets a photograph of a US aircraft carrier with the words “This is How to Compete with China”. With a mixture of invincible ignorance and bluster, Donald Trump suggests the trouble is that China’s leaders don’t respect Obama. But if Xi just sat down for a couple of beers with dealmaker Trump, all would be well.</w:t>
      </w:r>
      <w:r w:rsidRPr="00144801">
        <w:rPr>
          <w:sz w:val="12"/>
        </w:rPr>
        <w:t>¶</w:t>
      </w:r>
      <w:r w:rsidRPr="00144801">
        <w:rPr>
          <w:sz w:val="14"/>
        </w:rPr>
        <w:t xml:space="preserve"> And Hillary Clinton, the one candidate with serious policy experience of China? This week, she shamelessly reversed her position on the Trans-Pacific Partnership, the major trade deal with Asia which she has emphatically supported for many years and when secretary of state described as “the gold standard in trade agreements”. Her volte face is made for transparently opportunistic reasons, to pick up the Democrat labour union and protectionist votes that are currently going to Bernie Sanders, who vows to defeat the “bad trade deal”.</w:t>
      </w:r>
      <w:r w:rsidRPr="00144801">
        <w:rPr>
          <w:sz w:val="12"/>
        </w:rPr>
        <w:t>¶</w:t>
      </w:r>
      <w:r w:rsidRPr="00144801">
        <w:rPr>
          <w:sz w:val="14"/>
        </w:rPr>
        <w:t xml:space="preserve"> Here is the tragedy of a policy on which so much depends for us all. </w:t>
      </w:r>
      <w:r w:rsidRPr="00191A90">
        <w:rPr>
          <w:highlight w:val="green"/>
          <w:u w:val="single"/>
        </w:rPr>
        <w:t>The U</w:t>
      </w:r>
      <w:r w:rsidRPr="00144801">
        <w:rPr>
          <w:u w:val="single"/>
        </w:rPr>
        <w:t xml:space="preserve">nited </w:t>
      </w:r>
      <w:r w:rsidRPr="00191A90">
        <w:rPr>
          <w:highlight w:val="green"/>
          <w:u w:val="single"/>
        </w:rPr>
        <w:t>S</w:t>
      </w:r>
      <w:r w:rsidRPr="00144801">
        <w:rPr>
          <w:u w:val="single"/>
        </w:rPr>
        <w:t xml:space="preserve">tates </w:t>
      </w:r>
      <w:r w:rsidRPr="00191A90">
        <w:rPr>
          <w:highlight w:val="green"/>
          <w:u w:val="single"/>
        </w:rPr>
        <w:t>has a sophisticated policy community capable of generating the bipartisan and multilateral grand strategy towards China that we need. Unfortunately it has developed a way of doing politics which makes it impossible to sustain such a strategy</w:t>
      </w:r>
      <w:r w:rsidRPr="00144801">
        <w:rPr>
          <w:sz w:val="14"/>
        </w:rPr>
        <w:t>. To adapt a famous observation by putative special China envoy Bill Clinton: it’s the politics that are stupid.</w:t>
      </w:r>
    </w:p>
    <w:p w14:paraId="512A2C39" w14:textId="77777777" w:rsidR="00352679" w:rsidRPr="00144801" w:rsidRDefault="00352679" w:rsidP="00352679">
      <w:pPr>
        <w:keepNext/>
        <w:keepLines/>
        <w:spacing w:before="40" w:after="0"/>
        <w:outlineLvl w:val="3"/>
        <w:rPr>
          <w:rFonts w:eastAsiaTheme="majorEastAsia" w:cstheme="majorBidi"/>
          <w:b/>
          <w:iCs/>
          <w:sz w:val="26"/>
        </w:rPr>
      </w:pPr>
      <w:r w:rsidRPr="00144801">
        <w:rPr>
          <w:rFonts w:eastAsiaTheme="majorEastAsia" w:cstheme="majorBidi"/>
          <w:b/>
          <w:iCs/>
          <w:sz w:val="26"/>
        </w:rPr>
        <w:t>Unchecked china leads to scs war-only BRF solves</w:t>
      </w:r>
    </w:p>
    <w:p w14:paraId="59EF6E1B" w14:textId="77777777" w:rsidR="00352679" w:rsidRPr="00144801" w:rsidRDefault="00352679" w:rsidP="00352679">
      <w:pPr>
        <w:rPr>
          <w:b/>
          <w:bCs/>
          <w:sz w:val="26"/>
        </w:rPr>
      </w:pPr>
      <w:r w:rsidRPr="00144801">
        <w:rPr>
          <w:b/>
          <w:bCs/>
          <w:sz w:val="26"/>
        </w:rPr>
        <w:t>Illman 7/3</w:t>
      </w:r>
    </w:p>
    <w:p w14:paraId="515FF51F" w14:textId="77777777" w:rsidR="00352679" w:rsidRPr="00144801" w:rsidRDefault="00352679" w:rsidP="00352679">
      <w:pPr>
        <w:rPr>
          <w:bCs/>
          <w:sz w:val="12"/>
          <w:szCs w:val="12"/>
        </w:rPr>
      </w:pPr>
      <w:r w:rsidRPr="00144801">
        <w:rPr>
          <w:bCs/>
          <w:sz w:val="12"/>
          <w:szCs w:val="12"/>
        </w:rPr>
        <w:t>(Zidny Ilman currently works in Pacivis (Global Civil Society Research Center) of University of Indonesia, 7-3-2016, "Is the South China Sea the Stage for the Next World War?," National Interest, http://nationalinterest.org/feature/the-south-china-sea-the-stage-the-next-world-war-16833?page=2//ghs-an)</w:t>
      </w:r>
    </w:p>
    <w:p w14:paraId="694B9501" w14:textId="77777777" w:rsidR="00352679" w:rsidRPr="00144801" w:rsidRDefault="00352679" w:rsidP="00352679">
      <w:pPr>
        <w:rPr>
          <w:sz w:val="16"/>
        </w:rPr>
      </w:pPr>
      <w:r w:rsidRPr="00144801">
        <w:rPr>
          <w:u w:val="single"/>
        </w:rPr>
        <w:t>Recent skirmishes in the South China Sea between the Indonesian navy and China’s coast guard have reinvigorated public interest towards the region</w:t>
      </w:r>
      <w:r w:rsidRPr="00144801">
        <w:rPr>
          <w:sz w:val="16"/>
        </w:rPr>
        <w:t xml:space="preserve">. </w:t>
      </w:r>
      <w:r w:rsidRPr="00144801">
        <w:rPr>
          <w:sz w:val="12"/>
          <w:szCs w:val="12"/>
        </w:rPr>
        <w:t>Some applauded Indonesia’s resolve in defending her rightful maritime territory. However, some are still left wondering over China’s motives in provoking such regional conflict—including with Vietnam, Malaysia and the Philippines. How can one explain why China risks a major war that could potentially drag the United States in for a bunch of uninhabited rocks?¶ Some say they are fighting for control over major oil and gas reserves in those seas. But this seems not to be the case. After all, great powers have rarely fought one another in a major war over economic resources in modern history, if at all. Or is it because of China’s nine-dash line? For sure, one needs to differentiate the means, ways and ends of phenomena. The nine-dash line is a means that China uses to justify its policy ends. But it does not explain the endgame it wants to achieve—therefore, it cannot be used to explain its motives in the South China Sea.¶ Let’s take a look back at the twentieth century. World War I started when Austria-Hungary declared war on and attacked Serbia. So, does it mean that World War I was caused by Austria-Hungary’s invasion? No. Austria-Hungary did start the war, but it was certainly not caused by it. The cause of the war was the great powers’ concern about the prevalent regional order in Europe—and their wish to alter it.¶ The Germans (together with Austria-Hungary) looked uncomfortably at the shifting balance of power towards the Franco-Russian (and possibly British) alliance. They saw the erosion of Germany’s dominance over the European order while looking for a way to reverse the trend. The French and the Russians, boosted by newly gained power, had been humiliated during the German-led political order before and were also looking for a way to punish Germany along with her allies.¶ Similar to World War I, World War II started with an invasion, when Hitler invaded Poland. However, Poland was not the cause of the Anglo-French and German rivalry escalating to a war in 1939. Instead, the Anglo-French were concerned over the shifting balance of power towards Germany’s favor and sought to prevent it from going further in that direction. That determination finally led to war over Poland’s survival.¶ Put simply, what Serbia and Poland have in common with the South and East China Seas is that they served as a venue of great-power rivalry. But they are definitely not the cause of that rivalry.</w:t>
      </w:r>
      <w:r w:rsidRPr="00144801">
        <w:rPr>
          <w:sz w:val="12"/>
        </w:rPr>
        <w:t>¶</w:t>
      </w:r>
      <w:r w:rsidRPr="00144801">
        <w:rPr>
          <w:sz w:val="16"/>
        </w:rPr>
        <w:t xml:space="preserve"> </w:t>
      </w:r>
      <w:r w:rsidRPr="00144801">
        <w:rPr>
          <w:highlight w:val="green"/>
          <w:u w:val="single"/>
        </w:rPr>
        <w:t>To understand the cause of the current U.S.-China rivalry, one needs to see the history and strategic picture of the Asian region.</w:t>
      </w:r>
      <w:r w:rsidRPr="00144801">
        <w:rPr>
          <w:sz w:val="16"/>
        </w:rPr>
        <w:t xml:space="preserve"> Put simply, one needs to see beyond the South China Sea. Following the defeat of Imperial Japan in World War II, </w:t>
      </w:r>
      <w:r w:rsidRPr="00144801">
        <w:rPr>
          <w:highlight w:val="green"/>
          <w:u w:val="single"/>
        </w:rPr>
        <w:t xml:space="preserve">the United States has been the sole great power </w:t>
      </w:r>
      <w:r w:rsidRPr="00D8761E">
        <w:rPr>
          <w:u w:val="single"/>
        </w:rPr>
        <w:t>that can project its power throughout the region</w:t>
      </w:r>
      <w:r w:rsidRPr="00144801">
        <w:rPr>
          <w:highlight w:val="green"/>
          <w:u w:val="single"/>
        </w:rPr>
        <w:t>.</w:t>
      </w:r>
      <w:r w:rsidRPr="00144801">
        <w:rPr>
          <w:sz w:val="16"/>
          <w:highlight w:val="green"/>
        </w:rPr>
        <w:t xml:space="preserve"> </w:t>
      </w:r>
      <w:r w:rsidRPr="00144801">
        <w:rPr>
          <w:highlight w:val="green"/>
          <w:u w:val="single"/>
        </w:rPr>
        <w:t xml:space="preserve">Since that day, the region has come under American-led regional order. </w:t>
      </w:r>
      <w:r w:rsidRPr="00D8761E">
        <w:rPr>
          <w:u w:val="single"/>
        </w:rPr>
        <w:t>Having only a fraction of the United States’ power, other states in the region accepted American primacy.</w:t>
      </w:r>
      <w:r w:rsidRPr="00D8761E">
        <w:rPr>
          <w:sz w:val="12"/>
        </w:rPr>
        <w:t>¶</w:t>
      </w:r>
      <w:r w:rsidRPr="00144801">
        <w:rPr>
          <w:sz w:val="16"/>
        </w:rPr>
        <w:t xml:space="preserve"> </w:t>
      </w:r>
      <w:r w:rsidRPr="00144801">
        <w:rPr>
          <w:highlight w:val="green"/>
          <w:u w:val="single"/>
        </w:rPr>
        <w:t>What is happening today is that China has gathered enough power and is becoming powerful enough to match (</w:t>
      </w:r>
      <w:r w:rsidRPr="00D8761E">
        <w:rPr>
          <w:u w:val="single"/>
        </w:rPr>
        <w:t>or even surpass</w:t>
      </w:r>
      <w:r w:rsidRPr="00144801">
        <w:rPr>
          <w:highlight w:val="green"/>
          <w:u w:val="single"/>
        </w:rPr>
        <w:t>) America’s ability to project power throughout much of Asia.</w:t>
      </w:r>
      <w:r w:rsidRPr="00144801">
        <w:rPr>
          <w:sz w:val="16"/>
          <w:highlight w:val="green"/>
        </w:rPr>
        <w:t xml:space="preserve"> </w:t>
      </w:r>
      <w:r w:rsidRPr="00144801">
        <w:rPr>
          <w:highlight w:val="green"/>
          <w:u w:val="single"/>
        </w:rPr>
        <w:t xml:space="preserve">Power means leadership throughout history and </w:t>
      </w:r>
      <w:r w:rsidRPr="00D8761E">
        <w:rPr>
          <w:u w:val="single"/>
        </w:rPr>
        <w:t>with its newly gained power</w:t>
      </w:r>
      <w:r w:rsidRPr="00144801">
        <w:rPr>
          <w:highlight w:val="green"/>
          <w:u w:val="single"/>
        </w:rPr>
        <w:t>, China wants a bigger role in regional leadersh</w:t>
      </w:r>
      <w:r w:rsidRPr="00144801">
        <w:rPr>
          <w:u w:val="single"/>
        </w:rPr>
        <w:t>ip</w:t>
      </w:r>
      <w:r w:rsidRPr="00144801">
        <w:rPr>
          <w:sz w:val="16"/>
        </w:rPr>
        <w:t xml:space="preserve">. </w:t>
      </w:r>
      <w:r w:rsidRPr="00144801">
        <w:rPr>
          <w:sz w:val="12"/>
          <w:szCs w:val="12"/>
        </w:rPr>
        <w:t>For sure, though it seems weird for most people, anyone who carefully study history will concede that this is a normal—though arguably regrettable—state behavior.¶ One might point a finger towards Japan and Germany as comparisons—both of whose rise of power in recent times does not correspond with a regional crisis that risks regional war—and, therefore, accuse China’s behavior as not normal. However, history once again shows that both states are the anomaly—not China.¶ As Singaporean leader Lee Kuan Yew once remarked, “Unlike other emergent countries, China wants to be China and accepted as such, not as an honorary member of the West.” It is clear from his observation that</w:t>
      </w:r>
      <w:r w:rsidRPr="00144801">
        <w:rPr>
          <w:sz w:val="16"/>
        </w:rPr>
        <w:t xml:space="preserve"> </w:t>
      </w:r>
      <w:r w:rsidRPr="00144801">
        <w:rPr>
          <w:highlight w:val="green"/>
          <w:u w:val="single"/>
        </w:rPr>
        <w:t>China has set its sights on displacing the United States as the dominant power</w:t>
      </w:r>
      <w:r w:rsidRPr="00144801">
        <w:rPr>
          <w:u w:val="single"/>
        </w:rPr>
        <w:t xml:space="preserve"> that will dictate the regional order in the Asia region</w:t>
      </w:r>
      <w:r w:rsidRPr="00144801">
        <w:rPr>
          <w:sz w:val="16"/>
        </w:rPr>
        <w:t xml:space="preserve">. This is not to say that we must agree with or accept all China wants to do. We may dislike how our rival thinks and behaves, but we have to understand them. </w:t>
      </w:r>
      <w:r w:rsidRPr="00144801">
        <w:rPr>
          <w:u w:val="single"/>
        </w:rPr>
        <w:t>Without understanding how China thinks, a plausible solution to the current conflict will be hard to devise.</w:t>
      </w:r>
      <w:r w:rsidRPr="00144801">
        <w:rPr>
          <w:sz w:val="12"/>
        </w:rPr>
        <w:t>¶</w:t>
      </w:r>
      <w:r w:rsidRPr="00144801">
        <w:rPr>
          <w:sz w:val="16"/>
        </w:rPr>
        <w:t xml:space="preserve"> </w:t>
      </w:r>
      <w:r w:rsidRPr="00144801">
        <w:rPr>
          <w:highlight w:val="green"/>
          <w:u w:val="single"/>
        </w:rPr>
        <w:t>China’s aspiration for greater regional leadership is unfortunately met with fierce challenges from the United States</w:t>
      </w:r>
      <w:r w:rsidRPr="00144801">
        <w:rPr>
          <w:sz w:val="16"/>
          <w:highlight w:val="green"/>
        </w:rPr>
        <w:t xml:space="preserve"> a</w:t>
      </w:r>
      <w:r w:rsidRPr="00144801">
        <w:rPr>
          <w:sz w:val="16"/>
        </w:rPr>
        <w:t>s well as other regional great powers such as Japan and India. Following the rise of China’s assertiveness, the United States introduced the term “pivot” (later rebranded as “rebalancing”) while her ally, Japan, has reinterpreted her constitution, allowing Tokyo to be more active both politically and militarily abroad. India, for her part, introduced an eastward-facing policy while trying to strengthen her maritime power to prevent Chinese incursion into the Indian Ocean.</w:t>
      </w:r>
      <w:r w:rsidRPr="00144801">
        <w:rPr>
          <w:sz w:val="12"/>
        </w:rPr>
        <w:t>¶</w:t>
      </w:r>
      <w:r w:rsidRPr="00144801">
        <w:rPr>
          <w:sz w:val="16"/>
        </w:rPr>
        <w:t xml:space="preserve"> Facing the prospect of containment (instead of accommodation), </w:t>
      </w:r>
      <w:r w:rsidRPr="00144801">
        <w:rPr>
          <w:u w:val="single"/>
        </w:rPr>
        <w:t xml:space="preserve">the question of paramount importance for China’s leaders is: </w:t>
      </w:r>
      <w:r w:rsidRPr="00144801">
        <w:rPr>
          <w:u w:val="single"/>
        </w:rPr>
        <w:lastRenderedPageBreak/>
        <w:t>how can China displace the United States</w:t>
      </w:r>
      <w:r w:rsidRPr="00144801">
        <w:rPr>
          <w:sz w:val="16"/>
        </w:rPr>
        <w:t xml:space="preserve"> (and, therefore, U.S.-led regional order) from Asia?</w:t>
      </w:r>
      <w:r w:rsidRPr="00144801">
        <w:rPr>
          <w:sz w:val="12"/>
        </w:rPr>
        <w:t>¶</w:t>
      </w:r>
      <w:r w:rsidRPr="00144801">
        <w:rPr>
          <w:sz w:val="16"/>
        </w:rPr>
        <w:t xml:space="preserve"> </w:t>
      </w:r>
      <w:r w:rsidRPr="00144801">
        <w:rPr>
          <w:highlight w:val="green"/>
          <w:u w:val="single"/>
        </w:rPr>
        <w:t>China seems to believe that the U.S.-led regional order is based on the U.S.-led political security regional order</w:t>
      </w:r>
      <w:r w:rsidRPr="00144801">
        <w:rPr>
          <w:sz w:val="16"/>
        </w:rPr>
        <w:t xml:space="preserve">. This political security order in turn is based on the U.S. regional alliance system, which is known as hub-and-spoke system, encompassing Japan, South Korea, Australia, the Philippines and Thailand. </w:t>
      </w:r>
      <w:r w:rsidRPr="00144801">
        <w:rPr>
          <w:highlight w:val="green"/>
          <w:u w:val="single"/>
        </w:rPr>
        <w:t>This alliance system grants the United States access to forward bases that ensures her ability to rapidly project her power throughout the region whenever crisis erupts</w:t>
      </w:r>
      <w:r w:rsidRPr="00144801">
        <w:rPr>
          <w:u w:val="single"/>
        </w:rPr>
        <w:t>.</w:t>
      </w:r>
      <w:r w:rsidRPr="00144801">
        <w:rPr>
          <w:sz w:val="12"/>
        </w:rPr>
        <w:t>¶</w:t>
      </w:r>
      <w:r w:rsidRPr="00144801">
        <w:rPr>
          <w:sz w:val="16"/>
        </w:rPr>
        <w:t xml:space="preserve"> Without such bases, the United States won’t be able to effectively project forces and, therefore, will have only marginal influence in a crisis. </w:t>
      </w:r>
      <w:r w:rsidRPr="00144801">
        <w:rPr>
          <w:highlight w:val="green"/>
          <w:u w:val="single"/>
        </w:rPr>
        <w:t>Thus, curtailing the United States’ capability to respond to a regional crisis means much less U.S. influence upon regional order.</w:t>
      </w:r>
      <w:r w:rsidRPr="00144801">
        <w:rPr>
          <w:sz w:val="12"/>
          <w:highlight w:val="green"/>
        </w:rPr>
        <w:t>¶</w:t>
      </w:r>
      <w:r w:rsidRPr="00144801">
        <w:rPr>
          <w:sz w:val="16"/>
        </w:rPr>
        <w:t xml:space="preserve"> So, as the logic goes, breaking this alliance system will lead to a breakup of the U.S.-led regional order. Thus, the question now becomes: how can China break up the U.S. alliance system?</w:t>
      </w:r>
      <w:r w:rsidRPr="00144801">
        <w:rPr>
          <w:sz w:val="12"/>
        </w:rPr>
        <w:t>¶</w:t>
      </w:r>
      <w:r w:rsidRPr="00144801">
        <w:rPr>
          <w:sz w:val="16"/>
        </w:rPr>
        <w:t xml:space="preserve"> Alliance, by its nature, means an insurant. By inking an alliance, the United States has assured her allies that she will help defend them in times of crisis. Just like a commercial insurance company, the success of the business rests on the insurer’s credibility. As long as U.S. allies believe that Washington will fulfill her words, the alliance system will hold up. However, if U.S. allies do not believe her words—thereby doubting the credibility of her words—the alliance system will unravel.</w:t>
      </w:r>
      <w:r w:rsidRPr="00144801">
        <w:rPr>
          <w:sz w:val="12"/>
        </w:rPr>
        <w:t>¶</w:t>
      </w:r>
      <w:r w:rsidRPr="00144801">
        <w:rPr>
          <w:sz w:val="16"/>
        </w:rPr>
        <w:t xml:space="preserve"> A new question emerges as a consequence: how can China damage U.S. credibility so much that it will lead to the unraveling of its regional alliance system? For sure, there is no better way to damage one’s credibility than proving that one is unable to fulfill one’s words. Put it another way, China must show U.S. allies that the United States will not come by their side when they need her. That means instigating a conflict with U.S. allies, making sure they will call for U.S. assistance and, at the same time, making sure that the United States will not fulfill her insurance policy.</w:t>
      </w:r>
      <w:r w:rsidRPr="00144801">
        <w:rPr>
          <w:sz w:val="12"/>
        </w:rPr>
        <w:t>¶</w:t>
      </w:r>
      <w:r w:rsidRPr="00144801">
        <w:rPr>
          <w:sz w:val="16"/>
        </w:rPr>
        <w:t xml:space="preserve"> It is a dangerous game to play for sure. Beijing must do its best to make sure the United States will not come by her allies’ side or else it will face a war with the United States—a grim possibility given both sides’ possession of nuclear weapons.</w:t>
      </w:r>
      <w:r w:rsidRPr="00144801">
        <w:rPr>
          <w:sz w:val="12"/>
        </w:rPr>
        <w:t>¶</w:t>
      </w:r>
      <w:r w:rsidRPr="00144801">
        <w:rPr>
          <w:sz w:val="16"/>
        </w:rPr>
        <w:t xml:space="preserve"> In order to succeed, </w:t>
      </w:r>
      <w:r w:rsidRPr="00144801">
        <w:rPr>
          <w:highlight w:val="green"/>
          <w:u w:val="single"/>
        </w:rPr>
        <w:t>China must be sure that the conflict</w:t>
      </w:r>
      <w:r w:rsidRPr="00144801">
        <w:rPr>
          <w:sz w:val="16"/>
        </w:rPr>
        <w:t xml:space="preserve"> she is instigating </w:t>
      </w:r>
      <w:r w:rsidRPr="00144801">
        <w:rPr>
          <w:highlight w:val="green"/>
          <w:u w:val="single"/>
        </w:rPr>
        <w:t>is important enough for U.S. allies that they will call for U.S. assistance</w:t>
      </w:r>
      <w:r w:rsidRPr="00144801">
        <w:rPr>
          <w:sz w:val="16"/>
          <w:highlight w:val="green"/>
        </w:rPr>
        <w:t>,</w:t>
      </w:r>
      <w:r w:rsidRPr="00144801">
        <w:rPr>
          <w:sz w:val="16"/>
        </w:rPr>
        <w:t xml:space="preserve"> but that the conflict per se is not important enough from the U.S. perspective, making it highly unlikely for her to fulfill her insurance. Put it simply, </w:t>
      </w:r>
      <w:r w:rsidRPr="00144801">
        <w:rPr>
          <w:u w:val="single"/>
        </w:rPr>
        <w:t>China must make sure that the conflict per se represents high stakes from U.S. allies’ perspectives while a negligible one from the U.S. perspective</w:t>
      </w:r>
      <w:r w:rsidRPr="00144801">
        <w:rPr>
          <w:sz w:val="16"/>
        </w:rPr>
        <w:t>.</w:t>
      </w:r>
      <w:r w:rsidRPr="00144801">
        <w:rPr>
          <w:sz w:val="12"/>
        </w:rPr>
        <w:t>¶</w:t>
      </w:r>
      <w:r w:rsidRPr="00144801">
        <w:rPr>
          <w:sz w:val="16"/>
        </w:rPr>
        <w:t xml:space="preserve"> </w:t>
      </w:r>
      <w:r w:rsidRPr="00144801">
        <w:rPr>
          <w:u w:val="single"/>
        </w:rPr>
        <w:t>A bunch of uninhabited rocks in the South China Sea</w:t>
      </w:r>
      <w:r w:rsidRPr="00144801">
        <w:rPr>
          <w:sz w:val="16"/>
        </w:rPr>
        <w:t xml:space="preserve"> (and East China Sea) </w:t>
      </w:r>
      <w:r w:rsidRPr="00144801">
        <w:rPr>
          <w:u w:val="single"/>
        </w:rPr>
        <w:t>will do just fine</w:t>
      </w:r>
      <w:r w:rsidRPr="00144801">
        <w:rPr>
          <w:sz w:val="16"/>
        </w:rPr>
        <w:t xml:space="preserve">. </w:t>
      </w:r>
      <w:r w:rsidRPr="00144801">
        <w:rPr>
          <w:highlight w:val="green"/>
          <w:u w:val="single"/>
        </w:rPr>
        <w:t>It is a matter of sovereignty and territorial integrity</w:t>
      </w:r>
      <w:r w:rsidRPr="00144801">
        <w:rPr>
          <w:sz w:val="16"/>
        </w:rPr>
        <w:t>—which can hardly be compromised—from the perspective of U.S. allies. While from the U.S. perspective, those rocks represent no more than what they are; that is, rocks. Those rocks have little strategic value and, thus, in themselves have little relevance for U.S. national interests.</w:t>
      </w:r>
      <w:r w:rsidRPr="00144801">
        <w:rPr>
          <w:sz w:val="12"/>
        </w:rPr>
        <w:t>¶</w:t>
      </w:r>
      <w:r w:rsidRPr="00144801">
        <w:rPr>
          <w:sz w:val="16"/>
        </w:rPr>
        <w:t xml:space="preserve"> Entering the fourth year of China’s surge of assertiveness, it seems that China’s strategy has achieved some success. In South China Sea, U.S. responses are lackluster while showing a degree of indecisiveness. Arguably, the most infamous among those is the United States’ failure to properly assist the Philippines in protecting its sovereignty in Scarborough Shoal. However, responding to such a crisis with more resolve entails more risks. </w:t>
      </w:r>
      <w:r w:rsidRPr="00144801">
        <w:rPr>
          <w:u w:val="single"/>
        </w:rPr>
        <w:t xml:space="preserve">For sure, </w:t>
      </w:r>
      <w:r w:rsidRPr="00144801">
        <w:rPr>
          <w:highlight w:val="green"/>
          <w:u w:val="single"/>
        </w:rPr>
        <w:t>a lower-risk option is available in the form of accommodating China’s aspiration by trying to develop some form of joint leadership in the Asian region.</w:t>
      </w:r>
      <w:r w:rsidRPr="00144801">
        <w:rPr>
          <w:u w:val="single"/>
        </w:rPr>
        <w:t xml:space="preserve"> While it is not too late for the United States to reverse the negative trend</w:t>
      </w:r>
      <w:r w:rsidRPr="00144801">
        <w:rPr>
          <w:sz w:val="16"/>
        </w:rPr>
        <w:t>, she surely has much to do.</w:t>
      </w:r>
    </w:p>
    <w:p w14:paraId="13A0330A" w14:textId="77777777" w:rsidR="00352679" w:rsidRPr="00144801" w:rsidRDefault="00352679" w:rsidP="00352679"/>
    <w:p w14:paraId="03D2BAC9" w14:textId="77777777" w:rsidR="00352679" w:rsidRDefault="00352679" w:rsidP="00352679">
      <w:pPr>
        <w:pStyle w:val="Heading4"/>
        <w:shd w:val="clear" w:color="auto" w:fill="FFFFFF"/>
        <w:rPr>
          <w:rFonts w:ascii="Tahoma" w:eastAsia="Times New Roman" w:hAnsi="Tahoma" w:cs="Tahoma"/>
          <w:color w:val="212121"/>
          <w:sz w:val="23"/>
          <w:szCs w:val="23"/>
        </w:rPr>
      </w:pPr>
      <w:r>
        <w:rPr>
          <w:rFonts w:ascii="Tahoma" w:eastAsia="Times New Roman" w:hAnsi="Tahoma" w:cs="Tahoma"/>
          <w:color w:val="212121"/>
          <w:sz w:val="23"/>
          <w:szCs w:val="23"/>
        </w:rPr>
        <w:t>South China Sea conflict causes extinction</w:t>
      </w:r>
    </w:p>
    <w:p w14:paraId="465474AE" w14:textId="77777777" w:rsidR="00352679" w:rsidRDefault="00352679" w:rsidP="00352679">
      <w:pPr>
        <w:shd w:val="clear" w:color="auto" w:fill="FFFFFF"/>
        <w:spacing w:before="100" w:beforeAutospacing="1" w:after="100" w:afterAutospacing="1"/>
        <w:rPr>
          <w:rFonts w:ascii="Tahoma" w:hAnsi="Tahoma" w:cs="Tahoma"/>
          <w:color w:val="212121"/>
          <w:sz w:val="23"/>
          <w:szCs w:val="23"/>
        </w:rPr>
      </w:pPr>
      <w:r>
        <w:rPr>
          <w:rFonts w:ascii="Tahoma" w:hAnsi="Tahoma" w:cs="Tahoma"/>
          <w:color w:val="212121"/>
          <w:sz w:val="26"/>
          <w:szCs w:val="26"/>
        </w:rPr>
        <w:t>Wittner 11</w:t>
      </w:r>
      <w:r>
        <w:rPr>
          <w:rFonts w:ascii="Tahoma" w:hAnsi="Tahoma" w:cs="Tahoma"/>
          <w:color w:val="212121"/>
          <w:sz w:val="23"/>
          <w:szCs w:val="23"/>
        </w:rPr>
        <w:t>, Professor of History at SUNY Albany</w:t>
      </w:r>
    </w:p>
    <w:p w14:paraId="310D11E0" w14:textId="77777777" w:rsidR="00352679" w:rsidRDefault="00352679" w:rsidP="00352679">
      <w:pPr>
        <w:shd w:val="clear" w:color="auto" w:fill="FFFFFF"/>
        <w:spacing w:before="100" w:beforeAutospacing="1" w:after="100" w:afterAutospacing="1"/>
        <w:rPr>
          <w:rFonts w:ascii="Tahoma" w:hAnsi="Tahoma" w:cs="Tahoma"/>
          <w:color w:val="212121"/>
          <w:sz w:val="23"/>
          <w:szCs w:val="23"/>
        </w:rPr>
      </w:pPr>
      <w:r>
        <w:rPr>
          <w:rFonts w:ascii="Tahoma" w:hAnsi="Tahoma" w:cs="Tahoma"/>
          <w:color w:val="212121"/>
          <w:sz w:val="23"/>
          <w:szCs w:val="23"/>
        </w:rPr>
        <w:t>(Is a Nuclear War With China Possible?, </w:t>
      </w:r>
      <w:r>
        <w:rPr>
          <w:rStyle w:val="apple-converted-space"/>
          <w:rFonts w:ascii="Tahoma" w:hAnsi="Tahoma" w:cs="Tahoma"/>
          <w:color w:val="212121"/>
          <w:sz w:val="23"/>
          <w:szCs w:val="23"/>
        </w:rPr>
        <w:t> </w:t>
      </w:r>
      <w:hyperlink r:id="rId10" w:tgtFrame="_blank" w:history="1">
        <w:r>
          <w:rPr>
            <w:rStyle w:val="Hyperlink"/>
            <w:rFonts w:ascii="Tahoma" w:hAnsi="Tahoma" w:cs="Tahoma"/>
            <w:sz w:val="23"/>
            <w:szCs w:val="23"/>
          </w:rPr>
          <w:t>www.huntingtonnews.net/14446</w:t>
        </w:r>
      </w:hyperlink>
      <w:r>
        <w:rPr>
          <w:rFonts w:ascii="Tahoma" w:hAnsi="Tahoma" w:cs="Tahoma"/>
          <w:color w:val="212121"/>
          <w:sz w:val="23"/>
          <w:szCs w:val="23"/>
        </w:rPr>
        <w:t>)</w:t>
      </w:r>
    </w:p>
    <w:p w14:paraId="5D738FF8" w14:textId="77777777" w:rsidR="00352679" w:rsidRDefault="00352679" w:rsidP="00352679">
      <w:pPr>
        <w:shd w:val="clear" w:color="auto" w:fill="FFFFFF"/>
        <w:spacing w:before="100" w:beforeAutospacing="1" w:after="100" w:afterAutospacing="1"/>
        <w:rPr>
          <w:rFonts w:ascii="Tahoma" w:hAnsi="Tahoma" w:cs="Tahoma"/>
          <w:color w:val="212121"/>
          <w:sz w:val="23"/>
          <w:szCs w:val="23"/>
        </w:rPr>
      </w:pPr>
      <w:r>
        <w:rPr>
          <w:rFonts w:ascii="Tahoma" w:hAnsi="Tahoma" w:cs="Tahoma"/>
          <w:color w:val="212121"/>
          <w:sz w:val="23"/>
          <w:szCs w:val="23"/>
          <w:u w:val="single"/>
        </w:rPr>
        <w:t> </w:t>
      </w:r>
    </w:p>
    <w:p w14:paraId="356715E1" w14:textId="77777777" w:rsidR="00352679" w:rsidRDefault="00352679" w:rsidP="00352679">
      <w:pPr>
        <w:shd w:val="clear" w:color="auto" w:fill="FFFFFF"/>
        <w:spacing w:before="100" w:beforeAutospacing="1" w:after="100" w:afterAutospacing="1"/>
        <w:rPr>
          <w:rFonts w:ascii="Tahoma" w:hAnsi="Tahoma" w:cs="Tahoma"/>
          <w:color w:val="212121"/>
          <w:sz w:val="23"/>
          <w:szCs w:val="23"/>
        </w:rPr>
      </w:pPr>
      <w:r>
        <w:rPr>
          <w:rFonts w:ascii="Tahoma" w:hAnsi="Tahoma" w:cs="Tahoma"/>
          <w:color w:val="212121"/>
          <w:sz w:val="23"/>
          <w:szCs w:val="23"/>
          <w:u w:val="single"/>
          <w:shd w:val="clear" w:color="auto" w:fill="00FFFF"/>
        </w:rPr>
        <w:t>While nuclear weapons exist</w:t>
      </w:r>
      <w:r>
        <w:rPr>
          <w:rFonts w:ascii="Tahoma" w:hAnsi="Tahoma" w:cs="Tahoma"/>
          <w:color w:val="212121"/>
          <w:sz w:val="23"/>
          <w:szCs w:val="23"/>
          <w:u w:val="single"/>
        </w:rPr>
        <w:t>,</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there remains a danger that they will be used</w:t>
      </w:r>
      <w:r>
        <w:rPr>
          <w:rFonts w:ascii="Tahoma" w:hAnsi="Tahoma" w:cs="Tahoma"/>
          <w:color w:val="212121"/>
          <w:sz w:val="12"/>
          <w:szCs w:val="12"/>
        </w:rPr>
        <w:t>. After all,</w:t>
      </w:r>
      <w:r>
        <w:rPr>
          <w:rStyle w:val="apple-converted-space"/>
          <w:rFonts w:ascii="Tahoma" w:hAnsi="Tahoma" w:cs="Tahoma"/>
          <w:color w:val="212121"/>
          <w:sz w:val="12"/>
          <w:szCs w:val="12"/>
        </w:rPr>
        <w:t> </w:t>
      </w:r>
      <w:r>
        <w:rPr>
          <w:rFonts w:ascii="Tahoma" w:hAnsi="Tahoma" w:cs="Tahoma"/>
          <w:color w:val="212121"/>
          <w:sz w:val="23"/>
          <w:szCs w:val="23"/>
          <w:u w:val="single"/>
        </w:rPr>
        <w:t>for centuries national conflicts have led to wars,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with</w:t>
      </w:r>
      <w:r>
        <w:rPr>
          <w:rStyle w:val="apple-converted-space"/>
          <w:rFonts w:ascii="Tahoma" w:hAnsi="Tahoma" w:cs="Tahoma"/>
          <w:color w:val="212121"/>
          <w:sz w:val="23"/>
          <w:szCs w:val="23"/>
          <w:u w:val="single"/>
        </w:rPr>
        <w:t> </w:t>
      </w:r>
      <w:r>
        <w:rPr>
          <w:rFonts w:ascii="Tahoma" w:hAnsi="Tahoma" w:cs="Tahoma"/>
          <w:color w:val="212121"/>
          <w:sz w:val="23"/>
          <w:szCs w:val="23"/>
          <w:u w:val="single"/>
        </w:rPr>
        <w:t>nations employing their deadliest weapons.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The current</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rPr>
        <w:t>deterioration of U.S. relations with China might end up providing us with yet another example of this phenomenon.</w:t>
      </w:r>
      <w:r>
        <w:rPr>
          <w:rStyle w:val="apple-converted-space"/>
          <w:rFonts w:ascii="Tahoma" w:hAnsi="Tahoma" w:cs="Tahoma"/>
          <w:color w:val="212121"/>
          <w:sz w:val="12"/>
          <w:szCs w:val="12"/>
        </w:rPr>
        <w:t> </w:t>
      </w:r>
      <w:r>
        <w:rPr>
          <w:rFonts w:ascii="Tahoma" w:hAnsi="Tahoma" w:cs="Tahoma"/>
          <w:color w:val="212121"/>
          <w:sz w:val="23"/>
          <w:szCs w:val="23"/>
          <w:u w:val="single"/>
        </w:rPr>
        <w:t>The</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gathering tension between the United States and China</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rPr>
        <w:t>is clear</w:t>
      </w:r>
      <w:r>
        <w:rPr>
          <w:rStyle w:val="apple-converted-space"/>
          <w:rFonts w:ascii="Tahoma" w:hAnsi="Tahoma" w:cs="Tahoma"/>
          <w:color w:val="212121"/>
          <w:sz w:val="23"/>
          <w:szCs w:val="23"/>
          <w:u w:val="single"/>
        </w:rPr>
        <w:t> </w:t>
      </w:r>
      <w:r>
        <w:rPr>
          <w:rFonts w:ascii="Tahoma" w:hAnsi="Tahoma" w:cs="Tahoma"/>
          <w:color w:val="212121"/>
          <w:sz w:val="12"/>
          <w:szCs w:val="12"/>
        </w:rPr>
        <w:t>enough.</w:t>
      </w:r>
      <w:r>
        <w:rPr>
          <w:rStyle w:val="apple-converted-space"/>
          <w:rFonts w:ascii="Tahoma" w:hAnsi="Tahoma" w:cs="Tahoma"/>
          <w:color w:val="212121"/>
          <w:sz w:val="12"/>
          <w:szCs w:val="12"/>
        </w:rPr>
        <w:t> </w:t>
      </w:r>
      <w:r>
        <w:rPr>
          <w:rFonts w:ascii="Tahoma" w:hAnsi="Tahoma" w:cs="Tahoma"/>
          <w:color w:val="212121"/>
          <w:sz w:val="24"/>
          <w:u w:val="single"/>
        </w:rPr>
        <w:t xml:space="preserve">Disturbed by China’s growing </w:t>
      </w:r>
      <w:r>
        <w:rPr>
          <w:rFonts w:ascii="Tahoma" w:hAnsi="Tahoma" w:cs="Tahoma"/>
          <w:color w:val="212121"/>
          <w:sz w:val="24"/>
          <w:u w:val="single"/>
        </w:rPr>
        <w:lastRenderedPageBreak/>
        <w:t>economic and military strength,</w:t>
      </w:r>
      <w:r>
        <w:rPr>
          <w:rStyle w:val="apple-converted-space"/>
          <w:rFonts w:ascii="Tahoma" w:hAnsi="Tahoma" w:cs="Tahoma"/>
          <w:color w:val="212121"/>
          <w:sz w:val="24"/>
          <w:u w:val="single"/>
        </w:rPr>
        <w:t> </w:t>
      </w:r>
      <w:r>
        <w:rPr>
          <w:rFonts w:ascii="Tahoma" w:hAnsi="Tahoma" w:cs="Tahoma"/>
          <w:color w:val="212121"/>
          <w:sz w:val="23"/>
          <w:szCs w:val="23"/>
          <w:u w:val="single"/>
        </w:rPr>
        <w:t>the U.S. government recently challenged China’s claims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in the South China Sea</w:t>
      </w:r>
      <w:r>
        <w:rPr>
          <w:rFonts w:ascii="Tahoma" w:hAnsi="Tahoma" w:cs="Tahoma"/>
          <w:color w:val="212121"/>
          <w:sz w:val="23"/>
          <w:szCs w:val="23"/>
          <w:u w:val="single"/>
        </w:rPr>
        <w:t>, increased</w:t>
      </w:r>
      <w:r>
        <w:rPr>
          <w:rStyle w:val="apple-converted-space"/>
          <w:rFonts w:ascii="Tahoma" w:hAnsi="Tahoma" w:cs="Tahoma"/>
          <w:color w:val="212121"/>
          <w:sz w:val="12"/>
          <w:szCs w:val="12"/>
        </w:rPr>
        <w:t> </w:t>
      </w:r>
      <w:r>
        <w:rPr>
          <w:rFonts w:ascii="Tahoma" w:hAnsi="Tahoma" w:cs="Tahoma"/>
          <w:color w:val="212121"/>
          <w:sz w:val="12"/>
          <w:szCs w:val="12"/>
        </w:rPr>
        <w:t>the U.S.</w:t>
      </w:r>
      <w:r>
        <w:rPr>
          <w:rStyle w:val="apple-converted-space"/>
          <w:rFonts w:ascii="Tahoma" w:hAnsi="Tahoma" w:cs="Tahoma"/>
          <w:color w:val="212121"/>
          <w:sz w:val="12"/>
          <w:szCs w:val="12"/>
        </w:rPr>
        <w:t> </w:t>
      </w:r>
      <w:r>
        <w:rPr>
          <w:rFonts w:ascii="Tahoma" w:hAnsi="Tahoma" w:cs="Tahoma"/>
          <w:color w:val="212121"/>
          <w:sz w:val="23"/>
          <w:szCs w:val="23"/>
          <w:u w:val="single"/>
        </w:rPr>
        <w:t xml:space="preserve">military </w:t>
      </w:r>
      <w:r w:rsidRPr="00987D03">
        <w:rPr>
          <w:rFonts w:ascii="Tahoma" w:hAnsi="Tahoma" w:cs="Tahoma"/>
          <w:color w:val="212121"/>
          <w:sz w:val="23"/>
          <w:szCs w:val="23"/>
          <w:u w:val="single"/>
        </w:rPr>
        <w:t>presence</w:t>
      </w:r>
      <w:r w:rsidRPr="00987D03">
        <w:rPr>
          <w:rStyle w:val="apple-converted-space"/>
          <w:rFonts w:ascii="Tahoma" w:hAnsi="Tahoma" w:cs="Tahoma"/>
          <w:color w:val="212121"/>
          <w:sz w:val="12"/>
          <w:szCs w:val="12"/>
        </w:rPr>
        <w:t> </w:t>
      </w:r>
      <w:r w:rsidRPr="00987D03">
        <w:rPr>
          <w:rFonts w:ascii="Tahoma" w:hAnsi="Tahoma" w:cs="Tahoma"/>
          <w:color w:val="212121"/>
          <w:sz w:val="12"/>
          <w:szCs w:val="12"/>
        </w:rPr>
        <w:t>in Australia,</w:t>
      </w:r>
      <w:r w:rsidRPr="00987D03">
        <w:rPr>
          <w:rStyle w:val="apple-converted-space"/>
          <w:rFonts w:ascii="Tahoma" w:hAnsi="Tahoma" w:cs="Tahoma"/>
          <w:color w:val="212121"/>
          <w:sz w:val="12"/>
          <w:szCs w:val="12"/>
        </w:rPr>
        <w:t> </w:t>
      </w:r>
      <w:r w:rsidRPr="00987D03">
        <w:rPr>
          <w:rStyle w:val="StyleUnderline"/>
        </w:rPr>
        <w:t>and</w:t>
      </w:r>
      <w:r w:rsidRPr="00987D03">
        <w:rPr>
          <w:rStyle w:val="apple-converted-space"/>
          <w:rFonts w:ascii="Tahoma" w:hAnsi="Tahoma" w:cs="Tahoma"/>
          <w:color w:val="212121"/>
          <w:sz w:val="23"/>
          <w:szCs w:val="23"/>
          <w:u w:val="single"/>
        </w:rPr>
        <w:t> </w:t>
      </w:r>
      <w:r w:rsidRPr="00987D03">
        <w:rPr>
          <w:rFonts w:ascii="Tahoma" w:hAnsi="Tahoma" w:cs="Tahoma"/>
          <w:color w:val="212121"/>
          <w:sz w:val="23"/>
          <w:szCs w:val="23"/>
          <w:u w:val="single"/>
        </w:rPr>
        <w:t>deepened U.S. military ties with other nations in the Pacific region</w:t>
      </w:r>
      <w:r w:rsidRPr="00987D03">
        <w:rPr>
          <w:rFonts w:ascii="Tahoma" w:hAnsi="Tahoma" w:cs="Tahoma"/>
          <w:color w:val="212121"/>
          <w:sz w:val="12"/>
          <w:szCs w:val="12"/>
        </w:rPr>
        <w:t>. According to Secretary</w:t>
      </w:r>
      <w:r>
        <w:rPr>
          <w:rFonts w:ascii="Tahoma" w:hAnsi="Tahoma" w:cs="Tahoma"/>
          <w:color w:val="212121"/>
          <w:sz w:val="12"/>
          <w:szCs w:val="12"/>
        </w:rPr>
        <w:t xml:space="preserve"> of State Hillary Clinton, the United States was “asserting our own position as a Pacific power.” But</w:t>
      </w:r>
      <w:r>
        <w:rPr>
          <w:rStyle w:val="apple-converted-space"/>
          <w:rFonts w:ascii="Tahoma" w:hAnsi="Tahoma" w:cs="Tahoma"/>
          <w:color w:val="212121"/>
          <w:sz w:val="12"/>
          <w:szCs w:val="12"/>
        </w:rPr>
        <w:t> </w:t>
      </w:r>
      <w:r>
        <w:rPr>
          <w:rFonts w:ascii="Tahoma" w:hAnsi="Tahoma" w:cs="Tahoma"/>
          <w:color w:val="212121"/>
          <w:sz w:val="23"/>
          <w:szCs w:val="23"/>
          <w:u w:val="single"/>
        </w:rPr>
        <w:t>need this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lead to nuclear war</w:t>
      </w:r>
      <w:r>
        <w:rPr>
          <w:rFonts w:ascii="Tahoma" w:hAnsi="Tahoma" w:cs="Tahoma"/>
          <w:color w:val="212121"/>
          <w:sz w:val="8"/>
          <w:szCs w:val="8"/>
        </w:rPr>
        <w:t>?</w:t>
      </w:r>
      <w:r>
        <w:rPr>
          <w:rStyle w:val="apple-converted-space"/>
          <w:rFonts w:ascii="Tahoma" w:hAnsi="Tahoma" w:cs="Tahoma"/>
          <w:color w:val="212121"/>
          <w:sz w:val="23"/>
          <w:szCs w:val="23"/>
        </w:rPr>
        <w:t> </w:t>
      </w:r>
      <w:r>
        <w:rPr>
          <w:rFonts w:ascii="Tahoma" w:hAnsi="Tahoma" w:cs="Tahoma"/>
          <w:color w:val="212121"/>
          <w:sz w:val="18"/>
          <w:szCs w:val="18"/>
        </w:rPr>
        <w:t>Not necessarily</w:t>
      </w:r>
      <w:r>
        <w:rPr>
          <w:rFonts w:ascii="Tahoma" w:hAnsi="Tahoma" w:cs="Tahoma"/>
          <w:color w:val="212121"/>
          <w:sz w:val="12"/>
          <w:szCs w:val="12"/>
        </w:rPr>
        <w:t>. And</w:t>
      </w:r>
      <w:r>
        <w:rPr>
          <w:rStyle w:val="apple-converted-space"/>
          <w:rFonts w:ascii="Tahoma" w:hAnsi="Tahoma" w:cs="Tahoma"/>
          <w:color w:val="212121"/>
          <w:sz w:val="8"/>
          <w:szCs w:val="8"/>
        </w:rPr>
        <w:t> </w:t>
      </w:r>
      <w:r>
        <w:rPr>
          <w:rFonts w:ascii="Tahoma" w:hAnsi="Tahoma" w:cs="Tahoma"/>
          <w:color w:val="212121"/>
          <w:sz w:val="14"/>
          <w:szCs w:val="14"/>
          <w:u w:val="single"/>
        </w:rPr>
        <w:t>yet</w:t>
      </w:r>
      <w:r>
        <w:rPr>
          <w:rFonts w:ascii="Tahoma" w:hAnsi="Tahoma" w:cs="Tahoma"/>
          <w:color w:val="212121"/>
          <w:sz w:val="8"/>
          <w:szCs w:val="8"/>
        </w:rPr>
        <w:t>,</w:t>
      </w:r>
      <w:r>
        <w:rPr>
          <w:rStyle w:val="apple-converted-space"/>
          <w:rFonts w:ascii="Tahoma" w:hAnsi="Tahoma" w:cs="Tahoma"/>
          <w:color w:val="212121"/>
          <w:sz w:val="8"/>
          <w:szCs w:val="8"/>
        </w:rPr>
        <w:t> </w:t>
      </w:r>
      <w:r>
        <w:rPr>
          <w:rFonts w:ascii="Tahoma" w:hAnsi="Tahoma" w:cs="Tahoma"/>
          <w:color w:val="212121"/>
          <w:sz w:val="23"/>
          <w:szCs w:val="23"/>
          <w:u w:val="single"/>
        </w:rPr>
        <w:t>there are signs that it could</w:t>
      </w:r>
      <w:r>
        <w:rPr>
          <w:rFonts w:ascii="Tahoma" w:hAnsi="Tahoma" w:cs="Tahoma"/>
          <w:color w:val="212121"/>
          <w:sz w:val="18"/>
          <w:szCs w:val="18"/>
          <w:u w:val="single"/>
          <w:bdr w:val="single" w:sz="8" w:space="0" w:color="auto" w:frame="1"/>
        </w:rPr>
        <w:t>.</w:t>
      </w:r>
      <w:r>
        <w:rPr>
          <w:rStyle w:val="apple-converted-space"/>
          <w:rFonts w:ascii="Tahoma" w:hAnsi="Tahoma" w:cs="Tahoma"/>
          <w:color w:val="212121"/>
          <w:sz w:val="12"/>
          <w:szCs w:val="12"/>
        </w:rPr>
        <w:t> </w:t>
      </w:r>
      <w:r>
        <w:rPr>
          <w:rFonts w:ascii="Tahoma" w:hAnsi="Tahoma" w:cs="Tahoma"/>
          <w:color w:val="212121"/>
          <w:sz w:val="12"/>
          <w:szCs w:val="12"/>
        </w:rPr>
        <w:t>After all,</w:t>
      </w:r>
      <w:r>
        <w:rPr>
          <w:rStyle w:val="apple-converted-space"/>
          <w:rFonts w:ascii="Tahoma" w:hAnsi="Tahoma" w:cs="Tahoma"/>
          <w:color w:val="212121"/>
          <w:sz w:val="12"/>
          <w:szCs w:val="12"/>
        </w:rPr>
        <w:t> </w:t>
      </w:r>
      <w:r>
        <w:rPr>
          <w:rFonts w:ascii="Tahoma" w:hAnsi="Tahoma" w:cs="Tahoma"/>
          <w:color w:val="212121"/>
          <w:sz w:val="23"/>
          <w:szCs w:val="23"/>
          <w:u w:val="single"/>
        </w:rPr>
        <w:t>both the United States and China possess large numbers of nuclear weapons. The</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U.S.</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rPr>
        <w:t>government</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shd w:val="clear" w:color="auto" w:fill="00FFFF"/>
        </w:rPr>
        <w:t>threatened to attack China with nuclear weapons</w:t>
      </w:r>
      <w:r>
        <w:rPr>
          <w:rStyle w:val="apple-converted-space"/>
          <w:rFonts w:ascii="Tahoma" w:hAnsi="Tahoma" w:cs="Tahoma"/>
          <w:color w:val="212121"/>
          <w:sz w:val="23"/>
          <w:szCs w:val="23"/>
          <w:u w:val="single"/>
        </w:rPr>
        <w:t> </w:t>
      </w:r>
      <w:r>
        <w:rPr>
          <w:rFonts w:ascii="Tahoma" w:hAnsi="Tahoma" w:cs="Tahoma"/>
          <w:color w:val="212121"/>
          <w:sz w:val="23"/>
          <w:szCs w:val="23"/>
          <w:u w:val="single"/>
        </w:rPr>
        <w:t>during the Korean War and, later,</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during the conflict over the future of China’s offshore islands</w:t>
      </w:r>
      <w:r>
        <w:rPr>
          <w:rFonts w:ascii="Tahoma" w:hAnsi="Tahoma" w:cs="Tahoma"/>
          <w:color w:val="212121"/>
          <w:sz w:val="23"/>
          <w:szCs w:val="23"/>
          <w:u w:val="single"/>
        </w:rPr>
        <w:t>, Quemoy and Matsu</w:t>
      </w:r>
      <w:r>
        <w:rPr>
          <w:rFonts w:ascii="Tahoma" w:hAnsi="Tahoma" w:cs="Tahoma"/>
          <w:color w:val="212121"/>
          <w:sz w:val="12"/>
          <w:szCs w:val="12"/>
        </w:rPr>
        <w:t>.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r>
        <w:rPr>
          <w:rStyle w:val="apple-converted-space"/>
          <w:rFonts w:ascii="Tahoma" w:hAnsi="Tahoma" w:cs="Tahoma"/>
          <w:color w:val="212121"/>
          <w:sz w:val="12"/>
          <w:szCs w:val="12"/>
        </w:rPr>
        <w:t> </w:t>
      </w:r>
      <w:r>
        <w:rPr>
          <w:rFonts w:ascii="Tahoma" w:hAnsi="Tahoma" w:cs="Tahoma"/>
          <w:color w:val="212121"/>
          <w:sz w:val="23"/>
          <w:szCs w:val="23"/>
          <w:u w:val="single"/>
        </w:rPr>
        <w:t>Some pundits argue that nuclear weapons prevent wars between nuclear-armed nations</w:t>
      </w:r>
      <w:r>
        <w:rPr>
          <w:rFonts w:ascii="Tahoma" w:hAnsi="Tahoma" w:cs="Tahoma"/>
          <w:color w:val="212121"/>
          <w:sz w:val="12"/>
          <w:szCs w:val="12"/>
        </w:rPr>
        <w:t>; and, admittedly, there haven’t been very many—at least not yet.</w:t>
      </w:r>
      <w:r>
        <w:rPr>
          <w:rStyle w:val="apple-converted-space"/>
          <w:rFonts w:ascii="Tahoma" w:hAnsi="Tahoma" w:cs="Tahoma"/>
          <w:color w:val="212121"/>
          <w:sz w:val="12"/>
          <w:szCs w:val="12"/>
        </w:rPr>
        <w:t> </w:t>
      </w:r>
      <w:r>
        <w:rPr>
          <w:rFonts w:ascii="Tahoma" w:hAnsi="Tahoma" w:cs="Tahoma"/>
          <w:color w:val="212121"/>
          <w:sz w:val="23"/>
          <w:szCs w:val="23"/>
          <w:u w:val="single"/>
        </w:rPr>
        <w:t>But the Kargil War</w:t>
      </w:r>
      <w:r>
        <w:rPr>
          <w:rStyle w:val="apple-converted-space"/>
          <w:rFonts w:ascii="Tahoma" w:hAnsi="Tahoma" w:cs="Tahoma"/>
          <w:color w:val="212121"/>
          <w:sz w:val="12"/>
          <w:szCs w:val="12"/>
        </w:rPr>
        <w:t> </w:t>
      </w:r>
      <w:r>
        <w:rPr>
          <w:rFonts w:ascii="Tahoma" w:hAnsi="Tahoma" w:cs="Tahoma"/>
          <w:color w:val="212121"/>
          <w:sz w:val="12"/>
          <w:szCs w:val="12"/>
        </w:rPr>
        <w:t>of 1999,</w:t>
      </w:r>
      <w:r>
        <w:rPr>
          <w:rStyle w:val="apple-converted-space"/>
          <w:rFonts w:ascii="Tahoma" w:hAnsi="Tahoma" w:cs="Tahoma"/>
          <w:color w:val="212121"/>
          <w:sz w:val="12"/>
          <w:szCs w:val="12"/>
        </w:rPr>
        <w:t> </w:t>
      </w:r>
      <w:r>
        <w:rPr>
          <w:rFonts w:ascii="Tahoma" w:hAnsi="Tahoma" w:cs="Tahoma"/>
          <w:color w:val="212121"/>
          <w:sz w:val="23"/>
          <w:szCs w:val="23"/>
          <w:u w:val="single"/>
        </w:rPr>
        <w:t>between</w:t>
      </w:r>
      <w:r>
        <w:rPr>
          <w:rStyle w:val="apple-converted-space"/>
          <w:rFonts w:ascii="Tahoma" w:hAnsi="Tahoma" w:cs="Tahoma"/>
          <w:color w:val="212121"/>
          <w:sz w:val="12"/>
          <w:szCs w:val="12"/>
        </w:rPr>
        <w:t> </w:t>
      </w:r>
      <w:r>
        <w:rPr>
          <w:rFonts w:ascii="Tahoma" w:hAnsi="Tahoma" w:cs="Tahoma"/>
          <w:color w:val="212121"/>
          <w:sz w:val="12"/>
          <w:szCs w:val="12"/>
        </w:rPr>
        <w:t>nuclear-armed</w:t>
      </w:r>
      <w:r>
        <w:rPr>
          <w:rStyle w:val="apple-converted-space"/>
          <w:rFonts w:ascii="Tahoma" w:hAnsi="Tahoma" w:cs="Tahoma"/>
          <w:color w:val="212121"/>
          <w:sz w:val="12"/>
          <w:szCs w:val="12"/>
        </w:rPr>
        <w:t> </w:t>
      </w:r>
      <w:r>
        <w:rPr>
          <w:rFonts w:ascii="Tahoma" w:hAnsi="Tahoma" w:cs="Tahoma"/>
          <w:color w:val="212121"/>
          <w:sz w:val="23"/>
          <w:szCs w:val="23"/>
          <w:u w:val="single"/>
        </w:rPr>
        <w:t>India and</w:t>
      </w:r>
      <w:r>
        <w:rPr>
          <w:rStyle w:val="apple-converted-space"/>
          <w:rFonts w:ascii="Tahoma" w:hAnsi="Tahoma" w:cs="Tahoma"/>
          <w:color w:val="212121"/>
          <w:sz w:val="12"/>
          <w:szCs w:val="12"/>
        </w:rPr>
        <w:t> </w:t>
      </w:r>
      <w:r>
        <w:rPr>
          <w:rFonts w:ascii="Tahoma" w:hAnsi="Tahoma" w:cs="Tahoma"/>
          <w:color w:val="212121"/>
          <w:sz w:val="12"/>
          <w:szCs w:val="12"/>
        </w:rPr>
        <w:t>nuclear-armed</w:t>
      </w:r>
      <w:r>
        <w:rPr>
          <w:rStyle w:val="apple-converted-space"/>
          <w:rFonts w:ascii="Tahoma" w:hAnsi="Tahoma" w:cs="Tahoma"/>
          <w:color w:val="212121"/>
          <w:sz w:val="12"/>
          <w:szCs w:val="12"/>
        </w:rPr>
        <w:t> </w:t>
      </w:r>
      <w:r>
        <w:rPr>
          <w:rFonts w:ascii="Tahoma" w:hAnsi="Tahoma" w:cs="Tahoma"/>
          <w:color w:val="212121"/>
          <w:sz w:val="23"/>
          <w:szCs w:val="23"/>
          <w:u w:val="single"/>
        </w:rPr>
        <w:t>Pakistan</w:t>
      </w:r>
      <w:r>
        <w:rPr>
          <w:rFonts w:ascii="Tahoma" w:hAnsi="Tahoma" w:cs="Tahoma"/>
          <w:color w:val="212121"/>
          <w:sz w:val="12"/>
          <w:szCs w:val="12"/>
        </w:rPr>
        <w:t>,</w:t>
      </w:r>
      <w:r>
        <w:rPr>
          <w:rStyle w:val="apple-converted-space"/>
          <w:rFonts w:ascii="Tahoma" w:hAnsi="Tahoma" w:cs="Tahoma"/>
          <w:color w:val="212121"/>
          <w:sz w:val="12"/>
          <w:szCs w:val="12"/>
        </w:rPr>
        <w:t> </w:t>
      </w:r>
      <w:r>
        <w:rPr>
          <w:rFonts w:ascii="Tahoma" w:hAnsi="Tahoma" w:cs="Tahoma"/>
          <w:color w:val="212121"/>
          <w:sz w:val="23"/>
          <w:szCs w:val="23"/>
          <w:u w:val="single"/>
        </w:rPr>
        <w:t>should convince us that such wars can occur</w:t>
      </w:r>
      <w:r>
        <w:rPr>
          <w:rFonts w:ascii="Tahoma" w:hAnsi="Tahoma" w:cs="Tahoma"/>
          <w:color w:val="212121"/>
          <w:sz w:val="12"/>
          <w:szCs w:val="12"/>
        </w:rPr>
        <w:t>. Indeed,</w:t>
      </w:r>
      <w:r>
        <w:rPr>
          <w:rStyle w:val="apple-converted-space"/>
          <w:rFonts w:ascii="Tahoma" w:hAnsi="Tahoma" w:cs="Tahoma"/>
          <w:color w:val="212121"/>
          <w:sz w:val="12"/>
          <w:szCs w:val="12"/>
        </w:rPr>
        <w:t> </w:t>
      </w:r>
      <w:r>
        <w:rPr>
          <w:rFonts w:ascii="Tahoma" w:hAnsi="Tahoma" w:cs="Tahoma"/>
          <w:color w:val="212121"/>
          <w:sz w:val="23"/>
          <w:szCs w:val="23"/>
          <w:u w:val="single"/>
        </w:rPr>
        <w:t>in that case,</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the conflict almost slipped into a nuclear war.</w:t>
      </w:r>
      <w:r>
        <w:rPr>
          <w:rStyle w:val="apple-converted-space"/>
          <w:rFonts w:ascii="Tahoma" w:hAnsi="Tahoma" w:cs="Tahoma"/>
          <w:color w:val="212121"/>
          <w:sz w:val="12"/>
          <w:szCs w:val="12"/>
        </w:rPr>
        <w:t> </w:t>
      </w:r>
      <w:r>
        <w:rPr>
          <w:rFonts w:ascii="Tahoma" w:hAnsi="Tahoma" w:cs="Tahoma"/>
          <w:color w:val="212121"/>
          <w:sz w:val="12"/>
          <w:szCs w:val="12"/>
        </w:rPr>
        <w:t>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w:t>
      </w:r>
      <w:r>
        <w:rPr>
          <w:rStyle w:val="apple-converted-space"/>
          <w:rFonts w:ascii="Tahoma" w:hAnsi="Tahoma" w:cs="Tahoma"/>
          <w:color w:val="212121"/>
          <w:sz w:val="12"/>
          <w:szCs w:val="12"/>
        </w:rPr>
        <w:t> </w:t>
      </w:r>
      <w:r>
        <w:rPr>
          <w:rFonts w:ascii="Tahoma" w:hAnsi="Tahoma" w:cs="Tahoma"/>
          <w:color w:val="212121"/>
          <w:sz w:val="23"/>
          <w:szCs w:val="23"/>
          <w:u w:val="single"/>
        </w:rPr>
        <w:t>don’t nuclear weapons deter a nuclear attack</w:t>
      </w:r>
      <w:r>
        <w:rPr>
          <w:rFonts w:ascii="Tahoma" w:hAnsi="Tahoma" w:cs="Tahoma"/>
          <w:color w:val="212121"/>
          <w:sz w:val="12"/>
          <w:szCs w:val="12"/>
        </w:rPr>
        <w:t>? Do they?</w:t>
      </w:r>
      <w:r>
        <w:rPr>
          <w:rStyle w:val="apple-converted-space"/>
          <w:rFonts w:ascii="Tahoma" w:hAnsi="Tahoma" w:cs="Tahoma"/>
          <w:color w:val="212121"/>
          <w:sz w:val="12"/>
          <w:szCs w:val="12"/>
        </w:rPr>
        <w:t> </w:t>
      </w:r>
      <w:r>
        <w:rPr>
          <w:rFonts w:ascii="Tahoma" w:hAnsi="Tahoma" w:cs="Tahoma"/>
          <w:color w:val="212121"/>
          <w:sz w:val="23"/>
          <w:szCs w:val="23"/>
        </w:rPr>
        <w:t>Obviously</w:t>
      </w:r>
      <w:r>
        <w:rPr>
          <w:rFonts w:ascii="Tahoma" w:hAnsi="Tahoma" w:cs="Tahoma"/>
          <w:color w:val="212121"/>
          <w:sz w:val="12"/>
          <w:szCs w:val="12"/>
        </w:rPr>
        <w:t>,</w:t>
      </w:r>
      <w:r>
        <w:rPr>
          <w:rStyle w:val="apple-converted-space"/>
          <w:rFonts w:ascii="Tahoma" w:hAnsi="Tahoma" w:cs="Tahoma"/>
          <w:color w:val="212121"/>
          <w:sz w:val="12"/>
          <w:szCs w:val="12"/>
        </w:rPr>
        <w:t> </w:t>
      </w:r>
      <w:r>
        <w:rPr>
          <w:rFonts w:ascii="Tahoma" w:hAnsi="Tahoma" w:cs="Tahoma"/>
          <w:color w:val="212121"/>
          <w:sz w:val="23"/>
          <w:szCs w:val="23"/>
          <w:u w:val="single"/>
        </w:rPr>
        <w:t>NATO leaders didn’t feel deterred</w:t>
      </w:r>
      <w:r>
        <w:rPr>
          <w:rFonts w:ascii="Tahoma" w:hAnsi="Tahoma" w:cs="Tahoma"/>
          <w:color w:val="212121"/>
          <w:sz w:val="12"/>
          <w:szCs w:val="12"/>
        </w:rPr>
        <w:t>, for,</w:t>
      </w:r>
      <w:r>
        <w:rPr>
          <w:rStyle w:val="apple-converted-space"/>
          <w:rFonts w:ascii="Tahoma" w:hAnsi="Tahoma" w:cs="Tahoma"/>
          <w:color w:val="212121"/>
          <w:sz w:val="12"/>
          <w:szCs w:val="12"/>
        </w:rPr>
        <w:t> </w:t>
      </w:r>
      <w:r>
        <w:rPr>
          <w:rFonts w:ascii="Tahoma" w:hAnsi="Tahoma" w:cs="Tahoma"/>
          <w:color w:val="212121"/>
          <w:sz w:val="23"/>
          <w:szCs w:val="23"/>
          <w:u w:val="single"/>
        </w:rPr>
        <w:t>throughout the Cold War, NATO’s strategy was to respond to a Soviet conventional military attack on Western Europe by launching a Western nuclear attack on the nuclear-armed Soviet Union</w:t>
      </w:r>
      <w:r>
        <w:rPr>
          <w:rFonts w:ascii="Tahoma" w:hAnsi="Tahoma" w:cs="Tahoma"/>
          <w:color w:val="212121"/>
          <w:sz w:val="12"/>
          <w:szCs w:val="12"/>
        </w:rPr>
        <w:t>. Furthermore,</w:t>
      </w:r>
      <w:r>
        <w:rPr>
          <w:rStyle w:val="apple-converted-space"/>
          <w:rFonts w:ascii="Tahoma" w:hAnsi="Tahoma" w:cs="Tahoma"/>
          <w:color w:val="212121"/>
          <w:sz w:val="12"/>
          <w:szCs w:val="12"/>
        </w:rPr>
        <w:t> </w:t>
      </w:r>
      <w:r>
        <w:rPr>
          <w:rFonts w:ascii="Tahoma" w:hAnsi="Tahoma" w:cs="Tahoma"/>
          <w:color w:val="212121"/>
          <w:sz w:val="23"/>
          <w:szCs w:val="23"/>
          <w:u w:val="single"/>
        </w:rPr>
        <w:t>if U.S. government officials really believed that nuclear deterrence worked, they would not have resorted to championing “Star Wars</w:t>
      </w:r>
      <w:r>
        <w:rPr>
          <w:rFonts w:ascii="Tahoma" w:hAnsi="Tahoma" w:cs="Tahoma"/>
          <w:color w:val="212121"/>
          <w:sz w:val="12"/>
          <w:szCs w:val="12"/>
        </w:rPr>
        <w:t>” and its modern variant, national missile defense.</w:t>
      </w:r>
      <w:r>
        <w:rPr>
          <w:rStyle w:val="apple-converted-space"/>
          <w:rFonts w:ascii="Tahoma" w:hAnsi="Tahoma" w:cs="Tahoma"/>
          <w:color w:val="212121"/>
          <w:sz w:val="12"/>
          <w:szCs w:val="12"/>
        </w:rPr>
        <w:t> </w:t>
      </w:r>
      <w:r>
        <w:rPr>
          <w:rFonts w:ascii="Tahoma" w:hAnsi="Tahoma" w:cs="Tahoma"/>
          <w:color w:val="212121"/>
          <w:sz w:val="23"/>
          <w:szCs w:val="23"/>
          <w:u w:val="single"/>
        </w:rPr>
        <w:t>Why are these vastly expensive</w:t>
      </w:r>
      <w:r>
        <w:rPr>
          <w:rFonts w:ascii="Tahoma" w:hAnsi="Tahoma" w:cs="Tahoma"/>
          <w:color w:val="212121"/>
          <w:sz w:val="12"/>
          <w:szCs w:val="12"/>
        </w:rPr>
        <w:t>—and probably unworkable—</w:t>
      </w:r>
      <w:r>
        <w:rPr>
          <w:rFonts w:ascii="Tahoma" w:hAnsi="Tahoma" w:cs="Tahoma"/>
          <w:color w:val="212121"/>
          <w:sz w:val="23"/>
          <w:szCs w:val="23"/>
          <w:u w:val="single"/>
        </w:rPr>
        <w:t>military defense systems needed if other nuclear powers are deterred from attacking by U.S. nuclear might</w:t>
      </w:r>
      <w:r>
        <w:rPr>
          <w:rFonts w:ascii="Tahoma" w:hAnsi="Tahoma" w:cs="Tahoma"/>
          <w:color w:val="212121"/>
          <w:sz w:val="12"/>
          <w:szCs w:val="12"/>
        </w:rPr>
        <w:t>? Of course,</w:t>
      </w:r>
      <w:r>
        <w:rPr>
          <w:rStyle w:val="apple-converted-space"/>
          <w:rFonts w:ascii="Tahoma" w:hAnsi="Tahoma" w:cs="Tahoma"/>
          <w:color w:val="212121"/>
          <w:sz w:val="12"/>
          <w:szCs w:val="12"/>
        </w:rPr>
        <w:t> </w:t>
      </w:r>
      <w:r>
        <w:rPr>
          <w:rFonts w:ascii="Tahoma" w:hAnsi="Tahoma" w:cs="Tahoma"/>
          <w:color w:val="212121"/>
          <w:sz w:val="23"/>
          <w:szCs w:val="23"/>
          <w:u w:val="single"/>
        </w:rPr>
        <w:t>the bottom line for those Americans convinced that nuclear weapons safeguard them from a Chinese nuclear attack might be that the U.S. nuclear arsenal is far greater than its Chinese counterpart.</w:t>
      </w:r>
      <w:r>
        <w:rPr>
          <w:rStyle w:val="apple-converted-space"/>
          <w:rFonts w:ascii="Tahoma" w:hAnsi="Tahoma" w:cs="Tahoma"/>
          <w:color w:val="212121"/>
          <w:sz w:val="12"/>
          <w:szCs w:val="12"/>
        </w:rPr>
        <w:t> </w:t>
      </w:r>
      <w:r>
        <w:rPr>
          <w:rFonts w:ascii="Tahoma" w:hAnsi="Tahoma" w:cs="Tahoma"/>
          <w:color w:val="212121"/>
          <w:sz w:val="12"/>
          <w:szCs w:val="12"/>
        </w:rPr>
        <w:t>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w:t>
      </w:r>
      <w:r>
        <w:rPr>
          <w:rStyle w:val="apple-converted-space"/>
          <w:rFonts w:ascii="Tahoma" w:hAnsi="Tahoma" w:cs="Tahoma"/>
          <w:color w:val="212121"/>
          <w:sz w:val="12"/>
          <w:szCs w:val="12"/>
        </w:rPr>
        <w:t> </w:t>
      </w:r>
      <w:r>
        <w:rPr>
          <w:rFonts w:ascii="Tahoma" w:hAnsi="Tahoma" w:cs="Tahoma"/>
          <w:color w:val="212121"/>
          <w:sz w:val="23"/>
          <w:szCs w:val="23"/>
          <w:u w:val="single"/>
        </w:rPr>
        <w:t>A</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nuclear attack by China would immediately slaughter</w:t>
      </w:r>
      <w:r>
        <w:rPr>
          <w:rStyle w:val="apple-converted-space"/>
          <w:rFonts w:ascii="Tahoma" w:hAnsi="Tahoma" w:cs="Tahoma"/>
          <w:color w:val="212121"/>
          <w:sz w:val="23"/>
          <w:szCs w:val="23"/>
          <w:u w:val="single"/>
        </w:rPr>
        <w:t> </w:t>
      </w:r>
      <w:r>
        <w:rPr>
          <w:rFonts w:ascii="Tahoma" w:hAnsi="Tahoma" w:cs="Tahoma"/>
          <w:color w:val="212121"/>
          <w:sz w:val="23"/>
          <w:szCs w:val="23"/>
          <w:u w:val="single"/>
        </w:rPr>
        <w:t>at least</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10 million</w:t>
      </w:r>
      <w:r>
        <w:rPr>
          <w:rStyle w:val="apple-converted-space"/>
          <w:rFonts w:ascii="Tahoma" w:hAnsi="Tahoma" w:cs="Tahoma"/>
          <w:color w:val="212121"/>
          <w:sz w:val="23"/>
          <w:szCs w:val="23"/>
          <w:u w:val="single"/>
        </w:rPr>
        <w:t> </w:t>
      </w:r>
      <w:r>
        <w:rPr>
          <w:rFonts w:ascii="Tahoma" w:hAnsi="Tahoma" w:cs="Tahoma"/>
          <w:color w:val="212121"/>
          <w:sz w:val="23"/>
          <w:szCs w:val="23"/>
          <w:u w:val="single"/>
        </w:rPr>
        <w:t>Americans</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in a</w:t>
      </w:r>
      <w:r>
        <w:rPr>
          <w:rStyle w:val="apple-converted-space"/>
          <w:rFonts w:ascii="Tahoma" w:hAnsi="Tahoma" w:cs="Tahoma"/>
          <w:color w:val="212121"/>
          <w:sz w:val="12"/>
          <w:szCs w:val="12"/>
        </w:rPr>
        <w:t> </w:t>
      </w:r>
      <w:r>
        <w:rPr>
          <w:rFonts w:ascii="Tahoma" w:hAnsi="Tahoma" w:cs="Tahoma"/>
          <w:color w:val="212121"/>
          <w:sz w:val="12"/>
          <w:szCs w:val="12"/>
        </w:rPr>
        <w:t>great storm of</w:t>
      </w:r>
      <w:r>
        <w:rPr>
          <w:rStyle w:val="apple-converted-space"/>
          <w:rFonts w:ascii="Tahoma" w:hAnsi="Tahoma" w:cs="Tahoma"/>
          <w:color w:val="212121"/>
          <w:sz w:val="12"/>
          <w:szCs w:val="12"/>
        </w:rPr>
        <w:t> </w:t>
      </w:r>
      <w:r>
        <w:rPr>
          <w:rFonts w:ascii="Tahoma" w:hAnsi="Tahoma" w:cs="Tahoma"/>
          <w:color w:val="212121"/>
          <w:sz w:val="23"/>
          <w:szCs w:val="23"/>
          <w:u w:val="single"/>
          <w:shd w:val="clear" w:color="auto" w:fill="00FFFF"/>
        </w:rPr>
        <w:t>blast</w:t>
      </w:r>
      <w:r>
        <w:rPr>
          <w:rStyle w:val="apple-converted-space"/>
          <w:rFonts w:ascii="Tahoma" w:hAnsi="Tahoma" w:cs="Tahoma"/>
          <w:color w:val="212121"/>
          <w:sz w:val="12"/>
          <w:szCs w:val="12"/>
        </w:rPr>
        <w:t> </w:t>
      </w:r>
      <w:r>
        <w:rPr>
          <w:rFonts w:ascii="Tahoma" w:hAnsi="Tahoma" w:cs="Tahoma"/>
          <w:color w:val="212121"/>
          <w:sz w:val="12"/>
          <w:szCs w:val="12"/>
        </w:rPr>
        <w:t>and fire, while leaving many more dying horribly of sickness and radiation poisoning.</w:t>
      </w:r>
      <w:r>
        <w:rPr>
          <w:rStyle w:val="apple-converted-space"/>
          <w:rFonts w:ascii="Tahoma" w:hAnsi="Tahoma" w:cs="Tahoma"/>
          <w:color w:val="212121"/>
          <w:sz w:val="12"/>
          <w:szCs w:val="12"/>
        </w:rPr>
        <w:t> </w:t>
      </w:r>
      <w:r>
        <w:rPr>
          <w:rFonts w:ascii="Tahoma" w:hAnsi="Tahoma" w:cs="Tahoma"/>
          <w:color w:val="212121"/>
          <w:sz w:val="23"/>
          <w:szCs w:val="23"/>
          <w:u w:val="single"/>
          <w:shd w:val="clear" w:color="auto" w:fill="00FFFF"/>
        </w:rPr>
        <w:t>The Chinese death toll</w:t>
      </w:r>
      <w:r>
        <w:rPr>
          <w:rStyle w:val="apple-converted-space"/>
          <w:rFonts w:ascii="Tahoma" w:hAnsi="Tahoma" w:cs="Tahoma"/>
          <w:color w:val="212121"/>
          <w:sz w:val="23"/>
          <w:szCs w:val="23"/>
          <w:u w:val="single"/>
        </w:rPr>
        <w:t> </w:t>
      </w:r>
      <w:r>
        <w:rPr>
          <w:rFonts w:ascii="Tahoma" w:hAnsi="Tahoma" w:cs="Tahoma"/>
          <w:color w:val="212121"/>
          <w:sz w:val="23"/>
          <w:szCs w:val="23"/>
          <w:u w:val="single"/>
        </w:rPr>
        <w:t>in a nuclear war</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would be far higher. Both nations would be reduced to</w:t>
      </w:r>
      <w:r>
        <w:rPr>
          <w:rStyle w:val="apple-converted-space"/>
          <w:rFonts w:ascii="Arial" w:hAnsi="Arial" w:cs="Tahoma"/>
          <w:color w:val="212121"/>
          <w:sz w:val="18"/>
          <w:szCs w:val="18"/>
          <w:u w:val="single"/>
        </w:rPr>
        <w:t> </w:t>
      </w:r>
      <w:r>
        <w:rPr>
          <w:rFonts w:ascii="Tahoma" w:hAnsi="Tahoma" w:cs="Tahoma"/>
          <w:color w:val="212121"/>
          <w:sz w:val="23"/>
          <w:szCs w:val="23"/>
          <w:u w:val="single"/>
        </w:rPr>
        <w:t>smoldering,</w:t>
      </w:r>
      <w:r>
        <w:rPr>
          <w:rFonts w:ascii="Tahoma" w:hAnsi="Tahoma" w:cs="Tahoma"/>
          <w:color w:val="212121"/>
          <w:sz w:val="23"/>
          <w:szCs w:val="23"/>
          <w:u w:val="single"/>
          <w:shd w:val="clear" w:color="auto" w:fill="00FFFF"/>
        </w:rPr>
        <w:t>radioactive wastelands</w:t>
      </w:r>
      <w:r>
        <w:rPr>
          <w:rFonts w:ascii="Tahoma" w:hAnsi="Tahoma" w:cs="Tahoma"/>
          <w:color w:val="212121"/>
          <w:sz w:val="12"/>
          <w:szCs w:val="12"/>
        </w:rPr>
        <w:t>. Also,</w:t>
      </w:r>
      <w:r>
        <w:rPr>
          <w:rStyle w:val="apple-converted-space"/>
          <w:rFonts w:ascii="Tahoma" w:hAnsi="Tahoma" w:cs="Tahoma"/>
          <w:color w:val="212121"/>
          <w:sz w:val="12"/>
          <w:szCs w:val="12"/>
        </w:rPr>
        <w:t> </w:t>
      </w:r>
      <w:r>
        <w:rPr>
          <w:rFonts w:ascii="Tahoma" w:hAnsi="Tahoma" w:cs="Tahoma"/>
          <w:color w:val="212121"/>
          <w:sz w:val="23"/>
          <w:szCs w:val="23"/>
          <w:u w:val="single"/>
        </w:rPr>
        <w:t>radioactive</w:t>
      </w:r>
      <w:r>
        <w:rPr>
          <w:rStyle w:val="apple-converted-space"/>
          <w:rFonts w:ascii="Tahoma" w:hAnsi="Tahoma" w:cs="Tahoma"/>
          <w:color w:val="212121"/>
          <w:sz w:val="23"/>
          <w:szCs w:val="23"/>
          <w:u w:val="single"/>
        </w:rPr>
        <w:t> </w:t>
      </w:r>
      <w:r>
        <w:rPr>
          <w:rFonts w:ascii="Tahoma" w:hAnsi="Tahoma" w:cs="Tahoma"/>
          <w:color w:val="212121"/>
          <w:sz w:val="23"/>
          <w:szCs w:val="23"/>
          <w:u w:val="single"/>
          <w:shd w:val="clear" w:color="auto" w:fill="00FFFF"/>
        </w:rPr>
        <w:t>debris sent aloft</w:t>
      </w:r>
      <w:r>
        <w:rPr>
          <w:rStyle w:val="apple-converted-space"/>
          <w:rFonts w:ascii="Arial" w:hAnsi="Arial" w:cs="Tahoma"/>
          <w:color w:val="212121"/>
          <w:sz w:val="18"/>
          <w:szCs w:val="18"/>
          <w:u w:val="single"/>
        </w:rPr>
        <w:t> </w:t>
      </w:r>
      <w:r>
        <w:rPr>
          <w:rFonts w:ascii="Tahoma" w:hAnsi="Tahoma" w:cs="Tahoma"/>
          <w:color w:val="212121"/>
          <w:sz w:val="23"/>
          <w:szCs w:val="23"/>
          <w:u w:val="single"/>
        </w:rPr>
        <w:t>by the nuclear explosions</w:t>
      </w:r>
      <w:r>
        <w:rPr>
          <w:rStyle w:val="apple-converted-space"/>
          <w:rFonts w:ascii="Arial" w:hAnsi="Arial" w:cs="Tahoma"/>
          <w:color w:val="212121"/>
          <w:sz w:val="18"/>
          <w:szCs w:val="18"/>
          <w:u w:val="single"/>
        </w:rPr>
        <w:t> </w:t>
      </w:r>
      <w:r>
        <w:rPr>
          <w:rFonts w:ascii="Tahoma" w:hAnsi="Tahoma" w:cs="Tahoma"/>
          <w:color w:val="212121"/>
          <w:sz w:val="23"/>
          <w:szCs w:val="23"/>
          <w:u w:val="single"/>
          <w:shd w:val="clear" w:color="auto" w:fill="00FFFF"/>
        </w:rPr>
        <w:t>would</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shd w:val="clear" w:color="auto" w:fill="00FFFF"/>
        </w:rPr>
        <w:t>blot out the sun</w:t>
      </w:r>
      <w:r>
        <w:rPr>
          <w:rStyle w:val="apple-converted-space"/>
          <w:rFonts w:ascii="Tahoma" w:hAnsi="Tahoma" w:cs="Tahoma"/>
          <w:color w:val="212121"/>
          <w:sz w:val="23"/>
          <w:szCs w:val="23"/>
          <w:u w:val="single"/>
          <w:shd w:val="clear" w:color="auto" w:fill="00FFFF"/>
        </w:rPr>
        <w:t> </w:t>
      </w:r>
      <w:r>
        <w:rPr>
          <w:rFonts w:ascii="Tahoma" w:hAnsi="Tahoma" w:cs="Tahoma"/>
          <w:color w:val="212121"/>
          <w:sz w:val="23"/>
          <w:szCs w:val="23"/>
          <w:u w:val="single"/>
          <w:shd w:val="clear" w:color="auto" w:fill="00FFFF"/>
        </w:rPr>
        <w:t>and bring on a “nuclear winter</w:t>
      </w:r>
      <w:r>
        <w:rPr>
          <w:rFonts w:ascii="Tahoma" w:hAnsi="Tahoma" w:cs="Tahoma"/>
          <w:color w:val="212121"/>
          <w:sz w:val="18"/>
          <w:szCs w:val="18"/>
          <w:u w:val="single"/>
          <w:bdr w:val="single" w:sz="8" w:space="0" w:color="auto" w:frame="1"/>
          <w:shd w:val="clear" w:color="auto" w:fill="00FFFF"/>
        </w:rPr>
        <w:t>”</w:t>
      </w:r>
      <w:r>
        <w:rPr>
          <w:rStyle w:val="apple-converted-space"/>
          <w:rFonts w:ascii="Tahoma" w:hAnsi="Tahoma" w:cs="Tahoma"/>
          <w:color w:val="212121"/>
          <w:sz w:val="18"/>
          <w:szCs w:val="18"/>
          <w:u w:val="single"/>
          <w:bdr w:val="single" w:sz="8" w:space="0" w:color="auto" w:frame="1"/>
          <w:shd w:val="clear" w:color="auto" w:fill="00FFFF"/>
        </w:rPr>
        <w:t> </w:t>
      </w:r>
      <w:r>
        <w:rPr>
          <w:rFonts w:ascii="Tahoma" w:hAnsi="Tahoma" w:cs="Tahoma"/>
          <w:color w:val="212121"/>
          <w:sz w:val="23"/>
          <w:szCs w:val="23"/>
          <w:u w:val="single"/>
          <w:shd w:val="clear" w:color="auto" w:fill="00FFFF"/>
        </w:rPr>
        <w:t>around the globe</w:t>
      </w:r>
      <w:r>
        <w:rPr>
          <w:rFonts w:ascii="Tahoma" w:hAnsi="Tahoma" w:cs="Tahoma"/>
          <w:color w:val="212121"/>
          <w:sz w:val="23"/>
          <w:szCs w:val="23"/>
          <w:u w:val="single"/>
        </w:rPr>
        <w:t>—destroying agriculture, creating worldwide famine, and generating chaos and destruction.</w:t>
      </w:r>
      <w:r>
        <w:rPr>
          <w:rStyle w:val="apple-converted-space"/>
          <w:rFonts w:ascii="Tahoma" w:hAnsi="Tahoma" w:cs="Tahoma"/>
          <w:color w:val="212121"/>
          <w:sz w:val="12"/>
          <w:szCs w:val="12"/>
        </w:rPr>
        <w:t> </w:t>
      </w:r>
      <w:r>
        <w:rPr>
          <w:rFonts w:ascii="Tahoma" w:hAnsi="Tahoma" w:cs="Tahoma"/>
          <w:color w:val="212121"/>
          <w:sz w:val="12"/>
          <w:szCs w:val="12"/>
        </w:rPr>
        <w:t>Moreover, in another decade the extent of this catastrophe would be far worse</w:t>
      </w:r>
      <w:r>
        <w:rPr>
          <w:rFonts w:ascii="Tahoma" w:hAnsi="Tahoma" w:cs="Tahoma"/>
          <w:color w:val="212121"/>
          <w:sz w:val="12"/>
          <w:szCs w:val="12"/>
          <w:shd w:val="clear" w:color="auto" w:fill="00FFFF"/>
        </w:rPr>
        <w:t>.</w:t>
      </w:r>
      <w:r>
        <w:rPr>
          <w:rStyle w:val="apple-converted-space"/>
          <w:rFonts w:ascii="Tahoma" w:hAnsi="Tahoma" w:cs="Tahoma"/>
          <w:color w:val="212121"/>
          <w:sz w:val="12"/>
          <w:szCs w:val="12"/>
          <w:shd w:val="clear" w:color="auto" w:fill="00FFFF"/>
        </w:rPr>
        <w:t> </w:t>
      </w:r>
      <w:r>
        <w:rPr>
          <w:rFonts w:ascii="Tahoma" w:hAnsi="Tahoma" w:cs="Tahoma"/>
          <w:color w:val="212121"/>
          <w:sz w:val="23"/>
          <w:szCs w:val="23"/>
          <w:u w:val="single"/>
          <w:shd w:val="clear" w:color="auto" w:fill="00FFFF"/>
        </w:rPr>
        <w:t>The Chinese government is currently expanding its nuclear arsenal</w:t>
      </w:r>
      <w:r>
        <w:rPr>
          <w:rFonts w:ascii="Tahoma" w:hAnsi="Tahoma" w:cs="Tahoma"/>
          <w:color w:val="212121"/>
          <w:sz w:val="23"/>
          <w:szCs w:val="23"/>
          <w:u w:val="single"/>
        </w:rPr>
        <w:t>, and by the year 2020 it is expected to more than double its number of nuclear weapons that can hit the United States.</w:t>
      </w:r>
      <w:r>
        <w:rPr>
          <w:rStyle w:val="apple-converted-space"/>
          <w:rFonts w:ascii="Tahoma" w:hAnsi="Tahoma" w:cs="Tahoma"/>
          <w:color w:val="212121"/>
          <w:sz w:val="12"/>
          <w:szCs w:val="12"/>
        </w:rPr>
        <w:t> </w:t>
      </w:r>
      <w:r>
        <w:rPr>
          <w:rFonts w:ascii="Tahoma" w:hAnsi="Tahoma" w:cs="Tahoma"/>
          <w:color w:val="212121"/>
          <w:sz w:val="23"/>
          <w:szCs w:val="23"/>
          <w:u w:val="single"/>
        </w:rPr>
        <w:t>The U.S.</w:t>
      </w:r>
      <w:r>
        <w:rPr>
          <w:rStyle w:val="apple-converted-space"/>
          <w:rFonts w:ascii="Tahoma" w:hAnsi="Tahoma" w:cs="Tahoma"/>
          <w:color w:val="212121"/>
          <w:sz w:val="23"/>
          <w:szCs w:val="23"/>
          <w:u w:val="single"/>
        </w:rPr>
        <w:t> </w:t>
      </w:r>
      <w:r>
        <w:rPr>
          <w:rFonts w:ascii="Tahoma" w:hAnsi="Tahoma" w:cs="Tahoma"/>
          <w:color w:val="212121"/>
          <w:sz w:val="12"/>
          <w:szCs w:val="12"/>
        </w:rPr>
        <w:t>government, in turn,</w:t>
      </w:r>
      <w:r>
        <w:rPr>
          <w:rStyle w:val="apple-converted-space"/>
          <w:rFonts w:ascii="Tahoma" w:hAnsi="Tahoma" w:cs="Tahoma"/>
          <w:color w:val="212121"/>
          <w:sz w:val="12"/>
          <w:szCs w:val="12"/>
        </w:rPr>
        <w:t> </w:t>
      </w:r>
      <w:r>
        <w:rPr>
          <w:rFonts w:ascii="Tahoma" w:hAnsi="Tahoma" w:cs="Tahoma"/>
          <w:color w:val="212121"/>
          <w:sz w:val="23"/>
          <w:szCs w:val="23"/>
          <w:u w:val="single"/>
        </w:rPr>
        <w:t>has plans to spend hundreds of billions of dollars “modernizing” its nuclear weapons</w:t>
      </w:r>
      <w:r>
        <w:rPr>
          <w:rStyle w:val="apple-converted-space"/>
          <w:rFonts w:ascii="Tahoma" w:hAnsi="Tahoma" w:cs="Tahoma"/>
          <w:color w:val="212121"/>
          <w:sz w:val="12"/>
          <w:szCs w:val="12"/>
        </w:rPr>
        <w:t> </w:t>
      </w:r>
      <w:r>
        <w:rPr>
          <w:rFonts w:ascii="Tahoma" w:hAnsi="Tahoma" w:cs="Tahoma"/>
          <w:color w:val="212121"/>
          <w:sz w:val="12"/>
          <w:szCs w:val="12"/>
        </w:rPr>
        <w:t>and nuclear production facilities over the next decade.</w:t>
      </w:r>
      <w:r>
        <w:rPr>
          <w:rStyle w:val="apple-converted-space"/>
          <w:rFonts w:ascii="Tahoma" w:hAnsi="Tahoma" w:cs="Tahoma"/>
          <w:color w:val="212121"/>
          <w:sz w:val="12"/>
          <w:szCs w:val="12"/>
        </w:rPr>
        <w:t> </w:t>
      </w:r>
      <w:r>
        <w:rPr>
          <w:rFonts w:ascii="Tahoma" w:hAnsi="Tahoma" w:cs="Tahoma"/>
          <w:color w:val="212121"/>
          <w:sz w:val="23"/>
          <w:szCs w:val="23"/>
          <w:u w:val="single"/>
        </w:rPr>
        <w:t>To avert the enormous disaster of a U.S.-China nuclear war</w:t>
      </w:r>
      <w:r>
        <w:rPr>
          <w:rFonts w:ascii="Tahoma" w:hAnsi="Tahoma" w:cs="Tahoma"/>
          <w:color w:val="212121"/>
          <w:sz w:val="12"/>
          <w:szCs w:val="12"/>
        </w:rPr>
        <w:t>, there are two obvious actions that can be taken. The first is to get rid of nuclear weapons, as the nuclear powers have agreed to do but thus far have resisted doing. The second, conducted while the nuclear disarmament process is occurring, is to</w:t>
      </w:r>
      <w:r>
        <w:rPr>
          <w:rStyle w:val="apple-converted-space"/>
          <w:rFonts w:ascii="Tahoma" w:hAnsi="Tahoma" w:cs="Tahoma"/>
          <w:color w:val="212121"/>
          <w:sz w:val="12"/>
          <w:szCs w:val="12"/>
        </w:rPr>
        <w:t> </w:t>
      </w:r>
      <w:r>
        <w:rPr>
          <w:rFonts w:ascii="Tahoma" w:hAnsi="Tahoma" w:cs="Tahoma"/>
          <w:color w:val="212121"/>
          <w:sz w:val="23"/>
          <w:szCs w:val="23"/>
          <w:u w:val="single"/>
        </w:rPr>
        <w:t>improve U.S.-China relations. If the American and Chinese people are interested in ensuring their survival and that of the world, they should be working to encourage these policies.</w:t>
      </w:r>
    </w:p>
    <w:p w14:paraId="4EBF2B15" w14:textId="77777777" w:rsidR="00352679" w:rsidRDefault="00352679" w:rsidP="00352679">
      <w:pPr>
        <w:rPr>
          <w:sz w:val="16"/>
        </w:rPr>
      </w:pPr>
    </w:p>
    <w:p w14:paraId="16E4B65F" w14:textId="77777777" w:rsidR="00352679" w:rsidRDefault="00352679" w:rsidP="00352679">
      <w:pPr>
        <w:rPr>
          <w:sz w:val="16"/>
        </w:rPr>
      </w:pPr>
    </w:p>
    <w:p w14:paraId="5F352A02" w14:textId="77777777" w:rsidR="00352679" w:rsidRDefault="00352679" w:rsidP="00352679">
      <w:pPr>
        <w:pStyle w:val="NormalWeb"/>
        <w:shd w:val="clear" w:color="auto" w:fill="FEFEFE"/>
        <w:spacing w:before="0" w:beforeAutospacing="0" w:after="300" w:afterAutospacing="0" w:line="450" w:lineRule="atLeast"/>
        <w:textAlignment w:val="baseline"/>
        <w:rPr>
          <w:rStyle w:val="Emphasis"/>
          <w:rFonts w:ascii="Palatino Linotype" w:eastAsiaTheme="majorEastAsia" w:hAnsi="Palatino Linotype"/>
          <w:color w:val="000000"/>
          <w:sz w:val="28"/>
          <w:szCs w:val="28"/>
          <w:bdr w:val="none" w:sz="0" w:space="0" w:color="auto" w:frame="1"/>
        </w:rPr>
      </w:pPr>
    </w:p>
    <w:p w14:paraId="15998438" w14:textId="77777777" w:rsidR="00352679" w:rsidRPr="00D41CBE" w:rsidRDefault="00352679" w:rsidP="00352679">
      <w:pPr>
        <w:keepNext/>
        <w:keepLines/>
        <w:spacing w:before="40" w:after="0"/>
        <w:outlineLvl w:val="3"/>
        <w:rPr>
          <w:rFonts w:eastAsia="Times New Roman" w:cs="Times New Roman"/>
          <w:b/>
          <w:iCs/>
          <w:sz w:val="26"/>
        </w:rPr>
      </w:pPr>
      <w:r w:rsidRPr="00D41CBE">
        <w:rPr>
          <w:rFonts w:eastAsia="Times New Roman" w:cs="Times New Roman"/>
          <w:b/>
          <w:iCs/>
          <w:sz w:val="26"/>
        </w:rPr>
        <w:t>Japan supports increased US/China engagement</w:t>
      </w:r>
    </w:p>
    <w:p w14:paraId="3D7204A0" w14:textId="77777777" w:rsidR="00352679" w:rsidRPr="00D41CBE" w:rsidRDefault="00352679" w:rsidP="00352679">
      <w:pPr>
        <w:rPr>
          <w:rFonts w:eastAsia="Calibri" w:cs="Times New Roman"/>
          <w:sz w:val="14"/>
          <w:szCs w:val="14"/>
          <w:u w:val="single"/>
        </w:rPr>
      </w:pPr>
      <w:r w:rsidRPr="00D41CBE">
        <w:rPr>
          <w:rFonts w:eastAsia="Calibri" w:cs="Times New Roman"/>
          <w:b/>
          <w:bCs/>
          <w:sz w:val="26"/>
        </w:rPr>
        <w:t xml:space="preserve">Zhao 15 </w:t>
      </w:r>
      <w:r w:rsidRPr="00D41CBE">
        <w:rPr>
          <w:rFonts w:eastAsia="Calibri" w:cs="Times New Roman"/>
          <w:bCs/>
          <w:sz w:val="14"/>
          <w:szCs w:val="14"/>
        </w:rPr>
        <w:t xml:space="preserve">[In "A New Model of Big Power Relations? China–US strategic rivalry and balance of power in the Asia–Pacific," www.tandfonline.com/doi/full/10.1080/10670564.2014.953808, Journal of Contemporar China, Volume 24, Issue 93, pg. 377-397. Suisheng Zhao is the Director of the Center for China-U.S. Cooperation Josef Korbel School of International Studies at the University of Denver. He received a BA and MA from Peking University and an MA at University of Missouri, KC, and a Ph.D from UCSD] </w:t>
      </w:r>
    </w:p>
    <w:p w14:paraId="5A285560" w14:textId="77777777" w:rsidR="00352679" w:rsidRPr="00D41CBE" w:rsidRDefault="00352679" w:rsidP="00352679">
      <w:pPr>
        <w:rPr>
          <w:rFonts w:eastAsia="Calibri" w:cs="Times New Roman"/>
          <w:u w:val="single"/>
        </w:rPr>
      </w:pPr>
      <w:r w:rsidRPr="00D41CBE">
        <w:rPr>
          <w:rFonts w:eastAsia="Calibri" w:cs="Times New Roman"/>
          <w:u w:val="single"/>
        </w:rPr>
        <w:t xml:space="preserve">Second, while </w:t>
      </w:r>
      <w:r w:rsidRPr="00C73127">
        <w:rPr>
          <w:rFonts w:eastAsia="Calibri" w:cs="Times New Roman"/>
          <w:highlight w:val="green"/>
          <w:u w:val="single"/>
        </w:rPr>
        <w:t>none of China's neighbors want to live under China's shadow and</w:t>
      </w:r>
      <w:r w:rsidRPr="00D41CBE">
        <w:rPr>
          <w:rFonts w:eastAsia="Calibri" w:cs="Times New Roman"/>
          <w:u w:val="single"/>
        </w:rPr>
        <w:t xml:space="preserve"> most regional powers </w:t>
      </w:r>
      <w:r w:rsidRPr="00C73127">
        <w:rPr>
          <w:rFonts w:eastAsia="Calibri" w:cs="Times New Roman"/>
          <w:highlight w:val="green"/>
          <w:u w:val="single"/>
        </w:rPr>
        <w:t>have been</w:t>
      </w:r>
      <w:r w:rsidRPr="00D41CBE">
        <w:rPr>
          <w:rFonts w:eastAsia="Calibri" w:cs="Times New Roman"/>
          <w:u w:val="single"/>
        </w:rPr>
        <w:t xml:space="preserve"> publicly or privately </w:t>
      </w:r>
      <w:r w:rsidRPr="00C73127">
        <w:rPr>
          <w:rFonts w:eastAsia="Calibri" w:cs="Times New Roman"/>
          <w:highlight w:val="green"/>
          <w:u w:val="single"/>
        </w:rPr>
        <w:t>pleased to see the stronger US commitment to the Asia–Pacific region</w:t>
      </w:r>
      <w:r w:rsidRPr="00D41CBE">
        <w:rPr>
          <w:rFonts w:eastAsia="Calibri" w:cs="Times New Roman"/>
          <w:u w:val="single"/>
        </w:rPr>
        <w:t xml:space="preserve">, </w:t>
      </w:r>
      <w:r w:rsidRPr="00C73127">
        <w:rPr>
          <w:rFonts w:eastAsia="Calibri" w:cs="Times New Roman"/>
          <w:highlight w:val="green"/>
          <w:u w:val="single"/>
        </w:rPr>
        <w:t>very few of them can afford to antagonize a rising China</w:t>
      </w:r>
      <w:r w:rsidRPr="00D41CBE">
        <w:rPr>
          <w:rFonts w:eastAsia="Calibri" w:cs="Times New Roman"/>
          <w:u w:val="single"/>
        </w:rPr>
        <w:t xml:space="preserve">. They recognize that an escalation of the geopolitical rivalry between the US and China could destroy the regional stability and prosperity. </w:t>
      </w:r>
      <w:r w:rsidRPr="00C73127">
        <w:rPr>
          <w:rFonts w:eastAsia="Calibri" w:cs="Times New Roman"/>
          <w:highlight w:val="green"/>
          <w:u w:val="single"/>
        </w:rPr>
        <w:t>Their interests are better protected by maintaining good relationships with both powers</w:t>
      </w:r>
      <w:r w:rsidRPr="00D41CBE">
        <w:rPr>
          <w:rFonts w:eastAsia="Calibri" w:cs="Times New Roman"/>
          <w:sz w:val="14"/>
        </w:rPr>
        <w:t xml:space="preserve"> so that they can continue to trade freely with China while benefiting from the US security umbrella. For example, while most of the ASEAN states ‘have welcomed America as a hedge against growing Chinese power, their economies have become increasingly dependent upon China and they don't want to be a party to any potential conflict between these two giants’.24 Even countries,</w:t>
      </w:r>
      <w:r w:rsidRPr="00D41CBE">
        <w:rPr>
          <w:rFonts w:eastAsia="Calibri" w:cs="Times New Roman"/>
          <w:u w:val="single"/>
        </w:rPr>
        <w:t xml:space="preserve"> such as the Philippines </w:t>
      </w:r>
      <w:r w:rsidRPr="00C73127">
        <w:rPr>
          <w:rFonts w:eastAsia="Calibri" w:cs="Times New Roman"/>
          <w:u w:val="single"/>
        </w:rPr>
        <w:t xml:space="preserve">and </w:t>
      </w:r>
      <w:r w:rsidRPr="00C73127">
        <w:rPr>
          <w:rFonts w:eastAsia="Calibri" w:cs="Times New Roman"/>
          <w:highlight w:val="green"/>
          <w:u w:val="single"/>
        </w:rPr>
        <w:t>Japan,</w:t>
      </w:r>
      <w:r w:rsidRPr="00C73127">
        <w:rPr>
          <w:rFonts w:eastAsia="Calibri" w:cs="Times New Roman"/>
          <w:u w:val="single"/>
        </w:rPr>
        <w:t xml:space="preserve"> that believe it is in their best interests to make the US a rival to China, have tried to engage China in their own ways.</w:t>
      </w:r>
      <w:r w:rsidRPr="00D41CBE">
        <w:rPr>
          <w:rFonts w:eastAsia="Calibri" w:cs="Times New Roman"/>
          <w:u w:val="single"/>
        </w:rPr>
        <w:t xml:space="preserve"> </w:t>
      </w:r>
      <w:r w:rsidRPr="00D41CBE">
        <w:rPr>
          <w:rFonts w:eastAsia="Calibri" w:cs="Times New Roman"/>
          <w:sz w:val="14"/>
        </w:rPr>
        <w:t>Taking a tough position in the territorial dispute with China, Japanese Prime</w:t>
      </w:r>
      <w:r w:rsidRPr="00D41CBE">
        <w:rPr>
          <w:rFonts w:eastAsia="Calibri" w:cs="Times New Roman"/>
          <w:u w:val="single"/>
        </w:rPr>
        <w:t xml:space="preserve"> Minister Shinzo Abe </w:t>
      </w:r>
      <w:r w:rsidRPr="00C73127">
        <w:rPr>
          <w:rFonts w:eastAsia="Calibri" w:cs="Times New Roman"/>
          <w:highlight w:val="green"/>
          <w:u w:val="single"/>
        </w:rPr>
        <w:t>has repeatedly requested meetings with</w:t>
      </w:r>
      <w:r w:rsidRPr="00D41CBE">
        <w:rPr>
          <w:rFonts w:eastAsia="Calibri" w:cs="Times New Roman"/>
          <w:u w:val="single"/>
        </w:rPr>
        <w:t xml:space="preserve"> Chinese President </w:t>
      </w:r>
      <w:r w:rsidRPr="00C73127">
        <w:rPr>
          <w:rFonts w:eastAsia="Calibri" w:cs="Times New Roman"/>
          <w:highlight w:val="green"/>
          <w:u w:val="single"/>
        </w:rPr>
        <w:t>Xi</w:t>
      </w:r>
      <w:r w:rsidRPr="00D41CBE">
        <w:rPr>
          <w:rFonts w:eastAsia="Calibri" w:cs="Times New Roman"/>
          <w:u w:val="single"/>
        </w:rPr>
        <w:t xml:space="preserve"> to talk about their troubled relations in spite of China's rejection. </w:t>
      </w:r>
      <w:r w:rsidRPr="00C73127">
        <w:rPr>
          <w:rFonts w:eastAsia="Calibri" w:cs="Times New Roman"/>
          <w:highlight w:val="green"/>
          <w:u w:val="single"/>
        </w:rPr>
        <w:t>Therefore, the US is not in a position to forge a strategic coalition in concert with Asian countries to contain China.</w:t>
      </w:r>
    </w:p>
    <w:p w14:paraId="4D9B13A9" w14:textId="77777777" w:rsidR="00FA3850" w:rsidRPr="006F3B40" w:rsidRDefault="00FA3850" w:rsidP="00FA3850"/>
    <w:p w14:paraId="514E1AD4" w14:textId="77777777" w:rsidR="00FA3850" w:rsidRDefault="00FA3850" w:rsidP="00FA3850"/>
    <w:p w14:paraId="3C680817" w14:textId="77777777" w:rsidR="00FA3850" w:rsidRDefault="00FA3850" w:rsidP="00FA3850">
      <w:pPr>
        <w:pStyle w:val="Heading2"/>
      </w:pPr>
      <w:r>
        <w:lastRenderedPageBreak/>
        <w:t>PLAN TEXT</w:t>
      </w:r>
    </w:p>
    <w:p w14:paraId="7E0B225C" w14:textId="77777777" w:rsidR="00FA3850" w:rsidRPr="00E15978" w:rsidRDefault="00FA3850" w:rsidP="00FA3850">
      <w:pPr>
        <w:pStyle w:val="Heading4"/>
      </w:pPr>
      <w:r>
        <w:t>The United States federal government should create a bilateral regulatory framework with China on green technology.</w:t>
      </w:r>
    </w:p>
    <w:p w14:paraId="0C32129E" w14:textId="77777777" w:rsidR="00FA3850" w:rsidRDefault="00FA3850" w:rsidP="00FA3850">
      <w:pPr>
        <w:pStyle w:val="Heading2"/>
      </w:pPr>
      <w:r>
        <w:lastRenderedPageBreak/>
        <w:t>SOLVENCY</w:t>
      </w:r>
    </w:p>
    <w:p w14:paraId="78010027" w14:textId="77777777" w:rsidR="00FA3850" w:rsidRPr="001932BE" w:rsidRDefault="00FA3850" w:rsidP="00FA3850">
      <w:pPr>
        <w:pStyle w:val="Heading4"/>
        <w:rPr>
          <w:rStyle w:val="StyleUnderline"/>
          <w:b w:val="0"/>
          <w:u w:val="none"/>
        </w:rPr>
      </w:pPr>
      <w:r w:rsidRPr="001932BE">
        <w:rPr>
          <w:rStyle w:val="StyleUnderline"/>
          <w:u w:val="none"/>
        </w:rPr>
        <w:t>The plan establishes a regulatory framework to solve green tech</w:t>
      </w:r>
    </w:p>
    <w:p w14:paraId="596FC051" w14:textId="77777777" w:rsidR="00FA3850" w:rsidRDefault="00FA3850" w:rsidP="00FA3850">
      <w:pPr>
        <w:rPr>
          <w:rStyle w:val="Style13ptBold"/>
        </w:rPr>
      </w:pPr>
      <w:r>
        <w:rPr>
          <w:rStyle w:val="Style13ptBold"/>
        </w:rPr>
        <w:t>World Investment Report 2010</w:t>
      </w:r>
    </w:p>
    <w:p w14:paraId="2F31CFD9" w14:textId="77777777" w:rsidR="00FA3850" w:rsidRPr="00E15119" w:rsidRDefault="00FA3850" w:rsidP="00FA3850">
      <w:pPr>
        <w:rPr>
          <w:rStyle w:val="Style13ptBold"/>
          <w:b w:val="0"/>
          <w:sz w:val="16"/>
          <w:szCs w:val="16"/>
        </w:rPr>
      </w:pPr>
      <w:r w:rsidRPr="00E15119">
        <w:rPr>
          <w:rStyle w:val="Style13ptBold"/>
          <w:b w:val="0"/>
          <w:sz w:val="16"/>
          <w:szCs w:val="16"/>
        </w:rPr>
        <w:t>(“Investing in a Low Carbon Economy”)</w:t>
      </w:r>
    </w:p>
    <w:p w14:paraId="24FF8B4E" w14:textId="77777777" w:rsidR="00FA3850" w:rsidRDefault="00FA3850" w:rsidP="00FA3850">
      <w:pPr>
        <w:rPr>
          <w:rStyle w:val="StyleUnderline"/>
        </w:rPr>
      </w:pPr>
      <w:r w:rsidRPr="00E04DA0">
        <w:rPr>
          <w:rStyle w:val="StyleUnderline"/>
          <w:sz w:val="16"/>
        </w:rPr>
        <w:t xml:space="preserve">low-carbon foreign investment but this is not straightforward, especially since most developing countries have little experience in this area. In addition, national strategies to promote low-carbon foreign investment and related technology dissemination need to be synergized with climate change and investment policies at the international level. However, many developing countries lack financial resources and institutional capabilities to do this effectively. An international supporting structure is thus essential. Against this background, cognisant of the manifold challenges of climate change, and the opportunity to harness TNCs for development in the process of meeting them, </w:t>
      </w:r>
      <w:r w:rsidRPr="001932BE">
        <w:rPr>
          <w:rStyle w:val="StyleUnderline"/>
        </w:rPr>
        <w:t>UNCTAD proposes</w:t>
      </w:r>
      <w:r w:rsidRPr="00E04DA0">
        <w:rPr>
          <w:rStyle w:val="StyleUnderline"/>
        </w:rPr>
        <w:t xml:space="preserve"> a global partnership to synergize investment and climate change policies to promote low-carbon foreign investment</w:t>
      </w:r>
      <w:r w:rsidRPr="00E04DA0">
        <w:rPr>
          <w:rStyle w:val="StyleUnderline"/>
          <w:sz w:val="16"/>
        </w:rPr>
        <w:t xml:space="preserve"> (fig. IV.7). The key elements of the partnership would include: • </w:t>
      </w:r>
      <w:r w:rsidRPr="00FA3850">
        <w:rPr>
          <w:rStyle w:val="StyleUnderline"/>
          <w:highlight w:val="green"/>
        </w:rPr>
        <w:t xml:space="preserve">Establishing clean-investment promotion strategies. </w:t>
      </w:r>
      <w:r w:rsidRPr="001932BE">
        <w:rPr>
          <w:rStyle w:val="StyleUnderline"/>
        </w:rPr>
        <w:t xml:space="preserve">This includes </w:t>
      </w:r>
      <w:r w:rsidRPr="00FA3850">
        <w:rPr>
          <w:rStyle w:val="StyleUnderline"/>
          <w:highlight w:val="green"/>
        </w:rPr>
        <w:t>developing conducive host-country policy frameworks including market-creation mechanisms and implementing promotion program</w:t>
      </w:r>
      <w:r w:rsidRPr="001932BE">
        <w:rPr>
          <w:rStyle w:val="StyleUnderline"/>
        </w:rPr>
        <w:t>me</w:t>
      </w:r>
      <w:r w:rsidRPr="00FA3850">
        <w:rPr>
          <w:rStyle w:val="StyleUnderline"/>
          <w:highlight w:val="green"/>
        </w:rPr>
        <w:t xml:space="preserve">s to attract low-carbon investment </w:t>
      </w:r>
      <w:r w:rsidRPr="001932BE">
        <w:rPr>
          <w:rStyle w:val="StyleUnderline"/>
        </w:rPr>
        <w:t xml:space="preserve">with key functions being investor targeting, fostering linkages and investment </w:t>
      </w:r>
      <w:r w:rsidRPr="001932BE">
        <w:rPr>
          <w:rStyle w:val="StyleUnderline"/>
          <w:sz w:val="12"/>
        </w:rPr>
        <w:t>¶</w:t>
      </w:r>
      <w:r w:rsidRPr="001932BE">
        <w:rPr>
          <w:rStyle w:val="StyleUnderline"/>
        </w:rPr>
        <w:t xml:space="preserve"> aftercare.</w:t>
      </w:r>
      <w:r w:rsidRPr="00E04DA0">
        <w:rPr>
          <w:rStyle w:val="StyleUnderline"/>
        </w:rPr>
        <w:t xml:space="preserve"> </w:t>
      </w:r>
      <w:r w:rsidRPr="00E04DA0">
        <w:rPr>
          <w:rStyle w:val="StyleUnderline"/>
          <w:sz w:val="16"/>
        </w:rPr>
        <w:t xml:space="preserve">International financial institutions and home countries need to support low-carbon investment promotion strategies, including through outward investment promotion, investment guarantees and credit risk guarantees. • </w:t>
      </w:r>
      <w:r w:rsidRPr="00FA3850">
        <w:rPr>
          <w:rStyle w:val="StyleUnderline"/>
          <w:highlight w:val="green"/>
        </w:rPr>
        <w:t xml:space="preserve">Enabling the dissemination of clean technology. </w:t>
      </w:r>
      <w:r w:rsidRPr="001932BE">
        <w:rPr>
          <w:rStyle w:val="StyleUnderline"/>
        </w:rPr>
        <w:t>This involves putting in place an enabling framework to facilitate cross-border technology flows</w:t>
      </w:r>
      <w:r w:rsidRPr="001932BE">
        <w:rPr>
          <w:rStyle w:val="StyleUnderline"/>
          <w:sz w:val="16"/>
        </w:rPr>
        <w:t>,</w:t>
      </w:r>
      <w:r w:rsidRPr="00E04DA0">
        <w:rPr>
          <w:rStyle w:val="StyleUnderline"/>
          <w:sz w:val="16"/>
        </w:rPr>
        <w:t xml:space="preserve"> fostering linkages between TNCs and local firms to maximize spillover effects</w:t>
      </w:r>
      <w:r w:rsidRPr="00E04DA0">
        <w:rPr>
          <w:rStyle w:val="StyleUnderline"/>
        </w:rPr>
        <w:t>, enhancing local firms' capacities to be part of global value chains, strengthening developing countries' absorptive capacity for clean technology, and encouraging partnership programmes for technology generation and dissemination between countries</w:t>
      </w:r>
      <w:r w:rsidRPr="00E04DA0">
        <w:rPr>
          <w:rStyle w:val="StyleUnderline"/>
          <w:sz w:val="16"/>
        </w:rPr>
        <w:t xml:space="preserve">. • </w:t>
      </w:r>
      <w:r w:rsidRPr="00FA3850">
        <w:rPr>
          <w:rStyle w:val="StyleUnderline"/>
          <w:highlight w:val="green"/>
        </w:rPr>
        <w:t>Securing</w:t>
      </w:r>
      <w:r w:rsidRPr="00E04DA0">
        <w:rPr>
          <w:rStyle w:val="StyleUnderline"/>
          <w:sz w:val="16"/>
        </w:rPr>
        <w:t xml:space="preserve"> Ms' </w:t>
      </w:r>
      <w:r w:rsidRPr="00FA3850">
        <w:rPr>
          <w:rStyle w:val="StyleUnderline"/>
          <w:highlight w:val="green"/>
        </w:rPr>
        <w:t xml:space="preserve">contribution to climate change mitigation. </w:t>
      </w:r>
      <w:r w:rsidRPr="001932BE">
        <w:rPr>
          <w:rStyle w:val="StyleUnderline"/>
        </w:rPr>
        <w:t>This includes introducing climate-friendly provisions</w:t>
      </w:r>
      <w:r w:rsidRPr="00E04DA0">
        <w:rPr>
          <w:rStyle w:val="StyleUnderline"/>
          <w:sz w:val="16"/>
        </w:rPr>
        <w:t xml:space="preserve"> (e.g. low-carbon investment promotion elements, environmental exceptions) into future IIAs, and a multilateral understanding to ensure the coherence of existing IIAs with global and national policy developments related to climate change. • Harmonizing corporate GHG emissions disclosure. This </w:t>
      </w:r>
      <w:r w:rsidRPr="00E04DA0">
        <w:rPr>
          <w:rStyle w:val="StyleUnderline"/>
          <w:sz w:val="12"/>
        </w:rPr>
        <w:t>¶</w:t>
      </w:r>
      <w:r w:rsidRPr="00E04DA0">
        <w:rPr>
          <w:rStyle w:val="StyleUnderline"/>
          <w:sz w:val="16"/>
        </w:rPr>
        <w:t xml:space="preserve"> involves creating a single global standard for corporate greenhouse gas emissions disclosure, improving the disclosure of foreign operations and activities within value chains, and mainstreaming best practices in emissions disclosure via existing corporate governance regulatory mechanisms (such as stock-listing requirements). • </w:t>
      </w:r>
      <w:r w:rsidRPr="00FA3850">
        <w:rPr>
          <w:rStyle w:val="StyleUnderline"/>
          <w:highlight w:val="green"/>
        </w:rPr>
        <w:t xml:space="preserve">Setting up an international low-carbon technical assistance centre </w:t>
      </w:r>
      <w:r w:rsidRPr="001932BE">
        <w:rPr>
          <w:rStyle w:val="StyleUnderline"/>
        </w:rPr>
        <w:t xml:space="preserve">(L-TAC). </w:t>
      </w:r>
      <w:r w:rsidRPr="00FA3850">
        <w:rPr>
          <w:rStyle w:val="StyleUnderline"/>
          <w:highlight w:val="green"/>
        </w:rPr>
        <w:t xml:space="preserve">L-TAC could support developing countries, </w:t>
      </w:r>
      <w:r w:rsidRPr="001932BE">
        <w:rPr>
          <w:rStyle w:val="StyleUnderline"/>
        </w:rPr>
        <w:t xml:space="preserve">especially LDCs, </w:t>
      </w:r>
      <w:r w:rsidRPr="00FA3850">
        <w:rPr>
          <w:rStyle w:val="StyleUnderline"/>
          <w:highlight w:val="green"/>
        </w:rPr>
        <w:t xml:space="preserve">in formulating and implementing national climate change mitigation </w:t>
      </w:r>
      <w:r w:rsidRPr="001932BE">
        <w:rPr>
          <w:rStyle w:val="StyleUnderline"/>
        </w:rPr>
        <w:t>strategies and action plans</w:t>
      </w:r>
      <w:r w:rsidRPr="00E04DA0">
        <w:rPr>
          <w:rStyle w:val="StyleUnderline"/>
        </w:rPr>
        <w:t>.</w:t>
      </w:r>
      <w:r w:rsidRPr="00E04DA0">
        <w:rPr>
          <w:rStyle w:val="StyleUnderline"/>
          <w:sz w:val="16"/>
        </w:rPr>
        <w:t xml:space="preserve"> The centre would help beneficiaries meet their development challenges and aspirations, including by benefiting from low-carbon foreign investment and associated technologies. Among others</w:t>
      </w:r>
      <w:r w:rsidRPr="00E04DA0">
        <w:rPr>
          <w:rStyle w:val="StyleUnderline"/>
        </w:rPr>
        <w:t xml:space="preserve">, </w:t>
      </w:r>
      <w:r w:rsidRPr="00FA3850">
        <w:rPr>
          <w:rStyle w:val="StyleUnderline"/>
          <w:highlight w:val="green"/>
        </w:rPr>
        <w:t>L-TAC would leverage expertise via existing and novel channels</w:t>
      </w:r>
      <w:r w:rsidRPr="001932BE">
        <w:rPr>
          <w:rStyle w:val="StyleUnderline"/>
        </w:rPr>
        <w:t xml:space="preserve">, including multilateral agencies, and engage in capacity and institution building. </w:t>
      </w:r>
      <w:r w:rsidRPr="001932BE">
        <w:rPr>
          <w:rStyle w:val="StyleUnderline"/>
          <w:sz w:val="12"/>
        </w:rPr>
        <w:t>¶</w:t>
      </w:r>
      <w:r w:rsidRPr="00E04DA0">
        <w:rPr>
          <w:rStyle w:val="StyleUnderline"/>
        </w:rPr>
        <w:t xml:space="preserve"> </w:t>
      </w:r>
    </w:p>
    <w:p w14:paraId="7A8FF025" w14:textId="77777777" w:rsidR="00FA3850" w:rsidRDefault="00FA3850" w:rsidP="00FA3850">
      <w:pPr>
        <w:rPr>
          <w:rStyle w:val="StyleUnderline"/>
        </w:rPr>
      </w:pPr>
    </w:p>
    <w:p w14:paraId="7EFCC036" w14:textId="77777777" w:rsidR="00FA3850" w:rsidRPr="001932BE" w:rsidRDefault="00FA3850" w:rsidP="00FA3850">
      <w:pPr>
        <w:pStyle w:val="Heading4"/>
        <w:rPr>
          <w:rStyle w:val="StyleUnderline"/>
          <w:b w:val="0"/>
          <w:u w:val="none"/>
        </w:rPr>
      </w:pPr>
      <w:r w:rsidRPr="001932BE">
        <w:rPr>
          <w:rStyle w:val="StyleUnderline"/>
          <w:u w:val="none"/>
        </w:rPr>
        <w:t>Multilateral cooperation key to success of green tech</w:t>
      </w:r>
    </w:p>
    <w:p w14:paraId="4166D2BA" w14:textId="77777777" w:rsidR="00FA3850" w:rsidRDefault="00FA3850" w:rsidP="00FA3850">
      <w:pPr>
        <w:rPr>
          <w:rStyle w:val="Style13ptBold"/>
        </w:rPr>
      </w:pPr>
      <w:r>
        <w:rPr>
          <w:rStyle w:val="Style13ptBold"/>
        </w:rPr>
        <w:t>Woetzel 2009</w:t>
      </w:r>
    </w:p>
    <w:p w14:paraId="20AEEDD5" w14:textId="77777777" w:rsidR="00FA3850" w:rsidRPr="00837C11" w:rsidRDefault="00FA3850" w:rsidP="00FA3850">
      <w:pPr>
        <w:rPr>
          <w:rStyle w:val="Style13ptBold"/>
          <w:b w:val="0"/>
          <w:sz w:val="12"/>
          <w:szCs w:val="12"/>
        </w:rPr>
      </w:pPr>
      <w:r w:rsidRPr="00837C11">
        <w:rPr>
          <w:rStyle w:val="Style13ptBold"/>
          <w:b w:val="0"/>
          <w:sz w:val="12"/>
          <w:szCs w:val="12"/>
        </w:rPr>
        <w:t xml:space="preserve">(Jonathan, </w:t>
      </w:r>
      <w:r>
        <w:rPr>
          <w:rStyle w:val="Style13ptBold"/>
          <w:b w:val="0"/>
          <w:sz w:val="12"/>
          <w:szCs w:val="12"/>
        </w:rPr>
        <w:t>J</w:t>
      </w:r>
      <w:r w:rsidRPr="00837C11">
        <w:rPr>
          <w:rStyle w:val="Style13ptBold"/>
          <w:b w:val="0"/>
          <w:sz w:val="12"/>
          <w:szCs w:val="12"/>
        </w:rPr>
        <w:t>onathan Woetzel, based in China, has led research on urbanization, the global economy, sustainability, and productivity, “China and the US: The potential of a clean-tech partnership”, http://www.mckinsey.com/business-functions/sustainability-and-resource-productivity/our-insights/china-and-the-us-the-potential-of-a-clean-tech-partnership//ghs-an)</w:t>
      </w:r>
    </w:p>
    <w:p w14:paraId="71E6CA0F" w14:textId="77777777" w:rsidR="00FA3850" w:rsidRDefault="00FA3850" w:rsidP="00FA3850">
      <w:pPr>
        <w:rPr>
          <w:rStyle w:val="StyleUnderline"/>
          <w:b/>
          <w:sz w:val="14"/>
        </w:rPr>
      </w:pPr>
      <w:r w:rsidRPr="00FA3850">
        <w:rPr>
          <w:rStyle w:val="StyleUnderline"/>
          <w:highlight w:val="green"/>
        </w:rPr>
        <w:t>China and the United States</w:t>
      </w:r>
      <w:r w:rsidRPr="00AE19D0">
        <w:rPr>
          <w:rStyle w:val="StyleUnderline"/>
          <w:sz w:val="14"/>
        </w:rPr>
        <w:t xml:space="preserve">, the world’s dominant producers of carbon emissions, </w:t>
      </w:r>
      <w:r w:rsidRPr="00AE19D0">
        <w:rPr>
          <w:rStyle w:val="StyleUnderline"/>
        </w:rPr>
        <w:t>have adopted aggressive programs to</w:t>
      </w:r>
      <w:r w:rsidRPr="00AE19D0">
        <w:rPr>
          <w:rStyle w:val="StyleUnderline"/>
          <w:sz w:val="14"/>
        </w:rPr>
        <w:t xml:space="preserve"> reduce oil imports, create new clean-energy industries and jobs, and </w:t>
      </w:r>
      <w:r w:rsidRPr="00FA3850">
        <w:rPr>
          <w:rStyle w:val="StyleUnderline"/>
          <w:highlight w:val="green"/>
        </w:rPr>
        <w:t>generally improve the environment</w:t>
      </w:r>
      <w:r w:rsidRPr="00FA3850">
        <w:rPr>
          <w:rStyle w:val="StyleUnderline"/>
          <w:sz w:val="14"/>
          <w:highlight w:val="green"/>
        </w:rPr>
        <w:t xml:space="preserve">. But </w:t>
      </w:r>
      <w:r w:rsidRPr="00FA3850">
        <w:rPr>
          <w:rStyle w:val="StyleUnderline"/>
          <w:highlight w:val="green"/>
        </w:rPr>
        <w:t>the environment that will be most critical to making</w:t>
      </w:r>
      <w:r w:rsidRPr="00AE19D0">
        <w:rPr>
          <w:rStyle w:val="StyleUnderline"/>
          <w:sz w:val="14"/>
        </w:rPr>
        <w:t xml:space="preserve"> or breaking </w:t>
      </w:r>
      <w:r w:rsidRPr="00AE19D0">
        <w:rPr>
          <w:rStyle w:val="StyleUnderline"/>
        </w:rPr>
        <w:t>the two countries’ efforts to curb the dangers of global warming could well be the market that they jointly create in pursuit of their aims</w:t>
      </w:r>
      <w:r w:rsidRPr="00AE19D0">
        <w:rPr>
          <w:rStyle w:val="StyleUnderline"/>
          <w:sz w:val="14"/>
        </w:rPr>
        <w:t xml:space="preserve">. </w:t>
      </w:r>
      <w:r w:rsidRPr="007528C4">
        <w:rPr>
          <w:rStyle w:val="StyleUnderline"/>
        </w:rPr>
        <w:t>Unless</w:t>
      </w:r>
      <w:r w:rsidRPr="00FA3850">
        <w:rPr>
          <w:rStyle w:val="StyleUnderline"/>
          <w:highlight w:val="green"/>
        </w:rPr>
        <w:t xml:space="preserve"> the two work together to provide the scale, standards, and technology </w:t>
      </w:r>
      <w:r w:rsidRPr="00FA3850">
        <w:rPr>
          <w:rStyle w:val="StyleUnderline"/>
          <w:highlight w:val="green"/>
        </w:rPr>
        <w:lastRenderedPageBreak/>
        <w:t>transfer necessary to make a handful of promising but expensive new clean-energy technologies successful</w:t>
      </w:r>
      <w:r w:rsidRPr="00AE19D0">
        <w:rPr>
          <w:rStyle w:val="StyleUnderline"/>
        </w:rPr>
        <w:t>, momentum to curb global warming could stall and neither country will maximize its gains in terms of green jobs, new companies, and energy security</w:t>
      </w:r>
      <w:r w:rsidRPr="00AE19D0">
        <w:rPr>
          <w:rStyle w:val="StyleUnderline"/>
          <w:sz w:val="14"/>
        </w:rPr>
        <w:t>.</w:t>
      </w:r>
      <w:r w:rsidRPr="00AE19D0">
        <w:rPr>
          <w:rStyle w:val="StyleUnderline"/>
          <w:sz w:val="12"/>
        </w:rPr>
        <w:t>¶</w:t>
      </w:r>
      <w:r w:rsidRPr="00AE19D0">
        <w:rPr>
          <w:rStyle w:val="StyleUnderline"/>
          <w:sz w:val="14"/>
        </w:rPr>
        <w:t xml:space="preserve"> The risk is real. Electrified vehicles, carbon capture and storage (CCS), and concentrated solar power, among other emerging “</w:t>
      </w:r>
      <w:r w:rsidRPr="00FA3850">
        <w:rPr>
          <w:rStyle w:val="StyleUnderline"/>
          <w:highlight w:val="green"/>
        </w:rPr>
        <w:t xml:space="preserve">green tech” sectors, will need </w:t>
      </w:r>
      <w:r w:rsidRPr="00766619">
        <w:rPr>
          <w:rStyle w:val="StyleUnderline"/>
        </w:rPr>
        <w:t xml:space="preserve">massive </w:t>
      </w:r>
      <w:r w:rsidRPr="00FA3850">
        <w:rPr>
          <w:rStyle w:val="StyleUnderline"/>
          <w:highlight w:val="green"/>
        </w:rPr>
        <w:t xml:space="preserve">investment, infrastructure, and research </w:t>
      </w:r>
      <w:r w:rsidRPr="00766619">
        <w:rPr>
          <w:rStyle w:val="StyleUnderline"/>
        </w:rPr>
        <w:t>to get off the ground</w:t>
      </w:r>
      <w:r w:rsidRPr="00AE19D0">
        <w:rPr>
          <w:rStyle w:val="StyleUnderline"/>
          <w:sz w:val="14"/>
        </w:rPr>
        <w:t xml:space="preserve">. While the Chinese and US governments, along with private investors, are pursuing all of these technologies, </w:t>
      </w:r>
      <w:r w:rsidRPr="00FA3850">
        <w:rPr>
          <w:rStyle w:val="StyleUnderline"/>
          <w:highlight w:val="green"/>
        </w:rPr>
        <w:t>they cannot achieve separately what they could jointly</w:t>
      </w:r>
      <w:r w:rsidRPr="00AE19D0">
        <w:rPr>
          <w:rStyle w:val="StyleUnderline"/>
          <w:sz w:val="14"/>
        </w:rPr>
        <w:t>.</w:t>
      </w:r>
      <w:r w:rsidRPr="00AE19D0">
        <w:rPr>
          <w:rStyle w:val="StyleUnderline"/>
          <w:sz w:val="12"/>
        </w:rPr>
        <w:t>¶</w:t>
      </w:r>
      <w:r w:rsidRPr="00AE19D0">
        <w:rPr>
          <w:rStyle w:val="StyleUnderline"/>
          <w:sz w:val="14"/>
        </w:rPr>
        <w:t xml:space="preserve"> For a more in-depth look at these three clean-energy technologies and how China–US cooperation could make them economically feasible, launch this interactive exhibit, a collaboration between McKinsey and frog design.</w:t>
      </w:r>
      <w:r w:rsidRPr="00AE19D0">
        <w:rPr>
          <w:rStyle w:val="StyleUnderline"/>
          <w:sz w:val="12"/>
        </w:rPr>
        <w:t>¶</w:t>
      </w:r>
      <w:r w:rsidRPr="00AE19D0">
        <w:rPr>
          <w:rStyle w:val="StyleUnderline"/>
          <w:sz w:val="14"/>
        </w:rPr>
        <w:t xml:space="preserve"> Interactive</w:t>
      </w:r>
      <w:r w:rsidRPr="00AE19D0">
        <w:rPr>
          <w:rStyle w:val="StyleUnderline"/>
          <w:sz w:val="12"/>
        </w:rPr>
        <w:t>¶</w:t>
      </w:r>
      <w:r w:rsidRPr="00AE19D0">
        <w:rPr>
          <w:rStyle w:val="StyleUnderline"/>
          <w:sz w:val="14"/>
        </w:rPr>
        <w:t xml:space="preserve"> China and the US: </w:t>
      </w:r>
      <w:r w:rsidRPr="00AE19D0">
        <w:rPr>
          <w:rStyle w:val="StyleUnderline"/>
        </w:rPr>
        <w:t>The potential of a clean-tech partnership</w:t>
      </w:r>
      <w:r w:rsidRPr="00AE19D0">
        <w:rPr>
          <w:rStyle w:val="StyleUnderline"/>
          <w:sz w:val="12"/>
        </w:rPr>
        <w:t>¶</w:t>
      </w:r>
      <w:r w:rsidRPr="00AE19D0">
        <w:rPr>
          <w:rStyle w:val="StyleUnderline"/>
        </w:rPr>
        <w:t xml:space="preserve"> Cooperation between China and the United States could make clean technology feasible</w:t>
      </w:r>
      <w:r w:rsidRPr="00AE19D0">
        <w:rPr>
          <w:rStyle w:val="StyleUnderline"/>
          <w:sz w:val="14"/>
        </w:rPr>
        <w:t>.</w:t>
      </w:r>
      <w:r w:rsidRPr="00AE19D0">
        <w:rPr>
          <w:rStyle w:val="StyleUnderline"/>
          <w:sz w:val="12"/>
        </w:rPr>
        <w:t>¶</w:t>
      </w:r>
      <w:r w:rsidRPr="00AE19D0">
        <w:rPr>
          <w:rStyle w:val="StyleUnderline"/>
          <w:sz w:val="14"/>
        </w:rPr>
        <w:t xml:space="preserve"> Open interactive popup China and the US: The potential of a clean-tech partnership</w:t>
      </w:r>
      <w:r w:rsidRPr="00AE19D0">
        <w:rPr>
          <w:rStyle w:val="StyleUnderline"/>
          <w:sz w:val="12"/>
        </w:rPr>
        <w:t>¶</w:t>
      </w:r>
      <w:r w:rsidRPr="00AE19D0">
        <w:rPr>
          <w:rStyle w:val="StyleUnderline"/>
          <w:sz w:val="14"/>
        </w:rPr>
        <w:t xml:space="preserve"> Whether collaborating formally or informally, </w:t>
      </w:r>
      <w:r w:rsidRPr="00FA3850">
        <w:rPr>
          <w:rStyle w:val="StyleUnderline"/>
          <w:highlight w:val="green"/>
        </w:rPr>
        <w:t xml:space="preserve">China and the United States working as a </w:t>
      </w:r>
      <w:r w:rsidRPr="00766619">
        <w:rPr>
          <w:rStyle w:val="StyleUnderline"/>
        </w:rPr>
        <w:t xml:space="preserve">group of two (or </w:t>
      </w:r>
      <w:r w:rsidRPr="00FA3850">
        <w:rPr>
          <w:rStyle w:val="StyleUnderline"/>
          <w:highlight w:val="green"/>
        </w:rPr>
        <w:t>G-2) dedicated to climate change would boost these technologies and deliver benefits that would accrue to all nations</w:t>
      </w:r>
      <w:r w:rsidRPr="00AE19D0">
        <w:rPr>
          <w:rStyle w:val="StyleUnderline"/>
        </w:rPr>
        <w:t>.</w:t>
      </w:r>
      <w:r w:rsidRPr="00AE19D0">
        <w:rPr>
          <w:rStyle w:val="StyleUnderline"/>
          <w:sz w:val="14"/>
        </w:rPr>
        <w:t xml:space="preserve"> Clean-energy solutions are critical for reducing the amount of harmful greenhouse gases produced not only by the two highest-emitting nations but also by countries worldwide. For instance, if the majority of vehicles on the world’s roads by 2030 were hybrids and battery-powered vehicles, they would generate 42 percent fewer emissions than if all cars continued to run on today’s gas and diesel engines.1 But </w:t>
      </w:r>
      <w:r w:rsidRPr="00AE19D0">
        <w:rPr>
          <w:rStyle w:val="StyleUnderline"/>
        </w:rPr>
        <w:t>such reductions won’t occur—won’t even come close to happening—unless China and the United States lay the groundwork to make it so</w:t>
      </w:r>
      <w:r w:rsidRPr="00AE19D0">
        <w:rPr>
          <w:rStyle w:val="StyleUnderline"/>
          <w:sz w:val="14"/>
        </w:rPr>
        <w:t>.</w:t>
      </w:r>
      <w:r w:rsidRPr="00AE19D0">
        <w:rPr>
          <w:rStyle w:val="StyleUnderline"/>
          <w:sz w:val="12"/>
        </w:rPr>
        <w:t>¶</w:t>
      </w:r>
      <w:r w:rsidRPr="00AE19D0">
        <w:rPr>
          <w:rStyle w:val="StyleUnderline"/>
          <w:sz w:val="14"/>
        </w:rPr>
        <w:t xml:space="preserve"> A global electric-car sector must start in China and the United States, and it must begin with the two countries jointly creating an environment for automotive investors to scale their bets across both nations. Private companies in China and the United States will most certainly compete to make the products, including electric-drive (or hybrid) vehicles, batteries, charging stations, and so on. But </w:t>
      </w:r>
      <w:r w:rsidRPr="00FA3850">
        <w:rPr>
          <w:rStyle w:val="StyleUnderline"/>
          <w:highlight w:val="green"/>
        </w:rPr>
        <w:t>the two governments can no doubt create the conditions for both of them to succeed—for example, by setting coordinated product and safety standards across the two markets, funding the rollout of infrastructure, sponsoring joint R&amp;D initiatives</w:t>
      </w:r>
      <w:r w:rsidRPr="00AE19D0">
        <w:rPr>
          <w:rStyle w:val="StyleUnderline"/>
        </w:rPr>
        <w:t xml:space="preserve"> in select areas (such as new materials for car parts), ensuring that trade policies support rather than hinder the development of a global supply chain for the sector, and providing consumers with financial incentives to buy the new models</w:t>
      </w:r>
      <w:r w:rsidRPr="00AE19D0">
        <w:rPr>
          <w:rStyle w:val="StyleUnderline"/>
          <w:sz w:val="14"/>
        </w:rPr>
        <w:t>. More immediately, the two governments could pick matching cities in China and the United States for electrified-vehicle pilots that could be used to collect standardized data on real electrified-vehicle consumer adoption, infrastructure costs, and driving conditions that could then be shared with companies in both nations.</w:t>
      </w:r>
      <w:r w:rsidRPr="00AE19D0">
        <w:rPr>
          <w:rStyle w:val="StyleUnderline"/>
          <w:sz w:val="12"/>
        </w:rPr>
        <w:t>¶</w:t>
      </w:r>
      <w:r w:rsidRPr="00AE19D0">
        <w:rPr>
          <w:rStyle w:val="StyleUnderline"/>
          <w:sz w:val="14"/>
        </w:rPr>
        <w:t xml:space="preserve"> This new sector will require scale to succeed—more scale than could be found any time soon in either country alone. Electrified vehicles may one day become a viable market within both nations, but that day will arrive much more quickly if the two countries collaborate to create a market that is bigger and more attractive. In building this market, China and the United States would also ensure that the companies and jobs associated with it would be created in both countries sooner. Oil consumption will fall more quickly as well: today, about 50 percent of China’s oil imports—and 80 percent of America’s—are used to fuel vehicles. In other words, one plus one would equal three. Such momentum would also likely spark Europe into competing in a global electrified-vehicle industry faster.</w:t>
      </w:r>
      <w:r w:rsidRPr="00AE19D0">
        <w:rPr>
          <w:rStyle w:val="StyleUnderline"/>
          <w:sz w:val="12"/>
        </w:rPr>
        <w:t>¶</w:t>
      </w:r>
      <w:r w:rsidRPr="00AE19D0">
        <w:rPr>
          <w:rStyle w:val="StyleUnderline"/>
          <w:sz w:val="14"/>
        </w:rPr>
        <w:t xml:space="preserve"> CCS is another technology whose success needs the scale that only China and the United States can create together. Adapting CCS technology to coal-fired plants to capture the emitted greenhouse gases is expensive. CCS technology also uses a lot of energy to capture the emissions, thereby making plants less efficient. And fundamental questions about how the captured emissions are to be stored still need addressing. Neither nation is pursuing this expensive, uncertain emissions reduction technology quickly, but they would improve their chances and their options if they pooled costs and knowledge.</w:t>
      </w:r>
      <w:r w:rsidRPr="00AE19D0">
        <w:rPr>
          <w:rStyle w:val="StyleUnderline"/>
          <w:sz w:val="12"/>
        </w:rPr>
        <w:t>¶</w:t>
      </w:r>
      <w:r w:rsidRPr="00AE19D0">
        <w:rPr>
          <w:rStyle w:val="StyleUnderline"/>
          <w:sz w:val="14"/>
        </w:rPr>
        <w:t xml:space="preserve"> Together, the two governments could fund demonstration plants in China and the United States, jointly evaluate technologies available from vendors, set standards, and drive down costs. </w:t>
      </w:r>
      <w:r w:rsidRPr="00AE19D0">
        <w:rPr>
          <w:rStyle w:val="StyleUnderline"/>
        </w:rPr>
        <w:t xml:space="preserve">By using the pilot plants as research labs to learn more about the challenges CCS faces and how to overcome them, </w:t>
      </w:r>
      <w:r w:rsidRPr="00FA3850">
        <w:rPr>
          <w:rStyle w:val="StyleUnderline"/>
          <w:highlight w:val="green"/>
        </w:rPr>
        <w:t>the governments could share the information with companies entering the CCS business, advancing learning in this industry at a quicker pace</w:t>
      </w:r>
      <w:r w:rsidRPr="00FA3850">
        <w:rPr>
          <w:rStyle w:val="StyleUnderline"/>
          <w:sz w:val="14"/>
          <w:highlight w:val="green"/>
        </w:rPr>
        <w:t>.</w:t>
      </w:r>
      <w:r w:rsidRPr="00AE19D0">
        <w:rPr>
          <w:rStyle w:val="StyleUnderline"/>
          <w:sz w:val="14"/>
        </w:rPr>
        <w:t xml:space="preserve"> Assuming engineers find solutions to the technical and storage hurdles, we estimate that by 2030 this technology could “clean” 17 percent of coal power in the United States and 30 percent of China’s coal power, reducing total combined emissions by as much as 7 percent—a significant benefit to both nations and to the world.</w:t>
      </w:r>
      <w:r w:rsidRPr="00AE19D0">
        <w:rPr>
          <w:rStyle w:val="StyleUnderline"/>
          <w:sz w:val="12"/>
        </w:rPr>
        <w:t>¶</w:t>
      </w:r>
      <w:r w:rsidRPr="00AE19D0">
        <w:rPr>
          <w:rStyle w:val="StyleUnderline"/>
          <w:sz w:val="14"/>
        </w:rPr>
        <w:t xml:space="preserve"> Concentrated solar power (CSP) might not even have a future without joint action by China and the United States. As an emerging technology, CSP requires both technical progress and massive investments that only the largest economies can support. CSP technology uses sunlight to create and store steam power to drive turbines that transmit electricity on a larger scale more easily than they could using photovoltaic technology (which uses flat-screen receptors that turn sunlight into power). If clean concentrated solar power is scaled to generate 22 percent of total power in China and the United States by 2030, it could create over half a million jobs in each country. </w:t>
      </w:r>
      <w:r w:rsidRPr="00FA3850">
        <w:rPr>
          <w:rStyle w:val="StyleUnderline"/>
          <w:highlight w:val="green"/>
        </w:rPr>
        <w:t>Setting common standards, coinvesting in pilot projects and R&amp;D, and undertaking other joint initiatives are the way to get this started</w:t>
      </w:r>
      <w:r w:rsidRPr="00AE19D0">
        <w:rPr>
          <w:rStyle w:val="StyleUnderline"/>
          <w:sz w:val="14"/>
        </w:rPr>
        <w:t>.</w:t>
      </w:r>
      <w:r w:rsidRPr="00AE19D0">
        <w:rPr>
          <w:rStyle w:val="StyleUnderline"/>
          <w:sz w:val="12"/>
        </w:rPr>
        <w:t>¶</w:t>
      </w:r>
      <w:r w:rsidRPr="00AE19D0">
        <w:rPr>
          <w:rStyle w:val="StyleUnderline"/>
          <w:sz w:val="14"/>
        </w:rPr>
        <w:t xml:space="preserve"> There are other benefits to joint action on clean energy besides reducing oil imports, cleaning up the air, and creating jobs. </w:t>
      </w:r>
      <w:r w:rsidRPr="00AE19D0">
        <w:rPr>
          <w:rStyle w:val="StyleUnderline"/>
        </w:rPr>
        <w:t>Cooperation on tangible actions that result in positive improvements for each country could help to foster trust between governments that have real differences on other political and economic issues.</w:t>
      </w:r>
      <w:r w:rsidRPr="00AE19D0">
        <w:rPr>
          <w:rStyle w:val="StyleUnderline"/>
          <w:sz w:val="14"/>
        </w:rPr>
        <w:t xml:space="preserve"> In addition, meaningful reductions in oil consumption by the world’s two largest importers of oil could ease pressure on future global supply and demand imbalances of the fossil fuel.</w:t>
      </w:r>
      <w:r w:rsidRPr="00AE19D0">
        <w:rPr>
          <w:rStyle w:val="StyleUnderline"/>
          <w:sz w:val="12"/>
        </w:rPr>
        <w:t>¶</w:t>
      </w:r>
      <w:r w:rsidRPr="00AE19D0">
        <w:rPr>
          <w:rStyle w:val="StyleUnderline"/>
          <w:sz w:val="14"/>
        </w:rPr>
        <w:t xml:space="preserve"> It won’t be easy for countries and companies to work in common to make these technologies real. The challenges to cooperation are </w:t>
      </w:r>
      <w:r w:rsidRPr="00AE19D0">
        <w:rPr>
          <w:rStyle w:val="StyleUnderline"/>
          <w:sz w:val="14"/>
        </w:rPr>
        <w:lastRenderedPageBreak/>
        <w:t xml:space="preserve">numerous. Companies in both nations will be wary about what information they share with partners and competitors. </w:t>
      </w:r>
      <w:r w:rsidRPr="00FA3850">
        <w:rPr>
          <w:rStyle w:val="StyleUnderline"/>
          <w:highlight w:val="green"/>
        </w:rPr>
        <w:t>Real cooperation between the two countries on technology initiatives is limited, so both sides will have to work hard to build relationships</w:t>
      </w:r>
      <w:r w:rsidRPr="00FA3850">
        <w:rPr>
          <w:rStyle w:val="StyleUnderline"/>
          <w:sz w:val="14"/>
          <w:highlight w:val="green"/>
        </w:rPr>
        <w:t>.</w:t>
      </w:r>
      <w:r w:rsidRPr="00AE19D0">
        <w:rPr>
          <w:rStyle w:val="StyleUnderline"/>
          <w:sz w:val="14"/>
        </w:rPr>
        <w:t xml:space="preserve"> In addition, they will need to create institutional frameworks for implementing and managing projects, as well as cofinancing mechanisms, partnership rules, and governance models. US companies will be concerned about protecting the intellectual property (IP) technologies that they use in pilot projects in China. The two governments will need to cleanly separate bilateral initiatives on clean-energy development from broader, multilateral agreements on emissions reductions. The list goes on.</w:t>
      </w:r>
      <w:r w:rsidRPr="00AE19D0">
        <w:rPr>
          <w:rStyle w:val="StyleUnderline"/>
          <w:sz w:val="12"/>
        </w:rPr>
        <w:t>¶</w:t>
      </w:r>
      <w:r w:rsidRPr="00AE19D0">
        <w:rPr>
          <w:rStyle w:val="StyleUnderline"/>
          <w:sz w:val="14"/>
        </w:rPr>
        <w:t xml:space="preserve"> But none of these challenges are showstoppers. Negotiations between the two countries could address nearly all these issues comprehensively. Even the thorniest—IP protection—is manageable. Because companies from many nations would contribute to making these three big technologies a success, IP agreements should be international. On that front, China will need to improve its ability to enforce global IP rules. Most critical, however, is the leadership that will be needed to surmount these obstacles. A commitment at the top levels of both governments to set a joint course for making these technologies real would be the signal of a real beginning. From there the impulse for collaboration may well filter down through the public and private sectors in the two countries to make research, investment, and policy a cooperative agenda.</w:t>
      </w:r>
    </w:p>
    <w:p w14:paraId="3DE29ECE" w14:textId="77777777" w:rsidR="00FA3850" w:rsidRDefault="00FA3850" w:rsidP="00FA3850">
      <w:pPr>
        <w:rPr>
          <w:rStyle w:val="StyleUnderline"/>
          <w:b/>
          <w:sz w:val="14"/>
        </w:rPr>
      </w:pPr>
    </w:p>
    <w:p w14:paraId="39F31A54" w14:textId="77777777" w:rsidR="00FA3850" w:rsidRPr="005020B4" w:rsidRDefault="00FA3850" w:rsidP="00FA3850"/>
    <w:p w14:paraId="3E45EC05" w14:textId="77777777" w:rsidR="00FA3850" w:rsidRPr="001932BE" w:rsidRDefault="00FA3850" w:rsidP="00FA3850">
      <w:pPr>
        <w:pStyle w:val="Heading4"/>
        <w:rPr>
          <w:rStyle w:val="StyleUnderline"/>
          <w:b w:val="0"/>
          <w:u w:val="none"/>
        </w:rPr>
      </w:pPr>
      <w:r w:rsidRPr="001932BE">
        <w:rPr>
          <w:rStyle w:val="StyleUnderline"/>
          <w:u w:val="none"/>
        </w:rPr>
        <w:t>Only a regulatory framework solves</w:t>
      </w:r>
    </w:p>
    <w:p w14:paraId="1B7C5E0D" w14:textId="77777777" w:rsidR="00FA3850" w:rsidRDefault="00FA3850" w:rsidP="00FA3850">
      <w:pPr>
        <w:rPr>
          <w:rStyle w:val="Style13ptBold"/>
        </w:rPr>
      </w:pPr>
      <w:r>
        <w:rPr>
          <w:rStyle w:val="Style13ptBold"/>
        </w:rPr>
        <w:t>Center for Climate and Energy Solutions 2013</w:t>
      </w:r>
    </w:p>
    <w:p w14:paraId="0D30D139" w14:textId="77777777" w:rsidR="00FA3850" w:rsidRPr="00204E45" w:rsidRDefault="00FA3850" w:rsidP="00FA3850">
      <w:pPr>
        <w:rPr>
          <w:rStyle w:val="Style13ptBold"/>
          <w:b w:val="0"/>
          <w:sz w:val="12"/>
          <w:szCs w:val="12"/>
        </w:rPr>
      </w:pPr>
      <w:r w:rsidRPr="00204E45">
        <w:rPr>
          <w:rStyle w:val="Style13ptBold"/>
          <w:b w:val="0"/>
          <w:sz w:val="12"/>
          <w:szCs w:val="12"/>
        </w:rPr>
        <w:t>(the Center for Climate and Energy Solutions – an independent, nonpartisan, nonprofit organization working to advance strong policy and action to address our climate and energy challenges, “CARBON CAPTURE USE AND STORAGE”, http://www.c2es.org/technology/factsheet/CCS//ghs-an)</w:t>
      </w:r>
    </w:p>
    <w:p w14:paraId="24D72989" w14:textId="77777777" w:rsidR="00FA3850" w:rsidRDefault="00FA3850" w:rsidP="00FA3850">
      <w:pPr>
        <w:rPr>
          <w:rStyle w:val="StyleUnderline"/>
        </w:rPr>
      </w:pPr>
      <w:r w:rsidRPr="00204E45">
        <w:rPr>
          <w:rStyle w:val="StyleUnderline"/>
          <w:sz w:val="14"/>
        </w:rPr>
        <w:t>Carbon capture, use, and storage (</w:t>
      </w:r>
      <w:r w:rsidRPr="00FA3850">
        <w:rPr>
          <w:rStyle w:val="StyleUnderline"/>
          <w:highlight w:val="green"/>
        </w:rPr>
        <w:t>CC</w:t>
      </w:r>
      <w:r w:rsidRPr="001932BE">
        <w:rPr>
          <w:rStyle w:val="StyleUnderline"/>
        </w:rPr>
        <w:t>U</w:t>
      </w:r>
      <w:r w:rsidRPr="00FA3850">
        <w:rPr>
          <w:rStyle w:val="StyleUnderline"/>
          <w:highlight w:val="green"/>
        </w:rPr>
        <w:t>S) technologies can capture</w:t>
      </w:r>
      <w:r w:rsidRPr="001932BE">
        <w:rPr>
          <w:rStyle w:val="StyleUnderline"/>
        </w:rPr>
        <w:t xml:space="preserve"> up to </w:t>
      </w:r>
      <w:r w:rsidRPr="00FA3850">
        <w:rPr>
          <w:rStyle w:val="StyleUnderline"/>
          <w:highlight w:val="green"/>
        </w:rPr>
        <w:t xml:space="preserve">90 percent of </w:t>
      </w:r>
      <w:r w:rsidRPr="001932BE">
        <w:rPr>
          <w:rStyle w:val="StyleUnderline"/>
        </w:rPr>
        <w:t>carbon dioxide (</w:t>
      </w:r>
      <w:r w:rsidRPr="00FA3850">
        <w:rPr>
          <w:rStyle w:val="StyleUnderline"/>
          <w:highlight w:val="green"/>
        </w:rPr>
        <w:t>CO2</w:t>
      </w:r>
      <w:r w:rsidRPr="001932BE">
        <w:rPr>
          <w:rStyle w:val="StyleUnderline"/>
        </w:rPr>
        <w:t xml:space="preserve">) </w:t>
      </w:r>
      <w:r w:rsidRPr="00FA3850">
        <w:rPr>
          <w:rStyle w:val="StyleUnderline"/>
          <w:highlight w:val="green"/>
        </w:rPr>
        <w:t xml:space="preserve">emissions </w:t>
      </w:r>
      <w:r w:rsidRPr="001932BE">
        <w:rPr>
          <w:rStyle w:val="StyleUnderline"/>
        </w:rPr>
        <w:t xml:space="preserve">from a power plant or industrial facility </w:t>
      </w:r>
      <w:r w:rsidRPr="00FA3850">
        <w:rPr>
          <w:rStyle w:val="StyleUnderline"/>
          <w:highlight w:val="green"/>
        </w:rPr>
        <w:t>and store them in underground geologic formations</w:t>
      </w:r>
      <w:r w:rsidRPr="00B70E49">
        <w:rPr>
          <w:rStyle w:val="StyleUnderline"/>
        </w:rPr>
        <w:t>.</w:t>
      </w:r>
      <w:r w:rsidRPr="00204E45">
        <w:rPr>
          <w:rStyle w:val="StyleUnderline"/>
          <w:sz w:val="12"/>
        </w:rPr>
        <w:t>¶</w:t>
      </w:r>
      <w:r w:rsidRPr="00E15119">
        <w:rPr>
          <w:rStyle w:val="StyleUnderline"/>
          <w:sz w:val="12"/>
        </w:rPr>
        <w:t xml:space="preserve"> </w:t>
      </w:r>
      <w:r w:rsidRPr="00204E45">
        <w:rPr>
          <w:rStyle w:val="StyleUnderline"/>
          <w:sz w:val="14"/>
        </w:rPr>
        <w:t xml:space="preserve">Carbon capture has been established for some industrial processes, but it is still a relatively expensive technology that is just reaching maturity for power generation and other industrial processes. </w:t>
      </w:r>
      <w:r w:rsidRPr="00204E45">
        <w:rPr>
          <w:rStyle w:val="StyleUnderline"/>
          <w:sz w:val="12"/>
        </w:rPr>
        <w:t>¶</w:t>
      </w:r>
      <w:r w:rsidRPr="00204E45">
        <w:rPr>
          <w:rStyle w:val="StyleUnderline"/>
          <w:sz w:val="14"/>
        </w:rPr>
        <w:t xml:space="preserve"> </w:t>
      </w:r>
      <w:r w:rsidRPr="00B70E49">
        <w:rPr>
          <w:rStyle w:val="StyleUnderline"/>
        </w:rPr>
        <w:t>There are fifteen active commercial-scale CCUS projects at industrial facilities around the world (eight of those projects are in the U.S.), and approximately 45 additional projects are in various stages of development around the world</w:t>
      </w:r>
      <w:r w:rsidRPr="00204E45">
        <w:rPr>
          <w:rStyle w:val="StyleUnderline"/>
          <w:sz w:val="14"/>
        </w:rPr>
        <w:t xml:space="preserve"> (Global Carbon Capture and Storage Institute project list).</w:t>
      </w:r>
      <w:r w:rsidRPr="00204E45">
        <w:rPr>
          <w:rStyle w:val="StyleUnderline"/>
          <w:sz w:val="12"/>
        </w:rPr>
        <w:t>¶</w:t>
      </w:r>
      <w:r w:rsidRPr="00204E45">
        <w:rPr>
          <w:rStyle w:val="StyleUnderline"/>
          <w:sz w:val="14"/>
        </w:rPr>
        <w:t xml:space="preserve"> The world’s first commercial-scale CCUS power plant, SaskPower's Boundary Dam Power Station in Saskatchewan, Canada, became operational in October 2014. Two additional CCUS power plants are under construction in the United States - Southern Company’s Kemper County Energy Facility in Mississippi and NRG's Petra Nova project in Texas.</w:t>
      </w:r>
      <w:r w:rsidRPr="00204E45">
        <w:rPr>
          <w:rStyle w:val="StyleUnderline"/>
          <w:sz w:val="12"/>
        </w:rPr>
        <w:t>¶</w:t>
      </w:r>
      <w:r w:rsidRPr="00204E45">
        <w:rPr>
          <w:rStyle w:val="StyleUnderline"/>
          <w:sz w:val="14"/>
        </w:rPr>
        <w:t xml:space="preserve"> </w:t>
      </w:r>
      <w:r w:rsidRPr="00FA3850">
        <w:rPr>
          <w:rStyle w:val="StyleUnderline"/>
          <w:highlight w:val="green"/>
        </w:rPr>
        <w:t xml:space="preserve">There is a </w:t>
      </w:r>
      <w:r w:rsidRPr="001932BE">
        <w:rPr>
          <w:rStyle w:val="StyleUnderline"/>
        </w:rPr>
        <w:t xml:space="preserve">growing </w:t>
      </w:r>
      <w:r w:rsidRPr="00FA3850">
        <w:rPr>
          <w:rStyle w:val="StyleUnderline"/>
          <w:highlight w:val="green"/>
        </w:rPr>
        <w:t>market for utilizing captured CO2</w:t>
      </w:r>
      <w:r w:rsidRPr="001932BE">
        <w:rPr>
          <w:rStyle w:val="StyleUnderline"/>
        </w:rPr>
        <w:t xml:space="preserve">, primarily </w:t>
      </w:r>
      <w:r w:rsidRPr="00FA3850">
        <w:rPr>
          <w:rStyle w:val="StyleUnderline"/>
          <w:highlight w:val="green"/>
        </w:rPr>
        <w:t xml:space="preserve">in enhanced oil recovery </w:t>
      </w:r>
      <w:r w:rsidRPr="001932BE">
        <w:rPr>
          <w:rStyle w:val="StyleUnderline"/>
        </w:rPr>
        <w:t>(CO2-EOR).</w:t>
      </w:r>
      <w:r w:rsidRPr="00FA3850">
        <w:rPr>
          <w:rStyle w:val="StyleUnderline"/>
          <w:highlight w:val="green"/>
        </w:rPr>
        <w:t xml:space="preserve"> Selling captured CO2 provides </w:t>
      </w:r>
      <w:r w:rsidRPr="001932BE">
        <w:rPr>
          <w:rStyle w:val="StyleUnderline"/>
        </w:rPr>
        <w:t xml:space="preserve">a valuable </w:t>
      </w:r>
      <w:r w:rsidRPr="00FA3850">
        <w:rPr>
          <w:rStyle w:val="StyleUnderline"/>
          <w:highlight w:val="green"/>
        </w:rPr>
        <w:t xml:space="preserve">revenue </w:t>
      </w:r>
      <w:r w:rsidRPr="001932BE">
        <w:rPr>
          <w:rStyle w:val="StyleUnderline"/>
        </w:rPr>
        <w:t>source</w:t>
      </w:r>
      <w:r w:rsidRPr="00FA3850">
        <w:rPr>
          <w:rStyle w:val="StyleUnderline"/>
          <w:highlight w:val="green"/>
        </w:rPr>
        <w:t xml:space="preserve"> to </w:t>
      </w:r>
      <w:r w:rsidRPr="001932BE">
        <w:rPr>
          <w:rStyle w:val="StyleUnderline"/>
        </w:rPr>
        <w:t>help</w:t>
      </w:r>
      <w:r w:rsidRPr="00FA3850">
        <w:rPr>
          <w:rStyle w:val="StyleUnderline"/>
          <w:highlight w:val="green"/>
        </w:rPr>
        <w:t xml:space="preserve"> overcome the high costs </w:t>
      </w:r>
      <w:r w:rsidRPr="001932BE">
        <w:rPr>
          <w:rStyle w:val="StyleUnderline"/>
        </w:rPr>
        <w:t>and financial risks of initial CCUS projects</w:t>
      </w:r>
      <w:r w:rsidRPr="00204E45">
        <w:rPr>
          <w:rStyle w:val="StyleUnderline"/>
          <w:sz w:val="14"/>
        </w:rPr>
        <w:t xml:space="preserve">. </w:t>
      </w:r>
      <w:r w:rsidRPr="00204E45">
        <w:rPr>
          <w:rStyle w:val="StyleUnderline"/>
          <w:sz w:val="12"/>
        </w:rPr>
        <w:t>¶</w:t>
      </w:r>
      <w:r w:rsidRPr="00204E45">
        <w:rPr>
          <w:rStyle w:val="StyleUnderline"/>
          <w:sz w:val="14"/>
        </w:rPr>
        <w:t xml:space="preserve"> </w:t>
      </w:r>
      <w:r w:rsidRPr="00204E45">
        <w:rPr>
          <w:rStyle w:val="StyleUnderline"/>
          <w:sz w:val="14"/>
          <w:szCs w:val="10"/>
        </w:rPr>
        <w:t>The International Energy Agency (IEA) estimates that CCUS can achieve 14 percent of the global greenhouse gas emissions reductions needed by 2050 to limit global warming to 2 degrees Celsius (IEA CCS Roadmap).</w:t>
      </w:r>
      <w:r w:rsidRPr="00204E45">
        <w:rPr>
          <w:rStyle w:val="StyleUnderline"/>
          <w:sz w:val="12"/>
          <w:szCs w:val="10"/>
        </w:rPr>
        <w:t>¶</w:t>
      </w:r>
      <w:r w:rsidRPr="00204E45">
        <w:rPr>
          <w:rStyle w:val="StyleUnderline"/>
          <w:sz w:val="14"/>
          <w:szCs w:val="10"/>
        </w:rPr>
        <w:t xml:space="preserve"> </w:t>
      </w:r>
      <w:r w:rsidRPr="00B70E49">
        <w:rPr>
          <w:rStyle w:val="StyleUnderline"/>
        </w:rPr>
        <w:t>CCUS can allow fossil fuels, such as coal and natural gas, to remain part of our energy mix, by limiting the emissions from their use.</w:t>
      </w:r>
      <w:r w:rsidRPr="00204E45">
        <w:rPr>
          <w:rStyle w:val="StyleUnderline"/>
          <w:sz w:val="12"/>
        </w:rPr>
        <w:t>¶</w:t>
      </w:r>
      <w:r w:rsidRPr="00E15119">
        <w:rPr>
          <w:rStyle w:val="StyleUnderline"/>
          <w:sz w:val="12"/>
        </w:rPr>
        <w:t xml:space="preserve"> </w:t>
      </w:r>
      <w:r w:rsidRPr="00204E45">
        <w:rPr>
          <w:rStyle w:val="StyleUnderline"/>
          <w:sz w:val="14"/>
        </w:rPr>
        <w:t>Background</w:t>
      </w:r>
      <w:r w:rsidRPr="00204E45">
        <w:rPr>
          <w:rStyle w:val="StyleUnderline"/>
          <w:sz w:val="12"/>
        </w:rPr>
        <w:t>¶</w:t>
      </w:r>
      <w:r w:rsidRPr="00204E45">
        <w:rPr>
          <w:rStyle w:val="StyleUnderline"/>
          <w:sz w:val="14"/>
        </w:rPr>
        <w:t xml:space="preserve"> Electricity generation and industrial processes release large amounts of carbon dioxide (CO2), the primary greenhouse gas (GHG). In 2011, coal- and natural gas-fueled electricity generation accounted for approximately 80 percent and 19 percent, respectively, of CO2 emissions from the U.S. electricity sector; together, they accounted for almost 32 percent of all U.S. GHG emissions.[1] Not including its electricity use, the industrial sector’s CO2 emissions accounted for an additional 15 percent of total U.S. GHG emissions.[2] The combustion of fossil fuels accounted for approximately 79 percent of the industrial sector’s CO2 emissions, while industrial processes accounted for approximately 21 percent.[3]</w:t>
      </w:r>
      <w:r w:rsidRPr="00204E45">
        <w:rPr>
          <w:rStyle w:val="StyleUnderline"/>
          <w:sz w:val="12"/>
        </w:rPr>
        <w:t>¶</w:t>
      </w:r>
      <w:r w:rsidRPr="00204E45">
        <w:rPr>
          <w:rStyle w:val="StyleUnderline"/>
          <w:sz w:val="14"/>
        </w:rPr>
        <w:t xml:space="preserve"> Going forward, coal and natural gas will remain major sources of energy for the U.S. and global power and industrial sectors. In the United States, both coal and natural gas are in relatively abundant supply and are relatively inexpensive electricity generation sources.[4],[5] In 2011, the United States generated approximately 42 percent of its electricity from coal and 25 percent from natural gas.[6] Globally, </w:t>
      </w:r>
      <w:r w:rsidRPr="00FA3850">
        <w:rPr>
          <w:rStyle w:val="StyleUnderline"/>
          <w:highlight w:val="green"/>
        </w:rPr>
        <w:t>coal and natural gas will continue to meet growing energy demand, particularly in emerging market counties, such as China and India</w:t>
      </w:r>
      <w:r w:rsidRPr="00204E45">
        <w:rPr>
          <w:rStyle w:val="StyleUnderline"/>
          <w:sz w:val="14"/>
        </w:rPr>
        <w:t>. From 2008 to 2012, China’s total coal consumption increased by nearly 35 percent, while India’s increased by 25 percent. During that same time period, China’s total natural gas consumption increased by more than 89 percent, while India’s increased by nearly 37 percent.[7]</w:t>
      </w:r>
      <w:r w:rsidRPr="00204E45">
        <w:rPr>
          <w:rStyle w:val="StyleUnderline"/>
          <w:sz w:val="12"/>
        </w:rPr>
        <w:t>¶</w:t>
      </w:r>
      <w:r w:rsidRPr="00204E45">
        <w:rPr>
          <w:rStyle w:val="StyleUnderline"/>
          <w:sz w:val="14"/>
        </w:rPr>
        <w:t xml:space="preserve"> </w:t>
      </w:r>
      <w:r w:rsidRPr="00FA3850">
        <w:rPr>
          <w:rStyle w:val="StyleUnderline"/>
          <w:highlight w:val="green"/>
        </w:rPr>
        <w:t>CC</w:t>
      </w:r>
      <w:r w:rsidRPr="001932BE">
        <w:rPr>
          <w:rStyle w:val="StyleUnderline"/>
        </w:rPr>
        <w:t>U</w:t>
      </w:r>
      <w:r w:rsidRPr="00FA3850">
        <w:rPr>
          <w:rStyle w:val="StyleUnderline"/>
          <w:highlight w:val="green"/>
        </w:rPr>
        <w:t xml:space="preserve">S technology has the potential to yield </w:t>
      </w:r>
      <w:r w:rsidRPr="001932BE">
        <w:rPr>
          <w:rStyle w:val="StyleUnderline"/>
        </w:rPr>
        <w:t xml:space="preserve">dramatic </w:t>
      </w:r>
      <w:r w:rsidRPr="00FA3850">
        <w:rPr>
          <w:rStyle w:val="StyleUnderline"/>
          <w:highlight w:val="green"/>
        </w:rPr>
        <w:t xml:space="preserve">reductions in CO2 emissions from the </w:t>
      </w:r>
      <w:r w:rsidRPr="001932BE">
        <w:rPr>
          <w:rStyle w:val="StyleUnderline"/>
        </w:rPr>
        <w:t xml:space="preserve">power and </w:t>
      </w:r>
      <w:r w:rsidRPr="00FA3850">
        <w:rPr>
          <w:rStyle w:val="StyleUnderline"/>
          <w:highlight w:val="green"/>
        </w:rPr>
        <w:t xml:space="preserve">industrial sectors by capturing and storing </w:t>
      </w:r>
      <w:r w:rsidRPr="001932BE">
        <w:rPr>
          <w:rStyle w:val="StyleUnderline"/>
        </w:rPr>
        <w:t>anthropogenic</w:t>
      </w:r>
      <w:r w:rsidRPr="00FA3850">
        <w:rPr>
          <w:rStyle w:val="StyleUnderline"/>
          <w:highlight w:val="green"/>
        </w:rPr>
        <w:t xml:space="preserve"> CO2 </w:t>
      </w:r>
      <w:r w:rsidRPr="00BB091A">
        <w:rPr>
          <w:rStyle w:val="StyleUnderline"/>
        </w:rPr>
        <w:t>in underground geological formations. Given</w:t>
      </w:r>
      <w:r w:rsidRPr="00B70E49">
        <w:rPr>
          <w:rStyle w:val="StyleUnderline"/>
        </w:rPr>
        <w:t xml:space="preserve"> the magnitude of CO2 emissions from coal and natural gas-fired electricity generation, the greatest potential for CCUS is in the power sector</w:t>
      </w:r>
      <w:r w:rsidRPr="00204E45">
        <w:rPr>
          <w:rStyle w:val="StyleUnderline"/>
          <w:sz w:val="14"/>
        </w:rPr>
        <w:t xml:space="preserve">. The U.S. Energy Information Administration (EIA) estimates that natural gas, when used in an efficient combined cycle plant, emits less than half as much CO2 as coal.[8] </w:t>
      </w:r>
      <w:r w:rsidRPr="00FA3850">
        <w:rPr>
          <w:rStyle w:val="StyleUnderline"/>
          <w:highlight w:val="green"/>
        </w:rPr>
        <w:t>The deployment of CC</w:t>
      </w:r>
      <w:r w:rsidRPr="00BB091A">
        <w:rPr>
          <w:rStyle w:val="StyleUnderline"/>
        </w:rPr>
        <w:t>U</w:t>
      </w:r>
      <w:r w:rsidRPr="00FA3850">
        <w:rPr>
          <w:rStyle w:val="StyleUnderline"/>
          <w:highlight w:val="green"/>
        </w:rPr>
        <w:t xml:space="preserve">S with coal generation is necessary to reduce </w:t>
      </w:r>
      <w:r w:rsidRPr="00BB091A">
        <w:rPr>
          <w:rStyle w:val="StyleUnderline"/>
        </w:rPr>
        <w:t xml:space="preserve">coal’s release of global </w:t>
      </w:r>
      <w:r w:rsidRPr="00FA3850">
        <w:rPr>
          <w:rStyle w:val="StyleUnderline"/>
          <w:highlight w:val="green"/>
        </w:rPr>
        <w:t xml:space="preserve">CO2 emissions </w:t>
      </w:r>
      <w:r w:rsidRPr="00BB091A">
        <w:rPr>
          <w:rStyle w:val="StyleUnderline"/>
        </w:rPr>
        <w:t>relative to natural gas,</w:t>
      </w:r>
      <w:r w:rsidRPr="00B70E49">
        <w:rPr>
          <w:rStyle w:val="StyleUnderline"/>
        </w:rPr>
        <w:t xml:space="preserve"> but CCUS also can be combined with natural gas generation to limit the impact of natural gas </w:t>
      </w:r>
      <w:r w:rsidRPr="00B70E49">
        <w:rPr>
          <w:rStyle w:val="StyleUnderline"/>
        </w:rPr>
        <w:lastRenderedPageBreak/>
        <w:t>electricity generation on global CO2 emissions.</w:t>
      </w:r>
      <w:r w:rsidRPr="00204E45">
        <w:rPr>
          <w:rStyle w:val="StyleUnderline"/>
          <w:sz w:val="12"/>
        </w:rPr>
        <w:t>¶</w:t>
      </w:r>
      <w:r w:rsidRPr="00E15119">
        <w:rPr>
          <w:rStyle w:val="StyleUnderline"/>
          <w:sz w:val="12"/>
        </w:rPr>
        <w:t xml:space="preserve"> </w:t>
      </w:r>
      <w:r w:rsidRPr="00204E45">
        <w:rPr>
          <w:rStyle w:val="StyleUnderline"/>
          <w:sz w:val="14"/>
        </w:rPr>
        <w:t>In the industrial sector, CO2 can be captured from a number of industrial processes, including natural gas processing; ethanol fermentation; fertilizer, industrial gas, and chemicals production; the gasification of various feedstocks; and the manufacture of cement and steel.[9]</w:t>
      </w:r>
      <w:r w:rsidRPr="00204E45">
        <w:rPr>
          <w:rStyle w:val="StyleUnderline"/>
          <w:sz w:val="12"/>
        </w:rPr>
        <w:t>¶</w:t>
      </w:r>
      <w:r w:rsidRPr="00204E45">
        <w:rPr>
          <w:rStyle w:val="StyleUnderline"/>
          <w:sz w:val="14"/>
        </w:rPr>
        <w:t xml:space="preserve"> Description</w:t>
      </w:r>
      <w:r w:rsidRPr="00204E45">
        <w:rPr>
          <w:rStyle w:val="StyleUnderline"/>
          <w:sz w:val="12"/>
        </w:rPr>
        <w:t>¶</w:t>
      </w:r>
      <w:r w:rsidRPr="00204E45">
        <w:rPr>
          <w:rStyle w:val="StyleUnderline"/>
          <w:sz w:val="14"/>
        </w:rPr>
        <w:t xml:space="preserve"> </w:t>
      </w:r>
      <w:r w:rsidRPr="00FA3850">
        <w:rPr>
          <w:rStyle w:val="StyleUnderline"/>
          <w:highlight w:val="green"/>
        </w:rPr>
        <w:t>CC</w:t>
      </w:r>
      <w:r w:rsidRPr="00BB091A">
        <w:rPr>
          <w:rStyle w:val="StyleUnderline"/>
        </w:rPr>
        <w:t>U</w:t>
      </w:r>
      <w:r w:rsidRPr="00FA3850">
        <w:rPr>
          <w:rStyle w:val="StyleUnderline"/>
          <w:highlight w:val="green"/>
        </w:rPr>
        <w:t xml:space="preserve">S uses a combination of technologies to capture the CO2 </w:t>
      </w:r>
      <w:r w:rsidRPr="00BB091A">
        <w:rPr>
          <w:rStyle w:val="StyleUnderline"/>
        </w:rPr>
        <w:t xml:space="preserve">released by fossil fuel combustion or an industrial process, </w:t>
      </w:r>
      <w:r w:rsidRPr="00FA3850">
        <w:rPr>
          <w:rStyle w:val="StyleUnderline"/>
          <w:highlight w:val="green"/>
        </w:rPr>
        <w:t xml:space="preserve">transport it to a suitable storage location, and </w:t>
      </w:r>
      <w:r w:rsidRPr="00BB091A">
        <w:rPr>
          <w:rStyle w:val="StyleUnderline"/>
        </w:rPr>
        <w:t>finally</w:t>
      </w:r>
      <w:r w:rsidRPr="00FA3850">
        <w:rPr>
          <w:rStyle w:val="StyleUnderline"/>
          <w:highlight w:val="green"/>
        </w:rPr>
        <w:t xml:space="preserve"> store it</w:t>
      </w:r>
      <w:r w:rsidRPr="00E15119">
        <w:rPr>
          <w:rStyle w:val="StyleUnderline"/>
        </w:rPr>
        <w:t xml:space="preserve"> (typically deep underground) where it cannot enter the atmosphere and thus contribute to climate change</w:t>
      </w:r>
      <w:r w:rsidRPr="00204E45">
        <w:rPr>
          <w:rStyle w:val="StyleUnderline"/>
          <w:sz w:val="14"/>
        </w:rPr>
        <w:t>. CO2 geologic storage options include saline formations and depleted oil reservoirs, where captured CO2 can be utilized in enhanced oil recovery (CO2-EOR).</w:t>
      </w:r>
      <w:r w:rsidRPr="00204E45">
        <w:rPr>
          <w:rStyle w:val="StyleUnderline"/>
          <w:sz w:val="12"/>
        </w:rPr>
        <w:t>¶</w:t>
      </w:r>
      <w:r w:rsidRPr="00204E45">
        <w:rPr>
          <w:rStyle w:val="StyleUnderline"/>
          <w:sz w:val="14"/>
        </w:rPr>
        <w:t xml:space="preserve"> Currently, CCUS has been deployed at commercial-scale natural gas processing, fertilizer production, synfuel production, and hydrogren production facilities. The first commercial-scale coal-fired power plant with CCUS (Boundary Dam in Saskatchewan) will become operational in October 2014. Two additional commercial power plants are alose under construction.[10]</w:t>
      </w:r>
      <w:r w:rsidRPr="00204E45">
        <w:rPr>
          <w:rStyle w:val="StyleUnderline"/>
          <w:sz w:val="12"/>
        </w:rPr>
        <w:t>¶</w:t>
      </w:r>
      <w:r w:rsidRPr="00204E45">
        <w:rPr>
          <w:rStyle w:val="StyleUnderline"/>
          <w:sz w:val="14"/>
        </w:rPr>
        <w:t xml:space="preserve"> </w:t>
      </w:r>
      <w:r w:rsidRPr="00E15119">
        <w:rPr>
          <w:rStyle w:val="StyleUnderline"/>
        </w:rPr>
        <w:t>The various technologies used for CCUS are described below</w:t>
      </w:r>
      <w:r w:rsidRPr="00204E45">
        <w:rPr>
          <w:rStyle w:val="StyleUnderline"/>
          <w:sz w:val="14"/>
        </w:rPr>
        <w:t>.</w:t>
      </w:r>
      <w:r w:rsidRPr="00204E45">
        <w:rPr>
          <w:rStyle w:val="StyleUnderline"/>
          <w:sz w:val="12"/>
        </w:rPr>
        <w:t>¶</w:t>
      </w:r>
      <w:r w:rsidRPr="00204E45">
        <w:rPr>
          <w:rStyle w:val="StyleUnderline"/>
          <w:sz w:val="14"/>
        </w:rPr>
        <w:t xml:space="preserve"> CO2 Capture</w:t>
      </w:r>
      <w:r w:rsidRPr="00204E45">
        <w:rPr>
          <w:rStyle w:val="StyleUnderline"/>
          <w:sz w:val="12"/>
        </w:rPr>
        <w:t>¶</w:t>
      </w:r>
      <w:r w:rsidRPr="00204E45">
        <w:rPr>
          <w:rStyle w:val="StyleUnderline"/>
          <w:sz w:val="14"/>
        </w:rPr>
        <w:t xml:space="preserve"> Good candidates for early commercial CCUS adoption are certain industrial processes, where it is relatively easy to capture CO2.[11] As a part of normal operations, these processes remove CO2 in high-purity, concentrated streams. </w:t>
      </w:r>
      <w:r w:rsidRPr="00E15119">
        <w:rPr>
          <w:rStyle w:val="StyleUnderline"/>
        </w:rPr>
        <w:t>Equipment can be used to capture CO2 from these streams, instead of otherwise being emitted.</w:t>
      </w:r>
      <w:r w:rsidRPr="00204E45">
        <w:rPr>
          <w:rStyle w:val="StyleUnderline"/>
          <w:sz w:val="12"/>
        </w:rPr>
        <w:t>¶</w:t>
      </w:r>
      <w:r w:rsidRPr="00204E45">
        <w:rPr>
          <w:rStyle w:val="StyleUnderline"/>
          <w:sz w:val="14"/>
        </w:rPr>
        <w:t xml:space="preserve"> Figure 1: How CCUS Works</w:t>
      </w:r>
      <w:r w:rsidRPr="00204E45">
        <w:rPr>
          <w:rStyle w:val="StyleUnderline"/>
          <w:sz w:val="12"/>
        </w:rPr>
        <w:t>¶</w:t>
      </w:r>
      <w:r w:rsidRPr="00204E45">
        <w:rPr>
          <w:rStyle w:val="StyleUnderline"/>
          <w:sz w:val="14"/>
        </w:rPr>
        <w:t xml:space="preserve"> http://www.globalccsinstitute.com/sites/default/files/pages/16017/ccs-cycle-animation.gif</w:t>
      </w:r>
      <w:r w:rsidRPr="00204E45">
        <w:rPr>
          <w:rStyle w:val="StyleUnderline"/>
          <w:sz w:val="12"/>
        </w:rPr>
        <w:t>¶</w:t>
      </w:r>
      <w:r w:rsidRPr="00204E45">
        <w:rPr>
          <w:rStyle w:val="StyleUnderline"/>
          <w:sz w:val="14"/>
        </w:rPr>
        <w:t xml:space="preserve"> Source: Global Carbon Capture and Storage Institute. 2012. “How CCS Works.” http://www.globalccsinstitute.com/ccs/how-ccs-works</w:t>
      </w:r>
      <w:r w:rsidRPr="00204E45">
        <w:rPr>
          <w:rStyle w:val="StyleUnderline"/>
          <w:sz w:val="12"/>
        </w:rPr>
        <w:t>¶</w:t>
      </w:r>
      <w:r w:rsidRPr="00204E45">
        <w:rPr>
          <w:rStyle w:val="StyleUnderline"/>
          <w:sz w:val="14"/>
        </w:rPr>
        <w:t xml:space="preserve"> For other industrial processes and electricity generation, carbon capture is more difficult. Current processes must be reengineered or redesigned to process CO2 and concentrate it for capture and transportation. There are three primary methods for CO2 capture from these other industrial processes and electricity generation</w:t>
      </w:r>
      <w:r w:rsidRPr="00BB091A">
        <w:rPr>
          <w:rStyle w:val="StyleUnderline"/>
          <w:sz w:val="14"/>
        </w:rPr>
        <w:t>:</w:t>
      </w:r>
      <w:r w:rsidRPr="00BB091A">
        <w:rPr>
          <w:rStyle w:val="StyleUnderline"/>
          <w:sz w:val="12"/>
        </w:rPr>
        <w:t>¶</w:t>
      </w:r>
      <w:r w:rsidRPr="00BB091A">
        <w:rPr>
          <w:rStyle w:val="StyleUnderline"/>
          <w:sz w:val="14"/>
        </w:rPr>
        <w:t xml:space="preserve"> </w:t>
      </w:r>
      <w:r w:rsidRPr="00BB091A">
        <w:rPr>
          <w:rStyle w:val="StyleUnderline"/>
        </w:rPr>
        <w:t>Pre-Combustion Carbon Capture</w:t>
      </w:r>
      <w:r w:rsidRPr="00BB091A">
        <w:rPr>
          <w:rStyle w:val="StyleUnderline"/>
          <w:sz w:val="12"/>
        </w:rPr>
        <w:t>¶</w:t>
      </w:r>
      <w:r w:rsidRPr="00BB091A">
        <w:rPr>
          <w:rStyle w:val="StyleUnderline"/>
        </w:rPr>
        <w:t xml:space="preserve"> Fuel is gasified (rather than combusted) to produce a synthesis gas, or syngas, consisting mainly of carbon monoxide (CO) and hydrogen</w:t>
      </w:r>
      <w:r w:rsidRPr="00204E45">
        <w:rPr>
          <w:rStyle w:val="StyleUnderline"/>
          <w:sz w:val="14"/>
        </w:rPr>
        <w:t xml:space="preserve"> (H2). A subsequent shift reaction converts the CO to CO2, and then a physical solvent typically separates the CO2 from H2.</w:t>
      </w:r>
      <w:r w:rsidRPr="00204E45">
        <w:rPr>
          <w:rStyle w:val="StyleUnderline"/>
          <w:sz w:val="12"/>
        </w:rPr>
        <w:t>¶</w:t>
      </w:r>
      <w:r w:rsidRPr="00204E45">
        <w:rPr>
          <w:rStyle w:val="StyleUnderline"/>
          <w:sz w:val="14"/>
        </w:rPr>
        <w:t xml:space="preserve"> For power generation</w:t>
      </w:r>
      <w:r w:rsidRPr="00E15119">
        <w:rPr>
          <w:rStyle w:val="StyleUnderline"/>
        </w:rPr>
        <w:t>, pre-combustion carbon capture can be combined with an integrated gasification combined cycle (IGCC) power plant that burns the H2 in a combustion turbine and uses the exhaust heat to power a steam turbine.</w:t>
      </w:r>
      <w:r w:rsidRPr="00204E45">
        <w:rPr>
          <w:rStyle w:val="StyleUnderline"/>
          <w:sz w:val="12"/>
        </w:rPr>
        <w:t>¶</w:t>
      </w:r>
      <w:r w:rsidRPr="00204E45">
        <w:rPr>
          <w:rStyle w:val="StyleUnderline"/>
          <w:sz w:val="14"/>
        </w:rPr>
        <w:t xml:space="preserve"> Post-Combustion Carbon Capture</w:t>
      </w:r>
      <w:r w:rsidRPr="00204E45">
        <w:rPr>
          <w:rStyle w:val="StyleUnderline"/>
          <w:sz w:val="12"/>
        </w:rPr>
        <w:t>¶</w:t>
      </w:r>
      <w:r w:rsidRPr="00204E45">
        <w:rPr>
          <w:rStyle w:val="StyleUnderline"/>
          <w:sz w:val="14"/>
        </w:rPr>
        <w:t xml:space="preserve"> </w:t>
      </w:r>
      <w:r w:rsidRPr="00FA3850">
        <w:rPr>
          <w:rStyle w:val="StyleUnderline"/>
          <w:highlight w:val="green"/>
        </w:rPr>
        <w:t xml:space="preserve">Post-combustion capture typically uses chemical solvents to separate CO2 </w:t>
      </w:r>
      <w:r w:rsidRPr="00BB091A">
        <w:rPr>
          <w:rStyle w:val="StyleUnderline"/>
        </w:rPr>
        <w:t xml:space="preserve">out of the flue gas from fossil fuel combustion. </w:t>
      </w:r>
      <w:r w:rsidRPr="00FA3850">
        <w:rPr>
          <w:rStyle w:val="StyleUnderline"/>
          <w:highlight w:val="green"/>
        </w:rPr>
        <w:t>Retrofitting existing power plants for carbon capture is likely to use this method</w:t>
      </w:r>
      <w:r w:rsidRPr="00E15119">
        <w:rPr>
          <w:rStyle w:val="StyleUnderline"/>
        </w:rPr>
        <w:t>.</w:t>
      </w:r>
      <w:r w:rsidRPr="00204E45">
        <w:rPr>
          <w:rStyle w:val="StyleUnderline"/>
          <w:sz w:val="12"/>
        </w:rPr>
        <w:t>¶</w:t>
      </w:r>
      <w:r w:rsidRPr="00204E45">
        <w:rPr>
          <w:rStyle w:val="StyleUnderline"/>
          <w:sz w:val="14"/>
        </w:rPr>
        <w:t xml:space="preserve"> Oxyfuel Carbon Capture</w:t>
      </w:r>
      <w:r w:rsidRPr="00204E45">
        <w:rPr>
          <w:rStyle w:val="StyleUnderline"/>
          <w:sz w:val="12"/>
        </w:rPr>
        <w:t>¶</w:t>
      </w:r>
      <w:r w:rsidRPr="00204E45">
        <w:rPr>
          <w:rStyle w:val="StyleUnderline"/>
          <w:sz w:val="14"/>
        </w:rPr>
        <w:t xml:space="preserve"> Oxyfuel capture requires fossil fuel combustion in pure oxygen (rather than air) so that the exhaust gas is CO2-rich, which facilitates capture.</w:t>
      </w:r>
      <w:r w:rsidRPr="00204E45">
        <w:rPr>
          <w:rStyle w:val="StyleUnderline"/>
          <w:sz w:val="12"/>
        </w:rPr>
        <w:t>¶</w:t>
      </w:r>
      <w:r w:rsidRPr="00204E45">
        <w:rPr>
          <w:rStyle w:val="StyleUnderline"/>
          <w:sz w:val="14"/>
        </w:rPr>
        <w:t xml:space="preserve"> CO2 Transportation</w:t>
      </w:r>
      <w:r w:rsidRPr="00204E45">
        <w:rPr>
          <w:rStyle w:val="StyleUnderline"/>
          <w:sz w:val="12"/>
        </w:rPr>
        <w:t>¶</w:t>
      </w:r>
      <w:r w:rsidRPr="00204E45">
        <w:rPr>
          <w:rStyle w:val="StyleUnderline"/>
          <w:sz w:val="14"/>
        </w:rPr>
        <w:t xml:space="preserve"> </w:t>
      </w:r>
      <w:r w:rsidRPr="00E15119">
        <w:rPr>
          <w:rStyle w:val="StyleUnderline"/>
        </w:rPr>
        <w:t>Once captured, CO2 must be transported from its source to a storage site. Pipelines like those used for natural gas present the best option for terrestrial CO2 transport.</w:t>
      </w:r>
      <w:r w:rsidRPr="00204E45">
        <w:rPr>
          <w:rStyle w:val="StyleUnderline"/>
          <w:sz w:val="14"/>
        </w:rPr>
        <w:t xml:space="preserve"> As of 2009, there were approximately 3,900 miles of pipelines for transporting CO2 in the United States for use in enhanced oil recovery.[12]</w:t>
      </w:r>
      <w:r w:rsidRPr="00204E45">
        <w:rPr>
          <w:rStyle w:val="StyleUnderline"/>
          <w:sz w:val="12"/>
        </w:rPr>
        <w:t>¶</w:t>
      </w:r>
      <w:r w:rsidRPr="00204E45">
        <w:rPr>
          <w:rStyle w:val="StyleUnderline"/>
          <w:sz w:val="14"/>
        </w:rPr>
        <w:t xml:space="preserve"> CO2 Storage</w:t>
      </w:r>
      <w:r w:rsidRPr="00204E45">
        <w:rPr>
          <w:rStyle w:val="StyleUnderline"/>
          <w:sz w:val="12"/>
        </w:rPr>
        <w:t>¶</w:t>
      </w:r>
      <w:r w:rsidRPr="00204E45">
        <w:rPr>
          <w:rStyle w:val="StyleUnderline"/>
          <w:sz w:val="14"/>
        </w:rPr>
        <w:t xml:space="preserve"> The primary option for storing captured CO2 is injecting it into geological formations deep underground. The United States has geological formations with sufficient capacity to store CO2 emissions from centuries of continued fossil fuel use based on 2011 emissions.[13</w:t>
      </w:r>
      <w:r w:rsidRPr="00BB091A">
        <w:rPr>
          <w:rStyle w:val="StyleUnderline"/>
          <w:sz w:val="14"/>
        </w:rPr>
        <w:t>]</w:t>
      </w:r>
      <w:r w:rsidRPr="00BB091A">
        <w:rPr>
          <w:rStyle w:val="StyleUnderline"/>
          <w:sz w:val="12"/>
        </w:rPr>
        <w:t>¶</w:t>
      </w:r>
      <w:r w:rsidRPr="00BB091A">
        <w:rPr>
          <w:rStyle w:val="StyleUnderline"/>
          <w:sz w:val="14"/>
        </w:rPr>
        <w:t xml:space="preserve"> </w:t>
      </w:r>
      <w:r w:rsidRPr="00BB091A">
        <w:rPr>
          <w:rStyle w:val="StyleUnderline"/>
        </w:rPr>
        <w:t xml:space="preserve">A combination of </w:t>
      </w:r>
      <w:r w:rsidRPr="00FA3850">
        <w:rPr>
          <w:rStyle w:val="StyleUnderline"/>
          <w:highlight w:val="green"/>
        </w:rPr>
        <w:t>regulations and technology can provide</w:t>
      </w:r>
      <w:r w:rsidRPr="00BB091A">
        <w:rPr>
          <w:rStyle w:val="StyleUnderline"/>
        </w:rPr>
        <w:t xml:space="preserve"> a high level of </w:t>
      </w:r>
      <w:r w:rsidRPr="00FA3850">
        <w:rPr>
          <w:rStyle w:val="StyleUnderline"/>
          <w:highlight w:val="green"/>
        </w:rPr>
        <w:t xml:space="preserve">confidence that CO2 will be safely </w:t>
      </w:r>
      <w:r w:rsidRPr="00BB091A">
        <w:rPr>
          <w:rStyle w:val="StyleUnderline"/>
        </w:rPr>
        <w:t xml:space="preserve">and permanently </w:t>
      </w:r>
      <w:r w:rsidRPr="00FA3850">
        <w:rPr>
          <w:rStyle w:val="StyleUnderline"/>
          <w:highlight w:val="green"/>
        </w:rPr>
        <w:t xml:space="preserve">stored </w:t>
      </w:r>
      <w:r w:rsidRPr="00BB091A">
        <w:rPr>
          <w:rStyle w:val="StyleUnderline"/>
        </w:rPr>
        <w:t>underground</w:t>
      </w:r>
      <w:r w:rsidRPr="00BB091A">
        <w:rPr>
          <w:rStyle w:val="StyleUnderline"/>
          <w:sz w:val="14"/>
        </w:rPr>
        <w:t>. In</w:t>
      </w:r>
      <w:r w:rsidRPr="00204E45">
        <w:rPr>
          <w:rStyle w:val="StyleUnderline"/>
          <w:sz w:val="14"/>
        </w:rPr>
        <w:t xml:space="preserve"> the United States, federal and state regulations cover CO2 storage site selection and injection. In addition, </w:t>
      </w:r>
      <w:r w:rsidRPr="00E15119">
        <w:rPr>
          <w:rStyle w:val="StyleUnderline"/>
        </w:rPr>
        <w:t>CO2 storage technologies for measurement, monitoring, verification, accounting, and risk assessment can minimize or mitigate the potential of stored CO2 to pose risks to humans and the environment</w:t>
      </w:r>
      <w:r w:rsidRPr="00204E45">
        <w:rPr>
          <w:rStyle w:val="StyleUnderline"/>
          <w:sz w:val="14"/>
        </w:rPr>
        <w:t>.[14] Options for CO2 geologic storage options include:</w:t>
      </w:r>
      <w:r w:rsidRPr="00204E45">
        <w:rPr>
          <w:rStyle w:val="StyleUnderline"/>
          <w:sz w:val="12"/>
        </w:rPr>
        <w:t>¶</w:t>
      </w:r>
      <w:r w:rsidRPr="00204E45">
        <w:rPr>
          <w:rStyle w:val="StyleUnderline"/>
          <w:sz w:val="14"/>
        </w:rPr>
        <w:t xml:space="preserve"> Deep Saline Formations</w:t>
      </w:r>
      <w:r w:rsidRPr="00204E45">
        <w:rPr>
          <w:rStyle w:val="StyleUnderline"/>
          <w:sz w:val="12"/>
        </w:rPr>
        <w:t>¶</w:t>
      </w:r>
      <w:r w:rsidRPr="00204E45">
        <w:rPr>
          <w:rStyle w:val="StyleUnderline"/>
          <w:sz w:val="14"/>
        </w:rPr>
        <w:t xml:space="preserve"> The largest potential for geologic storage in the United States is in deep saline formations, which are underground porous rock formations infused with brine. Deep saline formations are found in many locations across the country, but less is known about their storage potential because they have not been examined as extensively as oil and gas reservoirs.[15]</w:t>
      </w:r>
      <w:r w:rsidRPr="00204E45">
        <w:rPr>
          <w:rStyle w:val="StyleUnderline"/>
          <w:sz w:val="12"/>
        </w:rPr>
        <w:t>¶</w:t>
      </w:r>
      <w:r w:rsidRPr="00204E45">
        <w:rPr>
          <w:rStyle w:val="StyleUnderline"/>
          <w:sz w:val="14"/>
        </w:rPr>
        <w:t xml:space="preserve"> Oil and Gas Reservoirs (Enhanced Oil Recovery with Carbon Dioxide, CO2-EOR)</w:t>
      </w:r>
      <w:r w:rsidRPr="00204E45">
        <w:rPr>
          <w:rStyle w:val="StyleUnderline"/>
          <w:sz w:val="12"/>
        </w:rPr>
        <w:t>¶</w:t>
      </w:r>
      <w:r w:rsidRPr="00204E45">
        <w:rPr>
          <w:rStyle w:val="StyleUnderline"/>
          <w:sz w:val="14"/>
        </w:rPr>
        <w:t xml:space="preserve"> Oil and gas reservoirs offer geologic storage potential as well as economic opportunity through CO2-EOR. CO2-EOR is a tertiary[16] oil production process which injects CO2 into oil wells to extract the oil remaining after primary production methods. Oil and gas reservoirs are thought to be suitable candidates for the geologic storage of CO2 given that they have held oil and gas resources in place for millions of years, and previous fossil fuel exploration has yielded valuable data on subsurface areas that could help to ensure permanent CO2 geologic storage. CO2-EOR operations have been operating in West Texas for over 30 years. Moreover, revenue from selling captured CO2 to EOR operators could help defray the cost of CCUS at power plants and industrial facilities that adopt the technology.[17]</w:t>
      </w:r>
      <w:r w:rsidRPr="00204E45">
        <w:rPr>
          <w:rStyle w:val="StyleUnderline"/>
          <w:sz w:val="12"/>
        </w:rPr>
        <w:t>¶</w:t>
      </w:r>
      <w:r w:rsidRPr="00204E45">
        <w:rPr>
          <w:rStyle w:val="StyleUnderline"/>
          <w:sz w:val="14"/>
        </w:rPr>
        <w:t xml:space="preserve"> Unminable Coal Beds</w:t>
      </w:r>
      <w:r w:rsidRPr="00204E45">
        <w:rPr>
          <w:rStyle w:val="StyleUnderline"/>
          <w:sz w:val="12"/>
        </w:rPr>
        <w:t>¶</w:t>
      </w:r>
      <w:r w:rsidRPr="00204E45">
        <w:rPr>
          <w:rStyle w:val="StyleUnderline"/>
          <w:sz w:val="14"/>
        </w:rPr>
        <w:t xml:space="preserve"> Coal beds that are too deep or too thin to be economically mined could offer CO2 storage potential. Captured CO2 can also be used in enhanced coalbed methane recovery (ECBM) to extract methane gas.[18]</w:t>
      </w:r>
      <w:r w:rsidRPr="00204E45">
        <w:rPr>
          <w:rStyle w:val="StyleUnderline"/>
          <w:sz w:val="12"/>
        </w:rPr>
        <w:t>¶</w:t>
      </w:r>
      <w:r w:rsidRPr="00204E45">
        <w:rPr>
          <w:rStyle w:val="StyleUnderline"/>
          <w:sz w:val="14"/>
        </w:rPr>
        <w:t xml:space="preserve"> Basalt formations and shale basins are also considered potential future geologic storage locations.[19]</w:t>
      </w:r>
      <w:r w:rsidRPr="00204E45">
        <w:rPr>
          <w:rStyle w:val="StyleUnderline"/>
          <w:sz w:val="12"/>
        </w:rPr>
        <w:t>¶</w:t>
      </w:r>
      <w:r w:rsidRPr="00204E45">
        <w:rPr>
          <w:rStyle w:val="StyleUnderline"/>
          <w:sz w:val="14"/>
        </w:rPr>
        <w:t xml:space="preserve"> Figure 2: Map of North American Sedimentary Basins for CO2 Storage</w:t>
      </w:r>
      <w:r w:rsidRPr="00204E45">
        <w:rPr>
          <w:rStyle w:val="StyleUnderline"/>
          <w:sz w:val="12"/>
        </w:rPr>
        <w:t>¶</w:t>
      </w:r>
      <w:r w:rsidRPr="00204E45">
        <w:rPr>
          <w:rStyle w:val="StyleUnderline"/>
          <w:sz w:val="14"/>
        </w:rPr>
        <w:t xml:space="preserve"> http://www.netl.doe.gov/technologies/carbon_seq/natcarb/images/sedimentary_lg.jpg</w:t>
      </w:r>
      <w:r w:rsidRPr="00204E45">
        <w:rPr>
          <w:rStyle w:val="StyleUnderline"/>
          <w:sz w:val="12"/>
        </w:rPr>
        <w:t>¶</w:t>
      </w:r>
      <w:r w:rsidRPr="00204E45">
        <w:rPr>
          <w:rStyle w:val="StyleUnderline"/>
          <w:sz w:val="14"/>
        </w:rPr>
        <w:t xml:space="preserve"> Source: National Energy Technology Laboratory. “NATCARB CO2 Storage Formations.” http://www.netl.doe.gov/technologies/carbon_seq/natcarb/storage.html.</w:t>
      </w:r>
      <w:r w:rsidRPr="00204E45">
        <w:rPr>
          <w:rStyle w:val="StyleUnderline"/>
          <w:sz w:val="12"/>
        </w:rPr>
        <w:t>¶</w:t>
      </w:r>
      <w:r w:rsidRPr="00204E45">
        <w:rPr>
          <w:rStyle w:val="StyleUnderline"/>
          <w:sz w:val="14"/>
        </w:rPr>
        <w:t xml:space="preserve"> Environmental Benefit / Emission Reduction Potential</w:t>
      </w:r>
      <w:r w:rsidRPr="00204E45">
        <w:rPr>
          <w:rStyle w:val="StyleUnderline"/>
          <w:sz w:val="12"/>
        </w:rPr>
        <w:t>¶</w:t>
      </w:r>
      <w:r w:rsidRPr="00204E45">
        <w:rPr>
          <w:rStyle w:val="StyleUnderline"/>
          <w:sz w:val="14"/>
        </w:rPr>
        <w:t xml:space="preserve"> CCUS technology has the potential to reduce CO2 emissions from a coal or natural gas-fueled power plant by as much as 90 percent.[20] CCUS could provide significant economy-wide CO2 emission reductions:</w:t>
      </w:r>
      <w:r w:rsidRPr="00204E45">
        <w:rPr>
          <w:rStyle w:val="StyleUnderline"/>
          <w:sz w:val="12"/>
        </w:rPr>
        <w:t>¶</w:t>
      </w:r>
      <w:r w:rsidRPr="00204E45">
        <w:rPr>
          <w:rStyle w:val="StyleUnderline"/>
          <w:sz w:val="14"/>
        </w:rPr>
        <w:t xml:space="preserve"> The U.S. Energy Information Administration’s (EIA) modeling analysis of the Waxman-Markey American Clean Energy and Security Act of 2009 projected that, under the proposed cap-and-trade program, coal power plants with CCUS could provide 11 percent of U.S. electricity by 2030, and that new coal power plants with CCUS could account for 28 percent of new generating capacity. In contrast, under a business-as-usual scenario and without legislation, new coal power plants would account only for 11 percent of new generating capacity.[21</w:t>
      </w:r>
      <w:r w:rsidRPr="00FA3850">
        <w:rPr>
          <w:rStyle w:val="StyleUnderline"/>
          <w:sz w:val="14"/>
          <w:highlight w:val="green"/>
        </w:rPr>
        <w:t>]</w:t>
      </w:r>
      <w:r w:rsidRPr="00FA3850">
        <w:rPr>
          <w:rStyle w:val="StyleUnderline"/>
          <w:sz w:val="12"/>
          <w:highlight w:val="green"/>
        </w:rPr>
        <w:t>¶</w:t>
      </w:r>
      <w:r w:rsidRPr="00FA3850">
        <w:rPr>
          <w:rStyle w:val="StyleUnderline"/>
          <w:sz w:val="14"/>
          <w:highlight w:val="green"/>
        </w:rPr>
        <w:t xml:space="preserve"> </w:t>
      </w:r>
      <w:r w:rsidRPr="00FA3850">
        <w:rPr>
          <w:rStyle w:val="StyleUnderline"/>
          <w:highlight w:val="green"/>
        </w:rPr>
        <w:t xml:space="preserve">Due to rising global demand for energy, the consumption of fossil </w:t>
      </w:r>
      <w:r w:rsidRPr="00FA3850">
        <w:rPr>
          <w:rStyle w:val="StyleUnderline"/>
          <w:highlight w:val="green"/>
        </w:rPr>
        <w:lastRenderedPageBreak/>
        <w:t>fuels is expected to rise through 2035, leading to greater CO2 emissions.[22] CCUS technology offers the opportunity to reduce emissions while maintaining a role for fossil fuels in national energy portfolios</w:t>
      </w:r>
      <w:r w:rsidRPr="00FA3850">
        <w:rPr>
          <w:rStyle w:val="StyleUnderline"/>
          <w:sz w:val="14"/>
          <w:highlight w:val="green"/>
        </w:rPr>
        <w:t>.</w:t>
      </w:r>
      <w:r w:rsidRPr="00204E45">
        <w:rPr>
          <w:rStyle w:val="StyleUnderline"/>
          <w:sz w:val="12"/>
        </w:rPr>
        <w:t>¶</w:t>
      </w:r>
      <w:r w:rsidRPr="00204E45">
        <w:rPr>
          <w:rStyle w:val="StyleUnderline"/>
          <w:sz w:val="14"/>
        </w:rPr>
        <w:t xml:space="preserve"> Under its 2 °C Scenario (2DS), the International Energy Agency (IEA) estimates that CCUS will provide 14 percent of cumulative emissions reductions between 2015 and 2050 compared to a business as usual scenario. Under the same scenario, CCUS provides one-sixth of required emissions reductions in 2050.[23]</w:t>
      </w:r>
      <w:r w:rsidRPr="00204E45">
        <w:rPr>
          <w:rStyle w:val="StyleUnderline"/>
          <w:sz w:val="12"/>
        </w:rPr>
        <w:t>¶</w:t>
      </w:r>
      <w:r w:rsidRPr="00204E45">
        <w:rPr>
          <w:rStyle w:val="StyleUnderline"/>
          <w:sz w:val="14"/>
        </w:rPr>
        <w:t xml:space="preserve"> Oil produced by CO2-EOR projects can be considered relatively lower-carbon than oil produced by other techniques. For example, the carbon stored by the Weyburn EOR project can offset approximately 40 percent of the combustion emissions resulting from the oil it produces, not including emissions from electricity use due to compression, lifting, and refining.[24]</w:t>
      </w:r>
      <w:r w:rsidRPr="00204E45">
        <w:rPr>
          <w:rStyle w:val="StyleUnderline"/>
          <w:sz w:val="12"/>
        </w:rPr>
        <w:t>¶</w:t>
      </w:r>
      <w:r w:rsidRPr="00204E45">
        <w:rPr>
          <w:rStyle w:val="StyleUnderline"/>
          <w:sz w:val="14"/>
        </w:rPr>
        <w:t xml:space="preserve"> Cost</w:t>
      </w:r>
      <w:r w:rsidRPr="00204E45">
        <w:rPr>
          <w:rStyle w:val="StyleUnderline"/>
          <w:sz w:val="12"/>
        </w:rPr>
        <w:t>¶</w:t>
      </w:r>
      <w:r w:rsidRPr="00204E45">
        <w:rPr>
          <w:rStyle w:val="StyleUnderline"/>
          <w:sz w:val="14"/>
        </w:rPr>
        <w:t xml:space="preserve"> The implementation of CCUS technology raises the investment costs for power and industrial projects. </w:t>
      </w:r>
      <w:r w:rsidRPr="00FA3850">
        <w:rPr>
          <w:rStyle w:val="StyleUnderline"/>
          <w:highlight w:val="green"/>
        </w:rPr>
        <w:t>New power plants and industrial facilities can be designed to incorporate CCUS from their inception, or the technology can be retrofitted to existing sources of CO2 emissions.</w:t>
      </w:r>
      <w:r w:rsidRPr="00E15119">
        <w:rPr>
          <w:rStyle w:val="StyleUnderline"/>
        </w:rPr>
        <w:t xml:space="preserve"> Overall, the cost of each project can vary considerably.</w:t>
      </w:r>
      <w:r w:rsidRPr="00204E45">
        <w:rPr>
          <w:rStyle w:val="StyleUnderline"/>
          <w:sz w:val="14"/>
        </w:rPr>
        <w:t xml:space="preserve"> The incremental cost of CCUS varies depending on parameters such as the choice of capture technology, the percentage of CO2 captured, the type of fossil fuel used, and the distance to and type of geologic storage location. Overall, as with other new technologies</w:t>
      </w:r>
      <w:r w:rsidRPr="00FA3850">
        <w:rPr>
          <w:rStyle w:val="StyleUnderline"/>
          <w:sz w:val="14"/>
          <w:highlight w:val="green"/>
        </w:rPr>
        <w:t xml:space="preserve">, </w:t>
      </w:r>
      <w:r w:rsidRPr="00FA3850">
        <w:rPr>
          <w:rStyle w:val="StyleUnderline"/>
          <w:highlight w:val="green"/>
        </w:rPr>
        <w:t>the cost of CCUS is expected to be higher for the first CCUS projects and decline thereafter as the technology moves along its “learning curve.</w:t>
      </w:r>
      <w:r w:rsidRPr="00204E45">
        <w:rPr>
          <w:rStyle w:val="StyleUnderline"/>
          <w:sz w:val="14"/>
        </w:rPr>
        <w:t>”[25],[26]</w:t>
      </w:r>
      <w:r w:rsidRPr="00204E45">
        <w:rPr>
          <w:rStyle w:val="StyleUnderline"/>
          <w:sz w:val="12"/>
        </w:rPr>
        <w:t>¶</w:t>
      </w:r>
      <w:r w:rsidRPr="00204E45">
        <w:rPr>
          <w:rStyle w:val="StyleUnderline"/>
          <w:sz w:val="14"/>
        </w:rPr>
        <w:t xml:space="preserve"> Selling captured CO2 as a commodity is one option for mitigating the higher upfront costs and risks of investing in CCUS. Enhanced oil recovery is an emerging opportunity for utilizing captured CO2. In the United States, CO2-EOR already accounts for 6 percent of domestic oil production, and the industry could take advantage of enormous oil reserves if more CO2 is captured and utilized.[27] 26.9 to 61.5 billion barrels could be extracted with “state of the art” CO2-EOR technology, while 67.2 to 136.6 billion barrels could be extracted with “next generation” CO2-EOR technology. [28]</w:t>
      </w:r>
      <w:r w:rsidRPr="00204E45">
        <w:rPr>
          <w:rStyle w:val="StyleUnderline"/>
          <w:sz w:val="12"/>
        </w:rPr>
        <w:t>¶</w:t>
      </w:r>
      <w:r w:rsidRPr="00204E45">
        <w:rPr>
          <w:rStyle w:val="StyleUnderline"/>
          <w:sz w:val="14"/>
        </w:rPr>
        <w:t xml:space="preserve"> Power Plant Capture Costs</w:t>
      </w:r>
      <w:r w:rsidRPr="00204E45">
        <w:rPr>
          <w:rStyle w:val="StyleUnderline"/>
          <w:sz w:val="12"/>
        </w:rPr>
        <w:t>¶</w:t>
      </w:r>
      <w:r w:rsidRPr="00204E45">
        <w:rPr>
          <w:rStyle w:val="StyleUnderline"/>
          <w:sz w:val="14"/>
        </w:rPr>
        <w:t xml:space="preserve"> Carbon capture raises power plant costs by requiring capital investment in carbon capture equipment and by reducing the quantity of useful electricity. Additional generation capacity is needed at a power plant to power capture equipment,[29] and incorporating CCUS at a power plant could decrease its net power output by as much 30 percent.[30] Overall, in 2010, the U.S. Department of Energy and the National Energy Technology Laboratory estimated that “CCS technologies would add around 80 percent to the cost of electricity for a new pulverized coal plant, and around 35 percent to the cost of electricity for a new advanced gasification-based plant.”[31]</w:t>
      </w:r>
      <w:r w:rsidRPr="00204E45">
        <w:rPr>
          <w:rStyle w:val="StyleUnderline"/>
          <w:sz w:val="12"/>
        </w:rPr>
        <w:t>¶</w:t>
      </w:r>
      <w:r w:rsidRPr="00204E45">
        <w:rPr>
          <w:rStyle w:val="StyleUnderline"/>
          <w:sz w:val="14"/>
        </w:rPr>
        <w:t xml:space="preserve"> In 2010, the National Energy Technology Laboratory (NETL) released a report on CCUS costs for new integrated combined cycle (IGCC), pulverized coal (PC), and natural gas combined cycle (NGCC) power plants. The study compared the levelized costs of electricity for individual power plant configurations with and without CO2 capture.[32] For each power plant type, the average levelized cost of electricity with and without CCUS was estimated to be:</w:t>
      </w:r>
      <w:r w:rsidRPr="00204E45">
        <w:rPr>
          <w:rStyle w:val="StyleUnderline"/>
          <w:sz w:val="12"/>
        </w:rPr>
        <w:t>¶</w:t>
      </w:r>
      <w:r w:rsidRPr="00204E45">
        <w:rPr>
          <w:rStyle w:val="StyleUnderline"/>
          <w:sz w:val="14"/>
        </w:rPr>
        <w:t xml:space="preserve"> Table 1: Levelized Cost of Electricity for New-Build Power Plants with and without CCUS</w:t>
      </w:r>
      <w:r w:rsidRPr="00204E45">
        <w:rPr>
          <w:rStyle w:val="StyleUnderline"/>
          <w:sz w:val="12"/>
        </w:rPr>
        <w:t>¶</w:t>
      </w:r>
      <w:r w:rsidRPr="00204E45">
        <w:rPr>
          <w:rStyle w:val="StyleUnderline"/>
          <w:sz w:val="14"/>
        </w:rPr>
        <w:t xml:space="preserve"> Power Plant Type</w:t>
      </w:r>
      <w:r w:rsidRPr="00204E45">
        <w:rPr>
          <w:rStyle w:val="StyleUnderline"/>
          <w:sz w:val="12"/>
        </w:rPr>
        <w:t>¶</w:t>
      </w:r>
      <w:r w:rsidRPr="00204E45">
        <w:rPr>
          <w:rStyle w:val="StyleUnderline"/>
          <w:sz w:val="14"/>
        </w:rPr>
        <w:t xml:space="preserve"> (new-build)</w:t>
      </w:r>
      <w:r w:rsidRPr="00204E45">
        <w:rPr>
          <w:rStyle w:val="StyleUnderline"/>
          <w:sz w:val="12"/>
        </w:rPr>
        <w:t>¶</w:t>
      </w:r>
      <w:r w:rsidRPr="00204E45">
        <w:rPr>
          <w:rStyle w:val="StyleUnderline"/>
          <w:sz w:val="14"/>
        </w:rPr>
        <w:t xml:space="preserve"> Average LCOE without CCUS</w:t>
      </w:r>
      <w:r w:rsidRPr="00204E45">
        <w:rPr>
          <w:rStyle w:val="StyleUnderline"/>
          <w:sz w:val="12"/>
        </w:rPr>
        <w:t>¶</w:t>
      </w:r>
      <w:r w:rsidRPr="00204E45">
        <w:rPr>
          <w:rStyle w:val="StyleUnderline"/>
          <w:sz w:val="14"/>
        </w:rPr>
        <w:t xml:space="preserve"> ($/MWH)</w:t>
      </w:r>
      <w:r w:rsidRPr="00204E45">
        <w:rPr>
          <w:rStyle w:val="StyleUnderline"/>
          <w:sz w:val="12"/>
        </w:rPr>
        <w:t>¶</w:t>
      </w:r>
      <w:r w:rsidRPr="00204E45">
        <w:rPr>
          <w:rStyle w:val="StyleUnderline"/>
          <w:sz w:val="14"/>
        </w:rPr>
        <w:t xml:space="preserve"> Average LCOE with CCUS</w:t>
      </w:r>
      <w:r w:rsidRPr="00204E45">
        <w:rPr>
          <w:rStyle w:val="StyleUnderline"/>
          <w:sz w:val="12"/>
        </w:rPr>
        <w:t>¶</w:t>
      </w:r>
      <w:r w:rsidRPr="00204E45">
        <w:rPr>
          <w:rStyle w:val="StyleUnderline"/>
          <w:sz w:val="14"/>
        </w:rPr>
        <w:t xml:space="preserve"> ($/MWh)</w:t>
      </w:r>
      <w:r w:rsidRPr="00204E45">
        <w:rPr>
          <w:rStyle w:val="StyleUnderline"/>
          <w:sz w:val="12"/>
        </w:rPr>
        <w:t>¶</w:t>
      </w:r>
      <w:r w:rsidRPr="00204E45">
        <w:rPr>
          <w:rStyle w:val="StyleUnderline"/>
          <w:sz w:val="14"/>
        </w:rPr>
        <w:t xml:space="preserve"> IGCC</w:t>
      </w:r>
      <w:r w:rsidRPr="00204E45">
        <w:rPr>
          <w:rStyle w:val="StyleUnderline"/>
          <w:sz w:val="12"/>
        </w:rPr>
        <w:t>¶</w:t>
      </w:r>
      <w:r w:rsidRPr="00204E45">
        <w:rPr>
          <w:rStyle w:val="StyleUnderline"/>
          <w:sz w:val="14"/>
        </w:rPr>
        <w:t xml:space="preserve"> 97.8</w:t>
      </w:r>
      <w:r w:rsidRPr="00204E45">
        <w:rPr>
          <w:rStyle w:val="StyleUnderline"/>
          <w:sz w:val="12"/>
        </w:rPr>
        <w:t>¶</w:t>
      </w:r>
      <w:r w:rsidRPr="00204E45">
        <w:rPr>
          <w:rStyle w:val="StyleUnderline"/>
          <w:sz w:val="14"/>
        </w:rPr>
        <w:t xml:space="preserve"> 141.7</w:t>
      </w:r>
      <w:r w:rsidRPr="00204E45">
        <w:rPr>
          <w:rStyle w:val="StyleUnderline"/>
          <w:sz w:val="12"/>
        </w:rPr>
        <w:t>¶</w:t>
      </w:r>
      <w:r w:rsidRPr="00204E45">
        <w:rPr>
          <w:rStyle w:val="StyleUnderline"/>
          <w:sz w:val="14"/>
        </w:rPr>
        <w:t xml:space="preserve"> PC</w:t>
      </w:r>
      <w:r w:rsidRPr="00204E45">
        <w:rPr>
          <w:rStyle w:val="StyleUnderline"/>
          <w:sz w:val="12"/>
        </w:rPr>
        <w:t>¶</w:t>
      </w:r>
      <w:r w:rsidRPr="00204E45">
        <w:rPr>
          <w:rStyle w:val="StyleUnderline"/>
          <w:sz w:val="14"/>
        </w:rPr>
        <w:t xml:space="preserve"> 75.0</w:t>
      </w:r>
      <w:r w:rsidRPr="00204E45">
        <w:rPr>
          <w:rStyle w:val="StyleUnderline"/>
          <w:sz w:val="12"/>
        </w:rPr>
        <w:t>¶</w:t>
      </w:r>
      <w:r w:rsidRPr="00204E45">
        <w:rPr>
          <w:rStyle w:val="StyleUnderline"/>
          <w:sz w:val="14"/>
        </w:rPr>
        <w:t xml:space="preserve"> 137.1</w:t>
      </w:r>
      <w:r w:rsidRPr="00204E45">
        <w:rPr>
          <w:rStyle w:val="StyleUnderline"/>
          <w:sz w:val="12"/>
        </w:rPr>
        <w:t>¶</w:t>
      </w:r>
      <w:r w:rsidRPr="00204E45">
        <w:rPr>
          <w:rStyle w:val="StyleUnderline"/>
          <w:sz w:val="14"/>
        </w:rPr>
        <w:t xml:space="preserve"> NGCC</w:t>
      </w:r>
      <w:r w:rsidRPr="00204E45">
        <w:rPr>
          <w:rStyle w:val="StyleUnderline"/>
          <w:sz w:val="12"/>
        </w:rPr>
        <w:t>¶</w:t>
      </w:r>
      <w:r w:rsidRPr="00204E45">
        <w:rPr>
          <w:rStyle w:val="StyleUnderline"/>
          <w:sz w:val="14"/>
        </w:rPr>
        <w:t xml:space="preserve"> 74.7</w:t>
      </w:r>
      <w:r w:rsidRPr="00204E45">
        <w:rPr>
          <w:rStyle w:val="StyleUnderline"/>
          <w:sz w:val="12"/>
        </w:rPr>
        <w:t>¶</w:t>
      </w:r>
      <w:r w:rsidRPr="00204E45">
        <w:rPr>
          <w:rStyle w:val="StyleUnderline"/>
          <w:sz w:val="14"/>
        </w:rPr>
        <w:t xml:space="preserve"> 108.9</w:t>
      </w:r>
      <w:r w:rsidRPr="00204E45">
        <w:rPr>
          <w:rStyle w:val="StyleUnderline"/>
          <w:sz w:val="12"/>
        </w:rPr>
        <w:t>¶</w:t>
      </w:r>
      <w:r w:rsidRPr="00204E45">
        <w:rPr>
          <w:rStyle w:val="StyleUnderline"/>
          <w:sz w:val="14"/>
        </w:rPr>
        <w:t xml:space="preserve"> Retrofitting existing plants for CCUS is expected to be more expensive and reduce a plant’s overall efficiency when compared to building a new plant that incorporates CCUS from the start.[33] In addition, retrofitting CCUS on existing power plants faces additional constraints: insufficient land and space for capture equipment; a shorter expected plant life than a new plant, which limits the window in which to repay the investment in CCUS equipment; and the tendency of existing plants to have lower efficiency, which consequently means that CCUS will have a proportionally greater impact on net output than it would have in new plants.[34] New power plants without CCUS can be designed to be “CCUS-ready” so that the cost of later retrofitting the plant for CCUS will be lower.[35]</w:t>
      </w:r>
      <w:r w:rsidRPr="00204E45">
        <w:rPr>
          <w:rStyle w:val="StyleUnderline"/>
          <w:sz w:val="12"/>
        </w:rPr>
        <w:t>¶</w:t>
      </w:r>
      <w:r w:rsidRPr="00204E45">
        <w:rPr>
          <w:rStyle w:val="StyleUnderline"/>
          <w:sz w:val="14"/>
        </w:rPr>
        <w:t xml:space="preserve"> Industrial Facility Capture Costs</w:t>
      </w:r>
      <w:r w:rsidRPr="00204E45">
        <w:rPr>
          <w:rStyle w:val="StyleUnderline"/>
          <w:sz w:val="12"/>
        </w:rPr>
        <w:t>¶</w:t>
      </w:r>
      <w:r w:rsidRPr="00204E45">
        <w:rPr>
          <w:rStyle w:val="StyleUnderline"/>
          <w:sz w:val="14"/>
        </w:rPr>
        <w:t xml:space="preserve"> The cost of capturing carbon from different industrial processes varies considerably. This variation results from the relative ease of capturing CO2 from certain industrial processes and the level of maturation for capture technologies. Carbon capture is easier when CO2 is produced in high purity and high concentration streams as the byproduct of certain industrial processes, such as natural gas processing, hydrogen production, and synthetic fuel production.[36] In contrast, it is relatively more difficult to capture CO2 from flue gas emissions, which may require “the reengineering of certain established and reliable production techniques.”[37] Similar to power plants, industrial processes that produce carbon via flue gas are cement production, iron and steel manufacturing, and refining. The U.S. Energy Information Administration estimated industrial carbon capture and CO2 transportation costs for the following industrial processes:[38]</w:t>
      </w:r>
      <w:r w:rsidRPr="00204E45">
        <w:rPr>
          <w:rStyle w:val="StyleUnderline"/>
          <w:sz w:val="12"/>
        </w:rPr>
        <w:t>¶</w:t>
      </w:r>
      <w:r w:rsidRPr="00204E45">
        <w:rPr>
          <w:rStyle w:val="StyleUnderline"/>
          <w:sz w:val="14"/>
        </w:rPr>
        <w:t xml:space="preserve"> Table 2: Cost of CO2 Capture and Transportation for Various Industrial CO2 Sources</w:t>
      </w:r>
      <w:r w:rsidRPr="00204E45">
        <w:rPr>
          <w:rStyle w:val="StyleUnderline"/>
          <w:sz w:val="12"/>
        </w:rPr>
        <w:t>¶</w:t>
      </w:r>
      <w:r w:rsidRPr="00204E45">
        <w:rPr>
          <w:rStyle w:val="StyleUnderline"/>
          <w:sz w:val="14"/>
        </w:rPr>
        <w:t xml:space="preserve"> Industrial CO2 Source</w:t>
      </w:r>
      <w:r w:rsidRPr="00204E45">
        <w:rPr>
          <w:rStyle w:val="StyleUnderline"/>
          <w:sz w:val="12"/>
        </w:rPr>
        <w:t>¶</w:t>
      </w:r>
      <w:r w:rsidRPr="00204E45">
        <w:rPr>
          <w:rStyle w:val="StyleUnderline"/>
          <w:sz w:val="14"/>
        </w:rPr>
        <w:t xml:space="preserve"> Cost of CO2 Capture and Transp. ($/Metric ton)</w:t>
      </w:r>
      <w:r w:rsidRPr="00204E45">
        <w:rPr>
          <w:rStyle w:val="StyleUnderline"/>
          <w:sz w:val="12"/>
        </w:rPr>
        <w:t>¶</w:t>
      </w:r>
      <w:r w:rsidRPr="00204E45">
        <w:rPr>
          <w:rStyle w:val="StyleUnderline"/>
          <w:sz w:val="14"/>
        </w:rPr>
        <w:t xml:space="preserve"> Coal and biomass-to-liquids</w:t>
      </w:r>
      <w:r w:rsidRPr="00204E45">
        <w:rPr>
          <w:rStyle w:val="StyleUnderline"/>
          <w:sz w:val="12"/>
        </w:rPr>
        <w:t>¶</w:t>
      </w:r>
      <w:r w:rsidRPr="00204E45">
        <w:rPr>
          <w:rStyle w:val="StyleUnderline"/>
          <w:sz w:val="14"/>
        </w:rPr>
        <w:t xml:space="preserve"> 36.10</w:t>
      </w:r>
      <w:r w:rsidRPr="00204E45">
        <w:rPr>
          <w:rStyle w:val="StyleUnderline"/>
          <w:sz w:val="12"/>
        </w:rPr>
        <w:t>¶</w:t>
      </w:r>
      <w:r w:rsidRPr="00204E45">
        <w:rPr>
          <w:rStyle w:val="StyleUnderline"/>
          <w:sz w:val="14"/>
        </w:rPr>
        <w:t xml:space="preserve"> Natural gas processing</w:t>
      </w:r>
      <w:r w:rsidRPr="00204E45">
        <w:rPr>
          <w:rStyle w:val="StyleUnderline"/>
          <w:sz w:val="12"/>
        </w:rPr>
        <w:t>¶</w:t>
      </w:r>
      <w:r w:rsidRPr="00204E45">
        <w:rPr>
          <w:rStyle w:val="StyleUnderline"/>
          <w:sz w:val="14"/>
        </w:rPr>
        <w:t xml:space="preserve"> 36.29</w:t>
      </w:r>
      <w:r w:rsidRPr="00204E45">
        <w:rPr>
          <w:rStyle w:val="StyleUnderline"/>
          <w:sz w:val="12"/>
        </w:rPr>
        <w:t>¶</w:t>
      </w:r>
      <w:r w:rsidRPr="00204E45">
        <w:rPr>
          <w:rStyle w:val="StyleUnderline"/>
          <w:sz w:val="14"/>
        </w:rPr>
        <w:t xml:space="preserve"> Hydrogen plants</w:t>
      </w:r>
      <w:r w:rsidRPr="00204E45">
        <w:rPr>
          <w:rStyle w:val="StyleUnderline"/>
          <w:sz w:val="12"/>
        </w:rPr>
        <w:t>¶</w:t>
      </w:r>
      <w:r w:rsidRPr="00204E45">
        <w:rPr>
          <w:rStyle w:val="StyleUnderline"/>
          <w:sz w:val="14"/>
        </w:rPr>
        <w:t xml:space="preserve"> 36.67 to 46.12</w:t>
      </w:r>
      <w:r w:rsidRPr="00204E45">
        <w:rPr>
          <w:rStyle w:val="StyleUnderline"/>
          <w:sz w:val="12"/>
        </w:rPr>
        <w:t>¶</w:t>
      </w:r>
      <w:r w:rsidRPr="00204E45">
        <w:rPr>
          <w:rStyle w:val="StyleUnderline"/>
          <w:sz w:val="14"/>
        </w:rPr>
        <w:t xml:space="preserve"> Refineries (Hydrogen)</w:t>
      </w:r>
      <w:r w:rsidRPr="00204E45">
        <w:rPr>
          <w:rStyle w:val="StyleUnderline"/>
          <w:sz w:val="12"/>
        </w:rPr>
        <w:t>¶</w:t>
      </w:r>
      <w:r w:rsidRPr="00204E45">
        <w:rPr>
          <w:rStyle w:val="StyleUnderline"/>
          <w:sz w:val="14"/>
        </w:rPr>
        <w:t xml:space="preserve"> 36.67 to 46.12</w:t>
      </w:r>
      <w:r w:rsidRPr="00204E45">
        <w:rPr>
          <w:rStyle w:val="StyleUnderline"/>
          <w:sz w:val="12"/>
        </w:rPr>
        <w:t>¶</w:t>
      </w:r>
      <w:r w:rsidRPr="00204E45">
        <w:rPr>
          <w:rStyle w:val="StyleUnderline"/>
          <w:sz w:val="14"/>
        </w:rPr>
        <w:t xml:space="preserve"> Ammonia plants</w:t>
      </w:r>
      <w:r w:rsidRPr="00204E45">
        <w:rPr>
          <w:rStyle w:val="StyleUnderline"/>
          <w:sz w:val="12"/>
        </w:rPr>
        <w:t>¶</w:t>
      </w:r>
      <w:r w:rsidRPr="00204E45">
        <w:rPr>
          <w:rStyle w:val="StyleUnderline"/>
          <w:sz w:val="14"/>
        </w:rPr>
        <w:t xml:space="preserve"> 39.69</w:t>
      </w:r>
      <w:r w:rsidRPr="00204E45">
        <w:rPr>
          <w:rStyle w:val="StyleUnderline"/>
          <w:sz w:val="12"/>
        </w:rPr>
        <w:t>¶</w:t>
      </w:r>
      <w:r w:rsidRPr="00204E45">
        <w:rPr>
          <w:rStyle w:val="StyleUnderline"/>
          <w:sz w:val="14"/>
        </w:rPr>
        <w:t xml:space="preserve"> Ethanol plants</w:t>
      </w:r>
      <w:r w:rsidRPr="00204E45">
        <w:rPr>
          <w:rStyle w:val="StyleUnderline"/>
          <w:sz w:val="12"/>
        </w:rPr>
        <w:t>¶</w:t>
      </w:r>
      <w:r w:rsidRPr="00204E45">
        <w:rPr>
          <w:rStyle w:val="StyleUnderline"/>
          <w:sz w:val="14"/>
        </w:rPr>
        <w:t xml:space="preserve"> 42.15</w:t>
      </w:r>
      <w:r w:rsidRPr="00204E45">
        <w:rPr>
          <w:rStyle w:val="StyleUnderline"/>
          <w:sz w:val="12"/>
        </w:rPr>
        <w:t>¶</w:t>
      </w:r>
      <w:r w:rsidRPr="00204E45">
        <w:rPr>
          <w:rStyle w:val="StyleUnderline"/>
          <w:sz w:val="14"/>
        </w:rPr>
        <w:t xml:space="preserve"> Cement plants</w:t>
      </w:r>
      <w:r w:rsidRPr="00204E45">
        <w:rPr>
          <w:rStyle w:val="StyleUnderline"/>
          <w:sz w:val="12"/>
        </w:rPr>
        <w:t>¶</w:t>
      </w:r>
      <w:r w:rsidRPr="00204E45">
        <w:rPr>
          <w:rStyle w:val="StyleUnderline"/>
          <w:sz w:val="14"/>
        </w:rPr>
        <w:t xml:space="preserve"> 81.08</w:t>
      </w:r>
      <w:r w:rsidRPr="00204E45">
        <w:rPr>
          <w:rStyle w:val="StyleUnderline"/>
          <w:sz w:val="12"/>
        </w:rPr>
        <w:t>¶</w:t>
      </w:r>
      <w:r w:rsidRPr="00204E45">
        <w:rPr>
          <w:rStyle w:val="StyleUnderline"/>
          <w:sz w:val="14"/>
        </w:rPr>
        <w:t xml:space="preserve"> CO2 Transportation and Storage Costs</w:t>
      </w:r>
      <w:r w:rsidRPr="00204E45">
        <w:rPr>
          <w:rStyle w:val="StyleUnderline"/>
          <w:sz w:val="12"/>
        </w:rPr>
        <w:t>¶</w:t>
      </w:r>
      <w:r w:rsidRPr="00204E45">
        <w:rPr>
          <w:rStyle w:val="StyleUnderline"/>
          <w:sz w:val="14"/>
        </w:rPr>
        <w:t xml:space="preserve"> Transportation and storage costs will vary by CO2 capture project and the proximity and availability of pipeline networks and injection sites. The Environmental Protection Agency estimates that the long-term average cost for CO2 transportation and storage is approximately $15 per metric ton of CO2.[39]</w:t>
      </w:r>
      <w:r w:rsidRPr="00204E45">
        <w:rPr>
          <w:rStyle w:val="StyleUnderline"/>
          <w:sz w:val="12"/>
        </w:rPr>
        <w:t>¶</w:t>
      </w:r>
      <w:r w:rsidRPr="00204E45">
        <w:rPr>
          <w:rStyle w:val="StyleUnderline"/>
          <w:sz w:val="14"/>
        </w:rPr>
        <w:t xml:space="preserve"> Current Status of CCUS</w:t>
      </w:r>
      <w:r w:rsidRPr="00204E45">
        <w:rPr>
          <w:rStyle w:val="StyleUnderline"/>
          <w:sz w:val="12"/>
        </w:rPr>
        <w:t>¶</w:t>
      </w:r>
      <w:r w:rsidRPr="00204E45">
        <w:rPr>
          <w:rStyle w:val="StyleUnderline"/>
          <w:sz w:val="14"/>
        </w:rPr>
        <w:t xml:space="preserve"> Currently, CCUS has been deployed at commercial-scale industrial facilities, and the first commercial-scale power plants with CCUS are under construction. As of 2016, the Global Carbon Capture and Storage Institute (GCCSI) listed fifteen commercial-scale CCUS projects in operation and around 45 additional projects in various stages of development around the world. Around 20 of these projects are located in the United States (see the Global Carbon Capture Institute’s large-scale integrated CCS project </w:t>
      </w:r>
      <w:r w:rsidRPr="00BB091A">
        <w:rPr>
          <w:rStyle w:val="StyleUnderline"/>
          <w:sz w:val="14"/>
        </w:rPr>
        <w:t xml:space="preserve">database). </w:t>
      </w:r>
      <w:r w:rsidRPr="00BB091A">
        <w:rPr>
          <w:rStyle w:val="StyleUnderline"/>
        </w:rPr>
        <w:t xml:space="preserve">The International Energy Agency (IEA) labels </w:t>
      </w:r>
      <w:r w:rsidRPr="00FA3850">
        <w:rPr>
          <w:rStyle w:val="StyleUnderline"/>
          <w:highlight w:val="green"/>
        </w:rPr>
        <w:t>CC</w:t>
      </w:r>
      <w:r w:rsidRPr="00BB091A">
        <w:rPr>
          <w:rStyle w:val="StyleUnderline"/>
        </w:rPr>
        <w:t>U</w:t>
      </w:r>
      <w:r w:rsidRPr="00FA3850">
        <w:rPr>
          <w:rStyle w:val="StyleUnderline"/>
          <w:highlight w:val="green"/>
        </w:rPr>
        <w:t xml:space="preserve">S as a critical technology for limiting the rise in global temperature to 2° Celsius </w:t>
      </w:r>
      <w:r w:rsidRPr="00BB091A">
        <w:rPr>
          <w:rStyle w:val="StyleUnderline"/>
        </w:rPr>
        <w:t>(3.6° F) by 2050 and calls for 38 power and 82 industrial large-scale integrated CCUS projects to be in place by 2020 to meet this objective.[40] Given that only around 20 large-scale integrated CCUS pro</w:t>
      </w:r>
      <w:r w:rsidRPr="00E15119">
        <w:rPr>
          <w:rStyle w:val="StyleUnderline"/>
        </w:rPr>
        <w:t>jects are estimated to be in operation by the mid-2010s, the IEA has labeled the status of CCUS as “not on track.”</w:t>
      </w:r>
      <w:r w:rsidRPr="00204E45">
        <w:rPr>
          <w:rStyle w:val="StyleUnderline"/>
          <w:sz w:val="14"/>
        </w:rPr>
        <w:t>[41]</w:t>
      </w:r>
      <w:r w:rsidRPr="00204E45">
        <w:rPr>
          <w:rStyle w:val="StyleUnderline"/>
          <w:sz w:val="12"/>
        </w:rPr>
        <w:t>¶</w:t>
      </w:r>
      <w:r w:rsidRPr="00204E45">
        <w:rPr>
          <w:rStyle w:val="StyleUnderline"/>
          <w:sz w:val="14"/>
        </w:rPr>
        <w:t xml:space="preserve"> The status of the component technologies of CCUS is reviewed below.</w:t>
      </w:r>
      <w:r w:rsidRPr="00204E45">
        <w:rPr>
          <w:rStyle w:val="StyleUnderline"/>
          <w:sz w:val="12"/>
        </w:rPr>
        <w:t>¶</w:t>
      </w:r>
      <w:r w:rsidRPr="00204E45">
        <w:rPr>
          <w:rStyle w:val="StyleUnderline"/>
          <w:sz w:val="14"/>
        </w:rPr>
        <w:t xml:space="preserve"> CO2 Capture</w:t>
      </w:r>
      <w:r w:rsidRPr="00204E45">
        <w:rPr>
          <w:rStyle w:val="StyleUnderline"/>
          <w:sz w:val="12"/>
        </w:rPr>
        <w:t>¶</w:t>
      </w:r>
      <w:r w:rsidRPr="00204E45">
        <w:rPr>
          <w:rStyle w:val="StyleUnderline"/>
          <w:sz w:val="14"/>
        </w:rPr>
        <w:t xml:space="preserve"> Carbon capture technologies have long been used for industrial processes like natural gas processing and CO2 generation for the food and beverage industry. Currently, in the United States, commercial-scale CCUS projects include four natural gas processing facilities, two fertilizer plants, a synfuel plant, and a hydrogen plant that capture CO2 and transport it for use in enhanced oil recovery.[42] In the power sector, the first commercial-scale power plant, SaskPower's Boundary Dam project in Saskatchewan, became the world's first operational commercial-scale project with CCUS in 2014. Additional power plants and industrial facilities with CCUS are under construction or in design stages.[43] Few or no commercial-scale projects have been proposed for other high-emitting CO2 sources, such as iron and steel, cement, and pulp and paper production.[44]</w:t>
      </w:r>
      <w:r w:rsidRPr="00204E45">
        <w:rPr>
          <w:rStyle w:val="StyleUnderline"/>
          <w:sz w:val="12"/>
        </w:rPr>
        <w:t>¶</w:t>
      </w:r>
      <w:r w:rsidRPr="00204E45">
        <w:rPr>
          <w:rStyle w:val="StyleUnderline"/>
          <w:sz w:val="14"/>
        </w:rPr>
        <w:t xml:space="preserve"> CO2 Transport</w:t>
      </w:r>
      <w:r w:rsidRPr="00204E45">
        <w:rPr>
          <w:rStyle w:val="StyleUnderline"/>
          <w:sz w:val="12"/>
        </w:rPr>
        <w:t>¶</w:t>
      </w:r>
      <w:r w:rsidRPr="00204E45">
        <w:rPr>
          <w:rStyle w:val="StyleUnderline"/>
          <w:sz w:val="14"/>
        </w:rPr>
        <w:t xml:space="preserve"> The United States already has approximately 4,500 miles of CO2 pipelines used to transport CO2 for EOR.[45] CO2 pipeline transport is commercially proven.</w:t>
      </w:r>
      <w:r w:rsidRPr="00204E45">
        <w:rPr>
          <w:rStyle w:val="StyleUnderline"/>
          <w:sz w:val="12"/>
        </w:rPr>
        <w:t>¶</w:t>
      </w:r>
      <w:r w:rsidRPr="00204E45">
        <w:rPr>
          <w:rStyle w:val="StyleUnderline"/>
          <w:sz w:val="14"/>
        </w:rPr>
        <w:t xml:space="preserve"> CO2 Storage</w:t>
      </w:r>
      <w:r w:rsidRPr="00204E45">
        <w:rPr>
          <w:rStyle w:val="StyleUnderline"/>
          <w:sz w:val="12"/>
        </w:rPr>
        <w:t>¶</w:t>
      </w:r>
      <w:r w:rsidRPr="00204E45">
        <w:rPr>
          <w:rStyle w:val="StyleUnderline"/>
          <w:sz w:val="14"/>
        </w:rPr>
        <w:t xml:space="preserve"> Globally, there is much research and policy activity regarding CO2 storage. Many countries are setting up legal and regulatory frameworks for CO2 injection and long-term monitoring and verification, while mapping geologic formations for CO2 storage potential.[46] Technologies are available to minimize or mitigate the risks of geologically stored CO2 to </w:t>
      </w:r>
      <w:r w:rsidRPr="00204E45">
        <w:rPr>
          <w:rStyle w:val="StyleUnderline"/>
          <w:sz w:val="14"/>
        </w:rPr>
        <w:lastRenderedPageBreak/>
        <w:t>humans and the environment,[47] but policies are needed to ensure that these technologies are deployed effectively. CO2 can be monitored and accounted for once injected underground, while risk assessment tools can determine the suitability of sites for CO2 storage. CO2 injection in EOR wells is commercially proven and has a history of safely storing CO2 underground. Research by the University of Texas Bureau of Economic Geology found no evidence of leakage from the SACROC oil field where CO2-EOR has been performed since the 1970s.[48</w:t>
      </w:r>
      <w:r w:rsidRPr="00E15119">
        <w:rPr>
          <w:rStyle w:val="StyleUnderline"/>
        </w:rPr>
        <w:t>]</w:t>
      </w:r>
      <w:r w:rsidRPr="00204E45">
        <w:rPr>
          <w:rStyle w:val="StyleUnderline"/>
          <w:sz w:val="12"/>
        </w:rPr>
        <w:t>¶</w:t>
      </w:r>
      <w:r w:rsidRPr="00E15119">
        <w:rPr>
          <w:rStyle w:val="StyleUnderline"/>
        </w:rPr>
        <w:t xml:space="preserve"> </w:t>
      </w:r>
      <w:r w:rsidRPr="00FA3850">
        <w:rPr>
          <w:rStyle w:val="StyleUnderline"/>
          <w:highlight w:val="green"/>
        </w:rPr>
        <w:t xml:space="preserve">A well-developed regulatory framework for CO2 injection </w:t>
      </w:r>
      <w:r w:rsidRPr="00BB091A">
        <w:rPr>
          <w:rStyle w:val="StyleUnderline"/>
        </w:rPr>
        <w:t xml:space="preserve">and geologic storage </w:t>
      </w:r>
      <w:r w:rsidRPr="00FA3850">
        <w:rPr>
          <w:rStyle w:val="StyleUnderline"/>
          <w:highlight w:val="green"/>
        </w:rPr>
        <w:t xml:space="preserve">is </w:t>
      </w:r>
      <w:r w:rsidRPr="00BB091A">
        <w:rPr>
          <w:rStyle w:val="StyleUnderline"/>
        </w:rPr>
        <w:t xml:space="preserve">also essential </w:t>
      </w:r>
      <w:r w:rsidRPr="00FA3850">
        <w:rPr>
          <w:rStyle w:val="StyleUnderline"/>
          <w:highlight w:val="green"/>
        </w:rPr>
        <w:t xml:space="preserve">to </w:t>
      </w:r>
      <w:r w:rsidRPr="00BB091A">
        <w:rPr>
          <w:rStyle w:val="StyleUnderline"/>
        </w:rPr>
        <w:t xml:space="preserve">protect human </w:t>
      </w:r>
      <w:r w:rsidRPr="00FA3850">
        <w:rPr>
          <w:rStyle w:val="StyleUnderline"/>
          <w:highlight w:val="green"/>
        </w:rPr>
        <w:t>health and the environment</w:t>
      </w:r>
      <w:r w:rsidRPr="00204E45">
        <w:rPr>
          <w:rStyle w:val="StyleUnderline"/>
          <w:sz w:val="14"/>
        </w:rPr>
        <w:t xml:space="preserve">. In the United States, the Safe Drinking Water Act and the EPA’s Underground Injection Control Program impose safety requirements on CO2 injection.[49] In addition, the Clean Air Act and the EPA’s GHG Emissions Program require project operators to report data on CO2 injections and to submit monitoring, reporting, and verification (MRV) plans if CO2 is injected for geologic storage. </w:t>
      </w:r>
      <w:r w:rsidRPr="00204E45">
        <w:rPr>
          <w:rStyle w:val="StyleUnderline"/>
        </w:rPr>
        <w:t>U.S. state regulations can include additional requirements</w:t>
      </w:r>
      <w:r w:rsidRPr="00204E45">
        <w:rPr>
          <w:rStyle w:val="StyleUnderline"/>
          <w:sz w:val="14"/>
        </w:rPr>
        <w:t xml:space="preserve">. In addition, the Underground Injection Control Program requires previous seismic history to be considered when selecting geologic CO2 sequestration sites. </w:t>
      </w:r>
      <w:r w:rsidRPr="00204E45">
        <w:rPr>
          <w:rStyle w:val="StyleUnderline"/>
        </w:rPr>
        <w:t>Large faults should be avoided entirely</w:t>
      </w:r>
      <w:r w:rsidRPr="00204E45">
        <w:rPr>
          <w:rStyle w:val="StyleUnderline"/>
          <w:sz w:val="14"/>
        </w:rPr>
        <w:t>. In addition, the risk of small earthquakes causing CO2 leakage to the surface is mitigated by multiple layers of rock that prevent CO2 from reaching the surface even if they migrate from an injection zone.[50]</w:t>
      </w:r>
      <w:r w:rsidRPr="00204E45">
        <w:rPr>
          <w:rStyle w:val="StyleUnderline"/>
          <w:sz w:val="12"/>
        </w:rPr>
        <w:t>¶</w:t>
      </w:r>
      <w:r w:rsidRPr="00204E45">
        <w:rPr>
          <w:rStyle w:val="StyleUnderline"/>
          <w:sz w:val="14"/>
        </w:rPr>
        <w:t xml:space="preserve"> Finally, there is on-going work to determine the size of CO2 sequestration resources and the suitability of individual sites for CO2 injection. In 2012, the U.S. Department of Energy (DOE) and NETL released The North American Carbon Storage Atlas, in conjunction with partner agencies from Canada and Mexico. Also, since 2003, DOE has supported Regional Partnerships focused on geologic CO2 storage.[51] The partnerships are initiating large-scale tests to determine how storage reservoirs and their surroundings respond to large amounts of injected CO2 in a variety of geologic formations and regions across the United States. Through the American Recovery and Reinvestment Act of 2009, DOE and the Archer Daniels Midland Company (ADM) are sharing the investment costs of capturing one million tons of CO2 per year from ADM’s ethanol plant in Decatur, Illinois and injecting it in a nearby reservoir.[52] The Midwest Geologic Sequestration Consortium (MGSC) has begun to inject and store CO2 from the facility.[53]</w:t>
      </w:r>
      <w:r w:rsidRPr="00204E45">
        <w:rPr>
          <w:rStyle w:val="StyleUnderline"/>
          <w:sz w:val="12"/>
        </w:rPr>
        <w:t>¶</w:t>
      </w:r>
      <w:r w:rsidRPr="00204E45">
        <w:rPr>
          <w:rStyle w:val="StyleUnderline"/>
          <w:sz w:val="14"/>
        </w:rPr>
        <w:t xml:space="preserve"> Obstacles to Further Development or Deployment of CCUS</w:t>
      </w:r>
      <w:r w:rsidRPr="00204E45">
        <w:rPr>
          <w:rStyle w:val="StyleUnderline"/>
          <w:sz w:val="12"/>
        </w:rPr>
        <w:t>¶</w:t>
      </w:r>
      <w:r w:rsidRPr="00204E45">
        <w:rPr>
          <w:rStyle w:val="StyleUnderline"/>
          <w:sz w:val="14"/>
        </w:rPr>
        <w:t xml:space="preserve"> High Cost</w:t>
      </w:r>
      <w:r w:rsidRPr="00204E45">
        <w:rPr>
          <w:rStyle w:val="StyleUnderline"/>
          <w:sz w:val="12"/>
        </w:rPr>
        <w:t>¶</w:t>
      </w:r>
      <w:r w:rsidRPr="00204E45">
        <w:rPr>
          <w:rStyle w:val="StyleUnderline"/>
          <w:sz w:val="14"/>
        </w:rPr>
        <w:t xml:space="preserve"> Deploying CCUS requires large incremental investments in capital equipment and higher operating costs.</w:t>
      </w:r>
      <w:r w:rsidRPr="00204E45">
        <w:rPr>
          <w:rStyle w:val="StyleUnderline"/>
          <w:sz w:val="12"/>
        </w:rPr>
        <w:t>¶</w:t>
      </w:r>
      <w:r w:rsidRPr="00204E45">
        <w:rPr>
          <w:rStyle w:val="StyleUnderline"/>
          <w:sz w:val="14"/>
        </w:rPr>
        <w:t xml:space="preserve"> Lack of a Price on Carbon, GHG Emissions Performance Standards, or CCUS incentives</w:t>
      </w:r>
      <w:r w:rsidRPr="00204E45">
        <w:rPr>
          <w:rStyle w:val="StyleUnderline"/>
          <w:sz w:val="12"/>
        </w:rPr>
        <w:t>¶</w:t>
      </w:r>
      <w:r w:rsidRPr="00204E45">
        <w:rPr>
          <w:rStyle w:val="StyleUnderline"/>
          <w:sz w:val="14"/>
        </w:rPr>
        <w:t xml:space="preserve"> Policies that place a financial cost on or otherwise limit GHG emissions, or subsidize CCUS, are crucial for incentivizing investments in CCUS.</w:t>
      </w:r>
      <w:r w:rsidRPr="00204E45">
        <w:rPr>
          <w:rStyle w:val="StyleUnderline"/>
          <w:sz w:val="12"/>
        </w:rPr>
        <w:t>¶</w:t>
      </w:r>
      <w:r w:rsidRPr="00204E45">
        <w:rPr>
          <w:rStyle w:val="StyleUnderline"/>
          <w:sz w:val="14"/>
        </w:rPr>
        <w:t xml:space="preserve"> Need for Faster Commercial-Scale CCUS Project Development</w:t>
      </w:r>
      <w:r w:rsidRPr="00204E45">
        <w:rPr>
          <w:rStyle w:val="StyleUnderline"/>
          <w:sz w:val="12"/>
        </w:rPr>
        <w:t>¶</w:t>
      </w:r>
      <w:r w:rsidRPr="00204E45">
        <w:rPr>
          <w:rStyle w:val="StyleUnderline"/>
          <w:sz w:val="14"/>
        </w:rPr>
        <w:t xml:space="preserve"> The first commercial-scale CCUS projects integrated with power plants and certain industrial facilities will generate valuable information on the actual cost and performance of CCUS as well as the optimal configuration of the technologies. These projects also will provide much-needed data to guide firms’ investments and will lead to cost reductions via technology improvements.</w:t>
      </w:r>
      <w:r w:rsidRPr="00204E45">
        <w:rPr>
          <w:rStyle w:val="StyleUnderline"/>
          <w:sz w:val="12"/>
        </w:rPr>
        <w:t>¶</w:t>
      </w:r>
      <w:r w:rsidRPr="00204E45">
        <w:rPr>
          <w:rStyle w:val="StyleUnderline"/>
          <w:sz w:val="14"/>
        </w:rPr>
        <w:t xml:space="preserve"> Uncertainty in CO2 Storage Regulations</w:t>
      </w:r>
      <w:r w:rsidRPr="00204E45">
        <w:rPr>
          <w:rStyle w:val="StyleUnderline"/>
          <w:sz w:val="12"/>
        </w:rPr>
        <w:t>¶</w:t>
      </w:r>
      <w:r w:rsidRPr="00204E45">
        <w:rPr>
          <w:rStyle w:val="StyleUnderline"/>
          <w:sz w:val="14"/>
        </w:rPr>
        <w:t xml:space="preserve"> CO2 injection in geologic formations is regulated at the federal level by the Environmental Protection Agency’s Underground Injection Control (UIC) program,[54] and the quantity of injected CO2 must be reported under the Mandatory Greenhouse Gas Reporting Rule.[55] Additional regulations at federal, state, and local levels are being developed to specify site selection criteria; well, injection, and closure operational requirements; long-term monitoring and verification requirements; and long-term liability. Without a clear regulatory or legal framework in place, investment in CCUS may be hindered.</w:t>
      </w:r>
      <w:r w:rsidRPr="00204E45">
        <w:rPr>
          <w:rStyle w:val="StyleUnderline"/>
          <w:sz w:val="12"/>
        </w:rPr>
        <w:t>¶</w:t>
      </w:r>
      <w:r w:rsidRPr="00204E45">
        <w:rPr>
          <w:rStyle w:val="StyleUnderline"/>
          <w:sz w:val="14"/>
        </w:rPr>
        <w:t xml:space="preserve"> Policy Options to Help Promote CCUS</w:t>
      </w:r>
      <w:r w:rsidRPr="00204E45">
        <w:rPr>
          <w:rStyle w:val="StyleUnderline"/>
          <w:sz w:val="12"/>
        </w:rPr>
        <w:t>¶</w:t>
      </w:r>
      <w:r w:rsidRPr="00204E45">
        <w:rPr>
          <w:rStyle w:val="StyleUnderline"/>
          <w:sz w:val="14"/>
        </w:rPr>
        <w:t xml:space="preserve"> Price on Carbon</w:t>
      </w:r>
      <w:r w:rsidRPr="00204E45">
        <w:rPr>
          <w:rStyle w:val="StyleUnderline"/>
          <w:sz w:val="12"/>
        </w:rPr>
        <w:t>¶</w:t>
      </w:r>
      <w:r w:rsidRPr="00204E45">
        <w:rPr>
          <w:rStyle w:val="StyleUnderline"/>
          <w:sz w:val="14"/>
        </w:rPr>
        <w:t xml:space="preserve"> Policies that place a price on GHG emissions, such as cap and trade, would discourage investments in traditional fossil-fuel use and spur investments in a range of clean energy technologies, including CCUS.</w:t>
      </w:r>
      <w:r w:rsidRPr="00204E45">
        <w:rPr>
          <w:rStyle w:val="StyleUnderline"/>
          <w:sz w:val="12"/>
        </w:rPr>
        <w:t>¶</w:t>
      </w:r>
      <w:r w:rsidRPr="00204E45">
        <w:rPr>
          <w:rStyle w:val="StyleUnderline"/>
          <w:sz w:val="14"/>
        </w:rPr>
        <w:t xml:space="preserve"> Including CCUS in Clean Energy Standards</w:t>
      </w:r>
      <w:r w:rsidRPr="00204E45">
        <w:rPr>
          <w:rStyle w:val="StyleUnderline"/>
          <w:sz w:val="12"/>
        </w:rPr>
        <w:t>¶</w:t>
      </w:r>
      <w:r w:rsidRPr="00204E45">
        <w:rPr>
          <w:rStyle w:val="StyleUnderline"/>
          <w:sz w:val="14"/>
        </w:rPr>
        <w:t xml:space="preserve"> A clean energy standard is a policy that requires electric utilities to provide a certain percentage of electricity from designated low carbon dioxide-emitting sources. CCUS has been included in state-level clean energy standards[56] and under a proposed federal clean energy standard.[57]</w:t>
      </w:r>
      <w:r w:rsidRPr="00204E45">
        <w:rPr>
          <w:rStyle w:val="StyleUnderline"/>
          <w:sz w:val="12"/>
        </w:rPr>
        <w:t>¶</w:t>
      </w:r>
      <w:r w:rsidRPr="00204E45">
        <w:rPr>
          <w:rStyle w:val="StyleUnderline"/>
          <w:sz w:val="14"/>
        </w:rPr>
        <w:t xml:space="preserve"> Funding for Continued CCUS Research, Development, and Demonstration</w:t>
      </w:r>
      <w:r w:rsidRPr="00204E45">
        <w:rPr>
          <w:rStyle w:val="StyleUnderline"/>
          <w:sz w:val="12"/>
        </w:rPr>
        <w:t>¶</w:t>
      </w:r>
      <w:r w:rsidRPr="00204E45">
        <w:rPr>
          <w:rStyle w:val="StyleUnderline"/>
          <w:sz w:val="14"/>
        </w:rPr>
        <w:t xml:space="preserve"> Globally, approximately $23.5 billion in public support has been made available for CCUS demonstration, with much of this amount coming through recent economic stimulus packages.[58] By the end of 2010, public institutions had distributed only 55 percent of the available public support for CCUS to actual CCUS projects.[59] The United States has spent approximately $6.1 billion of the available $7.4 billion in public funding designated for CCUS.[60] Under the American Recovery and Reinvestment Act of 2009, the U.S. Department of Energy’s Office of Fossil Energy received $3.4 billion to support clean coal and other aspects of CCUS development.[61]</w:t>
      </w:r>
      <w:r w:rsidRPr="00204E45">
        <w:rPr>
          <w:rStyle w:val="StyleUnderline"/>
          <w:sz w:val="12"/>
        </w:rPr>
        <w:t>¶</w:t>
      </w:r>
      <w:r w:rsidRPr="00204E45">
        <w:rPr>
          <w:rStyle w:val="StyleUnderline"/>
          <w:sz w:val="14"/>
        </w:rPr>
        <w:t xml:space="preserve"> Incentivizing CCUS and CO2-EOR</w:t>
      </w:r>
      <w:r w:rsidRPr="00204E45">
        <w:rPr>
          <w:rStyle w:val="StyleUnderline"/>
          <w:sz w:val="12"/>
        </w:rPr>
        <w:t>¶</w:t>
      </w:r>
      <w:r w:rsidRPr="00204E45">
        <w:rPr>
          <w:rStyle w:val="StyleUnderline"/>
          <w:sz w:val="14"/>
        </w:rPr>
        <w:t xml:space="preserve"> Federal and state-level incentives can foster the initial, large-scale CCUS projects that are needed to fully demonstrate the technology. At the federal level, Section 45Q tax credits provide $10 per metric ton of CO2 stored through enhanced oil recovery and $20 per metric ton of CO2 stored through deep saline formations. The National Enhanced Oil Recovery Initiative recommends an expansion of the existing 45Q tax credit for capturing carbon dioxide for use in EOR, as well as modifications to improve the functionality and financial certainty of 45Q tax credits. The Initiative also recommends U.S. states to consider incentives such as allowing cost recovery through the electricity rate base for CCUS power projects; including CCUS under electricity portfolio standards; offering long-term off-take agreements for the products of a CCUS project; and providing supportive tax policy for CCUS or CO2-EOR projects.[62]</w:t>
      </w:r>
      <w:r w:rsidRPr="00204E45">
        <w:rPr>
          <w:rStyle w:val="StyleUnderline"/>
          <w:sz w:val="12"/>
        </w:rPr>
        <w:t>¶</w:t>
      </w:r>
      <w:r w:rsidRPr="00204E45">
        <w:rPr>
          <w:rStyle w:val="StyleUnderline"/>
          <w:sz w:val="14"/>
        </w:rPr>
        <w:t xml:space="preserve"> Setting GHG Emissions Rates</w:t>
      </w:r>
      <w:r w:rsidRPr="00204E45">
        <w:rPr>
          <w:rStyle w:val="StyleUnderline"/>
          <w:sz w:val="12"/>
        </w:rPr>
        <w:t>¶</w:t>
      </w:r>
      <w:r w:rsidRPr="00204E45">
        <w:rPr>
          <w:rStyle w:val="StyleUnderline"/>
          <w:sz w:val="14"/>
        </w:rPr>
        <w:t xml:space="preserve"> Policymakers can enact regulations that require CCUS via a new source performance standard for power plants or a low-carbon performance standard (similar to the renewable portfolio standards that many states already have). In 2013, the EPA proposed new greenhouse gas emissions standards for new power plants, which would likely require new coal-fired power plants to meet emissions standards by including CCUS technology.[63]</w:t>
      </w:r>
      <w:r w:rsidRPr="00204E45">
        <w:rPr>
          <w:rStyle w:val="StyleUnderline"/>
          <w:sz w:val="12"/>
        </w:rPr>
        <w:t>¶</w:t>
      </w:r>
      <w:r w:rsidRPr="00204E45">
        <w:rPr>
          <w:rStyle w:val="StyleUnderline"/>
          <w:sz w:val="14"/>
        </w:rPr>
        <w:t xml:space="preserve"> Defining a CO2 Storage Regulatory Framework</w:t>
      </w:r>
      <w:r w:rsidRPr="00204E45">
        <w:rPr>
          <w:rStyle w:val="StyleUnderline"/>
          <w:sz w:val="12"/>
        </w:rPr>
        <w:t>¶</w:t>
      </w:r>
      <w:r w:rsidRPr="00204E45">
        <w:rPr>
          <w:rStyle w:val="StyleUnderline"/>
          <w:sz w:val="14"/>
        </w:rPr>
        <w:t xml:space="preserve"> </w:t>
      </w:r>
      <w:r w:rsidRPr="00BB091A">
        <w:rPr>
          <w:rStyle w:val="StyleUnderline"/>
        </w:rPr>
        <w:t xml:space="preserve">Uncertainty regarding the regulatory or legal framework governing CO2 storage may hinder investment in CCUS. </w:t>
      </w:r>
      <w:r w:rsidRPr="00FA3850">
        <w:rPr>
          <w:rStyle w:val="StyleUnderline"/>
          <w:highlight w:val="green"/>
        </w:rPr>
        <w:t>Determining regulatory authorities and legal requirements for CO2 storage will provide additional certainty for project developers and operators.</w:t>
      </w:r>
      <w:r w:rsidRPr="00FA3850">
        <w:rPr>
          <w:rStyle w:val="StyleUnderline"/>
          <w:sz w:val="12"/>
          <w:highlight w:val="green"/>
        </w:rPr>
        <w:t>¶</w:t>
      </w:r>
      <w:r w:rsidRPr="00204E45">
        <w:rPr>
          <w:rStyle w:val="StyleUnderline"/>
        </w:rPr>
        <w:t xml:space="preserve"> </w:t>
      </w:r>
    </w:p>
    <w:p w14:paraId="6D613E97" w14:textId="77777777" w:rsidR="00FA3850" w:rsidRDefault="00FA3850" w:rsidP="00FA3850"/>
    <w:p w14:paraId="46AB0E2E" w14:textId="77777777" w:rsidR="00FA3850" w:rsidRDefault="00FA3850" w:rsidP="00FA3850"/>
    <w:p w14:paraId="2B4BE722" w14:textId="77777777" w:rsidR="00FA3850" w:rsidRDefault="00FA3850" w:rsidP="00FA3850"/>
    <w:p w14:paraId="19EED6D3" w14:textId="77777777" w:rsidR="00FA3850" w:rsidRPr="009313D2" w:rsidRDefault="00FA3850" w:rsidP="00FA3850">
      <w:pPr>
        <w:rPr>
          <w:rStyle w:val="StyleUnderline"/>
          <w:b/>
          <w:sz w:val="8"/>
        </w:rPr>
      </w:pPr>
    </w:p>
    <w:p w14:paraId="7AB41D76" w14:textId="77777777" w:rsidR="00FA3850" w:rsidRPr="00F601E6" w:rsidRDefault="00FA3850" w:rsidP="00FA3850"/>
    <w:p w14:paraId="6ADB3CA3" w14:textId="77777777" w:rsidR="00FA3850" w:rsidRPr="00F601E6" w:rsidRDefault="00FA3850" w:rsidP="00FA3850"/>
    <w:p w14:paraId="77B23452" w14:textId="77777777" w:rsidR="00FA3850" w:rsidRPr="00F601E6" w:rsidRDefault="00FA3850" w:rsidP="00FA3850"/>
    <w:p w14:paraId="0A8E186A" w14:textId="77777777" w:rsidR="00FA3850" w:rsidRPr="00F601E6" w:rsidRDefault="00FA3850" w:rsidP="00FA3850"/>
    <w:p w14:paraId="084B6045" w14:textId="77777777" w:rsidR="00E42E4C" w:rsidRPr="00FA3850" w:rsidRDefault="00E42E4C" w:rsidP="00FA3850"/>
    <w:sectPr w:rsidR="00E42E4C" w:rsidRPr="00FA3850"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A385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2679"/>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1C41"/>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3850"/>
    <w:rsid w:val="00FA56F6"/>
    <w:rsid w:val="00FB329D"/>
    <w:rsid w:val="00FC27E3"/>
    <w:rsid w:val="00FC74C7"/>
    <w:rsid w:val="00FD451D"/>
    <w:rsid w:val="00FD5B22"/>
    <w:rsid w:val="00FD5E2B"/>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E3BA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5267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3526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26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26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526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26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2679"/>
  </w:style>
  <w:style w:type="character" w:customStyle="1" w:styleId="Heading1Char">
    <w:name w:val="Heading 1 Char"/>
    <w:aliases w:val="Pocket Char"/>
    <w:basedOn w:val="DefaultParagraphFont"/>
    <w:link w:val="Heading1"/>
    <w:rsid w:val="003526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267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267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52679"/>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35267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352679"/>
    <w:rPr>
      <w:b w:val="0"/>
      <w:sz w:val="22"/>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35267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52679"/>
    <w:rPr>
      <w:color w:val="auto"/>
      <w:u w:val="none"/>
    </w:rPr>
  </w:style>
  <w:style w:type="character" w:styleId="Hyperlink">
    <w:name w:val="Hyperlink"/>
    <w:basedOn w:val="DefaultParagraphFont"/>
    <w:uiPriority w:val="99"/>
    <w:unhideWhenUsed/>
    <w:rsid w:val="00352679"/>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uiPriority w:val="7"/>
    <w:qFormat/>
    <w:rsid w:val="00FA3850"/>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customStyle="1" w:styleId="card">
    <w:name w:val="card"/>
    <w:basedOn w:val="Normal"/>
    <w:next w:val="Normal"/>
    <w:link w:val="cardChar"/>
    <w:qFormat/>
    <w:rsid w:val="00FA3850"/>
    <w:pPr>
      <w:ind w:right="288"/>
    </w:pPr>
    <w:rPr>
      <w:rFonts w:ascii="Arial" w:eastAsia="Times New Roman" w:hAnsi="Arial"/>
      <w:szCs w:val="20"/>
      <w:lang w:val="x-none" w:eastAsia="x-none"/>
    </w:rPr>
  </w:style>
  <w:style w:type="character" w:customStyle="1" w:styleId="cardChar">
    <w:name w:val="card Char"/>
    <w:link w:val="card"/>
    <w:rsid w:val="00FA3850"/>
    <w:rPr>
      <w:rFonts w:ascii="Arial" w:eastAsia="Times New Roman" w:hAnsi="Arial"/>
      <w:sz w:val="22"/>
      <w:szCs w:val="20"/>
      <w:lang w:val="x-none" w:eastAsia="x-none"/>
    </w:rPr>
  </w:style>
  <w:style w:type="character" w:customStyle="1" w:styleId="apple-converted-space">
    <w:name w:val="apple-converted-space"/>
    <w:basedOn w:val="DefaultParagraphFont"/>
    <w:rsid w:val="00352679"/>
  </w:style>
  <w:style w:type="paragraph" w:styleId="NormalWeb">
    <w:name w:val="Normal (Web)"/>
    <w:basedOn w:val="Normal"/>
    <w:uiPriority w:val="99"/>
    <w:semiHidden/>
    <w:unhideWhenUsed/>
    <w:rsid w:val="00352679"/>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huntingtonnews.net/14446" TargetMode="External"/><Relationship Id="rId4" Type="http://schemas.openxmlformats.org/officeDocument/2006/relationships/customXml" Target="../customXml/item4.xml"/><Relationship Id="rId9" Type="http://schemas.openxmlformats.org/officeDocument/2006/relationships/hyperlink" Target="http://www.huntingtonnews.net/144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FA12D8-98C1-4AE7-9BD7-00F293A1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37</Pages>
  <Words>22301</Words>
  <Characters>127116</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149119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Joe Konrad</cp:lastModifiedBy>
  <cp:revision>2</cp:revision>
  <dcterms:created xsi:type="dcterms:W3CDTF">2016-08-10T18:55:00Z</dcterms:created>
  <dcterms:modified xsi:type="dcterms:W3CDTF">2016-08-10T18:55:00Z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