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B62332" w:rsidP="00B62332">
      <w:pPr>
        <w:pStyle w:val="Heading1"/>
      </w:pPr>
      <w:r>
        <w:t>Case</w:t>
      </w:r>
    </w:p>
    <w:p w:rsidR="00E93DCE" w:rsidRDefault="00E93DCE" w:rsidP="00BA3F1A">
      <w:pPr>
        <w:pStyle w:val="Heading2"/>
      </w:pPr>
      <w:r>
        <w:t>Cyber</w:t>
      </w:r>
    </w:p>
    <w:p w:rsidR="00762859" w:rsidRDefault="00762859" w:rsidP="00762859">
      <w:pPr>
        <w:pStyle w:val="Heading3"/>
      </w:pPr>
      <w:r>
        <w:t>Vulnerabilities Solved in Squo 1NC</w:t>
      </w:r>
    </w:p>
    <w:p w:rsidR="00D47F1F" w:rsidRPr="00D47F1F" w:rsidRDefault="00D47F1F" w:rsidP="00D47F1F">
      <w:pPr>
        <w:pStyle w:val="Heading4"/>
        <w:rPr>
          <w:rStyle w:val="Style13ptBold"/>
          <w:b/>
        </w:rPr>
      </w:pPr>
      <w:r>
        <w:rPr>
          <w:rStyle w:val="Style13ptBold"/>
          <w:b/>
        </w:rPr>
        <w:t xml:space="preserve">The D.O.D is taking </w:t>
      </w:r>
      <w:r w:rsidR="00F27B66">
        <w:rPr>
          <w:rStyle w:val="Style13ptBold"/>
          <w:b/>
        </w:rPr>
        <w:t>steps to prevent cyber hacking in the squo.</w:t>
      </w:r>
    </w:p>
    <w:p w:rsidR="00F149DC" w:rsidRPr="00F149DC" w:rsidRDefault="00F149DC" w:rsidP="00F149DC">
      <w:pPr>
        <w:rPr>
          <w:rStyle w:val="Style13ptBold"/>
          <w:b w:val="0"/>
          <w:sz w:val="22"/>
        </w:rPr>
      </w:pPr>
      <w:r>
        <w:rPr>
          <w:rStyle w:val="Style13ptBold"/>
        </w:rPr>
        <w:t xml:space="preserve">Wong and Bennet 3/2 </w:t>
      </w:r>
      <w:r>
        <w:rPr>
          <w:rStyle w:val="Style13ptBold"/>
          <w:b w:val="0"/>
          <w:sz w:val="22"/>
        </w:rPr>
        <w:t xml:space="preserve">(Kristina Wong and Cory Bennett, writers for the Hill, “Cyber experts invited to 'Hack the Pentagon'”, </w:t>
      </w:r>
      <w:hyperlink r:id="rId7" w:history="1">
        <w:r w:rsidRPr="00C61029">
          <w:rPr>
            <w:rStyle w:val="Hyperlink"/>
          </w:rPr>
          <w:t>http://thehill.com/policy/defense/271471-pentagon-invites-cyber-hackers-to-find-its-vulnerabilities</w:t>
        </w:r>
      </w:hyperlink>
      <w:r>
        <w:rPr>
          <w:rStyle w:val="Style13ptBold"/>
          <w:b w:val="0"/>
          <w:sz w:val="22"/>
        </w:rPr>
        <w:t>, 3/2/16) CJun</w:t>
      </w:r>
    </w:p>
    <w:p w:rsidR="00F149DC" w:rsidRPr="001E28BA" w:rsidRDefault="00F149DC" w:rsidP="00F149DC">
      <w:pPr>
        <w:rPr>
          <w:rStyle w:val="StyleUnderline"/>
        </w:rPr>
      </w:pPr>
      <w:r w:rsidRPr="008E7E02">
        <w:rPr>
          <w:rStyle w:val="StyleUnderline"/>
          <w:highlight w:val="yellow"/>
        </w:rPr>
        <w:t>The Defense Department is inviting "vetted hackers" to test its cybersecurity</w:t>
      </w:r>
      <w:r w:rsidRPr="00BB3D74">
        <w:rPr>
          <w:rStyle w:val="StyleUnderline"/>
        </w:rPr>
        <w:t xml:space="preserve"> in a new pilot program called "Hack the Pentagon."</w:t>
      </w:r>
      <w:r w:rsidRPr="00D47F1F">
        <w:rPr>
          <w:sz w:val="16"/>
        </w:rPr>
        <w:t xml:space="preserve"> </w:t>
      </w:r>
      <w:r w:rsidRPr="00BB3D74">
        <w:rPr>
          <w:rStyle w:val="Emphasis"/>
        </w:rPr>
        <w:t>"</w:t>
      </w:r>
      <w:r w:rsidRPr="008E7E02">
        <w:rPr>
          <w:rStyle w:val="Emphasis"/>
          <w:highlight w:val="yellow"/>
        </w:rPr>
        <w:t>This innovative project</w:t>
      </w:r>
      <w:r w:rsidRPr="00BB3D74">
        <w:rPr>
          <w:rStyle w:val="Emphasis"/>
        </w:rPr>
        <w:t xml:space="preserve"> is a demonstration of [Secretary of Defense Ashton] Carter's continued commitment to drive the Pentagon to </w:t>
      </w:r>
      <w:r w:rsidRPr="008E7E02">
        <w:rPr>
          <w:rStyle w:val="Emphasis"/>
          <w:highlight w:val="yellow"/>
        </w:rPr>
        <w:t>identify new ways to improve the department's security measures as our interests in cyberspace evolve,"</w:t>
      </w:r>
      <w:r w:rsidRPr="00D47F1F">
        <w:rPr>
          <w:sz w:val="16"/>
        </w:rPr>
        <w:t xml:space="preserve"> the Pentagon said in a statement Wednesday announcing the initiative. </w:t>
      </w:r>
      <w:r w:rsidRPr="00BB3D74">
        <w:rPr>
          <w:rStyle w:val="Emphasis"/>
        </w:rPr>
        <w:t>It's the first "cyber bug bounty program in the history of the federal government" and is modeled after similar competitions held by the nation's biggest companies, the Pentagon said.</w:t>
      </w:r>
      <w:r w:rsidRPr="00D47F1F">
        <w:rPr>
          <w:sz w:val="16"/>
        </w:rPr>
        <w:t xml:space="preserve"> Hackers are required to register and submit to a background check to participate in the program. Hackers must be U.S. citizens, according to Reuters. </w:t>
      </w:r>
      <w:r w:rsidRPr="008E7E02">
        <w:rPr>
          <w:rStyle w:val="StyleUnderline"/>
          <w:highlight w:val="yellow"/>
        </w:rPr>
        <w:t>Qualified participants will</w:t>
      </w:r>
      <w:r w:rsidRPr="00BB3D74">
        <w:rPr>
          <w:rStyle w:val="StyleUnderline"/>
        </w:rPr>
        <w:t xml:space="preserve"> then </w:t>
      </w:r>
      <w:r w:rsidRPr="008E7E02">
        <w:rPr>
          <w:rStyle w:val="StyleUnderline"/>
          <w:highlight w:val="yellow"/>
        </w:rPr>
        <w:t>try to identify vulnerabilities in Pentagon applications, websites and networks.</w:t>
      </w:r>
      <w:r w:rsidRPr="00BB3D74">
        <w:rPr>
          <w:rStyle w:val="StyleUnderline"/>
        </w:rPr>
        <w:t xml:space="preserve"> They</w:t>
      </w:r>
      <w:r w:rsidRPr="00D47F1F">
        <w:rPr>
          <w:sz w:val="16"/>
        </w:rPr>
        <w:t xml:space="preserve"> could be eligible for monetary awards and other recognition. The program launches in April. "I am always challenging our people to think outside the five-sided box that is the Pentagon," said Carter in a statement. "</w:t>
      </w:r>
      <w:r w:rsidRPr="00BB3D74">
        <w:rPr>
          <w:rStyle w:val="Emphasis"/>
        </w:rPr>
        <w:t>Inviting responsible hackers to test our cybersecurity certainly meets that test</w:t>
      </w:r>
      <w:r w:rsidRPr="008E7E02">
        <w:rPr>
          <w:rStyle w:val="Emphasis"/>
          <w:highlight w:val="yellow"/>
        </w:rPr>
        <w:t>. I am confident this innovative initiative will strengthen our digital defenses and ultimately enhance our national security."</w:t>
      </w:r>
      <w:r w:rsidRPr="00D47F1F">
        <w:rPr>
          <w:sz w:val="16"/>
        </w:rPr>
        <w:t xml:space="preserve"> "Critical, mission-facing systems" will not be part of the program, the Pentagon said. </w:t>
      </w:r>
      <w:r w:rsidRPr="00BB3D74">
        <w:rPr>
          <w:rStyle w:val="Emphasis"/>
        </w:rPr>
        <w:t xml:space="preserve">The initiative is being led by the Defense Digital Service (DDS), a small team of engineers and data experts launched by Carter in November, as part of the White House's U.S. Digital Service. "Bringing in the best talent, technology and processes from the private sector not only helps us deliver comprehensive, more secure solutions to the DOD, but </w:t>
      </w:r>
      <w:r w:rsidRPr="008E7E02">
        <w:rPr>
          <w:rStyle w:val="Emphasis"/>
          <w:highlight w:val="yellow"/>
        </w:rPr>
        <w:t>it</w:t>
      </w:r>
      <w:r w:rsidRPr="00BB3D74">
        <w:rPr>
          <w:rStyle w:val="Emphasis"/>
        </w:rPr>
        <w:t xml:space="preserve"> also </w:t>
      </w:r>
      <w:r w:rsidRPr="008E7E02">
        <w:rPr>
          <w:rStyle w:val="Emphasis"/>
          <w:highlight w:val="yellow"/>
        </w:rPr>
        <w:t>helps us better protect our country,"</w:t>
      </w:r>
      <w:r w:rsidRPr="00D47F1F">
        <w:rPr>
          <w:sz w:val="16"/>
        </w:rPr>
        <w:t xml:space="preserve"> said DDS Director and technology entrepreneur Chris Lynch. The Pentagon announced the program as Carter and other top officials are on a swing through Silicon Valley to meet with tech executives. Carter said the trip is part of the military’s efforts to “rebuild bridges between the Department of Defense and some of our nation's most innovative industries.” The two sides have been at odds since former National Security Agency contractor Edward Snowden in 2013 revealed through a series of leaks the extent of the government’s secret surveillance efforts. But the Defense Department has its sights set on Silicon Valley as a major talent pool for developing its cyber team. </w:t>
      </w:r>
      <w:r w:rsidRPr="001E28BA">
        <w:rPr>
          <w:rStyle w:val="StyleUnderline"/>
        </w:rPr>
        <w:t>The Pentagon is in the midst of building out the half-staffed U.S. Cyber Command. The cyber division is expected to reach 6,200 personnel across 133 teams by 2018.</w:t>
      </w:r>
    </w:p>
    <w:p w:rsidR="00623BF9" w:rsidRDefault="00762859" w:rsidP="00254009">
      <w:pPr>
        <w:pStyle w:val="Heading3"/>
      </w:pPr>
      <w:r>
        <w:t>Vulnerabilities Solved in Squo 2</w:t>
      </w:r>
      <w:r w:rsidR="00623BF9">
        <w:t>NC</w:t>
      </w:r>
    </w:p>
    <w:p w:rsidR="001E4FA2" w:rsidRPr="001E4FA2" w:rsidRDefault="00C727F3" w:rsidP="00C727F3">
      <w:pPr>
        <w:pStyle w:val="Heading4"/>
      </w:pPr>
      <w:r>
        <w:t xml:space="preserve">Cyber defense capabilities are being improved in the squo, preventing future attacks. The Pentagon has started a program where hired hackers find flaws in the networks and patching them up decreasing the chances of a Chinese cyber-attack. That’s Wong and Bennet. </w:t>
      </w:r>
    </w:p>
    <w:p w:rsidR="00254009" w:rsidRDefault="00254009" w:rsidP="00254009">
      <w:pPr>
        <w:pStyle w:val="Heading3"/>
      </w:pPr>
      <w:r>
        <w:t>No ! to Chinese Hacker</w:t>
      </w:r>
      <w:r w:rsidR="009D0095">
        <w:t>s 1NC</w:t>
      </w:r>
    </w:p>
    <w:p w:rsidR="00107599" w:rsidRPr="00084389" w:rsidRDefault="00107599" w:rsidP="00107599">
      <w:pPr>
        <w:pStyle w:val="Heading4"/>
        <w:rPr>
          <w:rStyle w:val="Style13ptBold"/>
          <w:b/>
        </w:rPr>
      </w:pPr>
      <w:r>
        <w:rPr>
          <w:rStyle w:val="Style13ptBold"/>
          <w:b/>
        </w:rPr>
        <w:t>No impact to cyber-The US has the advantage in both cyber capabilities and defenses.</w:t>
      </w:r>
    </w:p>
    <w:p w:rsidR="00107599" w:rsidRPr="00254009" w:rsidRDefault="00107599" w:rsidP="00107599">
      <w:pPr>
        <w:rPr>
          <w:rStyle w:val="Style13ptBold"/>
          <w:b w:val="0"/>
          <w:sz w:val="22"/>
        </w:rPr>
      </w:pPr>
      <w:r>
        <w:rPr>
          <w:rStyle w:val="Style13ptBold"/>
        </w:rPr>
        <w:t xml:space="preserve">Lindsay 15 </w:t>
      </w:r>
      <w:r>
        <w:rPr>
          <w:rStyle w:val="Style13ptBold"/>
          <w:b w:val="0"/>
          <w:sz w:val="22"/>
        </w:rPr>
        <w:t xml:space="preserve">(Jon R. Lindsay, assistant professor of digital media and global affairs at University of Toronto, “Exaggerating the Chinese Cyber Threat”, </w:t>
      </w:r>
      <w:hyperlink r:id="rId8" w:history="1">
        <w:r w:rsidRPr="00C61029">
          <w:rPr>
            <w:rStyle w:val="Hyperlink"/>
          </w:rPr>
          <w:t>http://belfercenter.ksg.harvard.edu/publication/25321/exaggerating_the_chinese_cyber_threat.html</w:t>
        </w:r>
      </w:hyperlink>
      <w:r>
        <w:rPr>
          <w:rStyle w:val="Style13ptBold"/>
          <w:b w:val="0"/>
          <w:sz w:val="22"/>
        </w:rPr>
        <w:t>, May 2015) CJun</w:t>
      </w:r>
    </w:p>
    <w:p w:rsidR="00107599" w:rsidRDefault="00107599" w:rsidP="00107599">
      <w:r w:rsidRPr="008E7E02">
        <w:rPr>
          <w:rStyle w:val="StyleUnderline"/>
          <w:highlight w:val="yellow"/>
        </w:rPr>
        <w:t>The U</w:t>
      </w:r>
      <w:r w:rsidRPr="00786109">
        <w:rPr>
          <w:rStyle w:val="StyleUnderline"/>
        </w:rPr>
        <w:t xml:space="preserve">nited </w:t>
      </w:r>
      <w:r w:rsidRPr="008E7E02">
        <w:rPr>
          <w:rStyle w:val="StyleUnderline"/>
          <w:highlight w:val="yellow"/>
        </w:rPr>
        <w:t>S</w:t>
      </w:r>
      <w:r w:rsidRPr="00786109">
        <w:rPr>
          <w:rStyle w:val="StyleUnderline"/>
        </w:rPr>
        <w:t xml:space="preserve">tates </w:t>
      </w:r>
      <w:r w:rsidRPr="008E7E02">
        <w:rPr>
          <w:rStyle w:val="StyleUnderline"/>
          <w:highlight w:val="yellow"/>
        </w:rPr>
        <w:t>is unlikely to experience</w:t>
      </w:r>
      <w:r w:rsidRPr="00786109">
        <w:rPr>
          <w:rStyle w:val="StyleUnderline"/>
        </w:rPr>
        <w:t xml:space="preserve"> either </w:t>
      </w:r>
      <w:r w:rsidRPr="008E7E02">
        <w:rPr>
          <w:rStyle w:val="StyleUnderline"/>
          <w:highlight w:val="yellow"/>
        </w:rPr>
        <w:t>a</w:t>
      </w:r>
      <w:r w:rsidRPr="00786109">
        <w:rPr>
          <w:rStyle w:val="StyleUnderline"/>
        </w:rPr>
        <w:t xml:space="preserve"> so-called </w:t>
      </w:r>
      <w:r w:rsidRPr="008E7E02">
        <w:rPr>
          <w:rStyle w:val="StyleUnderline"/>
          <w:highlight w:val="yellow"/>
        </w:rPr>
        <w:t>digital Pearl Harbor through cyber warfare or death by a thousand cuts through industrial espionage</w:t>
      </w:r>
      <w:r w:rsidRPr="00786109">
        <w:rPr>
          <w:rStyle w:val="StyleUnderline"/>
        </w:rPr>
        <w:t xml:space="preserve">. </w:t>
      </w:r>
      <w:r>
        <w:t xml:space="preserve">There is, however, some danger of crisis miscalculation when states field cyberweapons. The secrecy of cyberweapons' capabilities and the uncertainties about their effects and collateral damage are as likely to confuse friendly militaries as they are to muddy signals to an adversary. Unsuccessful preemptive cyberattacks could reveal hostile intent and thereby encourage retaliation with more traditional (and reliable) weapons. Conversely, preemptive escalation spurred by fears of cyberattack could encourage the target to use its cyberweapons before it loses the opportunity to do so. Bilateral dialogue is essential for reducing the risks of misperception between the United States and China in the event of a crisis. The secrecy regarding the cyber capabilities and activities of the United States and China creates difficulty in estimating the relative balance of cyber power across the Pacific. Nevertheless, the United States appears to be gaining an increasing advantage. </w:t>
      </w:r>
      <w:r w:rsidRPr="00786109">
        <w:rPr>
          <w:rStyle w:val="Emphasis"/>
        </w:rPr>
        <w:t xml:space="preserve">For every type of purported Chinese cyber threat, </w:t>
      </w:r>
      <w:r w:rsidRPr="008E7E02">
        <w:rPr>
          <w:rStyle w:val="Emphasis"/>
          <w:highlight w:val="yellow"/>
        </w:rPr>
        <w:t>there are</w:t>
      </w:r>
      <w:r w:rsidRPr="00786109">
        <w:rPr>
          <w:rStyle w:val="Emphasis"/>
        </w:rPr>
        <w:t xml:space="preserve"> also </w:t>
      </w:r>
      <w:r w:rsidRPr="008E7E02">
        <w:rPr>
          <w:rStyle w:val="Emphasis"/>
          <w:highlight w:val="yellow"/>
        </w:rPr>
        <w:t>serious Chinese vulnerabilities and growing Western strengths.</w:t>
      </w:r>
      <w:r>
        <w:rPr>
          <w:rStyle w:val="Emphasis"/>
        </w:rPr>
        <w:t xml:space="preserve"> </w:t>
      </w:r>
      <w:r w:rsidRPr="00786109">
        <w:rPr>
          <w:rStyle w:val="StyleUnderline"/>
        </w:rPr>
        <w:t>Much of the international cyber insecurity that China generates reflects internal security concerns. China exploits foreign media and digital infrastructure to target political dissidents and minority populations.</w:t>
      </w:r>
      <w:r>
        <w:t xml:space="preserve"> The use of national censorship architecture (the Great Firewall of China) to redirect inbound internet traffic to attack sites such as GreatFire.org and GitHub in March 2015 is just the latest example of this worrisome trend. Yet </w:t>
      </w:r>
      <w:r w:rsidRPr="008E7E02">
        <w:rPr>
          <w:rStyle w:val="Emphasis"/>
          <w:highlight w:val="yellow"/>
        </w:rPr>
        <w:t>prioritizing political information control o</w:t>
      </w:r>
      <w:r w:rsidRPr="00786109">
        <w:rPr>
          <w:rStyle w:val="Emphasis"/>
        </w:rPr>
        <w:t xml:space="preserve">ver technical cyber defense also </w:t>
      </w:r>
      <w:r w:rsidRPr="008E7E02">
        <w:rPr>
          <w:rStyle w:val="Emphasis"/>
          <w:highlight w:val="yellow"/>
        </w:rPr>
        <w:t>damages China's</w:t>
      </w:r>
      <w:r w:rsidRPr="00786109">
        <w:rPr>
          <w:rStyle w:val="Emphasis"/>
        </w:rPr>
        <w:t xml:space="preserve"> own </w:t>
      </w:r>
      <w:r w:rsidRPr="008E7E02">
        <w:rPr>
          <w:rStyle w:val="Emphasis"/>
          <w:highlight w:val="yellow"/>
        </w:rPr>
        <w:t>cybersecurity.</w:t>
      </w:r>
      <w:r w:rsidRPr="00786109">
        <w:rPr>
          <w:rStyle w:val="Emphasis"/>
        </w:rPr>
        <w:t xml:space="preserve"> Lax law enforcement and poor cyber defenses leave the country vulnerable to both cybercriminals and foreign spies. The fragmented and notoriously competitive nature of the Communist Party state further complicates coordination across military, police, and regulatory entities</w:t>
      </w:r>
      <w:r>
        <w:t xml:space="preserve">. There is strong evidence that China continues to engage in aggressive cyber espionage campaigns against Western interests. Yet it struggles to convert even legitimately obtained foreign data into competitive advantage, let alone make sense of petabytes of stolen data. Absorption is especially challenging at the most sophisticated end of the value chain (e.g., advanced fighter aircraft), which is dominated by the United States. At the same time, the United States conducts its own cyber espionage against China , as the Edward Snowden leaks dramatized, which can indirectly aid U.S. firms (e.g., in government trade negotiations). </w:t>
      </w:r>
      <w:r w:rsidRPr="008E7E02">
        <w:rPr>
          <w:rStyle w:val="Emphasis"/>
          <w:highlight w:val="yellow"/>
        </w:rPr>
        <w:t>China's uneven industrial development, fragmented cyber defenses, erratic cyber tradecraft, and the market dominance of U.S. technology firms provide considerable advantages to the U</w:t>
      </w:r>
      <w:r w:rsidRPr="00D81CA0">
        <w:rPr>
          <w:rStyle w:val="Emphasis"/>
        </w:rPr>
        <w:t xml:space="preserve">nited </w:t>
      </w:r>
      <w:r w:rsidRPr="008E7E02">
        <w:rPr>
          <w:rStyle w:val="Emphasis"/>
          <w:highlight w:val="yellow"/>
        </w:rPr>
        <w:t>S</w:t>
      </w:r>
      <w:r w:rsidRPr="00D81CA0">
        <w:rPr>
          <w:rStyle w:val="Emphasis"/>
        </w:rPr>
        <w:t>tates.</w:t>
      </w:r>
      <w:r>
        <w:rPr>
          <w:rStyle w:val="Emphasis"/>
        </w:rPr>
        <w:t xml:space="preserve"> </w:t>
      </w:r>
      <w:r w:rsidRPr="00D81CA0">
        <w:rPr>
          <w:rStyle w:val="StyleUnderline"/>
        </w:rPr>
        <w:t xml:space="preserve">Despite high levels of Chinese political harassment and espionage, </w:t>
      </w:r>
      <w:r w:rsidRPr="008E7E02">
        <w:rPr>
          <w:rStyle w:val="StyleUnderline"/>
          <w:highlight w:val="yellow"/>
        </w:rPr>
        <w:t>there is little evidence of skill or subtlety in China's military cyber operations.</w:t>
      </w:r>
      <w:r w:rsidRPr="00D81CA0">
        <w:rPr>
          <w:rStyle w:val="StyleUnderline"/>
        </w:rPr>
        <w:t xml:space="preserve"> Although Chinese strategists describe cyberspace as a highly asymmetric and decisive domain of warfare</w:t>
      </w:r>
      <w:r w:rsidRPr="008E7E02">
        <w:rPr>
          <w:rStyle w:val="StyleUnderline"/>
          <w:highlight w:val="yellow"/>
        </w:rPr>
        <w:t>, China's military cyber capacity does not live up to its doctrinal aspirations.</w:t>
      </w:r>
      <w:r w:rsidRPr="00D81CA0">
        <w:rPr>
          <w:rStyle w:val="StyleUnderline"/>
        </w:rPr>
        <w:t xml:space="preserve"> A disruptive attack on physical infrastructure requires careful testing, painstaking planning, and sophisticated intelligence. </w:t>
      </w:r>
      <w:r>
        <w:t>Even experienced U.S. cyber operators struggle with these challenges. By contrast, the Chinese military is rigidly hierarchical and has no wartime experience with complex information systems. Further, China's pursuit of military "informatization" (i.e., emulation of the U.S. network-centric style of operations) increases its dependence on vulnerable networks and exposure to foreign cyberattack.</w:t>
      </w:r>
    </w:p>
    <w:p w:rsidR="00E4756D" w:rsidRDefault="00786109" w:rsidP="00E4756D">
      <w:pPr>
        <w:pStyle w:val="Heading3"/>
      </w:pPr>
      <w:r>
        <w:t>No ! to Chinese Hackers 2</w:t>
      </w:r>
      <w:r w:rsidR="00E4756D">
        <w:t>NC</w:t>
      </w:r>
    </w:p>
    <w:p w:rsidR="00107599" w:rsidRPr="00107599" w:rsidRDefault="00107599" w:rsidP="00107599">
      <w:pPr>
        <w:pStyle w:val="Heading4"/>
      </w:pPr>
      <w:r>
        <w:t xml:space="preserve">Their ev is all in the context of hypotheticals, not actual instances of hacking. </w:t>
      </w:r>
      <w:r w:rsidR="009A2A59">
        <w:t xml:space="preserve">The US has superior cyber defenses that are unable to be infiltrated by the inexperienced Chinese hackers. Additionally, China has poor cyber defenses itself which deters them from attacking the US in fear of retaliation. That’s Lindsay. </w:t>
      </w:r>
    </w:p>
    <w:p w:rsidR="007A1EFC" w:rsidRDefault="007A1EFC" w:rsidP="007A1EFC">
      <w:pPr>
        <w:pStyle w:val="Heading3"/>
      </w:pPr>
      <w:r>
        <w:t>No ! to China US War 1NC</w:t>
      </w:r>
    </w:p>
    <w:p w:rsidR="00C97AAB" w:rsidRPr="00C97AAB" w:rsidRDefault="00C97AAB" w:rsidP="00C97AAB">
      <w:pPr>
        <w:pStyle w:val="Heading4"/>
        <w:rPr>
          <w:rStyle w:val="Style13ptBold"/>
          <w:b/>
        </w:rPr>
      </w:pPr>
      <w:r>
        <w:rPr>
          <w:rStyle w:val="Style13ptBold"/>
          <w:b/>
        </w:rPr>
        <w:t>Nuclear deterrence and ASEAN checks US China war.</w:t>
      </w:r>
    </w:p>
    <w:p w:rsidR="007A1EFC" w:rsidRPr="007A1EFC" w:rsidRDefault="007A1EFC" w:rsidP="00D81CA0">
      <w:pPr>
        <w:rPr>
          <w:rStyle w:val="Style13ptBold"/>
          <w:b w:val="0"/>
          <w:sz w:val="22"/>
        </w:rPr>
      </w:pPr>
      <w:r>
        <w:rPr>
          <w:rStyle w:val="Style13ptBold"/>
        </w:rPr>
        <w:t xml:space="preserve">Tønnesson 15 </w:t>
      </w:r>
      <w:r>
        <w:rPr>
          <w:rStyle w:val="Style13ptBold"/>
          <w:b w:val="0"/>
          <w:sz w:val="22"/>
        </w:rPr>
        <w:t xml:space="preserve">(Stein Tønnesson, </w:t>
      </w:r>
      <w:r w:rsidR="00895F91">
        <w:rPr>
          <w:rStyle w:val="Style13ptBold"/>
          <w:b w:val="0"/>
          <w:sz w:val="22"/>
        </w:rPr>
        <w:t xml:space="preserve">Department of Peace and Conflict Research, Uppsala University, Sweden, and Peace Research Institute Oslo (PRIO), Norway, “Deterrence, interdependence and Sino–US peace”, </w:t>
      </w:r>
      <w:hyperlink r:id="rId9" w:history="1">
        <w:r w:rsidR="00895F91" w:rsidRPr="00C61029">
          <w:rPr>
            <w:rStyle w:val="Hyperlink"/>
          </w:rPr>
          <w:t>http://www.pcr.uu.se/digitalAssets/151/151066_1tonnesson-s-2015-deterrence-interdependence-iasr.pdf</w:t>
        </w:r>
      </w:hyperlink>
      <w:r w:rsidR="00895F91">
        <w:rPr>
          <w:rStyle w:val="Style13ptBold"/>
          <w:b w:val="0"/>
          <w:sz w:val="22"/>
        </w:rPr>
        <w:t>, 2015) CJun</w:t>
      </w:r>
    </w:p>
    <w:p w:rsidR="00D81CA0" w:rsidRDefault="007A1EFC" w:rsidP="00D81CA0">
      <w:r>
        <w:t xml:space="preserve">Chinese thinking about deterrence is not more reassuring. The most well-known Chinese realist thinker is Xuetong Yan of Tsinghua University in Beijing. In 2003 </w:t>
      </w:r>
      <w:r w:rsidRPr="00C97AAB">
        <w:rPr>
          <w:rStyle w:val="StyleUnderline"/>
        </w:rPr>
        <w:t>he tried to explain why there had not been any inter-state wars in East Asia since the end of the Cold War, although the Cold War power balance in the region had given way to a system of US dominance.</w:t>
      </w:r>
      <w:r>
        <w:t xml:space="preserve"> China had no capacity to take over the counter-balancing role of the USSR; although as a nuclear weapons state it could deter an outright American attack. Hence a new system had emerged which Yan calls ‘deterrence in an unbalanced power structure’. </w:t>
      </w:r>
      <w:r w:rsidRPr="00C97AAB">
        <w:rPr>
          <w:rStyle w:val="Emphasis"/>
        </w:rPr>
        <w:t xml:space="preserve">There is no China–US power balance, he says, since </w:t>
      </w:r>
      <w:r w:rsidRPr="008E7E02">
        <w:rPr>
          <w:rStyle w:val="Emphasis"/>
          <w:highlight w:val="yellow"/>
        </w:rPr>
        <w:t>China’s military capabilities remain inferior.</w:t>
      </w:r>
      <w:r w:rsidRPr="00C97AAB">
        <w:rPr>
          <w:rStyle w:val="Emphasis"/>
        </w:rPr>
        <w:t xml:space="preserve"> </w:t>
      </w:r>
      <w:r>
        <w:t xml:space="preserve">Moreover, if there had been a balance, it could not explain regional peace since the Cold War Soviet–American power balance had not prevented wars in Asia. How can peace prevail in an unbalanced system? Yan rejects the proposition that it is due to partnerships among major powers, such as between China and Russia. Partnership agreements may have improved the relations between the signatories but they also made other powers anxious. Yan also dismisses the idea that great power relations have become so complex that no one country dares to threaten the peace. Similar complexities in earlier periods did not prevent war. Instead he suggests a combination of one fundamental and two dependent factors. </w:t>
      </w:r>
      <w:r w:rsidRPr="008E7E02">
        <w:rPr>
          <w:rStyle w:val="StyleUnderline"/>
          <w:highlight w:val="yellow"/>
        </w:rPr>
        <w:t>The fundamental one is nuclear deterrence</w:t>
      </w:r>
      <w:r w:rsidRPr="00C97AAB">
        <w:rPr>
          <w:rStyle w:val="StyleUnderline"/>
        </w:rPr>
        <w:t xml:space="preserve"> in an unbalanced power structure. Although China is the weaker party in an asymmetrical relationship it has sufficient nuclear capability to deter a direct US attack:</w:t>
      </w:r>
      <w:r>
        <w:t xml:space="preserve"> ‘The configuration of power in East Asia changed from (Soviet–American) balance to asymmetry after the Cold War, but the nuclear deterrence in this region remained unchanged’ (Yan, 2003: 35</w:t>
      </w:r>
      <w:r w:rsidRPr="00C97AAB">
        <w:rPr>
          <w:rStyle w:val="StyleUnderline"/>
        </w:rPr>
        <w:t xml:space="preserve">). In such a system, </w:t>
      </w:r>
      <w:r w:rsidRPr="008E7E02">
        <w:rPr>
          <w:rStyle w:val="StyleUnderline"/>
          <w:highlight w:val="yellow"/>
        </w:rPr>
        <w:t>nuclear deterrence prevents direct war</w:t>
      </w:r>
      <w:r w:rsidRPr="00C97AAB">
        <w:rPr>
          <w:rStyle w:val="StyleUnderline"/>
        </w:rPr>
        <w:t xml:space="preserve"> between the stronger and the weaker party. At the same time, the lack of a power balance prevents the weaker party from engaging in war against smaller countries while this possibility remains open to the stronger party</w:t>
      </w:r>
      <w:r>
        <w:t xml:space="preserve">. </w:t>
      </w:r>
      <w:r w:rsidRPr="00C97AAB">
        <w:rPr>
          <w:rStyle w:val="Emphasis"/>
        </w:rPr>
        <w:t xml:space="preserve">Structural reasons linked to nuclear deterrence </w:t>
      </w:r>
      <w:r w:rsidRPr="008E7E02">
        <w:rPr>
          <w:rStyle w:val="Emphasis"/>
          <w:highlight w:val="yellow"/>
        </w:rPr>
        <w:t>thus explain why there has not been any war between the US and China</w:t>
      </w:r>
      <w:r w:rsidRPr="00C97AAB">
        <w:rPr>
          <w:rStyle w:val="Emphasis"/>
        </w:rPr>
        <w:t>, or between China and its neighbours.</w:t>
      </w:r>
      <w:r>
        <w:t xml:space="preserve"> What remains to be explained, he says, is that there has also been no war between secondary regional (middle or small) powers with conflicting security interests, or between them and the US. Neither Russia nor China would have intervened if the US had attacked North Korea, Myanmar or Malaysia, and no country would have done anything to prevent a local war between Singapore and Malaysia, Myanmar and Thailand, or Thailand and Cambodia. Two other factors have prevented smaller wars from occurring, namely the two ‘dependent factors’ in Yan’s theory: cooperation in the Association of Southeast Asian Nations (ASEAN); and South Korea’s peaceful unification policy. </w:t>
      </w:r>
      <w:r w:rsidRPr="00C97AAB">
        <w:rPr>
          <w:rStyle w:val="StyleUnderline"/>
        </w:rPr>
        <w:t xml:space="preserve">While the combination of nuclear deterrence and asymmetrical power relations explains peace between China, Japan, Russia and the USA, and prevents Japan from going to war against North Korea, </w:t>
      </w:r>
      <w:r w:rsidRPr="008E7E02">
        <w:rPr>
          <w:rStyle w:val="StyleUnderline"/>
          <w:highlight w:val="yellow"/>
        </w:rPr>
        <w:t>the existence of ASEAN explains peace among its member states and also that the US has not intervened militarily in Southeast Asia</w:t>
      </w:r>
      <w:r w:rsidRPr="00C97AAB">
        <w:rPr>
          <w:rStyle w:val="StyleUnderline"/>
        </w:rPr>
        <w:t xml:space="preserve"> since its withdrawal from Vietnam in 1973.</w:t>
      </w:r>
      <w:r>
        <w:t xml:space="preserve"> Finally, South Korea’s policy of peaceful reunification explains peace between the two Koreas and between the US and North Korea. The US cannot attack North Korea without South Korea’s support. Since North Korea is too weak militarily to invade South Korea with any prospect of success, the peninsula is spared from war as long as South Korea does not want to unify the country by force. Given the US military domination and its long record of warfare in East Asia until 1973, and in other regions up until this day, it can be no surprise that Yan’s main underlying concern is the US threat. He finds, however, that the US is unlikely to attack any country in the region as long as none of them are willing to let their territory be used for such a purpose. The US always uses nearby bases when it invades a country. This makes the non-interference policy of ASEAN and the peaceful unification policy of South Korea essential for regional peace. Thus Myanmar needed ASEAN membership in 1997 to protect itself against a possible intervention.</w:t>
      </w:r>
    </w:p>
    <w:p w:rsidR="00044871" w:rsidRPr="00B17C3F" w:rsidRDefault="00044871" w:rsidP="00044871">
      <w:pPr>
        <w:pStyle w:val="Heading4"/>
        <w:rPr>
          <w:rStyle w:val="Style13ptBold"/>
          <w:b/>
        </w:rPr>
      </w:pPr>
      <w:r>
        <w:rPr>
          <w:rStyle w:val="Style13ptBold"/>
          <w:b/>
        </w:rPr>
        <w:t>Geography checks conflict by making war difficult and lessening the security dilemma.</w:t>
      </w:r>
    </w:p>
    <w:p w:rsidR="00044871" w:rsidRPr="00745BDB" w:rsidRDefault="00044871" w:rsidP="00044871">
      <w:pPr>
        <w:rPr>
          <w:bCs/>
        </w:rPr>
      </w:pPr>
      <w:r>
        <w:rPr>
          <w:rStyle w:val="Style13ptBold"/>
        </w:rPr>
        <w:t xml:space="preserve">Keck 13 </w:t>
      </w:r>
      <w:r>
        <w:rPr>
          <w:rStyle w:val="Style13ptBold"/>
          <w:b w:val="0"/>
          <w:sz w:val="22"/>
        </w:rPr>
        <w:t>(Zachary Keck, Research Assistant at the Harvard Kennedy School's Belfer Center for Science and International Affairs, “Why China and the US (Probably) Won’t Go to War”, http://thediplomat.com/2013/07/why-china- and-the- us-probably- wont-go- to-war/, 7/12/13) CJun</w:t>
      </w:r>
    </w:p>
    <w:p w:rsidR="00044871" w:rsidRPr="00085CFE" w:rsidRDefault="00044871" w:rsidP="00044871">
      <w:pPr>
        <w:rPr>
          <w:sz w:val="16"/>
        </w:rPr>
      </w:pPr>
      <w:r w:rsidRPr="008E7E02">
        <w:rPr>
          <w:rStyle w:val="Emphasis"/>
          <w:highlight w:val="yellow"/>
        </w:rPr>
        <w:t>Geography is the less appreciated factor that will mitigate</w:t>
      </w:r>
      <w:r w:rsidRPr="0092024E">
        <w:rPr>
          <w:rStyle w:val="Emphasis"/>
        </w:rPr>
        <w:t xml:space="preserve"> the chances of a </w:t>
      </w:r>
      <w:r w:rsidRPr="008E7E02">
        <w:rPr>
          <w:rStyle w:val="Emphasis"/>
          <w:highlight w:val="yellow"/>
        </w:rPr>
        <w:t>U.S.-China war</w:t>
      </w:r>
      <w:r w:rsidRPr="0092024E">
        <w:rPr>
          <w:rStyle w:val="Emphasis"/>
        </w:rPr>
        <w:t>,</w:t>
      </w:r>
      <w:r w:rsidRPr="00085CFE">
        <w:rPr>
          <w:sz w:val="16"/>
        </w:rPr>
        <w:t xml:space="preserve"> but it could be nearly as important as nuclear weapons. Indeed, </w:t>
      </w:r>
      <w:r w:rsidRPr="0092024E">
        <w:rPr>
          <w:rStyle w:val="StyleUnderline"/>
        </w:rPr>
        <w:t>geography has a history of allowing countries to avoid the Thucydides Trap, and works against a U.S.-China war in a couple of ways.</w:t>
      </w:r>
      <w:r w:rsidRPr="00085CFE">
        <w:rPr>
          <w:sz w:val="16"/>
        </w:rPr>
        <w:t xml:space="preserve"> </w:t>
      </w:r>
      <w:r w:rsidRPr="0092024E">
        <w:rPr>
          <w:rStyle w:val="StyleUnderline"/>
        </w:rPr>
        <w:t xml:space="preserve">First, </w:t>
      </w:r>
      <w:r w:rsidRPr="008E7E02">
        <w:rPr>
          <w:rStyle w:val="StyleUnderline"/>
          <w:highlight w:val="yellow"/>
        </w:rPr>
        <w:t>both the U</w:t>
      </w:r>
      <w:r w:rsidRPr="0092024E">
        <w:rPr>
          <w:rStyle w:val="StyleUnderline"/>
        </w:rPr>
        <w:t xml:space="preserve">nited </w:t>
      </w:r>
      <w:r w:rsidRPr="008E7E02">
        <w:rPr>
          <w:rStyle w:val="StyleUnderline"/>
          <w:highlight w:val="yellow"/>
        </w:rPr>
        <w:t>S</w:t>
      </w:r>
      <w:r w:rsidRPr="0092024E">
        <w:rPr>
          <w:rStyle w:val="StyleUnderline"/>
        </w:rPr>
        <w:t xml:space="preserve">tates </w:t>
      </w:r>
      <w:r w:rsidRPr="008E7E02">
        <w:rPr>
          <w:rStyle w:val="StyleUnderline"/>
          <w:highlight w:val="yellow"/>
        </w:rPr>
        <w:t>and China are immensely large countries</w:t>
      </w:r>
      <w:r w:rsidRPr="0092024E">
        <w:rPr>
          <w:rStyle w:val="StyleUnderline"/>
        </w:rPr>
        <w:t>—</w:t>
      </w:r>
      <w:r w:rsidRPr="00085CFE">
        <w:rPr>
          <w:sz w:val="16"/>
        </w:rPr>
        <w:t xml:space="preserve">according to the Central Intelligence Agency, the U.S. and China are the third and fourth largest countries in the world by area, at 9,826,675 and 9,596,961 square km respectively. </w:t>
      </w:r>
      <w:r w:rsidRPr="008E7E02">
        <w:rPr>
          <w:rStyle w:val="StyleUnderline"/>
          <w:highlight w:val="yellow"/>
        </w:rPr>
        <w:t>They also have difficult topographical features</w:t>
      </w:r>
      <w:r w:rsidRPr="0092024E">
        <w:rPr>
          <w:rStyle w:val="StyleUnderline"/>
        </w:rPr>
        <w:t xml:space="preserve"> and complex populations</w:t>
      </w:r>
      <w:r w:rsidRPr="0092024E">
        <w:rPr>
          <w:rStyle w:val="Emphasis"/>
        </w:rPr>
        <w:t xml:space="preserve">. As such, </w:t>
      </w:r>
      <w:r w:rsidRPr="008E7E02">
        <w:rPr>
          <w:rStyle w:val="Emphasis"/>
          <w:highlight w:val="yellow"/>
        </w:rPr>
        <w:t>they are virtually unconquerable by another power.</w:t>
      </w:r>
      <w:r w:rsidRPr="0092024E">
        <w:rPr>
          <w:rStyle w:val="Emphasis"/>
        </w:rPr>
        <w:t xml:space="preserve"> This is an important point </w:t>
      </w:r>
      <w:r w:rsidRPr="008E7E02">
        <w:rPr>
          <w:rStyle w:val="Emphasis"/>
          <w:highlight w:val="yellow"/>
        </w:rPr>
        <w:t>and differentiates the current strategic environment from historical cases</w:t>
      </w:r>
      <w:r w:rsidRPr="0092024E">
        <w:rPr>
          <w:rStyle w:val="Emphasis"/>
        </w:rPr>
        <w:t xml:space="preserve"> where power transitions led to war.</w:t>
      </w:r>
      <w:r w:rsidRPr="00085CFE">
        <w:rPr>
          <w:sz w:val="16"/>
        </w:rPr>
        <w:t xml:space="preserve"> For example, in Europe where many of the historical cases derivefrom, each state genuinely had to worry that the other side could increase their power capabilities to such a degree that they could credibly threaten the other side’s national survival. </w:t>
      </w:r>
      <w:r w:rsidRPr="0092024E">
        <w:rPr>
          <w:rStyle w:val="StyleUnderline"/>
        </w:rPr>
        <w:t xml:space="preserve">Neither China nor the U.S. has to realistically entertain such fears, and </w:t>
      </w:r>
      <w:r w:rsidRPr="008E7E02">
        <w:rPr>
          <w:rStyle w:val="StyleUnderline"/>
          <w:highlight w:val="yellow"/>
        </w:rPr>
        <w:t>this will lessen their insecurity and therefore the security dilemma</w:t>
      </w:r>
      <w:r w:rsidRPr="0092024E">
        <w:rPr>
          <w:rStyle w:val="StyleUnderline"/>
        </w:rPr>
        <w:t xml:space="preserve"> they operate within.</w:t>
      </w:r>
      <w:r w:rsidRPr="00085CFE">
        <w:rPr>
          <w:sz w:val="16"/>
        </w:rPr>
        <w:t xml:space="preserve"> Besides being immensely large countries, </w:t>
      </w:r>
      <w:r w:rsidRPr="008E7E02">
        <w:rPr>
          <w:rStyle w:val="Emphasis"/>
          <w:highlight w:val="yellow"/>
        </w:rPr>
        <w:t>China and the U.S. are also separated by the Pacific Ocean, which will</w:t>
      </w:r>
      <w:r w:rsidRPr="0092024E">
        <w:rPr>
          <w:rStyle w:val="Emphasis"/>
        </w:rPr>
        <w:t xml:space="preserve"> also </w:t>
      </w:r>
      <w:r w:rsidRPr="008E7E02">
        <w:rPr>
          <w:rStyle w:val="Emphasis"/>
          <w:highlight w:val="yellow"/>
        </w:rPr>
        <w:t>weaken their sense of insecurity</w:t>
      </w:r>
      <w:r w:rsidRPr="0092024E">
        <w:rPr>
          <w:rStyle w:val="Emphasis"/>
        </w:rPr>
        <w:t xml:space="preserve"> and threat perception towards one another.</w:t>
      </w:r>
      <w:r w:rsidRPr="00085CFE">
        <w:rPr>
          <w:sz w:val="16"/>
        </w:rPr>
        <w:t xml:space="preserve"> In many of the violent power transitions of the past, starting with Sparta and Athens but also including the European ones, the rival states were located in close proximity to one another. By contrast, when great power conflict has been avoided, the states have often had considerable distance between them, as was the case for the U.S. and British power transition and the peaceful end to the Cold War. </w:t>
      </w:r>
      <w:r w:rsidRPr="0092024E">
        <w:rPr>
          <w:rStyle w:val="StyleUnderline"/>
        </w:rPr>
        <w:t xml:space="preserve">The reason is simple and similar to the one above: </w:t>
      </w:r>
      <w:r w:rsidRPr="008E7E02">
        <w:rPr>
          <w:rStyle w:val="StyleUnderline"/>
          <w:highlight w:val="yellow"/>
        </w:rPr>
        <w:t>the difficulty of projecting power across large distances</w:t>
      </w:r>
      <w:r w:rsidRPr="0092024E">
        <w:rPr>
          <w:rStyle w:val="StyleUnderline"/>
        </w:rPr>
        <w:t xml:space="preserve">—particularly bodies of waters— </w:t>
      </w:r>
      <w:r w:rsidRPr="008E7E02">
        <w:rPr>
          <w:rStyle w:val="StyleUnderline"/>
          <w:highlight w:val="yellow"/>
        </w:rPr>
        <w:t>reduces each side’s concern that the other will threaten its national survival and most important strategic interests.</w:t>
      </w:r>
      <w:r w:rsidRPr="00085CFE">
        <w:rPr>
          <w:sz w:val="16"/>
        </w:rPr>
        <w:t xml:space="preserve"> True, the U.S. operates extensively in China’s backyard, and maintains numerous alliances and partnerships with Beijing’s neighbors. This undeniably heightens the risk of conflict. At the same time, the British were active throughout the Western Hemisphere, most notably in Canada, and the Americans maintained a robust alliance system in Western Europe throughout the Cold War. Even with the U.S. presence in Asia, then, the fact that the Chinese and American homelands are separated by the largest body of water in the world is enormously important in reducing their conflict potential, if history is any guide at least.</w:t>
      </w:r>
    </w:p>
    <w:p w:rsidR="00044871" w:rsidRDefault="00044871" w:rsidP="00D81CA0"/>
    <w:p w:rsidR="00EA66DB" w:rsidRDefault="00EA66DB" w:rsidP="00EA66DB">
      <w:pPr>
        <w:pStyle w:val="Heading3"/>
      </w:pPr>
      <w:r>
        <w:t>No ! to China US War 2NC</w:t>
      </w:r>
    </w:p>
    <w:p w:rsidR="00624E39" w:rsidRPr="00624E39" w:rsidRDefault="00624E39" w:rsidP="00624E39">
      <w:pPr>
        <w:pStyle w:val="Heading4"/>
        <w:rPr>
          <w:rStyle w:val="Style13ptBold"/>
          <w:b/>
        </w:rPr>
      </w:pPr>
      <w:r>
        <w:rPr>
          <w:rStyle w:val="Style13ptBold"/>
          <w:b/>
        </w:rPr>
        <w:t>Mutually assured destruction</w:t>
      </w:r>
      <w:r w:rsidR="00540EAC">
        <w:rPr>
          <w:rStyle w:val="Style13ptBold"/>
          <w:b/>
        </w:rPr>
        <w:t xml:space="preserve"> checks conflict and dialogue happening in the squo prevents</w:t>
      </w:r>
      <w:r>
        <w:rPr>
          <w:rStyle w:val="Style13ptBold"/>
          <w:b/>
        </w:rPr>
        <w:t xml:space="preserve"> miscalc.</w:t>
      </w:r>
    </w:p>
    <w:p w:rsidR="00A02C42" w:rsidRPr="00A02C42" w:rsidRDefault="00A02C42" w:rsidP="00A02C42">
      <w:pPr>
        <w:rPr>
          <w:rStyle w:val="Style13ptBold"/>
          <w:b w:val="0"/>
          <w:sz w:val="22"/>
        </w:rPr>
      </w:pPr>
      <w:r>
        <w:rPr>
          <w:rStyle w:val="Style13ptBold"/>
        </w:rPr>
        <w:t xml:space="preserve">Keck 13 </w:t>
      </w:r>
      <w:r>
        <w:rPr>
          <w:rStyle w:val="Style13ptBold"/>
          <w:b w:val="0"/>
          <w:sz w:val="22"/>
        </w:rPr>
        <w:t>(Zachary Keck, Research Assistant at the Harvard Kennedy School's Belfer Center for Science and International Affairs, “Why China and the US (Probably) Won’t Go to War”, http://thediplomat.com/2013/07/why-china- and-the- us-probably- wont-go- to-war/, 7/12/13) CJun</w:t>
      </w:r>
    </w:p>
    <w:p w:rsidR="00A02C42" w:rsidRDefault="00A02C42" w:rsidP="00A02C42">
      <w:pPr>
        <w:rPr>
          <w:sz w:val="16"/>
        </w:rPr>
      </w:pPr>
      <w:r w:rsidRPr="00907361">
        <w:rPr>
          <w:sz w:val="16"/>
        </w:rPr>
        <w:t xml:space="preserve">But while trade cannot be relied upon to keep the peace, </w:t>
      </w:r>
      <w:r w:rsidRPr="008E7E02">
        <w:rPr>
          <w:rStyle w:val="Emphasis"/>
          <w:highlight w:val="yellow"/>
        </w:rPr>
        <w:t>a U.S.-China war is</w:t>
      </w:r>
      <w:r w:rsidRPr="00907361">
        <w:rPr>
          <w:rStyle w:val="Emphasis"/>
        </w:rPr>
        <w:t xml:space="preserve"> virtually </w:t>
      </w:r>
      <w:r w:rsidRPr="008E7E02">
        <w:rPr>
          <w:rStyle w:val="Emphasis"/>
          <w:highlight w:val="yellow"/>
        </w:rPr>
        <w:t>unthinkable because of</w:t>
      </w:r>
      <w:r w:rsidRPr="00907361">
        <w:rPr>
          <w:rStyle w:val="Emphasis"/>
        </w:rPr>
        <w:t xml:space="preserve"> two other factors: </w:t>
      </w:r>
      <w:r w:rsidRPr="008E7E02">
        <w:rPr>
          <w:rStyle w:val="Emphasis"/>
          <w:highlight w:val="yellow"/>
        </w:rPr>
        <w:t>nuclear weapons</w:t>
      </w:r>
      <w:r w:rsidRPr="00907361">
        <w:rPr>
          <w:rStyle w:val="Emphasis"/>
        </w:rPr>
        <w:t xml:space="preserve"> </w:t>
      </w:r>
      <w:r w:rsidRPr="00907361">
        <w:rPr>
          <w:sz w:val="16"/>
        </w:rPr>
        <w:t xml:space="preserve">and geography. </w:t>
      </w:r>
      <w:r w:rsidRPr="00907361">
        <w:rPr>
          <w:rStyle w:val="StyleUnderline"/>
        </w:rPr>
        <w:t xml:space="preserve">The fact that both the U.S. and China have nuclear weapons is the most obvious reasons why they won’t clash, </w:t>
      </w:r>
      <w:r w:rsidRPr="008E7E02">
        <w:rPr>
          <w:rStyle w:val="StyleUnderline"/>
          <w:highlight w:val="yellow"/>
        </w:rPr>
        <w:t>even if they remain fiercely competitive</w:t>
      </w:r>
      <w:r w:rsidRPr="00907361">
        <w:rPr>
          <w:rStyle w:val="StyleUnderline"/>
        </w:rPr>
        <w:t>.</w:t>
      </w:r>
      <w:r w:rsidRPr="00907361">
        <w:rPr>
          <w:sz w:val="16"/>
        </w:rPr>
        <w:t xml:space="preserve"> </w:t>
      </w:r>
      <w:r w:rsidRPr="00907361">
        <w:rPr>
          <w:rStyle w:val="Emphasis"/>
        </w:rPr>
        <w:t xml:space="preserve">This is because </w:t>
      </w:r>
      <w:r w:rsidRPr="008E7E02">
        <w:rPr>
          <w:rStyle w:val="Emphasis"/>
          <w:highlight w:val="yellow"/>
        </w:rPr>
        <w:t>war is the continuation of politics</w:t>
      </w:r>
      <w:r w:rsidRPr="00907361">
        <w:rPr>
          <w:rStyle w:val="Emphasis"/>
        </w:rPr>
        <w:t xml:space="preserve"> by other means, </w:t>
      </w:r>
      <w:r w:rsidRPr="008E7E02">
        <w:rPr>
          <w:rStyle w:val="Emphasis"/>
          <w:highlight w:val="yellow"/>
        </w:rPr>
        <w:t>and nuclear weapons make</w:t>
      </w:r>
      <w:r w:rsidRPr="00907361">
        <w:rPr>
          <w:rStyle w:val="Emphasis"/>
        </w:rPr>
        <w:t xml:space="preserve"> war extremely </w:t>
      </w:r>
      <w:r w:rsidRPr="008E7E02">
        <w:rPr>
          <w:rStyle w:val="Emphasis"/>
          <w:highlight w:val="yellow"/>
        </w:rPr>
        <w:t>bad politics.</w:t>
      </w:r>
      <w:r w:rsidRPr="00907361">
        <w:rPr>
          <w:rStyle w:val="Emphasis"/>
        </w:rPr>
        <w:t xml:space="preserve"> Put differently, war is fought in pursuit of policy ends, which cannot be achieved through a total war between nuclear-armed states. </w:t>
      </w:r>
      <w:r w:rsidRPr="00907361">
        <w:rPr>
          <w:sz w:val="16"/>
        </w:rPr>
        <w:t xml:space="preserve">This is not only because of nuclear weapons destructive power. As Thomas Schelling outlined brilliantly, nuclear weapons have not actually increased humans destructive capabilities. In fact, there is evidence to suggest that wars between nomads usually ended with the victors slaughtering all of the individuals on the losing side, because of the economics of holding slaves in nomadic “societies.” </w:t>
      </w:r>
      <w:r w:rsidRPr="00907361">
        <w:rPr>
          <w:rStyle w:val="StyleUnderline"/>
        </w:rPr>
        <w:t xml:space="preserve">What makes nuclear weapons different, then, is not just their destructive power but also the certainty and immediacy of it. </w:t>
      </w:r>
      <w:r w:rsidRPr="008E7E02">
        <w:rPr>
          <w:rStyle w:val="StyleUnderline"/>
          <w:highlight w:val="yellow"/>
        </w:rPr>
        <w:t>While extremely ambitious or desperate leaders can delude themselves into believing they can prevail in a conventional conflict</w:t>
      </w:r>
      <w:r w:rsidRPr="00907361">
        <w:rPr>
          <w:rStyle w:val="StyleUnderline"/>
        </w:rPr>
        <w:t xml:space="preserve"> with a stronger adversary because of any number of factors—superior will, superior doctrine, the weather etc.— </w:t>
      </w:r>
      <w:r w:rsidRPr="008E7E02">
        <w:rPr>
          <w:rStyle w:val="StyleUnderline"/>
          <w:highlight w:val="yellow"/>
        </w:rPr>
        <w:t>none of this matters in nuclear war.</w:t>
      </w:r>
      <w:r w:rsidRPr="00907361">
        <w:rPr>
          <w:sz w:val="16"/>
        </w:rPr>
        <w:t xml:space="preserve"> </w:t>
      </w:r>
      <w:r w:rsidRPr="00907361">
        <w:rPr>
          <w:rStyle w:val="StyleUnderline"/>
        </w:rPr>
        <w:t xml:space="preserve">With nuclear weapons, countries don’t have to prevail on the battlefield or defeat an opposing army to destroy an entire country, and since there are no adequate defenses for a large-scale nuclear attack, </w:t>
      </w:r>
      <w:r w:rsidRPr="008E7E02">
        <w:rPr>
          <w:rStyle w:val="StyleUnderline"/>
          <w:highlight w:val="yellow"/>
        </w:rPr>
        <w:t>every leader can be absolute certain that most of their country can be destroyed in short-order in the event of a total conflict.</w:t>
      </w:r>
      <w:r w:rsidRPr="00907361">
        <w:rPr>
          <w:rStyle w:val="StyleUnderline"/>
        </w:rPr>
        <w:t xml:space="preserve"> Since </w:t>
      </w:r>
      <w:r w:rsidRPr="008E7E02">
        <w:rPr>
          <w:rStyle w:val="StyleUnderline"/>
          <w:highlight w:val="yellow"/>
        </w:rPr>
        <w:t>no policy goal is worth this level of sacrifice</w:t>
      </w:r>
      <w:r w:rsidRPr="00907361">
        <w:rPr>
          <w:rStyle w:val="StyleUnderline"/>
        </w:rPr>
        <w:t xml:space="preserve">, the only possible way for an all-out conflict to ensue is for a </w:t>
      </w:r>
      <w:r w:rsidRPr="008E7E02">
        <w:rPr>
          <w:rStyle w:val="StyleUnderline"/>
          <w:highlight w:val="yellow"/>
        </w:rPr>
        <w:t>miscalc</w:t>
      </w:r>
      <w:r w:rsidRPr="00907361">
        <w:rPr>
          <w:rStyle w:val="StyleUnderline"/>
        </w:rPr>
        <w:t xml:space="preserve">ulation of some sort to occur. Most of these can and should be </w:t>
      </w:r>
      <w:r w:rsidRPr="008E7E02">
        <w:rPr>
          <w:rStyle w:val="StyleUnderline"/>
          <w:highlight w:val="yellow"/>
        </w:rPr>
        <w:t>dealt by Chinese and the U.S. leaders holding regularly senior level dialogues like the ones of the past month,</w:t>
      </w:r>
      <w:r w:rsidRPr="00907361">
        <w:rPr>
          <w:rStyle w:val="StyleUnderline"/>
        </w:rPr>
        <w:t xml:space="preserve"> in which frank and direct talk about redlines are discussed</w:t>
      </w:r>
      <w:r w:rsidRPr="00907361">
        <w:rPr>
          <w:sz w:val="16"/>
        </w:rPr>
        <w:t>. These can and should be supplemented with clear and open communication channels, which can be especially useful when unexpected crises arise, like an exchange of fire between low-level naval officers in the increasingly crowded waters in the region. While this possibility is real and frightening, it’s hard to imagine a plausible scenario where it leads to a nuclear exchange between China and the United States. After all, at each stage of the crisis leaders know that if it is not properly contained, a nuclear war could ensue, and the complete destruction of a leader’s country is a more frightening possibility than losing credibility among hawkish elements of society. In any case, measured means of retaliation would be available to the party wronged, and behind-the- scenes diplomacy could help facilitate the process of finding mutually acceptable retaliatory measures.</w:t>
      </w:r>
    </w:p>
    <w:p w:rsidR="00BA3F1A" w:rsidRDefault="00BA3F1A" w:rsidP="00BA3F1A">
      <w:pPr>
        <w:pStyle w:val="Heading2"/>
      </w:pPr>
      <w:r>
        <w:t>Trade-Innovation</w:t>
      </w:r>
    </w:p>
    <w:p w:rsidR="00BA3F1A" w:rsidRDefault="00BA3F1A" w:rsidP="00BA3F1A">
      <w:pPr>
        <w:pStyle w:val="Heading3"/>
      </w:pPr>
      <w:r>
        <w:t>Innovation in Squo 1NC</w:t>
      </w:r>
    </w:p>
    <w:p w:rsidR="00BA3F1A" w:rsidRPr="00C72AAD" w:rsidRDefault="00BA3F1A" w:rsidP="00BA3F1A">
      <w:pPr>
        <w:pStyle w:val="Heading4"/>
        <w:rPr>
          <w:rStyle w:val="Style13ptBold"/>
          <w:b/>
        </w:rPr>
      </w:pPr>
      <w:r>
        <w:rPr>
          <w:rStyle w:val="Style13ptBold"/>
          <w:b/>
        </w:rPr>
        <w:t>Despite the lack of IPRs, Chinese companies maintain their ability to innovate.</w:t>
      </w:r>
    </w:p>
    <w:p w:rsidR="00BA3F1A" w:rsidRPr="006F6E00" w:rsidRDefault="00BA3F1A" w:rsidP="00BA3F1A">
      <w:pPr>
        <w:rPr>
          <w:rStyle w:val="Style13ptBold"/>
          <w:b w:val="0"/>
          <w:sz w:val="22"/>
        </w:rPr>
      </w:pPr>
      <w:r>
        <w:rPr>
          <w:rStyle w:val="Style13ptBold"/>
        </w:rPr>
        <w:t>Tse 14</w:t>
      </w:r>
      <w:r>
        <w:rPr>
          <w:rStyle w:val="Style13ptBold"/>
          <w:b w:val="0"/>
          <w:sz w:val="22"/>
        </w:rPr>
        <w:t xml:space="preserve"> (Edward Tse, Founder of Gao Feng Advisory Company and Chairman Emeritus for Greater China of Booz &amp; Company. He is the author of The China Strategy, “Don’t belittle China’s innovation potential”, </w:t>
      </w:r>
      <w:hyperlink r:id="rId10" w:anchor=".V5Gp4vkrKCg" w:history="1">
        <w:r w:rsidRPr="008875E5">
          <w:rPr>
            <w:rStyle w:val="Hyperlink"/>
          </w:rPr>
          <w:t>http://europesworld.org/2014/02/24/dont-belittle-chinas-innovation-potential/#.V5Gp4vkrKCg</w:t>
        </w:r>
      </w:hyperlink>
      <w:r>
        <w:rPr>
          <w:rStyle w:val="Style13ptBold"/>
          <w:b w:val="0"/>
          <w:sz w:val="22"/>
        </w:rPr>
        <w:t>, Feb 24 2014) CJun</w:t>
      </w:r>
    </w:p>
    <w:p w:rsidR="00BA3F1A" w:rsidRPr="00E657EA" w:rsidRDefault="00BA3F1A" w:rsidP="00BA3F1A">
      <w:pPr>
        <w:rPr>
          <w:rStyle w:val="Emphasis"/>
        </w:rPr>
      </w:pPr>
      <w:r w:rsidRPr="00FB79D5">
        <w:rPr>
          <w:sz w:val="16"/>
        </w:rPr>
        <w:t xml:space="preserve">Is China a breeding ground for innovation? Most people wouldn’t say so, as China is so often associated with copycats, restricted freedom of speech, poor protection of intellectual property rights (IPR), rote-learning education and an overbearing state sector. For some or all of these reasons, outsiders tend to see China as lacking the fundamentals for successful innovation. But this view is simplistic and superficial. Let’s look at two of these so-called reasons in more detail. </w:t>
      </w:r>
      <w:r w:rsidRPr="008E7E02">
        <w:rPr>
          <w:rStyle w:val="Emphasis"/>
          <w:highlight w:val="yellow"/>
        </w:rPr>
        <w:t>Lack of IPR</w:t>
      </w:r>
      <w:r w:rsidRPr="00E657EA">
        <w:rPr>
          <w:rStyle w:val="Emphasis"/>
        </w:rPr>
        <w:t xml:space="preserve"> protection is a real issue, but it </w:t>
      </w:r>
      <w:r w:rsidRPr="008E7E02">
        <w:rPr>
          <w:rStyle w:val="Emphasis"/>
          <w:highlight w:val="yellow"/>
        </w:rPr>
        <w:t>hasn’t stopped innovation from taking place.</w:t>
      </w:r>
      <w:r w:rsidRPr="00E657EA">
        <w:rPr>
          <w:rStyle w:val="Emphasis"/>
        </w:rPr>
        <w:t xml:space="preserve"> Over the past decade, there have been many examples of innovation originating from China, both product and technology innovations as well as business model innovations. </w:t>
      </w:r>
      <w:r w:rsidRPr="00FB79D5">
        <w:rPr>
          <w:sz w:val="16"/>
        </w:rPr>
        <w:t xml:space="preserve">One can argue that change is still at a snail’s pace, but China’s IPR protection is improving and in recent years there have been cases where foreign companies successfully sued Chinese companies for IPR infringements. </w:t>
      </w:r>
      <w:r w:rsidRPr="00E657EA">
        <w:rPr>
          <w:rStyle w:val="StyleUnderline"/>
        </w:rPr>
        <w:t xml:space="preserve">The dominance of the state economy is another often-cited reason inhibiting innovation in China. Yet even </w:t>
      </w:r>
      <w:r w:rsidRPr="008E7E02">
        <w:rPr>
          <w:rStyle w:val="StyleUnderline"/>
          <w:highlight w:val="yellow"/>
        </w:rPr>
        <w:t>the state sector can create innovations</w:t>
      </w:r>
      <w:r w:rsidRPr="00E657EA">
        <w:rPr>
          <w:rStyle w:val="StyleUnderline"/>
        </w:rPr>
        <w:t>.</w:t>
      </w:r>
      <w:r w:rsidRPr="00FB79D5">
        <w:rPr>
          <w:sz w:val="16"/>
        </w:rPr>
        <w:t xml:space="preserve"> </w:t>
      </w:r>
      <w:r w:rsidRPr="00E657EA">
        <w:rPr>
          <w:rStyle w:val="StyleUnderline"/>
        </w:rPr>
        <w:t xml:space="preserve">Large scale examples include China’s space programme, its expanding high-speed rail network, the world’s highest-elevation railway (to Tibet), and the world’s fastest supercomputer. </w:t>
      </w:r>
      <w:r w:rsidRPr="00FB79D5">
        <w:rPr>
          <w:sz w:val="16"/>
        </w:rPr>
        <w:t xml:space="preserve">The list goes on and is lengthening. These were all developed under the auspices of the state sector. </w:t>
      </w:r>
      <w:r w:rsidRPr="008E7E02">
        <w:rPr>
          <w:rStyle w:val="Emphasis"/>
          <w:highlight w:val="yellow"/>
        </w:rPr>
        <w:t>Regardless of what many people say about the Chinese copying or even stealing technology</w:t>
      </w:r>
      <w:r w:rsidRPr="00E657EA">
        <w:rPr>
          <w:rStyle w:val="Emphasis"/>
        </w:rPr>
        <w:t xml:space="preserve"> from others, for projects as complex as these, </w:t>
      </w:r>
      <w:r w:rsidRPr="008E7E02">
        <w:rPr>
          <w:rStyle w:val="Emphasis"/>
          <w:highlight w:val="yellow"/>
        </w:rPr>
        <w:t>real innovations</w:t>
      </w:r>
      <w:r w:rsidRPr="00E657EA">
        <w:rPr>
          <w:rStyle w:val="Emphasis"/>
        </w:rPr>
        <w:t xml:space="preserve"> clearly </w:t>
      </w:r>
      <w:r w:rsidRPr="008E7E02">
        <w:rPr>
          <w:rStyle w:val="Emphasis"/>
          <w:highlight w:val="yellow"/>
        </w:rPr>
        <w:t>do exist, and the dominance of the state economy was able to provide ample funding for these advances.</w:t>
      </w:r>
      <w:r>
        <w:rPr>
          <w:rStyle w:val="Emphasis"/>
        </w:rPr>
        <w:t xml:space="preserve"> </w:t>
      </w:r>
      <w:r w:rsidRPr="00FB79D5">
        <w:rPr>
          <w:sz w:val="16"/>
        </w:rPr>
        <w:t xml:space="preserve">China’s market economy is still developing, and is now slightly over two decades old. This fundamental transformation away from the fully planned economy so deeply ingrained during the Chinese People’s Republic’s first 30 years is still just a small blip in China’s long history, and nothing that we have seen during the last 20 years is by any means perfect. But the forces shaping the future change need to be fully understood, and the direction and speed of their change recognised and appreciated. Despite the state sector’s role so far, most of China’s innovation will not be coming from there. It will come from the companies or even individuals who compete in China’s increasingly open economy. And that includes both Chinese and foreign private companies as well as state companies. And as more mixed equity enterprises are formed in response to the needs of a competitive market, the lines separating these different kinds of companies will become more blurred than ever. China is undergoing a measured but definite process of deregulation, sector by sector. Not all sectors of the economy will ever be fully deregulated, but the trend is clear. </w:t>
      </w:r>
      <w:r w:rsidRPr="008E7E02">
        <w:rPr>
          <w:rStyle w:val="StyleUnderline"/>
          <w:highlight w:val="yellow"/>
        </w:rPr>
        <w:t>The size of China’s market and the potential for profits mean</w:t>
      </w:r>
      <w:r w:rsidRPr="00E657EA">
        <w:rPr>
          <w:rStyle w:val="StyleUnderline"/>
        </w:rPr>
        <w:t xml:space="preserve"> that when the government opens up a sector </w:t>
      </w:r>
      <w:r w:rsidRPr="008E7E02">
        <w:rPr>
          <w:rStyle w:val="StyleUnderline"/>
          <w:highlight w:val="yellow"/>
        </w:rPr>
        <w:t>it becomes an arena for</w:t>
      </w:r>
      <w:r w:rsidRPr="00E657EA">
        <w:rPr>
          <w:rStyle w:val="StyleUnderline"/>
        </w:rPr>
        <w:t xml:space="preserve"> some of </w:t>
      </w:r>
      <w:r w:rsidRPr="008E7E02">
        <w:rPr>
          <w:rStyle w:val="StyleUnderline"/>
          <w:highlight w:val="yellow"/>
        </w:rPr>
        <w:t>the world’s most intense competition. This forces companies to be innovative and to create the best products</w:t>
      </w:r>
      <w:r w:rsidRPr="00E657EA">
        <w:rPr>
          <w:rStyle w:val="StyleUnderline"/>
        </w:rPr>
        <w:t xml:space="preserve">, services and business models to achieve success. </w:t>
      </w:r>
      <w:r w:rsidRPr="008E7E02">
        <w:rPr>
          <w:rStyle w:val="StyleUnderline"/>
          <w:highlight w:val="yellow"/>
        </w:rPr>
        <w:t>There’s also a strong “why not me?” mentality among Chinese entrepreneurs</w:t>
      </w:r>
      <w:r w:rsidRPr="00E657EA">
        <w:rPr>
          <w:rStyle w:val="StyleUnderline"/>
        </w:rPr>
        <w:t>, so when an opportunity arises they tend to give it a try.</w:t>
      </w:r>
      <w:r w:rsidRPr="00FB79D5">
        <w:rPr>
          <w:sz w:val="16"/>
        </w:rPr>
        <w:t xml:space="preserve"> Some – maybe even most – may fail, but with a population of 1.4bn, even a small percentage of successes is noteworthy and these are going to encourage many others to try their luck. In short, waves of new entrepreneurs in China will be pushing for greater experimentation and more innovation. </w:t>
      </w:r>
      <w:r w:rsidRPr="00E657EA">
        <w:rPr>
          <w:rStyle w:val="StyleUnderline"/>
        </w:rPr>
        <w:t>Xiaomi, one of China’s leading smartphone players, is an excellent example of an innovative company in a highly competitive industry.</w:t>
      </w:r>
      <w:r w:rsidRPr="00FB79D5">
        <w:rPr>
          <w:sz w:val="16"/>
        </w:rPr>
        <w:t xml:space="preserve"> Xiaomi’s leader, Lei Jun, understood the power of the Internet and built his company’s business model by “listening to customers” through social media – the concept known as “crowd-sourcing”. Its strategy is working so well that Xiaomi’s revenues grew from zero in 2010 to $5bn in 2013, with the company now reportedly valued at $10bn. The late Steve Jobs at Xiaomi’s U.S. counterpart, Apple, didn’t believe in focus groups because he felt he knew best, but Lei Jun takes the opposite approach, and is convinced that customers will be the best ones to tell him how his products should be designed and how its service model developed. With millions of fans, Lei Jun claims his business model is not to make money from the hardware, but from services. At a more basic level of innovation, Haier, a leading Chinese white goods manufacturer, quickly gained market awareness and share by introducing a washer capable not only of cleaning clothes but also potatoes. This sprang from a customer claim and is an example of Haier’s “customer centric” management philosophy. </w:t>
      </w:r>
      <w:r w:rsidRPr="00E657EA">
        <w:rPr>
          <w:rStyle w:val="Emphasis"/>
        </w:rPr>
        <w:t xml:space="preserve">Not every Chinese company will be like this, but </w:t>
      </w:r>
      <w:r w:rsidRPr="008E7E02">
        <w:rPr>
          <w:rStyle w:val="Emphasis"/>
          <w:highlight w:val="yellow"/>
        </w:rPr>
        <w:t>the market is changing so rapidly that there are major incentives for Chinese companies to be agile, nimble and innovative.</w:t>
      </w:r>
    </w:p>
    <w:p w:rsidR="00BA3F1A" w:rsidRDefault="00BA3F1A" w:rsidP="00BA3F1A">
      <w:pPr>
        <w:pStyle w:val="Heading3"/>
      </w:pPr>
      <w:r>
        <w:t>Innovation in Squo 2NC</w:t>
      </w:r>
    </w:p>
    <w:p w:rsidR="00BA3F1A" w:rsidRDefault="00BA3F1A" w:rsidP="00BA3F1A">
      <w:pPr>
        <w:pStyle w:val="Heading4"/>
        <w:rPr>
          <w:rStyle w:val="Style13ptBold"/>
          <w:b/>
        </w:rPr>
      </w:pPr>
      <w:r>
        <w:rPr>
          <w:rStyle w:val="Style13ptBold"/>
          <w:b/>
        </w:rPr>
        <w:t>Chinese companies are able to innovate in the squo without IPRs.</w:t>
      </w:r>
      <w:r w:rsidR="00FB109A">
        <w:rPr>
          <w:rStyle w:val="Style13ptBold"/>
          <w:b/>
        </w:rPr>
        <w:t xml:space="preserve"> That’s Tse.</w:t>
      </w:r>
    </w:p>
    <w:p w:rsidR="00BA3F1A" w:rsidRDefault="00BA3F1A" w:rsidP="00BA3F1A">
      <w:pPr>
        <w:pStyle w:val="Heading4"/>
        <w:numPr>
          <w:ilvl w:val="0"/>
          <w:numId w:val="13"/>
        </w:numPr>
      </w:pPr>
      <w:r>
        <w:t>State sectors can do just as much innovation. Things like the invention of the world’s fastest computer proves.</w:t>
      </w:r>
    </w:p>
    <w:p w:rsidR="00BA3F1A" w:rsidRDefault="00BA3F1A" w:rsidP="00BA3F1A">
      <w:pPr>
        <w:pStyle w:val="Heading4"/>
        <w:numPr>
          <w:ilvl w:val="0"/>
          <w:numId w:val="13"/>
        </w:numPr>
      </w:pPr>
      <w:r>
        <w:t>The large size of China’</w:t>
      </w:r>
      <w:r w:rsidR="00FA6412">
        <w:t>s markets</w:t>
      </w:r>
      <w:r>
        <w:t xml:space="preserve"> mak</w:t>
      </w:r>
      <w:r w:rsidR="00FA6412">
        <w:t xml:space="preserve">es </w:t>
      </w:r>
      <w:r>
        <w:t>competition fierce and innovation inevitable.</w:t>
      </w:r>
    </w:p>
    <w:p w:rsidR="00BA3F1A" w:rsidRPr="0039221B" w:rsidRDefault="00BA3F1A" w:rsidP="00BA3F1A">
      <w:pPr>
        <w:pStyle w:val="Heading4"/>
        <w:numPr>
          <w:ilvl w:val="0"/>
          <w:numId w:val="13"/>
        </w:numPr>
      </w:pPr>
      <w:r>
        <w:t>Chinese entrepreneurs have a “why not me” mentality that makes them want to be the best in global markets, not limited to just “stealing ideas”.</w:t>
      </w:r>
    </w:p>
    <w:p w:rsidR="00BA3F1A" w:rsidRPr="00526D8D" w:rsidRDefault="00BA3F1A" w:rsidP="00BA3F1A">
      <w:pPr>
        <w:pStyle w:val="Heading4"/>
        <w:rPr>
          <w:rStyle w:val="Style13ptBold"/>
          <w:b/>
        </w:rPr>
      </w:pPr>
      <w:r>
        <w:rPr>
          <w:rStyle w:val="Style13ptBold"/>
          <w:b/>
        </w:rPr>
        <w:t xml:space="preserve">The investment made by the Chinese government is leading to innovative businesses. </w:t>
      </w:r>
    </w:p>
    <w:p w:rsidR="00BA3F1A" w:rsidRPr="00F505A6" w:rsidRDefault="00BA3F1A" w:rsidP="00BA3F1A">
      <w:pPr>
        <w:rPr>
          <w:rStyle w:val="Style13ptBold"/>
          <w:b w:val="0"/>
          <w:sz w:val="22"/>
        </w:rPr>
      </w:pPr>
      <w:r>
        <w:rPr>
          <w:rStyle w:val="Style13ptBold"/>
        </w:rPr>
        <w:t>Blacharski 1/28</w:t>
      </w:r>
      <w:r>
        <w:rPr>
          <w:rStyle w:val="Style13ptBold"/>
          <w:b w:val="0"/>
          <w:sz w:val="22"/>
        </w:rPr>
        <w:t xml:space="preserve"> (Dan Blacharski, University of California, Santa Cruz and a thought leadership consultant with Ugly Dog Media, “How the West Ignores the Rising Tide of Chinese innovation”, </w:t>
      </w:r>
      <w:hyperlink r:id="rId11" w:history="1">
        <w:r w:rsidRPr="008875E5">
          <w:rPr>
            <w:rStyle w:val="Hyperlink"/>
          </w:rPr>
          <w:t>http://intpolicydigest.org/2016/01/28/how-the-west-ignores-the-rising-tide-of-chinese-innovation/</w:t>
        </w:r>
      </w:hyperlink>
      <w:r>
        <w:rPr>
          <w:rStyle w:val="Style13ptBold"/>
          <w:b w:val="0"/>
          <w:sz w:val="22"/>
        </w:rPr>
        <w:t>, 1/28/16) CJun</w:t>
      </w:r>
    </w:p>
    <w:p w:rsidR="00BA3F1A" w:rsidRDefault="00BA3F1A" w:rsidP="00BA3F1A">
      <w:r>
        <w:t xml:space="preserve">In the post-war years of the ’50s and ’60s, the United States was the undisputed leader in terms of manufacturing, production, and innovation, and we saw the lead in innovation expand with the dotcom boom and Silicon Valley’s domination in the global tech sector. But as much as the entrenched powers of the West talk about “American exceptionalism” and believe that their leading position will never end, in fact, today marks a new era in which neither the United States, nor any other country, can lay claim to that “number one” status. </w:t>
      </w:r>
      <w:r w:rsidRPr="000A3E19">
        <w:rPr>
          <w:rStyle w:val="Emphasis"/>
        </w:rPr>
        <w:t xml:space="preserve">That’s not to say that the United States’ innovative power has diminished – rather, it’s just that other countries, most notably </w:t>
      </w:r>
      <w:r w:rsidRPr="008E7E02">
        <w:rPr>
          <w:rStyle w:val="Emphasis"/>
          <w:highlight w:val="yellow"/>
        </w:rPr>
        <w:t>China, ha</w:t>
      </w:r>
      <w:r w:rsidRPr="000A3E19">
        <w:rPr>
          <w:rStyle w:val="Emphasis"/>
        </w:rPr>
        <w:t xml:space="preserve">ve </w:t>
      </w:r>
      <w:r w:rsidRPr="008E7E02">
        <w:rPr>
          <w:rStyle w:val="Emphasis"/>
          <w:highlight w:val="yellow"/>
        </w:rPr>
        <w:t>risen to the challenge</w:t>
      </w:r>
      <w:r w:rsidRPr="000A3E19">
        <w:rPr>
          <w:rStyle w:val="Emphasis"/>
        </w:rPr>
        <w:t xml:space="preserve">. </w:t>
      </w:r>
      <w:r>
        <w:t xml:space="preserve">To remain competitive in the global market, US government policy as well as the strategies of private Western corporations must adapt to the realization that they are no longer the 800-pound gorillas of global innovation. </w:t>
      </w:r>
      <w:r w:rsidRPr="00EB275C">
        <w:rPr>
          <w:rStyle w:val="Emphasis"/>
        </w:rPr>
        <w:t>Specifically</w:t>
      </w:r>
      <w:r w:rsidRPr="008E7E02">
        <w:rPr>
          <w:rStyle w:val="Emphasis"/>
          <w:highlight w:val="yellow"/>
        </w:rPr>
        <w:t>, Chinese innovation</w:t>
      </w:r>
      <w:r w:rsidRPr="00EB275C">
        <w:rPr>
          <w:rStyle w:val="Emphasis"/>
        </w:rPr>
        <w:t xml:space="preserve"> and China’s own brand of state-guided entrepreneurship is coming of age and </w:t>
      </w:r>
      <w:r w:rsidRPr="008E7E02">
        <w:rPr>
          <w:rStyle w:val="Emphasis"/>
          <w:highlight w:val="yellow"/>
        </w:rPr>
        <w:t>now looms as a serious competitor to the West.</w:t>
      </w:r>
      <w:r w:rsidRPr="00EB275C">
        <w:rPr>
          <w:rStyle w:val="Emphasis"/>
        </w:rPr>
        <w:t xml:space="preserve"> Once thought of as a haven for low-end manufacturing and a center for cheap knock-offs, “China is making a strategic pivot towards innovation, and it will be game-changing,” according to Waterstone Management Group’s latest white paper, “The Real China Threat: Innovation.”</w:t>
      </w:r>
      <w:r>
        <w:rPr>
          <w:rStyle w:val="Emphasis"/>
        </w:rPr>
        <w:t xml:space="preserve"> </w:t>
      </w:r>
      <w:r>
        <w:t xml:space="preserve">Tom Manning, lecturer at University of Chicago Law School and former CEO of Cerberus Asia, CEO of Indachin, Capgemini Asia, and Ernst &amp; Young Consulting Asia, sees three distinct factors contributing to China’s shift to a major innovative superpower. “First is a coming of age of tech entrepreneurs in China. </w:t>
      </w:r>
      <w:r w:rsidRPr="00EB275C">
        <w:rPr>
          <w:rStyle w:val="StyleUnderline"/>
        </w:rPr>
        <w:t xml:space="preserve">Increasingly, the talent which has always been present has finally acquired experience. </w:t>
      </w:r>
      <w:r w:rsidRPr="008E7E02">
        <w:rPr>
          <w:rStyle w:val="StyleUnderline"/>
          <w:highlight w:val="yellow"/>
        </w:rPr>
        <w:t>Fifteen years of tech investing, venture capital, and backing of young startups has now bred a culture of innovation.</w:t>
      </w:r>
      <w:r w:rsidRPr="00EB275C">
        <w:rPr>
          <w:rStyle w:val="StyleUnderline"/>
        </w:rPr>
        <w:t xml:space="preserve"> It’s creating a lot of excitement around what can be, and China’s own talent base is gaining much more confidence than ever before,” Manning said.</w:t>
      </w:r>
      <w:r>
        <w:rPr>
          <w:rStyle w:val="StyleUnderline"/>
        </w:rPr>
        <w:t xml:space="preserve"> </w:t>
      </w:r>
      <w:r>
        <w:t xml:space="preserve">The second factor is government intent. </w:t>
      </w:r>
      <w:r w:rsidRPr="00EB275C">
        <w:rPr>
          <w:rStyle w:val="StyleUnderline"/>
        </w:rPr>
        <w:t>“</w:t>
      </w:r>
      <w:r w:rsidRPr="008E7E02">
        <w:rPr>
          <w:rStyle w:val="StyleUnderline"/>
          <w:highlight w:val="yellow"/>
        </w:rPr>
        <w:t>The Chinese government has put quite a bit of money and organizational thinking into how to seed and structure development and R&amp;D,</w:t>
      </w:r>
      <w:r w:rsidRPr="00EB275C">
        <w:rPr>
          <w:rStyle w:val="StyleUnderline"/>
        </w:rPr>
        <w:t xml:space="preserve"> to the point of selecting certain industries for backing, and their brand of state capitalism helps in that regard.”</w:t>
      </w:r>
      <w:r>
        <w:t xml:space="preserve"> China’s combination of state capitalism, along with the newly emerging entrepreneurial capitalism, “will be the most powerful combination we’ve witnessed worldwide for a while. That may come as a surprise to the rest of the world, but when you put those two together, you get some real power,” said Manning. </w:t>
      </w:r>
      <w:r w:rsidRPr="008E7E02">
        <w:rPr>
          <w:rStyle w:val="Emphasis"/>
          <w:highlight w:val="yellow"/>
        </w:rPr>
        <w:t>The third component</w:t>
      </w:r>
      <w:r w:rsidRPr="00EB275C">
        <w:rPr>
          <w:rStyle w:val="Emphasis"/>
        </w:rPr>
        <w:t xml:space="preserve"> of China’s rising success in innovation </w:t>
      </w:r>
      <w:r w:rsidRPr="008E7E02">
        <w:rPr>
          <w:rStyle w:val="Emphasis"/>
          <w:highlight w:val="yellow"/>
        </w:rPr>
        <w:t>is the transformation of some state-owned enterprises.</w:t>
      </w:r>
      <w:r>
        <w:t xml:space="preserve"> “The SOEs are no longer the drag on economic growth they once were,” said Manning. </w:t>
      </w:r>
      <w:r w:rsidRPr="008E7E02">
        <w:rPr>
          <w:rStyle w:val="Emphasis"/>
          <w:highlight w:val="yellow"/>
        </w:rPr>
        <w:t>These SOEs are focusing on newer business and product models.</w:t>
      </w:r>
      <w:r w:rsidRPr="00EB275C">
        <w:rPr>
          <w:rStyle w:val="Emphasis"/>
        </w:rPr>
        <w:t xml:space="preserve"> </w:t>
      </w:r>
      <w:r>
        <w:t>While many are still antiquated, “there is evidence of a tide forming there, and potentially changing things. And you get some great success stories like Huawei, ZTE, and others like Haier, which has become the largest refrigeration company in the world.”</w:t>
      </w:r>
    </w:p>
    <w:p w:rsidR="00BA3F1A" w:rsidRPr="00FF02B7" w:rsidRDefault="00BA3F1A" w:rsidP="00BA3F1A">
      <w:pPr>
        <w:pStyle w:val="Heading4"/>
        <w:rPr>
          <w:rStyle w:val="Style13ptBold"/>
          <w:b/>
        </w:rPr>
      </w:pPr>
      <w:r>
        <w:rPr>
          <w:rStyle w:val="Style13ptBold"/>
          <w:b/>
        </w:rPr>
        <w:t xml:space="preserve">Chinese companies are global challengers in the business world. </w:t>
      </w:r>
    </w:p>
    <w:p w:rsidR="00BA3F1A" w:rsidRPr="004C4186" w:rsidRDefault="00BA3F1A" w:rsidP="00BA3F1A">
      <w:pPr>
        <w:rPr>
          <w:rStyle w:val="Style13ptBold"/>
          <w:b w:val="0"/>
          <w:sz w:val="22"/>
        </w:rPr>
      </w:pPr>
      <w:r>
        <w:rPr>
          <w:rStyle w:val="Style13ptBold"/>
        </w:rPr>
        <w:t xml:space="preserve">Shanghai Daily 7/16 </w:t>
      </w:r>
      <w:r>
        <w:rPr>
          <w:rStyle w:val="Style13ptBold"/>
          <w:b w:val="0"/>
          <w:sz w:val="22"/>
        </w:rPr>
        <w:t xml:space="preserve">(Shanghai Daily, The largest English-language news portal in East China, providing the latest news, business news, comments, analysis and multimedia coverage, “China Focus: China firms rise on global stage on innovation, acquisition”, </w:t>
      </w:r>
      <w:hyperlink r:id="rId12" w:history="1">
        <w:r w:rsidRPr="008875E5">
          <w:rPr>
            <w:rStyle w:val="Hyperlink"/>
          </w:rPr>
          <w:t>http://www.shanghaidaily.com/article/article_xinhua.aspx?id=330591</w:t>
        </w:r>
      </w:hyperlink>
      <w:r>
        <w:rPr>
          <w:rStyle w:val="Style13ptBold"/>
          <w:b w:val="0"/>
          <w:sz w:val="22"/>
        </w:rPr>
        <w:t>, 7/16/16) CJun</w:t>
      </w:r>
    </w:p>
    <w:p w:rsidR="00BA3F1A" w:rsidRPr="00826FE0" w:rsidRDefault="00BA3F1A" w:rsidP="00BA3F1A">
      <w:pPr>
        <w:rPr>
          <w:sz w:val="14"/>
        </w:rPr>
      </w:pPr>
      <w:r w:rsidRPr="008E7E02">
        <w:rPr>
          <w:rStyle w:val="StyleUnderline"/>
          <w:highlight w:val="yellow"/>
        </w:rPr>
        <w:t>More Chinese companies are</w:t>
      </w:r>
      <w:r w:rsidRPr="0013525C">
        <w:rPr>
          <w:rStyle w:val="StyleUnderline"/>
        </w:rPr>
        <w:t xml:space="preserve"> stepping on to the global stage as they </w:t>
      </w:r>
      <w:r w:rsidRPr="008E7E02">
        <w:rPr>
          <w:rStyle w:val="StyleUnderline"/>
          <w:highlight w:val="yellow"/>
        </w:rPr>
        <w:t>focus on innovation and overseas acquisitions to boost competitiveness</w:t>
      </w:r>
      <w:r w:rsidRPr="0013525C">
        <w:rPr>
          <w:rStyle w:val="StyleUnderline"/>
        </w:rPr>
        <w:t>, experts said</w:t>
      </w:r>
      <w:r w:rsidRPr="00826FE0">
        <w:rPr>
          <w:sz w:val="14"/>
        </w:rPr>
        <w:t xml:space="preserve">. </w:t>
      </w:r>
      <w:r w:rsidRPr="008E7E02">
        <w:rPr>
          <w:rStyle w:val="Emphasis"/>
          <w:highlight w:val="yellow"/>
        </w:rPr>
        <w:t>As China transforms, more companies are moving up the value chain to build their brands rather than emulating other business models or products</w:t>
      </w:r>
      <w:r w:rsidRPr="0013525C">
        <w:rPr>
          <w:rStyle w:val="Emphasis"/>
        </w:rPr>
        <w:t>, according to Zhang Yansheng, secretary general of the Academic Committee of the National Development and Reform Commission (NDRC).</w:t>
      </w:r>
      <w:r w:rsidRPr="00826FE0">
        <w:rPr>
          <w:sz w:val="14"/>
        </w:rPr>
        <w:t xml:space="preserve"> "Gone are the days when speed and size matter more," said Zhang.</w:t>
      </w:r>
      <w:r w:rsidRPr="00826FE0">
        <w:rPr>
          <w:rStyle w:val="StyleUnderline"/>
        </w:rPr>
        <w:t xml:space="preserve"> </w:t>
      </w:r>
      <w:r w:rsidRPr="008E7E02">
        <w:rPr>
          <w:rStyle w:val="StyleUnderline"/>
          <w:highlight w:val="yellow"/>
        </w:rPr>
        <w:t>A report</w:t>
      </w:r>
      <w:r w:rsidRPr="00826FE0">
        <w:rPr>
          <w:rStyle w:val="StyleUnderline"/>
        </w:rPr>
        <w:t xml:space="preserve"> released by Boston Consulting Group (BCG) this week </w:t>
      </w:r>
      <w:r w:rsidRPr="008E7E02">
        <w:rPr>
          <w:rStyle w:val="StyleUnderline"/>
          <w:highlight w:val="yellow"/>
        </w:rPr>
        <w:t>lists 100 companies that are</w:t>
      </w:r>
      <w:r w:rsidRPr="00826FE0">
        <w:rPr>
          <w:rStyle w:val="StyleUnderline"/>
        </w:rPr>
        <w:t xml:space="preserve"> believed to be </w:t>
      </w:r>
      <w:r w:rsidRPr="008E7E02">
        <w:rPr>
          <w:rStyle w:val="StyleUnderline"/>
          <w:highlight w:val="yellow"/>
        </w:rPr>
        <w:t>"global challengers." Of the total, 28 come from China.</w:t>
      </w:r>
      <w:r w:rsidRPr="00826FE0">
        <w:rPr>
          <w:rStyle w:val="StyleUnderline"/>
        </w:rPr>
        <w:t xml:space="preserve"> "Chinese companies are the largest block on this list, so by the sheer size of the position, they will have more impact than anyone else," according to Dinesh Khanna, coauthor and leader of BCG Global Advantage Among the listed Chinese companies are Alibaba, Tencent, Dalian Wanda, Xiaomi, Geely, Haier, Trina Solar and Zoomlion.</w:t>
      </w:r>
      <w:r w:rsidRPr="00826FE0">
        <w:rPr>
          <w:sz w:val="14"/>
        </w:rPr>
        <w:t xml:space="preserve"> "Ten years ago, the global challenger list was dominated by industrial goods and resources companies competing on cost. Today's many challengers are appealing to middle-class consumers in emerging markets and elsewhere," said Michael Meyer, a coauthor and partner based in Singapore. Facing dwindling external demand, many Chinese companies are tapping into the growing domestic purchasing power. Liu Changwen, a manager with Haier, said the home appliance maker has set up a platform to explore customer demands with a view to develop customized products. These companies have also embarked on mergers and acquisitions (M&amp;A) to expand scale, explore new markets or enhance technical prowess, the report noted. In the first quarter, companies on the Chinese mainland struck 115 overseas M&amp;A deals, with a combined value of 82.6 billion U.S. dollars, according to international accounting firm PwC. </w:t>
      </w:r>
      <w:r w:rsidRPr="00826FE0">
        <w:rPr>
          <w:rStyle w:val="StyleUnderline"/>
        </w:rPr>
        <w:t>The quarterly value exceeded earlier yearly records, it added. Li Ming, a partner with PwC, said that Chinese companies see overseas acquisitions as a way to boost global competitiveness and expand overseas.</w:t>
      </w:r>
      <w:r w:rsidRPr="00826FE0">
        <w:rPr>
          <w:sz w:val="14"/>
        </w:rPr>
        <w:t xml:space="preserve"> At the beginning of 2016, Haier announced it would buy the household appliances department of General Electric for 5.4 billion U.S. dollars. In December last year, Zoomlion, the leading construction machinery producer, agreed to buy a 57 percent stake in Italy's waste-disposal company Ladurner. Sun Changjun, vice president of Zoomlion, said the company has expanded its business to major countries along the Silk Road Economic Belt and Maritime Silk Road. "We have recruited more local staff to help us better understand local culture and market," said Sun.</w:t>
      </w:r>
    </w:p>
    <w:p w:rsidR="00BA3F1A" w:rsidRPr="00995F7A" w:rsidRDefault="00BA3F1A" w:rsidP="00BA3F1A"/>
    <w:p w:rsidR="00BA3F1A" w:rsidRDefault="00BA3F1A" w:rsidP="00BA3F1A">
      <w:pPr>
        <w:pStyle w:val="Heading3"/>
      </w:pPr>
      <w:r>
        <w:t>IPR X-&gt; Innovation 1NC</w:t>
      </w:r>
    </w:p>
    <w:p w:rsidR="00BA3F1A" w:rsidRPr="006126D7" w:rsidRDefault="00BA3F1A" w:rsidP="00BA3F1A">
      <w:pPr>
        <w:pStyle w:val="Heading4"/>
        <w:rPr>
          <w:rStyle w:val="Style13ptBold"/>
          <w:b/>
        </w:rPr>
      </w:pPr>
      <w:r>
        <w:rPr>
          <w:rStyle w:val="Style13ptBold"/>
          <w:b/>
        </w:rPr>
        <w:t xml:space="preserve">Trademarks don’t actually help companies innovate and their ev is based on flawed assumptions. </w:t>
      </w:r>
    </w:p>
    <w:p w:rsidR="00BA3F1A" w:rsidRPr="00CE46A7" w:rsidRDefault="00BA3F1A" w:rsidP="00BA3F1A">
      <w:pPr>
        <w:rPr>
          <w:rStyle w:val="Style13ptBold"/>
          <w:b w:val="0"/>
          <w:sz w:val="22"/>
        </w:rPr>
      </w:pPr>
      <w:r>
        <w:rPr>
          <w:rStyle w:val="Style13ptBold"/>
        </w:rPr>
        <w:t xml:space="preserve">Watcher 12 </w:t>
      </w:r>
      <w:r>
        <w:rPr>
          <w:rStyle w:val="Style13ptBold"/>
          <w:b w:val="0"/>
          <w:sz w:val="22"/>
        </w:rPr>
        <w:t>(Joren De Watcher, Information Technology and Services, IP strategist, “Do IP rights actually promote innovation? A review of the recent US DoC report.”,http://jorendewachter.com/2012/05/do-ip-rights-actually-promote-innovation-a-review-of-the-recent-us-doc-report/, May 12 2012) CJun</w:t>
      </w:r>
    </w:p>
    <w:p w:rsidR="00BA3F1A" w:rsidRPr="000C6CE3" w:rsidRDefault="00BA3F1A" w:rsidP="00BA3F1A">
      <w:pPr>
        <w:rPr>
          <w:sz w:val="8"/>
        </w:rPr>
      </w:pPr>
      <w:r w:rsidRPr="00872F09">
        <w:rPr>
          <w:rStyle w:val="StyleUnderline"/>
        </w:rPr>
        <w:t xml:space="preserve">The report sets out to identifying what are called “IP intensive industries” and examining their characteristics and contributions to the overall economy. </w:t>
      </w:r>
      <w:r w:rsidRPr="000C6CE3">
        <w:rPr>
          <w:sz w:val="8"/>
        </w:rPr>
        <w:t xml:space="preserve">At the introduction, the report starts by making two fundamental mistakes. </w:t>
      </w:r>
      <w:r w:rsidRPr="00D34837">
        <w:rPr>
          <w:rStyle w:val="StyleUnderline"/>
        </w:rPr>
        <w:t>First, the report states that “</w:t>
      </w:r>
      <w:r w:rsidRPr="008E7E02">
        <w:rPr>
          <w:rStyle w:val="StyleUnderline"/>
          <w:highlight w:val="yellow"/>
        </w:rPr>
        <w:t>One important way to help encourage innovation is through</w:t>
      </w:r>
      <w:r w:rsidRPr="00D34837">
        <w:rPr>
          <w:rStyle w:val="StyleUnderline"/>
        </w:rPr>
        <w:t xml:space="preserve"> the protection of Intellectual Property </w:t>
      </w:r>
      <w:r w:rsidRPr="008E7E02">
        <w:rPr>
          <w:rStyle w:val="StyleUnderline"/>
          <w:highlight w:val="yellow"/>
        </w:rPr>
        <w:t>(IP).” This statement is made without any reference or evidence</w:t>
      </w:r>
      <w:r w:rsidRPr="00D34837">
        <w:rPr>
          <w:rStyle w:val="StyleUnderline"/>
        </w:rPr>
        <w:t>.</w:t>
      </w:r>
      <w:r w:rsidRPr="000C6CE3">
        <w:rPr>
          <w:sz w:val="8"/>
        </w:rPr>
        <w:t xml:space="preserve"> But this is exactly the key question in the IP debate – is this assertion correct? </w:t>
      </w:r>
      <w:r w:rsidRPr="00D34837">
        <w:rPr>
          <w:rStyle w:val="StyleUnderline"/>
        </w:rPr>
        <w:t xml:space="preserve">Therefore, </w:t>
      </w:r>
      <w:r w:rsidRPr="008E7E02">
        <w:rPr>
          <w:rStyle w:val="StyleUnderline"/>
          <w:highlight w:val="yellow"/>
        </w:rPr>
        <w:t>the report is fundamentally flawed</w:t>
      </w:r>
      <w:r w:rsidRPr="00D34837">
        <w:rPr>
          <w:rStyle w:val="StyleUnderline"/>
        </w:rPr>
        <w:t>, since it postulates as a paradigm a completely one-sided approach to the key question which is at the heart of IP debate: is high protection good or bad for innovation? The second fundamental mistake of the report is in line with this approach. Throughout the report, the expressions “Intellectual Property” and “IP rights” (or IP protection) are used intertwined. But they are not the same, and the distinction between Intellectual Property on the one hand and Intellectual Property Rights on the other is essential</w:t>
      </w:r>
      <w:r w:rsidRPr="000C6CE3">
        <w:rPr>
          <w:sz w:val="8"/>
        </w:rPr>
        <w:t xml:space="preserve">. Intellectual Property (a misnomer, it should be called Intellectual Capital) is the combination of know-how, innovation and creativity that is at the heart of innovative industries. Intellectual Property Rights, on the other hand, are the legal tools like patents and copyrights, allowing businesses to claim distribution monopolies for certain aspects of Intellectual Capital. But Intellectual Capital is much, much greater and more important than Intellectual Property Rights. To give an example: it is the difference between a book and the copyright in that book. </w:t>
      </w:r>
      <w:r w:rsidRPr="00D34837">
        <w:rPr>
          <w:rStyle w:val="Emphasis"/>
        </w:rPr>
        <w:t>They are not the same, and their values are not the same, or even remotely connected.</w:t>
      </w:r>
      <w:r w:rsidRPr="000C6CE3">
        <w:rPr>
          <w:sz w:val="8"/>
        </w:rPr>
        <w:t xml:space="preserve"> The combined works of William Shakespeare have tremendous value in society. There is no copyright on those works. But, in the approach of this report, the value in the works of William Shakespeare is used as an argument to state that “IP intensive” “copyright-based” industries have a lot of value and contribute a lot to society. </w:t>
      </w:r>
      <w:r w:rsidRPr="00D34837">
        <w:rPr>
          <w:rStyle w:val="StyleUnderline"/>
        </w:rPr>
        <w:t>This is so deeply intellectually dishonest, that it actually boggles the mind. You might as well make the claim that, because in the US, people of the catholic religion are involved in 25% of the total production of the US economy, there is a clear case for forced conversion of the whole population to Catholicism.</w:t>
      </w:r>
      <w:r w:rsidRPr="000C6CE3">
        <w:rPr>
          <w:sz w:val="8"/>
        </w:rPr>
        <w:t xml:space="preserve"> The findings of the report effectively mean that we have a lot of Intellectual Capital in the US, and that innovation and creativity are essential. I don’t think we needed a study to establish that. But what is the connection with patents, trademarks and copyright? </w:t>
      </w:r>
      <w:r w:rsidRPr="00D34837">
        <w:rPr>
          <w:rStyle w:val="StyleUnderline"/>
        </w:rPr>
        <w:t>Not a single sentence in the report clarifies it. That which must be proven, is taken for granted. So, apart from establishing that the report, in its initial approach, is wrong and worthless, we also see some pretty fundamental mistakes in its methodology, to the effect that even if we were interested in understanding the value of Intellectual Capital, this report does nothing to help us.</w:t>
      </w:r>
      <w:r w:rsidRPr="000C6CE3">
        <w:rPr>
          <w:sz w:val="8"/>
        </w:rPr>
        <w:t xml:space="preserve"> The report tries to identify “patent-intensive”, “trademark-intensive” and “copyright-intensive” industries. By overlapping these three IP rights, it makes a first fundamental mistake. </w:t>
      </w:r>
      <w:r w:rsidRPr="008E7E02">
        <w:rPr>
          <w:rStyle w:val="Emphasis"/>
          <w:highlight w:val="yellow"/>
        </w:rPr>
        <w:t>Trademark is not about innovation or creativity, but about identifying a business’ goods or services against those of competitors.</w:t>
      </w:r>
      <w:r w:rsidRPr="00D34837">
        <w:rPr>
          <w:rStyle w:val="Emphasis"/>
        </w:rPr>
        <w:t xml:space="preserve"> While that is important, and represents a lot of value, </w:t>
      </w:r>
      <w:r w:rsidRPr="008E7E02">
        <w:rPr>
          <w:rStyle w:val="Emphasis"/>
          <w:highlight w:val="yellow"/>
        </w:rPr>
        <w:t>it is not creative or innovative – no new technology is developed as a result of a trademark registration.</w:t>
      </w:r>
      <w:r w:rsidRPr="000C6CE3">
        <w:rPr>
          <w:sz w:val="8"/>
        </w:rPr>
        <w:t xml:space="preserve"> In other words, using trademarks to establish the importance of patents or copyrights is very, very sloppy thinking indeed. </w:t>
      </w:r>
      <w:r w:rsidRPr="00D34837">
        <w:rPr>
          <w:rStyle w:val="StyleUnderline"/>
        </w:rPr>
        <w:t>A second fundamental mistake is how “</w:t>
      </w:r>
      <w:r w:rsidRPr="008E7E02">
        <w:rPr>
          <w:rStyle w:val="StyleUnderline"/>
          <w:highlight w:val="yellow"/>
        </w:rPr>
        <w:t>patent-intensive” is defined</w:t>
      </w:r>
      <w:r w:rsidRPr="00D34837">
        <w:rPr>
          <w:rStyle w:val="StyleUnderline"/>
        </w:rPr>
        <w:t xml:space="preserve">. It is defined </w:t>
      </w:r>
      <w:r w:rsidRPr="008E7E02">
        <w:rPr>
          <w:rStyle w:val="StyleUnderline"/>
          <w:highlight w:val="yellow"/>
        </w:rPr>
        <w:t>based on the number of patent registrations, but not on the number of patents actually used by businesses for the products or services they offer to the market</w:t>
      </w:r>
      <w:r w:rsidRPr="00D34837">
        <w:rPr>
          <w:rStyle w:val="StyleUnderline"/>
        </w:rPr>
        <w:t>.</w:t>
      </w:r>
      <w:r w:rsidRPr="000C6CE3">
        <w:rPr>
          <w:sz w:val="8"/>
        </w:rPr>
        <w:t xml:space="preserve"> Now, as any patent attorney can tell you, anywhere between 90 and 98% of all patents granted are never actually used, either for licensing or in another way. In other words, this report measures something massively insignificant, and then extrapolates that information. A third fundamental mistake is the definition of “copyright-intensive”, where hardly any mention is made of the software industry. This is telling – most software is in principle covered by copyright, but the report does not find it necessary to regard software as an important copyright-based industry – it focuses almost exclusively on content protected by copyright (books, music, film, etc). A fourth fundamental mistake, along the same lines, is how the report ignores open source or creative commons. The words are not even mentioned. However, with more than a third of all software now in Open Source, that is plainly ridiculous. Especially since, according to the reasoning of the report, any use of Open Source would clearly demonstrate the importance of strong Intellectual Property Rights. This is rather absurd, since the claimed purpose of Open Source is to deny the applicability of Intellectual Property Right protection (with the exception of trademarks). </w:t>
      </w:r>
      <w:r w:rsidRPr="00D34837">
        <w:rPr>
          <w:rStyle w:val="StyleUnderline"/>
        </w:rPr>
        <w:t>A fifth, and interesting, mistake is that the report seems to consider revenues of patent trolls as economic value created by patents. I think many would disagree with that approach – and the really interesting point here is, of course, that the report seems to avoid to go into this debate</w:t>
      </w:r>
      <w:r w:rsidRPr="000C6CE3">
        <w:rPr>
          <w:sz w:val="8"/>
        </w:rPr>
        <w:t xml:space="preserve">. My guess is, on purpose. </w:t>
      </w:r>
      <w:r w:rsidRPr="00D34837">
        <w:rPr>
          <w:rStyle w:val="Emphasis"/>
        </w:rPr>
        <w:t xml:space="preserve">A final mistake clearly illustrates how the report’s methodology is pretty much worthless. </w:t>
      </w:r>
      <w:r w:rsidRPr="008E7E02">
        <w:rPr>
          <w:rStyle w:val="Emphasis"/>
          <w:highlight w:val="yellow"/>
        </w:rPr>
        <w:t>The “Trademark-intensive” calculations show how certain companies and industries rely on trademarks to protect their brand</w:t>
      </w:r>
      <w:r w:rsidRPr="00D34837">
        <w:rPr>
          <w:rStyle w:val="Emphasis"/>
        </w:rPr>
        <w:t>. The report’s methodology (again, based on registrations, not on actual use) indicates that companies such as IBM, Intel, General Electric and McDonald’s are not “trademark-intensive”. I think I can rest my case on that.</w:t>
      </w:r>
      <w:r>
        <w:rPr>
          <w:rStyle w:val="Emphasis"/>
        </w:rPr>
        <w:t xml:space="preserve"> </w:t>
      </w:r>
      <w:r w:rsidRPr="00D34837">
        <w:rPr>
          <w:rStyle w:val="Emphasis"/>
        </w:rPr>
        <w:t xml:space="preserve">So, we have a report that aims to show that “IP-intensive” industries are important, and contribute a lot to the economy. </w:t>
      </w:r>
      <w:r w:rsidRPr="008E7E02">
        <w:rPr>
          <w:rStyle w:val="Emphasis"/>
          <w:highlight w:val="yellow"/>
        </w:rPr>
        <w:t>When we translate “IP-intensive” as “based on innovation and creativity”, the report</w:t>
      </w:r>
      <w:r w:rsidRPr="00D34837">
        <w:rPr>
          <w:rStyle w:val="Emphasis"/>
        </w:rPr>
        <w:t xml:space="preserve"> </w:t>
      </w:r>
      <w:r w:rsidRPr="000C6CE3">
        <w:rPr>
          <w:sz w:val="8"/>
        </w:rPr>
        <w:t>says something we knew all along, but</w:t>
      </w:r>
      <w:r w:rsidRPr="00D34837">
        <w:rPr>
          <w:rStyle w:val="Emphasis"/>
        </w:rPr>
        <w:t xml:space="preserve"> </w:t>
      </w:r>
      <w:r w:rsidRPr="008E7E02">
        <w:rPr>
          <w:rStyle w:val="Emphasis"/>
          <w:highlight w:val="yellow"/>
        </w:rPr>
        <w:t>uses a methodology that is completely unreliable to come to its actual numbers – it is a waste of time and money.</w:t>
      </w:r>
      <w:r w:rsidRPr="00D34837">
        <w:rPr>
          <w:rStyle w:val="Emphasis"/>
        </w:rPr>
        <w:t xml:space="preserve"> </w:t>
      </w:r>
      <w:r w:rsidRPr="000C6CE3">
        <w:rPr>
          <w:sz w:val="8"/>
        </w:rPr>
        <w:t>When we translate “IP-intensive” as “based on Intellectual Property Rights” – as the report confusingly does sometimes, but not consistently – the report is downright misleading. This is a great pity. The debate on how IP rights affect innovation is an important one, and one that has entered the public debate, as evidenced by the SOPA, PIPA and ACTA discussions. What is the best way to ensure more innovation and creativity? Stronger IP rights? Weaker IP rights? Since IP rights are a tool of innovation by governments, shielding certain innovations from market efficiency, in the hope that the additional rent will cause additional investment in further innovation and creativity, it is important to know if we get this balance right. Unfortunately, this report only muddles the water, and is an affront to the US government.</w:t>
      </w:r>
    </w:p>
    <w:p w:rsidR="00BA3F1A" w:rsidRPr="00D63DF3" w:rsidRDefault="00BA3F1A" w:rsidP="00BA3F1A">
      <w:pPr>
        <w:pStyle w:val="Heading3"/>
      </w:pPr>
      <w:r>
        <w:t>IPR X-&gt; Innovation 2N</w:t>
      </w:r>
      <w:r w:rsidR="00AA06AA">
        <w:t>C</w:t>
      </w:r>
    </w:p>
    <w:p w:rsidR="00BA3F1A" w:rsidRPr="005E6A3E" w:rsidRDefault="00BA3F1A" w:rsidP="00BA3F1A">
      <w:pPr>
        <w:pStyle w:val="Heading4"/>
        <w:rPr>
          <w:rStyle w:val="Style13ptBold"/>
          <w:b/>
        </w:rPr>
      </w:pPr>
      <w:r>
        <w:rPr>
          <w:rStyle w:val="Style13ptBold"/>
          <w:b/>
        </w:rPr>
        <w:t>There is no direct correlation between IPRs and innovations due to external factors such as commercial value.</w:t>
      </w:r>
    </w:p>
    <w:p w:rsidR="00BA3F1A" w:rsidRPr="00C2352A" w:rsidRDefault="00BA3F1A" w:rsidP="00BA3F1A">
      <w:pPr>
        <w:rPr>
          <w:rStyle w:val="Style13ptBold"/>
          <w:b w:val="0"/>
          <w:sz w:val="22"/>
        </w:rPr>
      </w:pPr>
      <w:r>
        <w:rPr>
          <w:rStyle w:val="Style13ptBold"/>
        </w:rPr>
        <w:t xml:space="preserve">Racherla 5/20 </w:t>
      </w:r>
      <w:r>
        <w:rPr>
          <w:rStyle w:val="Style13ptBold"/>
          <w:b w:val="0"/>
          <w:sz w:val="22"/>
        </w:rPr>
        <w:t xml:space="preserve">(Uday S. Racherla, Department of Industrial and Management Engineering, Indian Institute of Technology Kanpur, “Do IPRs Promote Innovation?”, </w:t>
      </w:r>
      <w:hyperlink r:id="rId13" w:history="1">
        <w:r w:rsidRPr="008875E5">
          <w:rPr>
            <w:rStyle w:val="Hyperlink"/>
          </w:rPr>
          <w:t>http://link.springer.com/chapter/10.1007%2F978-981-10-0406-3_2</w:t>
        </w:r>
      </w:hyperlink>
      <w:r>
        <w:rPr>
          <w:rStyle w:val="Style13ptBold"/>
          <w:b w:val="0"/>
          <w:sz w:val="22"/>
        </w:rPr>
        <w:t>, 5/20/16) CJun</w:t>
      </w:r>
    </w:p>
    <w:p w:rsidR="00BA3F1A" w:rsidRPr="00501139" w:rsidRDefault="00BA3F1A" w:rsidP="00BA3F1A">
      <w:pPr>
        <w:rPr>
          <w:sz w:val="14"/>
        </w:rPr>
      </w:pPr>
      <w:r w:rsidRPr="00501139">
        <w:rPr>
          <w:sz w:val="14"/>
        </w:rPr>
        <w:t>Firstly,</w:t>
      </w:r>
      <w:r w:rsidRPr="00531741">
        <w:rPr>
          <w:rStyle w:val="StyleUnderline"/>
        </w:rPr>
        <w:t xml:space="preserve"> there is confusion between the concepts of invention and innovation in the literature, and we find that these terms are sometimes used interchangeably. </w:t>
      </w:r>
      <w:r w:rsidRPr="00501139">
        <w:rPr>
          <w:sz w:val="14"/>
        </w:rPr>
        <w:t xml:space="preserve">This needs clarification. According to our definition, invention demonstrates potential value of an idea (technological or business model), whereas </w:t>
      </w:r>
      <w:r w:rsidRPr="00531741">
        <w:rPr>
          <w:rStyle w:val="StyleUnderline"/>
        </w:rPr>
        <w:t xml:space="preserve">innovation achieves tangible value by implementing an invention into a commercial reality. </w:t>
      </w:r>
      <w:r w:rsidRPr="00531741">
        <w:rPr>
          <w:rStyle w:val="Emphasis"/>
        </w:rPr>
        <w:t xml:space="preserve">However, </w:t>
      </w:r>
      <w:r w:rsidRPr="008E7E02">
        <w:rPr>
          <w:rStyle w:val="Emphasis"/>
          <w:highlight w:val="yellow"/>
        </w:rPr>
        <w:t>inventions made without proper commercial understanding fail to</w:t>
      </w:r>
      <w:r w:rsidRPr="00531741">
        <w:rPr>
          <w:rStyle w:val="Emphasis"/>
        </w:rPr>
        <w:t xml:space="preserve"> generate business interest and will not </w:t>
      </w:r>
      <w:r w:rsidRPr="008E7E02">
        <w:rPr>
          <w:rStyle w:val="Emphasis"/>
          <w:highlight w:val="yellow"/>
        </w:rPr>
        <w:t>lead to innovations.</w:t>
      </w:r>
      <w:r w:rsidRPr="00531741">
        <w:rPr>
          <w:rStyle w:val="Emphasis"/>
        </w:rPr>
        <w:t xml:space="preserve"> </w:t>
      </w:r>
      <w:r w:rsidRPr="008E7E02">
        <w:rPr>
          <w:rStyle w:val="Emphasis"/>
          <w:highlight w:val="yellow"/>
        </w:rPr>
        <w:t>Therefore, IPRs</w:t>
      </w:r>
      <w:r w:rsidRPr="00531741">
        <w:rPr>
          <w:rStyle w:val="Emphasis"/>
        </w:rPr>
        <w:t xml:space="preserve"> protecting such inventions whose business relevance remains unclear </w:t>
      </w:r>
      <w:r w:rsidRPr="008E7E02">
        <w:rPr>
          <w:rStyle w:val="Emphasis"/>
          <w:highlight w:val="yellow"/>
        </w:rPr>
        <w:t>will NOT promote innovation.</w:t>
      </w:r>
      <w:r w:rsidRPr="00531741">
        <w:rPr>
          <w:rStyle w:val="Emphasis"/>
        </w:rPr>
        <w:t xml:space="preserve"> Indeed, </w:t>
      </w:r>
      <w:r w:rsidRPr="008E7E02">
        <w:rPr>
          <w:rStyle w:val="Emphasis"/>
          <w:highlight w:val="yellow"/>
        </w:rPr>
        <w:t>a significant number of the technical inventions</w:t>
      </w:r>
      <w:r w:rsidRPr="00531741">
        <w:rPr>
          <w:rStyle w:val="Emphasis"/>
        </w:rPr>
        <w:t xml:space="preserve"> reported in the literature may </w:t>
      </w:r>
      <w:r w:rsidRPr="008E7E02">
        <w:rPr>
          <w:rStyle w:val="Emphasis"/>
          <w:highlight w:val="yellow"/>
        </w:rPr>
        <w:t>fall under this catego</w:t>
      </w:r>
      <w:r w:rsidRPr="008E7E02">
        <w:rPr>
          <w:rStyle w:val="StyleUnderline"/>
          <w:highlight w:val="yellow"/>
        </w:rPr>
        <w:t>ry.</w:t>
      </w:r>
      <w:r w:rsidRPr="00531741">
        <w:rPr>
          <w:rStyle w:val="StyleUnderline"/>
        </w:rPr>
        <w:t xml:space="preserve"> Consequently, </w:t>
      </w:r>
      <w:r w:rsidRPr="008E7E02">
        <w:rPr>
          <w:rStyle w:val="StyleUnderline"/>
          <w:highlight w:val="yellow"/>
        </w:rPr>
        <w:t>using the efficiency of patent conversion to commercialization as a measure for IPR promotion of innovation leads to incorrect conclusions.</w:t>
      </w:r>
      <w:r w:rsidRPr="00531741">
        <w:rPr>
          <w:rStyle w:val="StyleUnderline"/>
        </w:rPr>
        <w:t xml:space="preserve"> </w:t>
      </w:r>
      <w:r w:rsidRPr="00501139">
        <w:rPr>
          <w:sz w:val="14"/>
        </w:rPr>
        <w:t>On the other hand, IPRs protecting businessfocused inventions promote innovation. Secondly,</w:t>
      </w:r>
      <w:r w:rsidRPr="00531741">
        <w:rPr>
          <w:rStyle w:val="Emphasis"/>
        </w:rPr>
        <w:t xml:space="preserve"> </w:t>
      </w:r>
      <w:r w:rsidRPr="008E7E02">
        <w:rPr>
          <w:rStyle w:val="Emphasis"/>
          <w:highlight w:val="yellow"/>
        </w:rPr>
        <w:t>innovations may not always be commercially successfu</w:t>
      </w:r>
      <w:r w:rsidRPr="008E7E02">
        <w:rPr>
          <w:rStyle w:val="StyleUnderline"/>
          <w:highlight w:val="yellow"/>
        </w:rPr>
        <w:t>l.</w:t>
      </w:r>
      <w:r w:rsidRPr="00531741">
        <w:rPr>
          <w:rStyle w:val="StyleUnderline"/>
        </w:rPr>
        <w:t xml:space="preserve"> In fact, many of them fail commercially, </w:t>
      </w:r>
      <w:r w:rsidRPr="008E7E02">
        <w:rPr>
          <w:rStyle w:val="StyleUnderline"/>
          <w:highlight w:val="yellow"/>
        </w:rPr>
        <w:t>due to reasons such as stronger competition,</w:t>
      </w:r>
      <w:r w:rsidRPr="00531741">
        <w:rPr>
          <w:rStyle w:val="StyleUnderline"/>
        </w:rPr>
        <w:t xml:space="preserve"> inadequate understanding of the customer/consumer needs/wants, regulatory challenges, </w:t>
      </w:r>
      <w:r w:rsidRPr="008E7E02">
        <w:rPr>
          <w:rStyle w:val="StyleUnderline"/>
          <w:highlight w:val="yellow"/>
        </w:rPr>
        <w:t>poor marketing,</w:t>
      </w:r>
      <w:r w:rsidRPr="00531741">
        <w:rPr>
          <w:rStyle w:val="StyleUnderline"/>
        </w:rPr>
        <w:t xml:space="preserve"> supply chain disruptions, </w:t>
      </w:r>
      <w:r w:rsidRPr="008E7E02">
        <w:rPr>
          <w:rStyle w:val="StyleUnderline"/>
          <w:highlight w:val="yellow"/>
        </w:rPr>
        <w:t>and changes in macroeconomic conditions</w:t>
      </w:r>
      <w:r w:rsidRPr="00531741">
        <w:rPr>
          <w:rStyle w:val="StyleUnderline"/>
        </w:rPr>
        <w:t xml:space="preserve">, to mention a few. </w:t>
      </w:r>
      <w:r w:rsidRPr="00501139">
        <w:rPr>
          <w:sz w:val="14"/>
        </w:rPr>
        <w:t>Innovations that are commercially successful generate value. It is important to note that only those IPRs that protect successful innovations and are aligned with the vision and strategy of the firm would be able to support growth and offer sustainable competitive advantage to the firm. Thus, only such IPRs can create a win-win for the firm as well as its customers/consumers by enabling the former recover its R&amp;D investments while ensuring the latter with superior products/services. In turn, this will help the firm to build customer loyalty and strengthen its reputation for innovation in the marketplace.</w:t>
      </w:r>
    </w:p>
    <w:p w:rsidR="00BA3F1A" w:rsidRDefault="00360F00" w:rsidP="00360F00">
      <w:pPr>
        <w:pStyle w:val="Heading3"/>
      </w:pPr>
      <w:r>
        <w:t>No ! to Chinese Econ Decline 1NC</w:t>
      </w:r>
    </w:p>
    <w:p w:rsidR="00146FA0" w:rsidRPr="00146FA0" w:rsidRDefault="00146FA0" w:rsidP="00146FA0">
      <w:pPr>
        <w:pStyle w:val="Heading4"/>
        <w:rPr>
          <w:rStyle w:val="Style13ptBold"/>
          <w:b/>
        </w:rPr>
      </w:pPr>
      <w:r>
        <w:rPr>
          <w:rStyle w:val="Style13ptBold"/>
          <w:b/>
        </w:rPr>
        <w:t xml:space="preserve">There will be no military out lash from Chinese economic decline. </w:t>
      </w:r>
    </w:p>
    <w:p w:rsidR="00360F00" w:rsidRPr="00360F00" w:rsidRDefault="00360F00" w:rsidP="00360F00">
      <w:pPr>
        <w:rPr>
          <w:rStyle w:val="Style13ptBold"/>
          <w:b w:val="0"/>
          <w:sz w:val="22"/>
        </w:rPr>
      </w:pPr>
      <w:r>
        <w:rPr>
          <w:rStyle w:val="Style13ptBold"/>
        </w:rPr>
        <w:t xml:space="preserve">Friedman 13 </w:t>
      </w:r>
      <w:r w:rsidR="00C63DC4">
        <w:rPr>
          <w:rStyle w:val="Style13ptBold"/>
          <w:b w:val="0"/>
          <w:sz w:val="22"/>
        </w:rPr>
        <w:t xml:space="preserve">(George Friedman, Chairman of Stratfor, a company he founded in 1996 that is now a leader in the field of global intelligence. Friedman guides Stratfor's strategic vision and oversees the development and training of the company's intelligence unit and degree from the City College of the City University of New York and holds a Ph.D. in Government from Cornell University, “The End Of The Chinese Economic Miracle”, </w:t>
      </w:r>
      <w:hyperlink r:id="rId14" w:anchor="7613b1c13a26" w:history="1">
        <w:r w:rsidR="00C63DC4" w:rsidRPr="00F23D46">
          <w:rPr>
            <w:rStyle w:val="Hyperlink"/>
          </w:rPr>
          <w:t>http://www.forbes.com/sites/stratfor/2013/07/23/the-end-of-the-chinese-economic-miracle/#7613b1c13a26</w:t>
        </w:r>
      </w:hyperlink>
      <w:r w:rsidR="00C63DC4">
        <w:rPr>
          <w:rStyle w:val="Style13ptBold"/>
          <w:b w:val="0"/>
          <w:sz w:val="22"/>
        </w:rPr>
        <w:t>, 7/23/13) CJun</w:t>
      </w:r>
    </w:p>
    <w:p w:rsidR="00360F00" w:rsidRDefault="00360F00" w:rsidP="00360F00">
      <w:pPr>
        <w:rPr>
          <w:sz w:val="16"/>
        </w:rPr>
      </w:pPr>
      <w:r w:rsidRPr="00E57086">
        <w:rPr>
          <w:rStyle w:val="StyleUnderline"/>
        </w:rPr>
        <w:t>The Chinese are not going to completely collapse economically</w:t>
      </w:r>
      <w:r w:rsidRPr="005E3645">
        <w:rPr>
          <w:sz w:val="16"/>
        </w:rPr>
        <w:t xml:space="preserve"> any more than the Japanese or South Koreans did. What will happen is that China will behave differently than before. With no choices that don’t frighten them, the Chinese will focus on containing the social and political fallout, both by trying to target benefits to politically sensitive groups and by using their excellent security apparatus to suppress and deter unrest. </w:t>
      </w:r>
      <w:r w:rsidRPr="008E7E02">
        <w:rPr>
          <w:rStyle w:val="StyleUnderline"/>
          <w:highlight w:val="yellow"/>
        </w:rPr>
        <w:t>The Chinese economic performance will degrade, but crisis will be avoided and political interests protected.</w:t>
      </w:r>
      <w:r w:rsidRPr="00E57086">
        <w:rPr>
          <w:rStyle w:val="StyleUnderline"/>
        </w:rPr>
        <w:t xml:space="preserve"> Since much of China never benefited from the boom, there is a massive force that has felt marginalized and victimized by coastal elites.</w:t>
      </w:r>
      <w:r w:rsidRPr="005E3645">
        <w:rPr>
          <w:sz w:val="16"/>
        </w:rPr>
        <w:t xml:space="preserve"> That is not a bad foundation for the Communist Party to rely on.</w:t>
      </w:r>
      <w:r w:rsidR="005E3645" w:rsidRPr="005E3645">
        <w:rPr>
          <w:sz w:val="16"/>
        </w:rPr>
        <w:t xml:space="preserve"> </w:t>
      </w:r>
      <w:r w:rsidRPr="005E3645">
        <w:rPr>
          <w:sz w:val="16"/>
        </w:rPr>
        <w:t xml:space="preserve">The key is understanding that if China cannot solve its problems without unacceptable political consequences, </w:t>
      </w:r>
      <w:r w:rsidRPr="00E57086">
        <w:rPr>
          <w:rStyle w:val="StyleUnderline"/>
        </w:rPr>
        <w:t>it will try to stretch out the decline.</w:t>
      </w:r>
      <w:r w:rsidRPr="005E3645">
        <w:rPr>
          <w:sz w:val="16"/>
        </w:rPr>
        <w:t xml:space="preserve"> Japan had a lost decade only in the minds of Western investors, who implicitly value aggregate GDP growth over other measures of success such as per capita GDP growth or full employment. </w:t>
      </w:r>
      <w:r w:rsidRPr="005E3645">
        <w:rPr>
          <w:rStyle w:val="StyleUnderline"/>
        </w:rPr>
        <w:t xml:space="preserve">China could very well face an extended period of intense inwardness and low economic performance. </w:t>
      </w:r>
      <w:r w:rsidRPr="005E3645">
        <w:rPr>
          <w:sz w:val="16"/>
        </w:rPr>
        <w:t xml:space="preserve">The past 30 years is a tough act to follow. The obvious economic impact on the rest of the world will fall on the producers of industrial commodities such as iron ore. The extravagant expectations for Chinese growth will not be met, and therefore expectations for commodity prices won’t be met. Since the Chinese economic failure has been underway for quite awhile, the degradation in prices has already happened. Australia in particular has been badly hit by the Chinese situation, just as it was by the Japanese situation a generation ago. The Chinese are, of course, keeping a great deal of money in U.S. government instruments and other markets. Contrary to fears, that money will not be withdrawn. The Chinese problem isn’t a lack of capital, and repatriating that money would simply increase inflation. Had the Chinese been able to put that money to good use, it would have never been invested in the United States in the first place. The outflow of money from China was a symptom of the disease: Lacking the structure to invest in China, the government and private funds went overseas. In so doing, Beijing sought to limit destabilization in China, while private Chinese funds looked for a haven against the storm that was already blowing. Rather than the feared repatriation of funds, the United States will continue to be the target of major Chinese cash inflows. In a world where Europe is still reeling, only the United States is both secure and large enough to contain Chinese appetites for safety. Just as Japanese investment in the 1990s represented capital flight rather than a healthy investment appetite, so the behavior we have seen from Chinese investors in recent years is capital flight: money searching for secure havens regardless of return. This money has underpinned American markets; it is not going away, and in fact more is on the way. </w:t>
      </w:r>
      <w:r w:rsidRPr="005E3645">
        <w:rPr>
          <w:rStyle w:val="StyleUnderline"/>
        </w:rPr>
        <w:t xml:space="preserve">The major shift in the international order will be the decline of China’s role in the region. </w:t>
      </w:r>
      <w:r w:rsidRPr="008E7E02">
        <w:rPr>
          <w:rStyle w:val="StyleUnderline"/>
          <w:highlight w:val="yellow"/>
        </w:rPr>
        <w:t>China’s ability to project military power in Asia has been substantially overestimated. Its geography limits its ability to project power</w:t>
      </w:r>
      <w:r w:rsidRPr="005E3645">
        <w:rPr>
          <w:rStyle w:val="StyleUnderline"/>
        </w:rPr>
        <w:t xml:space="preserve"> in Eurasia, an endeavor that would require logistics far beyond China’s capacity. Its naval capacity is still limited compared with the United States.</w:t>
      </w:r>
      <w:r w:rsidRPr="005E3645">
        <w:rPr>
          <w:sz w:val="16"/>
        </w:rPr>
        <w:t xml:space="preserve"> </w:t>
      </w:r>
      <w:r w:rsidRPr="008E7E02">
        <w:rPr>
          <w:rStyle w:val="Emphasis"/>
          <w:highlight w:val="yellow"/>
        </w:rPr>
        <w:t>The idea that it will compensate for internal economic problems by</w:t>
      </w:r>
      <w:r w:rsidRPr="005E3645">
        <w:rPr>
          <w:rStyle w:val="Emphasis"/>
        </w:rPr>
        <w:t xml:space="preserve"> genuine (as opposed to rhetorical) </w:t>
      </w:r>
      <w:r w:rsidRPr="008E7E02">
        <w:rPr>
          <w:rStyle w:val="Emphasis"/>
          <w:highlight w:val="yellow"/>
        </w:rPr>
        <w:t>military action is</w:t>
      </w:r>
      <w:r w:rsidRPr="005E3645">
        <w:rPr>
          <w:rStyle w:val="Emphasis"/>
        </w:rPr>
        <w:t xml:space="preserve"> therefore </w:t>
      </w:r>
      <w:r w:rsidRPr="008E7E02">
        <w:rPr>
          <w:rStyle w:val="Emphasis"/>
          <w:highlight w:val="yellow"/>
        </w:rPr>
        <w:t>unlikely.</w:t>
      </w:r>
      <w:r w:rsidRPr="008E7E02">
        <w:rPr>
          <w:sz w:val="16"/>
          <w:highlight w:val="yellow"/>
        </w:rPr>
        <w:t xml:space="preserve"> </w:t>
      </w:r>
      <w:r w:rsidRPr="008E7E02">
        <w:rPr>
          <w:rStyle w:val="StyleUnderline"/>
          <w:highlight w:val="yellow"/>
        </w:rPr>
        <w:t>China has a genuine internal security problem that will suck the military,</w:t>
      </w:r>
      <w:r w:rsidRPr="005E3645">
        <w:rPr>
          <w:rStyle w:val="StyleUnderline"/>
        </w:rPr>
        <w:t xml:space="preserve"> which remains a domestic security force, into actions of little value. </w:t>
      </w:r>
      <w:r w:rsidRPr="005E3645">
        <w:rPr>
          <w:sz w:val="16"/>
        </w:rPr>
        <w:t>In our view, the most important shift will be the re-emergence of Japan as the dominant economic and political power in East Asia in a slow process neither will really want. China will continue to be a major power, and it will continue to matter a great deal economically. Being troubled is not the same as ceasing to exist. China will always exist. It will, however, no longer be the low-wage, high-growth center of the world. Like Japan before it, it will play a different role. In the global system, there are always low-wage, high-growth countries because the advanced industrial powers’ consumers want to absorb goods at low wages. Becoming a supplier of those goods is a major opportunity for, and disruptor to, those countries. No one country can replace China, but China will be replaced.</w:t>
      </w:r>
    </w:p>
    <w:p w:rsidR="00882B81" w:rsidRDefault="00882B81" w:rsidP="00882B81">
      <w:pPr>
        <w:pStyle w:val="Heading3"/>
      </w:pPr>
      <w:r>
        <w:t>No ! to Chinese Econ Decline 2NC</w:t>
      </w:r>
    </w:p>
    <w:p w:rsidR="008F6932" w:rsidRDefault="00B30AFF" w:rsidP="008F6932">
      <w:pPr>
        <w:pStyle w:val="Heading4"/>
      </w:pPr>
      <w:r>
        <w:t>Chinese economic decline would be peaceful.</w:t>
      </w:r>
      <w:r w:rsidR="00B52945">
        <w:t xml:space="preserve"> That’s Friedman</w:t>
      </w:r>
      <w:r w:rsidR="00580A4C">
        <w:t>.</w:t>
      </w:r>
    </w:p>
    <w:p w:rsidR="00B30AFF" w:rsidRDefault="00354A66" w:rsidP="00B30AFF">
      <w:pPr>
        <w:pStyle w:val="ListParagraph"/>
        <w:numPr>
          <w:ilvl w:val="0"/>
          <w:numId w:val="18"/>
        </w:numPr>
        <w:rPr>
          <w:b/>
          <w:sz w:val="26"/>
          <w:szCs w:val="26"/>
        </w:rPr>
      </w:pPr>
      <w:r>
        <w:rPr>
          <w:b/>
          <w:sz w:val="26"/>
          <w:szCs w:val="26"/>
        </w:rPr>
        <w:t>China would be unable to project its military outward due to domestic conflicts</w:t>
      </w:r>
    </w:p>
    <w:p w:rsidR="00354A66" w:rsidRDefault="00354A66" w:rsidP="00B30AFF">
      <w:pPr>
        <w:pStyle w:val="ListParagraph"/>
        <w:numPr>
          <w:ilvl w:val="0"/>
          <w:numId w:val="18"/>
        </w:numPr>
        <w:rPr>
          <w:b/>
          <w:sz w:val="26"/>
          <w:szCs w:val="26"/>
        </w:rPr>
      </w:pPr>
      <w:r>
        <w:rPr>
          <w:b/>
          <w:sz w:val="26"/>
          <w:szCs w:val="26"/>
        </w:rPr>
        <w:t>The military capabilities are low in the squo which means during economic decline it’d be weaker</w:t>
      </w:r>
    </w:p>
    <w:p w:rsidR="00636631" w:rsidRPr="00B30AFF" w:rsidRDefault="00636631" w:rsidP="00B30AFF">
      <w:pPr>
        <w:pStyle w:val="ListParagraph"/>
        <w:numPr>
          <w:ilvl w:val="0"/>
          <w:numId w:val="18"/>
        </w:numPr>
        <w:rPr>
          <w:b/>
          <w:sz w:val="26"/>
          <w:szCs w:val="26"/>
        </w:rPr>
      </w:pPr>
      <w:r>
        <w:rPr>
          <w:b/>
          <w:sz w:val="26"/>
          <w:szCs w:val="26"/>
        </w:rPr>
        <w:t>Political leaders would be trying to preserve their own interests, not engaging in war</w:t>
      </w:r>
    </w:p>
    <w:p w:rsidR="00AA06AA" w:rsidRPr="00AA06AA" w:rsidRDefault="00AA06AA" w:rsidP="00AA06AA">
      <w:pPr>
        <w:pStyle w:val="Heading3"/>
        <w:rPr>
          <w:rStyle w:val="Style13ptBold"/>
          <w:b/>
          <w:sz w:val="32"/>
          <w:szCs w:val="32"/>
          <w:u w:val="single"/>
        </w:rPr>
      </w:pPr>
      <w:r>
        <w:rPr>
          <w:rStyle w:val="Style13ptBold"/>
          <w:b/>
          <w:sz w:val="32"/>
          <w:szCs w:val="32"/>
          <w:u w:val="single"/>
        </w:rPr>
        <w:t>No ! to SCS 1NC</w:t>
      </w:r>
    </w:p>
    <w:p w:rsidR="00267542" w:rsidRPr="00267542" w:rsidRDefault="00267542" w:rsidP="00267542">
      <w:pPr>
        <w:pStyle w:val="Heading4"/>
        <w:rPr>
          <w:rStyle w:val="Style13ptBold"/>
          <w:b/>
        </w:rPr>
      </w:pPr>
      <w:r>
        <w:rPr>
          <w:rStyle w:val="Style13ptBold"/>
          <w:b/>
        </w:rPr>
        <w:t xml:space="preserve">No SCS escalation due to the DOC and economic interdependence. </w:t>
      </w:r>
    </w:p>
    <w:p w:rsidR="0008552A" w:rsidRPr="0008552A" w:rsidRDefault="0008552A" w:rsidP="00360F00">
      <w:pPr>
        <w:rPr>
          <w:rStyle w:val="Style13ptBold"/>
          <w:b w:val="0"/>
          <w:sz w:val="22"/>
        </w:rPr>
      </w:pPr>
      <w:r>
        <w:rPr>
          <w:rStyle w:val="Style13ptBold"/>
        </w:rPr>
        <w:t xml:space="preserve">Weissmann 15 </w:t>
      </w:r>
      <w:r>
        <w:rPr>
          <w:rStyle w:val="Style13ptBold"/>
          <w:b w:val="0"/>
          <w:sz w:val="22"/>
        </w:rPr>
        <w:t xml:space="preserve">(Dr. Mikael Weissmann, Senior Lecturer in War Studies (Military Operations) at the Dept. of Military Studies. He is also a Research Fellow at the Swedish Institute of International Affairs and Research Associate with the East Asian Peace programme at the Dept. of Peace and Conflict Research, Uppsala University, “The South China Sea | Asian Survey”, </w:t>
      </w:r>
      <w:hyperlink r:id="rId15" w:history="1">
        <w:r w:rsidRPr="00C61029">
          <w:rPr>
            <w:rStyle w:val="Hyperlink"/>
          </w:rPr>
          <w:t>http://as.ucpress.edu/content/55/3/596.full.pdf+html</w:t>
        </w:r>
      </w:hyperlink>
      <w:r>
        <w:rPr>
          <w:rStyle w:val="Style13ptBold"/>
          <w:b w:val="0"/>
          <w:sz w:val="22"/>
        </w:rPr>
        <w:t>, June 1 2015) CJun</w:t>
      </w:r>
    </w:p>
    <w:p w:rsidR="0008552A" w:rsidRPr="00B14948" w:rsidRDefault="0008552A" w:rsidP="00360F00">
      <w:pPr>
        <w:rPr>
          <w:sz w:val="12"/>
        </w:rPr>
      </w:pPr>
      <w:r w:rsidRPr="00B14948">
        <w:rPr>
          <w:sz w:val="12"/>
        </w:rPr>
        <w:t xml:space="preserve">Recent developments, in particular the Scarborough Shoal standoff and China’s buildup of its naval capabilities, have created a fear that China might again be considering the use of military means in the SCS. </w:t>
      </w:r>
      <w:r w:rsidRPr="00B14948">
        <w:rPr>
          <w:rStyle w:val="Emphasis"/>
        </w:rPr>
        <w:t xml:space="preserve">However, </w:t>
      </w:r>
      <w:r w:rsidRPr="008E7E02">
        <w:rPr>
          <w:rStyle w:val="Emphasis"/>
          <w:highlight w:val="yellow"/>
        </w:rPr>
        <w:t>China</w:t>
      </w:r>
      <w:r w:rsidRPr="00B14948">
        <w:rPr>
          <w:rStyle w:val="Emphasis"/>
        </w:rPr>
        <w:t xml:space="preserve"> still </w:t>
      </w:r>
      <w:r w:rsidRPr="008E7E02">
        <w:rPr>
          <w:rStyle w:val="Emphasis"/>
          <w:highlight w:val="yellow"/>
        </w:rPr>
        <w:t>shows its commitment to peaceful resolution</w:t>
      </w:r>
      <w:r w:rsidRPr="00B14948">
        <w:rPr>
          <w:rStyle w:val="Emphasis"/>
        </w:rPr>
        <w:t xml:space="preserve"> through measures such as statements, the continued support of the DOC, and the issuing of the 2011 white paper.</w:t>
      </w:r>
      <w:r w:rsidRPr="00B14948">
        <w:rPr>
          <w:sz w:val="12"/>
        </w:rPr>
        <w:t xml:space="preserve"> </w:t>
      </w:r>
      <w:r w:rsidRPr="00B14948">
        <w:rPr>
          <w:rStyle w:val="StyleUnderline"/>
        </w:rPr>
        <w:t xml:space="preserve">Also, in practice </w:t>
      </w:r>
      <w:r w:rsidRPr="008E7E02">
        <w:rPr>
          <w:rStyle w:val="StyleUnderline"/>
          <w:highlight w:val="yellow"/>
        </w:rPr>
        <w:t>China has avoided the use of naval ships</w:t>
      </w:r>
      <w:r w:rsidRPr="00B14948">
        <w:rPr>
          <w:rStyle w:val="StyleUnderline"/>
        </w:rPr>
        <w:t>, instead deploying fishery patrol boats</w:t>
      </w:r>
      <w:r w:rsidRPr="008E7E02">
        <w:rPr>
          <w:rStyle w:val="StyleUnderline"/>
          <w:highlight w:val="yellow"/>
        </w:rPr>
        <w:t>, to avoid military conflict and to show its desire to rely on peaceful means to resolve</w:t>
      </w:r>
      <w:r w:rsidRPr="00B14948">
        <w:rPr>
          <w:rStyle w:val="StyleUnderline"/>
        </w:rPr>
        <w:t xml:space="preserve"> the disputes in the </w:t>
      </w:r>
      <w:r w:rsidRPr="008E7E02">
        <w:rPr>
          <w:rStyle w:val="StyleUnderline"/>
          <w:highlight w:val="yellow"/>
        </w:rPr>
        <w:t>SCS</w:t>
      </w:r>
      <w:r w:rsidRPr="00B14948">
        <w:rPr>
          <w:rStyle w:val="StyleUnderline"/>
        </w:rPr>
        <w:t>.</w:t>
      </w:r>
      <w:r w:rsidRPr="00B14948">
        <w:rPr>
          <w:sz w:val="12"/>
        </w:rPr>
        <w:t>21 This can be seen for example in the Scarborough Shoal standoff, when despite reportedly at one point deploying as many as 80 surveillance ships and other craft,22 China refrained from using its navy.</w:t>
      </w:r>
      <w:r w:rsidR="00B14948" w:rsidRPr="00B14948">
        <w:rPr>
          <w:sz w:val="12"/>
        </w:rPr>
        <w:t xml:space="preserve"> </w:t>
      </w:r>
      <w:r w:rsidRPr="00B14948">
        <w:rPr>
          <w:rStyle w:val="StyleUnderline"/>
        </w:rPr>
        <w:t xml:space="preserve">Since its signing in 2002, </w:t>
      </w:r>
      <w:r w:rsidRPr="008E7E02">
        <w:rPr>
          <w:rStyle w:val="StyleUnderline"/>
          <w:highlight w:val="yellow"/>
        </w:rPr>
        <w:t>the DOC has set the benchmark for behavior in the SCS</w:t>
      </w:r>
      <w:r w:rsidRPr="00B14948">
        <w:rPr>
          <w:rStyle w:val="StyleUnderline"/>
        </w:rPr>
        <w:t xml:space="preserve"> for China and the ASEAN member states. In the declaration the parties ‘‘undertake to resolve their territorial and jurisdictional disputes by peaceful means, without resorting to the threat or use of force, through friendly consultations and negotiations.’’23 They also commit ‘‘to exercise self-restraint in the conduct of activities that would complicate or escalate disputes and affect peace and stability ... and to handle their differences in a constructive manner.’’</w:t>
      </w:r>
      <w:r w:rsidR="00B14948">
        <w:rPr>
          <w:rStyle w:val="StyleUnderline"/>
        </w:rPr>
        <w:t xml:space="preserve"> </w:t>
      </w:r>
      <w:r w:rsidRPr="00B14948">
        <w:rPr>
          <w:rStyle w:val="StyleUnderline"/>
        </w:rPr>
        <w:t>Despite its not being legally binding, and not being</w:t>
      </w:r>
      <w:r w:rsidR="00B14948">
        <w:rPr>
          <w:rStyle w:val="StyleUnderline"/>
        </w:rPr>
        <w:t xml:space="preserve"> </w:t>
      </w:r>
      <w:r w:rsidRPr="00B14948">
        <w:rPr>
          <w:rStyle w:val="StyleUnderline"/>
        </w:rPr>
        <w:t>rules in a strict judicial sense, it sets the norms that are expected to be followed in the SCS.</w:t>
      </w:r>
      <w:r w:rsidRPr="00B14948">
        <w:rPr>
          <w:sz w:val="12"/>
        </w:rPr>
        <w:t xml:space="preserve"> Deviation from the declaration would be problematic and undermine trust among the other claimants. The negative effects of perceived deviation from or overstretching of the DOC can be seen in the case of China’s assertive behavior, which undermined almost two decades of tediously built trust.25 This behavior has also been one of the reasons making the Southeast Asian states, and the international community, reconsider and possibly re-evaluate their view on China’s peaceful development and its international expansion. Without suggesting that deviation from the DOC is the only cause, it is part of the reason why the Southeast Asian states have become more positive toward an increased US military presence in East Asia as hedging against China.</w:t>
      </w:r>
      <w:r w:rsidR="00B14948" w:rsidRPr="00B14948">
        <w:rPr>
          <w:sz w:val="12"/>
        </w:rPr>
        <w:t xml:space="preserve"> </w:t>
      </w:r>
      <w:r w:rsidRPr="00B14948">
        <w:rPr>
          <w:sz w:val="12"/>
        </w:rPr>
        <w:t xml:space="preserve">Despite the increased tensions since late 2007, </w:t>
      </w:r>
      <w:r w:rsidRPr="008E7E02">
        <w:rPr>
          <w:rStyle w:val="Emphasis"/>
          <w:highlight w:val="yellow"/>
        </w:rPr>
        <w:t>the DOC has not lost its value. This has</w:t>
      </w:r>
      <w:r w:rsidRPr="00B14948">
        <w:rPr>
          <w:rStyle w:val="Emphasis"/>
        </w:rPr>
        <w:t xml:space="preserve"> also </w:t>
      </w:r>
      <w:r w:rsidRPr="008E7E02">
        <w:rPr>
          <w:rStyle w:val="Emphasis"/>
          <w:highlight w:val="yellow"/>
        </w:rPr>
        <w:t>been signaled at times when China has moderated its behavior, realizing it had pushed too far.</w:t>
      </w:r>
      <w:r w:rsidRPr="00B14948">
        <w:rPr>
          <w:rStyle w:val="Emphasis"/>
        </w:rPr>
        <w:t xml:space="preserve"> </w:t>
      </w:r>
      <w:r w:rsidRPr="00B14948">
        <w:rPr>
          <w:sz w:val="12"/>
        </w:rPr>
        <w:t xml:space="preserve">At the July 2011 ASEAN Regional Forum (ARF), </w:t>
      </w:r>
      <w:r w:rsidRPr="00B14948">
        <w:rPr>
          <w:rStyle w:val="Emphasis"/>
        </w:rPr>
        <w:t xml:space="preserve">China also agreed to sign the guidelines for the implementation of the DOC in the </w:t>
      </w:r>
      <w:r w:rsidRPr="00B14948">
        <w:rPr>
          <w:sz w:val="12"/>
        </w:rPr>
        <w:t>SCS.26 In terms of rules transformation, this was an acknowledgement of the previous rules on how to behave and to peacefully resolve disputes. These guidelines are mainly symbolic, with little on how to actually resolve the disputes; however, they are still a sign of good faith in a peaceful resolution and recognition that the norms of behavior in the DOC are still relevant.</w:t>
      </w:r>
      <w:r w:rsidR="00B14948" w:rsidRPr="00B14948">
        <w:rPr>
          <w:sz w:val="12"/>
        </w:rPr>
        <w:t xml:space="preserve"> </w:t>
      </w:r>
      <w:r w:rsidRPr="00B14948">
        <w:rPr>
          <w:sz w:val="12"/>
        </w:rPr>
        <w:t>To conclude, with some reservation, the context transformation is still relevant despite the developments since 2007. The norms have unquestionably been shaken up, with fear of the re-emergence of military means as a tool in China’s policy toolbox and for the relevance of the DOC. However, military means have not become acceptable, and if the 2011 guidelines on the implementation of the DOC have not strengthened the existing norms,</w:t>
      </w:r>
      <w:r w:rsidR="00B14948" w:rsidRPr="00B14948">
        <w:rPr>
          <w:sz w:val="12"/>
        </w:rPr>
        <w:t xml:space="preserve"> </w:t>
      </w:r>
      <w:r w:rsidRPr="00B14948">
        <w:rPr>
          <w:sz w:val="12"/>
        </w:rPr>
        <w:t>they have at least re-affirmed them. The norms are still there but are weaker. Much of the almost two decades of trust-building underlying the norms has been destroyed by China, but with its new moderate policy it might be possible to save the situation. However, it will take time to get back to the mid-2000 situation, particularly while Chinese rhetoric is not matched by its actions. Actions such as the capture of fishermen and the approval of a dock project in the disputed Paracel Islands do not rebuild trust,27 nor does the practice of planting national flags on disputed islands, nor establishing a military garrison on Woody Island in the Paracels with the intention to ‘‘exercise sovereignty over all land features inside the South China Sea,’’ including more than 40 islands ‘‘now occupied illegally’’ by Vietnam, the Philippines, and Malaysia.28 Still, much of the harsh rhetoric and provocative behavior is best understood as directed toward the United States, which has made it clear that it is in the region to stay and that it does not accept a hegemonic China.29 Structural transformation is the type of conflict transformation where the most fundamental transformations can be seen. This is because these changes are concerned with the overarching Sino–ASEAN relations in which the SCS conflict is embedded. These relations have been fundamentally transformed since the early 1990s, when relations between China and ASEAN were characterized by distrust and sometimes outright hostility.30 Three key structures have been transformed as a result of the engagement. Firstly, there has been an institutionalization of peaceful norms with the Southeast Asian countries. Secondly, China has accepted multilateralism as a basis for diplomatic relations. Thirdly, over time economic cooperation has created a high level of economic integration and interdependence between China and the ASEAN members.</w:t>
      </w:r>
      <w:r w:rsidR="00B14948" w:rsidRPr="00B14948">
        <w:rPr>
          <w:sz w:val="12"/>
        </w:rPr>
        <w:t xml:space="preserve"> </w:t>
      </w:r>
      <w:r w:rsidRPr="00B14948">
        <w:rPr>
          <w:sz w:val="12"/>
        </w:rPr>
        <w:t>Until the early 1990s, China did not even have diplomatic relations with a number of regional states. ASEAN was perceived as an ally of the United</w:t>
      </w:r>
      <w:r w:rsidR="00B14948" w:rsidRPr="00B14948">
        <w:rPr>
          <w:sz w:val="12"/>
        </w:rPr>
        <w:t xml:space="preserve"> </w:t>
      </w:r>
      <w:r w:rsidRPr="00B14948">
        <w:rPr>
          <w:sz w:val="12"/>
        </w:rPr>
        <w:t>States and hence a potential threat to China’s interests. Conversely, China was seen as a threat to ASEAN, driving a military buildup and efforts to retain US regional engagement. Since then relations have drastically changed, with ASEAN pursuing a diplomatic campaign to engage rather than isolate China. This ‘‘constructive engagement’’ strategy was to become a reciprocal process, with China moving from a Great Power–oriented foreign policy to ‘‘soft power’’ diplomacy to counteract the perception of China as a threat.31 In the late 1990s, in particular after the 1997 Asian financial crisis, which was a critical juncture for ASEAN’s perception of China and for the level of communication and diplomatic respect between the two, the peaceful norms became institutionalized.32 Of particular importance for this process was the initiation of the ASEAN Plus Three Cooperation, initiated in December 1997 when the then nine ASEAN members plus China, South Korea, and Japan met to discuss opportunities for cooperation. ASEAN Plus Three was to become the platform for cooperation, reconciliation, and communitybuilding in East Asia. Through it, interstate relations have reached a level where there has been less need for deliberate efforts to avoid confrontations over conflictual issues—it has become possible to avoid conflict.33</w:t>
      </w:r>
      <w:r w:rsidR="00B14948" w:rsidRPr="00B14948">
        <w:rPr>
          <w:sz w:val="12"/>
        </w:rPr>
        <w:t xml:space="preserve"> </w:t>
      </w:r>
      <w:r w:rsidRPr="00B14948">
        <w:rPr>
          <w:sz w:val="12"/>
        </w:rPr>
        <w:t>The second major transformation, multilateralism, developed in close connection with the above process. Starting in the early 1990s, with the inclusion of China, Taiwan, Cambodia, Laos, and Vietnam in the SCS workshops and the 1992 Manila Declaration, over time a wide range of multilateral dialogues have developed in East Asia. Initially, China was both inexperienced and reluctant to engage in multilateral frameworks; it only reluctantly joined the security-focused ARF in 1994. This, to quote Ren Xiao, was ‘‘a remarkable development,’’ as China at the time had ‘‘little experience in multilateral processes.’’</w:t>
      </w:r>
      <w:r w:rsidR="00B14948" w:rsidRPr="00B14948">
        <w:rPr>
          <w:sz w:val="12"/>
        </w:rPr>
        <w:t xml:space="preserve"> </w:t>
      </w:r>
      <w:r w:rsidRPr="00B14948">
        <w:rPr>
          <w:sz w:val="12"/>
        </w:rPr>
        <w:t>Through participation, over time the ‘‘mindsets’’ towards multilateral approaches’’ changed.35 Despite China’s remaining</w:t>
      </w:r>
      <w:r w:rsidR="00B14948" w:rsidRPr="00B14948">
        <w:rPr>
          <w:sz w:val="12"/>
        </w:rPr>
        <w:t xml:space="preserve"> </w:t>
      </w:r>
      <w:r w:rsidRPr="00B14948">
        <w:rPr>
          <w:sz w:val="12"/>
        </w:rPr>
        <w:t>opposed to internationalization of the SCS and having a preference for bilateral diplomacy, multilateralism did become complementary rather than supplementary in Chinese policy toward ASEAN.36 In 1995, prior to the ARF meeting in Brunei Darussalam, China even declared its willingness to discuss the Spratlys in a multilateral setting. Two years later, at the ARF meeting in Subang Jaya in July 1997, China accepted the SCS conflict’s being put on the agenda. Multilateralism was also what made the 2002 DOC possible. The process leading to the drafting, finalization, and eventual signing of the declaration would not have been possible through bilateral dialogues, or without China’s becoming confident in engaging in multilateral forums, and in its ability to handle multilateral agreements to its own benefit.</w:t>
      </w:r>
      <w:r w:rsidR="00B14948" w:rsidRPr="00B14948">
        <w:rPr>
          <w:sz w:val="12"/>
        </w:rPr>
        <w:t xml:space="preserve"> </w:t>
      </w:r>
      <w:r w:rsidRPr="00B14948">
        <w:rPr>
          <w:sz w:val="12"/>
        </w:rPr>
        <w:t>In recent years, there have also been moves from China to push for more bilateral diplomacy, both in policy stands and in behavior. This move can be most clearly seen in the successful push to divide the ASEAN members, thereby blocking ASEAN from presenting a united front toward China, and the Chinese courtship of Vietnam and the Philippines, handing out economic incentives to demonstrate the benefit of developing bilateral relations with China.37 However, multilateralism has become institutionalized in the different multilateral forums and dialogues, and in the accepted diplomatic norms and practices. China has not succeeded in making the SCS a solely bilateral issue, as it continues to be discussed in multilateral settings. For example, despite intense lobbying, China did not in the end succeed in keeping the issue off the agenda at the ASEAN Summit in April 2012.38 However, as argued by Donald K. Emmerson, as long as the other ASEAN states that claim land features in the SCS ‘‘cannot settle their own differences,’’ China will ‘‘remain free to pursue its bilateralist hub-and-spokes approach,’’ and furthermore the US cannot ‘‘be expected to support a more equitable ASEAN solution if one does not exist.’’39</w:t>
      </w:r>
      <w:r w:rsidR="00B14948" w:rsidRPr="00B14948">
        <w:rPr>
          <w:sz w:val="12"/>
        </w:rPr>
        <w:t xml:space="preserve"> </w:t>
      </w:r>
      <w:r w:rsidRPr="00B14948">
        <w:rPr>
          <w:rStyle w:val="StyleUnderline"/>
        </w:rPr>
        <w:t xml:space="preserve">In the economic sphere, where a </w:t>
      </w:r>
      <w:r w:rsidRPr="008E7E02">
        <w:rPr>
          <w:rStyle w:val="StyleUnderline"/>
          <w:highlight w:val="yellow"/>
        </w:rPr>
        <w:t>significant</w:t>
      </w:r>
      <w:r w:rsidRPr="00B14948">
        <w:rPr>
          <w:rStyle w:val="StyleUnderline"/>
        </w:rPr>
        <w:t xml:space="preserve"> process of </w:t>
      </w:r>
      <w:r w:rsidRPr="008E7E02">
        <w:rPr>
          <w:rStyle w:val="StyleUnderline"/>
          <w:highlight w:val="yellow"/>
        </w:rPr>
        <w:t>economic cooperation has taken place</w:t>
      </w:r>
      <w:r w:rsidRPr="00B14948">
        <w:rPr>
          <w:rStyle w:val="StyleUnderline"/>
        </w:rPr>
        <w:t xml:space="preserve"> since the early 1990s, the bilateral trade </w:t>
      </w:r>
      <w:r w:rsidRPr="008E7E02">
        <w:rPr>
          <w:rStyle w:val="StyleUnderline"/>
          <w:highlight w:val="yellow"/>
        </w:rPr>
        <w:t>between China and the members of ASEAN i</w:t>
      </w:r>
      <w:r w:rsidRPr="00B14948">
        <w:rPr>
          <w:rStyle w:val="StyleUnderline"/>
        </w:rPr>
        <w:t>ncreased as much as 15 times between 1991 and 2005, when it reached US$130.3 billion.</w:t>
      </w:r>
      <w:r w:rsidRPr="00B14948">
        <w:rPr>
          <w:sz w:val="12"/>
        </w:rPr>
        <w:t>40 And the economic integration and interdependence goes beyond the volume of trade. Arguably most importantly for conflict transformation</w:t>
      </w:r>
      <w:r w:rsidRPr="00B14948">
        <w:rPr>
          <w:rStyle w:val="StyleUnderline"/>
        </w:rPr>
        <w:t xml:space="preserve">, the focus on economic growth and prosperity across the region has created a common policy goal across East Asia. </w:t>
      </w:r>
      <w:r w:rsidRPr="00B14948">
        <w:rPr>
          <w:sz w:val="12"/>
        </w:rPr>
        <w:t>The ever-increasing economic cooperation also goes hand in hand with the creation of a multitude of institutions and frameworks to help facilitate economic cooperation, including the agreement on a China-ASEAN Free</w:t>
      </w:r>
      <w:r w:rsidR="00B14948" w:rsidRPr="00B14948">
        <w:rPr>
          <w:sz w:val="12"/>
        </w:rPr>
        <w:t xml:space="preserve"> </w:t>
      </w:r>
      <w:r w:rsidRPr="00B14948">
        <w:rPr>
          <w:sz w:val="12"/>
        </w:rPr>
        <w:t>Trade Area that came into force January 1, 2010.41</w:t>
      </w:r>
      <w:r w:rsidR="00B14948" w:rsidRPr="00B14948">
        <w:rPr>
          <w:sz w:val="12"/>
        </w:rPr>
        <w:t xml:space="preserve"> </w:t>
      </w:r>
      <w:r w:rsidRPr="008E7E02">
        <w:rPr>
          <w:rStyle w:val="Emphasis"/>
          <w:highlight w:val="yellow"/>
        </w:rPr>
        <w:t>The high level of economic interdependence has raised the cost of military conflict, and</w:t>
      </w:r>
      <w:r w:rsidRPr="00B14948">
        <w:rPr>
          <w:rStyle w:val="Emphasis"/>
        </w:rPr>
        <w:t xml:space="preserve"> thus </w:t>
      </w:r>
      <w:r w:rsidRPr="008E7E02">
        <w:rPr>
          <w:rStyle w:val="Emphasis"/>
          <w:highlight w:val="yellow"/>
        </w:rPr>
        <w:t>increased the incentive</w:t>
      </w:r>
      <w:r w:rsidRPr="00B14948">
        <w:rPr>
          <w:rStyle w:val="Emphasis"/>
        </w:rPr>
        <w:t xml:space="preserve"> for China as well as its Southeast Asian neighbors </w:t>
      </w:r>
      <w:r w:rsidRPr="008E7E02">
        <w:rPr>
          <w:rStyle w:val="Emphasis"/>
          <w:highlight w:val="yellow"/>
        </w:rPr>
        <w:t>to pursue nonconfrontational paths. This works well in a region where</w:t>
      </w:r>
      <w:r w:rsidRPr="00B14948">
        <w:rPr>
          <w:rStyle w:val="Emphasis"/>
        </w:rPr>
        <w:t xml:space="preserve"> the preference is to avoid rather than address conflicts and tensions, with the practice of </w:t>
      </w:r>
      <w:r w:rsidRPr="008E7E02">
        <w:rPr>
          <w:rStyle w:val="Emphasis"/>
          <w:highlight w:val="yellow"/>
        </w:rPr>
        <w:t>conflict avoidance</w:t>
      </w:r>
      <w:r w:rsidRPr="00B14948">
        <w:rPr>
          <w:rStyle w:val="Emphasis"/>
        </w:rPr>
        <w:t xml:space="preserve"> being </w:t>
      </w:r>
      <w:r w:rsidRPr="008E7E02">
        <w:rPr>
          <w:rStyle w:val="Emphasis"/>
          <w:highlight w:val="yellow"/>
        </w:rPr>
        <w:t>deeply embedded in the diplomatic culture,</w:t>
      </w:r>
      <w:r w:rsidRPr="00B14948">
        <w:rPr>
          <w:rStyle w:val="Emphasis"/>
        </w:rPr>
        <w:t xml:space="preserve"> as it is in the regional culture itself.</w:t>
      </w:r>
      <w:r w:rsidRPr="00B14948">
        <w:rPr>
          <w:sz w:val="12"/>
        </w:rPr>
        <w:t xml:space="preserve"> It should be emphasized here that the assumption, found in many pessimistic accounts of ASEAN, that conflict resolution is needed for conflict prevention, does not hold up under scrutiny, as ‘‘in reality, conflicts can also be avoided, or conflict structures can be transformed so that violent disputes will not arise.’’42 With the foremost importance being placed on ensuring economic growth and national prosperity, the disputes in the SCS have been less central on the agenda than would otherwise have been the case.43</w:t>
      </w:r>
    </w:p>
    <w:p w:rsidR="0008552A" w:rsidRDefault="0008552A" w:rsidP="00360F00"/>
    <w:p w:rsidR="00C241B7" w:rsidRDefault="001C0DA4" w:rsidP="001C0DA4">
      <w:pPr>
        <w:pStyle w:val="Heading3"/>
      </w:pPr>
      <w:r>
        <w:t>No ! to SCS 2NC</w:t>
      </w:r>
    </w:p>
    <w:p w:rsidR="0080221C" w:rsidRDefault="0080221C" w:rsidP="008D7735">
      <w:pPr>
        <w:pStyle w:val="Heading4"/>
        <w:rPr>
          <w:rStyle w:val="Style13ptBold"/>
          <w:b/>
        </w:rPr>
      </w:pPr>
      <w:r>
        <w:rPr>
          <w:rStyle w:val="Style13ptBold"/>
          <w:b/>
        </w:rPr>
        <w:t>There’s no impact to SCS</w:t>
      </w:r>
      <w:r w:rsidR="006A0E90">
        <w:rPr>
          <w:rStyle w:val="Style13ptBold"/>
          <w:b/>
        </w:rPr>
        <w:t>. That’s Weissman</w:t>
      </w:r>
      <w:r w:rsidR="003C3460">
        <w:rPr>
          <w:rStyle w:val="Style13ptBold"/>
          <w:b/>
        </w:rPr>
        <w:t>.</w:t>
      </w:r>
    </w:p>
    <w:p w:rsidR="001A22C1" w:rsidRDefault="001A22C1" w:rsidP="001A22C1">
      <w:pPr>
        <w:pStyle w:val="ListParagraph"/>
        <w:numPr>
          <w:ilvl w:val="0"/>
          <w:numId w:val="19"/>
        </w:numPr>
        <w:rPr>
          <w:b/>
          <w:sz w:val="26"/>
          <w:szCs w:val="26"/>
        </w:rPr>
      </w:pPr>
      <w:r>
        <w:rPr>
          <w:b/>
          <w:sz w:val="26"/>
          <w:szCs w:val="26"/>
        </w:rPr>
        <w:t>The DOC was passed to ensure non-confrontational conflict resolution in the SCS. Empirics proves that China honors the agreement</w:t>
      </w:r>
    </w:p>
    <w:p w:rsidR="001A22C1" w:rsidRDefault="000B34E5" w:rsidP="001A22C1">
      <w:pPr>
        <w:pStyle w:val="ListParagraph"/>
        <w:numPr>
          <w:ilvl w:val="0"/>
          <w:numId w:val="19"/>
        </w:numPr>
        <w:rPr>
          <w:b/>
          <w:sz w:val="26"/>
          <w:szCs w:val="26"/>
        </w:rPr>
      </w:pPr>
      <w:r>
        <w:rPr>
          <w:b/>
          <w:sz w:val="26"/>
          <w:szCs w:val="26"/>
        </w:rPr>
        <w:t>Economic interdependence with other nations in the SCS region</w:t>
      </w:r>
      <w:r w:rsidR="00B55845">
        <w:rPr>
          <w:b/>
          <w:sz w:val="26"/>
          <w:szCs w:val="26"/>
        </w:rPr>
        <w:t xml:space="preserve"> means that China has an incentive to be peaceful</w:t>
      </w:r>
    </w:p>
    <w:p w:rsidR="00B55845" w:rsidRPr="001A22C1" w:rsidRDefault="00F42A5E" w:rsidP="001A22C1">
      <w:pPr>
        <w:pStyle w:val="ListParagraph"/>
        <w:numPr>
          <w:ilvl w:val="0"/>
          <w:numId w:val="19"/>
        </w:numPr>
        <w:rPr>
          <w:b/>
          <w:sz w:val="26"/>
          <w:szCs w:val="26"/>
        </w:rPr>
      </w:pPr>
      <w:r>
        <w:rPr>
          <w:b/>
          <w:sz w:val="26"/>
          <w:szCs w:val="26"/>
        </w:rPr>
        <w:t>The diplomatic culture of the</w:t>
      </w:r>
      <w:r w:rsidR="00D76028">
        <w:rPr>
          <w:b/>
          <w:sz w:val="26"/>
          <w:szCs w:val="26"/>
        </w:rPr>
        <w:t xml:space="preserve"> politicians in</w:t>
      </w:r>
      <w:r w:rsidR="00D4462E">
        <w:rPr>
          <w:b/>
          <w:sz w:val="26"/>
          <w:szCs w:val="26"/>
        </w:rPr>
        <w:t xml:space="preserve"> the</w:t>
      </w:r>
      <w:r>
        <w:rPr>
          <w:b/>
          <w:sz w:val="26"/>
          <w:szCs w:val="26"/>
        </w:rPr>
        <w:t xml:space="preserve"> region is rooted in conflict avoidance.</w:t>
      </w:r>
    </w:p>
    <w:p w:rsidR="008D7735" w:rsidRPr="00D722B3" w:rsidRDefault="008D7735" w:rsidP="008D7735">
      <w:pPr>
        <w:pStyle w:val="Heading4"/>
        <w:rPr>
          <w:rStyle w:val="Style13ptBold"/>
          <w:b/>
        </w:rPr>
      </w:pPr>
      <w:r>
        <w:rPr>
          <w:rStyle w:val="Style13ptBold"/>
          <w:b/>
        </w:rPr>
        <w:t xml:space="preserve">Chinese economic decline would not lead to war due to the expenses. </w:t>
      </w:r>
    </w:p>
    <w:p w:rsidR="008D7735" w:rsidRPr="0039275C" w:rsidRDefault="008D7735" w:rsidP="008D7735">
      <w:pPr>
        <w:rPr>
          <w:rStyle w:val="Style13ptBold"/>
          <w:b w:val="0"/>
          <w:sz w:val="22"/>
        </w:rPr>
      </w:pPr>
      <w:r>
        <w:rPr>
          <w:rStyle w:val="Style13ptBold"/>
        </w:rPr>
        <w:t>Kopits 1/5</w:t>
      </w:r>
      <w:r>
        <w:rPr>
          <w:rStyle w:val="Style13ptBold"/>
          <w:b w:val="0"/>
          <w:sz w:val="22"/>
        </w:rPr>
        <w:t xml:space="preserve"> (Steven Kopits, president and managing director of Princeton Energy Advisors, an oil and gas consulting firm advising hedge funds and oil equities investors. He previously ran the New York office of Douglas Westwood, energy industry consultants, and earlier worked as an investment banker with Dahlman Rose &amp; Co., “Why China’s growth could be over”, </w:t>
      </w:r>
      <w:hyperlink r:id="rId16" w:history="1">
        <w:r w:rsidRPr="00F23D46">
          <w:rPr>
            <w:rStyle w:val="Hyperlink"/>
          </w:rPr>
          <w:t>http://www.cnbc.com/2016/01/05/why-chinas-growth-could-be-over-commentary.html</w:t>
        </w:r>
      </w:hyperlink>
      <w:r>
        <w:rPr>
          <w:rStyle w:val="Style13ptBold"/>
          <w:b w:val="0"/>
          <w:sz w:val="22"/>
        </w:rPr>
        <w:t>, 1/5/16) CJun</w:t>
      </w:r>
    </w:p>
    <w:p w:rsidR="008D7735" w:rsidRDefault="008D7735" w:rsidP="008D7735">
      <w:r w:rsidRPr="0039275C">
        <w:t xml:space="preserve">But </w:t>
      </w:r>
      <w:r w:rsidRPr="008E7E02">
        <w:rPr>
          <w:rStyle w:val="Emphasis"/>
          <w:highlight w:val="yellow"/>
        </w:rPr>
        <w:t>wars are expensive</w:t>
      </w:r>
      <w:r w:rsidRPr="00D722B3">
        <w:rPr>
          <w:rStyle w:val="Emphasis"/>
        </w:rPr>
        <w:t>.</w:t>
      </w:r>
      <w:r w:rsidRPr="0039275C">
        <w:t xml:space="preserve"> A Brown University study estimates that </w:t>
      </w:r>
      <w:r w:rsidRPr="008E7E02">
        <w:rPr>
          <w:rStyle w:val="StyleUnderline"/>
          <w:highlight w:val="yellow"/>
        </w:rPr>
        <w:t>the Iraq War cost the U.S.</w:t>
      </w:r>
      <w:r w:rsidRPr="00D722B3">
        <w:rPr>
          <w:rStyle w:val="StyleUnderline"/>
        </w:rPr>
        <w:t xml:space="preserve"> taxpayer </w:t>
      </w:r>
      <w:r w:rsidRPr="008E7E02">
        <w:rPr>
          <w:rStyle w:val="StyleUnderline"/>
          <w:highlight w:val="yellow"/>
        </w:rPr>
        <w:t>$1.7 trillion and as much as $2.2 trillion</w:t>
      </w:r>
      <w:r w:rsidRPr="00D722B3">
        <w:rPr>
          <w:rStyle w:val="StyleUnderline"/>
        </w:rPr>
        <w:t xml:space="preserve"> if future costs </w:t>
      </w:r>
      <w:r w:rsidRPr="008E7E02">
        <w:rPr>
          <w:rStyle w:val="StyleUnderline"/>
          <w:highlight w:val="yellow"/>
        </w:rPr>
        <w:t>of veterans' care</w:t>
      </w:r>
      <w:r w:rsidRPr="00D722B3">
        <w:rPr>
          <w:rStyle w:val="StyleUnderline"/>
        </w:rPr>
        <w:t xml:space="preserve"> are included. For Russia, the costs are comparatively steeper.</w:t>
      </w:r>
      <w:r w:rsidRPr="0039275C">
        <w:t xml:space="preserve"> Even discounting the effect of low oil prices, we estimate that </w:t>
      </w:r>
      <w:r w:rsidRPr="008E7E02">
        <w:rPr>
          <w:rStyle w:val="StyleUnderline"/>
          <w:highlight w:val="yellow"/>
        </w:rPr>
        <w:t>sanctions look to reduce Russia's GDP by 17 percent per year</w:t>
      </w:r>
      <w:r w:rsidRPr="00D722B3">
        <w:rPr>
          <w:rStyle w:val="StyleUnderline"/>
        </w:rPr>
        <w:t>, compared to a no sanctions scenario, by 2020.</w:t>
      </w:r>
      <w:r w:rsidRPr="0039275C">
        <w:t xml:space="preserve"> That's phenomenally expensive. And Putin has no exit strategy. The histories of Cuba,Iran and Saddam Hussein's Iraq show that sanctions remain in place for many years, often decades. Will Putin relinquish Crimea in return for the lifting of sanctions? It would be political suicide on the domestic front. Consequently, Putin can neither advance nor retreat. He has trapped Russia in a sanctions regime—exiled from the family of G7 nations—for not only years, but for decades to come.</w:t>
      </w:r>
      <w:r>
        <w:t xml:space="preserve"> </w:t>
      </w:r>
      <w:r w:rsidRPr="008E7E02">
        <w:rPr>
          <w:rStyle w:val="Emphasis"/>
          <w:highlight w:val="yellow"/>
        </w:rPr>
        <w:t>China has prepared a similar trap</w:t>
      </w:r>
      <w:r w:rsidRPr="00D722B3">
        <w:rPr>
          <w:rStyle w:val="Emphasis"/>
        </w:rPr>
        <w:t xml:space="preserve"> for itself by asserting territorial claims with the building of a base at Fiery Cross Reef</w:t>
      </w:r>
      <w:r w:rsidRPr="0039275C">
        <w:t xml:space="preserve">—600 miles from the Chinese mainland. </w:t>
      </w:r>
      <w:r w:rsidRPr="00D722B3">
        <w:rPr>
          <w:rStyle w:val="StyleUnderline"/>
        </w:rPr>
        <w:t xml:space="preserve">Consider: </w:t>
      </w:r>
      <w:r w:rsidRPr="008E7E02">
        <w:rPr>
          <w:rStyle w:val="StyleUnderline"/>
          <w:highlight w:val="yellow"/>
        </w:rPr>
        <w:t>An aircraft</w:t>
      </w:r>
      <w:r w:rsidRPr="00D722B3">
        <w:rPr>
          <w:rStyle w:val="StyleUnderline"/>
        </w:rPr>
        <w:t xml:space="preserve"> flying from Manila to Singapore </w:t>
      </w:r>
      <w:r w:rsidRPr="008E7E02">
        <w:rPr>
          <w:rStyle w:val="StyleUnderline"/>
          <w:highlight w:val="yellow"/>
        </w:rPr>
        <w:t>would transit over Fiery Cross. Were China to shoot down an aircraft on such a path, it could prove the</w:t>
      </w:r>
      <w:r w:rsidRPr="00D722B3">
        <w:rPr>
          <w:rStyle w:val="StyleUnderline"/>
        </w:rPr>
        <w:t xml:space="preserve"> single </w:t>
      </w:r>
      <w:r w:rsidRPr="008E7E02">
        <w:rPr>
          <w:rStyle w:val="StyleUnderline"/>
          <w:highlight w:val="yellow"/>
        </w:rPr>
        <w:t>most expensive</w:t>
      </w:r>
      <w:r w:rsidRPr="00D722B3">
        <w:rPr>
          <w:rStyle w:val="StyleUnderline"/>
        </w:rPr>
        <w:t xml:space="preserve"> aircraft </w:t>
      </w:r>
      <w:r w:rsidRPr="008E7E02">
        <w:rPr>
          <w:rStyle w:val="StyleUnderline"/>
          <w:highlight w:val="yellow"/>
        </w:rPr>
        <w:t>downing ever.</w:t>
      </w:r>
      <w:r w:rsidRPr="00D722B3">
        <w:rPr>
          <w:rStyle w:val="StyleUnderline"/>
        </w:rPr>
        <w:t xml:space="preserve"> </w:t>
      </w:r>
      <w:r w:rsidRPr="008E7E02">
        <w:rPr>
          <w:rStyle w:val="StyleUnderline"/>
          <w:highlight w:val="yellow"/>
        </w:rPr>
        <w:t>Sanctions</w:t>
      </w:r>
      <w:r w:rsidRPr="00D722B3">
        <w:rPr>
          <w:rStyle w:val="StyleUnderline"/>
        </w:rPr>
        <w:t xml:space="preserve"> comparable to those on Russia </w:t>
      </w:r>
      <w:r w:rsidRPr="008E7E02">
        <w:rPr>
          <w:rStyle w:val="StyleUnderline"/>
          <w:highlight w:val="yellow"/>
        </w:rPr>
        <w:t>would cost China $2 trillion per year in foregone GDP.</w:t>
      </w:r>
      <w:r w:rsidRPr="00D722B3">
        <w:rPr>
          <w:rStyle w:val="StyleUnderline"/>
        </w:rPr>
        <w:t xml:space="preserve"> Just </w:t>
      </w:r>
      <w:r w:rsidRPr="008E7E02">
        <w:rPr>
          <w:rStyle w:val="StyleUnderline"/>
          <w:highlight w:val="yellow"/>
        </w:rPr>
        <w:t>how much is</w:t>
      </w:r>
      <w:r w:rsidRPr="00D722B3">
        <w:rPr>
          <w:rStyle w:val="StyleUnderline"/>
        </w:rPr>
        <w:t xml:space="preserve"> Fiery Cross—indeed, </w:t>
      </w:r>
      <w:r w:rsidRPr="008E7E02">
        <w:rPr>
          <w:rStyle w:val="StyleUnderline"/>
          <w:highlight w:val="yellow"/>
        </w:rPr>
        <w:t>the</w:t>
      </w:r>
      <w:r w:rsidRPr="00D722B3">
        <w:rPr>
          <w:rStyle w:val="StyleUnderline"/>
        </w:rPr>
        <w:t xml:space="preserve"> whole </w:t>
      </w:r>
      <w:r w:rsidRPr="008E7E02">
        <w:rPr>
          <w:rStyle w:val="StyleUnderline"/>
          <w:highlight w:val="yellow"/>
        </w:rPr>
        <w:t>South China Sea—worth to the Chinese?</w:t>
      </w:r>
      <w:r w:rsidRPr="0039275C">
        <w:t xml:space="preserve"> For purposes of comparison, the U.S. Gulf of Mexico produces $25 billion of oil and gas revenues per year and is thought superior to the potential of the South China Sea. Put another way, Russian-scale sanctions could equal 100 times the potential gain from the South China Sea. Has Beijing considered this possibility?</w:t>
      </w:r>
    </w:p>
    <w:p w:rsidR="008D7735" w:rsidRPr="00FA6C24" w:rsidRDefault="008D7735" w:rsidP="008D7735">
      <w:pPr>
        <w:pStyle w:val="Heading4"/>
        <w:rPr>
          <w:rStyle w:val="Style13ptBold"/>
          <w:b/>
        </w:rPr>
      </w:pPr>
      <w:r>
        <w:rPr>
          <w:rStyle w:val="Style13ptBold"/>
          <w:b/>
        </w:rPr>
        <w:t>Economic interdependence</w:t>
      </w:r>
      <w:r w:rsidR="000B34E5">
        <w:rPr>
          <w:rStyle w:val="Style13ptBold"/>
          <w:b/>
        </w:rPr>
        <w:t xml:space="preserve"> with the US</w:t>
      </w:r>
      <w:r>
        <w:rPr>
          <w:rStyle w:val="Style13ptBold"/>
          <w:b/>
        </w:rPr>
        <w:t xml:space="preserve"> means that SCS won’t escalate.</w:t>
      </w:r>
    </w:p>
    <w:p w:rsidR="008D7735" w:rsidRPr="002507F1" w:rsidRDefault="008D7735" w:rsidP="008D7735">
      <w:pPr>
        <w:rPr>
          <w:rStyle w:val="Style13ptBold"/>
          <w:b w:val="0"/>
          <w:sz w:val="22"/>
        </w:rPr>
      </w:pPr>
      <w:r>
        <w:rPr>
          <w:rStyle w:val="Style13ptBold"/>
        </w:rPr>
        <w:t xml:space="preserve">Jennings 6/6 </w:t>
      </w:r>
      <w:r>
        <w:rPr>
          <w:rStyle w:val="Style13ptBold"/>
          <w:b w:val="0"/>
          <w:sz w:val="22"/>
        </w:rPr>
        <w:t xml:space="preserve">(Ralph Jennings, writer for Forbes, “Why Odds Of War In The Contested South China Sea Are Near Zero”, </w:t>
      </w:r>
      <w:hyperlink r:id="rId17" w:anchor="13ad8bdc35e0" w:history="1">
        <w:r w:rsidRPr="002C7209">
          <w:rPr>
            <w:rStyle w:val="Hyperlink"/>
          </w:rPr>
          <w:t>http://www.forbes.com/sites/ralphjennings/2016/06/06/why-odds-of-war-in-the-contested-south-china-sea-are-near-zero/#13ad8bdc35e0</w:t>
        </w:r>
      </w:hyperlink>
      <w:r>
        <w:rPr>
          <w:rStyle w:val="Style13ptBold"/>
          <w:b w:val="0"/>
          <w:sz w:val="22"/>
        </w:rPr>
        <w:t>, 6/6/16) CJun</w:t>
      </w:r>
    </w:p>
    <w:p w:rsidR="008D7735" w:rsidRDefault="008D7735" w:rsidP="008D7735">
      <w:pPr>
        <w:rPr>
          <w:rStyle w:val="Emphasis"/>
        </w:rPr>
      </w:pPr>
      <w:r>
        <w:t xml:space="preserve">But those upsets are oddball incidents, nothing near routine. </w:t>
      </w:r>
      <w:r w:rsidRPr="008E7E02">
        <w:rPr>
          <w:rStyle w:val="StyleUnderline"/>
          <w:highlight w:val="yellow"/>
        </w:rPr>
        <w:t>No one wants a war</w:t>
      </w:r>
      <w:r w:rsidRPr="007834A7">
        <w:rPr>
          <w:rStyle w:val="StyleUnderline"/>
        </w:rPr>
        <w:t xml:space="preserve"> despite the maddening erosion of their claims and the economic opportunity they represent. </w:t>
      </w:r>
      <w:r>
        <w:t xml:space="preserve">First, the countries claiming the South China Sea have been leaving their stuff there a long time and coast guards from other places know where it is, reducing odds of a mishap. </w:t>
      </w:r>
      <w:r w:rsidRPr="008E7E02">
        <w:rPr>
          <w:rStyle w:val="StyleUnderline"/>
          <w:highlight w:val="yellow"/>
        </w:rPr>
        <w:t>China and the U</w:t>
      </w:r>
      <w:r w:rsidRPr="008B343C">
        <w:rPr>
          <w:rStyle w:val="StyleUnderline"/>
        </w:rPr>
        <w:t xml:space="preserve">nited </w:t>
      </w:r>
      <w:r w:rsidRPr="008E7E02">
        <w:rPr>
          <w:rStyle w:val="StyleUnderline"/>
          <w:highlight w:val="yellow"/>
        </w:rPr>
        <w:t>S</w:t>
      </w:r>
      <w:r w:rsidRPr="008B343C">
        <w:rPr>
          <w:rStyle w:val="StyleUnderline"/>
        </w:rPr>
        <w:t xml:space="preserve">tates </w:t>
      </w:r>
      <w:r w:rsidRPr="008E7E02">
        <w:rPr>
          <w:rStyle w:val="StyleUnderline"/>
          <w:highlight w:val="yellow"/>
        </w:rPr>
        <w:t>both move in “predictable” ways and military commanders from each side</w:t>
      </w:r>
      <w:r w:rsidRPr="008B343C">
        <w:rPr>
          <w:rStyle w:val="StyleUnderline"/>
        </w:rPr>
        <w:t xml:space="preserve"> have probably </w:t>
      </w:r>
      <w:r w:rsidRPr="008E7E02">
        <w:rPr>
          <w:rStyle w:val="StyleUnderline"/>
          <w:highlight w:val="yellow"/>
        </w:rPr>
        <w:t>ordered no shooting</w:t>
      </w:r>
      <w:r w:rsidRPr="008B343C">
        <w:rPr>
          <w:rStyle w:val="StyleUnderline"/>
        </w:rPr>
        <w:t xml:space="preserve"> except in “extreme” cases, says Denny Roy, senior fellow with the East-West Center think tank in Honolulu.</w:t>
      </w:r>
      <w:r>
        <w:t xml:space="preserve"> The idea is the United States could strike on behalf of its old colony the Philippines as the two sides have increased defense cooperation since 2014. But </w:t>
      </w:r>
      <w:r w:rsidRPr="008E7E02">
        <w:rPr>
          <w:rStyle w:val="Emphasis"/>
          <w:highlight w:val="yellow"/>
        </w:rPr>
        <w:t>the U</w:t>
      </w:r>
      <w:r w:rsidRPr="008B343C">
        <w:rPr>
          <w:rStyle w:val="Emphasis"/>
        </w:rPr>
        <w:t xml:space="preserve">nited </w:t>
      </w:r>
      <w:r w:rsidRPr="008E7E02">
        <w:rPr>
          <w:rStyle w:val="Emphasis"/>
          <w:highlight w:val="yellow"/>
        </w:rPr>
        <w:t>S</w:t>
      </w:r>
      <w:r w:rsidRPr="008B343C">
        <w:rPr>
          <w:rStyle w:val="Emphasis"/>
        </w:rPr>
        <w:t xml:space="preserve">tates, </w:t>
      </w:r>
      <w:r w:rsidRPr="008E7E02">
        <w:rPr>
          <w:rStyle w:val="Emphasis"/>
          <w:highlight w:val="yellow"/>
        </w:rPr>
        <w:t>China and other Asian countries with maritime claims depend on one another too much economically to get into an armed struggle</w:t>
      </w:r>
      <w:r w:rsidRPr="008B343C">
        <w:rPr>
          <w:rStyle w:val="Emphasis"/>
        </w:rPr>
        <w:t xml:space="preserve">, says Lin Chong-pin, a retired strategic studies professor in Taiwan. </w:t>
      </w:r>
      <w:r w:rsidRPr="008E7E02">
        <w:rPr>
          <w:rStyle w:val="Emphasis"/>
          <w:highlight w:val="yellow"/>
        </w:rPr>
        <w:t>Interdependence has surged</w:t>
      </w:r>
      <w:r w:rsidRPr="008B343C">
        <w:rPr>
          <w:rStyle w:val="Emphasis"/>
        </w:rPr>
        <w:t xml:space="preserve"> since the Global Financial Crisis seven years ago, he says. China, he adds, since 1982 has advocated struggle without a reaching a breaking point. “The unprecedented magnitude of interdependence of powers in the world and especially after the great recession 2009 is such that </w:t>
      </w:r>
      <w:r w:rsidRPr="008E7E02">
        <w:rPr>
          <w:rStyle w:val="Emphasis"/>
          <w:highlight w:val="yellow"/>
        </w:rPr>
        <w:t>they wouldn’t want a war</w:t>
      </w:r>
      <w:r w:rsidRPr="008B343C">
        <w:rPr>
          <w:rStyle w:val="Emphasis"/>
        </w:rPr>
        <w:t>,” Lin says.</w:t>
      </w:r>
    </w:p>
    <w:p w:rsidR="008D7735" w:rsidRDefault="00965674" w:rsidP="00965674">
      <w:pPr>
        <w:pStyle w:val="Heading3"/>
      </w:pPr>
      <w:r>
        <w:t>Medicine Case Turn 1NC</w:t>
      </w:r>
    </w:p>
    <w:p w:rsidR="00BD2E41" w:rsidRPr="002A7A2B" w:rsidRDefault="00BD2E41" w:rsidP="00BD2E41">
      <w:pPr>
        <w:pStyle w:val="Heading4"/>
        <w:rPr>
          <w:rStyle w:val="Style13ptBold"/>
          <w:b/>
        </w:rPr>
      </w:pPr>
      <w:r>
        <w:rPr>
          <w:rStyle w:val="Style13ptBold"/>
          <w:b/>
        </w:rPr>
        <w:t>China is leading the world in vaccine production and innovation.</w:t>
      </w:r>
    </w:p>
    <w:p w:rsidR="00BD2E41" w:rsidRPr="003B5A75" w:rsidRDefault="00BD2E41" w:rsidP="00BD2E41">
      <w:pPr>
        <w:rPr>
          <w:rStyle w:val="Style13ptBold"/>
          <w:b w:val="0"/>
          <w:sz w:val="22"/>
        </w:rPr>
      </w:pPr>
      <w:r>
        <w:rPr>
          <w:rStyle w:val="Style13ptBold"/>
        </w:rPr>
        <w:t xml:space="preserve">McCall 3/16 </w:t>
      </w:r>
      <w:r>
        <w:rPr>
          <w:rStyle w:val="Style13ptBold"/>
          <w:b w:val="0"/>
          <w:sz w:val="22"/>
        </w:rPr>
        <w:t xml:space="preserve">(Roy K. McCall, a CFA and Harvard MBA with three decades experience in Asia and the Middle East.  At Peking University’s executive MBA program, “Investing in China’s Biotech Industry”, </w:t>
      </w:r>
      <w:hyperlink r:id="rId18" w:history="1">
        <w:r w:rsidRPr="00F945EE">
          <w:rPr>
            <w:rStyle w:val="Hyperlink"/>
          </w:rPr>
          <w:t>http://www.china-briefing.com/news/2016/03/16/investing-in-chinas-biotech-industry.html</w:t>
        </w:r>
      </w:hyperlink>
      <w:r>
        <w:rPr>
          <w:rStyle w:val="Style13ptBold"/>
          <w:b w:val="0"/>
          <w:sz w:val="22"/>
        </w:rPr>
        <w:t>, 3/16/16) CJun</w:t>
      </w:r>
    </w:p>
    <w:p w:rsidR="00BD2E41" w:rsidRDefault="00BD2E41" w:rsidP="00BD2E41">
      <w:pPr>
        <w:rPr>
          <w:sz w:val="16"/>
        </w:rPr>
      </w:pPr>
      <w:r w:rsidRPr="008E7E02">
        <w:rPr>
          <w:rStyle w:val="Emphasis"/>
          <w:highlight w:val="yellow"/>
        </w:rPr>
        <w:t>China is</w:t>
      </w:r>
      <w:r w:rsidRPr="002A7A2B">
        <w:rPr>
          <w:rStyle w:val="Emphasis"/>
        </w:rPr>
        <w:t xml:space="preserve"> now </w:t>
      </w:r>
      <w:r w:rsidRPr="008E7E02">
        <w:rPr>
          <w:rStyle w:val="Emphasis"/>
          <w:highlight w:val="yellow"/>
        </w:rPr>
        <w:t>spearheading</w:t>
      </w:r>
      <w:r w:rsidRPr="002A7A2B">
        <w:rPr>
          <w:rStyle w:val="Emphasis"/>
        </w:rPr>
        <w:t xml:space="preserve"> its own </w:t>
      </w:r>
      <w:r w:rsidRPr="008E7E02">
        <w:rPr>
          <w:rStyle w:val="Emphasis"/>
          <w:highlight w:val="yellow"/>
        </w:rPr>
        <w:t>biology research</w:t>
      </w:r>
      <w:r w:rsidRPr="002A7A2B">
        <w:rPr>
          <w:rStyle w:val="Emphasis"/>
        </w:rPr>
        <w:t xml:space="preserve"> – from preclinical research through therapy testing.</w:t>
      </w:r>
      <w:r w:rsidRPr="002A7A2B">
        <w:rPr>
          <w:sz w:val="16"/>
        </w:rPr>
        <w:t xml:space="preserve"> In the past decade, China’s SFDA (State Food and Drug Administration – absorbed into the Health Ministry) approved therapies from Shenzhen Kexing Biotech, Shenzhen Sibiono GeneTech, Shanghai Sunway Biotech, and Shandong Simcere Medgenn Biopharmaceutical. </w:t>
      </w:r>
      <w:r w:rsidRPr="002A7A2B">
        <w:rPr>
          <w:rStyle w:val="StyleUnderline"/>
        </w:rPr>
        <w:t xml:space="preserve">Other </w:t>
      </w:r>
      <w:r w:rsidRPr="008E7E02">
        <w:rPr>
          <w:rStyle w:val="StyleUnderline"/>
          <w:highlight w:val="yellow"/>
        </w:rPr>
        <w:t>emerging biotechs include Shanghai Fudan-Yueda Bio-Tech</w:t>
      </w:r>
      <w:r w:rsidRPr="002A7A2B">
        <w:rPr>
          <w:rStyle w:val="StyleUnderline"/>
        </w:rPr>
        <w:t xml:space="preserve">, Shanghai Genomics, Shanghai Benon Bio-Engineering, Shanghai Huaguan Biochip, Shanghai United Cell Biotech, Shenzhen Beike Biotechnologies, </w:t>
      </w:r>
      <w:r w:rsidRPr="008E7E02">
        <w:rPr>
          <w:rStyle w:val="StyleUnderline"/>
          <w:highlight w:val="yellow"/>
        </w:rPr>
        <w:t>and Shenzhen Chipscreen Biosciences.</w:t>
      </w:r>
      <w:r w:rsidRPr="002A7A2B">
        <w:rPr>
          <w:rStyle w:val="StyleUnderline"/>
        </w:rPr>
        <w:t xml:space="preserve"> </w:t>
      </w:r>
      <w:r w:rsidRPr="002A7A2B">
        <w:rPr>
          <w:sz w:val="16"/>
        </w:rPr>
        <w:t xml:space="preserve">Guangzhou Pharmaceuticals, Xiuzheng Pharmaceutical, Yangtze River Pharmaceutical, Harbin Pharmaceutical, Shanghai Pharmaceutical, North China Pharmaceutical and Weigao are all established leaders. </w:t>
      </w:r>
      <w:r w:rsidRPr="008E7E02">
        <w:rPr>
          <w:rStyle w:val="Emphasis"/>
          <w:highlight w:val="yellow"/>
        </w:rPr>
        <w:t>In vaccine production, China is dominant</w:t>
      </w:r>
      <w:r w:rsidRPr="008E7E02">
        <w:rPr>
          <w:sz w:val="16"/>
          <w:highlight w:val="yellow"/>
        </w:rPr>
        <w:t>.</w:t>
      </w:r>
      <w:r w:rsidRPr="002A7A2B">
        <w:rPr>
          <w:sz w:val="16"/>
        </w:rPr>
        <w:t xml:space="preserve"> State-owned CNBG (China National Biotec Group) has an 80 percent domestic market share in vaccines </w:t>
      </w:r>
      <w:r w:rsidRPr="008E7E02">
        <w:rPr>
          <w:rStyle w:val="Emphasis"/>
          <w:highlight w:val="yellow"/>
        </w:rPr>
        <w:t>and is already the world’s largest vaccine producer.</w:t>
      </w:r>
      <w:r w:rsidRPr="002A7A2B">
        <w:rPr>
          <w:sz w:val="16"/>
        </w:rPr>
        <w:t xml:space="preserve"> One of the obstacles inhibiting the hundreds of private diagnostic reagent providers from integrating backwards or upstream, into more sophisticated therapy product research, is the constrained revenue from their primary (90 percent) market – price controlled hospitals in China. Assisting them to develop more sophisticated research are firms such as Amoytop Biotech (Xiamen) and HD Biosciences (Shanghai/La Jolla). AbMart (Shanghai) and AbPro Labs (Boston/Shanghai) accelerate the monoclonal antibody discovery from the typical 9 to 1.5 months. Once breakthrough prospects attract market attention, two ways for investors to exit include private M&amp;A (generally comprising in aggregate 10 percent of GDP in developed markets as a rule of thumb) or the prestigious but less common IPO (one percent of GDP). TPG and Carlyle are among the PE firms active in healthcare investments. While on the lookout for more blockbusters coming out of China, the timing is good to invest with strong research teams taking advantage of best-in-class research tools from firms such as Abpro Labs.</w:t>
      </w:r>
    </w:p>
    <w:p w:rsidR="00133EA5" w:rsidRPr="00133EA5" w:rsidRDefault="00133EA5" w:rsidP="00133EA5">
      <w:pPr>
        <w:pStyle w:val="Heading4"/>
        <w:rPr>
          <w:rStyle w:val="Style13ptBold"/>
          <w:b/>
        </w:rPr>
      </w:pPr>
      <w:r>
        <w:rPr>
          <w:rStyle w:val="Style13ptBold"/>
          <w:b/>
        </w:rPr>
        <w:t xml:space="preserve">IPRs allow for the ever greening and </w:t>
      </w:r>
      <w:r w:rsidR="004B3813">
        <w:rPr>
          <w:rStyle w:val="Style13ptBold"/>
          <w:b/>
        </w:rPr>
        <w:t xml:space="preserve">price </w:t>
      </w:r>
      <w:r>
        <w:rPr>
          <w:rStyle w:val="Style13ptBold"/>
          <w:b/>
        </w:rPr>
        <w:t>mark up o</w:t>
      </w:r>
      <w:r w:rsidR="004B3813">
        <w:rPr>
          <w:rStyle w:val="Style13ptBold"/>
          <w:b/>
        </w:rPr>
        <w:t>f medicine and decreases</w:t>
      </w:r>
      <w:r>
        <w:rPr>
          <w:rStyle w:val="Style13ptBold"/>
          <w:b/>
        </w:rPr>
        <w:t xml:space="preserve"> innovations.</w:t>
      </w:r>
    </w:p>
    <w:p w:rsidR="00965674" w:rsidRPr="00962532" w:rsidRDefault="00965674" w:rsidP="00965674">
      <w:pPr>
        <w:rPr>
          <w:rStyle w:val="Style13ptBold"/>
          <w:b w:val="0"/>
          <w:sz w:val="22"/>
        </w:rPr>
      </w:pPr>
      <w:r>
        <w:rPr>
          <w:rStyle w:val="Style13ptBold"/>
        </w:rPr>
        <w:t>Quigl</w:t>
      </w:r>
      <w:r w:rsidR="00962532">
        <w:rPr>
          <w:rStyle w:val="Style13ptBold"/>
        </w:rPr>
        <w:t>e</w:t>
      </w:r>
      <w:r>
        <w:rPr>
          <w:rStyle w:val="Style13ptBold"/>
        </w:rPr>
        <w:t xml:space="preserve">y 2/5 </w:t>
      </w:r>
      <w:r w:rsidR="00962532">
        <w:rPr>
          <w:rStyle w:val="Style13ptBold"/>
          <w:b w:val="0"/>
          <w:sz w:val="22"/>
        </w:rPr>
        <w:t xml:space="preserve">(Fran Quigley, Indiana University Robert H. McKinney School of Law, “Corporations Killed Medicine. Here’s How to Take It Back.”, </w:t>
      </w:r>
      <w:hyperlink r:id="rId19" w:history="1">
        <w:r w:rsidR="00962532" w:rsidRPr="00F945EE">
          <w:rPr>
            <w:rStyle w:val="Hyperlink"/>
          </w:rPr>
          <w:t>http://mckinneylaw.iu.edu/faculty-staff/profile.cfm?Id=440</w:t>
        </w:r>
      </w:hyperlink>
      <w:r w:rsidR="00962532">
        <w:rPr>
          <w:rStyle w:val="Style13ptBold"/>
          <w:b w:val="0"/>
          <w:sz w:val="22"/>
        </w:rPr>
        <w:t>, 2/5/16)CJun</w:t>
      </w:r>
    </w:p>
    <w:p w:rsidR="00965674" w:rsidRPr="008D781D" w:rsidRDefault="00965674" w:rsidP="00965674">
      <w:pPr>
        <w:rPr>
          <w:rStyle w:val="StyleUnderline"/>
        </w:rPr>
      </w:pPr>
      <w:r w:rsidRPr="008E7E02">
        <w:rPr>
          <w:rStyle w:val="Emphasis"/>
          <w:highlight w:val="yellow"/>
        </w:rPr>
        <w:t>The history of pharmaceutical innovations</w:t>
      </w:r>
      <w:r w:rsidRPr="008D781D">
        <w:rPr>
          <w:rStyle w:val="Emphasis"/>
        </w:rPr>
        <w:t xml:space="preserve">, especially vaccine developments and life-saving treatments for infectious and chronic diseases, </w:t>
      </w:r>
      <w:r w:rsidRPr="008E7E02">
        <w:rPr>
          <w:rStyle w:val="Emphasis"/>
          <w:highlight w:val="yellow"/>
        </w:rPr>
        <w:t>shows that</w:t>
      </w:r>
      <w:r w:rsidRPr="008D781D">
        <w:rPr>
          <w:rStyle w:val="Emphasis"/>
        </w:rPr>
        <w:t xml:space="preserve"> the critical research behind these </w:t>
      </w:r>
      <w:r w:rsidRPr="008E7E02">
        <w:rPr>
          <w:rStyle w:val="Emphasis"/>
          <w:highlight w:val="yellow"/>
        </w:rPr>
        <w:t>developments was created outside the patent system.</w:t>
      </w:r>
      <w:r>
        <w:t xml:space="preserve"> Even in the current post-TRIPS era, patent-seeking private industry still looks to governments to provide funding for pharmaceutical research, especially for essential medicines. The U.S. National Institutes of Health alone provides $30 billion annually for medical research; governments provide tax credits to support corporate research; and government health programs are bulk purchasers of patented medicines priced far above the costs of production.</w:t>
      </w:r>
      <w:r w:rsidR="000B5B6F">
        <w:t xml:space="preserve"> </w:t>
      </w:r>
      <w:r w:rsidRPr="008E7E02">
        <w:rPr>
          <w:rStyle w:val="StyleUnderline"/>
          <w:highlight w:val="yellow"/>
        </w:rPr>
        <w:t>When it comes to medicines, the taxpayers</w:t>
      </w:r>
      <w:r w:rsidRPr="008D781D">
        <w:rPr>
          <w:rStyle w:val="StyleUnderline"/>
        </w:rPr>
        <w:t xml:space="preserve"> of the United States and other research-supporting countries are the very opposite of free riders: They pay to build the bus, fill it with fuel, and hire the driver. But they’re still </w:t>
      </w:r>
      <w:r w:rsidRPr="008E7E02">
        <w:rPr>
          <w:rStyle w:val="StyleUnderline"/>
          <w:highlight w:val="yellow"/>
        </w:rPr>
        <w:t>asked to pay a steep fare</w:t>
      </w:r>
      <w:r w:rsidRPr="008D781D">
        <w:rPr>
          <w:rStyle w:val="StyleUnderline"/>
        </w:rPr>
        <w:t xml:space="preserve"> if they wish to take a seat.</w:t>
      </w:r>
      <w:r w:rsidR="000B5B6F">
        <w:rPr>
          <w:rStyle w:val="StyleUnderline"/>
        </w:rPr>
        <w:t xml:space="preserve"> </w:t>
      </w:r>
      <w:r>
        <w:t>In fact, a decade ago, U.S. economist Dean Baker crunched the numbers and estimated that the U.S. could save over $140 billion a year if its health systems could provide medicines without the artificial mark-up imposed by monopoly patents. That money could fund the replacement of all private industry research and development several times over, while still leaving billions of dollars in remaining public benefit. A significant source of those savings derives from eliminating the for-profit pharmaceutical companies’ expenses on marketing, a cost that exceeds their investment in research and development. As it happens, there are more efficient uses of resources than funding television ads for erectile dysfunction drugs.</w:t>
      </w:r>
      <w:r w:rsidR="000B5B6F">
        <w:t xml:space="preserve"> </w:t>
      </w:r>
      <w:r w:rsidRPr="008D781D">
        <w:rPr>
          <w:rStyle w:val="StyleUnderline"/>
        </w:rPr>
        <w:t xml:space="preserve">The enclosed medicine system inflicts additional damage beyond the artificially inflated cost of patented medicines. </w:t>
      </w:r>
      <w:r w:rsidRPr="008E7E02">
        <w:rPr>
          <w:rStyle w:val="StyleUnderline"/>
          <w:highlight w:val="yellow"/>
        </w:rPr>
        <w:t>The resources of for-profit corporations are inevitably concentrated on the development and promotion of medicines that can be sold at a high mark-up</w:t>
      </w:r>
      <w:r w:rsidRPr="008D781D">
        <w:rPr>
          <w:rStyle w:val="StyleUnderline"/>
        </w:rPr>
        <w:t xml:space="preserve"> to wealthy consumers.</w:t>
      </w:r>
      <w:r>
        <w:t xml:space="preserve"> “Lifestyle” drugs that address male pattern baldness or sexual performance are exhaustively researched and marketed, yet the past half-century has seen just one drug developed to treat tuberculosis, which kills more than a million people each year. A landmark study published by the British medical journal The Lancet showed that of the 1,556 new chemical entities marketed between 1975 and 2004, only 21 were for tropical diseases.</w:t>
      </w:r>
      <w:r w:rsidR="000B5B6F">
        <w:t xml:space="preserve"> </w:t>
      </w:r>
      <w:r w:rsidRPr="008D781D">
        <w:rPr>
          <w:rStyle w:val="StyleUnderline"/>
        </w:rPr>
        <w:t>When corporations do develop a new drug, it more than likely doesn’t provide much value to society. Remarkably, a full 70 percent of the medicine brought to market by the industry in the past 20 years provided no therapeutic benefit over the products already available</w:t>
      </w:r>
      <w:r>
        <w:t>. Instead, these “me too” drugs were put forward in order to grab a share of an existing lucrative market.</w:t>
      </w:r>
      <w:r w:rsidR="000B5B6F">
        <w:t xml:space="preserve"> </w:t>
      </w:r>
      <w:r w:rsidRPr="008E7E02">
        <w:rPr>
          <w:rStyle w:val="Emphasis"/>
          <w:highlight w:val="yellow"/>
        </w:rPr>
        <w:t>The inefficiency of the enclosed medicine is paired with the creation of real barriers to medicine innovation across the board.</w:t>
      </w:r>
      <w:r w:rsidRPr="008D781D">
        <w:rPr>
          <w:rStyle w:val="Emphasis"/>
        </w:rPr>
        <w:t xml:space="preserve"> </w:t>
      </w:r>
      <w:r>
        <w:t xml:space="preserve">By definition, a reward system based on artificial exclusivity will wall off knowledge from being shared. </w:t>
      </w:r>
      <w:r w:rsidRPr="008E7E02">
        <w:rPr>
          <w:rStyle w:val="Emphasis"/>
          <w:highlight w:val="yellow"/>
        </w:rPr>
        <w:t>For-profit pharmaceutical corporations are known for discouraging innovations by</w:t>
      </w:r>
      <w:r w:rsidRPr="008D781D">
        <w:rPr>
          <w:rStyle w:val="Emphasis"/>
        </w:rPr>
        <w:t xml:space="preserve"> creating voluminous “packet thickets” and seeking extended protection for their monopolies in a process known as “</w:t>
      </w:r>
      <w:r w:rsidRPr="008E7E02">
        <w:rPr>
          <w:rStyle w:val="Emphasis"/>
          <w:highlight w:val="yellow"/>
        </w:rPr>
        <w:t>evergreening” their patents</w:t>
      </w:r>
      <w:r w:rsidRPr="008D781D">
        <w:rPr>
          <w:rStyle w:val="Emphasis"/>
        </w:rPr>
        <w:t>.</w:t>
      </w:r>
      <w:r w:rsidR="000B5B6F">
        <w:rPr>
          <w:rStyle w:val="Emphasis"/>
        </w:rPr>
        <w:t xml:space="preserve"> </w:t>
      </w:r>
      <w:r>
        <w:t>Seen through the lens of a pharmaceutical corporation, all of these approaches are fully rational: The industry is one of the most profitable in recent history. The rest of us are not faring as well. Law professor Michael Heller has labeled the costs associated with over-enclosure and lack of knowledge sharing as the “tragedy of the anti-commons.”</w:t>
      </w:r>
      <w:r w:rsidR="000B5B6F">
        <w:t xml:space="preserve"> </w:t>
      </w:r>
      <w:r>
        <w:t xml:space="preserve">It is an economic theory, of course. </w:t>
      </w:r>
      <w:r w:rsidRPr="008D781D">
        <w:rPr>
          <w:rStyle w:val="StyleUnderline"/>
        </w:rPr>
        <w:t>But, for the millions of people who die each year from diseases neglected by the current medicine system, the tragedy is not the least bit theoretical.</w:t>
      </w:r>
    </w:p>
    <w:p w:rsidR="00437D1F" w:rsidRPr="00437D1F" w:rsidRDefault="00437D1F" w:rsidP="00437D1F">
      <w:pPr>
        <w:pStyle w:val="Heading4"/>
        <w:rPr>
          <w:rStyle w:val="Style13ptBold"/>
          <w:b/>
        </w:rPr>
      </w:pPr>
      <w:r>
        <w:rPr>
          <w:rStyle w:val="Style13ptBold"/>
          <w:b/>
        </w:rPr>
        <w:t xml:space="preserve">Disease causes extinction. </w:t>
      </w:r>
    </w:p>
    <w:p w:rsidR="00F71525" w:rsidRPr="00F71525" w:rsidRDefault="00F71525" w:rsidP="00353EE8">
      <w:pPr>
        <w:rPr>
          <w:rStyle w:val="Style13ptBold"/>
          <w:b w:val="0"/>
          <w:sz w:val="22"/>
        </w:rPr>
      </w:pPr>
      <w:r>
        <w:rPr>
          <w:rStyle w:val="Style13ptBold"/>
        </w:rPr>
        <w:t xml:space="preserve">Casadevall 12 </w:t>
      </w:r>
      <w:r>
        <w:rPr>
          <w:rStyle w:val="Style13ptBold"/>
          <w:b w:val="0"/>
          <w:sz w:val="22"/>
        </w:rPr>
        <w:t xml:space="preserve">(Arturo Casadevall, a Bloomberg Distinguished Professor of Molecular Microbiology &amp; Immunology and Infectious Diseases at the Johns Hopkins Bloomberg School of Public Health, “The future of biological warfare”, </w:t>
      </w:r>
      <w:hyperlink r:id="rId20" w:history="1">
        <w:r w:rsidRPr="00F945EE">
          <w:rPr>
            <w:rStyle w:val="Hyperlink"/>
          </w:rPr>
          <w:t>http://www.ncbi.nlm.nih.gov/pmc/articles/PMC3815869/</w:t>
        </w:r>
      </w:hyperlink>
      <w:r>
        <w:rPr>
          <w:rStyle w:val="Style13ptBold"/>
          <w:b w:val="0"/>
          <w:sz w:val="22"/>
        </w:rPr>
        <w:t>, 2012 Aug 24) CJun</w:t>
      </w:r>
    </w:p>
    <w:p w:rsidR="007C43DA" w:rsidRPr="002D5DE4" w:rsidRDefault="00F71525" w:rsidP="00353EE8">
      <w:pPr>
        <w:rPr>
          <w:sz w:val="14"/>
        </w:rPr>
      </w:pPr>
      <w:r w:rsidRPr="002D5DE4">
        <w:rPr>
          <w:sz w:val="14"/>
        </w:rPr>
        <w:t xml:space="preserve">In considering the importance of biological warfare as a subject for concern it is worthwhile to review the known existential threats. At this time this writer can identify at three major existential threats to humanity: (i) large‐scale thermonuclear war followed by a nuclear winter, (ii) a planet killing asteroid impact and (iii) infectious disease. To this trio might be added climate change making the planet uninhabitable. Of the three existential threats the first is deduced from the inferred cataclysmic effects of nuclear war. For the second there is geological evidence for the association of asteroid impacts with massive extinction (Alvarez, 1987). </w:t>
      </w:r>
      <w:r w:rsidRPr="002D5DE4">
        <w:rPr>
          <w:rStyle w:val="Emphasis"/>
        </w:rPr>
        <w:t xml:space="preserve">As to an existential threat from microbes recent </w:t>
      </w:r>
      <w:r w:rsidRPr="008E7E02">
        <w:rPr>
          <w:rStyle w:val="Emphasis"/>
          <w:highlight w:val="yellow"/>
        </w:rPr>
        <w:t>decades have provided unequivocal evidence for the ability of certain pathogens to cause the extinction of entire species</w:t>
      </w:r>
      <w:r w:rsidRPr="002D5DE4">
        <w:rPr>
          <w:rStyle w:val="Emphasis"/>
        </w:rPr>
        <w:t>. Although infectious disease has traditionally not been associated with extinction this view has changed by the finding that a single chytrid fungus was responsible for the extinction of numerous amphibian species</w:t>
      </w:r>
      <w:r w:rsidRPr="002D5DE4">
        <w:rPr>
          <w:sz w:val="14"/>
        </w:rPr>
        <w:t xml:space="preserve"> (Daszak et al., 1999; Mendelson et al., 2006). </w:t>
      </w:r>
      <w:r w:rsidRPr="002D5DE4">
        <w:rPr>
          <w:rStyle w:val="StyleUnderline"/>
        </w:rPr>
        <w:t>Previously, the view that infectious diseases were not a cause of extinction was predicated on the notion that many pathogens required their hosts and that some proportion of the host population was naturally resistant.</w:t>
      </w:r>
      <w:r w:rsidRPr="002D5DE4">
        <w:rPr>
          <w:sz w:val="14"/>
        </w:rPr>
        <w:t xml:space="preserve"> However, that calculation does not apply to microbes that are acquired directly from the environment and have no need for a host, such as the majority of fungal pathogens. For those types of host–</w:t>
      </w:r>
      <w:r w:rsidRPr="002D5DE4">
        <w:rPr>
          <w:rStyle w:val="Emphasis"/>
        </w:rPr>
        <w:t xml:space="preserve">microbe interactions </w:t>
      </w:r>
      <w:r w:rsidRPr="008E7E02">
        <w:rPr>
          <w:rStyle w:val="Emphasis"/>
          <w:highlight w:val="yellow"/>
        </w:rPr>
        <w:t>it is possible for the pathogen to kill off every last member of a species without harm to itself</w:t>
      </w:r>
      <w:r w:rsidRPr="002D5DE4">
        <w:rPr>
          <w:rStyle w:val="Emphasis"/>
        </w:rPr>
        <w:t xml:space="preserve">, since it would return to its natural habitat upon killing its last host. Hence, </w:t>
      </w:r>
      <w:r w:rsidRPr="008E7E02">
        <w:rPr>
          <w:rStyle w:val="Emphasis"/>
          <w:highlight w:val="yellow"/>
        </w:rPr>
        <w:t>from the viewpoint of existential threats environmental microbes could potentially pose a much greater threat to humanity than the known pathogenic microbes</w:t>
      </w:r>
      <w:r w:rsidRPr="002D5DE4">
        <w:rPr>
          <w:rStyle w:val="Emphasis"/>
        </w:rPr>
        <w:t>, which number somewhere near 1500 species</w:t>
      </w:r>
      <w:r w:rsidRPr="002D5DE4">
        <w:rPr>
          <w:sz w:val="14"/>
        </w:rPr>
        <w:t xml:space="preserve"> (Cleaveland et al., 2001; Taylor et al., 2001), especially if some of these species acquired the capacity for pathogenicity as a consequence of natural evolution or bioengineering.</w:t>
      </w:r>
    </w:p>
    <w:p w:rsidR="00B00EB9" w:rsidRDefault="00CF55E6" w:rsidP="00B00EB9">
      <w:pPr>
        <w:pStyle w:val="Heading3"/>
      </w:pPr>
      <w:r>
        <w:t xml:space="preserve">Medicine Case </w:t>
      </w:r>
      <w:r w:rsidR="00B00EB9">
        <w:t>Turn 2NC</w:t>
      </w:r>
    </w:p>
    <w:p w:rsidR="00D57B9F" w:rsidRDefault="000A3C35" w:rsidP="00D57B9F">
      <w:pPr>
        <w:rPr>
          <w:b/>
          <w:sz w:val="26"/>
          <w:szCs w:val="26"/>
        </w:rPr>
      </w:pPr>
      <w:r>
        <w:rPr>
          <w:b/>
          <w:sz w:val="26"/>
          <w:szCs w:val="26"/>
        </w:rPr>
        <w:t>IPRs decrease the incentive for innovation by allowing pharmaceutical companies to monopolize cures in a process called ever greening and mark up their prices. That’</w:t>
      </w:r>
      <w:r w:rsidR="008A418A">
        <w:rPr>
          <w:b/>
          <w:sz w:val="26"/>
          <w:szCs w:val="26"/>
        </w:rPr>
        <w:t>s Quigley.</w:t>
      </w:r>
    </w:p>
    <w:p w:rsidR="008A418A" w:rsidRDefault="004B4B0E" w:rsidP="00D57B9F">
      <w:pPr>
        <w:rPr>
          <w:b/>
          <w:sz w:val="26"/>
          <w:szCs w:val="26"/>
        </w:rPr>
      </w:pPr>
      <w:r>
        <w:rPr>
          <w:b/>
          <w:sz w:val="26"/>
          <w:szCs w:val="26"/>
        </w:rPr>
        <w:t>China is currently leading the world in vaccine innovation and research with many new companies opening up. The plan would curb this by imposing IPR regulations creating the same problems as the ones in the US. That’s McCall.</w:t>
      </w:r>
    </w:p>
    <w:p w:rsidR="004B4B0E" w:rsidRPr="000A3C35" w:rsidRDefault="004B4B0E" w:rsidP="00D57B9F">
      <w:pPr>
        <w:rPr>
          <w:b/>
          <w:sz w:val="26"/>
          <w:szCs w:val="26"/>
        </w:rPr>
      </w:pPr>
      <w:r>
        <w:rPr>
          <w:b/>
          <w:sz w:val="26"/>
          <w:szCs w:val="26"/>
        </w:rPr>
        <w:t xml:space="preserve">Disease causes extinction through its ability to spread quickly due to the globalization of the world. </w:t>
      </w:r>
      <w:r w:rsidR="00792BAD">
        <w:rPr>
          <w:b/>
          <w:sz w:val="26"/>
          <w:szCs w:val="26"/>
        </w:rPr>
        <w:t>The mutations that are happening to pathogens allow them to kill their host and continue to spread wi</w:t>
      </w:r>
      <w:r w:rsidR="00FD6FF9">
        <w:rPr>
          <w:b/>
          <w:sz w:val="26"/>
          <w:szCs w:val="26"/>
        </w:rPr>
        <w:t xml:space="preserve">thout harming themselves making the exponential spread lethal. That’s Casadevall. </w:t>
      </w:r>
    </w:p>
    <w:p w:rsidR="008D4AF1" w:rsidRDefault="009240E5" w:rsidP="00790131">
      <w:pPr>
        <w:pStyle w:val="Heading2"/>
      </w:pPr>
      <w:r>
        <w:t>Trade-TPP</w:t>
      </w:r>
    </w:p>
    <w:p w:rsidR="00FF179D" w:rsidRPr="004C71F0" w:rsidRDefault="00B34F80" w:rsidP="004C71F0">
      <w:pPr>
        <w:pStyle w:val="Heading3"/>
        <w:rPr>
          <w:rStyle w:val="StyleUnderline"/>
          <w:sz w:val="32"/>
        </w:rPr>
      </w:pPr>
      <w:r>
        <w:t>China X Join TPP</w:t>
      </w:r>
      <w:r w:rsidR="00C13DB0">
        <w:t xml:space="preserve"> 1NC</w:t>
      </w:r>
    </w:p>
    <w:p w:rsidR="00FF179D" w:rsidRDefault="00CB7C95" w:rsidP="00FF179D">
      <w:pPr>
        <w:rPr>
          <w:b/>
          <w:sz w:val="26"/>
          <w:szCs w:val="26"/>
        </w:rPr>
      </w:pPr>
      <w:r>
        <w:rPr>
          <w:b/>
          <w:sz w:val="26"/>
          <w:szCs w:val="26"/>
        </w:rPr>
        <w:t>Alt causes to why China can’t join TPP</w:t>
      </w:r>
    </w:p>
    <w:p w:rsidR="00CE05FC" w:rsidRPr="00CE05FC" w:rsidRDefault="00CE05FC" w:rsidP="00C171A1">
      <w:pPr>
        <w:pStyle w:val="Heading4"/>
        <w:numPr>
          <w:ilvl w:val="0"/>
          <w:numId w:val="11"/>
        </w:numPr>
        <w:rPr>
          <w:rStyle w:val="Style13ptBold"/>
          <w:b/>
        </w:rPr>
      </w:pPr>
      <w:r>
        <w:rPr>
          <w:rStyle w:val="Style13ptBold"/>
          <w:b/>
        </w:rPr>
        <w:t>Government subsidies</w:t>
      </w:r>
    </w:p>
    <w:p w:rsidR="003F7398" w:rsidRPr="003F7398" w:rsidRDefault="003F7398" w:rsidP="00C171A1">
      <w:pPr>
        <w:ind w:left="360"/>
        <w:rPr>
          <w:bCs/>
        </w:rPr>
      </w:pPr>
      <w:r>
        <w:rPr>
          <w:rStyle w:val="Style13ptBold"/>
        </w:rPr>
        <w:t xml:space="preserve">Ramasay 4/19 </w:t>
      </w:r>
      <w:r>
        <w:rPr>
          <w:rStyle w:val="Style13ptBold"/>
          <w:b w:val="0"/>
          <w:sz w:val="22"/>
        </w:rPr>
        <w:t xml:space="preserve">(Bala Ramasay, economics professor at the China Europe International Business School, “Why TPP would be bad for China”, </w:t>
      </w:r>
      <w:hyperlink r:id="rId21" w:history="1">
        <w:r w:rsidR="00C171A1" w:rsidRPr="008875E5">
          <w:rPr>
            <w:rStyle w:val="Hyperlink"/>
          </w:rPr>
          <w:t>http://m.nzherald.co.nz/trans-pacific-partnership/news/article.cfm?c_id=1503950&amp;objectid=11624494</w:t>
        </w:r>
      </w:hyperlink>
      <w:r>
        <w:rPr>
          <w:rStyle w:val="Style13ptBold"/>
          <w:b w:val="0"/>
          <w:sz w:val="22"/>
        </w:rPr>
        <w:t>, 4/19/16) CJun</w:t>
      </w:r>
    </w:p>
    <w:p w:rsidR="003F7398" w:rsidRPr="00005079" w:rsidRDefault="003F7398" w:rsidP="00C171A1">
      <w:pPr>
        <w:ind w:left="360"/>
        <w:rPr>
          <w:rStyle w:val="Emphasis"/>
        </w:rPr>
      </w:pPr>
      <w:r w:rsidRPr="00005079">
        <w:rPr>
          <w:rStyle w:val="StyleUnderline"/>
        </w:rPr>
        <w:t xml:space="preserve">The </w:t>
      </w:r>
      <w:r w:rsidRPr="008E7E02">
        <w:rPr>
          <w:rStyle w:val="StyleUnderline"/>
          <w:highlight w:val="yellow"/>
        </w:rPr>
        <w:t>TPP requires that no subsidies</w:t>
      </w:r>
      <w:r w:rsidRPr="00005079">
        <w:rPr>
          <w:rStyle w:val="StyleUnderline"/>
        </w:rPr>
        <w:t xml:space="preserve"> should </w:t>
      </w:r>
      <w:r w:rsidRPr="008E7E02">
        <w:rPr>
          <w:rStyle w:val="StyleUnderline"/>
          <w:highlight w:val="yellow"/>
        </w:rPr>
        <w:t>be provided</w:t>
      </w:r>
      <w:r w:rsidRPr="00005079">
        <w:rPr>
          <w:rStyle w:val="StyleUnderline"/>
        </w:rPr>
        <w:t xml:space="preserve"> to an SOE for its international business expansion.</w:t>
      </w:r>
      <w:r w:rsidRPr="003F7398">
        <w:t xml:space="preserve"> The goal: to ensure competition between an SOE and a private enterprise takes place on a level playing field inside the host country.</w:t>
      </w:r>
      <w:r>
        <w:t xml:space="preserve"> </w:t>
      </w:r>
      <w:r w:rsidRPr="00251672">
        <w:rPr>
          <w:rStyle w:val="Emphasis"/>
        </w:rPr>
        <w:t>Bu</w:t>
      </w:r>
      <w:r w:rsidRPr="00005079">
        <w:rPr>
          <w:rStyle w:val="Emphasis"/>
        </w:rPr>
        <w:t xml:space="preserve">t </w:t>
      </w:r>
      <w:r w:rsidRPr="008E7E02">
        <w:rPr>
          <w:rStyle w:val="Emphasis"/>
          <w:highlight w:val="yellow"/>
        </w:rPr>
        <w:t>China's 150,000 SOEs form the bedrock of the Chinese economy</w:t>
      </w:r>
      <w:r w:rsidRPr="00005079">
        <w:rPr>
          <w:rStyle w:val="Emphasis"/>
        </w:rPr>
        <w:t xml:space="preserve"> and therefore have certain privileges.</w:t>
      </w:r>
      <w:r>
        <w:t xml:space="preserve"> </w:t>
      </w:r>
      <w:r w:rsidRPr="003F7398">
        <w:t>About a thousand SOEs are listed in the Shanghai or Shenzhen Stock Exchanges, indicating they are commercial in nature. More than 150 of these are managed by the central SASAC, and the list includes some of the largest companies in the world.</w:t>
      </w:r>
      <w:r>
        <w:t xml:space="preserve"> </w:t>
      </w:r>
      <w:r w:rsidRPr="008E7E02">
        <w:rPr>
          <w:rStyle w:val="Emphasis"/>
          <w:highlight w:val="yellow"/>
        </w:rPr>
        <w:t>The Chinese government assists these SOEs in various ways,</w:t>
      </w:r>
      <w:r w:rsidRPr="00005079">
        <w:rPr>
          <w:rStyle w:val="Emphasis"/>
        </w:rPr>
        <w:t xml:space="preserve"> including preferential interest rates. </w:t>
      </w:r>
      <w:r w:rsidRPr="0084311D">
        <w:t>Although there have been exceptions under the TPP (for example New Zealand was able to get exemptions for its powerful cooperative Fonterra),</w:t>
      </w:r>
      <w:r w:rsidRPr="00005079">
        <w:rPr>
          <w:rStyle w:val="Emphasis"/>
        </w:rPr>
        <w:t xml:space="preserve"> </w:t>
      </w:r>
      <w:r w:rsidRPr="008E7E02">
        <w:rPr>
          <w:rStyle w:val="Emphasis"/>
          <w:highlight w:val="yellow"/>
        </w:rPr>
        <w:t>it would</w:t>
      </w:r>
      <w:r w:rsidRPr="00005079">
        <w:rPr>
          <w:rStyle w:val="Emphasis"/>
        </w:rPr>
        <w:t xml:space="preserve"> have </w:t>
      </w:r>
      <w:r w:rsidRPr="008E7E02">
        <w:rPr>
          <w:rStyle w:val="Emphasis"/>
          <w:highlight w:val="yellow"/>
        </w:rPr>
        <w:t>be</w:t>
      </w:r>
      <w:r w:rsidRPr="00005079">
        <w:rPr>
          <w:rStyle w:val="Emphasis"/>
        </w:rPr>
        <w:t xml:space="preserve">en </w:t>
      </w:r>
      <w:r w:rsidRPr="008E7E02">
        <w:rPr>
          <w:rStyle w:val="Emphasis"/>
          <w:highlight w:val="yellow"/>
        </w:rPr>
        <w:t>an uphill battle for China</w:t>
      </w:r>
      <w:r w:rsidRPr="00005079">
        <w:rPr>
          <w:rStyle w:val="Emphasis"/>
        </w:rPr>
        <w:t xml:space="preserve"> to negotiate exemptions for so many of its SOEs engaged in various international operations within TPP member countries.</w:t>
      </w:r>
    </w:p>
    <w:p w:rsidR="00716063" w:rsidRPr="009567EF" w:rsidRDefault="00716063" w:rsidP="009567EF">
      <w:pPr>
        <w:pStyle w:val="Heading4"/>
        <w:numPr>
          <w:ilvl w:val="0"/>
          <w:numId w:val="11"/>
        </w:numPr>
        <w:rPr>
          <w:rStyle w:val="Style13ptBold"/>
          <w:b/>
        </w:rPr>
      </w:pPr>
      <w:r w:rsidRPr="009567EF">
        <w:rPr>
          <w:rStyle w:val="Style13ptBold"/>
          <w:b/>
        </w:rPr>
        <w:t>Labor laws</w:t>
      </w:r>
    </w:p>
    <w:p w:rsidR="00F44B1B" w:rsidRPr="00F44B1B" w:rsidRDefault="00F44B1B" w:rsidP="00716063">
      <w:pPr>
        <w:ind w:left="360"/>
        <w:rPr>
          <w:rStyle w:val="Style13ptBold"/>
          <w:b w:val="0"/>
          <w:sz w:val="22"/>
        </w:rPr>
      </w:pPr>
      <w:r>
        <w:rPr>
          <w:rStyle w:val="Style13ptBold"/>
        </w:rPr>
        <w:t xml:space="preserve">Webster 15 </w:t>
      </w:r>
      <w:r>
        <w:rPr>
          <w:rStyle w:val="Style13ptBold"/>
          <w:b w:val="0"/>
          <w:sz w:val="22"/>
        </w:rPr>
        <w:t xml:space="preserve">(Graham Webster, a senior fellow at The China Center at Yale Law School, “What Will the TPP Mean for China?”, </w:t>
      </w:r>
      <w:hyperlink r:id="rId22" w:history="1">
        <w:r w:rsidR="00716063" w:rsidRPr="008875E5">
          <w:rPr>
            <w:rStyle w:val="Hyperlink"/>
          </w:rPr>
          <w:t>http://foreignpolicy.com/2015/10/07/china-tpp-trans-pacific-partnership-obama-us-trade-xi/</w:t>
        </w:r>
      </w:hyperlink>
      <w:r>
        <w:rPr>
          <w:rStyle w:val="Style13ptBold"/>
          <w:b w:val="0"/>
          <w:sz w:val="22"/>
        </w:rPr>
        <w:t xml:space="preserve">, </w:t>
      </w:r>
      <w:r w:rsidR="00E37CAD">
        <w:rPr>
          <w:rStyle w:val="Style13ptBold"/>
          <w:b w:val="0"/>
          <w:sz w:val="22"/>
        </w:rPr>
        <w:t>8/7/15) CJun</w:t>
      </w:r>
    </w:p>
    <w:p w:rsidR="003F7398" w:rsidRPr="00F44B1B" w:rsidRDefault="00F44B1B" w:rsidP="00716063">
      <w:pPr>
        <w:ind w:left="360"/>
      </w:pPr>
      <w:r w:rsidRPr="00F44B1B">
        <w:t>Second</w:t>
      </w:r>
      <w:r w:rsidRPr="008E7E02">
        <w:rPr>
          <w:rStyle w:val="Emphasis"/>
          <w:highlight w:val="yellow"/>
        </w:rPr>
        <w:t xml:space="preserve">, China would have </w:t>
      </w:r>
      <w:r w:rsidRPr="00716063">
        <w:rPr>
          <w:rStyle w:val="Emphasis"/>
        </w:rPr>
        <w:t xml:space="preserve">had </w:t>
      </w:r>
      <w:r w:rsidRPr="008E7E02">
        <w:rPr>
          <w:rStyle w:val="Emphasis"/>
          <w:highlight w:val="yellow"/>
        </w:rPr>
        <w:t xml:space="preserve">to undergo substantial reforms in </w:t>
      </w:r>
      <w:r w:rsidRPr="00716063">
        <w:rPr>
          <w:rStyle w:val="Emphasis"/>
        </w:rPr>
        <w:t>the state-owned sector</w:t>
      </w:r>
      <w:r w:rsidRPr="008E7E02">
        <w:rPr>
          <w:rStyle w:val="Emphasis"/>
          <w:highlight w:val="yellow"/>
        </w:rPr>
        <w:t>, labor standards, and other areas — reforms that go well beyond China’s own Third Plenum reforms that many analysts see as lagging. In essence, China wasn’t ready for TPP negotiations even if it wanted to join.</w:t>
      </w:r>
      <w:r w:rsidRPr="00716063">
        <w:rPr>
          <w:rStyle w:val="Emphasis"/>
        </w:rPr>
        <w:t xml:space="preserve"> </w:t>
      </w:r>
      <w:r w:rsidRPr="00F44B1B">
        <w:t>Only once the full agreement emerges can we assess the likelihood of China ever joining the TPP, but if the Chinese leadership is successful in pursuing its own reform agenda, it will be in a much better position to enter talks to join the TPP.</w:t>
      </w:r>
    </w:p>
    <w:p w:rsidR="009327F9" w:rsidRDefault="009327F9" w:rsidP="009327F9">
      <w:pPr>
        <w:pStyle w:val="Heading3"/>
      </w:pPr>
      <w:r>
        <w:t>China X Join TPP 2NC</w:t>
      </w:r>
    </w:p>
    <w:p w:rsidR="009327F9" w:rsidRPr="00974476" w:rsidRDefault="009327F9" w:rsidP="009327F9">
      <w:pPr>
        <w:pStyle w:val="Heading4"/>
        <w:rPr>
          <w:rStyle w:val="Style13ptBold"/>
          <w:b/>
        </w:rPr>
      </w:pPr>
      <w:r>
        <w:rPr>
          <w:rStyle w:val="Style13ptBold"/>
          <w:b/>
        </w:rPr>
        <w:t>Investor state disputes and transparency prevents China’s entrance into the TPP.</w:t>
      </w:r>
    </w:p>
    <w:p w:rsidR="009327F9" w:rsidRPr="00FF179D" w:rsidRDefault="009327F9" w:rsidP="009327F9">
      <w:pPr>
        <w:rPr>
          <w:rStyle w:val="Style13ptBold"/>
          <w:b w:val="0"/>
          <w:sz w:val="22"/>
        </w:rPr>
      </w:pPr>
      <w:r>
        <w:rPr>
          <w:rStyle w:val="Style13ptBold"/>
        </w:rPr>
        <w:t xml:space="preserve">Ramasay 4/19 </w:t>
      </w:r>
      <w:r>
        <w:rPr>
          <w:rStyle w:val="Style13ptBold"/>
          <w:b w:val="0"/>
          <w:sz w:val="22"/>
        </w:rPr>
        <w:t xml:space="preserve">(Bala Ramasay, economics professor at the China Europe International Business School, “Why TPP would be bad for China”, </w:t>
      </w:r>
      <w:hyperlink r:id="rId23" w:history="1">
        <w:r w:rsidRPr="008875E5">
          <w:rPr>
            <w:rStyle w:val="Hyperlink"/>
          </w:rPr>
          <w:t>http://m.nzherald.co.nz/trans-pacific-partnership/news/article.cfm?c_id=1503950&amp;objectid=11624494</w:t>
        </w:r>
      </w:hyperlink>
      <w:r>
        <w:rPr>
          <w:rStyle w:val="Style13ptBold"/>
          <w:b w:val="0"/>
          <w:sz w:val="22"/>
        </w:rPr>
        <w:t>, 4/19/16) CJun</w:t>
      </w:r>
    </w:p>
    <w:p w:rsidR="009327F9" w:rsidRDefault="009327F9" w:rsidP="009327F9">
      <w:pPr>
        <w:rPr>
          <w:rStyle w:val="StyleUnderline"/>
        </w:rPr>
      </w:pPr>
      <w:r w:rsidRPr="004C71F0">
        <w:rPr>
          <w:sz w:val="14"/>
        </w:rPr>
        <w:t xml:space="preserve">Recent estimates show that most members of the Trans-Pacific Partnership will make substantial gains, unlike those who opt not to participate. US annual real income is expected to increase by 0.5% of GDP while annual exports will increase by 9.1%. Exports of Japan, Vietnam and Malaysia are expected to increase by 23.2%, 30.1% and 20.1% respectively. Non-members, on the other hand, are expected to gain little. China, for example, is expected to gain only 0.2% when the agreement is concluded in 2030. So was China's decision not to join a big mistake? In 2013, the 12 countries participating in the TPP accounted for about a third of China's trade in merchandise goods. However the US stands out as it makes up about half of the TPP in terms of exports, and about a quarter when it comes to imports. This would imply that exclusion from the TPP is essentially a lost opportunity for any country trying to secure a Free Trade Agreement (FTA) with the United States. Meanwhile, a look at the Trade Complementary Index (TCI) - an indicator of how well the structures of a country's imports and exports match - shows how much could be gained by both the US and China if the latter were included in the TPP. But are those opportunities enough to get past the hurdles? </w:t>
      </w:r>
      <w:r w:rsidRPr="004C71F0">
        <w:rPr>
          <w:rStyle w:val="StyleUnderline"/>
        </w:rPr>
        <w:t>Si</w:t>
      </w:r>
      <w:r w:rsidRPr="0074445D">
        <w:rPr>
          <w:rStyle w:val="StyleUnderline"/>
        </w:rPr>
        <w:t xml:space="preserve">nce the TPP is an agreement involving both emerging and advanced economies, it has to be more complex than those between economies at the same level of development; and it has to have sufficient room for bargaining. </w:t>
      </w:r>
      <w:r w:rsidRPr="008E7E02">
        <w:rPr>
          <w:rStyle w:val="StyleUnderline"/>
          <w:highlight w:val="yellow"/>
        </w:rPr>
        <w:t>If China</w:t>
      </w:r>
      <w:r w:rsidRPr="0074445D">
        <w:rPr>
          <w:rStyle w:val="StyleUnderline"/>
        </w:rPr>
        <w:t xml:space="preserve"> had </w:t>
      </w:r>
      <w:r w:rsidRPr="008E7E02">
        <w:rPr>
          <w:rStyle w:val="StyleUnderline"/>
          <w:highlight w:val="yellow"/>
        </w:rPr>
        <w:t>chos</w:t>
      </w:r>
      <w:r w:rsidRPr="0074445D">
        <w:rPr>
          <w:rStyle w:val="StyleUnderline"/>
        </w:rPr>
        <w:t xml:space="preserve">en </w:t>
      </w:r>
      <w:r w:rsidRPr="008E7E02">
        <w:rPr>
          <w:rStyle w:val="StyleUnderline"/>
          <w:highlight w:val="yellow"/>
        </w:rPr>
        <w:t>to be part of</w:t>
      </w:r>
      <w:r w:rsidRPr="0074445D">
        <w:rPr>
          <w:rStyle w:val="StyleUnderline"/>
        </w:rPr>
        <w:t xml:space="preserve"> the </w:t>
      </w:r>
      <w:r w:rsidRPr="008E7E02">
        <w:rPr>
          <w:rStyle w:val="StyleUnderline"/>
          <w:highlight w:val="yellow"/>
        </w:rPr>
        <w:t>TPP, the negotiations would have been slow and perhaps would not have ended with an agreement</w:t>
      </w:r>
      <w:r w:rsidRPr="0074445D">
        <w:rPr>
          <w:rStyle w:val="StyleUnderline"/>
        </w:rPr>
        <w:t xml:space="preserve"> because of the many sensitive issues involved. S</w:t>
      </w:r>
      <w:r w:rsidRPr="008E7E02">
        <w:rPr>
          <w:rStyle w:val="StyleUnderline"/>
          <w:highlight w:val="yellow"/>
        </w:rPr>
        <w:t xml:space="preserve">ome of the main stumbling blocks </w:t>
      </w:r>
      <w:r w:rsidRPr="009C5CAB">
        <w:rPr>
          <w:rStyle w:val="StyleUnderline"/>
        </w:rPr>
        <w:t>include state-owned enterprises</w:t>
      </w:r>
      <w:r w:rsidRPr="008E7E02">
        <w:rPr>
          <w:rStyle w:val="StyleUnderline"/>
          <w:highlight w:val="yellow"/>
        </w:rPr>
        <w:t xml:space="preserve">, transparency, </w:t>
      </w:r>
      <w:r w:rsidRPr="009C5CAB">
        <w:rPr>
          <w:rStyle w:val="StyleUnderline"/>
        </w:rPr>
        <w:t>labour regulation,</w:t>
      </w:r>
      <w:r w:rsidRPr="008E7E02">
        <w:rPr>
          <w:rStyle w:val="StyleUnderline"/>
          <w:highlight w:val="yellow"/>
        </w:rPr>
        <w:t xml:space="preserve"> market-based competition and investor state disputes.</w:t>
      </w:r>
    </w:p>
    <w:p w:rsidR="009145D2" w:rsidRDefault="009145D2" w:rsidP="00C13DB0">
      <w:pPr>
        <w:pStyle w:val="Heading3"/>
      </w:pPr>
      <w:r>
        <w:t>Good Coop in Squo 1NC</w:t>
      </w:r>
    </w:p>
    <w:p w:rsidR="008E7E02" w:rsidRPr="00D90E28" w:rsidRDefault="008E7E02" w:rsidP="008E7E02">
      <w:pPr>
        <w:pStyle w:val="Heading4"/>
      </w:pPr>
      <w:r>
        <w:t>Status quo</w:t>
      </w:r>
      <w:r w:rsidRPr="00D90E28">
        <w:t xml:space="preserve"> Sino-US relations are strong and resilient</w:t>
      </w:r>
    </w:p>
    <w:p w:rsidR="008E7E02" w:rsidRPr="00D90E28" w:rsidRDefault="008E7E02" w:rsidP="008E7E02">
      <w:r w:rsidRPr="00D90E28">
        <w:rPr>
          <w:rStyle w:val="Style13ptBold"/>
        </w:rPr>
        <w:t>Bodeen,</w:t>
      </w:r>
      <w:r>
        <w:rPr>
          <w:rStyle w:val="Style13ptBold"/>
        </w:rPr>
        <w:t xml:space="preserve"> </w:t>
      </w:r>
      <w:r w:rsidRPr="00D90E28">
        <w:rPr>
          <w:rStyle w:val="Style13ptBold"/>
        </w:rPr>
        <w:t>13</w:t>
      </w:r>
      <w:r>
        <w:rPr>
          <w:rStyle w:val="Style13ptBold"/>
        </w:rPr>
        <w:t xml:space="preserve"> </w:t>
      </w:r>
      <w:r w:rsidRPr="00D90E28">
        <w:t>(Christopher Bodeen, Beijing correspondent for the Associated Press focusing on US/China policy, 3/20/13, CNS News, "Lew Visit Marks US-China Re-Engagement," http://abcnews.go.com/Business/wireStory/chinas-xi-meets-us-treasury-secretary-beijing-18760384#.UU-q1rVvAvk, accessed 7/24/16, AG)</w:t>
      </w:r>
    </w:p>
    <w:p w:rsidR="008E7E02" w:rsidRPr="00D90E28" w:rsidRDefault="008E7E02" w:rsidP="008E7E02">
      <w:pPr>
        <w:rPr>
          <w:sz w:val="12"/>
        </w:rPr>
      </w:pPr>
      <w:r w:rsidRPr="008E7E02">
        <w:rPr>
          <w:rStyle w:val="StyleUnderline"/>
          <w:highlight w:val="yellow"/>
        </w:rPr>
        <w:t xml:space="preserve">The U.S. and China began to </w:t>
      </w:r>
      <w:r w:rsidRPr="008E7E02">
        <w:rPr>
          <w:rStyle w:val="Emphasis"/>
          <w:highlight w:val="yellow"/>
        </w:rPr>
        <w:t>re-engage</w:t>
      </w:r>
      <w:r w:rsidRPr="00D90E28">
        <w:rPr>
          <w:sz w:val="12"/>
        </w:rPr>
        <w:t xml:space="preserve"> Tuesday </w:t>
      </w:r>
      <w:r w:rsidRPr="008E7E02">
        <w:rPr>
          <w:rStyle w:val="StyleUnderline"/>
          <w:highlight w:val="yellow"/>
        </w:rPr>
        <w:t>on knotty issues</w:t>
      </w:r>
      <w:r w:rsidRPr="00D90E28">
        <w:rPr>
          <w:rStyle w:val="StyleUnderline"/>
        </w:rPr>
        <w:t xml:space="preserve"> ranging from economic frictions to North Korea's nuclear program </w:t>
      </w:r>
      <w:r w:rsidRPr="00D90E28">
        <w:rPr>
          <w:sz w:val="12"/>
        </w:rPr>
        <w:t xml:space="preserve">following a months-long hiatus during President Barack Obama's re-election and China's installation of new leaders. Chinese President </w:t>
      </w:r>
      <w:r w:rsidRPr="00D90E28">
        <w:rPr>
          <w:rStyle w:val="StyleUnderline"/>
        </w:rPr>
        <w:t>Xi</w:t>
      </w:r>
      <w:r w:rsidRPr="00D90E28">
        <w:rPr>
          <w:sz w:val="12"/>
        </w:rPr>
        <w:t xml:space="preserve"> Jinping </w:t>
      </w:r>
      <w:r w:rsidRPr="00D90E28">
        <w:rPr>
          <w:rStyle w:val="StyleUnderline"/>
        </w:rPr>
        <w:t>met</w:t>
      </w:r>
      <w:r w:rsidRPr="00D90E28">
        <w:rPr>
          <w:sz w:val="12"/>
        </w:rPr>
        <w:t xml:space="preserve"> Tuesday </w:t>
      </w:r>
      <w:r w:rsidRPr="00D90E28">
        <w:rPr>
          <w:rStyle w:val="StyleUnderline"/>
        </w:rPr>
        <w:t>with</w:t>
      </w:r>
      <w:r w:rsidRPr="00D90E28">
        <w:rPr>
          <w:sz w:val="12"/>
        </w:rPr>
        <w:t xml:space="preserve"> visiting U.S. Treasury Secretary Jacob </w:t>
      </w:r>
      <w:r w:rsidRPr="00D90E28">
        <w:rPr>
          <w:rStyle w:val="StyleUnderline"/>
        </w:rPr>
        <w:t>Lew</w:t>
      </w:r>
      <w:r w:rsidRPr="00D90E28">
        <w:rPr>
          <w:sz w:val="12"/>
        </w:rPr>
        <w:t xml:space="preserve"> in the first high-level exchange between the sides in six months and the start of a series of meetings that will test the potential for cooperation between the world's first- and second-largest economies. Although the relationship is colored by mutual suspicion, </w:t>
      </w:r>
      <w:r w:rsidRPr="008E7E02">
        <w:rPr>
          <w:rStyle w:val="StyleUnderline"/>
          <w:highlight w:val="yellow"/>
        </w:rPr>
        <w:t>the two sides now discuss a</w:t>
      </w:r>
      <w:r w:rsidRPr="00D90E28">
        <w:rPr>
          <w:rStyle w:val="StyleUnderline"/>
        </w:rPr>
        <w:t>n ever-</w:t>
      </w:r>
      <w:r w:rsidRPr="008E7E02">
        <w:rPr>
          <w:rStyle w:val="StyleUnderline"/>
          <w:highlight w:val="yellow"/>
        </w:rPr>
        <w:t>broadening agenda, from military</w:t>
      </w:r>
      <w:r w:rsidRPr="00D90E28">
        <w:rPr>
          <w:sz w:val="12"/>
        </w:rPr>
        <w:t xml:space="preserve"> cooperation </w:t>
      </w:r>
      <w:r w:rsidRPr="008E7E02">
        <w:rPr>
          <w:rStyle w:val="StyleUnderline"/>
          <w:highlight w:val="yellow"/>
        </w:rPr>
        <w:t>to food</w:t>
      </w:r>
      <w:r w:rsidRPr="00D90E28">
        <w:rPr>
          <w:sz w:val="12"/>
        </w:rPr>
        <w:t xml:space="preserve"> safety, </w:t>
      </w:r>
      <w:r w:rsidRPr="008E7E02">
        <w:rPr>
          <w:rStyle w:val="StyleUnderline"/>
          <w:highlight w:val="yellow"/>
        </w:rPr>
        <w:t>said</w:t>
      </w:r>
      <w:r w:rsidRPr="00D90E28">
        <w:rPr>
          <w:sz w:val="12"/>
        </w:rPr>
        <w:t xml:space="preserve"> Jin Canrong, </w:t>
      </w:r>
      <w:r w:rsidRPr="00D90E28">
        <w:rPr>
          <w:rStyle w:val="StyleUnderline"/>
        </w:rPr>
        <w:t xml:space="preserve">an </w:t>
      </w:r>
      <w:r w:rsidRPr="008E7E02">
        <w:rPr>
          <w:rStyle w:val="StyleUnderline"/>
          <w:highlight w:val="yellow"/>
        </w:rPr>
        <w:t>associate dean of</w:t>
      </w:r>
      <w:r w:rsidRPr="00D90E28">
        <w:rPr>
          <w:rStyle w:val="StyleUnderline"/>
        </w:rPr>
        <w:t xml:space="preserve"> the School of </w:t>
      </w:r>
      <w:r w:rsidRPr="008E7E02">
        <w:rPr>
          <w:rStyle w:val="Emphasis"/>
          <w:highlight w:val="yellow"/>
        </w:rPr>
        <w:t>I</w:t>
      </w:r>
      <w:r w:rsidRPr="00D90E28">
        <w:rPr>
          <w:rStyle w:val="StyleUnderline"/>
        </w:rPr>
        <w:t xml:space="preserve">nternational </w:t>
      </w:r>
      <w:r w:rsidRPr="008E7E02">
        <w:rPr>
          <w:rStyle w:val="Emphasis"/>
          <w:highlight w:val="yellow"/>
        </w:rPr>
        <w:t>R</w:t>
      </w:r>
      <w:r w:rsidRPr="00D90E28">
        <w:rPr>
          <w:rStyle w:val="StyleUnderline"/>
        </w:rPr>
        <w:t>elations at</w:t>
      </w:r>
      <w:r w:rsidRPr="00D90E28">
        <w:rPr>
          <w:sz w:val="12"/>
        </w:rPr>
        <w:t xml:space="preserve"> Beijing's </w:t>
      </w:r>
      <w:r w:rsidRPr="00D90E28">
        <w:rPr>
          <w:rStyle w:val="StyleUnderline"/>
        </w:rPr>
        <w:t>Renmin University</w:t>
      </w:r>
      <w:r w:rsidRPr="00D90E28">
        <w:rPr>
          <w:sz w:val="12"/>
        </w:rPr>
        <w:t xml:space="preserve">. And </w:t>
      </w:r>
      <w:r w:rsidRPr="00D90E28">
        <w:rPr>
          <w:rStyle w:val="StyleUnderline"/>
        </w:rPr>
        <w:t xml:space="preserve">their relatively </w:t>
      </w:r>
      <w:r w:rsidRPr="008E7E02">
        <w:rPr>
          <w:rStyle w:val="StyleUnderline"/>
          <w:highlight w:val="yellow"/>
        </w:rPr>
        <w:t>swift resolution of a</w:t>
      </w:r>
      <w:r w:rsidRPr="00D90E28">
        <w:rPr>
          <w:rStyle w:val="StyleUnderline"/>
        </w:rPr>
        <w:t xml:space="preserve"> potentially </w:t>
      </w:r>
      <w:r w:rsidRPr="008E7E02">
        <w:rPr>
          <w:rStyle w:val="StyleUnderline"/>
          <w:highlight w:val="yellow"/>
        </w:rPr>
        <w:t>crippling crisis</w:t>
      </w:r>
      <w:r w:rsidRPr="00D90E28">
        <w:rPr>
          <w:sz w:val="12"/>
        </w:rPr>
        <w:t xml:space="preserve"> last year over a dissident who sought U.S. protection </w:t>
      </w:r>
      <w:r w:rsidRPr="008E7E02">
        <w:rPr>
          <w:rStyle w:val="StyleUnderline"/>
          <w:highlight w:val="yellow"/>
        </w:rPr>
        <w:t xml:space="preserve">seemed to </w:t>
      </w:r>
      <w:r w:rsidRPr="008E7E02">
        <w:rPr>
          <w:rStyle w:val="Emphasis"/>
          <w:highlight w:val="yellow"/>
        </w:rPr>
        <w:t>take the relationship to a more stable level</w:t>
      </w:r>
      <w:r w:rsidRPr="00D90E28">
        <w:rPr>
          <w:sz w:val="12"/>
        </w:rPr>
        <w:t>, he said. "</w:t>
      </w:r>
      <w:r w:rsidRPr="008E7E02">
        <w:rPr>
          <w:rStyle w:val="Emphasis"/>
          <w:highlight w:val="yellow"/>
        </w:rPr>
        <w:t>China-U.S. relations are much more mature than</w:t>
      </w:r>
      <w:r w:rsidRPr="00D90E28">
        <w:rPr>
          <w:rStyle w:val="Emphasis"/>
        </w:rPr>
        <w:t xml:space="preserve"> they were </w:t>
      </w:r>
      <w:r w:rsidRPr="008E7E02">
        <w:rPr>
          <w:rStyle w:val="Emphasis"/>
          <w:highlight w:val="yellow"/>
        </w:rPr>
        <w:t>before</w:t>
      </w:r>
      <w:r w:rsidRPr="00D90E28">
        <w:rPr>
          <w:rStyle w:val="Emphasis"/>
        </w:rPr>
        <w:t>,</w:t>
      </w:r>
      <w:r w:rsidRPr="00D90E28">
        <w:rPr>
          <w:sz w:val="12"/>
        </w:rPr>
        <w:t xml:space="preserve"> but the atmosphere is still strained," said Jin, who frequently consults with leading Chinese diplomats. Tuesday's meeting between Xi and Lew came amid great misgivings in Beijing over Washington's renewed focus on the Asia-Pacific region and Washington's concerns over China's reluctance to pressure its mercurial ally North Korea and Beijing's alleged state-sponsored computer hacking. However, </w:t>
      </w:r>
      <w:r w:rsidRPr="00D90E28">
        <w:rPr>
          <w:rStyle w:val="StyleUnderline"/>
        </w:rPr>
        <w:t>both</w:t>
      </w:r>
      <w:r w:rsidRPr="00D90E28">
        <w:rPr>
          <w:sz w:val="12"/>
        </w:rPr>
        <w:t xml:space="preserve"> men </w:t>
      </w:r>
      <w:r w:rsidRPr="00D90E28">
        <w:rPr>
          <w:rStyle w:val="StyleUnderline"/>
        </w:rPr>
        <w:t>stressed the importance of the U.S.-China relationship</w:t>
      </w:r>
      <w:r w:rsidRPr="00D90E28">
        <w:rPr>
          <w:sz w:val="12"/>
        </w:rPr>
        <w:t>. "</w:t>
      </w:r>
      <w:r w:rsidRPr="008E7E02">
        <w:rPr>
          <w:rStyle w:val="StyleUnderline"/>
          <w:highlight w:val="yellow"/>
        </w:rPr>
        <w:t xml:space="preserve">The president is firmly committed to </w:t>
      </w:r>
      <w:r w:rsidRPr="008E7E02">
        <w:rPr>
          <w:rStyle w:val="Emphasis"/>
          <w:highlight w:val="yellow"/>
        </w:rPr>
        <w:t>building a relationship of</w:t>
      </w:r>
      <w:r w:rsidRPr="00D90E28">
        <w:rPr>
          <w:rStyle w:val="Emphasis"/>
        </w:rPr>
        <w:t xml:space="preserve"> growing </w:t>
      </w:r>
      <w:r w:rsidRPr="008E7E02">
        <w:rPr>
          <w:rStyle w:val="Emphasis"/>
          <w:highlight w:val="yellow"/>
        </w:rPr>
        <w:t>strength</w:t>
      </w:r>
      <w:r w:rsidRPr="00D90E28">
        <w:rPr>
          <w:sz w:val="12"/>
        </w:rPr>
        <w:t xml:space="preserve">," Lew told Xi during their meeting at the Great Hall of the People, the seat of China's ceremonial legislature in central Beijing. Lew said </w:t>
      </w:r>
      <w:r w:rsidRPr="00D90E28">
        <w:rPr>
          <w:rStyle w:val="StyleUnderline"/>
        </w:rPr>
        <w:t>Washington wants to work with Beijing to reduce trade and investment barriers</w:t>
      </w:r>
      <w:r w:rsidRPr="00D90E28">
        <w:rPr>
          <w:sz w:val="12"/>
        </w:rPr>
        <w:t xml:space="preserve"> and to "protect the work of our innovators" — a reference to complaints about rampant Chinese copying of foreign goods from Hollywood movies to software and telecommunications technology. He said the U.S. government looks forward to China's growth as a market for foreign goods. </w:t>
      </w:r>
      <w:r w:rsidRPr="008E7E02">
        <w:rPr>
          <w:rStyle w:val="StyleUnderline"/>
          <w:highlight w:val="yellow"/>
        </w:rPr>
        <w:t>Xi</w:t>
      </w:r>
      <w:r w:rsidRPr="00D90E28">
        <w:rPr>
          <w:sz w:val="12"/>
        </w:rPr>
        <w:t xml:space="preserve"> told Lew he </w:t>
      </w:r>
      <w:r w:rsidRPr="008E7E02">
        <w:rPr>
          <w:rStyle w:val="StyleUnderline"/>
          <w:highlight w:val="yellow"/>
        </w:rPr>
        <w:t>attached "</w:t>
      </w:r>
      <w:r w:rsidRPr="008E7E02">
        <w:rPr>
          <w:rStyle w:val="Emphasis"/>
          <w:highlight w:val="yellow"/>
        </w:rPr>
        <w:t>great importance</w:t>
      </w:r>
      <w:r w:rsidRPr="008E7E02">
        <w:rPr>
          <w:rStyle w:val="StyleUnderline"/>
          <w:highlight w:val="yellow"/>
        </w:rPr>
        <w:t>" to ties with the U.S. and looked forward to</w:t>
      </w:r>
      <w:r w:rsidRPr="00D90E28">
        <w:rPr>
          <w:rStyle w:val="StyleUnderline"/>
        </w:rPr>
        <w:t xml:space="preserve"> </w:t>
      </w:r>
      <w:r w:rsidRPr="00D90E28">
        <w:rPr>
          <w:rStyle w:val="Emphasis"/>
        </w:rPr>
        <w:t xml:space="preserve">more </w:t>
      </w:r>
      <w:r w:rsidRPr="008E7E02">
        <w:rPr>
          <w:rStyle w:val="Emphasis"/>
          <w:highlight w:val="yellow"/>
        </w:rPr>
        <w:t>fruitful cooperation</w:t>
      </w:r>
      <w:r w:rsidRPr="00D90E28">
        <w:rPr>
          <w:sz w:val="12"/>
        </w:rPr>
        <w:t xml:space="preserve">, but offered no specifics before reporters were ushered out of the meeting. </w:t>
      </w:r>
      <w:r w:rsidRPr="008E7E02">
        <w:rPr>
          <w:rStyle w:val="StyleUnderline"/>
          <w:highlight w:val="yellow"/>
        </w:rPr>
        <w:t>The two</w:t>
      </w:r>
      <w:r w:rsidRPr="00D90E28">
        <w:rPr>
          <w:rStyle w:val="StyleUnderline"/>
        </w:rPr>
        <w:t xml:space="preserve"> sides </w:t>
      </w:r>
      <w:r w:rsidRPr="008E7E02">
        <w:rPr>
          <w:rStyle w:val="StyleUnderline"/>
          <w:highlight w:val="yellow"/>
        </w:rPr>
        <w:t>have</w:t>
      </w:r>
      <w:r w:rsidRPr="00D90E28">
        <w:rPr>
          <w:sz w:val="12"/>
        </w:rPr>
        <w:t xml:space="preserve"> "some differences" but said they have "</w:t>
      </w:r>
      <w:r w:rsidRPr="008E7E02">
        <w:rPr>
          <w:rStyle w:val="Emphasis"/>
          <w:highlight w:val="yellow"/>
        </w:rPr>
        <w:t>enormous shared interests</w:t>
      </w:r>
      <w:r w:rsidRPr="00D90E28">
        <w:rPr>
          <w:sz w:val="12"/>
        </w:rPr>
        <w:t xml:space="preserve">" </w:t>
      </w:r>
      <w:r w:rsidRPr="00D90E28">
        <w:rPr>
          <w:rStyle w:val="StyleUnderline"/>
        </w:rPr>
        <w:t>and should "handle this relationship from a strategic and long-term perspective</w:t>
      </w:r>
      <w:r w:rsidRPr="00D90E28">
        <w:rPr>
          <w:sz w:val="12"/>
        </w:rPr>
        <w:t xml:space="preserve">," Xi said. At a later 45-minute private meeting, Lew raised exchange rates, intellectual property, cybersecurity and North Korea, according to a U.S. official who briefed reporters on condition of anonymity. The official gave no other details Lews also is scheduled to meet with new Chinese Premier Li Keqiang on Wednesday. A security firm, Mandiant, said last month it traced electronic break-ins at more than 140 companies to a military unit in Shanghai. The Chinese government rejected the report and said it also is a victim of hacking, much of it traced to the United States. </w:t>
      </w:r>
      <w:r w:rsidRPr="00D90E28">
        <w:rPr>
          <w:rStyle w:val="StyleUnderline"/>
        </w:rPr>
        <w:t>The secretary's visit marks the highest-level interaction between the sides since</w:t>
      </w:r>
      <w:r w:rsidRPr="00D90E28">
        <w:rPr>
          <w:sz w:val="12"/>
        </w:rPr>
        <w:t xml:space="preserve"> former defense secretary Leon </w:t>
      </w:r>
      <w:r w:rsidRPr="00D90E28">
        <w:rPr>
          <w:rStyle w:val="StyleUnderline"/>
        </w:rPr>
        <w:t>Penetta's brief trip</w:t>
      </w:r>
      <w:r w:rsidRPr="00D90E28">
        <w:rPr>
          <w:sz w:val="12"/>
        </w:rPr>
        <w:t xml:space="preserve"> to Beijing in September. U.S. Secretary of State John </w:t>
      </w:r>
      <w:r w:rsidRPr="00D90E28">
        <w:rPr>
          <w:rStyle w:val="StyleUnderline"/>
        </w:rPr>
        <w:t>Kerry</w:t>
      </w:r>
      <w:r w:rsidRPr="00D90E28">
        <w:rPr>
          <w:sz w:val="12"/>
        </w:rPr>
        <w:t xml:space="preserve"> also </w:t>
      </w:r>
      <w:r w:rsidRPr="00D90E28">
        <w:rPr>
          <w:rStyle w:val="StyleUnderline"/>
        </w:rPr>
        <w:t>plans to visit Beijing next month. Xi has had more exposure to the U.S. than previous Chinese leaders</w:t>
      </w:r>
      <w:r w:rsidRPr="00D90E28">
        <w:rPr>
          <w:sz w:val="12"/>
        </w:rPr>
        <w:t xml:space="preserve">, having traveled there a half-dozen times and sent his daughter to Harvard, and </w:t>
      </w:r>
      <w:r w:rsidRPr="00D90E28">
        <w:rPr>
          <w:rStyle w:val="StyleUnderline"/>
        </w:rPr>
        <w:t>the two sides now discuss issues ranging from humanitarian relief to shoring up the fragile global economic recovery</w:t>
      </w:r>
      <w:r w:rsidRPr="00D90E28">
        <w:rPr>
          <w:sz w:val="12"/>
        </w:rPr>
        <w:t xml:space="preserve">. </w:t>
      </w:r>
      <w:r w:rsidRPr="008E7E02">
        <w:rPr>
          <w:rStyle w:val="StyleUnderline"/>
          <w:highlight w:val="yellow"/>
        </w:rPr>
        <w:t>Relations</w:t>
      </w:r>
      <w:r w:rsidRPr="00D90E28">
        <w:rPr>
          <w:sz w:val="12"/>
        </w:rPr>
        <w:t xml:space="preserve"> last year </w:t>
      </w:r>
      <w:r w:rsidRPr="008E7E02">
        <w:rPr>
          <w:rStyle w:val="Emphasis"/>
          <w:highlight w:val="yellow"/>
        </w:rPr>
        <w:t>weathered a potential storm</w:t>
      </w:r>
      <w:r w:rsidRPr="008E7E02">
        <w:rPr>
          <w:rStyle w:val="StyleUnderline"/>
          <w:highlight w:val="yellow"/>
        </w:rPr>
        <w:t xml:space="preserve"> when China agreed to allow</w:t>
      </w:r>
      <w:r w:rsidRPr="00D90E28">
        <w:rPr>
          <w:rStyle w:val="StyleUnderline"/>
        </w:rPr>
        <w:t xml:space="preserve"> dissident</w:t>
      </w:r>
      <w:r w:rsidRPr="00D90E28">
        <w:rPr>
          <w:sz w:val="12"/>
        </w:rPr>
        <w:t xml:space="preserve"> </w:t>
      </w:r>
      <w:r w:rsidRPr="008E7E02">
        <w:rPr>
          <w:rStyle w:val="StyleUnderline"/>
          <w:highlight w:val="yellow"/>
        </w:rPr>
        <w:t>Chen</w:t>
      </w:r>
      <w:r w:rsidRPr="00D90E28">
        <w:rPr>
          <w:sz w:val="12"/>
        </w:rPr>
        <w:t xml:space="preserve"> </w:t>
      </w:r>
      <w:r w:rsidRPr="00D90E28">
        <w:rPr>
          <w:rStyle w:val="StyleUnderline"/>
        </w:rPr>
        <w:t xml:space="preserve">Guangcheng </w:t>
      </w:r>
      <w:r w:rsidRPr="008E7E02">
        <w:rPr>
          <w:rStyle w:val="StyleUnderline"/>
          <w:highlight w:val="yellow"/>
        </w:rPr>
        <w:t>to depart</w:t>
      </w:r>
      <w:r w:rsidRPr="00D90E28">
        <w:rPr>
          <w:rStyle w:val="StyleUnderline"/>
        </w:rPr>
        <w:t xml:space="preserve"> to the U.S</w:t>
      </w:r>
      <w:r w:rsidRPr="00D90E28">
        <w:rPr>
          <w:sz w:val="12"/>
        </w:rPr>
        <w:t xml:space="preserve">. after he holed up in the American Embassy in Beijing. Yet, Xi is also seen as a strong nationalist willing to defend what he considers China's core interests whatever the cost to the country's overseas reputation. Beijing is locked in territorial feuds with Japan and several Southeast Asian nations that threaten to draw in the U.S. and has refused to follow the West in efforts to end the bloodshed in Syria. Engagement with Washington is also dogged by skepticism over America's new Asia-Pacific security focus that has fueled Chinese fears of encirclement, as well as the ages-old ideological battles over human rights and democracy. Intent on seizing the title of Asia's dominant power, Beijing has bitterly criticized moves by the U.S. to reassert its presence in the region through strengthened relations with friendly states, including a decision to base U.S. Marines in northern Australia. In an interview on Australian television last week, former U.S. Assistant Secretary of State Kurt Campbell said it was still too early to read Xi despite having spent hours with him in both the U.S. and in China. Campbell said Xi was "about the most guarded individual that I interacted with." "Part of our relationship is based on trust and confidence and very deep economic and cultural engagement, and part of it has clear components of distrust and uncertainty," Campbell said. Xi is taking a safe course for his first trip abroad, heading next week to a fellow critic of the West, Russia, on his first overseas visit as president. That will be followed by meetings in South Africa with heads of other emerging economies. Xi isn't scheduled to meet with Obama until a gathering of the G20 nations next September in St. Petersburg, Russia. Washington and Beijing have fundamental differences over human rights, intellectual property rights, fair trade and the level of responsibility in trying to end the conflict in Syria and curb international nuclear proliferation. But both sides will probably allow those fundamental differences to go unresolved for now, said </w:t>
      </w:r>
      <w:r w:rsidRPr="008E7E02">
        <w:rPr>
          <w:rStyle w:val="StyleUnderline"/>
          <w:highlight w:val="yellow"/>
        </w:rPr>
        <w:t>Yu</w:t>
      </w:r>
      <w:r w:rsidRPr="00D90E28">
        <w:rPr>
          <w:sz w:val="12"/>
        </w:rPr>
        <w:t xml:space="preserve"> Maochun, </w:t>
      </w:r>
      <w:r w:rsidRPr="00D90E28">
        <w:rPr>
          <w:rStyle w:val="StyleUnderline"/>
        </w:rPr>
        <w:t xml:space="preserve">an </w:t>
      </w:r>
      <w:r w:rsidRPr="008E7E02">
        <w:rPr>
          <w:rStyle w:val="StyleUnderline"/>
          <w:highlight w:val="yellow"/>
        </w:rPr>
        <w:t>expert on Chinese</w:t>
      </w:r>
      <w:r w:rsidRPr="00D90E28">
        <w:rPr>
          <w:rStyle w:val="StyleUnderline"/>
        </w:rPr>
        <w:t xml:space="preserve"> politics </w:t>
      </w:r>
      <w:r w:rsidRPr="008E7E02">
        <w:rPr>
          <w:rStyle w:val="StyleUnderline"/>
          <w:highlight w:val="yellow"/>
        </w:rPr>
        <w:t>at the</w:t>
      </w:r>
      <w:r w:rsidRPr="00D90E28">
        <w:rPr>
          <w:rStyle w:val="StyleUnderline"/>
        </w:rPr>
        <w:t xml:space="preserve"> U.S. </w:t>
      </w:r>
      <w:r w:rsidRPr="008E7E02">
        <w:rPr>
          <w:rStyle w:val="StyleUnderline"/>
          <w:highlight w:val="yellow"/>
        </w:rPr>
        <w:t>Naval Academy</w:t>
      </w:r>
      <w:r w:rsidRPr="00D90E28">
        <w:rPr>
          <w:sz w:val="12"/>
        </w:rPr>
        <w:t xml:space="preserve"> in Annapolis, Maryland. "</w:t>
      </w:r>
      <w:r w:rsidRPr="008E7E02">
        <w:rPr>
          <w:rStyle w:val="StyleUnderline"/>
          <w:highlight w:val="yellow"/>
        </w:rPr>
        <w:t xml:space="preserve">Leaders of both countries have labored diligently to </w:t>
      </w:r>
      <w:r w:rsidRPr="008E7E02">
        <w:rPr>
          <w:rStyle w:val="Emphasis"/>
          <w:highlight w:val="yellow"/>
        </w:rPr>
        <w:t>maintain</w:t>
      </w:r>
      <w:r w:rsidRPr="00D90E28">
        <w:rPr>
          <w:rStyle w:val="StyleUnderline"/>
        </w:rPr>
        <w:t xml:space="preserve"> </w:t>
      </w:r>
      <w:r w:rsidRPr="00D90E28">
        <w:rPr>
          <w:sz w:val="12"/>
        </w:rPr>
        <w:t>or manage</w:t>
      </w:r>
      <w:r w:rsidRPr="00D90E28">
        <w:rPr>
          <w:rStyle w:val="StyleUnderline"/>
        </w:rPr>
        <w:t xml:space="preserve"> </w:t>
      </w:r>
      <w:r w:rsidRPr="008E7E02">
        <w:rPr>
          <w:rStyle w:val="Emphasis"/>
          <w:highlight w:val="yellow"/>
        </w:rPr>
        <w:t>a stable Sino-U.S. relationship</w:t>
      </w:r>
      <w:r w:rsidRPr="00D90E28">
        <w:rPr>
          <w:sz w:val="12"/>
        </w:rPr>
        <w:t xml:space="preserve"> that is based on some shaky foundations, but we loathe to work on the fundamentals," Yu said.</w:t>
      </w:r>
    </w:p>
    <w:p w:rsidR="009145D2" w:rsidRDefault="009145D2" w:rsidP="009145D2">
      <w:pPr>
        <w:pStyle w:val="Heading3"/>
      </w:pPr>
      <w:r>
        <w:t>Good Coop in Squo 2NC</w:t>
      </w:r>
    </w:p>
    <w:p w:rsidR="00162105" w:rsidRPr="00162105" w:rsidRDefault="00162105" w:rsidP="00162105">
      <w:pPr>
        <w:pStyle w:val="Heading4"/>
        <w:rPr>
          <w:rStyle w:val="Style13ptBold"/>
          <w:b/>
        </w:rPr>
      </w:pPr>
      <w:r>
        <w:rPr>
          <w:rStyle w:val="Style13ptBold"/>
          <w:b/>
        </w:rPr>
        <w:t>US and China are</w:t>
      </w:r>
      <w:r w:rsidR="00D7483E">
        <w:rPr>
          <w:rStyle w:val="Style13ptBold"/>
          <w:b/>
        </w:rPr>
        <w:t xml:space="preserve"> cooperating</w:t>
      </w:r>
      <w:r>
        <w:rPr>
          <w:rStyle w:val="Style13ptBold"/>
          <w:b/>
        </w:rPr>
        <w:t xml:space="preserve"> on global issues in the squo.</w:t>
      </w:r>
    </w:p>
    <w:p w:rsidR="00E52A54" w:rsidRPr="00E52A54" w:rsidRDefault="00E52A54" w:rsidP="009145D2">
      <w:pPr>
        <w:rPr>
          <w:rStyle w:val="Style13ptBold"/>
          <w:b w:val="0"/>
          <w:sz w:val="22"/>
        </w:rPr>
      </w:pPr>
      <w:r>
        <w:rPr>
          <w:rStyle w:val="Style13ptBold"/>
        </w:rPr>
        <w:t xml:space="preserve">Morrison 1/3 </w:t>
      </w:r>
      <w:r>
        <w:rPr>
          <w:rStyle w:val="Style13ptBold"/>
          <w:b w:val="0"/>
          <w:sz w:val="22"/>
        </w:rPr>
        <w:t xml:space="preserve">(Charles E Morrison, President, East-West Center, “2015: A Year of China-US Competition and Cooperation”, </w:t>
      </w:r>
      <w:hyperlink r:id="rId24" w:history="1">
        <w:r w:rsidRPr="00062443">
          <w:rPr>
            <w:rStyle w:val="Hyperlink"/>
          </w:rPr>
          <w:t>http://www.huffingtonpost.com/eastwest-center/2015-a-year-of-china-us-c_b_8914260.html</w:t>
        </w:r>
      </w:hyperlink>
      <w:r>
        <w:rPr>
          <w:rStyle w:val="Style13ptBold"/>
          <w:b w:val="0"/>
          <w:sz w:val="22"/>
        </w:rPr>
        <w:t>, 1/3/16) CJun</w:t>
      </w:r>
    </w:p>
    <w:p w:rsidR="009145D2" w:rsidRPr="00790E68" w:rsidRDefault="009145D2" w:rsidP="009145D2">
      <w:pPr>
        <w:rPr>
          <w:rStyle w:val="Emphasis"/>
        </w:rPr>
      </w:pPr>
      <w:r w:rsidRPr="00EB6869">
        <w:rPr>
          <w:rStyle w:val="Emphasis"/>
        </w:rPr>
        <w:t xml:space="preserve">In fact, overall </w:t>
      </w:r>
      <w:r w:rsidRPr="008E7E02">
        <w:rPr>
          <w:rStyle w:val="Emphasis"/>
          <w:highlight w:val="yellow"/>
        </w:rPr>
        <w:t>it was a successful</w:t>
      </w:r>
      <w:r w:rsidRPr="00EB6869">
        <w:rPr>
          <w:rStyle w:val="Emphasis"/>
        </w:rPr>
        <w:t xml:space="preserve"> - almost dramatic - </w:t>
      </w:r>
      <w:r w:rsidRPr="008E7E02">
        <w:rPr>
          <w:rStyle w:val="Emphasis"/>
          <w:highlight w:val="yellow"/>
        </w:rPr>
        <w:t>year in China-U.S. cooperation</w:t>
      </w:r>
      <w:r w:rsidRPr="00EB6869">
        <w:rPr>
          <w:rStyle w:val="Emphasis"/>
        </w:rPr>
        <w:t>.</w:t>
      </w:r>
      <w:r>
        <w:t xml:space="preserve"> The annual China-U.S. Strategic and Economic Dialogue in June and President Xi’s September state visit resulted in dozens of new agreements and initiatives. </w:t>
      </w:r>
      <w:r w:rsidRPr="008E7E02">
        <w:rPr>
          <w:rStyle w:val="StyleUnderline"/>
          <w:highlight w:val="yellow"/>
        </w:rPr>
        <w:t>V</w:t>
      </w:r>
      <w:r w:rsidRPr="008E7E02">
        <w:rPr>
          <w:highlight w:val="yellow"/>
        </w:rPr>
        <w:t>i</w:t>
      </w:r>
      <w:r w:rsidRPr="008E7E02">
        <w:rPr>
          <w:rStyle w:val="StyleUnderline"/>
          <w:highlight w:val="yellow"/>
        </w:rPr>
        <w:t>sas have been liberalized and student and business interaction is growing</w:t>
      </w:r>
      <w:r w:rsidRPr="00790E68">
        <w:rPr>
          <w:rStyle w:val="StyleUnderline"/>
        </w:rPr>
        <w:t xml:space="preserve"> remarkably. </w:t>
      </w:r>
      <w:r w:rsidRPr="008E7E02">
        <w:rPr>
          <w:rStyle w:val="StyleUnderline"/>
          <w:highlight w:val="yellow"/>
        </w:rPr>
        <w:t>Chinese investment is pouring into U.S</w:t>
      </w:r>
      <w:r w:rsidRPr="00790E68">
        <w:rPr>
          <w:rStyle w:val="StyleUnderline"/>
        </w:rPr>
        <w:t xml:space="preserve">. localities. </w:t>
      </w:r>
      <w:r w:rsidRPr="008E7E02">
        <w:rPr>
          <w:rStyle w:val="StyleUnderline"/>
          <w:highlight w:val="yellow"/>
        </w:rPr>
        <w:t>The Paris climate change conference outcome was enabled by commitments China and the U.S. made</w:t>
      </w:r>
      <w:r w:rsidRPr="00790E68">
        <w:rPr>
          <w:rStyle w:val="StyleUnderline"/>
        </w:rPr>
        <w:t xml:space="preserve"> to each other beginning in late 2014.</w:t>
      </w:r>
      <w:r>
        <w:t xml:space="preserve"> The two countries chaired an Afghanistan aid conference at the UN, and even such thorny issues as cybersecurity are being discussed. Despite many differences in areas such as human rights and freedom of expression,</w:t>
      </w:r>
      <w:r w:rsidRPr="00790E68">
        <w:rPr>
          <w:rStyle w:val="Emphasis"/>
        </w:rPr>
        <w:t xml:space="preserve"> </w:t>
      </w:r>
      <w:r w:rsidRPr="008E7E02">
        <w:rPr>
          <w:rStyle w:val="Emphasis"/>
          <w:highlight w:val="yellow"/>
        </w:rPr>
        <w:t>the two countries have many motivations for cooperating</w:t>
      </w:r>
      <w:r w:rsidRPr="00790E68">
        <w:rPr>
          <w:rStyle w:val="Emphasis"/>
        </w:rPr>
        <w:t xml:space="preserve">, especially </w:t>
      </w:r>
      <w:r w:rsidRPr="008E7E02">
        <w:rPr>
          <w:rStyle w:val="Emphasis"/>
          <w:highlight w:val="yellow"/>
        </w:rPr>
        <w:t>on global issues.</w:t>
      </w:r>
    </w:p>
    <w:p w:rsidR="009145D2" w:rsidRPr="009145D2" w:rsidRDefault="009145D2" w:rsidP="009145D2"/>
    <w:p w:rsidR="001C0DA4" w:rsidRDefault="0033765A" w:rsidP="00355108">
      <w:pPr>
        <w:pStyle w:val="Heading3"/>
      </w:pPr>
      <w:r>
        <w:t>Relations Good</w:t>
      </w:r>
      <w:r w:rsidR="007D578F">
        <w:t>/Improving</w:t>
      </w:r>
      <w:r>
        <w:t xml:space="preserve"> in Squo</w:t>
      </w:r>
      <w:r w:rsidR="001C0DA4">
        <w:t xml:space="preserve"> 1NC</w:t>
      </w:r>
    </w:p>
    <w:p w:rsidR="003334BB" w:rsidRPr="003334BB" w:rsidRDefault="003334BB" w:rsidP="003334BB">
      <w:pPr>
        <w:pStyle w:val="Heading4"/>
        <w:rPr>
          <w:rStyle w:val="Style13ptBold"/>
          <w:b/>
        </w:rPr>
      </w:pPr>
      <w:r>
        <w:rPr>
          <w:rStyle w:val="Style13ptBold"/>
          <w:b/>
        </w:rPr>
        <w:t>US-China relationship remains strong</w:t>
      </w:r>
      <w:r w:rsidR="00956E3B">
        <w:rPr>
          <w:rStyle w:val="Style13ptBold"/>
          <w:b/>
        </w:rPr>
        <w:t xml:space="preserve"> and frameworks for</w:t>
      </w:r>
      <w:r>
        <w:rPr>
          <w:rStyle w:val="Style13ptBold"/>
          <w:b/>
        </w:rPr>
        <w:t xml:space="preserve"> cooperation will be maintained.</w:t>
      </w:r>
    </w:p>
    <w:p w:rsidR="007D578F" w:rsidRPr="007D578F" w:rsidRDefault="007D578F" w:rsidP="001C0DA4">
      <w:pPr>
        <w:rPr>
          <w:rStyle w:val="Style13ptBold"/>
          <w:b w:val="0"/>
          <w:sz w:val="22"/>
        </w:rPr>
      </w:pPr>
      <w:r>
        <w:rPr>
          <w:rStyle w:val="Style13ptBold"/>
        </w:rPr>
        <w:t xml:space="preserve">Jianmin 14 </w:t>
      </w:r>
      <w:r>
        <w:rPr>
          <w:rStyle w:val="Style13ptBold"/>
          <w:b w:val="0"/>
          <w:sz w:val="22"/>
        </w:rPr>
        <w:t xml:space="preserve">(Wu Jianmin, The late Ambassador Wu Jianmin was Executive Vice Chairman of China Institute for Innovation and Development Strategy, a Senior Research Fellow of the Counselors’ office of the State Council of China, a Member of the Foreign Policy Advisory Committee of the Chinese Foreign Ministry, a Member and Vice President of the European Academy of Sciences, and Honorary President of the International Bureau of Exhibitions (BIE), “The China-U.S. Relationship is Basically Good”, </w:t>
      </w:r>
      <w:hyperlink r:id="rId25" w:history="1">
        <w:r w:rsidRPr="002C7209">
          <w:rPr>
            <w:rStyle w:val="Hyperlink"/>
          </w:rPr>
          <w:t>https://www.chinafile.com/reporting-opinion/viewpoint/china-us-relationship-basically-good</w:t>
        </w:r>
      </w:hyperlink>
      <w:r>
        <w:rPr>
          <w:rStyle w:val="Style13ptBold"/>
          <w:b w:val="0"/>
          <w:sz w:val="22"/>
        </w:rPr>
        <w:t>, Sep. 26 2014) CJun</w:t>
      </w:r>
    </w:p>
    <w:p w:rsidR="001C0DA4" w:rsidRPr="001C0DA4" w:rsidRDefault="007D578F" w:rsidP="001C0DA4">
      <w:r>
        <w:t>First,</w:t>
      </w:r>
      <w:r w:rsidRPr="00E43009">
        <w:rPr>
          <w:rStyle w:val="StyleUnderline"/>
        </w:rPr>
        <w:t xml:space="preserve"> the foundation of the </w:t>
      </w:r>
      <w:r w:rsidRPr="008E7E02">
        <w:rPr>
          <w:rStyle w:val="StyleUnderline"/>
          <w:highlight w:val="yellow"/>
        </w:rPr>
        <w:t>China-U.S. relationship remains strong.</w:t>
      </w:r>
      <w:r w:rsidRPr="00E43009">
        <w:rPr>
          <w:rStyle w:val="StyleUnderline"/>
        </w:rPr>
        <w:t xml:space="preserve"> Let me quote President Xi Jinping’s speech at the opening of the sixth round of the China-U.S. Strategic and Economic Dialogue on July 9:</w:t>
      </w:r>
      <w:r w:rsidR="0053512F">
        <w:rPr>
          <w:rStyle w:val="StyleUnderline"/>
        </w:rPr>
        <w:t xml:space="preserve"> </w:t>
      </w:r>
      <w:r>
        <w:t xml:space="preserve">In the past 35 years since the establishment of diplomatic ties, </w:t>
      </w:r>
      <w:r w:rsidRPr="008E7E02">
        <w:rPr>
          <w:rStyle w:val="StyleUnderline"/>
          <w:highlight w:val="yellow"/>
        </w:rPr>
        <w:t>relations between China and the U.S. on the whole have moved forward and made historic progress</w:t>
      </w:r>
      <w:r w:rsidRPr="00E43009">
        <w:rPr>
          <w:rStyle w:val="StyleUnderline"/>
        </w:rPr>
        <w:t xml:space="preserve"> although there have been ups and downs. </w:t>
      </w:r>
      <w:r w:rsidRPr="008E7E02">
        <w:rPr>
          <w:rStyle w:val="StyleUnderline"/>
          <w:highlight w:val="yellow"/>
        </w:rPr>
        <w:t>There are</w:t>
      </w:r>
      <w:r w:rsidRPr="00E43009">
        <w:rPr>
          <w:rStyle w:val="StyleUnderline"/>
        </w:rPr>
        <w:t xml:space="preserve"> now </w:t>
      </w:r>
      <w:r w:rsidRPr="008E7E02">
        <w:rPr>
          <w:rStyle w:val="StyleUnderline"/>
          <w:highlight w:val="yellow"/>
        </w:rPr>
        <w:t>over 90 mechanisms for dialogue, and</w:t>
      </w:r>
      <w:r w:rsidRPr="00E43009">
        <w:rPr>
          <w:rStyle w:val="StyleUnderline"/>
        </w:rPr>
        <w:t xml:space="preserve"> last year the </w:t>
      </w:r>
      <w:r w:rsidRPr="008E7E02">
        <w:rPr>
          <w:rStyle w:val="StyleUnderline"/>
          <w:highlight w:val="yellow"/>
        </w:rPr>
        <w:t>bilateral trade volume exceeded $520 billion</w:t>
      </w:r>
      <w:r w:rsidRPr="00E43009">
        <w:rPr>
          <w:rStyle w:val="StyleUnderline"/>
        </w:rPr>
        <w:t>, bilateral investment accounted for over $100 billion. There are over 41 pairs of friendly provinces or states from both sides, and 202 sister cities. People-to-people exchanges exceeded 4 million every year. China-U.S. cooperation not only benefits our two peoples, but also promotes peace, stability, and prosperity in the Asia-Pacific region and the world as a whole.</w:t>
      </w:r>
      <w:r w:rsidR="0053512F">
        <w:t xml:space="preserve"> </w:t>
      </w:r>
      <w:r>
        <w:t>In both China and the U.S. there are people complaining about the lack of strategic trust between the two countries. They mention quite a few facts to illustrate their worries. No one can deny these facts, but a coin has two sides. A comprehensive vision of the China-U.S. relationship is very much needed.</w:t>
      </w:r>
      <w:r w:rsidR="0053512F">
        <w:t xml:space="preserve"> </w:t>
      </w:r>
      <w:r>
        <w:t>I went to the United States for the first time in 1971 to attend the United Nations General Assembly Session. At that time, trade between China and the U.S. was a mere 5 million U.S. dollars. Last year, it amounted to 520 billion U.S. dollars. In the 1970s, ’80s and even ’90s, such a rapid growth in bilateral trade was beyond anybody’s imagination. If there had been no mutual strategic trust, how could this growth have been achieved? It would simply have been inconceivable. I strongly believe that the mutual strategic trust can be achieved and strengthened through practical projects of cooperation. The two sides countries ought to make a greater effort to increase cooperation in all fields.</w:t>
      </w:r>
      <w:r w:rsidR="0053512F">
        <w:t xml:space="preserve"> </w:t>
      </w:r>
      <w:r>
        <w:t xml:space="preserve">Second, </w:t>
      </w:r>
      <w:r w:rsidRPr="00E43009">
        <w:rPr>
          <w:rStyle w:val="StyleUnderline"/>
        </w:rPr>
        <w:t xml:space="preserve">President Xi Jinping and President Obama have reached an important consensus on the new model of major country relationship. </w:t>
      </w:r>
      <w:r w:rsidRPr="008E7E02">
        <w:rPr>
          <w:rStyle w:val="StyleUnderline"/>
          <w:highlight w:val="yellow"/>
        </w:rPr>
        <w:t>The two leaders held an informal summit in Sunnylands,</w:t>
      </w:r>
      <w:r w:rsidRPr="00E43009">
        <w:rPr>
          <w:rStyle w:val="StyleUnderline"/>
        </w:rPr>
        <w:t xml:space="preserve"> California, in June, 2013. </w:t>
      </w:r>
      <w:r w:rsidRPr="008E7E02">
        <w:rPr>
          <w:rStyle w:val="StyleUnderline"/>
          <w:highlight w:val="yellow"/>
        </w:rPr>
        <w:t>They agreed to build a new model of major country relationship</w:t>
      </w:r>
      <w:r w:rsidRPr="00E43009">
        <w:rPr>
          <w:rStyle w:val="StyleUnderline"/>
        </w:rPr>
        <w:t xml:space="preserve">. They were determined not to let the bilateral relationship slip into a Thucydides’ trap. The summit had historic significance; </w:t>
      </w:r>
      <w:r w:rsidRPr="008E7E02">
        <w:rPr>
          <w:rStyle w:val="StyleUnderline"/>
          <w:highlight w:val="yellow"/>
        </w:rPr>
        <w:t>never in history had an established power and a rising power made such an agreement.</w:t>
      </w:r>
      <w:r w:rsidRPr="00E43009">
        <w:rPr>
          <w:rStyle w:val="StyleUnderline"/>
        </w:rPr>
        <w:t xml:space="preserve"> </w:t>
      </w:r>
      <w:r>
        <w:t>The two leaders meant what they said and chose to steer the China-U.S. relationship towards a new model of major country relationship, for the benefit of the two countries and the rest of the world.</w:t>
      </w:r>
      <w:r w:rsidR="0053512F">
        <w:t xml:space="preserve"> </w:t>
      </w:r>
      <w:r>
        <w:t xml:space="preserve">Third, </w:t>
      </w:r>
      <w:r w:rsidRPr="008E7E02">
        <w:rPr>
          <w:rStyle w:val="Emphasis"/>
          <w:highlight w:val="yellow"/>
        </w:rPr>
        <w:t>we have a series of mechanisms through which we can talk to each other and manage our differences.</w:t>
      </w:r>
      <w:r>
        <w:t xml:space="preserve"> </w:t>
      </w:r>
      <w:r w:rsidRPr="00E43009">
        <w:rPr>
          <w:rStyle w:val="StyleUnderline"/>
        </w:rPr>
        <w:t>I don’t deny the existence of many problems in our bilateral relationship. But the China-U.S. relationship is one of the most important bilateral relationships in the world and no bilateral relationship is problem-free.</w:t>
      </w:r>
      <w:r>
        <w:t xml:space="preserve"> There are problems when the relationship moves backward. There are problems when the relationship stands still. There are also problems when the relationship moves forward. I think that most problems appear along with advances in the China-U.S. relationship.</w:t>
      </w:r>
      <w:r w:rsidR="0053512F">
        <w:t xml:space="preserve"> </w:t>
      </w:r>
      <w:r w:rsidRPr="008E7E02">
        <w:rPr>
          <w:rStyle w:val="StyleUnderline"/>
          <w:highlight w:val="yellow"/>
        </w:rPr>
        <w:t>China and the U</w:t>
      </w:r>
      <w:r w:rsidRPr="00E43009">
        <w:rPr>
          <w:rStyle w:val="StyleUnderline"/>
        </w:rPr>
        <w:t xml:space="preserve">nited </w:t>
      </w:r>
      <w:r w:rsidRPr="008E7E02">
        <w:rPr>
          <w:rStyle w:val="StyleUnderline"/>
          <w:highlight w:val="yellow"/>
        </w:rPr>
        <w:t>S</w:t>
      </w:r>
      <w:r w:rsidRPr="00E43009">
        <w:rPr>
          <w:rStyle w:val="StyleUnderline"/>
        </w:rPr>
        <w:t xml:space="preserve">tates </w:t>
      </w:r>
      <w:r w:rsidRPr="008E7E02">
        <w:rPr>
          <w:rStyle w:val="StyleUnderline"/>
          <w:highlight w:val="yellow"/>
        </w:rPr>
        <w:t>are</w:t>
      </w:r>
      <w:r w:rsidRPr="00E43009">
        <w:rPr>
          <w:rStyle w:val="StyleUnderline"/>
        </w:rPr>
        <w:t xml:space="preserve"> two quite </w:t>
      </w:r>
      <w:r w:rsidRPr="008E7E02">
        <w:rPr>
          <w:rStyle w:val="StyleUnderline"/>
          <w:highlight w:val="yellow"/>
        </w:rPr>
        <w:t>different</w:t>
      </w:r>
      <w:r w:rsidRPr="00E43009">
        <w:rPr>
          <w:rStyle w:val="StyleUnderline"/>
        </w:rPr>
        <w:t xml:space="preserve"> countries. We have different histories, traditions, and cultures. We have different political and social systems. It is quite natural that we may have problems.</w:t>
      </w:r>
      <w:r w:rsidRPr="00E43009">
        <w:rPr>
          <w:rStyle w:val="Emphasis"/>
        </w:rPr>
        <w:t xml:space="preserve"> W</w:t>
      </w:r>
      <w:r w:rsidRPr="008E7E02">
        <w:rPr>
          <w:rStyle w:val="Emphasis"/>
          <w:highlight w:val="yellow"/>
        </w:rPr>
        <w:t>hat matters is that we</w:t>
      </w:r>
      <w:r w:rsidRPr="00E43009">
        <w:rPr>
          <w:rStyle w:val="Emphasis"/>
        </w:rPr>
        <w:t xml:space="preserve"> have a series of mechanisms to </w:t>
      </w:r>
      <w:r w:rsidRPr="008E7E02">
        <w:rPr>
          <w:rStyle w:val="Emphasis"/>
          <w:highlight w:val="yellow"/>
        </w:rPr>
        <w:t>cope with those problems.</w:t>
      </w:r>
      <w:r>
        <w:t xml:space="preserve"> President Xi Jinping and President Obama meet frequently. They call each other by telephone from time to time and they exchange letters. At the ministerial level, our two sides meet regularly. In addition to track I exchanges, our “Track II” interactions are active and dynamic on issues of mutual concern.</w:t>
      </w:r>
    </w:p>
    <w:p w:rsidR="00355108" w:rsidRDefault="00661A44" w:rsidP="00661A44">
      <w:pPr>
        <w:pStyle w:val="Heading3"/>
      </w:pPr>
      <w:r>
        <w:t>Relations Good/Improving in Squo 2NC</w:t>
      </w:r>
    </w:p>
    <w:p w:rsidR="00AA5C7C" w:rsidRPr="00AA5C7C" w:rsidRDefault="00AA5C7C" w:rsidP="00AA5C7C">
      <w:pPr>
        <w:pStyle w:val="Heading4"/>
        <w:rPr>
          <w:rStyle w:val="Style13ptBold"/>
          <w:b/>
        </w:rPr>
      </w:pPr>
      <w:r>
        <w:rPr>
          <w:rStyle w:val="Style13ptBold"/>
          <w:b/>
        </w:rPr>
        <w:t>Squo military engagements between</w:t>
      </w:r>
      <w:r w:rsidR="00D63D11">
        <w:rPr>
          <w:rStyle w:val="Style13ptBold"/>
          <w:b/>
        </w:rPr>
        <w:t xml:space="preserve"> the US and China are improving decreasing the chances for war.</w:t>
      </w:r>
    </w:p>
    <w:p w:rsidR="00205801" w:rsidRPr="00205801" w:rsidRDefault="00205801" w:rsidP="00661A44">
      <w:pPr>
        <w:rPr>
          <w:rStyle w:val="Style13ptBold"/>
          <w:b w:val="0"/>
          <w:sz w:val="22"/>
        </w:rPr>
      </w:pPr>
      <w:r>
        <w:rPr>
          <w:rStyle w:val="Style13ptBold"/>
        </w:rPr>
        <w:t xml:space="preserve">Pavgi 15 </w:t>
      </w:r>
      <w:r>
        <w:rPr>
          <w:rStyle w:val="Style13ptBold"/>
          <w:b w:val="0"/>
          <w:sz w:val="22"/>
        </w:rPr>
        <w:t xml:space="preserve">(Kedar Pavgi, an M.A. candidate at Johns Hopkins University’s School of Advanced International Studies. He was previously a Digital Editor at Defense One, and has worked at Government Executive, and Foreign Policy magazine, “Here’s One Way the US-China Relationship Is Improving”, </w:t>
      </w:r>
      <w:hyperlink r:id="rId26" w:history="1">
        <w:r w:rsidRPr="002C7209">
          <w:rPr>
            <w:rStyle w:val="Hyperlink"/>
          </w:rPr>
          <w:t>http://www.defenseone.com/politics/2015/08/heres-one-way-us-china-relationship-improving/118865/</w:t>
        </w:r>
      </w:hyperlink>
      <w:r>
        <w:rPr>
          <w:rStyle w:val="Style13ptBold"/>
          <w:b w:val="0"/>
          <w:sz w:val="22"/>
        </w:rPr>
        <w:t>, 2015) CJun</w:t>
      </w:r>
    </w:p>
    <w:p w:rsidR="00661A44" w:rsidRDefault="00205801" w:rsidP="00661A44">
      <w:pPr>
        <w:rPr>
          <w:sz w:val="16"/>
        </w:rPr>
      </w:pPr>
      <w:r w:rsidRPr="008E7E02">
        <w:rPr>
          <w:rStyle w:val="StyleUnderline"/>
          <w:highlight w:val="yellow"/>
        </w:rPr>
        <w:t>U</w:t>
      </w:r>
      <w:r w:rsidR="00661A44" w:rsidRPr="008E7E02">
        <w:rPr>
          <w:rStyle w:val="StyleUnderline"/>
          <w:highlight w:val="yellow"/>
        </w:rPr>
        <w:t>.S. officials view military-to-military contacts as a path to relationships and understanding that can</w:t>
      </w:r>
      <w:r w:rsidR="00661A44" w:rsidRPr="003915BA">
        <w:rPr>
          <w:rStyle w:val="StyleUnderline"/>
        </w:rPr>
        <w:t xml:space="preserve"> help </w:t>
      </w:r>
      <w:r w:rsidR="00661A44" w:rsidRPr="008E7E02">
        <w:rPr>
          <w:rStyle w:val="StyleUnderline"/>
          <w:highlight w:val="yellow"/>
        </w:rPr>
        <w:t>ward off miscalc</w:t>
      </w:r>
      <w:r w:rsidR="00661A44" w:rsidRPr="003915BA">
        <w:rPr>
          <w:rStyle w:val="StyleUnderline"/>
        </w:rPr>
        <w:t xml:space="preserve">ulation </w:t>
      </w:r>
      <w:r w:rsidR="00661A44" w:rsidRPr="008E7E02">
        <w:rPr>
          <w:rStyle w:val="StyleUnderline"/>
          <w:highlight w:val="yellow"/>
        </w:rPr>
        <w:t>and war.</w:t>
      </w:r>
      <w:r w:rsidR="00661A44" w:rsidRPr="003915BA">
        <w:rPr>
          <w:rStyle w:val="StyleUnderline"/>
        </w:rPr>
        <w:t xml:space="preserve"> </w:t>
      </w:r>
      <w:r w:rsidR="00661A44" w:rsidRPr="00CD300F">
        <w:rPr>
          <w:rStyle w:val="Emphasis"/>
        </w:rPr>
        <w:t xml:space="preserve">A senior defense official said </w:t>
      </w:r>
      <w:r w:rsidR="00661A44" w:rsidRPr="008E7E02">
        <w:rPr>
          <w:rStyle w:val="Emphasis"/>
          <w:highlight w:val="yellow"/>
        </w:rPr>
        <w:t xml:space="preserve">the military’s “approach to China </w:t>
      </w:r>
      <w:r w:rsidR="00661A44" w:rsidRPr="00B128DF">
        <w:rPr>
          <w:rStyle w:val="Emphasis"/>
        </w:rPr>
        <w:t xml:space="preserve">and the region </w:t>
      </w:r>
      <w:r w:rsidR="00661A44" w:rsidRPr="008E7E02">
        <w:rPr>
          <w:rStyle w:val="Emphasis"/>
          <w:highlight w:val="yellow"/>
        </w:rPr>
        <w:t>is based on enduring interests and established institutional relationships and mechanisms, creating</w:t>
      </w:r>
      <w:r w:rsidR="00661A44" w:rsidRPr="00CD300F">
        <w:rPr>
          <w:rStyle w:val="Emphasis"/>
        </w:rPr>
        <w:t xml:space="preserve"> stability in the </w:t>
      </w:r>
      <w:r w:rsidR="00661A44" w:rsidRPr="008E7E02">
        <w:rPr>
          <w:rStyle w:val="Emphasis"/>
          <w:highlight w:val="yellow"/>
        </w:rPr>
        <w:t>relationship at leadership-levels, working-levels as well as between operators of ships and aircraft</w:t>
      </w:r>
      <w:r w:rsidR="00661A44" w:rsidRPr="008E7E02">
        <w:rPr>
          <w:rStyle w:val="StyleUnderline"/>
          <w:highlight w:val="yellow"/>
        </w:rPr>
        <w:t>.”</w:t>
      </w:r>
      <w:r w:rsidRPr="006A0BC5">
        <w:rPr>
          <w:rStyle w:val="StyleUnderline"/>
        </w:rPr>
        <w:t xml:space="preserve"> The U.S. has also tried to use such contacts to goad Beijing toward transparency and guide its arrival as a world leader. </w:t>
      </w:r>
      <w:r w:rsidRPr="00DC7EFE">
        <w:rPr>
          <w:sz w:val="16"/>
        </w:rPr>
        <w:t xml:space="preserve">“Obviously, China is a rising power, and we need to work to recognize that and manage its rise within the international system,” said James Miller, who served as U.S. defense undersecretary for policy in 2012 and 2013. </w:t>
      </w:r>
      <w:r w:rsidRPr="008E7E02">
        <w:rPr>
          <w:b/>
          <w:sz w:val="26"/>
          <w:szCs w:val="26"/>
          <w:highlight w:val="yellow"/>
          <w:u w:val="single"/>
        </w:rPr>
        <w:t>&lt;HE CONTINUES&gt;</w:t>
      </w:r>
      <w:r>
        <w:rPr>
          <w:b/>
          <w:sz w:val="26"/>
          <w:szCs w:val="26"/>
          <w:u w:val="single"/>
        </w:rPr>
        <w:t xml:space="preserve"> </w:t>
      </w:r>
      <w:r w:rsidRPr="003915BA">
        <w:rPr>
          <w:rStyle w:val="StyleUnderline"/>
        </w:rPr>
        <w:t xml:space="preserve">Right now, </w:t>
      </w:r>
      <w:r w:rsidRPr="008E7E02">
        <w:rPr>
          <w:rStyle w:val="StyleUnderline"/>
          <w:highlight w:val="yellow"/>
        </w:rPr>
        <w:t>the U.S. and China work together in several areas</w:t>
      </w:r>
      <w:r w:rsidRPr="003915BA">
        <w:rPr>
          <w:rStyle w:val="StyleUnderline"/>
        </w:rPr>
        <w:t xml:space="preserve">, including counterpiracy and counterterrorism missions in the Gulf of Aden. </w:t>
      </w:r>
      <w:r w:rsidRPr="00CD300F">
        <w:rPr>
          <w:rStyle w:val="StyleUnderline"/>
        </w:rPr>
        <w:t>Chinese military officials also pay regular visits to U.S. military educational institutions</w:t>
      </w:r>
      <w:r w:rsidRPr="00DC7EFE">
        <w:rPr>
          <w:sz w:val="16"/>
        </w:rPr>
        <w:t xml:space="preserve">, like the February visit that brought to the National Defense University a 12-person delegation led by Rear Adm. Li Ji, the head of the Ministry of National Defense Foreign Affairs. </w:t>
      </w:r>
      <w:r w:rsidRPr="00CD300F">
        <w:rPr>
          <w:rStyle w:val="Emphasis"/>
        </w:rPr>
        <w:t xml:space="preserve">A senior defense official said that the </w:t>
      </w:r>
      <w:r w:rsidRPr="008E7E02">
        <w:rPr>
          <w:rStyle w:val="Emphasis"/>
          <w:highlight w:val="yellow"/>
        </w:rPr>
        <w:t>mil-to-mil relationship has “sustained positive momentum over the past few years, deepening bilateral engagements and making progress developing risk reduction measures.”</w:t>
      </w:r>
      <w:r w:rsidRPr="00CD300F">
        <w:rPr>
          <w:rStyle w:val="Emphasis"/>
        </w:rPr>
        <w:t xml:space="preserve"> </w:t>
      </w:r>
      <w:r w:rsidRPr="00DC7EFE">
        <w:rPr>
          <w:sz w:val="16"/>
        </w:rPr>
        <w:t xml:space="preserve">The two militaries have also worked alongside each other in humanitarian assistance exercises, but haven’t really cooperated extensively in them. Gregson says that he doesn’t “sense any willingness from the Chinese to increase their level of participation.” Many in Congress are dubious about such contacts as well. “Most people on Capitol Hill believe the Chinese get a whole lot more out of it than we do,” said Rep. Randy Forbes, R-Va., who has worked extensively on China policy. In Forbes’ estimation, the Pentagon has too long tried to build a relationship by hosting Chinese delegations, visits that produced little in return. Over the past year, he has tried to persuade then-Defense Secretary Chuck Hagel and others to step back and assess what exactly the U.S. is getting for their efforts. “You have a lot of people at the Pentagon that just start saying, ‘The more contact we have, the better it is,” Forbes said. “We always have to have metrics to measure whether our policies are working, and you can’t have a metric to measure if its working if you don’t know what the policy is.” </w:t>
      </w:r>
    </w:p>
    <w:p w:rsidR="007E18C4" w:rsidRDefault="007E18C4" w:rsidP="007E18C4">
      <w:pPr>
        <w:pStyle w:val="Heading3"/>
      </w:pPr>
      <w:r>
        <w:t>Jobs Case Turn 1NC</w:t>
      </w:r>
    </w:p>
    <w:p w:rsidR="005A7531" w:rsidRPr="00E35D94" w:rsidRDefault="005A7531" w:rsidP="005A7531">
      <w:pPr>
        <w:pStyle w:val="Heading4"/>
        <w:rPr>
          <w:rStyle w:val="Style13ptBold"/>
          <w:b/>
        </w:rPr>
      </w:pPr>
      <w:r>
        <w:rPr>
          <w:rStyle w:val="Style13ptBold"/>
          <w:b/>
        </w:rPr>
        <w:t xml:space="preserve">US jobs and wages are on the rise. </w:t>
      </w:r>
    </w:p>
    <w:p w:rsidR="005A7531" w:rsidRPr="00790DE4" w:rsidRDefault="005A7531" w:rsidP="005A7531">
      <w:pPr>
        <w:rPr>
          <w:rStyle w:val="Style13ptBold"/>
          <w:b w:val="0"/>
          <w:sz w:val="22"/>
        </w:rPr>
      </w:pPr>
      <w:r>
        <w:rPr>
          <w:rStyle w:val="Style13ptBold"/>
        </w:rPr>
        <w:t xml:space="preserve">Sussman 6/1 </w:t>
      </w:r>
      <w:r>
        <w:rPr>
          <w:rStyle w:val="Style13ptBold"/>
          <w:b w:val="0"/>
          <w:sz w:val="22"/>
        </w:rPr>
        <w:t xml:space="preserve">(ANNA LOUIE SUSSMAN, covers economics from The Wall Street Journal's Washington bureau. Graduated from Brown University and holds Master's degrees from the London School of Economics and New York University, “Economy Chugs On Despite Fears Slowdown worries fade as hiring, wage gains lift consumer spending; Fed still seen on hold”, </w:t>
      </w:r>
      <w:hyperlink r:id="rId27" w:history="1">
        <w:r w:rsidRPr="00C67494">
          <w:rPr>
            <w:rStyle w:val="Hyperlink"/>
          </w:rPr>
          <w:t>http://www.wsj.com/articles/u-s-march-nonfarm-payrolls-rise-by-215-000-jobless-rate-5-0-1459513893</w:t>
        </w:r>
      </w:hyperlink>
      <w:r>
        <w:rPr>
          <w:rStyle w:val="Style13ptBold"/>
          <w:b w:val="0"/>
          <w:sz w:val="22"/>
        </w:rPr>
        <w:t>, 6/1/16) CJun</w:t>
      </w:r>
    </w:p>
    <w:p w:rsidR="005A7531" w:rsidRPr="001D5F21" w:rsidRDefault="005A7531" w:rsidP="005A7531">
      <w:pPr>
        <w:rPr>
          <w:rStyle w:val="StyleUnderline"/>
        </w:rPr>
      </w:pPr>
      <w:r w:rsidRPr="008E7E02">
        <w:rPr>
          <w:rStyle w:val="Emphasis"/>
          <w:highlight w:val="yellow"/>
        </w:rPr>
        <w:t>The U.S. economy continued to shrug off fears of a global economic downturn on the back of consistent job gains, wage growth and resilient consumer spending.</w:t>
      </w:r>
      <w:r w:rsidRPr="00312194">
        <w:rPr>
          <w:sz w:val="14"/>
        </w:rPr>
        <w:t xml:space="preserve"> After entering the year under a cloud of worry, American businesses and consumers appear to be overcoming many of the fears gripping financial markets and economies overseas in recent months. </w:t>
      </w:r>
      <w:r w:rsidRPr="001D5F21">
        <w:rPr>
          <w:rStyle w:val="StyleUnderline"/>
        </w:rPr>
        <w:t xml:space="preserve">U.S. employers added 215,000 jobs in March, the Labor Department said Friday, with growth in just about every domestically oriented sector. </w:t>
      </w:r>
      <w:r w:rsidRPr="00312194">
        <w:rPr>
          <w:sz w:val="14"/>
        </w:rPr>
        <w:t xml:space="preserve">The unemployment rate, obtained from a separate survey of U.S. households, edged up to 5% in March, but that was largely due more Americans joining the labor force. The gains suggest parts of the economy powered by consumer spending, such as retail, housing and autos, are keeping the U.S. stable despite headwinds from abroad. </w:t>
      </w:r>
      <w:r w:rsidRPr="001D5F21">
        <w:rPr>
          <w:rStyle w:val="StyleUnderline"/>
        </w:rPr>
        <w:t>“Any company facing the consumer is probably feeling pretty good about things right now,” said Stephen Stanley, chief economist at Amherst Pierpont Securities</w:t>
      </w:r>
      <w:r w:rsidRPr="00312194">
        <w:rPr>
          <w:sz w:val="14"/>
        </w:rPr>
        <w:t>.</w:t>
      </w:r>
      <w:r w:rsidRPr="001D5F21">
        <w:rPr>
          <w:rStyle w:val="StyleUnderline"/>
        </w:rPr>
        <w:t xml:space="preserve"> Despite a choppy economic environment for the past year, “employment has been absolutely rock solid,” he said. </w:t>
      </w:r>
      <w:r w:rsidRPr="00312194">
        <w:rPr>
          <w:sz w:val="14"/>
        </w:rPr>
        <w:t xml:space="preserve">Still, the economy has repeatedly shown signs in recent years of breaking out of its malaise before falling back. And many investors, economists and Federal Reserve officials remain wary. Just this week, some forecasters downgraded their estimates for first-quarter growth. The Dow Jones Industrial Average climbed 107.66 points, or 0.6%, to 17792.75. U.S. government bond prices fell a bit, with the yield on benchmark 10-year Treasurys edging up to 1.793%. The dollar weakened against the euro and yen. </w:t>
      </w:r>
      <w:r w:rsidRPr="008E7E02">
        <w:rPr>
          <w:rStyle w:val="Emphasis"/>
          <w:highlight w:val="yellow"/>
        </w:rPr>
        <w:t>The steady pace of job growth has lured workers off the sidelines, bringing the share of Americans participating in the labor force up to 63% in March—its highest level in two years.</w:t>
      </w:r>
      <w:r w:rsidRPr="001D5F21">
        <w:rPr>
          <w:rStyle w:val="Emphasis"/>
        </w:rPr>
        <w:t xml:space="preserve"> </w:t>
      </w:r>
      <w:r w:rsidRPr="00312194">
        <w:rPr>
          <w:sz w:val="14"/>
        </w:rPr>
        <w:t xml:space="preserve">The measure bottomed out at 62.4% in September, the lowest level since 1977. Relatively moderate wage growth suggests the labor market still has considerable room to bring in more workers without spurring high inflation. Average hourly earnings of private-sector workers rose 0.3% last month to $25.43, after dipping the prior month. Wages were up 2.3% from a year earlier, slightly slower than the 2.6% year-over-year wage growth in December that marked the strongest improvement since 2009. The slow-but-steady gains are delivering flexibility for the Fed, which has held off on raising rates this year amid concerns about global growth and market turmoil. Fed Chairwoman Janet Yellen on Tuesday emphasized proceeding “cautiously” on raising rates, noting “ongoing risks” from China and other global forces. Central-bank officials are waiting for signs of a breakout in wages that could push overall inflation closer to the Fed’s 2% target. The latest figures likely aren’t strong enough to push the Fed into action at its policy meeting this month, but they still leave open the possibility of a move in June. “I feel that we are due for more of a bounce-back in wages going forward, but there would be no compelling reason for Fed officials to get excited unless or until we begin to break new ground on a year-over-year basis,” said Mr. Stanley. Still, </w:t>
      </w:r>
      <w:r w:rsidRPr="008E7E02">
        <w:rPr>
          <w:rStyle w:val="StyleUnderline"/>
          <w:highlight w:val="yellow"/>
        </w:rPr>
        <w:t>the persistent improvement in the labor market underscores the U.S. economy’s resilience despite slowdowns in overseas economies.</w:t>
      </w:r>
      <w:r w:rsidRPr="001D5F21">
        <w:rPr>
          <w:rStyle w:val="StyleUnderline"/>
        </w:rPr>
        <w:t xml:space="preserve"> And signs are emerging of a potential turnaround in areas of the economy hit hardest. U.S. manufacturing activity—crippled by the strong dollar and weak demand—expanded in March for the first time since last summer, according to a report released Friday by the Institute for Supply Management. The survey of purchasing managers showed increases in orders, exports and production.</w:t>
      </w:r>
    </w:p>
    <w:p w:rsidR="005A7531" w:rsidRDefault="005A7531" w:rsidP="005A7531"/>
    <w:p w:rsidR="005A7531" w:rsidRPr="00375D24" w:rsidRDefault="005A7531" w:rsidP="005A7531">
      <w:pPr>
        <w:pStyle w:val="Heading4"/>
        <w:rPr>
          <w:rStyle w:val="Style13ptBold"/>
          <w:b/>
        </w:rPr>
      </w:pPr>
      <w:r>
        <w:rPr>
          <w:rStyle w:val="Style13ptBold"/>
          <w:b/>
        </w:rPr>
        <w:t xml:space="preserve">TPP tanks US jobs through offshoring and banning support for US businesses, hurting the economy. </w:t>
      </w:r>
    </w:p>
    <w:p w:rsidR="005A7531" w:rsidRPr="00266D31" w:rsidRDefault="005A7531" w:rsidP="005A7531">
      <w:pPr>
        <w:rPr>
          <w:rStyle w:val="Style13ptBold"/>
          <w:b w:val="0"/>
          <w:sz w:val="22"/>
        </w:rPr>
      </w:pPr>
      <w:r>
        <w:rPr>
          <w:rStyle w:val="Style13ptBold"/>
        </w:rPr>
        <w:t xml:space="preserve">Wallach 15 </w:t>
      </w:r>
      <w:r>
        <w:rPr>
          <w:rStyle w:val="Style13ptBold"/>
          <w:b w:val="0"/>
          <w:sz w:val="22"/>
        </w:rPr>
        <w:t xml:space="preserve">(Lori M Wallach, the director of Public Citizen’s Global Trade Watch, “The Trans-Pacific Pact Would Kill Jobs and Consumer Consumption”, </w:t>
      </w:r>
      <w:hyperlink r:id="rId28" w:history="1">
        <w:r w:rsidRPr="00C67494">
          <w:rPr>
            <w:rStyle w:val="Hyperlink"/>
          </w:rPr>
          <w:t>http://www.nytimes.com/roomfordebate/2015/10/06/the-future-of-trans-pacific-trade/the-trans-pacific-pact-would-kill-jobs-and-consumer-protection</w:t>
        </w:r>
      </w:hyperlink>
      <w:r>
        <w:rPr>
          <w:rStyle w:val="Style13ptBold"/>
          <w:b w:val="0"/>
          <w:sz w:val="22"/>
        </w:rPr>
        <w:t>, October 6 2015) CJun</w:t>
      </w:r>
    </w:p>
    <w:p w:rsidR="005A7531" w:rsidRPr="00887A4B" w:rsidRDefault="005A7531" w:rsidP="005A7531">
      <w:pPr>
        <w:rPr>
          <w:rStyle w:val="Emphasis"/>
        </w:rPr>
      </w:pPr>
      <w:r w:rsidRPr="00086BFB">
        <w:rPr>
          <w:sz w:val="16"/>
        </w:rPr>
        <w:t xml:space="preserve">The TPP has been negotiated behind closed doors for seven years with notorious human rights violators like Vietnam and Malaysia and hundreds of official U.S. trade advisers mainly representing corporate interests. The administration had kept the text secret, even after announcing a final deal, and is now making absurd claims about its glories. But thanks to leaks and negotiator admissions, it's clear this is a bad deal for most Americans. </w:t>
      </w:r>
      <w:r w:rsidRPr="008E7E02">
        <w:rPr>
          <w:rStyle w:val="Emphasis"/>
          <w:highlight w:val="yellow"/>
        </w:rPr>
        <w:t>The TPP</w:t>
      </w:r>
      <w:r w:rsidRPr="006C54D0">
        <w:rPr>
          <w:rStyle w:val="Emphasis"/>
        </w:rPr>
        <w:t xml:space="preserve"> includes investor protections also found in NAFTA that </w:t>
      </w:r>
      <w:r w:rsidRPr="008E7E02">
        <w:rPr>
          <w:rStyle w:val="Emphasis"/>
          <w:highlight w:val="yellow"/>
        </w:rPr>
        <w:t>incentivize American job offshoring by eliminating risks otherwise associated with producing in low-wage countries. It would drive down</w:t>
      </w:r>
      <w:r w:rsidRPr="006C54D0">
        <w:rPr>
          <w:rStyle w:val="Emphasis"/>
        </w:rPr>
        <w:t xml:space="preserve"> our </w:t>
      </w:r>
      <w:r w:rsidRPr="008E7E02">
        <w:rPr>
          <w:rStyle w:val="Emphasis"/>
          <w:highlight w:val="yellow"/>
        </w:rPr>
        <w:t>wages by putting Americans in competition with Vietnamese workers who make less than 65 cents per hour.</w:t>
      </w:r>
      <w:r w:rsidRPr="006C54D0">
        <w:rPr>
          <w:rStyle w:val="Emphasis"/>
        </w:rPr>
        <w:t xml:space="preserve"> And it would also result in larger trade deficits, killing more jobs. Our experience with similar free trade agreements has shown what happens. </w:t>
      </w:r>
      <w:r w:rsidRPr="006C54D0">
        <w:rPr>
          <w:rStyle w:val="StyleUnderline"/>
        </w:rPr>
        <w:t xml:space="preserve">The United States had 20 percent higher export growth over the last decade to nations that are not free trade agreement partners than to nations with which we have such agreements. </w:t>
      </w:r>
      <w:r w:rsidRPr="00086BFB">
        <w:rPr>
          <w:sz w:val="16"/>
        </w:rPr>
        <w:t xml:space="preserve">The Obama administration's 2012 U.S.-Korea free trade agreement served as the TPP's template, but the U.S. goods-trade deficit with Korea more than doubled, undermining tens of thousands of American jobs. Meanwhile, the administration dismissed Congress's demand that the TPP include enforceable disciplines against countries lowering their currency values to gain unfair trade advantages after Japan, Vietnam and Malaysia threatened to leave the negotiations. But only six of the TPP's 30 chapters even cover actual trade issues. The rest are a trade pact Trojan horse of regulatory relaxation and new corporate rights to which signatories agree they will conform their own laws. </w:t>
      </w:r>
      <w:r w:rsidRPr="00887A4B">
        <w:rPr>
          <w:rStyle w:val="StyleUnderline"/>
        </w:rPr>
        <w:t>These include new monopoly protections for pharmaceutical firms that would extend patent terms, shut out generic competition and raise medicine prices. Another chapter would require us to import seafood, meat and poultry that does not comply with U.S. safety standards.</w:t>
      </w:r>
      <w:r w:rsidRPr="00086BFB">
        <w:rPr>
          <w:sz w:val="16"/>
        </w:rPr>
        <w:t xml:space="preserve"> Vietnam and Malaysia have major shrimp farms whose products are often rejected in the United States because of the antibiotics and other substances, like feces, that are poured into the shrimp ponds. </w:t>
      </w:r>
      <w:r w:rsidRPr="00887A4B">
        <w:rPr>
          <w:rStyle w:val="StyleUnderline"/>
        </w:rPr>
        <w:t>But enforcing our standards could be considered an illegal trade barrier under the TPP</w:t>
      </w:r>
      <w:r w:rsidRPr="00887A4B">
        <w:rPr>
          <w:rStyle w:val="Emphasis"/>
        </w:rPr>
        <w:t xml:space="preserve">. </w:t>
      </w:r>
      <w:r w:rsidRPr="008E7E02">
        <w:rPr>
          <w:rStyle w:val="Emphasis"/>
          <w:highlight w:val="yellow"/>
        </w:rPr>
        <w:t>Another TPP chapter would ban "Buy American" and "Buy Local" policie</w:t>
      </w:r>
      <w:r w:rsidRPr="00887A4B">
        <w:rPr>
          <w:rStyle w:val="Emphasis"/>
        </w:rPr>
        <w:t>s, giving all firms operating in any signatory country equal access to U.S. procurement contracts.</w:t>
      </w:r>
      <w:r w:rsidRPr="00086BFB">
        <w:rPr>
          <w:sz w:val="16"/>
        </w:rPr>
        <w:t xml:space="preserve"> And the TPP would expand the "investor-state" dispute settlement system that allows foreign firms operating here to drag the U.S. government before extrajudicial tribunals staffed by private corporate lawyers to demand unlimited taxpayer compensation if they think our environmental, health or other laws violate their TPP rights and limit their "expected future profits." Tribunals have ordered governments to pay $3.6 billion to corporations for toxics, energy, water and other policies under past U.S. agreements. </w:t>
      </w:r>
      <w:r w:rsidRPr="00887A4B">
        <w:rPr>
          <w:rStyle w:val="Emphasis"/>
        </w:rPr>
        <w:t xml:space="preserve">These involved developing nations with few U.S. investors here, so we avoided greater liability. But </w:t>
      </w:r>
      <w:r w:rsidRPr="008E7E02">
        <w:rPr>
          <w:rStyle w:val="Emphasis"/>
          <w:highlight w:val="yellow"/>
        </w:rPr>
        <w:t>with 9,000 corporations from TPP nations established here, the TPP would double U.S. exposure to these attacks.</w:t>
      </w:r>
      <w:r w:rsidRPr="00887A4B">
        <w:rPr>
          <w:rStyle w:val="Emphasis"/>
        </w:rPr>
        <w:t xml:space="preserve"> That alone would provide 9,000 reasons to oppose TPP. </w:t>
      </w:r>
    </w:p>
    <w:p w:rsidR="005A7531" w:rsidRPr="0018720F" w:rsidRDefault="005A7531" w:rsidP="005A7531">
      <w:pPr>
        <w:pStyle w:val="Heading4"/>
        <w:rPr>
          <w:rStyle w:val="Style13ptBold"/>
          <w:b/>
        </w:rPr>
      </w:pPr>
      <w:r>
        <w:rPr>
          <w:rStyle w:val="Style13ptBold"/>
          <w:b/>
        </w:rPr>
        <w:t xml:space="preserve">This would decrease the ability for the US to deter China. </w:t>
      </w:r>
    </w:p>
    <w:p w:rsidR="005A7531" w:rsidRPr="009C292D" w:rsidRDefault="005A7531" w:rsidP="005A7531">
      <w:pPr>
        <w:rPr>
          <w:rStyle w:val="Style13ptBold"/>
          <w:b w:val="0"/>
          <w:sz w:val="22"/>
        </w:rPr>
      </w:pPr>
      <w:r>
        <w:rPr>
          <w:rStyle w:val="Style13ptBold"/>
        </w:rPr>
        <w:t xml:space="preserve">Dobbins 12 </w:t>
      </w:r>
      <w:r>
        <w:rPr>
          <w:rStyle w:val="Style13ptBold"/>
          <w:b w:val="0"/>
          <w:sz w:val="22"/>
        </w:rPr>
        <w:t xml:space="preserve">(James Dobbins, an American diplomat who served as United States Ambassador to the European Union, as Assistant Secretary of State for European Affairs, and as Special Representative for Afghanistan and Pakistan, “War with China”, </w:t>
      </w:r>
      <w:hyperlink r:id="rId29" w:history="1">
        <w:r w:rsidRPr="00F945EE">
          <w:rPr>
            <w:rStyle w:val="Hyperlink"/>
          </w:rPr>
          <w:t>https://www.iiss.org/en/publications/survival/sections/2012-23ab/survival--global-politics-and-strategy-august--september-2012-f9ce/54-4-02-dobbins-95ad</w:t>
        </w:r>
      </w:hyperlink>
      <w:r>
        <w:rPr>
          <w:rStyle w:val="Style13ptBold"/>
          <w:b w:val="0"/>
          <w:sz w:val="22"/>
        </w:rPr>
        <w:t>, 1 August 2012) CJun</w:t>
      </w:r>
    </w:p>
    <w:p w:rsidR="005A7531" w:rsidRPr="00A85C8A" w:rsidRDefault="005A7531" w:rsidP="005A7531">
      <w:pPr>
        <w:rPr>
          <w:rStyle w:val="Emphasis"/>
        </w:rPr>
      </w:pPr>
      <w:r>
        <w:t xml:space="preserve">Given that, short of a nuclear exchange, the greatest damage from any conflict with China is likely to come in the economic realm, it is clear that massive and mutual economic harm would result from any significant Sino-American armed conflict, even if the two sides eschewed the use of economic weapons. </w:t>
      </w:r>
      <w:r w:rsidRPr="008E7E02">
        <w:rPr>
          <w:rStyle w:val="Emphasis"/>
          <w:highlight w:val="yellow"/>
        </w:rPr>
        <w:t>The two economies are linked both with each other and with the rest of the world</w:t>
      </w:r>
      <w:r w:rsidRPr="005F42AA">
        <w:rPr>
          <w:rStyle w:val="Emphasis"/>
        </w:rPr>
        <w:t xml:space="preserve"> in a manner unparalleled in history. </w:t>
      </w:r>
      <w:r w:rsidRPr="008E7E02">
        <w:rPr>
          <w:rStyle w:val="Emphasis"/>
          <w:highlight w:val="yellow"/>
        </w:rPr>
        <w:t>This mutual dependence can be an immensely powerful deterrent</w:t>
      </w:r>
      <w:r w:rsidRPr="005F42AA">
        <w:rPr>
          <w:rStyle w:val="Emphasis"/>
        </w:rPr>
        <w:t>, in effect a form of mutually assured economic destruction.</w:t>
      </w:r>
      <w:r>
        <w:t xml:space="preserve"> At the moment, the balance of advantage rests with the United States, but even the winner in such a contest will wish it had been avoided. The operation of mutually assured economic destruction is somewhat different from classic mutual assured destruction. It is at least theoretically possible to limit the escalation of a military clash to the sub-nuclear level; not so with economic consequences. China is not going to continue buying US Treasury notes while the American and Chinese navies clash somewhere off Taiwan or in the South China Sea. Nor is Apple going to be shipping iPads from its factories in China. Markets will anticipate widespread disruption in US–Chinese and world trade, and exacerbate the consequences, however much Beijing and Washington might seek to limit the damage. </w:t>
      </w:r>
      <w:r w:rsidRPr="00A85C8A">
        <w:rPr>
          <w:rStyle w:val="StyleUnderline"/>
        </w:rPr>
        <w:t>As is the case with mutual assured destruction, even the weaker party gains deterrent benefit from the likelihood of mutual, if unevenly distributed, destruction.</w:t>
      </w:r>
      <w:r>
        <w:t xml:space="preserve"> The point could be reached sometime in the next few decades, however, at which the balance of dependence has shifted so far against the United States that it no longer represents an effective deterrent to Chinese advances against important, if not vital, American interests in East Asia. </w:t>
      </w:r>
      <w:r w:rsidRPr="00A85C8A">
        <w:rPr>
          <w:rStyle w:val="Emphasis"/>
        </w:rPr>
        <w:t>This is not an argument for seeking to decouple the US economy from the Chinese economy, as that would simply be to dispense with the existent deterrent effect while it still has great force.</w:t>
      </w:r>
      <w:r>
        <w:t xml:space="preserve"> It is, however, a reason to ensure that the balance of dependence does not shift too heavily against the United States</w:t>
      </w:r>
      <w:r w:rsidRPr="00A85C8A">
        <w:rPr>
          <w:rStyle w:val="Emphasis"/>
        </w:rPr>
        <w:t xml:space="preserve">. It is often said that </w:t>
      </w:r>
      <w:r w:rsidRPr="008E7E02">
        <w:rPr>
          <w:rStyle w:val="Emphasis"/>
          <w:highlight w:val="yellow"/>
        </w:rPr>
        <w:t>a strong economy is the basis of a strong defence.</w:t>
      </w:r>
      <w:r w:rsidRPr="00A85C8A">
        <w:rPr>
          <w:rStyle w:val="Emphasis"/>
        </w:rPr>
        <w:t xml:space="preserve"> In the case of Chinese–US relations</w:t>
      </w:r>
      <w:r w:rsidRPr="008E7E02">
        <w:rPr>
          <w:rStyle w:val="Emphasis"/>
          <w:highlight w:val="yellow"/>
        </w:rPr>
        <w:t>, a strong US economy</w:t>
      </w:r>
      <w:r w:rsidRPr="00A85C8A">
        <w:rPr>
          <w:rStyle w:val="Emphasis"/>
        </w:rPr>
        <w:t xml:space="preserve"> is not just the basis for a strong defence, it </w:t>
      </w:r>
      <w:r w:rsidRPr="008E7E02">
        <w:rPr>
          <w:rStyle w:val="Emphasis"/>
          <w:highlight w:val="yellow"/>
        </w:rPr>
        <w:t>is</w:t>
      </w:r>
      <w:r w:rsidRPr="00A85C8A">
        <w:rPr>
          <w:rStyle w:val="Emphasis"/>
        </w:rPr>
        <w:t xml:space="preserve"> itself perhaps </w:t>
      </w:r>
      <w:r w:rsidRPr="008E7E02">
        <w:rPr>
          <w:rStyle w:val="Emphasis"/>
          <w:highlight w:val="yellow"/>
        </w:rPr>
        <w:t>the best defence against an adventurous China.</w:t>
      </w:r>
    </w:p>
    <w:p w:rsidR="007E18C4" w:rsidRDefault="00D43120" w:rsidP="00D43120">
      <w:pPr>
        <w:pStyle w:val="Heading3"/>
      </w:pPr>
      <w:r>
        <w:t>Jobs Case Turn 2NC</w:t>
      </w:r>
    </w:p>
    <w:p w:rsidR="00682C8E" w:rsidRDefault="00682C8E" w:rsidP="006B28CC">
      <w:pPr>
        <w:pStyle w:val="Heading4"/>
        <w:rPr>
          <w:rStyle w:val="Style13ptBold"/>
          <w:b/>
        </w:rPr>
      </w:pPr>
      <w:r>
        <w:rPr>
          <w:rStyle w:val="Style13ptBold"/>
          <w:b/>
        </w:rPr>
        <w:t xml:space="preserve">In the status quo US employment </w:t>
      </w:r>
      <w:r w:rsidR="000C6C72">
        <w:rPr>
          <w:rStyle w:val="Style13ptBold"/>
          <w:b/>
        </w:rPr>
        <w:t>is</w:t>
      </w:r>
      <w:r>
        <w:rPr>
          <w:rStyle w:val="Style13ptBold"/>
          <w:b/>
        </w:rPr>
        <w:t xml:space="preserve"> recovering after the recession and wages are on the rise. Both are the highest they’ve been in 2 years. That’s Sussman</w:t>
      </w:r>
    </w:p>
    <w:p w:rsidR="00694254" w:rsidRDefault="00694254" w:rsidP="00694254">
      <w:pPr>
        <w:rPr>
          <w:b/>
          <w:sz w:val="26"/>
          <w:szCs w:val="26"/>
        </w:rPr>
      </w:pPr>
      <w:r>
        <w:rPr>
          <w:b/>
          <w:sz w:val="26"/>
          <w:szCs w:val="26"/>
        </w:rPr>
        <w:t>TPP would decimate the labor market through globalization forcing US workers to compete with those in developing nations where they are paid considerably less. This would lead to the offshoring of American jobs. That’s Wallach.</w:t>
      </w:r>
    </w:p>
    <w:p w:rsidR="00C6040C" w:rsidRPr="00694254" w:rsidRDefault="00C6040C" w:rsidP="00694254">
      <w:pPr>
        <w:rPr>
          <w:b/>
          <w:sz w:val="26"/>
          <w:szCs w:val="26"/>
        </w:rPr>
      </w:pPr>
      <w:r>
        <w:rPr>
          <w:b/>
          <w:sz w:val="26"/>
          <w:szCs w:val="26"/>
        </w:rPr>
        <w:t xml:space="preserve">This decreases US’ ability to deter China. </w:t>
      </w:r>
      <w:r w:rsidR="00C41CD9">
        <w:rPr>
          <w:b/>
          <w:sz w:val="26"/>
          <w:szCs w:val="26"/>
        </w:rPr>
        <w:t>Their economic interdependence prevents China from being able to advance its own agenda however, post plan the deterrence would be gone. That’s Dobbins. (This is a better i/l to the SCS impact on the innovation scenario as our impact defense arguments indicate that economic deterrence is what’s keeping China at bay.)</w:t>
      </w:r>
    </w:p>
    <w:p w:rsidR="000C6C72" w:rsidRPr="000C6C72" w:rsidRDefault="000C6C72" w:rsidP="000C6C72">
      <w:pPr>
        <w:rPr>
          <w:b/>
          <w:sz w:val="26"/>
          <w:szCs w:val="26"/>
        </w:rPr>
      </w:pPr>
    </w:p>
    <w:p w:rsidR="006B28CC" w:rsidRPr="00D102EE" w:rsidRDefault="006B28CC" w:rsidP="006B28CC">
      <w:pPr>
        <w:pStyle w:val="Heading4"/>
        <w:rPr>
          <w:rStyle w:val="Style13ptBold"/>
          <w:b/>
        </w:rPr>
      </w:pPr>
      <w:r>
        <w:rPr>
          <w:rStyle w:val="Style13ptBold"/>
          <w:b/>
        </w:rPr>
        <w:t xml:space="preserve">Employment rates are better than ever. </w:t>
      </w:r>
    </w:p>
    <w:p w:rsidR="006B28CC" w:rsidRPr="00C53B4B" w:rsidRDefault="006B28CC" w:rsidP="006B28CC">
      <w:pPr>
        <w:rPr>
          <w:rStyle w:val="Style13ptBold"/>
          <w:b w:val="0"/>
          <w:sz w:val="22"/>
        </w:rPr>
      </w:pPr>
      <w:r>
        <w:rPr>
          <w:rStyle w:val="Style13ptBold"/>
        </w:rPr>
        <w:t xml:space="preserve">Boak 3/5 </w:t>
      </w:r>
      <w:r>
        <w:rPr>
          <w:rStyle w:val="Style13ptBold"/>
          <w:b w:val="0"/>
          <w:sz w:val="22"/>
        </w:rPr>
        <w:t xml:space="preserve">(Josh Boak, an economics reporter for POLITICO, “Strong US job growth in Feb. helps dispel recession worries”, </w:t>
      </w:r>
      <w:hyperlink r:id="rId30" w:history="1">
        <w:r w:rsidRPr="007373A9">
          <w:rPr>
            <w:rStyle w:val="Hyperlink"/>
          </w:rPr>
          <w:t>http://www.dispatch.com/content/stories/business/2016/03/05/economy.html</w:t>
        </w:r>
      </w:hyperlink>
      <w:r>
        <w:rPr>
          <w:rStyle w:val="Style13ptBold"/>
          <w:b w:val="0"/>
          <w:sz w:val="22"/>
        </w:rPr>
        <w:t>, 3/5/16) CJun</w:t>
      </w:r>
    </w:p>
    <w:p w:rsidR="006B28CC" w:rsidRPr="00CF6403" w:rsidRDefault="006B28CC" w:rsidP="006B28CC">
      <w:pPr>
        <w:rPr>
          <w:sz w:val="16"/>
        </w:rPr>
      </w:pPr>
      <w:r w:rsidRPr="00D102EE">
        <w:rPr>
          <w:sz w:val="16"/>
        </w:rPr>
        <w:t xml:space="preserve">WASHINGTON — </w:t>
      </w:r>
      <w:r w:rsidRPr="00A9121A">
        <w:rPr>
          <w:rStyle w:val="StyleUnderline"/>
        </w:rPr>
        <w:t>A robust February jobs report showcased a resilient U.S. economy just as fears of a new recession had begun to surface. Economic reports in recent weeks had fueled anxieties about a looming downturn: Manufacturers were slumping.</w:t>
      </w:r>
      <w:r w:rsidRPr="00D102EE">
        <w:rPr>
          <w:sz w:val="16"/>
        </w:rPr>
        <w:t xml:space="preserve"> Stocks had plummeted. China was slowing sharply along with other emerging markets. The rising dollar had crushed exports. But last month, </w:t>
      </w:r>
      <w:r w:rsidRPr="008E7E02">
        <w:rPr>
          <w:rStyle w:val="Emphasis"/>
          <w:highlight w:val="yellow"/>
        </w:rPr>
        <w:t>U.S. employers</w:t>
      </w:r>
      <w:r w:rsidRPr="00A9121A">
        <w:rPr>
          <w:rStyle w:val="Emphasis"/>
        </w:rPr>
        <w:t xml:space="preserve"> sent a clear message of confidence. They </w:t>
      </w:r>
      <w:r w:rsidRPr="008E7E02">
        <w:rPr>
          <w:rStyle w:val="Emphasis"/>
          <w:highlight w:val="yellow"/>
        </w:rPr>
        <w:t>added a healthy 242,000 jobs, while the unemployment rate held at a low 4.9 percent</w:t>
      </w:r>
      <w:r w:rsidRPr="00A9121A">
        <w:rPr>
          <w:rStyle w:val="Emphasis"/>
        </w:rPr>
        <w:t xml:space="preserve">, the government said Friday. The gains showed that </w:t>
      </w:r>
      <w:r w:rsidRPr="008E7E02">
        <w:rPr>
          <w:rStyle w:val="Emphasis"/>
          <w:highlight w:val="yellow"/>
        </w:rPr>
        <w:t>the economy is surmounting its challenges without suffering much damage</w:t>
      </w:r>
      <w:r w:rsidRPr="00A9121A">
        <w:rPr>
          <w:rStyle w:val="Emphasis"/>
        </w:rPr>
        <w:t>. “</w:t>
      </w:r>
      <w:r w:rsidRPr="00D102EE">
        <w:rPr>
          <w:sz w:val="16"/>
        </w:rPr>
        <w:t>Neither global headwinds, financial turbulence nor political uncertainty has dimmed American business’ enthusiasm for hiring,” said Sal Guatieri, an economist at BMO Capital Markets. “</w:t>
      </w:r>
      <w:r w:rsidRPr="00A9121A">
        <w:rPr>
          <w:rStyle w:val="StyleUnderline"/>
        </w:rPr>
        <w:t>The solid jobs report should allay recession fears.”</w:t>
      </w:r>
      <w:r w:rsidRPr="00D102EE">
        <w:rPr>
          <w:sz w:val="16"/>
        </w:rPr>
        <w:t xml:space="preserve"> Retailers, restaurants, construction firms and health care providers — the core of consumer demand and vital fuel for economic growth — drove much of the hiring. Worker pay did slip last month after having picked up in January. But </w:t>
      </w:r>
      <w:r w:rsidRPr="008E7E02">
        <w:rPr>
          <w:rStyle w:val="StyleUnderline"/>
          <w:highlight w:val="yellow"/>
        </w:rPr>
        <w:t>more Americans began searching for jobs and found them. That lifted the job market’s participation rate</w:t>
      </w:r>
      <w:r w:rsidRPr="00A9121A">
        <w:rPr>
          <w:rStyle w:val="StyleUnderline"/>
        </w:rPr>
        <w:t xml:space="preserve"> — the proportion of adults either working or looking for work — </w:t>
      </w:r>
      <w:r w:rsidRPr="008E7E02">
        <w:rPr>
          <w:rStyle w:val="StyleUnderline"/>
          <w:highlight w:val="yellow"/>
        </w:rPr>
        <w:t>to a 13-month high of 62.9 percent</w:t>
      </w:r>
      <w:r w:rsidRPr="00A9121A">
        <w:rPr>
          <w:rStyle w:val="StyleUnderline"/>
        </w:rPr>
        <w:t>.</w:t>
      </w:r>
      <w:r w:rsidRPr="00D102EE">
        <w:rPr>
          <w:sz w:val="16"/>
        </w:rPr>
        <w:t xml:space="preserve"> Friday’s jobs report will factor into an increasingly tense presidential race. Hillary Clinton, the Democratic front-runner, has cast herself as the logical successor to President Barack Obama and his stewardship of the economy. The Republican hopefuls have spotlighted what they call the economy’s failures, blaming tax rates and Obama’s signature health care program for stagnant incomes and the loss of blue-collar jobs.</w:t>
      </w:r>
    </w:p>
    <w:p w:rsidR="007C0D88" w:rsidRDefault="007C0D88" w:rsidP="007C0D88">
      <w:pPr>
        <w:pStyle w:val="Heading3"/>
      </w:pPr>
      <w:r>
        <w:t>Internet Case Turn</w:t>
      </w:r>
      <w:r w:rsidR="00DF4D0F">
        <w:t xml:space="preserve"> 1NC</w:t>
      </w:r>
    </w:p>
    <w:p w:rsidR="007C0D88" w:rsidRPr="00914432" w:rsidRDefault="007C0D88" w:rsidP="007C0D88">
      <w:pPr>
        <w:pStyle w:val="Heading4"/>
        <w:rPr>
          <w:rStyle w:val="Style13ptBold"/>
          <w:b/>
        </w:rPr>
      </w:pPr>
      <w:r>
        <w:rPr>
          <w:rStyle w:val="Style13ptBold"/>
          <w:b/>
        </w:rPr>
        <w:t>TPP would force China to adopt internet freedom.</w:t>
      </w:r>
    </w:p>
    <w:p w:rsidR="007C0D88" w:rsidRPr="00E61494" w:rsidRDefault="007C0D88" w:rsidP="007C0D88">
      <w:pPr>
        <w:rPr>
          <w:rStyle w:val="Style13ptBold"/>
          <w:b w:val="0"/>
          <w:sz w:val="22"/>
        </w:rPr>
      </w:pPr>
      <w:r>
        <w:rPr>
          <w:rStyle w:val="Style13ptBold"/>
        </w:rPr>
        <w:t xml:space="preserve">Davidson 1/7 </w:t>
      </w:r>
      <w:r>
        <w:rPr>
          <w:rStyle w:val="Style13ptBold"/>
          <w:b w:val="0"/>
          <w:sz w:val="22"/>
        </w:rPr>
        <w:t xml:space="preserve">(Alan Davidson, the first Director of Digital Economy at the U.S. Department of Commerce and Senior Advisor to the Secretary of Commerce, “The Trans-Pacific Partnership: Preserving a Free and Open Internet Not everyone shares this vision for the future digital economy.”, </w:t>
      </w:r>
      <w:hyperlink r:id="rId31" w:history="1">
        <w:r w:rsidRPr="00794B90">
          <w:rPr>
            <w:rStyle w:val="Hyperlink"/>
          </w:rPr>
          <w:t>http://www.recode.net/2016/1/7/11588588/the-trans-pacific-partnership-preserving-a-free-and-open-internet</w:t>
        </w:r>
      </w:hyperlink>
      <w:r>
        <w:rPr>
          <w:rStyle w:val="Style13ptBold"/>
          <w:b w:val="0"/>
          <w:sz w:val="22"/>
        </w:rPr>
        <w:t>, 1/7/16) CJun</w:t>
      </w:r>
    </w:p>
    <w:p w:rsidR="007C0D88" w:rsidRPr="000A766A" w:rsidRDefault="007C0D88" w:rsidP="007C0D88">
      <w:pPr>
        <w:rPr>
          <w:sz w:val="10"/>
        </w:rPr>
      </w:pPr>
      <w:r w:rsidRPr="000A766A">
        <w:rPr>
          <w:sz w:val="10"/>
        </w:rPr>
        <w:t xml:space="preserve">The Internet has been an engine of economic opportunity worldwide, but we cannot take its success for granted. As the free exchange of information and services across borders is increasingly threatened, trade commitments among countries can serve as a powerful tool to maintain the openness that has been the hallmark of the Internet’s success. And while much has been said recently about the Trans-Pacific Partnership, one piece is often overlooked: </w:t>
      </w:r>
      <w:r w:rsidRPr="008E7E02">
        <w:rPr>
          <w:rStyle w:val="Emphasis"/>
          <w:highlight w:val="yellow"/>
        </w:rPr>
        <w:t>TPP</w:t>
      </w:r>
      <w:r w:rsidRPr="000A766A">
        <w:rPr>
          <w:rStyle w:val="Emphasis"/>
        </w:rPr>
        <w:t xml:space="preserve"> h</w:t>
      </w:r>
      <w:r w:rsidRPr="00B557DD">
        <w:rPr>
          <w:rStyle w:val="Emphasis"/>
        </w:rPr>
        <w:t xml:space="preserve">as first-ever commitments that </w:t>
      </w:r>
      <w:r w:rsidRPr="008E7E02">
        <w:rPr>
          <w:rStyle w:val="Emphasis"/>
          <w:highlight w:val="yellow"/>
        </w:rPr>
        <w:t>will promote a free and open digital economy</w:t>
      </w:r>
      <w:r w:rsidRPr="00B557DD">
        <w:rPr>
          <w:rStyle w:val="Emphasis"/>
        </w:rPr>
        <w:t xml:space="preserve"> and serve as a template for 21st century trade agreements going forward.</w:t>
      </w:r>
      <w:r w:rsidRPr="000A766A">
        <w:rPr>
          <w:sz w:val="10"/>
        </w:rPr>
        <w:t xml:space="preserve"> Twenty years ago, less than 1 percent of the world’s population was connected to the Internet. Today, more than 40 percent have Internet access. That extraordinary growth has continued in recent years — since 2009, global Internet users have more than doubled, from 1.5 billion to 3.2 billion. Data flows have nearly quintupled. These trends show no signs of slowing down. The Internet’s growth — and its power to reshape how we connect, share ideas and exchange information with the rest of the world — is largely due to its design. It has been borderless, lowering the costs of transmitting information, supporting freedom of expression, exchange of information and giving our entrepreneurs an open canvas on which to innovate and a level playing field on which to compete. Not everyone shares this vision for the future digital economy. Countries are taking steps to fragment the Internet along national borders, legitimize content controls and arbitrary website blockage, force the use of local servers and deploy “cyber-nationalist” policies that could balkanize the Internet and distort innovation. </w:t>
      </w:r>
      <w:r w:rsidRPr="00B557DD">
        <w:rPr>
          <w:rStyle w:val="Emphasis"/>
        </w:rPr>
        <w:t xml:space="preserve">That’s where the Trans-Pacific Partnership can help, </w:t>
      </w:r>
      <w:r w:rsidRPr="008E7E02">
        <w:rPr>
          <w:rStyle w:val="Emphasis"/>
          <w:highlight w:val="yellow"/>
        </w:rPr>
        <w:t>by requiring countries to sign on to principles necessary for a free and open Internet.</w:t>
      </w:r>
      <w:r w:rsidRPr="00B557DD">
        <w:rPr>
          <w:rStyle w:val="Emphasis"/>
        </w:rPr>
        <w:t xml:space="preserve"> TPP contains a comprehensive set of commitments to promote a free and open Internet, including provisions to: </w:t>
      </w:r>
      <w:r w:rsidRPr="008E7E02">
        <w:rPr>
          <w:rStyle w:val="Emphasis"/>
          <w:highlight w:val="yellow"/>
        </w:rPr>
        <w:t>Promote the free flow of data.</w:t>
      </w:r>
      <w:r w:rsidRPr="000A766A">
        <w:rPr>
          <w:sz w:val="10"/>
        </w:rPr>
        <w:t xml:space="preserve"> TPP preserves users’ rights to access and move data, subject to safeguards, which helps ensure the flow of information and data that drive the Internet and the digital economy. Combat forced localization of server capacity. TPP ensures that entrepreneurs will not have to build expensive and redundant data centers in every market they seek to serve. The economies of scale of the digital economy, where capital- and energy-intensive data centers serve multiple countries, depend on this flexibility. Prevent forced tech transfer. TPP ensures that countries can’t force an innovator to hand over its technology or IP as a condition for gaining access to their market. Enhance transparency and public participation. TPP promotes public participation and transparency in the development of laws and regulations — including those affecting the Internet — by providing opportunities for the public to view and comment on laws and regulations. Strengthen consumer protection. </w:t>
      </w:r>
      <w:r w:rsidRPr="00B557DD">
        <w:rPr>
          <w:rStyle w:val="StyleUnderline"/>
        </w:rPr>
        <w:t xml:space="preserve">TPP requires countries to adopt and maintain consumer protection laws related to fraudulent and deceptive commercial activities online, and similar measures to protect privacy; it also requires countries to maintain and enforce anti-spam and anti-fraud rules. </w:t>
      </w:r>
      <w:r w:rsidRPr="008E7E02">
        <w:rPr>
          <w:rStyle w:val="StyleUnderline"/>
          <w:highlight w:val="yellow"/>
        </w:rPr>
        <w:t>Open markets for digital goods and services</w:t>
      </w:r>
      <w:r w:rsidRPr="00B557DD">
        <w:rPr>
          <w:rStyle w:val="StyleUnderline"/>
        </w:rPr>
        <w:t xml:space="preserve">. TPP opens markets for services and digital products; ensures tariffs are never imposed on digital transmissions; and prevents discrimination against online provision of products traded and transmitted electronically, through measures such as outright blocking or other forms of content discrimination. Establish duty-free treatment for IT goods. </w:t>
      </w:r>
      <w:r w:rsidRPr="000A766A">
        <w:rPr>
          <w:sz w:val="10"/>
        </w:rPr>
        <w:t>TPP abolishes all tariffs in TPP countries on IT products, such as computers, tablets and smartphones, telecommunications equipment, fiber-optic cable, semiconductors and related goods. Promote competitive telecom markets. TPP includes requirements to promote competition and ensure access to national telecom networks, helping to improve prices, quality and choices for users. Facilitate digital trade and e-commerce. TPP includes requirements that TPP countries enable secure online payment options, allow express delivery services and take other measures — often particularly important for small businesses and individual entrepreneurs — to secure the necessary tools for trade in the digital environment. Achieve a balanced approach to IP. Recognizing the role a strong and balanced approach to intellectual property plays in the growth of the digital economy, TPP countries have obligated themselves to continuously seek to achieve an appropriate balance in their copyright systems through, among other things, copyright exceptions and limitations for legitimate purposes, including those for the digital environment. With these important steps in TPP, we will strengthen the coalition of countries defending the integrity of the Internet and the economic opportunities of its users. These first-ever provisions for the digital economy are extremely powerful for those seeking a world where everyone has the ability to participate in the global economy and safely access knowledge online.</w:t>
      </w:r>
    </w:p>
    <w:p w:rsidR="00F6058C" w:rsidRPr="00F6058C" w:rsidRDefault="00F6058C" w:rsidP="00F6058C">
      <w:pPr>
        <w:pStyle w:val="Heading4"/>
        <w:rPr>
          <w:rStyle w:val="Style13ptBold"/>
          <w:b/>
        </w:rPr>
      </w:pPr>
      <w:r>
        <w:rPr>
          <w:rStyle w:val="Style13ptBold"/>
          <w:b/>
        </w:rPr>
        <w:t>China’s internet restrictions</w:t>
      </w:r>
      <w:r w:rsidR="00AE1468">
        <w:rPr>
          <w:rStyle w:val="Style13ptBold"/>
          <w:b/>
        </w:rPr>
        <w:t xml:space="preserve"> allows for innovation and economic development.</w:t>
      </w:r>
    </w:p>
    <w:p w:rsidR="008A2493" w:rsidRPr="008A2493" w:rsidRDefault="008A2493" w:rsidP="007C0D88">
      <w:pPr>
        <w:rPr>
          <w:rStyle w:val="Style13ptBold"/>
          <w:b w:val="0"/>
          <w:sz w:val="22"/>
        </w:rPr>
      </w:pPr>
      <w:r>
        <w:rPr>
          <w:rStyle w:val="Style13ptBold"/>
        </w:rPr>
        <w:t xml:space="preserve">Stout 15 </w:t>
      </w:r>
      <w:r>
        <w:rPr>
          <w:rStyle w:val="Style13ptBold"/>
          <w:b w:val="0"/>
          <w:sz w:val="22"/>
        </w:rPr>
        <w:t xml:space="preserve">(Kristie Liu, an award-winning anchor and correspondent for CNN International, “China's Great Firewall: Fortune at the expense of freedom?”, </w:t>
      </w:r>
      <w:hyperlink r:id="rId32" w:history="1">
        <w:r w:rsidRPr="00062443">
          <w:rPr>
            <w:rStyle w:val="Hyperlink"/>
          </w:rPr>
          <w:t>http://www.cnn.com/2015/03/25/asia/china-internet-censorship-kristie-lu-stout/</w:t>
        </w:r>
      </w:hyperlink>
      <w:r>
        <w:rPr>
          <w:rStyle w:val="Style13ptBold"/>
          <w:b w:val="0"/>
          <w:sz w:val="22"/>
        </w:rPr>
        <w:t>, 3/25/15</w:t>
      </w:r>
    </w:p>
    <w:p w:rsidR="007C0D88" w:rsidRPr="00A8241F" w:rsidRDefault="008A2493" w:rsidP="007C0D88">
      <w:pPr>
        <w:rPr>
          <w:sz w:val="14"/>
        </w:rPr>
      </w:pPr>
      <w:r w:rsidRPr="00A8241F">
        <w:rPr>
          <w:sz w:val="14"/>
        </w:rPr>
        <w:t xml:space="preserve">It wasn't supposed to work. But </w:t>
      </w:r>
      <w:r w:rsidRPr="008E7E02">
        <w:rPr>
          <w:rStyle w:val="Emphasis"/>
          <w:highlight w:val="yellow"/>
        </w:rPr>
        <w:t>China's Great Firewall</w:t>
      </w:r>
      <w:r w:rsidRPr="00E24A0D">
        <w:rPr>
          <w:rStyle w:val="Emphasis"/>
        </w:rPr>
        <w:t xml:space="preserve"> -- a massive Internet surveillance and content control system -- </w:t>
      </w:r>
      <w:r w:rsidRPr="008E7E02">
        <w:rPr>
          <w:rStyle w:val="Emphasis"/>
          <w:highlight w:val="yellow"/>
        </w:rPr>
        <w:t>has,</w:t>
      </w:r>
      <w:r w:rsidRPr="00E24A0D">
        <w:rPr>
          <w:rStyle w:val="Emphasis"/>
        </w:rPr>
        <w:t xml:space="preserve"> in many respects</w:t>
      </w:r>
      <w:r w:rsidRPr="008E7E02">
        <w:rPr>
          <w:rStyle w:val="Emphasis"/>
          <w:highlight w:val="yellow"/>
        </w:rPr>
        <w:t>, been a</w:t>
      </w:r>
      <w:r w:rsidRPr="00E24A0D">
        <w:rPr>
          <w:rStyle w:val="Emphasis"/>
        </w:rPr>
        <w:t xml:space="preserve">n unparalleled </w:t>
      </w:r>
      <w:r w:rsidRPr="008E7E02">
        <w:rPr>
          <w:rStyle w:val="Emphasis"/>
          <w:highlight w:val="yellow"/>
        </w:rPr>
        <w:t>success.</w:t>
      </w:r>
      <w:r w:rsidRPr="00A8241F">
        <w:rPr>
          <w:sz w:val="14"/>
        </w:rPr>
        <w:t xml:space="preserve"> </w:t>
      </w:r>
      <w:r w:rsidRPr="00E24A0D">
        <w:rPr>
          <w:rStyle w:val="StyleUnderline"/>
        </w:rPr>
        <w:t xml:space="preserve">China has Internet companies worth billions of dollars and more web users than the population of the United States -- all while still being able to block information it deems counter to its interests. </w:t>
      </w:r>
      <w:r w:rsidRPr="00A8241F">
        <w:rPr>
          <w:sz w:val="14"/>
        </w:rPr>
        <w:t>And now, some fear, the model is going global. "If you are sitting in Beijing, what's the problem?" asks Bill Bishop, China watcher and author of the Sinocism China newsletter in the latest episode of "On China." "You are still in power, you have 650 million Internet users, you have billions of dollars of economic value going to the Internet everyday, you've used the Internet to increase government transparency, investors love us and they can't throw enough money at our companies that have more than half a trillion dollars in market capitalization," says Bishop. Internet with Chinese characteristics Soon after China tip-toed onto the Internet in the late 1980s, it laid down the foundation of the Great Firewall but critics asserted that an Internet with Chinese characteristics would be no Internet at all.</w:t>
      </w:r>
      <w:r w:rsidR="00E24A0D" w:rsidRPr="00A8241F">
        <w:rPr>
          <w:sz w:val="14"/>
        </w:rPr>
        <w:t xml:space="preserve"> </w:t>
      </w:r>
      <w:r w:rsidRPr="00A8241F">
        <w:rPr>
          <w:sz w:val="14"/>
        </w:rPr>
        <w:t>During a high-profile media tour in Beijing in 1999, MIT Media Lab founder and technology pundit Nicholas Negroponte declared that a "healthy disrespect for authority" was required for any successful Internet industry. A year later, then-U.S. President Bill Clinton announced that "liberty will spread by cell phone and cable modem" and that any attempt to control the Internet in China would be "like trying to nail Jell-O to the wall." Well folks, it's now 2015 and China has done the impossible. It's nailed the Jell-O</w:t>
      </w:r>
      <w:r w:rsidRPr="00E24A0D">
        <w:rPr>
          <w:rStyle w:val="Emphasis"/>
        </w:rPr>
        <w:t xml:space="preserve">. </w:t>
      </w:r>
      <w:r w:rsidRPr="008E7E02">
        <w:rPr>
          <w:rStyle w:val="Emphasis"/>
          <w:highlight w:val="yellow"/>
        </w:rPr>
        <w:t>China has proven it can have its Great Firewall and enjoy great prosperity too</w:t>
      </w:r>
      <w:r w:rsidRPr="008E7E02">
        <w:rPr>
          <w:rStyle w:val="StyleUnderline"/>
          <w:highlight w:val="yellow"/>
        </w:rPr>
        <w:t>.</w:t>
      </w:r>
      <w:r w:rsidRPr="00E24A0D">
        <w:rPr>
          <w:rStyle w:val="StyleUnderline"/>
        </w:rPr>
        <w:t xml:space="preserve"> Lokman Tsui, associate professor at the Chinese University of Hong Kong and former head of free expression at Google Asia-Pacific, says that most Chinese are happy with the status quo. "Their lives have noticeably improved," he says.</w:t>
      </w:r>
      <w:r w:rsidRPr="00A8241F">
        <w:rPr>
          <w:sz w:val="14"/>
        </w:rPr>
        <w:t xml:space="preserve"> "The model has worked so far." Home court advantage</w:t>
      </w:r>
      <w:r w:rsidR="00E24A0D" w:rsidRPr="00A8241F">
        <w:rPr>
          <w:sz w:val="14"/>
        </w:rPr>
        <w:t>.</w:t>
      </w:r>
      <w:r w:rsidRPr="00A8241F">
        <w:rPr>
          <w:sz w:val="14"/>
        </w:rPr>
        <w:t xml:space="preserve"> </w:t>
      </w:r>
      <w:r w:rsidRPr="008E7E02">
        <w:rPr>
          <w:rStyle w:val="StyleUnderline"/>
          <w:highlight w:val="yellow"/>
        </w:rPr>
        <w:t>Currently home to the world's largest Internet market, China is also home to some of the world's most valuable Internet companies</w:t>
      </w:r>
      <w:r w:rsidRPr="00E24A0D">
        <w:rPr>
          <w:rStyle w:val="StyleUnderline"/>
        </w:rPr>
        <w:t xml:space="preserve"> including e-commerce giant Alibaba and Tencent, now estimated to be worth $66.1 billion.</w:t>
      </w:r>
      <w:r w:rsidRPr="00A8241F">
        <w:rPr>
          <w:sz w:val="14"/>
        </w:rPr>
        <w:t xml:space="preserve"> </w:t>
      </w:r>
      <w:r w:rsidRPr="008E7E02">
        <w:rPr>
          <w:rStyle w:val="Emphasis"/>
          <w:highlight w:val="yellow"/>
        </w:rPr>
        <w:t>The government has fostered the development of the Internet by offering incentives for local entrepreneurs while</w:t>
      </w:r>
      <w:r w:rsidRPr="00E24A0D">
        <w:rPr>
          <w:rStyle w:val="Emphasis"/>
        </w:rPr>
        <w:t xml:space="preserve"> building walls to </w:t>
      </w:r>
      <w:r w:rsidRPr="008E7E02">
        <w:rPr>
          <w:rStyle w:val="Emphasis"/>
          <w:highlight w:val="yellow"/>
        </w:rPr>
        <w:t>keep</w:t>
      </w:r>
      <w:r w:rsidRPr="00E24A0D">
        <w:rPr>
          <w:rStyle w:val="Emphasis"/>
        </w:rPr>
        <w:t xml:space="preserve"> big </w:t>
      </w:r>
      <w:r w:rsidRPr="008E7E02">
        <w:rPr>
          <w:rStyle w:val="Emphasis"/>
          <w:highlight w:val="yellow"/>
        </w:rPr>
        <w:t>Western rivals out.</w:t>
      </w:r>
      <w:r w:rsidR="00E24A0D">
        <w:rPr>
          <w:rStyle w:val="Emphasis"/>
        </w:rPr>
        <w:t xml:space="preserve"> </w:t>
      </w:r>
      <w:r w:rsidRPr="00E24A0D">
        <w:rPr>
          <w:rStyle w:val="StyleUnderline"/>
        </w:rPr>
        <w:t xml:space="preserve">The ban on Western social media sites like YouTube and Facebook has also </w:t>
      </w:r>
      <w:r w:rsidRPr="008E7E02">
        <w:rPr>
          <w:rStyle w:val="StyleUnderline"/>
          <w:highlight w:val="yellow"/>
        </w:rPr>
        <w:t>given home court advantage to China's own Internet stars</w:t>
      </w:r>
      <w:r w:rsidRPr="00E24A0D">
        <w:rPr>
          <w:rStyle w:val="StyleUnderline"/>
        </w:rPr>
        <w:t xml:space="preserve"> like Youku and WeChat.</w:t>
      </w:r>
      <w:r w:rsidRPr="00A8241F">
        <w:rPr>
          <w:sz w:val="14"/>
        </w:rPr>
        <w:t xml:space="preserve"> </w:t>
      </w:r>
      <w:r w:rsidRPr="0099392A">
        <w:rPr>
          <w:rStyle w:val="Emphasis"/>
        </w:rPr>
        <w:t xml:space="preserve">And contrary to Negroponte's declaration, </w:t>
      </w:r>
      <w:r w:rsidRPr="008E7E02">
        <w:rPr>
          <w:rStyle w:val="Emphasis"/>
          <w:highlight w:val="yellow"/>
        </w:rPr>
        <w:t>respecting the strict rules that govern China's Internet has not gotten in the way of innovation</w:t>
      </w:r>
      <w:r w:rsidRPr="0099392A">
        <w:rPr>
          <w:rStyle w:val="Emphasis"/>
        </w:rPr>
        <w:t xml:space="preserve"> </w:t>
      </w:r>
      <w:r w:rsidRPr="00A8241F">
        <w:rPr>
          <w:sz w:val="14"/>
        </w:rPr>
        <w:t xml:space="preserve">as Chinese tech developers reinterpret existing business models and build out new mobile apps. "I haven't really come across anybody who would say that yes, because we don't have a free Internet, therefore we can't innovate," says Bishop. </w:t>
      </w:r>
      <w:r w:rsidRPr="00E24A0D">
        <w:rPr>
          <w:rStyle w:val="Emphasis"/>
        </w:rPr>
        <w:t>"From Beijing's perspective, there's this fear that if we open up the Internet then it will be chaos. So if the cost is good-enough or almost-good-enough innovation... it seems like a pretty straight forward equation from the perspective of the policymakers</w:t>
      </w:r>
      <w:r w:rsidRPr="00A8241F">
        <w:rPr>
          <w:sz w:val="14"/>
        </w:rPr>
        <w:t xml:space="preserve">." And there are signs the Great Firewall is expanding its reach. Last week, the Chinese and English news websites of Reuters news agency became inaccessible in China, joining a number of foreign media destinations that are barred online in China. </w:t>
      </w:r>
    </w:p>
    <w:p w:rsidR="00F6058C" w:rsidRDefault="00F6058C" w:rsidP="00F6058C">
      <w:pPr>
        <w:pStyle w:val="Heading3"/>
      </w:pPr>
      <w:r>
        <w:t>Internet Case Turn 2NC</w:t>
      </w:r>
    </w:p>
    <w:p w:rsidR="006E03CF" w:rsidRDefault="006E03CF" w:rsidP="00F6058C">
      <w:pPr>
        <w:pStyle w:val="Heading4"/>
        <w:rPr>
          <w:rStyle w:val="Style13ptBold"/>
          <w:b/>
        </w:rPr>
      </w:pPr>
      <w:r>
        <w:rPr>
          <w:rStyle w:val="Style13ptBold"/>
          <w:b/>
        </w:rPr>
        <w:t>Internet turn:</w:t>
      </w:r>
    </w:p>
    <w:p w:rsidR="006E03CF" w:rsidRPr="00B2659B" w:rsidRDefault="006E03CF" w:rsidP="00B2659B">
      <w:pPr>
        <w:pStyle w:val="ListParagraph"/>
        <w:numPr>
          <w:ilvl w:val="0"/>
          <w:numId w:val="21"/>
        </w:numPr>
        <w:rPr>
          <w:b/>
          <w:sz w:val="26"/>
          <w:szCs w:val="26"/>
        </w:rPr>
      </w:pPr>
      <w:r w:rsidRPr="00B2659B">
        <w:rPr>
          <w:b/>
          <w:sz w:val="26"/>
          <w:szCs w:val="26"/>
        </w:rPr>
        <w:t>The TPP would force China to adopt internet freedom policies by removing their fire wall. That’s Davidson</w:t>
      </w:r>
    </w:p>
    <w:p w:rsidR="006E03CF" w:rsidRPr="00B2659B" w:rsidRDefault="00B2659B" w:rsidP="00B2659B">
      <w:pPr>
        <w:pStyle w:val="ListParagraph"/>
        <w:numPr>
          <w:ilvl w:val="0"/>
          <w:numId w:val="21"/>
        </w:numPr>
        <w:rPr>
          <w:b/>
          <w:sz w:val="26"/>
          <w:szCs w:val="26"/>
        </w:rPr>
      </w:pPr>
      <w:r>
        <w:rPr>
          <w:b/>
          <w:sz w:val="26"/>
          <w:szCs w:val="26"/>
        </w:rPr>
        <w:t>China’s firewall is key to provide a home court advantage to Chinese internet companies fostering innovation and massive growths to their economy.</w:t>
      </w:r>
    </w:p>
    <w:p w:rsidR="00F6058C" w:rsidRPr="00B117DE" w:rsidRDefault="00F6058C" w:rsidP="00F6058C">
      <w:pPr>
        <w:pStyle w:val="Heading4"/>
        <w:rPr>
          <w:rStyle w:val="Style13ptBold"/>
          <w:b/>
        </w:rPr>
      </w:pPr>
      <w:r w:rsidRPr="00B117DE">
        <w:rPr>
          <w:rStyle w:val="Style13ptBold"/>
          <w:b/>
        </w:rPr>
        <w:t>China views US internet freedom as internet imperialism</w:t>
      </w:r>
      <w:r>
        <w:rPr>
          <w:rStyle w:val="Style13ptBold"/>
          <w:b/>
        </w:rPr>
        <w:t xml:space="preserve"> which harms cooperation</w:t>
      </w:r>
      <w:r w:rsidR="00E52520">
        <w:rPr>
          <w:rStyle w:val="Style13ptBold"/>
          <w:b/>
        </w:rPr>
        <w:t>.</w:t>
      </w:r>
    </w:p>
    <w:p w:rsidR="00F6058C" w:rsidRDefault="00F6058C" w:rsidP="00F6058C">
      <w:r w:rsidRPr="001623AF">
        <w:rPr>
          <w:rStyle w:val="Style13ptBold"/>
        </w:rPr>
        <w:t>Morozov 15</w:t>
      </w:r>
      <w:r>
        <w:t xml:space="preserve"> (</w:t>
      </w:r>
      <w:r w:rsidR="00685CA6" w:rsidRPr="00B10B93">
        <w:rPr>
          <w:rStyle w:val="Style13ptBold"/>
          <w:b w:val="0"/>
          <w:sz w:val="22"/>
        </w:rPr>
        <w:t>Evgeny Morozov</w:t>
      </w:r>
      <w:r w:rsidR="00685CA6">
        <w:rPr>
          <w:rStyle w:val="Style13ptBold"/>
          <w:b w:val="0"/>
          <w:sz w:val="22"/>
        </w:rPr>
        <w:t>, a writer and researcher of Belarusian origin who studies political and social implications of technology,</w:t>
      </w:r>
      <w:r>
        <w:t xml:space="preserve"> Visiting scholar at Stanford University, </w:t>
      </w:r>
      <w:r w:rsidR="00685CA6">
        <w:t>“</w:t>
      </w:r>
      <w:r>
        <w:t>Who’s the true enemy of internet freedom - China, Russia, or the US?</w:t>
      </w:r>
      <w:r w:rsidR="00685CA6">
        <w:t>”</w:t>
      </w:r>
      <w:r>
        <w:t xml:space="preserve">, </w:t>
      </w:r>
      <w:hyperlink r:id="rId33" w:history="1">
        <w:r w:rsidR="00C724A5" w:rsidRPr="00062443">
          <w:rPr>
            <w:rStyle w:val="Hyperlink"/>
          </w:rPr>
          <w:t>http://www.theguardian.com/commentisfree/2015/jan/04/internet-freedom-china-russia-us-google-microsoft-digital-sovereignty, 1/3/15)CJun</w:t>
        </w:r>
      </w:hyperlink>
      <w:r w:rsidR="00E52520">
        <w:t xml:space="preserve"> </w:t>
      </w:r>
    </w:p>
    <w:p w:rsidR="00F6058C" w:rsidRPr="00C724A5" w:rsidRDefault="00F6058C" w:rsidP="00F6058C">
      <w:pPr>
        <w:rPr>
          <w:rStyle w:val="StyleUnderline"/>
        </w:rPr>
      </w:pPr>
      <w:r w:rsidRPr="00C724A5">
        <w:rPr>
          <w:sz w:val="14"/>
        </w:rPr>
        <w:t xml:space="preserve">Recent reports that </w:t>
      </w:r>
      <w:r w:rsidRPr="001623AF">
        <w:rPr>
          <w:u w:val="single"/>
        </w:rPr>
        <w:t>China has imposed further restrictions on Gmail</w:t>
      </w:r>
      <w:r w:rsidRPr="00C724A5">
        <w:rPr>
          <w:sz w:val="14"/>
        </w:rPr>
        <w:t xml:space="preserve">, Google’s flagship email service, should not really come as much of a surprise. While Chinese users have been unable to access Gmail’s site for several years now, they were still able to use much of its functionality, thanks to third-party services such as Outlook or Apple Mail. This </w:t>
      </w:r>
      <w:r w:rsidRPr="001623AF">
        <w:rPr>
          <w:rStyle w:val="StyleUnderline"/>
        </w:rPr>
        <w:t>loophole has now been closed</w:t>
      </w:r>
      <w:r w:rsidRPr="00C724A5">
        <w:rPr>
          <w:sz w:val="14"/>
        </w:rPr>
        <w:t xml:space="preserve"> (albeit temporarily – some of the new restrictions seem to have been mysteriously lifted already), which means </w:t>
      </w:r>
      <w:r w:rsidRPr="001623AF">
        <w:rPr>
          <w:rStyle w:val="StyleUnderline"/>
        </w:rPr>
        <w:t>determined Chinese users have had to turn to more advanced circumvention</w:t>
      </w:r>
      <w:r w:rsidRPr="00C724A5">
        <w:rPr>
          <w:sz w:val="14"/>
        </w:rPr>
        <w:t xml:space="preserve"> tools. </w:t>
      </w:r>
      <w:r w:rsidRPr="001623AF">
        <w:rPr>
          <w:rStyle w:val="StyleUnderline"/>
        </w:rPr>
        <w:t>Those unable or unwilling to perform any such acrobatics can simply switch to a service run by a domestic Chinese company – which is precisely what the Chinese government wants them to do.</w:t>
      </w:r>
      <w:r>
        <w:rPr>
          <w:rStyle w:val="StyleUnderline"/>
        </w:rPr>
        <w:t xml:space="preserve"> </w:t>
      </w:r>
      <w:r w:rsidRPr="00C724A5">
        <w:rPr>
          <w:sz w:val="14"/>
        </w:rPr>
        <w:t xml:space="preserve">Such short-term and long-term disruptions of Gmail connections are part of </w:t>
      </w:r>
      <w:r w:rsidRPr="008E7E02">
        <w:rPr>
          <w:rStyle w:val="StyleUnderline"/>
          <w:highlight w:val="yellow"/>
        </w:rPr>
        <w:t>China’s long-running efforts to protect its technological sovereignty by reducing its citizens’ reliance on American-run communication services</w:t>
      </w:r>
      <w:r w:rsidRPr="008E7E02">
        <w:rPr>
          <w:sz w:val="14"/>
          <w:highlight w:val="yellow"/>
        </w:rPr>
        <w:t>.</w:t>
      </w:r>
      <w:r w:rsidRPr="00C724A5">
        <w:rPr>
          <w:sz w:val="14"/>
        </w:rPr>
        <w:t xml:space="preserve"> After North Korea saw its internet access blacked out temporarily in the Interview brouhaha – with little evidence that the country actually had anything to do with the massive hacking of Sony – the concept of technological sovereignty is poised to emerge as one of the most important and contentious doctrines of 2015. And it’s not just the Chinese: the Russian government is pursuing a similar agenda. A new law that came into effect last summer obliges all internet companies to store Russian citizens’ data on servers inside the country. This has already prompted Google to close down its engineering operations in Moscow. The Kremlin’s recent success in getting Facebook to block a page calling for protests in solidarity with the charged activist Alexey Navalny indicates that the government is rapidly re-establishing control over its citizens’ digital activities. But it’s hardly a global defeat for Google: the company is still expanding elsewhere, building communications infrastructure that extends far beyond simple email services. Thus, as South American countries began exploring plans to counter NSA surveillance with a fibre optic network of their own that would reduce their reliance on the US, Google opened its coffers to fund a $60m undersea cable connecting Brazil to Florida. The aim was to ensure that Google’s own services run better for users in Brazil, but it is a potent reminder that extricating oneself from the grasp of America’s tech empire requires a multidimensional strategy attuned to the fact that Google today is not a mere search and email company – it also runs devices, operating systems, and even connectivity itself. Given that Russia and China are not known for their commitment to freedoms of expression and assembly, it is tempting to view their quest for information sovereignty as yet another stab at censorship and control. In fact, even when the far more benign government of Brazil toyed with the idea of forcing American companies to store user data locally – an idea it eventually abandoned – it was widely accused of draconian overreach. However, Russia, China and Brazil are simply responding to the extremely aggressive tactics adopted by none other than the US. </w:t>
      </w:r>
      <w:r w:rsidRPr="001623AF">
        <w:rPr>
          <w:rStyle w:val="StyleUnderline"/>
        </w:rPr>
        <w:t xml:space="preserve">In typical fashion, though, </w:t>
      </w:r>
      <w:r w:rsidRPr="008E7E02">
        <w:rPr>
          <w:rStyle w:val="StyleUnderline"/>
          <w:highlight w:val="yellow"/>
        </w:rPr>
        <w:t xml:space="preserve">America is completely oblivious to its own actions, believing that there is such a thing as a neutral, </w:t>
      </w:r>
      <w:r w:rsidRPr="008E7659">
        <w:rPr>
          <w:rStyle w:val="StyleUnderline"/>
          <w:highlight w:val="yellow"/>
        </w:rPr>
        <w:t>cosmopolitan internet</w:t>
      </w:r>
      <w:r w:rsidRPr="008E7659">
        <w:rPr>
          <w:rStyle w:val="StyleUnderline"/>
        </w:rPr>
        <w:t xml:space="preserve"> and that any efforts to move away from it would result in its “Balkanisation</w:t>
      </w:r>
      <w:r w:rsidRPr="001623AF">
        <w:rPr>
          <w:rStyle w:val="StyleUnderline"/>
        </w:rPr>
        <w:t xml:space="preserve">”. </w:t>
      </w:r>
      <w:r w:rsidRPr="008E7E02">
        <w:rPr>
          <w:rStyle w:val="StyleUnderline"/>
          <w:highlight w:val="yellow"/>
        </w:rPr>
        <w:t>But for many countries, this is not Balkanisation at all, merely de-Americanisation.</w:t>
      </w:r>
      <w:r>
        <w:rPr>
          <w:rStyle w:val="StyleUnderline"/>
        </w:rPr>
        <w:t xml:space="preserve"> </w:t>
      </w:r>
      <w:r w:rsidRPr="008E7E02">
        <w:rPr>
          <w:rStyle w:val="StyleUnderline"/>
          <w:highlight w:val="yellow"/>
        </w:rPr>
        <w:t>US companies</w:t>
      </w:r>
      <w:r w:rsidRPr="00C724A5">
        <w:rPr>
          <w:sz w:val="14"/>
        </w:rPr>
        <w:t xml:space="preserve"> have been playing an ambiguous role in this project. On the one hand, they </w:t>
      </w:r>
      <w:r w:rsidRPr="008E7E02">
        <w:rPr>
          <w:rStyle w:val="StyleUnderline"/>
          <w:highlight w:val="yellow"/>
        </w:rPr>
        <w:t>build efficient</w:t>
      </w:r>
      <w:r w:rsidRPr="001623AF">
        <w:rPr>
          <w:rStyle w:val="StyleUnderline"/>
        </w:rPr>
        <w:t xml:space="preserve"> and highly functional </w:t>
      </w:r>
      <w:r w:rsidRPr="008E7E02">
        <w:rPr>
          <w:rStyle w:val="StyleUnderline"/>
          <w:highlight w:val="yellow"/>
        </w:rPr>
        <w:t>infrastructure that locks in other countries, creating long-term dependencies that are very messy and costly to undo</w:t>
      </w:r>
      <w:r w:rsidRPr="001623AF">
        <w:rPr>
          <w:rStyle w:val="StyleUnderline"/>
        </w:rPr>
        <w:t>.</w:t>
      </w:r>
      <w:r w:rsidRPr="00C724A5">
        <w:rPr>
          <w:sz w:val="14"/>
        </w:rPr>
        <w:t xml:space="preserve"> They are </w:t>
      </w:r>
      <w:r w:rsidRPr="001623AF">
        <w:rPr>
          <w:rStyle w:val="StyleUnderline"/>
        </w:rPr>
        <w:t>the true vehicles for whatever is left of America’s global modernisation agenda</w:t>
      </w:r>
      <w:r w:rsidRPr="00C724A5">
        <w:rPr>
          <w:sz w:val="14"/>
        </w:rPr>
        <w:t xml:space="preserve">. On the other hand, the companies cannot be seen as mere proxies for the American empire. Especially after the Edward Snowden revelations clearly demonstrated the cosy alliances between America’s business and state interests, these </w:t>
      </w:r>
      <w:r w:rsidRPr="008E7E02">
        <w:rPr>
          <w:rStyle w:val="StyleUnderline"/>
          <w:highlight w:val="yellow"/>
        </w:rPr>
        <w:t>companies need to constantly assert their independence</w:t>
      </w:r>
      <w:r w:rsidRPr="001623AF">
        <w:rPr>
          <w:rStyle w:val="StyleUnderline"/>
        </w:rPr>
        <w:t xml:space="preserve"> – occasionally by taking their own government to court – even if, in reality, most of their interests perfectly align with those of Washington.</w:t>
      </w:r>
      <w:r>
        <w:rPr>
          <w:rStyle w:val="StyleUnderline"/>
        </w:rPr>
        <w:t xml:space="preserve"> </w:t>
      </w:r>
      <w:r w:rsidRPr="00C724A5">
        <w:rPr>
          <w:sz w:val="14"/>
        </w:rPr>
        <w:t xml:space="preserve">This explains why Silicon Valley has been so vocal in demanding that the Obama administration do something about internet privacy and surveillance: </w:t>
      </w:r>
      <w:r w:rsidRPr="001623AF">
        <w:rPr>
          <w:rStyle w:val="StyleUnderline"/>
        </w:rPr>
        <w:t>if internet companies were seen as compromised parties here, their business would collapse</w:t>
      </w:r>
      <w:r w:rsidRPr="00C724A5">
        <w:rPr>
          <w:sz w:val="14"/>
        </w:rPr>
        <w:t xml:space="preserve">. Just look at the misfortunes of Verizon in 2014: uncertain of the extent of data-sharing between Verizon and the NSA, the German government ditched its contract with the US company in favour of Deutsche Telekom. A German government spokesman said at the time: “The federal government wants to win back more technological sovereignty, and therefore prefers to work with German companies.” However, to grasp the full extent of America’s hypocrisy on the issue of information sovereignty, one needs to look no further than the ongoing squabble between Microsoft and the US government. It concerns some email content – relevant to an investigation – stored on Microsoft’s servers in Ireland. American prosecutors insist that they can obtain such content from Microsoft simply by serving it a warrant – as if it makes no difference that the email is stored in a foreign country. In order to obtain it, </w:t>
      </w:r>
      <w:r w:rsidRPr="008E7E02">
        <w:rPr>
          <w:rStyle w:val="StyleUnderline"/>
          <w:highlight w:val="yellow"/>
        </w:rPr>
        <w:t>Washington</w:t>
      </w:r>
      <w:r w:rsidRPr="00C724A5">
        <w:rPr>
          <w:sz w:val="14"/>
        </w:rPr>
        <w:t xml:space="preserve"> would normally need to go through a complex legal process involving bilateral treaties between the governments involved. But now it </w:t>
      </w:r>
      <w:r w:rsidRPr="008E7E02">
        <w:rPr>
          <w:rStyle w:val="StyleUnderline"/>
          <w:highlight w:val="yellow"/>
        </w:rPr>
        <w:t>wants to sidestep that completely and treat the handling of such data as a purely local issue with no international implications.</w:t>
      </w:r>
      <w:r w:rsidRPr="008E7E02">
        <w:rPr>
          <w:sz w:val="14"/>
          <w:highlight w:val="yellow"/>
        </w:rPr>
        <w:t xml:space="preserve"> The</w:t>
      </w:r>
      <w:r w:rsidRPr="00C724A5">
        <w:rPr>
          <w:sz w:val="14"/>
        </w:rPr>
        <w:t xml:space="preserve"> data resides in cyberspace – and cyberspace knows no borders!</w:t>
      </w:r>
      <w:r w:rsidR="00C724A5" w:rsidRPr="00C724A5">
        <w:rPr>
          <w:sz w:val="14"/>
        </w:rPr>
        <w:t xml:space="preserve"> The government’s reasoning here is that the storage issue is irrelevant; what is relevant is where the content is accessed – and it can be accessed by Microsoft’s employees in the US. Microsoft and other tech giants are now fighting the US government in courts, with little success so far, while the Irish government and a handful of European politicians are backing Microsoft. In short, the US government insists that it should have access to data regardless of where it is stored as long as it is handled by US companies. Just imagine the outcry if the Chinese government were to demand access to any data that passes through devices manufactured by Chinese companies – Xiaomi, say, or Lenovo – regardless of whether their users are in London or New York or Tokyo. Note the crucial difference: Russia and China want to be able to access data generated by their citizens on their own soil, whereas the US wants to access data generated by anybody anywhere as long as American companies handle it. In opposing the efforts of other countries to reclaim a modicum of technological sovereignty, Washington is likely to run into a problem it has already encountered while promoting its nebulous “internet freedom” agenda: its actions speak louder than its words. Rhetorically, it is very hard to oppose government-run digital surveillance and online spin in Russia, China or Iran, when the US government probably does more of it than all of these countries combined. </w:t>
      </w:r>
      <w:r w:rsidR="00C724A5" w:rsidRPr="00C724A5">
        <w:rPr>
          <w:rStyle w:val="StyleUnderline"/>
        </w:rPr>
        <w:t xml:space="preserve">Whatever motivates the desire of Russia and China to exert more control over their digital properties – and only the naive would believe that they are not motivated by concerns over domestic unrest – their actions are proportional to the aggressive efforts of Washington to exploit the fact that so much of the world’s communications infrastructure is run by Silicon Valley. </w:t>
      </w:r>
      <w:r w:rsidR="00C724A5" w:rsidRPr="008E7E02">
        <w:rPr>
          <w:rStyle w:val="StyleUnderline"/>
          <w:highlight w:val="yellow"/>
        </w:rPr>
        <w:t>One’s man internet freedom is another man’s internet imperialism.</w:t>
      </w:r>
    </w:p>
    <w:p w:rsidR="009240E5" w:rsidRDefault="009240E5" w:rsidP="009240E5">
      <w:pPr>
        <w:pStyle w:val="Heading2"/>
      </w:pPr>
      <w:r>
        <w:t>Solvency</w:t>
      </w:r>
    </w:p>
    <w:p w:rsidR="008D4AF1" w:rsidRDefault="008D4AF1" w:rsidP="008D4AF1">
      <w:pPr>
        <w:pStyle w:val="Heading3"/>
      </w:pPr>
      <w:r>
        <w:t>D.O.C</w:t>
      </w:r>
      <w:r w:rsidR="005D5CE2">
        <w:t>/ US IPR</w:t>
      </w:r>
      <w:r>
        <w:t xml:space="preserve"> Bad</w:t>
      </w:r>
      <w:r w:rsidR="004743C5">
        <w:t xml:space="preserve"> 1NC</w:t>
      </w:r>
    </w:p>
    <w:p w:rsidR="00536A2D" w:rsidRPr="00B70F28" w:rsidRDefault="00536A2D" w:rsidP="00536A2D">
      <w:pPr>
        <w:pStyle w:val="Heading4"/>
        <w:rPr>
          <w:rStyle w:val="Style13ptBold"/>
          <w:b/>
        </w:rPr>
      </w:pPr>
      <w:r>
        <w:rPr>
          <w:rStyle w:val="Style13ptBold"/>
          <w:b/>
        </w:rPr>
        <w:t xml:space="preserve">The PTO has poor enforcement along with loopholes in </w:t>
      </w:r>
      <w:r w:rsidR="00CD2BB9">
        <w:rPr>
          <w:rStyle w:val="Style13ptBold"/>
          <w:b/>
        </w:rPr>
        <w:t xml:space="preserve">its </w:t>
      </w:r>
      <w:r>
        <w:rPr>
          <w:rStyle w:val="Style13ptBold"/>
          <w:b/>
        </w:rPr>
        <w:t xml:space="preserve">wordings </w:t>
      </w:r>
      <w:r w:rsidR="00CD2BB9">
        <w:rPr>
          <w:rStyle w:val="Style13ptBold"/>
          <w:b/>
        </w:rPr>
        <w:t>that</w:t>
      </w:r>
      <w:r>
        <w:rPr>
          <w:rStyle w:val="Style13ptBold"/>
          <w:b/>
        </w:rPr>
        <w:t xml:space="preserve"> makes arbitrary rejections common.  </w:t>
      </w:r>
    </w:p>
    <w:p w:rsidR="00536A2D" w:rsidRPr="002416EB" w:rsidRDefault="00536A2D" w:rsidP="00536A2D">
      <w:pPr>
        <w:rPr>
          <w:rStyle w:val="Style13ptBold"/>
          <w:b w:val="0"/>
          <w:sz w:val="22"/>
        </w:rPr>
      </w:pPr>
      <w:r>
        <w:rPr>
          <w:rStyle w:val="Style13ptBold"/>
        </w:rPr>
        <w:t xml:space="preserve">Hoffman 2/7 </w:t>
      </w:r>
      <w:r>
        <w:rPr>
          <w:rStyle w:val="Style13ptBold"/>
          <w:b w:val="0"/>
          <w:sz w:val="22"/>
        </w:rPr>
        <w:t xml:space="preserve">(Louis Hoffman, patent attorney licensed to practice law in California and Arizona, before numerous U.S. District Courts, before the Federal Circuit and Ninth Circuit Courts of Appeals and in the U.S. Patent Office, “The USPTO harms the economy with over-aggressive, haphazard Alice-based 101 rejections”, </w:t>
      </w:r>
      <w:hyperlink r:id="rId34" w:history="1">
        <w:r w:rsidRPr="00062443">
          <w:rPr>
            <w:rStyle w:val="Hyperlink"/>
          </w:rPr>
          <w:t>http://www.ipwatchdog.com/2016/02/07/uspto-harms-over-aggressive-and-haphazard-application-of-alice/id=65810/</w:t>
        </w:r>
      </w:hyperlink>
      <w:r>
        <w:rPr>
          <w:rStyle w:val="Style13ptBold"/>
          <w:b w:val="0"/>
          <w:sz w:val="22"/>
        </w:rPr>
        <w:t>, 2/7/15) CJun</w:t>
      </w:r>
    </w:p>
    <w:p w:rsidR="00536A2D" w:rsidRPr="000A6ED9" w:rsidRDefault="00536A2D" w:rsidP="00536A2D">
      <w:pPr>
        <w:rPr>
          <w:b/>
          <w:iCs/>
          <w:u w:val="single"/>
        </w:rPr>
      </w:pPr>
      <w:r>
        <w:t>The Patent Office solicited comments on its July 2015 Update on Subject Matter Eligibility (Section 101), and 30 comments were submitted in late October and are available on the PTO’s website. Comments here.</w:t>
      </w:r>
      <w:r w:rsidRPr="00AD3444">
        <w:rPr>
          <w:rStyle w:val="StyleUnderline"/>
        </w:rPr>
        <w:t xml:space="preserve"> Ninety percent of the commenters have suggested that the </w:t>
      </w:r>
      <w:r w:rsidRPr="008E7E02">
        <w:rPr>
          <w:rStyle w:val="StyleUnderline"/>
          <w:highlight w:val="yellow"/>
        </w:rPr>
        <w:t>PTO examiners</w:t>
      </w:r>
      <w:r w:rsidRPr="00AD3444">
        <w:rPr>
          <w:rStyle w:val="StyleUnderline"/>
        </w:rPr>
        <w:t xml:space="preserve"> are issuing “abstract idea” Section 101 </w:t>
      </w:r>
      <w:r w:rsidRPr="008E7E02">
        <w:rPr>
          <w:rStyle w:val="StyleUnderline"/>
          <w:highlight w:val="yellow"/>
        </w:rPr>
        <w:t>reject</w:t>
      </w:r>
      <w:r w:rsidRPr="00AD3444">
        <w:rPr>
          <w:rStyle w:val="StyleUnderline"/>
        </w:rPr>
        <w:t xml:space="preserve">ions of </w:t>
      </w:r>
      <w:r w:rsidRPr="008E7E02">
        <w:rPr>
          <w:rStyle w:val="StyleUnderline"/>
          <w:highlight w:val="yellow"/>
        </w:rPr>
        <w:t>patent applications</w:t>
      </w:r>
      <w:r w:rsidRPr="00AD3444">
        <w:rPr>
          <w:rStyle w:val="StyleUnderline"/>
        </w:rPr>
        <w:t xml:space="preserve">, using Alice Corp. Pty. Ltd. v. CLS Bank Int’l, 134 S. Ct. 2347, 2356 (2014), too aggressively or </w:t>
      </w:r>
      <w:r w:rsidRPr="008E7E02">
        <w:rPr>
          <w:rStyle w:val="StyleUnderline"/>
          <w:highlight w:val="yellow"/>
        </w:rPr>
        <w:t>too haphazardly or arbitrarily</w:t>
      </w:r>
      <w:r w:rsidRPr="00AD3444">
        <w:rPr>
          <w:rStyle w:val="StyleUnderline"/>
        </w:rPr>
        <w:t>.</w:t>
      </w:r>
      <w:r>
        <w:t xml:space="preserve"> The same result happened with comments received before the Guidance. </w:t>
      </w:r>
      <w:r w:rsidRPr="008E7E02">
        <w:rPr>
          <w:rStyle w:val="Emphasis"/>
          <w:highlight w:val="yellow"/>
        </w:rPr>
        <w:t>A common thread is the lack of constraint on examiners</w:t>
      </w:r>
      <w:r w:rsidRPr="00AD3444">
        <w:rPr>
          <w:rStyle w:val="Emphasis"/>
        </w:rPr>
        <w:t xml:space="preserve"> in making Alice-type rejections, particularly in computer and business-method arts, </w:t>
      </w:r>
      <w:r w:rsidRPr="008E7E02">
        <w:rPr>
          <w:rStyle w:val="Emphasis"/>
          <w:highlight w:val="yellow"/>
        </w:rPr>
        <w:t>and the lack of consistency and predictability in this area.</w:t>
      </w:r>
      <w:r w:rsidRPr="00AD3444">
        <w:rPr>
          <w:rStyle w:val="Emphasis"/>
        </w:rPr>
        <w:t xml:space="preserve"> There is a widespread concomitant concern that Section 101 can be easily applied to prevent patents from issuing in wide swaths of technology. I share those concerns. </w:t>
      </w:r>
      <w:r>
        <w:t xml:space="preserve">I have spoken in the last several months to a number of experienced examiners who are tasked with making (or declining to make) Section 101 rejections. </w:t>
      </w:r>
      <w:r w:rsidRPr="00AD3444">
        <w:rPr>
          <w:rStyle w:val="StyleUnderline"/>
        </w:rPr>
        <w:t xml:space="preserve">One common examiner remark is that, despite the Section 101 training and the July 2015 Guidance Update, </w:t>
      </w:r>
      <w:r w:rsidRPr="008E7E02">
        <w:rPr>
          <w:rStyle w:val="StyleUnderline"/>
          <w:highlight w:val="yellow"/>
        </w:rPr>
        <w:t>PTO material still gives examiners the opening to make rejections any time they want to do so.</w:t>
      </w:r>
      <w:r w:rsidRPr="00AD3444">
        <w:rPr>
          <w:rStyle w:val="StyleUnderline"/>
        </w:rPr>
        <w:t xml:space="preserve"> Examiners say that </w:t>
      </w:r>
      <w:r w:rsidRPr="008E7E02">
        <w:rPr>
          <w:rStyle w:val="StyleUnderline"/>
          <w:highlight w:val="yellow"/>
        </w:rPr>
        <w:t>they can always find some language in the PTO explanations, categories, or examples, which they can apply</w:t>
      </w:r>
      <w:r w:rsidRPr="00AD3444">
        <w:rPr>
          <w:rStyle w:val="StyleUnderline"/>
        </w:rPr>
        <w:t xml:space="preserve"> or analogize </w:t>
      </w:r>
      <w:r w:rsidRPr="008E7E02">
        <w:rPr>
          <w:rStyle w:val="StyleUnderline"/>
          <w:highlight w:val="yellow"/>
        </w:rPr>
        <w:t>to virtually any</w:t>
      </w:r>
      <w:r w:rsidRPr="00AD3444">
        <w:rPr>
          <w:rStyle w:val="StyleUnderline"/>
        </w:rPr>
        <w:t xml:space="preserve"> claim an </w:t>
      </w:r>
      <w:r w:rsidRPr="008E7E02">
        <w:rPr>
          <w:rStyle w:val="StyleUnderline"/>
          <w:highlight w:val="yellow"/>
        </w:rPr>
        <w:t>applicant</w:t>
      </w:r>
      <w:r w:rsidRPr="00AD3444">
        <w:rPr>
          <w:rStyle w:val="StyleUnderline"/>
        </w:rPr>
        <w:t xml:space="preserve"> wishes to patent.</w:t>
      </w:r>
      <w:r>
        <w:t xml:space="preserve"> The results are that patent allowance rates have plummeted, particularly in Group 3600, which examines nearly all computer-related or Internet-related inventions, as several recent published articles have shown statistically, both at the Board level and in the examining corps. E.g., wonderland-statistics-alice. I have heard several high-ranking PTO officials say that the high rejection rate might be temporary. They reason that it is understandable that there would be many rejections of patents challenged at the Board through CBM procedures that contain claims written pre-Alice, plus the “bad patents” would likely be challenged first. Likewise, there could be many examiner rejections of applications first written pre-Alice. But the rejection rate shows no sign of slacking, so that explanation doesn’t really fly. A more cogent reason for low allowance is that </w:t>
      </w:r>
      <w:r w:rsidRPr="008E7E02">
        <w:rPr>
          <w:rStyle w:val="Emphasis"/>
          <w:highlight w:val="yellow"/>
        </w:rPr>
        <w:t>the Office’s training materials provide little discipline or explanation of circumstances in which an examiner should not make a</w:t>
      </w:r>
      <w:r w:rsidRPr="00AD3444">
        <w:rPr>
          <w:rStyle w:val="Emphasis"/>
        </w:rPr>
        <w:t xml:space="preserve"> 101 </w:t>
      </w:r>
      <w:r w:rsidRPr="008E7E02">
        <w:rPr>
          <w:rStyle w:val="Emphasis"/>
          <w:highlight w:val="yellow"/>
        </w:rPr>
        <w:t>rejection.</w:t>
      </w:r>
      <w:r w:rsidRPr="00AD3444">
        <w:rPr>
          <w:rStyle w:val="Emphasis"/>
        </w:rPr>
        <w:t xml:space="preserve"> Coupled with supervisor focus on not “missing” a proper Alice-type rejection, the cautious examiner can be expected to make rejections wholesale, and “stick” to rejections more often than not.</w:t>
      </w:r>
    </w:p>
    <w:p w:rsidR="00AF560D" w:rsidRDefault="00AF560D" w:rsidP="00AF560D">
      <w:pPr>
        <w:pStyle w:val="Heading3"/>
      </w:pPr>
      <w:r>
        <w:t>D.O.C/ US IPR Bad 2NC</w:t>
      </w:r>
    </w:p>
    <w:p w:rsidR="000A6ED9" w:rsidRPr="00242D7E" w:rsidRDefault="000A6ED9" w:rsidP="000A6ED9">
      <w:pPr>
        <w:pStyle w:val="Heading4"/>
        <w:rPr>
          <w:rStyle w:val="Style13ptBold"/>
          <w:b/>
        </w:rPr>
      </w:pPr>
      <w:r>
        <w:rPr>
          <w:rStyle w:val="Style13ptBold"/>
          <w:b/>
        </w:rPr>
        <w:t>Domestic IPR protections kills innovation by supporting multinational corporations over small businesses and inventors.</w:t>
      </w:r>
    </w:p>
    <w:p w:rsidR="000A6ED9" w:rsidRPr="00972C72" w:rsidRDefault="000A6ED9" w:rsidP="000A6ED9">
      <w:pPr>
        <w:rPr>
          <w:rStyle w:val="Style13ptBold"/>
          <w:b w:val="0"/>
          <w:sz w:val="22"/>
        </w:rPr>
      </w:pPr>
      <w:r>
        <w:rPr>
          <w:rStyle w:val="Style13ptBold"/>
        </w:rPr>
        <w:t xml:space="preserve">Morinville 6/26 </w:t>
      </w:r>
      <w:r>
        <w:rPr>
          <w:rStyle w:val="Style13ptBold"/>
          <w:b w:val="0"/>
          <w:sz w:val="22"/>
        </w:rPr>
        <w:t xml:space="preserve">(Paul Morinville, Managing Director of US Inventor, Inc., which is an inventor organization working in Washington DC and around the US to advocate for strong patent protection for inventors and startups, “Cuozzo, Phony IPR Statistics and the Death of the American Inventor”, </w:t>
      </w:r>
      <w:hyperlink r:id="rId35" w:history="1">
        <w:r w:rsidRPr="00062443">
          <w:rPr>
            <w:rStyle w:val="Hyperlink"/>
          </w:rPr>
          <w:t>http://www.ipwatchdog.com/2016/06/26/cuozzo-ipr-death-american-inventor/id=70382/</w:t>
        </w:r>
      </w:hyperlink>
      <w:r>
        <w:rPr>
          <w:rStyle w:val="Style13ptBold"/>
          <w:b w:val="0"/>
          <w:sz w:val="22"/>
        </w:rPr>
        <w:t>, 6/26/16) CJun</w:t>
      </w:r>
    </w:p>
    <w:p w:rsidR="000A6ED9" w:rsidRDefault="000A6ED9" w:rsidP="000A6ED9">
      <w:r>
        <w:t xml:space="preserve">Any way you cut it, IPR kill rates are devastating and the cost is high. That means most contingent fee attorneys have left the patent business altogether leaving a huge swath of unenforceable patents. In effect, </w:t>
      </w:r>
      <w:r w:rsidRPr="008E7E02">
        <w:rPr>
          <w:rStyle w:val="Emphasis"/>
          <w:highlight w:val="yellow"/>
        </w:rPr>
        <w:t>IPR’s transfer the property rights of the small inventors to large international corporations free of charge.</w:t>
      </w:r>
      <w:r w:rsidRPr="00242D7E">
        <w:rPr>
          <w:rStyle w:val="Emphasis"/>
        </w:rPr>
        <w:t xml:space="preserve"> There are few things more anti-American than taking the toils of the poor and giving it to rich international corporations.</w:t>
      </w:r>
      <w:r>
        <w:t xml:space="preserve"> If you think I’m exaggerating, here is an actual email sent this week from an independent inventor to his marketing consultant: I would like to cease any further contact &amp; prospecting regarding my XXXXX design. After careful consideration, review and thought, my current belief is that the USPTO has become a shopping mall for big business to take, without penalty, private inventors intellectual property. The Patent Office has so weakened protective laws that getting a patent may no longer make sense for people like me. That’s my conclusion, anyway. The last thing I want to do is hand my idea to someone who could out spend me in a rigged court process for the next 10 years where I would probably lose – it’s just not a reasonable plan anymore. Not trying to be negative, just realistic. It is what it is. He is pulling his invention off the market. He is cutting his losses. </w:t>
      </w:r>
      <w:r w:rsidRPr="008E7E02">
        <w:rPr>
          <w:rStyle w:val="Emphasis"/>
          <w:highlight w:val="yellow"/>
        </w:rPr>
        <w:t>This anti-American, anti-innovation America Invents Act is killing small inventors.</w:t>
      </w:r>
      <w:r w:rsidRPr="00015BF8">
        <w:rPr>
          <w:rStyle w:val="Emphasis"/>
        </w:rPr>
        <w:t xml:space="preserve"> That is just a fact. Congress and the Supreme Court believe that a cartoon character is killing innovation. They cannot be more wrong. They themselves are killing innovation.</w:t>
      </w:r>
      <w:r>
        <w:rPr>
          <w:rStyle w:val="Emphasis"/>
        </w:rPr>
        <w:t xml:space="preserve"> </w:t>
      </w:r>
      <w:r>
        <w:t>But back to my point. T</w:t>
      </w:r>
      <w:r w:rsidRPr="00015BF8">
        <w:rPr>
          <w:rStyle w:val="StyleUnderline"/>
        </w:rPr>
        <w:t xml:space="preserve">he battle of Cuozzo, and patent reform in general, is not between the tech industry and the pharmaceutical industry. The battle was started by wealthy multinational tech companies led by Google who, by using their huge market and deep pockets, massively commercialize technology they did not invent to take control of emerging multi-billion dollar markets. </w:t>
      </w:r>
      <w:r w:rsidRPr="00015BF8">
        <w:rPr>
          <w:rStyle w:val="Emphasis"/>
        </w:rPr>
        <w:t xml:space="preserve">Once a tech market is taken, it is nearly impossible to unseat the incumbent, unless, of course, you have a patent and that patent can be defended. So these </w:t>
      </w:r>
      <w:r w:rsidRPr="008E7E02">
        <w:rPr>
          <w:rStyle w:val="Emphasis"/>
          <w:highlight w:val="yellow"/>
        </w:rPr>
        <w:t>huge companies bought Congress to create law that destroyed hundreds of years of patent law repositioning it against the very people who invent most of the new technologies we all use, small tech startups and inventors.</w:t>
      </w:r>
      <w:r w:rsidRPr="00015BF8">
        <w:rPr>
          <w:rStyle w:val="Emphasis"/>
        </w:rPr>
        <w:t xml:space="preserve"> Congress and the Supreme Court have now ensured that the big stay big and the small do not disrupt their highly profitable cabal with the nuisance of patent rights.</w:t>
      </w:r>
      <w:r>
        <w:rPr>
          <w:rStyle w:val="Emphasis"/>
        </w:rPr>
        <w:t xml:space="preserve"> </w:t>
      </w:r>
      <w:r>
        <w:t>If you have any questions about who is fighting who, just look at the who’s who of Big Tech and large multinational corporations signed up on this amicus brief against Cuozzo. The list includes Google, LinkedIn, eBay, Dell, Cisco, Cannon, Toyota, JC Penny, and many other multibillion-dollar international corporations. It also includes lobbying organizations like the Internet Association, the Alliance of Automobile Manufacturers, and the National Retail Federation whose combined members make up most of the Fortune 500. There are many others, mostly international tech companies. I challenge you to identify one that is not a large corporation with an international scope. Compare that list to the small startups and inventors who signed this amicus brief supporting Cuozzo, himself a bright young 19 year old when he invented the patent in question. These amici are inventors, inventor clubs and startups. They are the people out in their garages toiling, tooling and transforming their big idea into the next big invention. They do this in hope of achieving their version of the American Dream to invent something new that people can enjoy and so they can profit for their efforts. They are your local auto mechanic, schoolteacher, mother, entrepreneur, geek and just about any other regular American you might see on Main Street in any normal American town. They are the little people. This battle is not tech against pharma</w:t>
      </w:r>
      <w:r w:rsidRPr="008E7E02">
        <w:rPr>
          <w:highlight w:val="yellow"/>
        </w:rPr>
        <w:t xml:space="preserve">. </w:t>
      </w:r>
      <w:r w:rsidRPr="008E7E02">
        <w:rPr>
          <w:rStyle w:val="StyleUnderline"/>
          <w:highlight w:val="yellow"/>
        </w:rPr>
        <w:t>It is big and powerful multinational corporations</w:t>
      </w:r>
      <w:r w:rsidRPr="00015BF8">
        <w:rPr>
          <w:rStyle w:val="StyleUnderline"/>
        </w:rPr>
        <w:t xml:space="preserve"> led by Google </w:t>
      </w:r>
      <w:r w:rsidRPr="008E7E02">
        <w:rPr>
          <w:rStyle w:val="StyleUnderline"/>
          <w:highlight w:val="yellow"/>
        </w:rPr>
        <w:t>against small inventors and startups.</w:t>
      </w:r>
      <w:r w:rsidRPr="00015BF8">
        <w:rPr>
          <w:rStyle w:val="StyleUnderline"/>
        </w:rPr>
        <w:t xml:space="preserve"> Pharma is the odd man out and stuck in the fight for other reasons made possible by IPRs, like an emerging hedge fund industry making millions from short selling their stock and then challenging their patents to an IPR in an effort to crash the stock price and collect on the short sale.</w:t>
      </w:r>
      <w:r>
        <w:rPr>
          <w:rStyle w:val="StyleUnderline"/>
        </w:rPr>
        <w:t xml:space="preserve"> </w:t>
      </w:r>
      <w:r>
        <w:t>The battle of Cuozzo and the war of patent reform is big against small. Corporate oligarchs in bed with politicians against Joe the mechanic. Cronyism against our Republic. International corporatism against the American Dream and the American story. Unfortunately, this Cuozzo battle is lost, but the larger war must be won lest we lose our innovation economy and the American Dream.</w:t>
      </w:r>
    </w:p>
    <w:p w:rsidR="00855E92" w:rsidRDefault="00EE2B78" w:rsidP="00EE2B78">
      <w:pPr>
        <w:pStyle w:val="Heading3"/>
      </w:pPr>
      <w:r>
        <w:t>China Says No 1NC</w:t>
      </w:r>
    </w:p>
    <w:p w:rsidR="005B1D5C" w:rsidRPr="005B1D5C" w:rsidRDefault="005B1D5C" w:rsidP="005B1D5C">
      <w:pPr>
        <w:pStyle w:val="Heading4"/>
        <w:rPr>
          <w:rStyle w:val="Style13ptBold"/>
          <w:b/>
        </w:rPr>
      </w:pPr>
      <w:r>
        <w:rPr>
          <w:rStyle w:val="Style13ptBold"/>
          <w:b/>
        </w:rPr>
        <w:t>China has little concern for IPRs.</w:t>
      </w:r>
      <w:r w:rsidR="008B5789">
        <w:rPr>
          <w:rStyle w:val="Style13ptBold"/>
          <w:b/>
        </w:rPr>
        <w:t xml:space="preserve"> Past US attempts prove that China is concerned with maintain</w:t>
      </w:r>
      <w:r w:rsidR="00F73D49">
        <w:rPr>
          <w:rStyle w:val="Style13ptBold"/>
          <w:b/>
        </w:rPr>
        <w:t>ing</w:t>
      </w:r>
      <w:r w:rsidR="008B5789">
        <w:rPr>
          <w:rStyle w:val="Style13ptBold"/>
          <w:b/>
        </w:rPr>
        <w:t xml:space="preserve"> </w:t>
      </w:r>
      <w:r w:rsidR="00006625">
        <w:rPr>
          <w:rStyle w:val="Style13ptBold"/>
          <w:b/>
        </w:rPr>
        <w:t xml:space="preserve">its socialist legality. </w:t>
      </w:r>
    </w:p>
    <w:p w:rsidR="006B2C91" w:rsidRPr="006B2C91" w:rsidRDefault="006B2C91" w:rsidP="00671D4E">
      <w:pPr>
        <w:rPr>
          <w:rStyle w:val="Style13ptBold"/>
          <w:b w:val="0"/>
          <w:sz w:val="22"/>
        </w:rPr>
      </w:pPr>
      <w:r>
        <w:rPr>
          <w:rStyle w:val="Style13ptBold"/>
        </w:rPr>
        <w:t xml:space="preserve">Fleming 14 </w:t>
      </w:r>
      <w:r>
        <w:rPr>
          <w:rStyle w:val="Style13ptBold"/>
          <w:b w:val="0"/>
          <w:sz w:val="22"/>
        </w:rPr>
        <w:t>(</w:t>
      </w:r>
      <w:r w:rsidR="00A80BA6">
        <w:rPr>
          <w:rStyle w:val="Style13ptBold"/>
          <w:b w:val="0"/>
          <w:sz w:val="22"/>
        </w:rPr>
        <w:t xml:space="preserve">Daniel C. Fleming, Vice President and partner at Wong Fleming, P.C., where he focuses upon civil trial, bankruptcy, and products liability matters, </w:t>
      </w:r>
      <w:r>
        <w:rPr>
          <w:rStyle w:val="Style13ptBold"/>
          <w:b w:val="0"/>
          <w:sz w:val="22"/>
        </w:rPr>
        <w:t>“Counterfeiting in China”</w:t>
      </w:r>
      <w:r w:rsidR="00A80BA6">
        <w:rPr>
          <w:rStyle w:val="Style13ptBold"/>
          <w:b w:val="0"/>
          <w:sz w:val="22"/>
        </w:rPr>
        <w:t xml:space="preserve">, </w:t>
      </w:r>
      <w:hyperlink r:id="rId36" w:history="1">
        <w:r w:rsidR="00A80BA6" w:rsidRPr="00307E68">
          <w:rPr>
            <w:rStyle w:val="Hyperlink"/>
          </w:rPr>
          <w:t>http://scholarship.law.upenn.edu/cgi/viewcontent.cgi?article=1083&amp;context=ealr</w:t>
        </w:r>
      </w:hyperlink>
      <w:r w:rsidR="00A80BA6">
        <w:rPr>
          <w:rStyle w:val="Style13ptBold"/>
          <w:b w:val="0"/>
          <w:sz w:val="22"/>
        </w:rPr>
        <w:t>, 2014)  CJun</w:t>
      </w:r>
    </w:p>
    <w:p w:rsidR="00671D4E" w:rsidRDefault="006B2C91" w:rsidP="00671D4E">
      <w:pPr>
        <w:rPr>
          <w:sz w:val="16"/>
        </w:rPr>
      </w:pPr>
      <w:r w:rsidRPr="005826E8">
        <w:rPr>
          <w:rStyle w:val="Emphasis"/>
          <w:highlight w:val="yellow"/>
        </w:rPr>
        <w:t>Intellectual property rights have not been the focus of much attention throughout China’s history</w:t>
      </w:r>
      <w:r w:rsidRPr="005826E8">
        <w:rPr>
          <w:rStyle w:val="Emphasis"/>
        </w:rPr>
        <w:t>.</w:t>
      </w:r>
      <w:r w:rsidRPr="005826E8">
        <w:rPr>
          <w:sz w:val="16"/>
        </w:rPr>
        <w:t xml:space="preserve"> One does not have to delve deep into China’s history to uncover its intellectual property laws. </w:t>
      </w:r>
      <w:r w:rsidRPr="005826E8">
        <w:rPr>
          <w:rStyle w:val="Emphasis"/>
          <w:highlight w:val="yellow"/>
        </w:rPr>
        <w:t>Little attempt was made to protect patents and trademarks</w:t>
      </w:r>
      <w:r w:rsidRPr="005826E8">
        <w:rPr>
          <w:rStyle w:val="Emphasis"/>
        </w:rPr>
        <w:t xml:space="preserve"> before the 1990s.</w:t>
      </w:r>
      <w:r w:rsidRPr="005826E8">
        <w:rPr>
          <w:sz w:val="16"/>
        </w:rPr>
        <w:t xml:space="preserve"> Perhaps one of the earliest indications of China’s attempt to adopt Western concepts in intellectual property protection was with the Agreement on Trade Relations between the United States of America and the People’s Republic of China of 1979 (“Agreement”). According to the Agreement, Each Party shall seek, under its laws and with due regard to international practice, to ensure to legal or natural persons of the other Party protection of patents and trademarks equivalent to the patent and trademark protection correspondingly accorded by the other Party . . . each Party shall take appropriate measures, under its laws and regulations and with due regard to international practice, to ensure to legal or natural persons of the other Party protection of copyrights equivalent to the copyright protection correspondingly accorded by the other Party.” By entering into this agreement, China was made a member of the World Intellectual Property Organization in 1980 and the Paris Convention for the Protection of Intellectual Property in 1984. These events subsequently led to the establishment of new trademark and patent laws within China. Many of China’s current intellectual property laws were developed within the past 30 years. The Trademark Law of 1982 serves as the oldest of the major laws. Based on first-to-file system, registration for trademarks under this law is valid for 10 years after approval, with a 10-year renewal option. In the United States, the law protects the inventor’s creation as long as he or she can prove that they were the first to complete an invention, regardless of when they filed their patent. By contrast, </w:t>
      </w:r>
      <w:r w:rsidRPr="005826E8">
        <w:rPr>
          <w:rStyle w:val="Emphasis"/>
        </w:rPr>
        <w:t xml:space="preserve">in China, the law protects the first to file, not the first to invent. </w:t>
      </w:r>
      <w:r w:rsidRPr="005826E8">
        <w:rPr>
          <w:sz w:val="16"/>
        </w:rPr>
        <w:t xml:space="preserve">With respect to trademarks, Chinese legislation gives scant protection to the owner; their laws only provide protection for marks that are already “famous,” thus making it difficult, if not impossible, to protect new or relatively unknown trademarks. </w:t>
      </w:r>
      <w:r w:rsidRPr="00EF2A17">
        <w:rPr>
          <w:rStyle w:val="Emphasis"/>
          <w:highlight w:val="yellow"/>
        </w:rPr>
        <w:t>The U</w:t>
      </w:r>
      <w:r w:rsidRPr="005826E8">
        <w:rPr>
          <w:rStyle w:val="Emphasis"/>
        </w:rPr>
        <w:t xml:space="preserve">nited </w:t>
      </w:r>
      <w:r w:rsidRPr="00EF2A17">
        <w:rPr>
          <w:rStyle w:val="Emphasis"/>
          <w:highlight w:val="yellow"/>
        </w:rPr>
        <w:t>S</w:t>
      </w:r>
      <w:r w:rsidRPr="005826E8">
        <w:rPr>
          <w:rStyle w:val="Emphasis"/>
        </w:rPr>
        <w:t xml:space="preserve">tates soon </w:t>
      </w:r>
      <w:r w:rsidRPr="00EF2A17">
        <w:rPr>
          <w:rStyle w:val="Emphasis"/>
          <w:highlight w:val="yellow"/>
        </w:rPr>
        <w:t>realized</w:t>
      </w:r>
      <w:r w:rsidRPr="005826E8">
        <w:rPr>
          <w:rStyle w:val="Emphasis"/>
        </w:rPr>
        <w:t xml:space="preserve"> after entering the 1979 Trade Relations Agreement with China </w:t>
      </w:r>
      <w:r w:rsidRPr="00EF2A17">
        <w:rPr>
          <w:rStyle w:val="Emphasis"/>
          <w:highlight w:val="yellow"/>
        </w:rPr>
        <w:t>that protection of intellectual property rights in China was</w:t>
      </w:r>
      <w:r w:rsidRPr="005826E8">
        <w:rPr>
          <w:rStyle w:val="Emphasis"/>
        </w:rPr>
        <w:t xml:space="preserve"> verging on </w:t>
      </w:r>
      <w:r w:rsidRPr="00EF2A17">
        <w:rPr>
          <w:rStyle w:val="Emphasis"/>
          <w:highlight w:val="yellow"/>
        </w:rPr>
        <w:t>hopeless. China</w:t>
      </w:r>
      <w:r w:rsidRPr="005826E8">
        <w:rPr>
          <w:rStyle w:val="Emphasis"/>
        </w:rPr>
        <w:t xml:space="preserve"> certainly passed laws on the recognition of intellectual property rights, but </w:t>
      </w:r>
      <w:r w:rsidRPr="00EF2A17">
        <w:rPr>
          <w:rStyle w:val="Emphasis"/>
          <w:highlight w:val="yellow"/>
        </w:rPr>
        <w:t>tailored them so that they would only “promote socialist legality with Chinese characteristics</w:t>
      </w:r>
      <w:r w:rsidRPr="005826E8">
        <w:rPr>
          <w:rStyle w:val="Emphasis"/>
        </w:rPr>
        <w:t>.”</w:t>
      </w:r>
      <w:r w:rsidRPr="005826E8">
        <w:rPr>
          <w:sz w:val="16"/>
        </w:rPr>
        <w:t xml:space="preserve">21 As a result, the United States attempted to solve China’s intellectual property rights problems by invoking Section 301 of the Trade Act of 1974, which permitted the President to investigate and impose sanctions on countries engaging in unfair trade practices that threaten the United States’ economic interests.22 A 1988 amendment to Section 301 required the United States Trade Representative (USTR) to identify foreign countries that provided inadequate intellectual property protection or that denied American intellectual property goods fair or equitable market access.23 Should a country, say China, be identified as such, an investigation into the act, policy, or practice of the identified country would be conducted in addition to consultation with the country regarding its offense. Furthermore, trade activity with the offending country could be suspended or withdrawn unless an agreement or some other accommodation between the U.S. and the offending country was made. </w:t>
      </w:r>
    </w:p>
    <w:p w:rsidR="007F1E8E" w:rsidRPr="005826E8" w:rsidRDefault="007F1E8E" w:rsidP="007F1E8E">
      <w:pPr>
        <w:pStyle w:val="Heading4"/>
      </w:pPr>
      <w:r>
        <w:t xml:space="preserve">*NOTE IF THEY POINT OUT THIS LINE “protect patents and trademarks before the 1990s” AND </w:t>
      </w:r>
      <w:r w:rsidR="000978B0">
        <w:t xml:space="preserve">SAY </w:t>
      </w:r>
      <w:r>
        <w:t xml:space="preserve">THAT THEY’RE ENFORCING NOW THE BACKGROUND IS THAT </w:t>
      </w:r>
      <w:r w:rsidR="00DD6834">
        <w:t xml:space="preserve">CHINA </w:t>
      </w:r>
      <w:r>
        <w:t>JUST DID THE MINIMAL REGUIRED TO JOIN WTO AND DID NOTHING AFTER*</w:t>
      </w:r>
    </w:p>
    <w:p w:rsidR="00961ACC" w:rsidRDefault="00961ACC" w:rsidP="00961ACC">
      <w:pPr>
        <w:pStyle w:val="Heading3"/>
      </w:pPr>
      <w:r>
        <w:t>China Says No 2NC</w:t>
      </w:r>
    </w:p>
    <w:p w:rsidR="00EE2B78" w:rsidRPr="00EE2B78" w:rsidRDefault="00EE2B78" w:rsidP="00EE2B78"/>
    <w:p w:rsidR="00671D4E" w:rsidRPr="00F408A2" w:rsidRDefault="00001CFD" w:rsidP="00671D4E">
      <w:pPr>
        <w:pStyle w:val="Heading4"/>
        <w:rPr>
          <w:rStyle w:val="Style13ptBold"/>
          <w:b/>
        </w:rPr>
      </w:pPr>
      <w:r>
        <w:rPr>
          <w:rStyle w:val="Style13ptBold"/>
          <w:b/>
        </w:rPr>
        <w:t>IPRs are ideologically against the interests of the CCP</w:t>
      </w:r>
      <w:r w:rsidR="00671D4E">
        <w:rPr>
          <w:rStyle w:val="Style13ptBold"/>
          <w:b/>
        </w:rPr>
        <w:t>- China would say no.</w:t>
      </w:r>
    </w:p>
    <w:p w:rsidR="00671D4E" w:rsidRPr="00D15CB6" w:rsidRDefault="00671D4E" w:rsidP="00671D4E">
      <w:pPr>
        <w:rPr>
          <w:rStyle w:val="Style13ptBold"/>
          <w:b w:val="0"/>
          <w:sz w:val="22"/>
        </w:rPr>
      </w:pPr>
      <w:r>
        <w:rPr>
          <w:rStyle w:val="Style13ptBold"/>
        </w:rPr>
        <w:t xml:space="preserve">Feldman 13 </w:t>
      </w:r>
      <w:r>
        <w:rPr>
          <w:rStyle w:val="Style13ptBold"/>
          <w:b w:val="0"/>
          <w:sz w:val="22"/>
        </w:rPr>
        <w:t xml:space="preserve">(Steven Feldman, a professor of business ethics at the Weatherhead School of Management at Case Western Reserve University, “The Ethics of Intellectual Property in China”, </w:t>
      </w:r>
      <w:hyperlink r:id="rId37" w:history="1">
        <w:r w:rsidRPr="00F945EE">
          <w:rPr>
            <w:rStyle w:val="Hyperlink"/>
          </w:rPr>
          <w:t>http://www.chinabusinessreview.com/the-ethics-of-intellectual-property-in-china/</w:t>
        </w:r>
      </w:hyperlink>
      <w:r>
        <w:rPr>
          <w:rStyle w:val="Style13ptBold"/>
          <w:b w:val="0"/>
          <w:sz w:val="22"/>
        </w:rPr>
        <w:t>, 8/24/13) CJun</w:t>
      </w:r>
    </w:p>
    <w:p w:rsidR="00671D4E" w:rsidRPr="00F408A2" w:rsidRDefault="00671D4E" w:rsidP="00671D4E">
      <w:pPr>
        <w:rPr>
          <w:sz w:val="16"/>
        </w:rPr>
      </w:pPr>
      <w:r w:rsidRPr="00F408A2">
        <w:rPr>
          <w:sz w:val="16"/>
        </w:rPr>
        <w:t xml:space="preserve">Finally, there is a basic problem with the Communist Party itself. </w:t>
      </w:r>
      <w:r w:rsidRPr="008E7E02">
        <w:rPr>
          <w:rStyle w:val="StyleUnderline"/>
          <w:highlight w:val="yellow"/>
        </w:rPr>
        <w:t>The Communist Party is above the law</w:t>
      </w:r>
      <w:r w:rsidRPr="00F408A2">
        <w:rPr>
          <w:rStyle w:val="StyleUnderline"/>
        </w:rPr>
        <w:t>; it uses the law to pursue its power interests and social goals.</w:t>
      </w:r>
      <w:r w:rsidRPr="00F408A2">
        <w:rPr>
          <w:sz w:val="16"/>
        </w:rPr>
        <w:t xml:space="preserve"> Private property, let alone </w:t>
      </w:r>
      <w:r w:rsidRPr="008E7E02">
        <w:rPr>
          <w:rStyle w:val="StyleUnderline"/>
          <w:highlight w:val="yellow"/>
        </w:rPr>
        <w:t>IP</w:t>
      </w:r>
      <w:r w:rsidRPr="00F408A2">
        <w:rPr>
          <w:rStyle w:val="StyleUnderline"/>
        </w:rPr>
        <w:t>,</w:t>
      </w:r>
      <w:r w:rsidRPr="00F408A2">
        <w:rPr>
          <w:sz w:val="16"/>
        </w:rPr>
        <w:t xml:space="preserve"> does not </w:t>
      </w:r>
      <w:r w:rsidRPr="00F408A2">
        <w:rPr>
          <w:rStyle w:val="StyleUnderline"/>
        </w:rPr>
        <w:t>depend on</w:t>
      </w:r>
      <w:r w:rsidRPr="00F408A2">
        <w:rPr>
          <w:sz w:val="16"/>
        </w:rPr>
        <w:t xml:space="preserve"> a system of laws and individual rights; it depends on the </w:t>
      </w:r>
      <w:r w:rsidRPr="00F408A2">
        <w:rPr>
          <w:rStyle w:val="StyleUnderline"/>
        </w:rPr>
        <w:t xml:space="preserve">fluid and </w:t>
      </w:r>
      <w:r w:rsidRPr="008E7E02">
        <w:rPr>
          <w:rStyle w:val="StyleUnderline"/>
          <w:highlight w:val="yellow"/>
        </w:rPr>
        <w:t>conflict</w:t>
      </w:r>
      <w:r w:rsidRPr="00F408A2">
        <w:rPr>
          <w:rStyle w:val="StyleUnderline"/>
        </w:rPr>
        <w:t xml:space="preserve">ing </w:t>
      </w:r>
      <w:r w:rsidRPr="008E7E02">
        <w:rPr>
          <w:rStyle w:val="StyleUnderline"/>
          <w:highlight w:val="yellow"/>
        </w:rPr>
        <w:t>interests of the Communist Party leadership.</w:t>
      </w:r>
      <w:r w:rsidRPr="00F408A2">
        <w:rPr>
          <w:sz w:val="16"/>
        </w:rPr>
        <w:t xml:space="preserve"> </w:t>
      </w:r>
      <w:r w:rsidRPr="00F408A2">
        <w:rPr>
          <w:rStyle w:val="Emphasis"/>
        </w:rPr>
        <w:t xml:space="preserve">So ultimately </w:t>
      </w:r>
      <w:r w:rsidRPr="008E7E02">
        <w:rPr>
          <w:rStyle w:val="Emphasis"/>
          <w:highlight w:val="yellow"/>
        </w:rPr>
        <w:t>there cannot be IP in China until there is fundamental political change in China</w:t>
      </w:r>
      <w:r w:rsidRPr="00F408A2">
        <w:rPr>
          <w:rStyle w:val="Emphasis"/>
        </w:rPr>
        <w:t>.</w:t>
      </w:r>
      <w:r w:rsidRPr="00F408A2">
        <w:rPr>
          <w:sz w:val="16"/>
        </w:rPr>
        <w:t xml:space="preserve"> Infringement is inseparable from the Party’s dictatorship. </w:t>
      </w:r>
      <w:r w:rsidRPr="00F408A2">
        <w:rPr>
          <w:rStyle w:val="Emphasis"/>
        </w:rPr>
        <w:t>Just as the government is intimately involved in businesses of all types and government officials are privately involved in private businesses, the government is involved in infringement</w:t>
      </w:r>
      <w:r w:rsidRPr="00F408A2">
        <w:rPr>
          <w:sz w:val="16"/>
        </w:rPr>
        <w:t xml:space="preserve">. Indeed, the anti-infringement officials participate in infringement. </w:t>
      </w:r>
      <w:r w:rsidRPr="00F408A2">
        <w:rPr>
          <w:rStyle w:val="Emphasis"/>
        </w:rPr>
        <w:t xml:space="preserve">So </w:t>
      </w:r>
      <w:r w:rsidRPr="008E7E02">
        <w:rPr>
          <w:rStyle w:val="Emphasis"/>
          <w:highlight w:val="yellow"/>
        </w:rPr>
        <w:t>the question of infringement in China cannot be separated from the structure of its political system</w:t>
      </w:r>
      <w:r w:rsidRPr="00F408A2">
        <w:rPr>
          <w:rStyle w:val="Emphasis"/>
        </w:rPr>
        <w:t xml:space="preserve">. </w:t>
      </w:r>
      <w:r w:rsidRPr="00F408A2">
        <w:rPr>
          <w:sz w:val="16"/>
        </w:rPr>
        <w:t xml:space="preserve">American-Chinese conflicts over IP present a paradigm case of trouble in the middle. The middle is characterized by a complex array of interests, powers, benefits and costs, and cultural orientations. Including but well beyond cultural incompatibility, the difficulties involved in addressing IPR infringement present a complex thicket of mutually created and contradictory constraints and entanglements. No simple solution is possible to resolve the IP problem; any solution necessarily affects other important issues, benefits, and costs. </w:t>
      </w:r>
      <w:r w:rsidRPr="008E7E02">
        <w:rPr>
          <w:rStyle w:val="StyleUnderline"/>
          <w:highlight w:val="yellow"/>
        </w:rPr>
        <w:t>The result is an inability of either side alone, or the two together, to resolve the IP problem.</w:t>
      </w:r>
      <w:r w:rsidRPr="00F408A2">
        <w:rPr>
          <w:sz w:val="16"/>
        </w:rPr>
        <w:t xml:space="preserve"> The IP situation is not so much a problem as a part in a complex. This is why it is not resolved but functions as a slow-moving compromise, wherein changes in other issues present some opportunities for improvement, some worsening developments, and new constraints on action. It is trouble in the middle that will stay that way for the foreseeable future. Managing the process more than resolving the problem is the key task.</w:t>
      </w:r>
    </w:p>
    <w:p w:rsidR="00C241B7" w:rsidRDefault="00C241B7" w:rsidP="0050383E">
      <w:pPr>
        <w:pStyle w:val="Heading1"/>
      </w:pPr>
      <w:r>
        <w:t>T</w:t>
      </w:r>
    </w:p>
    <w:p w:rsidR="00191C42" w:rsidRPr="00501754" w:rsidRDefault="00191C42" w:rsidP="00501754">
      <w:pPr>
        <w:pStyle w:val="Heading2"/>
        <w:rPr>
          <w:rStyle w:val="StyleUnderline"/>
          <w:sz w:val="44"/>
          <w:u w:val="double"/>
        </w:rPr>
      </w:pPr>
      <w:r>
        <w:t>T-Gov to Gov</w:t>
      </w:r>
    </w:p>
    <w:p w:rsidR="0022305C" w:rsidRPr="007B7F72" w:rsidRDefault="0022305C" w:rsidP="0022305C">
      <w:pPr>
        <w:pStyle w:val="Heading3"/>
        <w:rPr>
          <w:rStyle w:val="Style13ptBold"/>
          <w:b/>
          <w:sz w:val="32"/>
          <w:szCs w:val="32"/>
          <w:u w:val="single"/>
        </w:rPr>
      </w:pPr>
      <w:r>
        <w:rPr>
          <w:rStyle w:val="Style13ptBold"/>
          <w:b/>
          <w:sz w:val="32"/>
          <w:szCs w:val="32"/>
          <w:u w:val="single"/>
        </w:rPr>
        <w:t>1NC</w:t>
      </w:r>
    </w:p>
    <w:p w:rsidR="00CE74B8" w:rsidRPr="00DA2817" w:rsidRDefault="00237A52" w:rsidP="00237A52">
      <w:pPr>
        <w:pStyle w:val="Heading4"/>
        <w:numPr>
          <w:ilvl w:val="0"/>
          <w:numId w:val="15"/>
        </w:numPr>
        <w:rPr>
          <w:rStyle w:val="Style13ptBold"/>
          <w:b/>
        </w:rPr>
      </w:pPr>
      <w:r>
        <w:rPr>
          <w:rStyle w:val="Style13ptBold"/>
          <w:b/>
        </w:rPr>
        <w:t xml:space="preserve">Interpretation: </w:t>
      </w:r>
      <w:r w:rsidR="00CE74B8">
        <w:rPr>
          <w:rStyle w:val="Style13ptBold"/>
          <w:b/>
        </w:rPr>
        <w:t xml:space="preserve">Engagement is government to government. </w:t>
      </w:r>
    </w:p>
    <w:p w:rsidR="00CE74B8" w:rsidRPr="00C92AF3" w:rsidRDefault="00CE74B8" w:rsidP="00237A52">
      <w:pPr>
        <w:ind w:left="360"/>
        <w:rPr>
          <w:rStyle w:val="Style13ptBold"/>
          <w:b w:val="0"/>
          <w:sz w:val="22"/>
        </w:rPr>
      </w:pPr>
      <w:r>
        <w:rPr>
          <w:rStyle w:val="Style13ptBold"/>
        </w:rPr>
        <w:t xml:space="preserve">Haas and O’Sullivan 2K </w:t>
      </w:r>
      <w:r>
        <w:rPr>
          <w:rStyle w:val="Style13ptBold"/>
          <w:b w:val="0"/>
          <w:sz w:val="22"/>
        </w:rPr>
        <w:t xml:space="preserve">(Richard N. Haass and Meghan L. O’Sullivan, O’Sullivan is a Jeane Kirkpatrick Professor of the Practice of International Affairs and Director of the Geopolitics of Energy Project at Harvard University’s Kennedy School and Haas is an American diplomat. He has been president of the Council on Foreign Relations since July 2003, “Terms of Engagement: Alternatives to Punitive Policies”, </w:t>
      </w:r>
      <w:hyperlink r:id="rId38" w:history="1">
        <w:r w:rsidRPr="002C7209">
          <w:rPr>
            <w:rStyle w:val="Hyperlink"/>
          </w:rPr>
          <w:t>http://www.brookings.edu/~/media/research/files/articles/2000/6/summer%20haass/2000survival.pdf</w:t>
        </w:r>
      </w:hyperlink>
      <w:r>
        <w:rPr>
          <w:rStyle w:val="Style13ptBold"/>
          <w:b w:val="0"/>
          <w:sz w:val="22"/>
        </w:rPr>
        <w:t>, 2000) CJun</w:t>
      </w:r>
    </w:p>
    <w:p w:rsidR="00CE74B8" w:rsidRPr="00C92AF3" w:rsidRDefault="00CE74B8" w:rsidP="00237A52">
      <w:pPr>
        <w:ind w:left="360"/>
        <w:rPr>
          <w:rStyle w:val="StyleUnderline"/>
          <w:u w:val="none"/>
        </w:rPr>
      </w:pPr>
      <w:r w:rsidRPr="00C92AF3">
        <w:rPr>
          <w:rStyle w:val="StyleUnderline"/>
          <w:u w:val="none"/>
        </w:rPr>
        <w:t xml:space="preserve">As the underlying basis of most forms of </w:t>
      </w:r>
      <w:r w:rsidRPr="008E7E02">
        <w:rPr>
          <w:rStyle w:val="Emphasis"/>
          <w:highlight w:val="yellow"/>
        </w:rPr>
        <w:t>engagement is cooperation between governments</w:t>
      </w:r>
      <w:r w:rsidRPr="00C92AF3">
        <w:rPr>
          <w:rStyle w:val="StyleUnderline"/>
          <w:u w:val="none"/>
        </w:rPr>
        <w:t>, it seems logical that engagement works best when pursuing modest goals and often falters when pursuing ambitious ones.7 Modest goals are those which are not perceived by the regime to threaten its survival. Classifying objectives in this manner helps to explain engagement’s uneven record of success in the pursuit of what appear to be similar goals. Positive inducements have been used not only to advance non-proliferation objectives with North Korea, but American encouragement and incentives also helped South Korea, Taiwan, Sweden, Brazil, Argentina, South Africa, Ukraine, Belarus and Kazakhstan to choose a path of de-nuclearisation.8 Yet engagement strategies failed to curtail the development of weapons of mass destruction by Iran and Iraq. Presumably, unlike the majority of the countries foregoing nuclear-weapons programmes, Iran and Iraq believed that their development of unconventional weapons was essential to their survival. In these instances, larger issues of regional security must be addressed; any amount of incentives will be insufficient to coerce regimes to take action which, in their view, amount to suicide.</w:t>
      </w:r>
    </w:p>
    <w:p w:rsidR="00CE74B8" w:rsidRPr="00237A52" w:rsidRDefault="00237A52" w:rsidP="007B7F72">
      <w:pPr>
        <w:pStyle w:val="Heading4"/>
        <w:numPr>
          <w:ilvl w:val="0"/>
          <w:numId w:val="15"/>
        </w:numPr>
        <w:rPr>
          <w:rStyle w:val="Style13ptBold"/>
          <w:b/>
        </w:rPr>
      </w:pPr>
      <w:r>
        <w:rPr>
          <w:rStyle w:val="Style13ptBold"/>
          <w:b/>
        </w:rPr>
        <w:t>Violation: Technical assistance is government to industry or academic engagement.</w:t>
      </w:r>
    </w:p>
    <w:p w:rsidR="003F7841" w:rsidRPr="003F7841" w:rsidRDefault="003F7841" w:rsidP="007B7F72">
      <w:pPr>
        <w:ind w:left="360"/>
        <w:rPr>
          <w:rStyle w:val="Style13ptBold"/>
          <w:b w:val="0"/>
          <w:sz w:val="22"/>
        </w:rPr>
      </w:pPr>
      <w:r>
        <w:rPr>
          <w:rStyle w:val="Style13ptBold"/>
        </w:rPr>
        <w:t>Britannica</w:t>
      </w:r>
      <w:r w:rsidR="00D3753A">
        <w:rPr>
          <w:rStyle w:val="Style13ptBold"/>
        </w:rPr>
        <w:t xml:space="preserve"> 16</w:t>
      </w:r>
      <w:r>
        <w:rPr>
          <w:rStyle w:val="Style13ptBold"/>
        </w:rPr>
        <w:t xml:space="preserve"> </w:t>
      </w:r>
      <w:r>
        <w:rPr>
          <w:rStyle w:val="Style13ptBold"/>
          <w:b w:val="0"/>
          <w:sz w:val="22"/>
        </w:rPr>
        <w:t xml:space="preserve">(Britannica, The Encyclopædia Britannica, published by Encyclopædia Britannica, Inc., is a general knowledge English-language encyclopaedia, “Technical Assiatance”, </w:t>
      </w:r>
      <w:hyperlink r:id="rId39" w:history="1">
        <w:r w:rsidRPr="00F23D46">
          <w:rPr>
            <w:rStyle w:val="Hyperlink"/>
          </w:rPr>
          <w:t>https://www.britannica.com/topic/technical-assistance</w:t>
        </w:r>
      </w:hyperlink>
      <w:r>
        <w:rPr>
          <w:rStyle w:val="Style13ptBold"/>
          <w:b w:val="0"/>
          <w:sz w:val="22"/>
        </w:rPr>
        <w:t xml:space="preserve">, </w:t>
      </w:r>
      <w:r w:rsidR="00D3753A">
        <w:rPr>
          <w:rStyle w:val="Style13ptBold"/>
          <w:b w:val="0"/>
          <w:sz w:val="22"/>
        </w:rPr>
        <w:t>2016</w:t>
      </w:r>
      <w:r>
        <w:rPr>
          <w:rStyle w:val="Style13ptBold"/>
          <w:b w:val="0"/>
          <w:sz w:val="22"/>
        </w:rPr>
        <w:t>)</w:t>
      </w:r>
      <w:r w:rsidR="00D845DA">
        <w:rPr>
          <w:rStyle w:val="Style13ptBold"/>
          <w:b w:val="0"/>
          <w:sz w:val="22"/>
        </w:rPr>
        <w:t xml:space="preserve"> </w:t>
      </w:r>
      <w:r>
        <w:rPr>
          <w:rStyle w:val="Style13ptBold"/>
          <w:b w:val="0"/>
          <w:sz w:val="22"/>
        </w:rPr>
        <w:t>CJun</w:t>
      </w:r>
    </w:p>
    <w:p w:rsidR="00360C73" w:rsidRDefault="00360C73" w:rsidP="007B7F72">
      <w:pPr>
        <w:ind w:left="360"/>
        <w:rPr>
          <w:rStyle w:val="StyleUnderline"/>
        </w:rPr>
      </w:pPr>
      <w:r w:rsidRPr="008E7E02">
        <w:rPr>
          <w:rStyle w:val="StyleUnderline"/>
          <w:highlight w:val="yellow"/>
        </w:rPr>
        <w:t>Technical assistance</w:t>
      </w:r>
      <w:r w:rsidRPr="003C2BAC">
        <w:rPr>
          <w:rStyle w:val="StyleUnderline"/>
        </w:rPr>
        <w:t>, form of aid given to less-developed countries</w:t>
      </w:r>
      <w:r>
        <w:t xml:space="preserve"> by international organizations such as the United Nations (UN) and its agencies, individual governments, foundations, and philanthropic institutions</w:t>
      </w:r>
      <w:r w:rsidRPr="003C2BAC">
        <w:rPr>
          <w:rStyle w:val="StyleUnderline"/>
        </w:rPr>
        <w:t xml:space="preserve">. Its object is to </w:t>
      </w:r>
      <w:r w:rsidRPr="008E7E02">
        <w:rPr>
          <w:rStyle w:val="StyleUnderline"/>
          <w:highlight w:val="yellow"/>
        </w:rPr>
        <w:t>provide</w:t>
      </w:r>
      <w:r w:rsidRPr="003C2BAC">
        <w:rPr>
          <w:rStyle w:val="StyleUnderline"/>
        </w:rPr>
        <w:t xml:space="preserve"> those </w:t>
      </w:r>
      <w:r w:rsidRPr="008E7E02">
        <w:rPr>
          <w:rStyle w:val="StyleUnderline"/>
          <w:highlight w:val="yellow"/>
        </w:rPr>
        <w:t>countries with the expertise needed to promote development.</w:t>
      </w:r>
      <w:r w:rsidRPr="003C2BAC">
        <w:rPr>
          <w:rStyle w:val="StyleUnderline"/>
        </w:rPr>
        <w:t xml:space="preserve"> </w:t>
      </w:r>
      <w:r>
        <w:t xml:space="preserve">Most technical-assistance programs began after World War II, when much of Europe and Southeast Asia lay in ruins and the countries of Africa and Central and South America were attempting to improve their standards of living. The U.S. president Harry Truman’s Point Four Program, announced in 1949, was a notable early example. </w:t>
      </w:r>
      <w:r w:rsidRPr="003C2BAC">
        <w:rPr>
          <w:rStyle w:val="StyleUnderline"/>
        </w:rPr>
        <w:t xml:space="preserve">Technical assistance </w:t>
      </w:r>
      <w:r w:rsidRPr="008E7E02">
        <w:rPr>
          <w:rStyle w:val="StyleUnderline"/>
          <w:highlight w:val="yellow"/>
        </w:rPr>
        <w:t>may involve sending experts into the field to teach skills and to help solve problems in their areas of specialization,</w:t>
      </w:r>
      <w:r w:rsidRPr="003C2BAC">
        <w:rPr>
          <w:rStyle w:val="StyleUnderline"/>
        </w:rPr>
        <w:t xml:space="preserve"> such as irrigation, agriculture, fisheries, education, public health, or forestry.</w:t>
      </w:r>
      <w:r>
        <w:t xml:space="preserve"> </w:t>
      </w:r>
      <w:r w:rsidRPr="003C2BAC">
        <w:rPr>
          <w:rStyle w:val="StyleUnderline"/>
        </w:rPr>
        <w:t xml:space="preserve">Conversely, </w:t>
      </w:r>
      <w:r w:rsidRPr="008E7E02">
        <w:rPr>
          <w:rStyle w:val="StyleUnderline"/>
          <w:highlight w:val="yellow"/>
        </w:rPr>
        <w:t>scholarships, study tours, or seminars in developed countries may be offered, giving individuals from less-developed nations the opportunity to learn special skills</w:t>
      </w:r>
      <w:r w:rsidRPr="003C2BAC">
        <w:rPr>
          <w:rStyle w:val="StyleUnderline"/>
        </w:rPr>
        <w:t xml:space="preserve"> that they can apply when they return home. Vocational guidance, management development, business administration, home economics, mathematics, science, accounting, trade skills, urban planning, and legal services are a few of the many areas in which technical assistance has been provided.</w:t>
      </w:r>
    </w:p>
    <w:p w:rsidR="0095632E" w:rsidRPr="0095632E" w:rsidRDefault="0095632E" w:rsidP="0095632E">
      <w:pPr>
        <w:pStyle w:val="Heading4"/>
        <w:numPr>
          <w:ilvl w:val="0"/>
          <w:numId w:val="15"/>
        </w:numPr>
        <w:rPr>
          <w:rStyle w:val="Style13ptBold"/>
          <w:b/>
        </w:rPr>
      </w:pPr>
      <w:r>
        <w:rPr>
          <w:rStyle w:val="Style13ptBold"/>
          <w:b/>
        </w:rPr>
        <w:t>They don’t mandate engagement with the government but with the country.</w:t>
      </w:r>
    </w:p>
    <w:p w:rsidR="004D741B" w:rsidRPr="004D741B" w:rsidRDefault="004D741B" w:rsidP="007B7F72">
      <w:pPr>
        <w:ind w:left="360"/>
        <w:rPr>
          <w:rStyle w:val="Style13ptBold"/>
          <w:b w:val="0"/>
          <w:sz w:val="22"/>
        </w:rPr>
      </w:pPr>
      <w:r>
        <w:rPr>
          <w:rStyle w:val="Style13ptBold"/>
        </w:rPr>
        <w:t xml:space="preserve">Random House 16 </w:t>
      </w:r>
      <w:r>
        <w:rPr>
          <w:rStyle w:val="Style13ptBold"/>
          <w:b w:val="0"/>
          <w:sz w:val="22"/>
        </w:rPr>
        <w:t xml:space="preserve">(Random House, largest general-interest trade book publisher in the world, “China”, </w:t>
      </w:r>
      <w:hyperlink r:id="rId40" w:history="1">
        <w:r w:rsidRPr="00C61029">
          <w:rPr>
            <w:rStyle w:val="Hyperlink"/>
          </w:rPr>
          <w:t>http://www.dictionary.com/browse/people-s-republic-of-china</w:t>
        </w:r>
      </w:hyperlink>
      <w:r>
        <w:rPr>
          <w:rStyle w:val="Style13ptBold"/>
          <w:b w:val="0"/>
          <w:sz w:val="22"/>
        </w:rPr>
        <w:t>, 2016) CJun</w:t>
      </w:r>
    </w:p>
    <w:p w:rsidR="004D741B" w:rsidRDefault="004D741B" w:rsidP="007B7F72">
      <w:pPr>
        <w:ind w:left="360"/>
        <w:rPr>
          <w:rStyle w:val="StyleUnderline"/>
        </w:rPr>
      </w:pPr>
      <w:r w:rsidRPr="008E7E02">
        <w:rPr>
          <w:rStyle w:val="StyleUnderline"/>
          <w:highlight w:val="yellow"/>
        </w:rPr>
        <w:t>People's Republic of</w:t>
      </w:r>
      <w:r w:rsidR="005D1793" w:rsidRPr="008E7E02">
        <w:rPr>
          <w:rStyle w:val="StyleUnderline"/>
          <w:highlight w:val="yellow"/>
        </w:rPr>
        <w:t xml:space="preserve"> China</w:t>
      </w:r>
      <w:r w:rsidRPr="008E7E02">
        <w:rPr>
          <w:rStyle w:val="StyleUnderline"/>
          <w:highlight w:val="yellow"/>
        </w:rPr>
        <w:t>, a country</w:t>
      </w:r>
      <w:r>
        <w:rPr>
          <w:rStyle w:val="StyleUnderline"/>
        </w:rPr>
        <w:t xml:space="preserve"> in E Asia. 3,691,502 sq. mi. (9,560,990 sq. km).</w:t>
      </w:r>
    </w:p>
    <w:p w:rsidR="004D741B" w:rsidRDefault="004D741B" w:rsidP="007B7F72">
      <w:pPr>
        <w:ind w:left="360"/>
        <w:rPr>
          <w:rStyle w:val="StyleUnderline"/>
        </w:rPr>
      </w:pPr>
      <w:r>
        <w:rPr>
          <w:rStyle w:val="StyleUnderline"/>
        </w:rPr>
        <w:t>Capital: Beijing.</w:t>
      </w:r>
    </w:p>
    <w:p w:rsidR="001B1D0A" w:rsidRDefault="001B1D0A" w:rsidP="001B1D0A">
      <w:pPr>
        <w:pStyle w:val="Heading4"/>
        <w:numPr>
          <w:ilvl w:val="0"/>
          <w:numId w:val="15"/>
        </w:numPr>
      </w:pPr>
      <w:r>
        <w:t>The affirmative interpretation is bad for debate</w:t>
      </w:r>
    </w:p>
    <w:p w:rsidR="001B1D0A" w:rsidRDefault="001B1D0A" w:rsidP="00580A4C">
      <w:pPr>
        <w:pStyle w:val="Heading4"/>
        <w:numPr>
          <w:ilvl w:val="0"/>
          <w:numId w:val="20"/>
        </w:numPr>
      </w:pPr>
      <w:r>
        <w:t>Limits are necessary for negative preparation and clash, but the affirmative interpretation is too big.  There are an infinite number of economic and diplomatic contacts that could be made.  Only by limiting the plan to contacts which are important enough to influence policy can we set a reasonable limit on the topic.</w:t>
      </w:r>
    </w:p>
    <w:p w:rsidR="00580A4C" w:rsidRPr="00580A4C" w:rsidRDefault="00580A4C" w:rsidP="00580A4C">
      <w:pPr>
        <w:pStyle w:val="Heading4"/>
        <w:numPr>
          <w:ilvl w:val="0"/>
          <w:numId w:val="20"/>
        </w:numPr>
      </w:pPr>
      <w:r>
        <w:t>Ground</w:t>
      </w:r>
      <w:r w:rsidR="00635265">
        <w:t>- It allows for the affirmative to spike out of DA links or CPs</w:t>
      </w:r>
    </w:p>
    <w:p w:rsidR="001B1D0A" w:rsidRDefault="001B1D0A" w:rsidP="001B1D0A"/>
    <w:p w:rsidR="001B1D0A" w:rsidRDefault="001B1D0A" w:rsidP="001B1D0A">
      <w:pPr>
        <w:pStyle w:val="Heading4"/>
        <w:numPr>
          <w:ilvl w:val="0"/>
          <w:numId w:val="15"/>
        </w:numPr>
      </w:pPr>
      <w:r>
        <w:t>T is a voter for pedagogical reasons – it’s the only way we can learn to rigorously test ideas and respond to rigorous testing</w:t>
      </w:r>
    </w:p>
    <w:p w:rsidR="0022305C" w:rsidRDefault="0022305C" w:rsidP="0022305C">
      <w:pPr>
        <w:pStyle w:val="Heading3"/>
      </w:pPr>
      <w:r>
        <w:t>2NC OV/Limits Extension</w:t>
      </w:r>
    </w:p>
    <w:p w:rsidR="008337B6" w:rsidRDefault="008337B6" w:rsidP="008337B6">
      <w:pPr>
        <w:rPr>
          <w:b/>
          <w:sz w:val="26"/>
          <w:szCs w:val="26"/>
        </w:rPr>
      </w:pPr>
      <w:r>
        <w:rPr>
          <w:b/>
          <w:sz w:val="26"/>
          <w:szCs w:val="26"/>
        </w:rPr>
        <w:t>A topical affirmative must be government to government engagemen</w:t>
      </w:r>
      <w:r w:rsidR="00797ADC">
        <w:rPr>
          <w:b/>
          <w:sz w:val="26"/>
          <w:szCs w:val="26"/>
        </w:rPr>
        <w:t>t. That’s Haas and O’Sulllivan.</w:t>
      </w:r>
      <w:r w:rsidR="00A03D28">
        <w:rPr>
          <w:b/>
          <w:sz w:val="26"/>
          <w:szCs w:val="26"/>
        </w:rPr>
        <w:t xml:space="preserve"> It must also engage with the government of the PRC not just the country. That’s Random House</w:t>
      </w:r>
      <w:r w:rsidR="001F6364">
        <w:rPr>
          <w:b/>
          <w:sz w:val="26"/>
          <w:szCs w:val="26"/>
        </w:rPr>
        <w:t>.</w:t>
      </w:r>
    </w:p>
    <w:p w:rsidR="008337B6" w:rsidRDefault="008337B6" w:rsidP="008337B6">
      <w:pPr>
        <w:rPr>
          <w:b/>
          <w:sz w:val="26"/>
          <w:szCs w:val="26"/>
        </w:rPr>
      </w:pPr>
      <w:r>
        <w:rPr>
          <w:b/>
          <w:sz w:val="26"/>
          <w:szCs w:val="26"/>
        </w:rPr>
        <w:t xml:space="preserve">This interpretation is key to limits: </w:t>
      </w:r>
      <w:r w:rsidR="002618A1">
        <w:rPr>
          <w:b/>
          <w:sz w:val="26"/>
          <w:szCs w:val="26"/>
        </w:rPr>
        <w:t>Allowing for non-government to government engagement</w:t>
      </w:r>
      <w:r>
        <w:rPr>
          <w:b/>
          <w:sz w:val="26"/>
          <w:szCs w:val="26"/>
        </w:rPr>
        <w:t xml:space="preserve"> adds in a whole </w:t>
      </w:r>
      <w:r w:rsidR="002618A1">
        <w:rPr>
          <w:b/>
          <w:sz w:val="26"/>
          <w:szCs w:val="26"/>
        </w:rPr>
        <w:t>plethora of affs that</w:t>
      </w:r>
      <w:r>
        <w:rPr>
          <w:b/>
          <w:sz w:val="26"/>
          <w:szCs w:val="26"/>
        </w:rPr>
        <w:t xml:space="preserve"> just </w:t>
      </w:r>
      <w:r w:rsidR="002618A1">
        <w:rPr>
          <w:b/>
          <w:sz w:val="26"/>
          <w:szCs w:val="26"/>
        </w:rPr>
        <w:t>focus on</w:t>
      </w:r>
      <w:r>
        <w:rPr>
          <w:b/>
          <w:sz w:val="26"/>
          <w:szCs w:val="26"/>
        </w:rPr>
        <w:t xml:space="preserve"> an outrageous </w:t>
      </w:r>
      <w:r w:rsidR="004E0C73">
        <w:rPr>
          <w:b/>
          <w:sz w:val="26"/>
          <w:szCs w:val="26"/>
        </w:rPr>
        <w:t>aspect of China</w:t>
      </w:r>
      <w:r>
        <w:rPr>
          <w:b/>
          <w:sz w:val="26"/>
          <w:szCs w:val="26"/>
        </w:rPr>
        <w:t xml:space="preserve">, like engagement </w:t>
      </w:r>
      <w:r w:rsidR="002618A1">
        <w:rPr>
          <w:b/>
          <w:sz w:val="26"/>
          <w:szCs w:val="26"/>
        </w:rPr>
        <w:t>between the USfg and China’s tech sector</w:t>
      </w:r>
      <w:r>
        <w:rPr>
          <w:b/>
          <w:sz w:val="26"/>
          <w:szCs w:val="26"/>
        </w:rPr>
        <w:t xml:space="preserve">. Other </w:t>
      </w:r>
      <w:r w:rsidR="008F61AE">
        <w:rPr>
          <w:b/>
          <w:sz w:val="26"/>
          <w:szCs w:val="26"/>
        </w:rPr>
        <w:t>affs</w:t>
      </w:r>
      <w:r>
        <w:rPr>
          <w:b/>
          <w:sz w:val="26"/>
          <w:szCs w:val="26"/>
        </w:rPr>
        <w:t xml:space="preserve"> could include </w:t>
      </w:r>
      <w:r w:rsidR="002618A1">
        <w:rPr>
          <w:b/>
          <w:sz w:val="26"/>
          <w:szCs w:val="26"/>
        </w:rPr>
        <w:t>the USfg sending specialists in the tech industry to Chinese businesses, the USfg offering scholarships to Chinese students which are all justified under technical assistance</w:t>
      </w:r>
      <w:r>
        <w:rPr>
          <w:b/>
          <w:sz w:val="26"/>
          <w:szCs w:val="26"/>
        </w:rPr>
        <w:t>.</w:t>
      </w:r>
      <w:r w:rsidR="002618A1">
        <w:rPr>
          <w:b/>
          <w:sz w:val="26"/>
          <w:szCs w:val="26"/>
        </w:rPr>
        <w:t xml:space="preserve"> That’s Britannica. </w:t>
      </w:r>
      <w:r>
        <w:rPr>
          <w:b/>
          <w:sz w:val="26"/>
          <w:szCs w:val="26"/>
        </w:rPr>
        <w:t xml:space="preserve">The list goes on and on, which kills any limit on the topic. This is uniquely detrimental because it prevents negative preparation and undercuts rigorous testing and clash. The terminal impacts to this are research skills and cost benefit analysis. Learning how certain arguments interact with each other and generating the best responses is an essential portable skill to maximize the rigorous educational potential of policy debate. </w:t>
      </w:r>
    </w:p>
    <w:p w:rsidR="008337B6" w:rsidRDefault="001648AF" w:rsidP="001648AF">
      <w:pPr>
        <w:pStyle w:val="Heading3"/>
      </w:pPr>
      <w:r>
        <w:t>2NC Ground Explanation</w:t>
      </w:r>
    </w:p>
    <w:p w:rsidR="00331D04" w:rsidRPr="00331D04" w:rsidRDefault="00331D04" w:rsidP="00331D04">
      <w:pPr>
        <w:rPr>
          <w:b/>
          <w:sz w:val="26"/>
          <w:szCs w:val="26"/>
        </w:rPr>
      </w:pPr>
      <w:r>
        <w:rPr>
          <w:b/>
          <w:sz w:val="26"/>
          <w:szCs w:val="26"/>
        </w:rPr>
        <w:t>This interpretation would allow aff teams to spike out of DAs like the Xi DA because it doesn’t rely on US government interacti</w:t>
      </w:r>
      <w:r w:rsidR="003C3460">
        <w:rPr>
          <w:b/>
          <w:sz w:val="26"/>
          <w:szCs w:val="26"/>
        </w:rPr>
        <w:t>on with the Ch</w:t>
      </w:r>
      <w:r w:rsidR="00571646">
        <w:rPr>
          <w:b/>
          <w:sz w:val="26"/>
          <w:szCs w:val="26"/>
        </w:rPr>
        <w:t>inese government or relations DAs, such as the Japan DA,</w:t>
      </w:r>
      <w:r w:rsidR="003C3460">
        <w:rPr>
          <w:b/>
          <w:sz w:val="26"/>
          <w:szCs w:val="26"/>
        </w:rPr>
        <w:t xml:space="preserve"> as there’s no reason why sending technical assistance would interest those governments. </w:t>
      </w:r>
      <w:r w:rsidR="00571646">
        <w:rPr>
          <w:b/>
          <w:sz w:val="26"/>
          <w:szCs w:val="26"/>
        </w:rPr>
        <w:t xml:space="preserve">This is problematic </w:t>
      </w:r>
      <w:r w:rsidR="009A6AEE">
        <w:rPr>
          <w:b/>
          <w:sz w:val="26"/>
          <w:szCs w:val="26"/>
        </w:rPr>
        <w:t>as these arguments are key to understand the nuances of US’ engagement is received internationally and how they are received by politicians within other nations which leads to the loss of core topic education.</w:t>
      </w:r>
    </w:p>
    <w:p w:rsidR="00191C42" w:rsidRDefault="00191C42" w:rsidP="007B7F72">
      <w:pPr>
        <w:ind w:left="360"/>
        <w:rPr>
          <w:rStyle w:val="StyleUnderline"/>
        </w:rPr>
      </w:pPr>
    </w:p>
    <w:p w:rsidR="005F110C" w:rsidRDefault="005F110C" w:rsidP="0050383E">
      <w:pPr>
        <w:pStyle w:val="Heading1"/>
      </w:pPr>
      <w:r>
        <w:t>CP</w:t>
      </w:r>
    </w:p>
    <w:p w:rsidR="00F464E7" w:rsidRDefault="009B7104" w:rsidP="001011E8">
      <w:pPr>
        <w:pStyle w:val="Heading2"/>
      </w:pPr>
      <w:r>
        <w:t>Intellectual Dat</w:t>
      </w:r>
      <w:r w:rsidR="009E374A">
        <w:t>a</w:t>
      </w:r>
      <w:r w:rsidR="00F464E7">
        <w:t xml:space="preserve"> CP</w:t>
      </w:r>
    </w:p>
    <w:p w:rsidR="00873B03" w:rsidRDefault="00873B03" w:rsidP="00873B03">
      <w:pPr>
        <w:pStyle w:val="Heading3"/>
      </w:pPr>
      <w:r>
        <w:t>1NC</w:t>
      </w:r>
    </w:p>
    <w:p w:rsidR="00FB0F02" w:rsidRDefault="00FB0F02" w:rsidP="009E374A">
      <w:pPr>
        <w:pStyle w:val="Heading4"/>
      </w:pPr>
      <w:r>
        <w:t>Plantext 1: American private entities should take implement meta-tagging, beaconing and watermarking techniques to identify and to recover or render inoperable intellectual property stolen through cyber means.</w:t>
      </w:r>
    </w:p>
    <w:p w:rsidR="009E374A" w:rsidRDefault="00FB0F02" w:rsidP="009E374A">
      <w:pPr>
        <w:pStyle w:val="Heading4"/>
      </w:pPr>
      <w:r>
        <w:t xml:space="preserve">Plantext 2: </w:t>
      </w:r>
      <w:r w:rsidR="009E374A">
        <w:t>The United States Federal Government should support efforts by American private entities both to identify and to recover or render inoperable intellectual property stolen through cyber means.</w:t>
      </w:r>
    </w:p>
    <w:p w:rsidR="00FB0F02" w:rsidRPr="00FB0F02" w:rsidRDefault="00FB0F02" w:rsidP="00FB0F02">
      <w:pPr>
        <w:pStyle w:val="Heading4"/>
        <w:rPr>
          <w:rStyle w:val="Style13ptBold"/>
          <w:b/>
        </w:rPr>
      </w:pPr>
      <w:r>
        <w:rPr>
          <w:rStyle w:val="Style13ptBold"/>
          <w:b/>
        </w:rPr>
        <w:t xml:space="preserve">This </w:t>
      </w:r>
      <w:r w:rsidR="0050483D">
        <w:rPr>
          <w:rStyle w:val="Style13ptBold"/>
          <w:b/>
        </w:rPr>
        <w:t>ensures</w:t>
      </w:r>
      <w:r>
        <w:rPr>
          <w:rStyle w:val="Style13ptBold"/>
          <w:b/>
        </w:rPr>
        <w:t xml:space="preserve"> that intellectual property is </w:t>
      </w:r>
      <w:r w:rsidR="0050483D">
        <w:rPr>
          <w:rStyle w:val="Style13ptBold"/>
          <w:b/>
        </w:rPr>
        <w:t xml:space="preserve">not </w:t>
      </w:r>
      <w:r>
        <w:rPr>
          <w:rStyle w:val="Style13ptBold"/>
          <w:b/>
        </w:rPr>
        <w:t xml:space="preserve">stolen. </w:t>
      </w:r>
    </w:p>
    <w:p w:rsidR="006F1B06" w:rsidRPr="006F1B06" w:rsidRDefault="006F1B06" w:rsidP="006F1B06">
      <w:pPr>
        <w:rPr>
          <w:rStyle w:val="Style13ptBold"/>
          <w:b w:val="0"/>
          <w:sz w:val="22"/>
        </w:rPr>
      </w:pPr>
      <w:r>
        <w:rPr>
          <w:rStyle w:val="Style13ptBold"/>
        </w:rPr>
        <w:t>Blair and Huntsman 13</w:t>
      </w:r>
      <w:r>
        <w:rPr>
          <w:rStyle w:val="Style13ptBold"/>
          <w:b w:val="0"/>
          <w:sz w:val="22"/>
        </w:rPr>
        <w:t xml:space="preserve"> (Dennis C. Blair (co-chair), former Director of National Intelligence and Commander in Chief of the U.S. Pacific Command and Jon M. Huntsman, Jr. (co-chair), former Ambassador to China, Governor of the state of Utah, and Deputy U.S. Trade Representative, “The IP Commissions Report”, </w:t>
      </w:r>
      <w:hyperlink r:id="rId41" w:history="1">
        <w:r w:rsidRPr="00307E68">
          <w:rPr>
            <w:rStyle w:val="Hyperlink"/>
          </w:rPr>
          <w:t>http://www.ipcommission.org/report/ip_commission_report_052213.pdf</w:t>
        </w:r>
      </w:hyperlink>
      <w:r>
        <w:rPr>
          <w:rStyle w:val="Style13ptBold"/>
          <w:b w:val="0"/>
          <w:sz w:val="22"/>
        </w:rPr>
        <w:t>, May 2013) CJun</w:t>
      </w:r>
    </w:p>
    <w:p w:rsidR="006F1B06" w:rsidRPr="006F1B06" w:rsidRDefault="006F1B06" w:rsidP="006F1B06">
      <w:r>
        <w:t>Some information or data developed by companies must remain exposed to the Internet and thus may not be physically isolated from it.</w:t>
      </w:r>
      <w:r w:rsidRPr="00557DC2">
        <w:rPr>
          <w:rStyle w:val="Emphasis"/>
        </w:rPr>
        <w:t xml:space="preserve"> In these cases, </w:t>
      </w:r>
      <w:r w:rsidRPr="008E7E02">
        <w:rPr>
          <w:rStyle w:val="Emphasis"/>
          <w:highlight w:val="yellow"/>
        </w:rPr>
        <w:t>protection must be undertaken for the files</w:t>
      </w:r>
      <w:r w:rsidRPr="00557DC2">
        <w:rPr>
          <w:rStyle w:val="Emphasis"/>
        </w:rPr>
        <w:t xml:space="preserve"> themselves and not just the network, which always has the ability to be compromised. </w:t>
      </w:r>
      <w:r w:rsidRPr="008E7E02">
        <w:rPr>
          <w:rStyle w:val="StyleUnderline"/>
          <w:highlight w:val="yellow"/>
        </w:rPr>
        <w:t>Companies should consider marking their electronic files through techniques such as “meta-tagging,” “beaconing,” and “watermarking.” Such tools allow for awareness of whether protected information has left an authorized network and can</w:t>
      </w:r>
      <w:r w:rsidRPr="00557DC2">
        <w:rPr>
          <w:rStyle w:val="StyleUnderline"/>
        </w:rPr>
        <w:t xml:space="preserve"> potentially </w:t>
      </w:r>
      <w:r w:rsidRPr="008E7E02">
        <w:rPr>
          <w:rStyle w:val="StyleUnderline"/>
          <w:highlight w:val="yellow"/>
        </w:rPr>
        <w:t>identify the location of files</w:t>
      </w:r>
      <w:r w:rsidRPr="00557DC2">
        <w:rPr>
          <w:rStyle w:val="StyleUnderline"/>
        </w:rPr>
        <w:t xml:space="preserve"> in the event that they are stolen.</w:t>
      </w:r>
      <w:r>
        <w:t xml:space="preserve"> Additionally, </w:t>
      </w:r>
      <w:r w:rsidRPr="00557DC2">
        <w:rPr>
          <w:rStyle w:val="StyleUnderline"/>
        </w:rPr>
        <w:t>software can be written that will allow only authorized users to open files containing valuable information. If an unauthorized person accesses the information, a range of actions might then occur.</w:t>
      </w:r>
      <w:r>
        <w:t xml:space="preserve"> For example</w:t>
      </w:r>
      <w:r w:rsidRPr="00557DC2">
        <w:rPr>
          <w:rStyle w:val="Emphasis"/>
        </w:rPr>
        <w:t xml:space="preserve">, </w:t>
      </w:r>
      <w:r w:rsidRPr="008E7E02">
        <w:rPr>
          <w:rStyle w:val="Emphasis"/>
          <w:highlight w:val="yellow"/>
        </w:rPr>
        <w:t>the file could be rendered inaccessible and the unauthorized user’s computer could be locked down,</w:t>
      </w:r>
      <w:r w:rsidRPr="00557DC2">
        <w:rPr>
          <w:rStyle w:val="Emphasis"/>
        </w:rPr>
        <w:t xml:space="preserve"> with instructions on how to contact law enforcement to get the password needed to unlock the account. </w:t>
      </w:r>
      <w:r w:rsidRPr="008E7E02">
        <w:rPr>
          <w:rStyle w:val="Emphasis"/>
          <w:highlight w:val="yellow"/>
        </w:rPr>
        <w:t>Such measures do not violate existing laws on the use of the Internet, yet they serve to blunt attacks and stabilize a cyber incident to provide both time and evidence for law enforcement to become involved.</w:t>
      </w:r>
      <w:r>
        <w:t xml:space="preserve"> </w:t>
      </w:r>
    </w:p>
    <w:p w:rsidR="001011E8" w:rsidRDefault="001011E8" w:rsidP="001011E8">
      <w:pPr>
        <w:pStyle w:val="Heading2"/>
      </w:pPr>
      <w:r>
        <w:t>Education CP</w:t>
      </w:r>
    </w:p>
    <w:p w:rsidR="002C1CC0" w:rsidRDefault="002C1CC0" w:rsidP="00151189">
      <w:pPr>
        <w:pStyle w:val="Heading3"/>
      </w:pPr>
      <w:r>
        <w:t>Note</w:t>
      </w:r>
    </w:p>
    <w:p w:rsidR="002C1CC0" w:rsidRPr="002C1CC0" w:rsidRDefault="002C1CC0" w:rsidP="002C1CC0">
      <w:pPr>
        <w:pStyle w:val="Heading4"/>
      </w:pPr>
      <w:r>
        <w:t>You could combine this with the SCS CP in the generics file if you want to make it a multi-plank CP that would solve both the i/l and the impact.</w:t>
      </w:r>
    </w:p>
    <w:p w:rsidR="00151189" w:rsidRDefault="00151189" w:rsidP="00151189">
      <w:pPr>
        <w:pStyle w:val="Heading3"/>
      </w:pPr>
      <w:r>
        <w:t>1NC</w:t>
      </w:r>
    </w:p>
    <w:p w:rsidR="005F110C" w:rsidRDefault="00D25F15" w:rsidP="00D25F15">
      <w:pPr>
        <w:pStyle w:val="Heading4"/>
      </w:pPr>
      <w:r>
        <w:t xml:space="preserve">The government of the People’s Republic of China should decrease its administration over the Chinese </w:t>
      </w:r>
      <w:r w:rsidR="00ED5258">
        <w:t xml:space="preserve">higher </w:t>
      </w:r>
      <w:r>
        <w:t>education system.</w:t>
      </w:r>
    </w:p>
    <w:p w:rsidR="00F67138" w:rsidRDefault="00440895" w:rsidP="00440895">
      <w:pPr>
        <w:pStyle w:val="Heading4"/>
      </w:pPr>
      <w:r>
        <w:t xml:space="preserve">Innovative thinkers must be created at the university level. However, current state controlled universities inhibit free thought. </w:t>
      </w:r>
    </w:p>
    <w:p w:rsidR="00F67138" w:rsidRPr="00F67138" w:rsidRDefault="00F67138" w:rsidP="00C20F13">
      <w:pPr>
        <w:rPr>
          <w:rStyle w:val="Style13ptBold"/>
          <w:b w:val="0"/>
          <w:sz w:val="22"/>
        </w:rPr>
      </w:pPr>
      <w:r>
        <w:rPr>
          <w:rStyle w:val="Style13ptBold"/>
        </w:rPr>
        <w:t xml:space="preserve">Abrami, Kirby and McFarland 14 </w:t>
      </w:r>
      <w:r>
        <w:rPr>
          <w:rStyle w:val="Style13ptBold"/>
          <w:b w:val="0"/>
          <w:sz w:val="22"/>
        </w:rPr>
        <w:t xml:space="preserve">(Regina M. Abrami is a Senior Fellow at the Wharton School, Director of the Global Program at the Lauder Institute of Management and International Studies, and Senior Lecturer in Political Science at the University of Pennsylvania, William C. Kirby is the Spangler Family Professor of Business Administration at Harvard Business School and the T.M Chang Professor of Chinese Studies at Harvard University, where he also serves as Chairman of the Harvard China Fund, F. Warren McFarlan is the Albert H. Gordon Professor of Business Administration, Emeritus, Harvard Business School. He is a guest Professor at Tsinghua University and Co-Director of Tsinghua’s Case Development Center, “Why China Can’t Innovate”, </w:t>
      </w:r>
      <w:hyperlink r:id="rId42" w:history="1">
        <w:r w:rsidRPr="00307E68">
          <w:rPr>
            <w:rStyle w:val="Hyperlink"/>
          </w:rPr>
          <w:t>https://hbr.org/2014/03/why-china-cant-innovate</w:t>
        </w:r>
      </w:hyperlink>
      <w:r>
        <w:rPr>
          <w:rStyle w:val="Style13ptBold"/>
          <w:b w:val="0"/>
          <w:sz w:val="22"/>
        </w:rPr>
        <w:t>, March 2014) CJun</w:t>
      </w:r>
    </w:p>
    <w:p w:rsidR="00C20F13" w:rsidRPr="00FE5D07" w:rsidRDefault="00F67138" w:rsidP="00C20F13">
      <w:pPr>
        <w:rPr>
          <w:rStyle w:val="Emphasis"/>
        </w:rPr>
      </w:pPr>
      <w:r w:rsidRPr="00FE5D07">
        <w:rPr>
          <w:rStyle w:val="StyleUnderline"/>
        </w:rPr>
        <w:t>Will Chinese universities set global standards in the 21st century?</w:t>
      </w:r>
      <w:r w:rsidRPr="00044848">
        <w:rPr>
          <w:sz w:val="12"/>
        </w:rPr>
        <w:t xml:space="preserve"> It is possible (even though none currently ranks in the global top 50) simply because of the resources they are likely to have. But the more important question is whether China has a good institutional framework for innovation.</w:t>
      </w:r>
      <w:r w:rsidR="00C852E9" w:rsidRPr="00044848">
        <w:rPr>
          <w:sz w:val="12"/>
        </w:rPr>
        <w:t xml:space="preserve"> </w:t>
      </w:r>
      <w:r w:rsidRPr="00FE5D07">
        <w:rPr>
          <w:rStyle w:val="StyleUnderline"/>
        </w:rPr>
        <w:t xml:space="preserve">Our answer at present is no. </w:t>
      </w:r>
      <w:r w:rsidRPr="008E7E02">
        <w:rPr>
          <w:rStyle w:val="StyleUnderline"/>
          <w:highlight w:val="yellow"/>
        </w:rPr>
        <w:t>The governance structures of China’s state-owned universities</w:t>
      </w:r>
      <w:r w:rsidRPr="00FE5D07">
        <w:rPr>
          <w:rStyle w:val="StyleUnderline"/>
        </w:rPr>
        <w:t xml:space="preserve"> still </w:t>
      </w:r>
      <w:r w:rsidRPr="008E7E02">
        <w:rPr>
          <w:rStyle w:val="StyleUnderline"/>
          <w:highlight w:val="yellow"/>
        </w:rPr>
        <w:t>leave too many decisions to too few,</w:t>
      </w:r>
      <w:r w:rsidRPr="00FE5D07">
        <w:rPr>
          <w:rStyle w:val="StyleUnderline"/>
        </w:rPr>
        <w:t xml:space="preserve"> too self-important, people.</w:t>
      </w:r>
      <w:r w:rsidRPr="00FE5D07">
        <w:rPr>
          <w:rStyle w:val="Emphasis"/>
        </w:rPr>
        <w:t xml:space="preserve"> </w:t>
      </w:r>
      <w:r w:rsidRPr="008E7E02">
        <w:rPr>
          <w:rStyle w:val="Emphasis"/>
          <w:highlight w:val="yellow"/>
        </w:rPr>
        <w:t>Chinese universities</w:t>
      </w:r>
      <w:r w:rsidRPr="00FE5D07">
        <w:rPr>
          <w:rStyle w:val="Emphasis"/>
        </w:rPr>
        <w:t xml:space="preserve">, like state-owned enterprises, </w:t>
      </w:r>
      <w:r w:rsidRPr="008E7E02">
        <w:rPr>
          <w:rStyle w:val="Emphasis"/>
          <w:highlight w:val="yellow"/>
        </w:rPr>
        <w:t>are plagued with party committees,</w:t>
      </w:r>
      <w:r w:rsidRPr="00FE5D07">
        <w:rPr>
          <w:rStyle w:val="Emphasis"/>
        </w:rPr>
        <w:t xml:space="preserve"> and the university party secretary normally outranks the president.</w:t>
      </w:r>
      <w:r w:rsidRPr="00044848">
        <w:rPr>
          <w:sz w:val="12"/>
        </w:rPr>
        <w:t xml:space="preserve"> </w:t>
      </w:r>
      <w:r w:rsidRPr="00FE5D07">
        <w:rPr>
          <w:rStyle w:val="Emphasis"/>
        </w:rPr>
        <w:t xml:space="preserve">While a few extraordinary party secretaries are central to their universities’ success, as a rule </w:t>
      </w:r>
      <w:r w:rsidRPr="008E7E02">
        <w:rPr>
          <w:rStyle w:val="Emphasis"/>
          <w:highlight w:val="yellow"/>
        </w:rPr>
        <w:t>this system of parallel governance limits rather than enhances the flow of ideas.</w:t>
      </w:r>
      <w:r w:rsidR="00C852E9" w:rsidRPr="008E7E02">
        <w:rPr>
          <w:rStyle w:val="Emphasis"/>
          <w:highlight w:val="yellow"/>
        </w:rPr>
        <w:t xml:space="preserve"> </w:t>
      </w:r>
      <w:r w:rsidRPr="008E7E02">
        <w:rPr>
          <w:rStyle w:val="Emphasis"/>
          <w:highlight w:val="yellow"/>
        </w:rPr>
        <w:t>The freedom to pursue ideas</w:t>
      </w:r>
      <w:r w:rsidRPr="00FE5D07">
        <w:rPr>
          <w:rStyle w:val="Emphasis"/>
        </w:rPr>
        <w:t xml:space="preserve"> wherever they may lead </w:t>
      </w:r>
      <w:r w:rsidRPr="008E7E02">
        <w:rPr>
          <w:rStyle w:val="Emphasis"/>
          <w:highlight w:val="yellow"/>
        </w:rPr>
        <w:t>is a precondition for innovation</w:t>
      </w:r>
      <w:r w:rsidRPr="00FE5D07">
        <w:rPr>
          <w:rStyle w:val="Emphasis"/>
        </w:rPr>
        <w:t xml:space="preserve"> in universities.</w:t>
      </w:r>
      <w:r w:rsidRPr="00044848">
        <w:rPr>
          <w:sz w:val="12"/>
        </w:rPr>
        <w:t xml:space="preserve"> But by any comparative measure, faculty members in Chinese institutions have little or no role in governance. </w:t>
      </w:r>
      <w:r w:rsidRPr="00FE5D07">
        <w:rPr>
          <w:rStyle w:val="Emphasis"/>
        </w:rPr>
        <w:t xml:space="preserve">Indeed, </w:t>
      </w:r>
      <w:r w:rsidRPr="008E7E02">
        <w:rPr>
          <w:rStyle w:val="Emphasis"/>
          <w:highlight w:val="yellow"/>
        </w:rPr>
        <w:t>it was not a good sign when</w:t>
      </w:r>
      <w:r w:rsidRPr="00FE5D07">
        <w:rPr>
          <w:rStyle w:val="Emphasis"/>
        </w:rPr>
        <w:t xml:space="preserve"> China’s then–vice president (now president), </w:t>
      </w:r>
      <w:r w:rsidRPr="008E7E02">
        <w:rPr>
          <w:rStyle w:val="Emphasis"/>
          <w:highlight w:val="yellow"/>
        </w:rPr>
        <w:t>Xi Jinping</w:t>
      </w:r>
      <w:r w:rsidRPr="00FE5D07">
        <w:rPr>
          <w:rStyle w:val="Emphasis"/>
        </w:rPr>
        <w:t xml:space="preserve">, visited China’s leading universities in June 2012 to </w:t>
      </w:r>
      <w:r w:rsidRPr="008E7E02">
        <w:rPr>
          <w:rStyle w:val="Emphasis"/>
          <w:highlight w:val="yellow"/>
        </w:rPr>
        <w:t>call for increased party supervision of higher education.</w:t>
      </w:r>
      <w:r w:rsidR="00FE5D07" w:rsidRPr="00FE5D07">
        <w:rPr>
          <w:rStyle w:val="Emphasis"/>
        </w:rPr>
        <w:t xml:space="preserve"> </w:t>
      </w:r>
      <w:r w:rsidRPr="00FE5D07">
        <w:rPr>
          <w:rStyle w:val="Emphasis"/>
        </w:rPr>
        <w:t xml:space="preserve">Perhaps absolute innovation, like absolute leadership and power, is overvalued. </w:t>
      </w:r>
      <w:r w:rsidRPr="00044848">
        <w:rPr>
          <w:sz w:val="12"/>
        </w:rPr>
        <w:t>In industry, as in education, China can enjoy for some time what Joseph Schumpeter called the latecomer’s advantage: the ability to learn from and improve on the work of one’s immediate predecessors.</w:t>
      </w:r>
      <w:r w:rsidR="00C852E9" w:rsidRPr="00044848">
        <w:rPr>
          <w:sz w:val="12"/>
        </w:rPr>
        <w:t xml:space="preserve"> </w:t>
      </w:r>
      <w:r w:rsidRPr="00044848">
        <w:rPr>
          <w:sz w:val="12"/>
        </w:rPr>
        <w:t>Certainly, China has shown innovation through creative adaptation in recent decades, and it now has the capacity to do much more. But can China lead? Will the Chinese state have the wisdom to lighten up and the patience to allow the full emergence of what Schumpeter called the true spirit of entrepreneurship? On this we have our doubts.</w:t>
      </w:r>
      <w:r w:rsidR="00C852E9" w:rsidRPr="00044848">
        <w:rPr>
          <w:sz w:val="12"/>
        </w:rPr>
        <w:t xml:space="preserve"> </w:t>
      </w:r>
      <w:r w:rsidRPr="008E7E02">
        <w:rPr>
          <w:rStyle w:val="Emphasis"/>
          <w:highlight w:val="yellow"/>
        </w:rPr>
        <w:t>The problem,</w:t>
      </w:r>
      <w:r w:rsidRPr="00FE5D07">
        <w:rPr>
          <w:rStyle w:val="Emphasis"/>
        </w:rPr>
        <w:t xml:space="preserve"> we think, </w:t>
      </w:r>
      <w:r w:rsidRPr="008E7E02">
        <w:rPr>
          <w:rStyle w:val="Emphasis"/>
          <w:highlight w:val="yellow"/>
        </w:rPr>
        <w:t>is not the innovative or intellectual capacity of the Chinese people,</w:t>
      </w:r>
      <w:r w:rsidRPr="00FE5D07">
        <w:rPr>
          <w:rStyle w:val="Emphasis"/>
        </w:rPr>
        <w:t xml:space="preserve"> which is boundless, </w:t>
      </w:r>
      <w:r w:rsidRPr="008E7E02">
        <w:rPr>
          <w:rStyle w:val="Emphasis"/>
          <w:highlight w:val="yellow"/>
        </w:rPr>
        <w:t>but the political world in which their</w:t>
      </w:r>
      <w:r w:rsidRPr="00FE5D07">
        <w:rPr>
          <w:rStyle w:val="Emphasis"/>
        </w:rPr>
        <w:t xml:space="preserve"> </w:t>
      </w:r>
      <w:r w:rsidRPr="00044848">
        <w:rPr>
          <w:sz w:val="12"/>
        </w:rPr>
        <w:t>schools,</w:t>
      </w:r>
      <w:r w:rsidRPr="00FE5D07">
        <w:rPr>
          <w:rStyle w:val="Emphasis"/>
        </w:rPr>
        <w:t xml:space="preserve"> </w:t>
      </w:r>
      <w:r w:rsidRPr="008E7E02">
        <w:rPr>
          <w:rStyle w:val="Emphasis"/>
          <w:highlight w:val="yellow"/>
        </w:rPr>
        <w:t>universities</w:t>
      </w:r>
      <w:r w:rsidRPr="00044848">
        <w:rPr>
          <w:sz w:val="12"/>
        </w:rPr>
        <w:t xml:space="preserve">, and businesses </w:t>
      </w:r>
      <w:r w:rsidRPr="00B4600B">
        <w:rPr>
          <w:rStyle w:val="Emphasis"/>
        </w:rPr>
        <w:t xml:space="preserve">need to </w:t>
      </w:r>
      <w:r w:rsidRPr="008E7E02">
        <w:rPr>
          <w:rStyle w:val="Emphasis"/>
          <w:highlight w:val="yellow"/>
        </w:rPr>
        <w:t>operate,</w:t>
      </w:r>
      <w:r w:rsidRPr="00FE5D07">
        <w:rPr>
          <w:rStyle w:val="Emphasis"/>
        </w:rPr>
        <w:t xml:space="preserve"> which is very much bounded.</w:t>
      </w:r>
    </w:p>
    <w:p w:rsidR="00790131" w:rsidRDefault="0050383E" w:rsidP="0050383E">
      <w:pPr>
        <w:pStyle w:val="Heading1"/>
      </w:pPr>
      <w:r>
        <w:t>Ks</w:t>
      </w:r>
    </w:p>
    <w:p w:rsidR="00335F7F" w:rsidRDefault="00335F7F" w:rsidP="0050383E">
      <w:pPr>
        <w:pStyle w:val="Heading2"/>
      </w:pPr>
      <w:r>
        <w:t>Security</w:t>
      </w:r>
    </w:p>
    <w:p w:rsidR="00B10B93" w:rsidRDefault="00B10B93" w:rsidP="00B10B93">
      <w:pPr>
        <w:pStyle w:val="Heading3"/>
      </w:pPr>
      <w:r>
        <w:t>Cyber Security Link</w:t>
      </w:r>
    </w:p>
    <w:p w:rsidR="00F33515" w:rsidRPr="00F33515" w:rsidRDefault="00F33515" w:rsidP="00F33515">
      <w:pPr>
        <w:pStyle w:val="Heading4"/>
        <w:rPr>
          <w:rStyle w:val="Style13ptBold"/>
          <w:b/>
        </w:rPr>
      </w:pPr>
      <w:r>
        <w:rPr>
          <w:rStyle w:val="Style13ptBold"/>
          <w:b/>
        </w:rPr>
        <w:t>The threat of cyber security is based in fictional facts</w:t>
      </w:r>
      <w:r w:rsidR="00BA35B1">
        <w:rPr>
          <w:rStyle w:val="Style13ptBold"/>
          <w:b/>
        </w:rPr>
        <w:t xml:space="preserve"> which lead</w:t>
      </w:r>
      <w:r w:rsidR="008752B2">
        <w:rPr>
          <w:rStyle w:val="Style13ptBold"/>
          <w:b/>
        </w:rPr>
        <w:t>s</w:t>
      </w:r>
      <w:bookmarkStart w:id="0" w:name="_GoBack"/>
      <w:bookmarkEnd w:id="0"/>
      <w:r w:rsidR="00BA35B1">
        <w:rPr>
          <w:rStyle w:val="Style13ptBold"/>
          <w:b/>
        </w:rPr>
        <w:t xml:space="preserve"> to the violation of privacy.</w:t>
      </w:r>
    </w:p>
    <w:p w:rsidR="00B10B93" w:rsidRPr="00B10B93" w:rsidRDefault="00B10B93" w:rsidP="00B10B93">
      <w:pPr>
        <w:rPr>
          <w:rStyle w:val="Style13ptBold"/>
          <w:b w:val="0"/>
          <w:sz w:val="22"/>
        </w:rPr>
      </w:pPr>
      <w:r>
        <w:rPr>
          <w:rStyle w:val="Style13ptBold"/>
        </w:rPr>
        <w:t xml:space="preserve">Morozov 9 </w:t>
      </w:r>
      <w:r>
        <w:rPr>
          <w:rStyle w:val="Style13ptBold"/>
          <w:b w:val="0"/>
          <w:sz w:val="22"/>
        </w:rPr>
        <w:t>(</w:t>
      </w:r>
      <w:r w:rsidRPr="00B10B93">
        <w:rPr>
          <w:rStyle w:val="Style13ptBold"/>
          <w:b w:val="0"/>
          <w:sz w:val="22"/>
        </w:rPr>
        <w:t>Evgeny Morozov</w:t>
      </w:r>
      <w:r>
        <w:rPr>
          <w:rStyle w:val="Style13ptBold"/>
          <w:b w:val="0"/>
          <w:sz w:val="22"/>
        </w:rPr>
        <w:t>, a writer and researcher of Belarusian origin who studies political and social implications of technology, “Cyber-Scare</w:t>
      </w:r>
      <w:r w:rsidR="00BB4BD3">
        <w:rPr>
          <w:rStyle w:val="Style13ptBold"/>
          <w:b w:val="0"/>
          <w:sz w:val="22"/>
        </w:rPr>
        <w:t xml:space="preserve"> </w:t>
      </w:r>
      <w:r>
        <w:rPr>
          <w:rStyle w:val="Style13ptBold"/>
          <w:b w:val="0"/>
          <w:sz w:val="22"/>
        </w:rPr>
        <w:t xml:space="preserve">The exaggerated fears over digital warfare”, </w:t>
      </w:r>
      <w:hyperlink r:id="rId43" w:history="1">
        <w:r w:rsidRPr="00C67494">
          <w:rPr>
            <w:rStyle w:val="Hyperlink"/>
          </w:rPr>
          <w:t>http://www.bostonreview.net/us/cyber-scare-evgeny-morozov</w:t>
        </w:r>
      </w:hyperlink>
      <w:r>
        <w:rPr>
          <w:rStyle w:val="Style13ptBold"/>
          <w:b w:val="0"/>
          <w:sz w:val="22"/>
        </w:rPr>
        <w:t>, July 1 2009) CJun</w:t>
      </w:r>
    </w:p>
    <w:p w:rsidR="00B10B93" w:rsidRPr="00C35FC9" w:rsidRDefault="00B10B93" w:rsidP="00B10B93">
      <w:pPr>
        <w:rPr>
          <w:rStyle w:val="StyleUnderline"/>
        </w:rPr>
      </w:pPr>
      <w:r>
        <w:t xml:space="preserve">The age of cyber-warfare has arrived. That, at any rate, is the message we are now hearing from a broad range of journalists, policy analysts, and government officials. </w:t>
      </w:r>
      <w:r w:rsidRPr="00A26AB4">
        <w:rPr>
          <w:rStyle w:val="StyleUnderline"/>
        </w:rPr>
        <w:t xml:space="preserve">Introducing a comprehensive White House report on cyber-security released at the end of May, </w:t>
      </w:r>
      <w:r w:rsidRPr="008E7E02">
        <w:rPr>
          <w:rStyle w:val="StyleUnderline"/>
          <w:highlight w:val="yellow"/>
        </w:rPr>
        <w:t>President Obama called cyber-security “one of the most serious economic and national security challenges</w:t>
      </w:r>
      <w:r w:rsidRPr="00A26AB4">
        <w:rPr>
          <w:rStyle w:val="StyleUnderline"/>
        </w:rPr>
        <w:t xml:space="preserve"> we face as a nation.” His words echo a flurry of gloomy think-tank reports. The Defense Science Board, a federal advisory group, recently warned that “cyber-warfare is here to stay,” and that it will “encompass not only military attacks but also civilian commercial systems.” And “Securing Cyberspace for the 44th President,” prepared by the Center for Strategic and International Studies, suggests that </w:t>
      </w:r>
      <w:r w:rsidRPr="008E7E02">
        <w:rPr>
          <w:rStyle w:val="StyleUnderline"/>
          <w:highlight w:val="yellow"/>
        </w:rPr>
        <w:t>cyber-security is as great a concern as “weapons of mass destruction or global jihad.”</w:t>
      </w:r>
      <w:r w:rsidR="00BB4BD3" w:rsidRPr="008E7E02">
        <w:rPr>
          <w:rStyle w:val="StyleUnderline"/>
          <w:highlight w:val="yellow"/>
        </w:rPr>
        <w:t xml:space="preserve"> </w:t>
      </w:r>
      <w:r w:rsidRPr="008E7E02">
        <w:rPr>
          <w:rStyle w:val="Emphasis"/>
          <w:highlight w:val="yellow"/>
        </w:rPr>
        <w:t>Unfortunately, these reports are usually richer in vivid metaphor</w:t>
      </w:r>
      <w:r w:rsidRPr="00A26AB4">
        <w:rPr>
          <w:rStyle w:val="Emphasis"/>
        </w:rPr>
        <w:t>—with fears of “digital Pearl Harbors” and “cyber-Katrinas”—</w:t>
      </w:r>
      <w:r w:rsidRPr="008E7E02">
        <w:rPr>
          <w:rStyle w:val="Emphasis"/>
          <w:highlight w:val="yellow"/>
        </w:rPr>
        <w:t>than in factual foundation.</w:t>
      </w:r>
      <w:r w:rsidR="00BB4BD3">
        <w:rPr>
          <w:rStyle w:val="Emphasis"/>
        </w:rPr>
        <w:t xml:space="preserve"> </w:t>
      </w:r>
      <w:r>
        <w:t>Consider a frequently quoted CIA claim about using the Internet to cause widespread power outages. It derives from a public presentation by a senior CIA cyber-security analyst in early 2008. Here is what he said:</w:t>
      </w:r>
      <w:r w:rsidR="00BB4BD3">
        <w:t xml:space="preserve"> </w:t>
      </w:r>
      <w:r>
        <w:t>We have information, from multiple regions outside the United States, of cyber-intrusions into utilities, followed by extortion demands. We suspect, but cannot confirm, that some of these attackers had the benefit of inside knowledge. We have information that cyber-attacks have been used to disrupt power equipment in several regions outside the United States. In at least one case, the disruption caused a power outage affecting multiple cities. We do not know who executed these attacks or why, but all involved intrusions through the Internet.</w:t>
      </w:r>
      <w:r w:rsidR="00BB4BD3">
        <w:t xml:space="preserve"> </w:t>
      </w:r>
      <w:r>
        <w:t>So “there is information” that cyber-attacks “ have been used.” When? Why? By whom? And have the attacks caused any power outages? The CIA may have some classified information, but very little that is unclassified suggests that such cyber-intrusions have occurred.</w:t>
      </w:r>
      <w:r w:rsidR="00BB4BD3">
        <w:t xml:space="preserve"> </w:t>
      </w:r>
      <w:r w:rsidRPr="00C35FC9">
        <w:rPr>
          <w:rStyle w:val="Emphasis"/>
        </w:rPr>
        <w:t xml:space="preserve">Or consider an April 2009 Wall Street Journal article entitled “Electricity Grid in U.S. Penetrated By Spies.” The article quotes </w:t>
      </w:r>
      <w:r w:rsidRPr="008E7E02">
        <w:rPr>
          <w:rStyle w:val="Emphasis"/>
          <w:highlight w:val="yellow"/>
        </w:rPr>
        <w:t>no attributable sources for its starkest claims about cyber-spying, names no utility companies as victims of intrusions,</w:t>
      </w:r>
      <w:r w:rsidRPr="00C35FC9">
        <w:rPr>
          <w:rStyle w:val="Emphasis"/>
        </w:rPr>
        <w:t xml:space="preserve"> and mentions just one real cyber-attack, which occurred in Australia in 2000 and was conducted by a disgruntled employee rather than an external hacker.</w:t>
      </w:r>
      <w:r w:rsidR="00BB4BD3">
        <w:rPr>
          <w:rStyle w:val="Emphasis"/>
        </w:rPr>
        <w:t xml:space="preserve"> </w:t>
      </w:r>
      <w:r w:rsidRPr="008E7E02">
        <w:rPr>
          <w:rStyle w:val="StyleUnderline"/>
          <w:highlight w:val="yellow"/>
        </w:rPr>
        <w:t>It is alarming that</w:t>
      </w:r>
      <w:r w:rsidRPr="00C35FC9">
        <w:rPr>
          <w:rStyle w:val="StyleUnderline"/>
        </w:rPr>
        <w:t xml:space="preserve"> so many </w:t>
      </w:r>
      <w:r w:rsidRPr="008E7E02">
        <w:rPr>
          <w:rStyle w:val="StyleUnderline"/>
          <w:highlight w:val="yellow"/>
        </w:rPr>
        <w:t>people have accepted the White House’s assertions about cyber-security as a key national security problem without demanding further evidence.</w:t>
      </w:r>
      <w:r w:rsidRPr="00C35FC9">
        <w:rPr>
          <w:rStyle w:val="StyleUnderline"/>
        </w:rPr>
        <w:t xml:space="preserve"> Have we learned nothing from the WMD debacle? </w:t>
      </w:r>
      <w:r w:rsidRPr="008E7E02">
        <w:rPr>
          <w:rStyle w:val="StyleUnderline"/>
          <w:highlight w:val="yellow"/>
        </w:rPr>
        <w:t>The administration’s claims could lead to policies with serious, long-term, troubling consequences for network openness and personal privacy.</w:t>
      </w:r>
    </w:p>
    <w:p w:rsidR="00206D87" w:rsidRPr="00206D87" w:rsidRDefault="00206D87" w:rsidP="00206D87">
      <w:pPr>
        <w:pStyle w:val="Heading4"/>
        <w:rPr>
          <w:rStyle w:val="Style13ptBold"/>
          <w:b/>
        </w:rPr>
      </w:pPr>
      <w:r>
        <w:rPr>
          <w:rStyle w:val="Style13ptBold"/>
          <w:b/>
        </w:rPr>
        <w:t>Cyber scare is used to justify</w:t>
      </w:r>
      <w:r w:rsidR="00501754">
        <w:rPr>
          <w:rStyle w:val="Style13ptBold"/>
          <w:b/>
        </w:rPr>
        <w:t xml:space="preserve"> the violation of</w:t>
      </w:r>
      <w:r>
        <w:rPr>
          <w:rStyle w:val="Style13ptBold"/>
          <w:b/>
        </w:rPr>
        <w:t xml:space="preserve"> </w:t>
      </w:r>
      <w:r w:rsidR="000D7261">
        <w:rPr>
          <w:rStyle w:val="Style13ptBold"/>
          <w:b/>
        </w:rPr>
        <w:t>democratic rig</w:t>
      </w:r>
      <w:r w:rsidR="009259C1">
        <w:rPr>
          <w:rStyle w:val="Style13ptBold"/>
          <w:b/>
        </w:rPr>
        <w:t>hts</w:t>
      </w:r>
      <w:r w:rsidR="00D624A6">
        <w:rPr>
          <w:rStyle w:val="Style13ptBold"/>
          <w:b/>
        </w:rPr>
        <w:t xml:space="preserve"> in the name of security.</w:t>
      </w:r>
    </w:p>
    <w:p w:rsidR="00AF6DDE" w:rsidRPr="00AF6DDE" w:rsidRDefault="00AF6DDE" w:rsidP="00B10B93">
      <w:pPr>
        <w:rPr>
          <w:rStyle w:val="Style13ptBold"/>
          <w:b w:val="0"/>
          <w:sz w:val="22"/>
        </w:rPr>
      </w:pPr>
      <w:r w:rsidRPr="00AF6DDE">
        <w:rPr>
          <w:rStyle w:val="Style13ptBold"/>
        </w:rPr>
        <w:t xml:space="preserve">Nieto 14 </w:t>
      </w:r>
      <w:r w:rsidRPr="00AF6DDE">
        <w:rPr>
          <w:rStyle w:val="Style13ptBold"/>
          <w:b w:val="0"/>
          <w:sz w:val="22"/>
        </w:rPr>
        <w:t>(Rodrigo Nieto, Naval Postgraduate School and Editor of Homeland Security, Clandestine Innovation, “</w:t>
      </w:r>
      <w:r>
        <w:rPr>
          <w:rStyle w:val="Style13ptBold"/>
          <w:b w:val="0"/>
          <w:sz w:val="22"/>
        </w:rPr>
        <w:t xml:space="preserve">Cyber-geopolitics. Geopolitical rivalries behind the cyber-threat narratives in the United States”, </w:t>
      </w:r>
      <w:hyperlink r:id="rId44" w:anchor=".2oyg97uoe" w:history="1">
        <w:r w:rsidRPr="00C67494">
          <w:rPr>
            <w:rStyle w:val="Hyperlink"/>
          </w:rPr>
          <w:t>https://medium.com/homeland-security/cyber-geopolitics-a45fc698a3a1#.2oyg97uoe</w:t>
        </w:r>
      </w:hyperlink>
      <w:r>
        <w:rPr>
          <w:rStyle w:val="Style13ptBold"/>
          <w:b w:val="0"/>
          <w:sz w:val="22"/>
        </w:rPr>
        <w:t>, 8/20/14) CJun</w:t>
      </w:r>
    </w:p>
    <w:p w:rsidR="007E4A2D" w:rsidRDefault="00AF6DDE" w:rsidP="00B10B93">
      <w:pPr>
        <w:rPr>
          <w:sz w:val="14"/>
        </w:rPr>
      </w:pPr>
      <w:r w:rsidRPr="005D03F9">
        <w:rPr>
          <w:sz w:val="14"/>
        </w:rPr>
        <w:t>To sum up,</w:t>
      </w:r>
      <w:r w:rsidRPr="00E4323B">
        <w:rPr>
          <w:rStyle w:val="StyleUnderline"/>
        </w:rPr>
        <w:t xml:space="preserve"> I </w:t>
      </w:r>
      <w:r w:rsidRPr="008E7E02">
        <w:rPr>
          <w:rStyle w:val="StyleUnderline"/>
          <w:highlight w:val="yellow"/>
        </w:rPr>
        <w:t>define cyberscare as the politics</w:t>
      </w:r>
      <w:r w:rsidRPr="00E4323B">
        <w:rPr>
          <w:rStyle w:val="StyleUnderline"/>
        </w:rPr>
        <w:t xml:space="preserve"> (and marketing by military and cybersecurity corporations) </w:t>
      </w:r>
      <w:r w:rsidRPr="008E7E02">
        <w:rPr>
          <w:rStyle w:val="StyleUnderline"/>
          <w:highlight w:val="yellow"/>
        </w:rPr>
        <w:t>of fear that exploit the lack of technological knowledge</w:t>
      </w:r>
      <w:r w:rsidRPr="00E4323B">
        <w:rPr>
          <w:rStyle w:val="StyleUnderline"/>
        </w:rPr>
        <w:t xml:space="preserve"> and the lack of comfort with science and technology that is required from citizens to understand the complex sociotechnical civilization we live in; cyberscare has given us an enabling environment for a cyber-geopolitical narrative that transports battlefields of cyber-wars to the heart of our civilizational infrastructure, allowing the representation of cyberubiquity to emerge. Finally, the cyberscare facilitates the menacing framing of small groups of hackers as super empowered adversaries embedded in our society capable of inducing catastrophic collapse to nations or corporations; this is the heart of the geopolitical representation of cyberscale.</w:t>
      </w:r>
      <w:r w:rsidR="00E4323B" w:rsidRPr="005D03F9">
        <w:rPr>
          <w:sz w:val="14"/>
        </w:rPr>
        <w:t xml:space="preserve"> </w:t>
      </w:r>
      <w:r w:rsidRPr="008E7E02">
        <w:rPr>
          <w:rStyle w:val="StyleUnderline"/>
          <w:highlight w:val="yellow"/>
        </w:rPr>
        <w:t>All the speech acts behind these representations are polysemic concepts loaded with subjective values within competitive narratives.</w:t>
      </w:r>
      <w:r w:rsidRPr="00E4323B">
        <w:rPr>
          <w:rStyle w:val="StyleUnderline"/>
        </w:rPr>
        <w:t xml:space="preserve"> Cybersecurity is a rich policy environment in which definitions convey political intentions as stakeholders use them in order to increase their power (and profits) or to decrease the power of adversaries. Like most geopolitical representations, </w:t>
      </w:r>
      <w:r w:rsidRPr="008E7E02">
        <w:rPr>
          <w:rStyle w:val="StyleUnderline"/>
          <w:highlight w:val="yellow"/>
        </w:rPr>
        <w:t>cybersecurity speech-acts introduce cognitive frames and representations with a policy goal in mind, and like all geopolitical representations, cyberscale and cyberubiquity are political perceptions presented in the context of their relation to territories, introduced in the public conversation by actors who expect to obtain political gain. Their accuracy is irrelevant</w:t>
      </w:r>
      <w:r w:rsidRPr="00E4323B">
        <w:rPr>
          <w:rStyle w:val="StyleUnderline"/>
        </w:rPr>
        <w:t xml:space="preserve"> because their key role is to support political narratives, but geopolitical representations are normally validated by verifiable facts that can be and often are distorted to achieve their main political mobilization goal.</w:t>
      </w:r>
      <w:r w:rsidR="00E4323B">
        <w:rPr>
          <w:rStyle w:val="StyleUnderline"/>
        </w:rPr>
        <w:t xml:space="preserve"> </w:t>
      </w:r>
      <w:r w:rsidRPr="00E4323B">
        <w:rPr>
          <w:rStyle w:val="Emphasis"/>
        </w:rPr>
        <w:t>For example, for the geopolitical representations of cyberscale and cyberubiquity to be successfully exploited as speech-acts to securitize cyberspace, risk management approaches that balance risk and response are mainly excluded from the discourse.</w:t>
      </w:r>
      <w:r w:rsidRPr="005D03F9">
        <w:rPr>
          <w:sz w:val="14"/>
        </w:rPr>
        <w:t xml:space="preserve"> A “perception gap,” defined here as the “potentially dangerous distance between our fears and the facts” is capitalized by the dominant narrative to omit the fact that comprehensive evaluations of the cybersecurity threat have shown that the collective costs of anticipation against cyberattacks already surpass the cost of potential damages, and are still on the rise. Most governmental programs and cybersecurity products on the market are anticipatory in nature, and therefore part of this excessive spending.</w:t>
      </w:r>
      <w:r w:rsidR="00E4323B" w:rsidRPr="005D03F9">
        <w:rPr>
          <w:sz w:val="14"/>
        </w:rPr>
        <w:t xml:space="preserve"> </w:t>
      </w:r>
      <w:r w:rsidRPr="00E4323B">
        <w:rPr>
          <w:rStyle w:val="Emphasis"/>
        </w:rPr>
        <w:t xml:space="preserve">Furthermore, </w:t>
      </w:r>
      <w:r w:rsidRPr="008E7E02">
        <w:rPr>
          <w:rStyle w:val="Emphasis"/>
          <w:highlight w:val="yellow"/>
        </w:rPr>
        <w:t xml:space="preserve">policies enacted in the name of cybersecurity, like </w:t>
      </w:r>
      <w:r w:rsidRPr="005D03F9">
        <w:rPr>
          <w:rStyle w:val="Emphasis"/>
        </w:rPr>
        <w:t xml:space="preserve">the </w:t>
      </w:r>
      <w:r w:rsidRPr="008E7E02">
        <w:rPr>
          <w:rStyle w:val="Emphasis"/>
          <w:highlight w:val="yellow"/>
        </w:rPr>
        <w:t>NSA</w:t>
      </w:r>
      <w:r w:rsidRPr="00E4323B">
        <w:rPr>
          <w:rStyle w:val="Emphasis"/>
        </w:rPr>
        <w:t>’s dragnet cyber-</w:t>
      </w:r>
      <w:r w:rsidRPr="008E7E02">
        <w:rPr>
          <w:rStyle w:val="Emphasis"/>
          <w:highlight w:val="yellow"/>
        </w:rPr>
        <w:t>surveillance</w:t>
      </w:r>
      <w:r w:rsidRPr="00E4323B">
        <w:rPr>
          <w:rStyle w:val="Emphasis"/>
        </w:rPr>
        <w:t xml:space="preserve"> programs that employ offensive anticipatory tactics, </w:t>
      </w:r>
      <w:r w:rsidRPr="008E7E02">
        <w:rPr>
          <w:rStyle w:val="Emphasis"/>
          <w:highlight w:val="yellow"/>
        </w:rPr>
        <w:t>have had a hefty cost</w:t>
      </w:r>
      <w:r w:rsidRPr="00E4323B">
        <w:rPr>
          <w:rStyle w:val="Emphasis"/>
        </w:rPr>
        <w:t xml:space="preserve"> (albeit hard to quantify) </w:t>
      </w:r>
      <w:r w:rsidRPr="008E7E02">
        <w:rPr>
          <w:rStyle w:val="Emphasis"/>
          <w:highlight w:val="yellow"/>
        </w:rPr>
        <w:t>on</w:t>
      </w:r>
      <w:r w:rsidRPr="00E4323B">
        <w:rPr>
          <w:rStyle w:val="Emphasis"/>
        </w:rPr>
        <w:t xml:space="preserve"> the </w:t>
      </w:r>
      <w:r w:rsidRPr="008E7E02">
        <w:rPr>
          <w:rStyle w:val="Emphasis"/>
          <w:highlight w:val="yellow"/>
        </w:rPr>
        <w:t>democra</w:t>
      </w:r>
      <w:r w:rsidRPr="00E4323B">
        <w:rPr>
          <w:rStyle w:val="Emphasis"/>
        </w:rPr>
        <w:t>tic credentials of the cybersecurity policies of the country and this reduces the competitiveness of the American High-Tech sector by making it look incapable of protecting the privacy of its clients and thus, unreliable. Nevertheless, this extra cost of current cyberdefense programs is omitted or dismissed as unimportant in cyberubiquity and cyberscale speech-acts.</w:t>
      </w:r>
      <w:r w:rsidR="00E4323B">
        <w:rPr>
          <w:rStyle w:val="Emphasis"/>
        </w:rPr>
        <w:t xml:space="preserve"> </w:t>
      </w:r>
      <w:r w:rsidRPr="005D03F9">
        <w:rPr>
          <w:sz w:val="14"/>
        </w:rPr>
        <w:t>Well before the information about the NSA dragnet programs was leaked by Edward Snowden in 2013, Rod Beckström, a member of the aforementioned High-Tech community became the bold choice of the Obama administration to become the first Director of the National Cyber Security Center (NCSC) at the Department of Homeland Security (DHS). Turf wars with the NSA forced his resignation in 2009, less than a year after his appointment. In his resignation letter, the most important cybersecurity official for DHS (who would then become president of the Internet governing body ICANN) declared that:</w:t>
      </w:r>
      <w:r w:rsidR="00E4323B" w:rsidRPr="005D03F9">
        <w:rPr>
          <w:sz w:val="14"/>
        </w:rPr>
        <w:t xml:space="preserve"> </w:t>
      </w:r>
      <w:r w:rsidRPr="005D03F9">
        <w:rPr>
          <w:sz w:val="14"/>
        </w:rPr>
        <w:t>“NSA effectively controls DHS cyber efforts through detailees, technology, insertions and the proposed move of NPPD and the NCSC to a Fort Meade NSA facility. NSA currently dominates most national cyber efforts. While acknowledging the critical importance of NSA to our intelligence efforts, I believe this is a bad strategy on multiple grounds. The intelligence culture is very different than a network operations or security culture. In addition, the threats to our democratic process are significant if all top level government network security and monitoring are handled by any one organization (either directly or indirectly). During my term as Director we have been unwilling to subjugate the NCSC underneath the NSA. Instead, we advocated a model where there is a credible civilian government cybersecurity capability, which interfaces with, but it is not controlled by, the NSA.”</w:t>
      </w:r>
      <w:r w:rsidR="00E4323B" w:rsidRPr="005D03F9">
        <w:rPr>
          <w:sz w:val="14"/>
        </w:rPr>
        <w:t xml:space="preserve"> </w:t>
      </w:r>
      <w:r w:rsidRPr="00E4323B">
        <w:rPr>
          <w:rStyle w:val="StyleUnderline"/>
        </w:rPr>
        <w:t>With American allies and transnational companies challenging the centrality of the United States in the geopolitics of the internet as a consequence of the cybersecurity programs, a situation potentially more costly to the interests of the United States than any cyberattack, it is easy to demonstrate that cybersecurity policies have not factored the negative important costs they generate.</w:t>
      </w:r>
      <w:r w:rsidR="00E4323B">
        <w:rPr>
          <w:rStyle w:val="StyleUnderline"/>
        </w:rPr>
        <w:t xml:space="preserve"> </w:t>
      </w:r>
      <w:r w:rsidRPr="005D03F9">
        <w:rPr>
          <w:sz w:val="14"/>
        </w:rPr>
        <w:t>Finally, the move to securitize cyberspace also neglects to factor the negative consequences on the creative economy of demonizing the hacker ethic when digital cybersecurity policies make technological appropriation more difficult and digital rule breaking criminal.</w:t>
      </w:r>
    </w:p>
    <w:p w:rsidR="00B10B93" w:rsidRDefault="00B10B93" w:rsidP="00B10B93"/>
    <w:p w:rsidR="0050383E" w:rsidRDefault="0050383E" w:rsidP="0050383E">
      <w:pPr>
        <w:pStyle w:val="Heading2"/>
      </w:pPr>
      <w:r>
        <w:t>Neolib</w:t>
      </w:r>
    </w:p>
    <w:p w:rsidR="00233A46" w:rsidRDefault="00233A46" w:rsidP="0050383E">
      <w:pPr>
        <w:pStyle w:val="Heading3"/>
      </w:pPr>
      <w:r>
        <w:t>IPR Link</w:t>
      </w:r>
    </w:p>
    <w:p w:rsidR="00B75A43" w:rsidRPr="00B75A43" w:rsidRDefault="00B75A43" w:rsidP="00B75A43">
      <w:pPr>
        <w:pStyle w:val="Heading4"/>
        <w:rPr>
          <w:rStyle w:val="Style13ptBold"/>
          <w:b/>
        </w:rPr>
      </w:pPr>
      <w:r>
        <w:rPr>
          <w:rStyle w:val="Style13ptBold"/>
          <w:b/>
        </w:rPr>
        <w:t xml:space="preserve">IPRs leads to the creation and diffusion technology </w:t>
      </w:r>
      <w:r w:rsidR="008D5423">
        <w:rPr>
          <w:rStyle w:val="Style13ptBold"/>
          <w:b/>
        </w:rPr>
        <w:t>that harm</w:t>
      </w:r>
      <w:r w:rsidR="003204BD">
        <w:rPr>
          <w:rStyle w:val="Style13ptBold"/>
          <w:b/>
        </w:rPr>
        <w:t>s</w:t>
      </w:r>
      <w:r w:rsidR="008D5423">
        <w:rPr>
          <w:rStyle w:val="Style13ptBold"/>
          <w:b/>
        </w:rPr>
        <w:t xml:space="preserve"> the environment while reinforcing class divides. </w:t>
      </w:r>
    </w:p>
    <w:p w:rsidR="00EF4457" w:rsidRPr="00EF4457" w:rsidRDefault="00EF4457" w:rsidP="009100B0">
      <w:pPr>
        <w:rPr>
          <w:rStyle w:val="Style13ptBold"/>
          <w:b w:val="0"/>
          <w:sz w:val="22"/>
        </w:rPr>
      </w:pPr>
      <w:r>
        <w:rPr>
          <w:rStyle w:val="Style13ptBold"/>
        </w:rPr>
        <w:t xml:space="preserve">Laperche, Galbraith and Uzunidis 6 </w:t>
      </w:r>
      <w:r>
        <w:rPr>
          <w:rStyle w:val="Style13ptBold"/>
          <w:b w:val="0"/>
          <w:sz w:val="22"/>
        </w:rPr>
        <w:t xml:space="preserve">(Blandine Laperche Research Unit on Industry and Innovation, University of Littoral Cote d'Opale, France James K. Galbraith Lloyd M. Bentsen Jr Chair in Government/Business Relations, LBJ School of Public Affairs, University of Texas at Austin, USA Dimitri Uzunidis Research Unit on Industry and Innovation, University of Littoral Cote d'Opale, France, “Innovation, Evolution and Economic Change”, </w:t>
      </w:r>
      <w:hyperlink r:id="rId45" w:anchor="v=onepage&amp;q&amp;f=false" w:history="1">
        <w:r w:rsidRPr="008875E5">
          <w:rPr>
            <w:rStyle w:val="Hyperlink"/>
          </w:rPr>
          <w:t>https://books.google.com/books?hl=en&amp;lr=&amp;id=3PbVs-g6VSsC&amp;oi=fnd&amp;pg=PA185&amp;dq=intellectual+property&amp;ots=qBDxx7xum5&amp;sig=AhgNKgNvaSsJXqAj3kA5SMfxzu0#v=onepage&amp;q&amp;f=false</w:t>
        </w:r>
      </w:hyperlink>
      <w:r>
        <w:rPr>
          <w:rStyle w:val="Style13ptBold"/>
          <w:b w:val="0"/>
          <w:sz w:val="22"/>
        </w:rPr>
        <w:t>, 2006) CJun</w:t>
      </w:r>
    </w:p>
    <w:p w:rsidR="00EF4457" w:rsidRPr="002A3D45" w:rsidRDefault="009100B0" w:rsidP="009100B0">
      <w:pPr>
        <w:rPr>
          <w:rStyle w:val="StyleUnderline"/>
        </w:rPr>
      </w:pPr>
      <w:r w:rsidRPr="002A3D45">
        <w:rPr>
          <w:rStyle w:val="StyleUnderline"/>
        </w:rPr>
        <w:t xml:space="preserve">Within the context of a protracted and aggravating crisis of capitalism, with a detrimental shift in the balance of power against the working classes, and the rapid increase in the role of scientific and technological developments, there has been a rising tendency, since the 1980s, for the protection (through patents) of intellectual property rights (IPRs) arising from scientific/ technological innovations, particularly in the fields of information technology and biotechnology. </w:t>
      </w:r>
      <w:r w:rsidRPr="006C0E16">
        <w:rPr>
          <w:sz w:val="14"/>
        </w:rPr>
        <w:t xml:space="preserve">Apart from patents, protection of intellectual property also includes copyrights and information databases (see Royal Society 2003). but </w:t>
      </w:r>
      <w:r w:rsidR="002A3D45" w:rsidRPr="006C0E16">
        <w:rPr>
          <w:sz w:val="14"/>
        </w:rPr>
        <w:t>I</w:t>
      </w:r>
      <w:r w:rsidRPr="006C0E16">
        <w:rPr>
          <w:sz w:val="14"/>
        </w:rPr>
        <w:t xml:space="preserve"> will here concentrate on patents as the, by far, most important form of protection. This tendency is not an entirely new phenomenon. A similar trend appeared during the second half of the nineteenth century and then, even liberal economists reacted to it, but their resistance relented as the crisis seemed to increasingly get hold of capitalism around the end of that century. </w:t>
      </w:r>
      <w:r w:rsidRPr="002A3D45">
        <w:rPr>
          <w:rStyle w:val="StyleUnderline"/>
        </w:rPr>
        <w:t xml:space="preserve">Now, as the crisis exacerbates again, and with the abating resistance of the working class movement, </w:t>
      </w:r>
      <w:r w:rsidRPr="008E7E02">
        <w:rPr>
          <w:rStyle w:val="StyleUnderline"/>
          <w:highlight w:val="yellow"/>
        </w:rPr>
        <w:t>the trend towards an expansive protection of IPRs acquires an impressive momentum.</w:t>
      </w:r>
      <w:r w:rsidRPr="002A3D45">
        <w:rPr>
          <w:rStyle w:val="StyleUnderline"/>
        </w:rPr>
        <w:t xml:space="preserve"> As </w:t>
      </w:r>
      <w:r w:rsidRPr="008E7E02">
        <w:rPr>
          <w:rStyle w:val="StyleUnderline"/>
          <w:highlight w:val="yellow"/>
        </w:rPr>
        <w:t xml:space="preserve">this </w:t>
      </w:r>
      <w:r w:rsidRPr="00B75A43">
        <w:rPr>
          <w:rStyle w:val="StyleUnderline"/>
        </w:rPr>
        <w:t>e</w:t>
      </w:r>
      <w:r w:rsidRPr="002A3D45">
        <w:rPr>
          <w:rStyle w:val="StyleUnderline"/>
        </w:rPr>
        <w:t xml:space="preserve">xpansive </w:t>
      </w:r>
      <w:r w:rsidRPr="008E7E02">
        <w:rPr>
          <w:rStyle w:val="StyleUnderline"/>
          <w:highlight w:val="yellow"/>
        </w:rPr>
        <w:t>protection</w:t>
      </w:r>
      <w:r w:rsidRPr="002A3D45">
        <w:rPr>
          <w:rStyle w:val="StyleUnderline"/>
        </w:rPr>
        <w:t xml:space="preserve"> concerns not only the effectiveness and duration of protection, but also extends to cases of inventions (not strictly patentable), as well as to life forms and to basic knowledge for scientific development, </w:t>
      </w:r>
      <w:r w:rsidRPr="008E7E02">
        <w:rPr>
          <w:rStyle w:val="StyleUnderline"/>
          <w:highlight w:val="yellow"/>
        </w:rPr>
        <w:t>it raises important economic, social and ethical dilemmas</w:t>
      </w:r>
      <w:r w:rsidRPr="002A3D45">
        <w:rPr>
          <w:rStyle w:val="StyleUnderline"/>
        </w:rPr>
        <w:t>.</w:t>
      </w:r>
      <w:r w:rsidRPr="006C0E16">
        <w:rPr>
          <w:sz w:val="14"/>
        </w:rPr>
        <w:t xml:space="preserve"> This trend brings about fundamental institutional changes and calls for significant state reforms (re-regulations), as well as an increasing role of transnational corporations (TNCs), which control new technologies, international organizations, conventions and agreements (see Drahos 1995; Correa 2000; Liodakis 2003). </w:t>
      </w:r>
      <w:r w:rsidRPr="002A3D45">
        <w:rPr>
          <w:rStyle w:val="StyleUnderline"/>
        </w:rPr>
        <w:t xml:space="preserve">But most important, we should stress that patenting IPRs implies essentially a monopolization, that is, an exclusive utilization for a certain period of time, of the knowledge and information associated to a particular scientific/technological innovation. </w:t>
      </w:r>
      <w:r w:rsidRPr="008E7E02">
        <w:rPr>
          <w:rStyle w:val="StyleUnderline"/>
          <w:highlight w:val="yellow"/>
        </w:rPr>
        <w:t>Patenting IPRs, according to the prevailing neo-liberal orthodoxy, is presumably intended to induce further technological innovation and a diffusion of technological information</w:t>
      </w:r>
      <w:r w:rsidRPr="002A3D45">
        <w:rPr>
          <w:rStyle w:val="StyleUnderline"/>
        </w:rPr>
        <w:t xml:space="preserve">.' </w:t>
      </w:r>
      <w:r w:rsidRPr="006C0E16">
        <w:rPr>
          <w:sz w:val="14"/>
        </w:rPr>
        <w:t>Apart from other effects, however, it crucially implies the expro-priation and valorization of relevant knowledge independently developed by other social agents, the transfer of surplus value from other sectors, and their conversion into capitalist profits. This creates an additional important mechanism for counteracting, under contemporary conditions, of the tendency of the rate of profit to fall, and thus facing the crisis. It seems, therefore, that universal (scientific) labour, rather than directly threatening capitalist production, has become a major prop for the capitalist system, in the form of an expanding intellectual property. But, as a considerable amount of recent research has shown, neither is science and technology socially and politically neutral (see Mackenzie and Wajcman 1985; Noble 1995, pp. 33-5, 108-09; Perelman 1998, p. 68, 2001; Liodakis 2003), nor could an institutional restructuring associated with an expansive protection of IPRs arising from a specific development of science and technology be neutral.</w:t>
      </w:r>
      <w:r w:rsidR="006C0E16" w:rsidRPr="006C0E16">
        <w:rPr>
          <w:sz w:val="14"/>
        </w:rPr>
        <w:t xml:space="preserve"> </w:t>
      </w:r>
      <w:r w:rsidR="00EF4457" w:rsidRPr="006C0E16">
        <w:rPr>
          <w:sz w:val="14"/>
        </w:rPr>
        <w:t>Neo-classical economics, of course, and neo-liberal social science in general have systematically obscured the nature and implications of technical change, by creating an often metaphysical and class-neutral image of techno-logy? A great number of ideologues of the 'information society', in particular, have tended to obscure rather than clarify the new socio-technical conditions, among other things, by obscuring property relations and depoliticizing work relations in the so-called information age (for a critique see Wood 1997; May 2002). A critical approach to the role of technology, on the other hand, concerns both its implications for the labour process, in a narrow sense, and the more general impact on economic and social development. It goes back, at least, to Marx who, referring to the monopolization by capital of strategic information in the labour process, stresses that, '(t)he possibility of intelligent direction of production expands in one direction because it vanishes in many others. What the specialised workers lose is concentrated in the capital that</w:t>
      </w:r>
      <w:r w:rsidR="006C0E16" w:rsidRPr="006C0E16">
        <w:rPr>
          <w:sz w:val="14"/>
        </w:rPr>
        <w:t xml:space="preserve"> </w:t>
      </w:r>
      <w:r w:rsidR="00EF4457" w:rsidRPr="006C0E16">
        <w:rPr>
          <w:sz w:val="14"/>
        </w:rPr>
        <w:t xml:space="preserve">Braverman's classic work, which analyses how monopoly capital. utilizing 'scientific' management and the technologies associated with Taylorism—Fordism, tends to de-skill labour and reduce its autonomy at work (Braverman 1974, p. 425). </w:t>
      </w:r>
      <w:r w:rsidR="00EF4457" w:rsidRPr="002A3D45">
        <w:rPr>
          <w:rStyle w:val="Emphasis"/>
        </w:rPr>
        <w:t xml:space="preserve">More recent work has stressed that the monopolistic control of information and knowledge in the labour process, and through </w:t>
      </w:r>
      <w:r w:rsidR="00EF4457" w:rsidRPr="008E7E02">
        <w:rPr>
          <w:rStyle w:val="Emphasis"/>
          <w:highlight w:val="yellow"/>
        </w:rPr>
        <w:t>the institutionalization of intellectual property,</w:t>
      </w:r>
      <w:r w:rsidR="00EF4457" w:rsidRPr="002A3D45">
        <w:rPr>
          <w:rStyle w:val="Emphasis"/>
        </w:rPr>
        <w:t xml:space="preserve"> tends to </w:t>
      </w:r>
      <w:r w:rsidR="00EF4457" w:rsidRPr="008E7E02">
        <w:rPr>
          <w:rStyle w:val="Emphasis"/>
          <w:highlight w:val="yellow"/>
        </w:rPr>
        <w:t>reproduce class relations and expand a capitalist social division of labour</w:t>
      </w:r>
      <w:r w:rsidR="00EF4457" w:rsidRPr="006C0E16">
        <w:rPr>
          <w:sz w:val="14"/>
        </w:rPr>
        <w:t xml:space="preserve"> (see May 2002). </w:t>
      </w:r>
      <w:r w:rsidR="00EF4457" w:rsidRPr="002A3D45">
        <w:rPr>
          <w:rStyle w:val="Emphasis"/>
        </w:rPr>
        <w:t xml:space="preserve">It can be argued more generally that, apart from any positive effects, the specific development and </w:t>
      </w:r>
      <w:r w:rsidR="00EF4457" w:rsidRPr="008E7E02">
        <w:rPr>
          <w:rStyle w:val="Emphasis"/>
          <w:highlight w:val="yellow"/>
        </w:rPr>
        <w:t>application of technology</w:t>
      </w:r>
      <w:r w:rsidR="00EF4457" w:rsidRPr="002A3D45">
        <w:rPr>
          <w:rStyle w:val="Emphasis"/>
        </w:rPr>
        <w:t xml:space="preserve"> in capitalism may serve the interests of capital, </w:t>
      </w:r>
      <w:r w:rsidR="00EF4457" w:rsidRPr="008E7E02">
        <w:rPr>
          <w:rStyle w:val="Emphasis"/>
          <w:highlight w:val="yellow"/>
        </w:rPr>
        <w:t>but may be detrimental for the workers, as well as</w:t>
      </w:r>
      <w:r w:rsidR="00EF4457" w:rsidRPr="002A3D45">
        <w:rPr>
          <w:rStyle w:val="Emphasis"/>
        </w:rPr>
        <w:t xml:space="preserve"> for </w:t>
      </w:r>
      <w:r w:rsidR="00EF4457" w:rsidRPr="008E7E02">
        <w:rPr>
          <w:rStyle w:val="Emphasis"/>
          <w:highlight w:val="yellow"/>
        </w:rPr>
        <w:t>the ecosystem</w:t>
      </w:r>
      <w:r w:rsidR="00EF4457" w:rsidRPr="006C0E16">
        <w:rPr>
          <w:sz w:val="14"/>
        </w:rPr>
        <w:t xml:space="preserve"> (see Marx 1967, Book I, pp. 506-07; Noble 1995; Liodakis 2003). Generalizing one of Manes familiar insights, we could argue that, through technological developments, capital tends to undermine the two basic sources of all wealth, namely labour and nature. </w:t>
      </w:r>
      <w:r w:rsidR="00EF4457" w:rsidRPr="002A3D45">
        <w:rPr>
          <w:rStyle w:val="StyleUnderline"/>
        </w:rPr>
        <w:t>The increasing displacement of labour and the rising unemployment, caused by the extensive introduction of new technologies and automation in production, is just one of these potentially detrimental effects of technological modernization.</w:t>
      </w:r>
      <w:r w:rsidR="006C0E16">
        <w:rPr>
          <w:rStyle w:val="StyleUnderline"/>
        </w:rPr>
        <w:t xml:space="preserve"> </w:t>
      </w:r>
      <w:r w:rsidR="00EF4457" w:rsidRPr="006C0E16">
        <w:rPr>
          <w:sz w:val="14"/>
        </w:rPr>
        <w:t xml:space="preserve">The capitalist state has also played a crucial role in the development of technology, and this role is now extended to the transnational state under formation. Contrary to a common and ideologically propagated belief, it was not the private market forces, but rather the state which has played the most decisive role in the revolutionary development of technology (see Noble 1995. pp. 96-8; Castells 2000, p. 69). </w:t>
      </w:r>
      <w:r w:rsidR="00EF4457" w:rsidRPr="008E7E02">
        <w:rPr>
          <w:rStyle w:val="Emphasis"/>
          <w:highlight w:val="yellow"/>
        </w:rPr>
        <w:t>The state</w:t>
      </w:r>
      <w:r w:rsidR="00EF4457" w:rsidRPr="002A3D45">
        <w:rPr>
          <w:rStyle w:val="Emphasis"/>
        </w:rPr>
        <w:t xml:space="preserve"> (and the transnational state likewise), again, by exerting its legislative and coercive power, </w:t>
      </w:r>
      <w:r w:rsidR="00EF4457" w:rsidRPr="008E7E02">
        <w:rPr>
          <w:rStyle w:val="Emphasis"/>
          <w:highlight w:val="yellow"/>
        </w:rPr>
        <w:t>plays a crucial role in the expansion of intellectual property relations, and thus in reshaping and expanding the capitalist relations of production</w:t>
      </w:r>
      <w:r w:rsidR="00EF4457" w:rsidRPr="002A3D45">
        <w:rPr>
          <w:rStyle w:val="Emphasis"/>
        </w:rPr>
        <w:t xml:space="preserve"> </w:t>
      </w:r>
      <w:r w:rsidR="00EF4457" w:rsidRPr="006C0E16">
        <w:rPr>
          <w:sz w:val="14"/>
        </w:rPr>
        <w:t xml:space="preserve">(see Perelman 2001, 2003; Liodakis 2003; Cammack 2003). In the latter case, the misappropriation of resources brought about through state enforcement is far more pervasive than in the case of property in the form of physical assets. </w:t>
      </w:r>
      <w:r w:rsidR="00EF4457" w:rsidRPr="002A3D45">
        <w:rPr>
          <w:rStyle w:val="StyleUnderline"/>
        </w:rPr>
        <w:t xml:space="preserve">The expansion of IPRs concerns, in fact, an evolving interface between new technology and social relations of production, mediated by state power. But in order to explicate the significance of the expansion in intellectual property, a broader and more specific analysis of the implications of privatization (in general) is certainly required. </w:t>
      </w:r>
    </w:p>
    <w:p w:rsidR="009100B0" w:rsidRDefault="00CB4D98" w:rsidP="00CB4D98">
      <w:pPr>
        <w:pStyle w:val="Heading3"/>
      </w:pPr>
      <w:r>
        <w:t>IPR Link 2NC Ext</w:t>
      </w:r>
    </w:p>
    <w:p w:rsidR="00362288" w:rsidRPr="00DE7EAC" w:rsidRDefault="00362288" w:rsidP="00DE7EAC">
      <w:pPr>
        <w:pStyle w:val="Heading4"/>
        <w:rPr>
          <w:u w:val="single"/>
        </w:rPr>
      </w:pPr>
      <w:r w:rsidRPr="00362288">
        <w:rPr>
          <w:u w:val="single"/>
        </w:rPr>
        <w:t>IPR LINK:</w:t>
      </w:r>
      <w:r w:rsidR="00DE7EAC">
        <w:t xml:space="preserve"> </w:t>
      </w:r>
      <w:r w:rsidRPr="00DE7EAC">
        <w:rPr>
          <w:szCs w:val="26"/>
        </w:rPr>
        <w:t xml:space="preserve">The institutionalization of intellectual property increases class divides as only the rich would be able to monopolize products. This also allows them to mark up prices which further exasperates class antagonisms. </w:t>
      </w:r>
      <w:r w:rsidR="00DE7EAC">
        <w:rPr>
          <w:szCs w:val="26"/>
        </w:rPr>
        <w:t>That’s Laperce</w:t>
      </w:r>
    </w:p>
    <w:p w:rsidR="00362288" w:rsidRPr="00DE7EAC" w:rsidRDefault="00362288" w:rsidP="00DE7EAC">
      <w:pPr>
        <w:ind w:left="360"/>
        <w:rPr>
          <w:b/>
          <w:sz w:val="26"/>
          <w:szCs w:val="26"/>
        </w:rPr>
      </w:pPr>
    </w:p>
    <w:p w:rsidR="0050383E" w:rsidRDefault="00D61A7B" w:rsidP="0050383E">
      <w:pPr>
        <w:pStyle w:val="Heading3"/>
      </w:pPr>
      <w:r>
        <w:t xml:space="preserve">TPP </w:t>
      </w:r>
      <w:r w:rsidR="004900BE">
        <w:t>Link</w:t>
      </w:r>
    </w:p>
    <w:p w:rsidR="00554023" w:rsidRPr="00554023" w:rsidRDefault="00554023" w:rsidP="00554023">
      <w:pPr>
        <w:pStyle w:val="Heading4"/>
        <w:rPr>
          <w:rStyle w:val="Style13ptBold"/>
          <w:b/>
        </w:rPr>
      </w:pPr>
      <w:r>
        <w:rPr>
          <w:rStyle w:val="Style13ptBold"/>
          <w:b/>
        </w:rPr>
        <w:t>Free trade deals like the TPP only serve</w:t>
      </w:r>
      <w:r w:rsidR="00A740B2">
        <w:rPr>
          <w:rStyle w:val="Style13ptBold"/>
          <w:b/>
        </w:rPr>
        <w:t>s</w:t>
      </w:r>
      <w:r>
        <w:rPr>
          <w:rStyle w:val="Style13ptBold"/>
          <w:b/>
        </w:rPr>
        <w:t xml:space="preserve"> to </w:t>
      </w:r>
      <w:r w:rsidR="00A740B2">
        <w:rPr>
          <w:rStyle w:val="Style13ptBold"/>
          <w:b/>
        </w:rPr>
        <w:t>exasperate</w:t>
      </w:r>
      <w:r>
        <w:rPr>
          <w:rStyle w:val="Style13ptBold"/>
          <w:b/>
        </w:rPr>
        <w:t xml:space="preserve"> the environmental and economic violence of neoliberalism</w:t>
      </w:r>
      <w:r w:rsidR="00C126EA">
        <w:rPr>
          <w:rStyle w:val="Style13ptBold"/>
          <w:b/>
        </w:rPr>
        <w:t>.</w:t>
      </w:r>
    </w:p>
    <w:p w:rsidR="002A283D" w:rsidRPr="002A283D" w:rsidRDefault="002A283D" w:rsidP="002A283D">
      <w:pPr>
        <w:rPr>
          <w:rStyle w:val="Style13ptBold"/>
          <w:b w:val="0"/>
          <w:sz w:val="22"/>
        </w:rPr>
      </w:pPr>
      <w:r>
        <w:rPr>
          <w:rStyle w:val="Style13ptBold"/>
        </w:rPr>
        <w:t xml:space="preserve">Mitchell and Davis 15 </w:t>
      </w:r>
      <w:r>
        <w:rPr>
          <w:rStyle w:val="Style13ptBold"/>
          <w:b w:val="0"/>
          <w:sz w:val="22"/>
        </w:rPr>
        <w:t xml:space="preserve">(Dr. Matthew Mitchell and Bill Davis, Mitchell Swinburne University of Technology, Davis teaches at Swinburne University in the e-Commerce and Technology departments, “The TPP and neoliberalism”, </w:t>
      </w:r>
      <w:hyperlink r:id="rId46" w:history="1">
        <w:r w:rsidRPr="00C67494">
          <w:rPr>
            <w:rStyle w:val="Hyperlink"/>
          </w:rPr>
          <w:t>https://independentaustralia.net/politics/politics-display/the-tpp-and-neoliberalism,7378</w:t>
        </w:r>
      </w:hyperlink>
      <w:r>
        <w:rPr>
          <w:rStyle w:val="Style13ptBold"/>
          <w:b w:val="0"/>
          <w:sz w:val="22"/>
        </w:rPr>
        <w:t>, 2/17/15) CJun</w:t>
      </w:r>
    </w:p>
    <w:p w:rsidR="002A283D" w:rsidRDefault="002A283D" w:rsidP="002A283D">
      <w:pPr>
        <w:rPr>
          <w:rStyle w:val="Emphasis"/>
        </w:rPr>
      </w:pPr>
      <w:r w:rsidRPr="001841F1">
        <w:rPr>
          <w:rStyle w:val="StyleUnderline"/>
        </w:rPr>
        <w:t xml:space="preserve">Agreements like the </w:t>
      </w:r>
      <w:r w:rsidRPr="008E7E02">
        <w:rPr>
          <w:rStyle w:val="StyleUnderline"/>
          <w:highlight w:val="yellow"/>
        </w:rPr>
        <w:t>TPP</w:t>
      </w:r>
      <w:r w:rsidRPr="001841F1">
        <w:rPr>
          <w:rStyle w:val="StyleUnderline"/>
        </w:rPr>
        <w:t xml:space="preserve"> that allow global supply chains</w:t>
      </w:r>
      <w:r w:rsidRPr="00407C07">
        <w:rPr>
          <w:sz w:val="16"/>
        </w:rPr>
        <w:t xml:space="preserve"> – where food, for instance, comes to Australia via New Zealand from China – </w:t>
      </w:r>
      <w:r w:rsidRPr="001841F1">
        <w:rPr>
          <w:rStyle w:val="StyleUnderline"/>
        </w:rPr>
        <w:t xml:space="preserve">appear to not </w:t>
      </w:r>
      <w:r w:rsidRPr="008E7E02">
        <w:rPr>
          <w:rStyle w:val="StyleUnderline"/>
          <w:highlight w:val="yellow"/>
        </w:rPr>
        <w:t>only favour</w:t>
      </w:r>
      <w:r w:rsidRPr="001841F1">
        <w:rPr>
          <w:rStyle w:val="StyleUnderline"/>
        </w:rPr>
        <w:t xml:space="preserve"> such </w:t>
      </w:r>
      <w:r w:rsidRPr="008E7E02">
        <w:rPr>
          <w:rStyle w:val="StyleUnderline"/>
          <w:highlight w:val="yellow"/>
        </w:rPr>
        <w:t>large companies</w:t>
      </w:r>
      <w:r w:rsidRPr="001841F1">
        <w:rPr>
          <w:rStyle w:val="StyleUnderline"/>
        </w:rPr>
        <w:t>, but are promoted and pushed by such companies perhaps at the expense of local producers</w:t>
      </w:r>
      <w:r w:rsidRPr="00407C07">
        <w:rPr>
          <w:sz w:val="16"/>
        </w:rPr>
        <w:t xml:space="preserve">. So what is going on with our elected leaders? Who supposedly pledge allegiance to their nations (although some won’t even do this) and then betray this pledge by preferring to promote and support what turns out to be myths propagated and promoted by mega merchants? Myths which are used to justify and promote policies and laws, like the TPP, that take us further down a path that seems to offer no means of return. </w:t>
      </w:r>
      <w:r w:rsidRPr="001841F1">
        <w:rPr>
          <w:rStyle w:val="Emphasis"/>
        </w:rPr>
        <w:t>By following this path</w:t>
      </w:r>
      <w:r w:rsidRPr="008E7E02">
        <w:rPr>
          <w:rStyle w:val="Emphasis"/>
          <w:highlight w:val="yellow"/>
        </w:rPr>
        <w:t>, our leaders are allowing</w:t>
      </w:r>
      <w:r w:rsidRPr="001841F1">
        <w:rPr>
          <w:rStyle w:val="Emphasis"/>
        </w:rPr>
        <w:t xml:space="preserve"> our </w:t>
      </w:r>
      <w:r w:rsidRPr="008E7E02">
        <w:rPr>
          <w:rStyle w:val="Emphasis"/>
          <w:highlight w:val="yellow"/>
        </w:rPr>
        <w:t>industries to be destroyed through offshoring and our</w:t>
      </w:r>
      <w:r w:rsidRPr="001841F1">
        <w:rPr>
          <w:rStyle w:val="Emphasis"/>
        </w:rPr>
        <w:t xml:space="preserve"> natural e</w:t>
      </w:r>
      <w:r w:rsidRPr="008E7E02">
        <w:rPr>
          <w:rStyle w:val="Emphasis"/>
          <w:highlight w:val="yellow"/>
        </w:rPr>
        <w:t>nvironment</w:t>
      </w:r>
      <w:r w:rsidRPr="001841F1">
        <w:rPr>
          <w:rStyle w:val="Emphasis"/>
        </w:rPr>
        <w:t xml:space="preserve">s </w:t>
      </w:r>
      <w:r w:rsidRPr="008E7E02">
        <w:rPr>
          <w:rStyle w:val="Emphasis"/>
          <w:highlight w:val="yellow"/>
        </w:rPr>
        <w:t>to be devastated</w:t>
      </w:r>
      <w:r w:rsidRPr="001841F1">
        <w:rPr>
          <w:rStyle w:val="Emphasis"/>
        </w:rPr>
        <w:t>, tying us to a globalised system that will last for generations.</w:t>
      </w:r>
      <w:r w:rsidRPr="00407C07">
        <w:rPr>
          <w:sz w:val="16"/>
        </w:rPr>
        <w:t xml:space="preserve"> Trade agreements are not easily walked away from. But it is not just the environment and industry that is affected. </w:t>
      </w:r>
      <w:r w:rsidRPr="001841F1">
        <w:rPr>
          <w:rStyle w:val="Emphasis"/>
        </w:rPr>
        <w:t xml:space="preserve">It also affects us and our families personally. </w:t>
      </w:r>
      <w:r w:rsidRPr="008E7E02">
        <w:rPr>
          <w:rStyle w:val="Emphasis"/>
          <w:highlight w:val="yellow"/>
        </w:rPr>
        <w:t>Vast numbers of people are getting into massive debt a</w:t>
      </w:r>
      <w:r w:rsidRPr="001841F1">
        <w:rPr>
          <w:rStyle w:val="Emphasis"/>
        </w:rPr>
        <w:t>nd a result many families are under increasing financial stress.</w:t>
      </w:r>
      <w:r w:rsidRPr="00407C07">
        <w:rPr>
          <w:sz w:val="16"/>
        </w:rPr>
        <w:t xml:space="preserve"> Justifiably so, as some then fall further into poverty. How else have our leaders betrayed us? </w:t>
      </w:r>
      <w:r w:rsidRPr="001841F1">
        <w:rPr>
          <w:rStyle w:val="Emphasis"/>
        </w:rPr>
        <w:t xml:space="preserve">By not protecting us, and poor unfortunates in other countries, from </w:t>
      </w:r>
      <w:r w:rsidRPr="008E7E02">
        <w:rPr>
          <w:rStyle w:val="Emphasis"/>
          <w:highlight w:val="yellow"/>
        </w:rPr>
        <w:t>the false promises of the "free traders</w:t>
      </w:r>
      <w:r w:rsidRPr="001841F1">
        <w:rPr>
          <w:rStyle w:val="Emphasis"/>
        </w:rPr>
        <w:t xml:space="preserve">". Yes, free alright. </w:t>
      </w:r>
      <w:r w:rsidRPr="008E7E02">
        <w:rPr>
          <w:rStyle w:val="Emphasis"/>
          <w:highlight w:val="yellow"/>
        </w:rPr>
        <w:t>Free to destroy our local industries</w:t>
      </w:r>
      <w:r w:rsidRPr="001841F1">
        <w:rPr>
          <w:rStyle w:val="Emphasis"/>
        </w:rPr>
        <w:t xml:space="preserve"> without impediment — to ship work overseas. </w:t>
      </w:r>
      <w:r w:rsidRPr="008E7E02">
        <w:rPr>
          <w:rStyle w:val="Emphasis"/>
          <w:highlight w:val="yellow"/>
        </w:rPr>
        <w:t>Free to allow other cheap workers to come here</w:t>
      </w:r>
      <w:r w:rsidRPr="001841F1">
        <w:rPr>
          <w:rStyle w:val="Emphasis"/>
        </w:rPr>
        <w:t xml:space="preserve"> rather than training or employing local people. India and Africa provide us with a large number of new doctors. Here, we live in one of the supposedly wealthiest nations on earth and, instead of training our own doctors, we poach them from developing nations. This is but one part of a globalised economic system, whereby labour can be sourced from wherever, regardless of the effects. Yet, </w:t>
      </w:r>
      <w:r w:rsidRPr="008E7E02">
        <w:rPr>
          <w:rStyle w:val="Emphasis"/>
          <w:highlight w:val="yellow"/>
        </w:rPr>
        <w:t xml:space="preserve">under neoliberalism, this is </w:t>
      </w:r>
      <w:r w:rsidRPr="006A26D9">
        <w:rPr>
          <w:rStyle w:val="Emphasis"/>
        </w:rPr>
        <w:t xml:space="preserve">all </w:t>
      </w:r>
      <w:r w:rsidRPr="008E7E02">
        <w:rPr>
          <w:rStyle w:val="Emphasis"/>
          <w:highlight w:val="yellow"/>
        </w:rPr>
        <w:t>promoted as inevitable, an economic necessity.</w:t>
      </w:r>
      <w:r w:rsidRPr="001841F1">
        <w:rPr>
          <w:rStyle w:val="Emphasis"/>
        </w:rPr>
        <w:t xml:space="preserve"> </w:t>
      </w:r>
    </w:p>
    <w:p w:rsidR="00F86CB6" w:rsidRPr="00F86CB6" w:rsidRDefault="00F86CB6" w:rsidP="00F86CB6">
      <w:pPr>
        <w:pStyle w:val="Heading4"/>
        <w:rPr>
          <w:rStyle w:val="Style13ptBold"/>
          <w:b/>
        </w:rPr>
      </w:pPr>
      <w:r>
        <w:rPr>
          <w:rStyle w:val="Style13ptBold"/>
          <w:b/>
        </w:rPr>
        <w:t>TPP will erode the environme</w:t>
      </w:r>
      <w:r w:rsidR="004A6793">
        <w:rPr>
          <w:rStyle w:val="Style13ptBold"/>
          <w:b/>
        </w:rPr>
        <w:t xml:space="preserve">nt, human rights and democracy </w:t>
      </w:r>
      <w:r>
        <w:rPr>
          <w:rStyle w:val="Style13ptBold"/>
          <w:b/>
        </w:rPr>
        <w:t xml:space="preserve">through the construction of an </w:t>
      </w:r>
      <w:r w:rsidR="00A5457C">
        <w:rPr>
          <w:rStyle w:val="Style13ptBold"/>
          <w:b/>
        </w:rPr>
        <w:t>ultra-modern</w:t>
      </w:r>
      <w:r>
        <w:rPr>
          <w:rStyle w:val="Style13ptBold"/>
          <w:b/>
        </w:rPr>
        <w:t xml:space="preserve"> neoliberal structure.</w:t>
      </w:r>
    </w:p>
    <w:p w:rsidR="00850FD9" w:rsidRPr="00850FD9" w:rsidRDefault="00850FD9" w:rsidP="002A283D">
      <w:pPr>
        <w:rPr>
          <w:rStyle w:val="Style13ptBold"/>
          <w:b w:val="0"/>
          <w:sz w:val="22"/>
        </w:rPr>
      </w:pPr>
      <w:r>
        <w:rPr>
          <w:rStyle w:val="Style13ptBold"/>
        </w:rPr>
        <w:t xml:space="preserve">Moore 15 </w:t>
      </w:r>
      <w:r>
        <w:rPr>
          <w:rStyle w:val="Style13ptBold"/>
          <w:b w:val="0"/>
          <w:sz w:val="22"/>
        </w:rPr>
        <w:t>(Jared Moore, College of Business at Oregon State University, “The Trans­Pacific Partnership: A Neoliberal Escalation”, http://www.flushthetpp.org/the-trans%C2%ADpacific-partnership-a-neoliberal-escalation/, 8/31/15) CJun</w:t>
      </w:r>
    </w:p>
    <w:p w:rsidR="00850FD9" w:rsidRPr="009642ED" w:rsidRDefault="00850FD9" w:rsidP="002A283D">
      <w:pPr>
        <w:rPr>
          <w:rStyle w:val="Emphasis"/>
        </w:rPr>
      </w:pPr>
      <w:r w:rsidRPr="00670D71">
        <w:rPr>
          <w:rStyle w:val="StyleUnderline"/>
        </w:rPr>
        <w:t xml:space="preserve">The </w:t>
      </w:r>
      <w:r w:rsidRPr="008E7E02">
        <w:rPr>
          <w:rStyle w:val="StyleUnderline"/>
          <w:highlight w:val="yellow"/>
        </w:rPr>
        <w:t>T</w:t>
      </w:r>
      <w:r w:rsidRPr="008E7E02">
        <w:rPr>
          <w:rStyle w:val="Emphasis"/>
          <w:b w:val="0"/>
          <w:sz w:val="8"/>
          <w:highlight w:val="yellow"/>
          <w:u w:val="none"/>
        </w:rPr>
        <w:t>r</w:t>
      </w:r>
      <w:r w:rsidRPr="009642ED">
        <w:rPr>
          <w:rStyle w:val="Emphasis"/>
          <w:b w:val="0"/>
          <w:sz w:val="8"/>
          <w:u w:val="none"/>
        </w:rPr>
        <w:t>ans</w:t>
      </w:r>
      <w:r w:rsidRPr="008E7E02">
        <w:rPr>
          <w:rStyle w:val="Emphasis"/>
          <w:b w:val="0"/>
          <w:sz w:val="8"/>
          <w:highlight w:val="yellow"/>
          <w:u w:val="none"/>
        </w:rPr>
        <w:t>-</w:t>
      </w:r>
      <w:r w:rsidRPr="008E7E02">
        <w:rPr>
          <w:rStyle w:val="StyleUnderline"/>
          <w:highlight w:val="yellow"/>
        </w:rPr>
        <w:t>P</w:t>
      </w:r>
      <w:r w:rsidRPr="009642ED">
        <w:rPr>
          <w:rStyle w:val="Emphasis"/>
          <w:b w:val="0"/>
          <w:sz w:val="8"/>
          <w:u w:val="none"/>
        </w:rPr>
        <w:t xml:space="preserve">acific </w:t>
      </w:r>
      <w:r w:rsidRPr="008E7E02">
        <w:rPr>
          <w:rStyle w:val="StyleUnderline"/>
          <w:highlight w:val="yellow"/>
        </w:rPr>
        <w:t>P</w:t>
      </w:r>
      <w:r w:rsidRPr="009642ED">
        <w:rPr>
          <w:rStyle w:val="Emphasis"/>
          <w:b w:val="0"/>
          <w:sz w:val="8"/>
          <w:u w:val="none"/>
        </w:rPr>
        <w:t xml:space="preserve">artnership </w:t>
      </w:r>
      <w:r w:rsidRPr="008E7E02">
        <w:rPr>
          <w:rStyle w:val="StyleUnderline"/>
          <w:highlight w:val="yellow"/>
        </w:rPr>
        <w:t>is</w:t>
      </w:r>
      <w:r w:rsidRPr="00670D71">
        <w:rPr>
          <w:rStyle w:val="StyleUnderline"/>
        </w:rPr>
        <w:t xml:space="preserve"> the current project aimed at forwarding the political objectives of </w:t>
      </w:r>
      <w:r w:rsidRPr="008E7E02">
        <w:rPr>
          <w:rStyle w:val="StyleUnderline"/>
          <w:highlight w:val="yellow"/>
        </w:rPr>
        <w:t>neoliberal</w:t>
      </w:r>
      <w:r w:rsidRPr="00670D71">
        <w:rPr>
          <w:rStyle w:val="StyleUnderline"/>
        </w:rPr>
        <w:t>ism.</w:t>
      </w:r>
      <w:r w:rsidRPr="009642ED">
        <w:rPr>
          <w:rStyle w:val="Emphasis"/>
          <w:b w:val="0"/>
          <w:sz w:val="8"/>
          <w:u w:val="none"/>
        </w:rPr>
        <w:t xml:space="preserve"> And it’s a serious one, much larger than NAFTA and with a more ambitious scope. What started out as a relatively small partnership between three countries now includes twelve, spearheaded by the United States and together comprising forty percent of the world economy. Mexico joined the group in 2012.</w:t>
      </w:r>
      <w:r w:rsidR="009642ED" w:rsidRPr="009642ED">
        <w:rPr>
          <w:rStyle w:val="Emphasis"/>
          <w:b w:val="0"/>
          <w:sz w:val="8"/>
          <w:u w:val="none"/>
        </w:rPr>
        <w:t xml:space="preserve"> </w:t>
      </w:r>
      <w:r w:rsidRPr="009642ED">
        <w:rPr>
          <w:rStyle w:val="Emphasis"/>
          <w:b w:val="0"/>
          <w:sz w:val="8"/>
          <w:u w:val="none"/>
        </w:rPr>
        <w:t>D</w:t>
      </w:r>
      <w:r w:rsidRPr="00670D71">
        <w:rPr>
          <w:rStyle w:val="StyleUnderline"/>
        </w:rPr>
        <w:t xml:space="preserve">espite the enormous potential impact of the TPP, </w:t>
      </w:r>
      <w:r w:rsidRPr="008E7E02">
        <w:rPr>
          <w:rStyle w:val="StyleUnderline"/>
          <w:highlight w:val="yellow"/>
        </w:rPr>
        <w:t>it’s likely you haven’t heard much detail</w:t>
      </w:r>
      <w:r w:rsidRPr="00670D71">
        <w:rPr>
          <w:rStyle w:val="StyleUnderline"/>
        </w:rPr>
        <w:t xml:space="preserve"> about the deal’s contents. </w:t>
      </w:r>
      <w:r w:rsidRPr="009642ED">
        <w:rPr>
          <w:rStyle w:val="Emphasis"/>
          <w:b w:val="0"/>
          <w:sz w:val="8"/>
          <w:u w:val="none"/>
        </w:rPr>
        <w:t>After campaigning as a champion of transparency, Barack Obama has ensured that the TPP be kept hidden from the public. This is a decision without precedent, leaving some to conclude: “Now that many people have caught on to the fact that free trade agreements have negative consequences, transparency has ended.”2 All of the countries involved, including Mexico, have reportedly agreed not to reveal its contents to the public until “four years from entry into force of the TPP agreement or, if no agreement enters into force, four years from the close of the negotiations.”3</w:t>
      </w:r>
      <w:r w:rsidR="009642ED" w:rsidRPr="009642ED">
        <w:rPr>
          <w:rStyle w:val="Emphasis"/>
          <w:b w:val="0"/>
          <w:sz w:val="8"/>
          <w:u w:val="none"/>
        </w:rPr>
        <w:t xml:space="preserve"> </w:t>
      </w:r>
      <w:r w:rsidRPr="009642ED">
        <w:rPr>
          <w:rStyle w:val="Emphasis"/>
          <w:b w:val="0"/>
          <w:sz w:val="8"/>
          <w:u w:val="none"/>
        </w:rPr>
        <w:t>What we do know about the deal, we know from individuals who have taken great risks by illegally leaking portions through the webpage WikiLeaks. No journalist or even member of the United States Congress is allowed to possess the contents of the agreement</w:t>
      </w:r>
      <w:r w:rsidRPr="008E7E02">
        <w:rPr>
          <w:rStyle w:val="Emphasis"/>
          <w:b w:val="0"/>
          <w:sz w:val="8"/>
          <w:highlight w:val="yellow"/>
          <w:u w:val="none"/>
        </w:rPr>
        <w:t xml:space="preserve">. </w:t>
      </w:r>
      <w:r w:rsidRPr="008E7E02">
        <w:rPr>
          <w:rStyle w:val="StyleUnderline"/>
          <w:highlight w:val="yellow"/>
        </w:rPr>
        <w:t>A copy exists in the basement of the Capitol building</w:t>
      </w:r>
      <w:r w:rsidRPr="00670D71">
        <w:rPr>
          <w:rStyle w:val="StyleUnderline"/>
        </w:rPr>
        <w:t xml:space="preserve"> in Washington, DC, where members of the American Congress, after forfeiting their cell phones, cameras, or recording devices to security guards, may see the document, but they are not allowed to take notes.</w:t>
      </w:r>
      <w:r w:rsidRPr="009642ED">
        <w:rPr>
          <w:rStyle w:val="Emphasis"/>
          <w:b w:val="0"/>
          <w:sz w:val="8"/>
          <w:u w:val="none"/>
        </w:rPr>
        <w:t>4</w:t>
      </w:r>
      <w:r w:rsidR="009642ED" w:rsidRPr="009642ED">
        <w:rPr>
          <w:rStyle w:val="Emphasis"/>
          <w:b w:val="0"/>
          <w:sz w:val="8"/>
          <w:u w:val="none"/>
        </w:rPr>
        <w:t xml:space="preserve"> </w:t>
      </w:r>
      <w:r w:rsidRPr="00670D71">
        <w:rPr>
          <w:rStyle w:val="Emphasis"/>
        </w:rPr>
        <w:t xml:space="preserve">It has been pointed out that what’s in the </w:t>
      </w:r>
      <w:r w:rsidRPr="008E7E02">
        <w:rPr>
          <w:rStyle w:val="Emphasis"/>
          <w:highlight w:val="yellow"/>
        </w:rPr>
        <w:t>TPP is</w:t>
      </w:r>
      <w:r w:rsidRPr="00670D71">
        <w:rPr>
          <w:rStyle w:val="Emphasis"/>
        </w:rPr>
        <w:t xml:space="preserve"> not a secret; it’s a half-secret. “It’s </w:t>
      </w:r>
      <w:r w:rsidRPr="008E7E02">
        <w:rPr>
          <w:rStyle w:val="Emphasis"/>
          <w:highlight w:val="yellow"/>
        </w:rPr>
        <w:t>not secret from the hundreds of corporate lawyers and lobbyists who are writing the legislation,”</w:t>
      </w:r>
      <w:r w:rsidRPr="00670D71">
        <w:rPr>
          <w:rStyle w:val="Emphasis"/>
        </w:rPr>
        <w:t xml:space="preserve"> Noam Chomsky told the Huffington Post. “To them, it’s perfectly public.”</w:t>
      </w:r>
      <w:r w:rsidRPr="009642ED">
        <w:rPr>
          <w:rStyle w:val="Emphasis"/>
          <w:b w:val="0"/>
          <w:sz w:val="8"/>
          <w:u w:val="none"/>
        </w:rPr>
        <w:t>5</w:t>
      </w:r>
      <w:r w:rsidR="009642ED" w:rsidRPr="009642ED">
        <w:rPr>
          <w:rStyle w:val="Emphasis"/>
          <w:b w:val="0"/>
          <w:sz w:val="8"/>
          <w:u w:val="none"/>
        </w:rPr>
        <w:t xml:space="preserve"> </w:t>
      </w:r>
      <w:r w:rsidRPr="009642ED">
        <w:rPr>
          <w:rStyle w:val="Emphasis"/>
          <w:b w:val="0"/>
          <w:sz w:val="8"/>
          <w:u w:val="none"/>
        </w:rPr>
        <w:t>Indeed, there are 28 committees “intimately involved in the negotiations. Of the 566 committee members, 480, or 85 percent, are senior corporate executives or representatives from industry lobbying groups. Many of the…committees are made up entirely of industry representatives.”6</w:t>
      </w:r>
      <w:r w:rsidR="009642ED" w:rsidRPr="009642ED">
        <w:rPr>
          <w:rStyle w:val="Emphasis"/>
          <w:b w:val="0"/>
          <w:sz w:val="8"/>
          <w:u w:val="none"/>
        </w:rPr>
        <w:t xml:space="preserve"> </w:t>
      </w:r>
      <w:r w:rsidRPr="009642ED">
        <w:rPr>
          <w:rStyle w:val="Emphasis"/>
          <w:b w:val="0"/>
          <w:sz w:val="8"/>
          <w:u w:val="none"/>
        </w:rPr>
        <w:t>The outcome of such a process, based on what we know so far, is what one might reasonably expect: “a wishlist of the 1%–a worldwide corporate power”.7</w:t>
      </w:r>
      <w:r w:rsidR="009642ED" w:rsidRPr="009642ED">
        <w:rPr>
          <w:rStyle w:val="Emphasis"/>
          <w:b w:val="0"/>
          <w:sz w:val="8"/>
          <w:u w:val="none"/>
        </w:rPr>
        <w:t xml:space="preserve"> </w:t>
      </w:r>
      <w:r w:rsidRPr="004F002B">
        <w:rPr>
          <w:rStyle w:val="Emphasis"/>
        </w:rPr>
        <w:t xml:space="preserve">Even </w:t>
      </w:r>
      <w:r w:rsidRPr="008E7E02">
        <w:rPr>
          <w:rStyle w:val="Emphasis"/>
          <w:highlight w:val="yellow"/>
        </w:rPr>
        <w:t>calling the TPP a “trade deal” is an obfuscation</w:t>
      </w:r>
      <w:r w:rsidRPr="004F002B">
        <w:rPr>
          <w:rStyle w:val="Emphasis"/>
        </w:rPr>
        <w:t xml:space="preserve"> intended only to make </w:t>
      </w:r>
      <w:r w:rsidRPr="008E7E02">
        <w:rPr>
          <w:rStyle w:val="Emphasis"/>
          <w:highlight w:val="yellow"/>
        </w:rPr>
        <w:t>it</w:t>
      </w:r>
      <w:r w:rsidRPr="004F002B">
        <w:rPr>
          <w:rStyle w:val="Emphasis"/>
        </w:rPr>
        <w:t xml:space="preserve"> harder for any establishment person to oppose. For members of the world’s neoliberal regimes, to resist anything “free trade” is outside of the orthodoxy, certainly something no “respectable” person in Washington would do.8 So the TPP is a 29-chapter “trade deal” that </w:t>
      </w:r>
      <w:r w:rsidRPr="008E7E02">
        <w:rPr>
          <w:rStyle w:val="Emphasis"/>
          <w:highlight w:val="yellow"/>
        </w:rPr>
        <w:t>contains only five chapters that have anything to do with trade.</w:t>
      </w:r>
      <w:r w:rsidRPr="004F002B">
        <w:rPr>
          <w:rStyle w:val="Emphasis"/>
        </w:rPr>
        <w:t xml:space="preserve"> (Trade barriers between the TPP countries, after all, are already very low.9) </w:t>
      </w:r>
      <w:r w:rsidRPr="008E7E02">
        <w:rPr>
          <w:rStyle w:val="Emphasis"/>
          <w:highlight w:val="yellow"/>
        </w:rPr>
        <w:t>The other chapters</w:t>
      </w:r>
      <w:r w:rsidRPr="004F002B">
        <w:rPr>
          <w:rStyle w:val="Emphasis"/>
        </w:rPr>
        <w:t xml:space="preserve">, the overwhelming bulk of the TPP, instead </w:t>
      </w:r>
      <w:r w:rsidRPr="008E7E02">
        <w:rPr>
          <w:rStyle w:val="Emphasis"/>
          <w:highlight w:val="yellow"/>
        </w:rPr>
        <w:t>focus on</w:t>
      </w:r>
      <w:r w:rsidRPr="004F002B">
        <w:rPr>
          <w:rStyle w:val="Emphasis"/>
        </w:rPr>
        <w:t xml:space="preserve"> enshrining “</w:t>
      </w:r>
      <w:r w:rsidRPr="008E7E02">
        <w:rPr>
          <w:rStyle w:val="Emphasis"/>
          <w:highlight w:val="yellow"/>
        </w:rPr>
        <w:t>new rights and privileges for major corporations while weakening the power of nation states to oppose them</w:t>
      </w:r>
      <w:r w:rsidRPr="004F002B">
        <w:rPr>
          <w:rStyle w:val="Emphasis"/>
        </w:rPr>
        <w:t>.”</w:t>
      </w:r>
      <w:r w:rsidRPr="009642ED">
        <w:rPr>
          <w:rStyle w:val="Emphasis"/>
          <w:b w:val="0"/>
          <w:sz w:val="8"/>
          <w:u w:val="none"/>
        </w:rPr>
        <w:t>10</w:t>
      </w:r>
      <w:r w:rsidR="009642ED" w:rsidRPr="009642ED">
        <w:rPr>
          <w:rStyle w:val="Emphasis"/>
          <w:b w:val="0"/>
          <w:sz w:val="8"/>
          <w:u w:val="none"/>
        </w:rPr>
        <w:t xml:space="preserve"> </w:t>
      </w:r>
      <w:r w:rsidRPr="009642ED">
        <w:rPr>
          <w:rStyle w:val="Emphasis"/>
          <w:b w:val="0"/>
          <w:sz w:val="8"/>
          <w:u w:val="none"/>
        </w:rPr>
        <w:t>One major corporate privilege in the TPP is the “Investor-State Dispute Settlement” provision, which is essentially a tribunal. Such tribunals are used by investors (i.e. transnational corporations) to haul up governments “for any move (e.g., a new regulation or policy fully justified in the interests of public health or other social concerns) which may be seen to deprive them of expected future profits”.11 Note that this is “not an actual loss that has been sustained, where there’s a desire to be compensated; this is a claim about the future.”12</w:t>
      </w:r>
      <w:r w:rsidR="009642ED" w:rsidRPr="009642ED">
        <w:rPr>
          <w:rStyle w:val="Emphasis"/>
          <w:b w:val="0"/>
          <w:sz w:val="8"/>
          <w:u w:val="none"/>
        </w:rPr>
        <w:t xml:space="preserve"> </w:t>
      </w:r>
      <w:r w:rsidRPr="009642ED">
        <w:rPr>
          <w:rStyle w:val="Emphasis"/>
          <w:b w:val="0"/>
          <w:sz w:val="8"/>
          <w:u w:val="none"/>
        </w:rPr>
        <w:t>As a result of a similar tribunal under NAFTA’s Chapter 11 on investment, we’ve seen “over $300 million paid out to investors” challenging environmental and financial government regulation.13</w:t>
      </w:r>
      <w:r w:rsidR="009642ED" w:rsidRPr="009642ED">
        <w:rPr>
          <w:rStyle w:val="Emphasis"/>
          <w:b w:val="0"/>
          <w:sz w:val="8"/>
          <w:u w:val="none"/>
        </w:rPr>
        <w:t xml:space="preserve"> </w:t>
      </w:r>
      <w:r w:rsidRPr="009642ED">
        <w:rPr>
          <w:rStyle w:val="Emphasis"/>
          <w:b w:val="0"/>
          <w:sz w:val="8"/>
          <w:u w:val="none"/>
        </w:rPr>
        <w:t>Mexicans will remember the case of Metalclad, the US multinational corporation that purchased a site in San Luis Potosí for a large waste depository. Already deemed unsafe by previous hydrological and geological studies, the company faced widespread community opposition from citizens and from local elected officials. This opposition succeeded and killed the project. So, Metalclad filed suit under Chapter 11, claiming discrimination as a foreign firm. Despite “findings by a Citizens’ Technical Committee that the company had violated federal environmental laws regarding site selection” and “amid charges of bribery and corruption”, the ruling, while criticized due to a lack of transparency, went in favour of Metalclad. The Mexican government “agreed to pay the panel-mandated $15 million” USD.14</w:t>
      </w:r>
      <w:r w:rsidR="009642ED" w:rsidRPr="009642ED">
        <w:rPr>
          <w:rStyle w:val="Emphasis"/>
          <w:b w:val="0"/>
          <w:sz w:val="8"/>
          <w:u w:val="none"/>
        </w:rPr>
        <w:t xml:space="preserve"> </w:t>
      </w:r>
      <w:r w:rsidRPr="009642ED">
        <w:rPr>
          <w:rStyle w:val="Emphasis"/>
          <w:b w:val="0"/>
          <w:sz w:val="8"/>
          <w:u w:val="none"/>
        </w:rPr>
        <w:t>Such tribunals tend to have a “chilling effect” on local governments and any plans to implement programs that might come anywhere near encroaching on a transnational’s “expected future profits”. That’s because for each one of these cases brought against them, governments spend, on average, $10 million (USD) to defend themselves, even successfully.15</w:t>
      </w:r>
      <w:r w:rsidR="009642ED" w:rsidRPr="009642ED">
        <w:rPr>
          <w:rStyle w:val="Emphasis"/>
          <w:b w:val="0"/>
          <w:sz w:val="8"/>
          <w:u w:val="none"/>
        </w:rPr>
        <w:t xml:space="preserve"> </w:t>
      </w:r>
      <w:r w:rsidRPr="009642ED">
        <w:rPr>
          <w:rStyle w:val="Emphasis"/>
          <w:b w:val="0"/>
          <w:sz w:val="8"/>
          <w:u w:val="none"/>
        </w:rPr>
        <w:t>Naturally, the TPP tribunals will be staffed “largely by corporate lawyers on leave from their corporate jobs.”16 Their procedures “violate basic precepts of due process.”17 All judgments, for example, are final; there is “no appealing to a real court of law.”18 And, of course, the TPP tribunals will “do much of their work out of public view…. The process is off limits to citizens and even state attorneys general.”19</w:t>
      </w:r>
      <w:r w:rsidR="009642ED" w:rsidRPr="009642ED">
        <w:rPr>
          <w:rStyle w:val="Emphasis"/>
          <w:b w:val="0"/>
          <w:sz w:val="8"/>
          <w:u w:val="none"/>
        </w:rPr>
        <w:t xml:space="preserve"> </w:t>
      </w:r>
      <w:r w:rsidRPr="009642ED">
        <w:rPr>
          <w:rStyle w:val="Emphasis"/>
          <w:b w:val="0"/>
          <w:sz w:val="8"/>
          <w:u w:val="none"/>
        </w:rPr>
        <w:t>The gifts contained in the TPP for the world’s corporate powers are wide-ranging. All of these areas are at stake: environmental regulation, financial regulation, food safety, internet freedoms, public access to essential services, healthcare, state-owned enterprises, labour rights…</w:t>
      </w:r>
      <w:r w:rsidR="009642ED" w:rsidRPr="009642ED">
        <w:rPr>
          <w:rStyle w:val="Emphasis"/>
          <w:b w:val="0"/>
          <w:sz w:val="8"/>
          <w:u w:val="none"/>
        </w:rPr>
        <w:t xml:space="preserve"> </w:t>
      </w:r>
      <w:r w:rsidRPr="009642ED">
        <w:rPr>
          <w:rStyle w:val="Emphasis"/>
          <w:b w:val="0"/>
          <w:sz w:val="8"/>
          <w:u w:val="none"/>
        </w:rPr>
        <w:t>It’s possible you’ve heard politcians claim the exact opposite, that the TPP will facilitate great progress in these areas for all the peoples of Earth. We’ve been assured by the American president, for example, that the TPP “isn’t a race to the bottom for lower wages and working conditions” that would increase worker insecurity for the benefit of corporations.20 No–this deal written in secret by 480 corporate lobbyists is exactly the opposite: a “race to the top”; an attempt to level the playing field for workers by raising wages around the globe.21</w:t>
      </w:r>
      <w:r w:rsidR="009642ED" w:rsidRPr="009642ED">
        <w:rPr>
          <w:rStyle w:val="Emphasis"/>
          <w:b w:val="0"/>
          <w:sz w:val="8"/>
          <w:u w:val="none"/>
        </w:rPr>
        <w:t xml:space="preserve"> </w:t>
      </w:r>
      <w:r w:rsidRPr="009642ED">
        <w:rPr>
          <w:rStyle w:val="Emphasis"/>
          <w:b w:val="0"/>
          <w:sz w:val="8"/>
          <w:u w:val="none"/>
        </w:rPr>
        <w:t>In a recent speech at the world headquarters of Nike Incorporated, a company with such a long history of profiteering from global worker insecurity that its checkmark logo is practically a symbol of it, Obama declared that “under this agreement, Vietnam would actually, for the first time, have to raise its labor standards. It would have to set a minimum wage. It would have to pass safe workplace laws to protect its workers. It would even have to protect workers’ freedom to form unions–for the very first time.”22</w:t>
      </w:r>
      <w:r w:rsidR="009642ED" w:rsidRPr="009642ED">
        <w:rPr>
          <w:rStyle w:val="Emphasis"/>
          <w:b w:val="0"/>
          <w:sz w:val="8"/>
          <w:u w:val="none"/>
        </w:rPr>
        <w:t xml:space="preserve"> </w:t>
      </w:r>
      <w:r w:rsidRPr="009642ED">
        <w:rPr>
          <w:rStyle w:val="Emphasis"/>
          <w:b w:val="0"/>
          <w:sz w:val="8"/>
          <w:u w:val="none"/>
        </w:rPr>
        <w:t>Such statements, however, can only be intended to confuse. Much like in the NAFTA agreement, where even a decision in favour of workers often led to no actual changes on the ground,23 all of the wonderful things we hear about worker-rights in the TPP exist only on paper; superficial window-dressing.</w:t>
      </w:r>
      <w:r w:rsidR="009642ED" w:rsidRPr="009642ED">
        <w:rPr>
          <w:rStyle w:val="Emphasis"/>
          <w:b w:val="0"/>
          <w:sz w:val="8"/>
          <w:u w:val="none"/>
        </w:rPr>
        <w:t xml:space="preserve"> </w:t>
      </w:r>
      <w:r w:rsidRPr="009642ED">
        <w:rPr>
          <w:rStyle w:val="Emphasis"/>
          <w:b w:val="0"/>
          <w:sz w:val="8"/>
          <w:u w:val="none"/>
        </w:rPr>
        <w:t>But Obama claims that because the TPP “would include Canada and Mexico, it fixes a lot of what was wrong with NAFTA”,24 something he promised to do long ago as a presidential candidate.25</w:t>
      </w:r>
      <w:r w:rsidR="009642ED" w:rsidRPr="009642ED">
        <w:rPr>
          <w:rStyle w:val="Emphasis"/>
          <w:b w:val="0"/>
          <w:sz w:val="8"/>
          <w:u w:val="none"/>
        </w:rPr>
        <w:t xml:space="preserve"> </w:t>
      </w:r>
      <w:r w:rsidRPr="009642ED">
        <w:rPr>
          <w:rStyle w:val="Emphasis"/>
          <w:b w:val="0"/>
          <w:sz w:val="8"/>
          <w:u w:val="none"/>
        </w:rPr>
        <w:t>The key issue, though, is would provisions in the TPP be any more enforceable than those in NAFTA? Would Vietnamese workers “be able to actually compel the government of Vietnam to make those supposed paper reforms a reality?” asks John Sifton of Human Rights Watch.26 “And that is where the Obama administration has been very disingenuous. They suggest the labor chapter is enforceable. What they mean is, if Vietnam fails to meet the standards, a nonexistent Vietnamese union would bring a claim in a nonexistent tribunal to compel Vietnam to improve its rights.”27</w:t>
      </w:r>
      <w:r w:rsidR="009642ED" w:rsidRPr="009642ED">
        <w:rPr>
          <w:rStyle w:val="Emphasis"/>
          <w:b w:val="0"/>
          <w:sz w:val="8"/>
          <w:u w:val="none"/>
        </w:rPr>
        <w:t xml:space="preserve"> </w:t>
      </w:r>
      <w:r w:rsidRPr="009642ED">
        <w:rPr>
          <w:rStyle w:val="Emphasis"/>
          <w:b w:val="0"/>
          <w:sz w:val="8"/>
          <w:u w:val="none"/>
        </w:rPr>
        <w:t>That is not enforceability, and it certainly “is nothing like the rights that investors have to compel governments to change their rules. And that, at the end of the day, is what is wrong with the TPP. It creates rights for companies and investors but it doesn’t create new rights for workers or civil society.”28</w:t>
      </w:r>
      <w:r w:rsidR="009642ED" w:rsidRPr="009642ED">
        <w:rPr>
          <w:rStyle w:val="Emphasis"/>
          <w:b w:val="0"/>
          <w:sz w:val="8"/>
          <w:u w:val="none"/>
        </w:rPr>
        <w:t xml:space="preserve"> </w:t>
      </w:r>
      <w:r w:rsidRPr="004F002B">
        <w:rPr>
          <w:rStyle w:val="StyleUnderline"/>
        </w:rPr>
        <w:t xml:space="preserve">According to president and CEO of World Wildlife Fund, Carter Roberts, it’s the same problem with the </w:t>
      </w:r>
      <w:r w:rsidRPr="008E7E02">
        <w:rPr>
          <w:rStyle w:val="StyleUnderline"/>
          <w:highlight w:val="yellow"/>
        </w:rPr>
        <w:t>TPP</w:t>
      </w:r>
      <w:r w:rsidRPr="004F002B">
        <w:rPr>
          <w:rStyle w:val="StyleUnderline"/>
        </w:rPr>
        <w:t xml:space="preserve">’s environmental provisions: “The </w:t>
      </w:r>
      <w:r w:rsidRPr="008E7E02">
        <w:rPr>
          <w:rStyle w:val="StyleUnderline"/>
          <w:highlight w:val="yellow"/>
        </w:rPr>
        <w:t>lack</w:t>
      </w:r>
      <w:r w:rsidRPr="004F002B">
        <w:rPr>
          <w:rStyle w:val="StyleUnderline"/>
        </w:rPr>
        <w:t xml:space="preserve"> of fully-</w:t>
      </w:r>
      <w:r w:rsidRPr="008E7E02">
        <w:rPr>
          <w:rStyle w:val="StyleUnderline"/>
          <w:highlight w:val="yellow"/>
        </w:rPr>
        <w:t>enforceable environmental safeguards</w:t>
      </w:r>
      <w:r w:rsidRPr="004F002B">
        <w:rPr>
          <w:rStyle w:val="StyleUnderline"/>
        </w:rPr>
        <w:t xml:space="preserve"> means negotiators are allowing a unique opportunity to protect wildlife and support legal sustainable trade of renewable resources to slip through their fingers.”29 On this front </w:t>
      </w:r>
      <w:r w:rsidRPr="008E7E02">
        <w:rPr>
          <w:rStyle w:val="StyleUnderline"/>
          <w:highlight w:val="yellow"/>
        </w:rPr>
        <w:t>the White House</w:t>
      </w:r>
      <w:r w:rsidRPr="004F002B">
        <w:rPr>
          <w:rStyle w:val="StyleUnderline"/>
        </w:rPr>
        <w:t xml:space="preserve"> has been “pushing for tough environmental provisions” but </w:t>
      </w:r>
      <w:r w:rsidRPr="008E7E02">
        <w:rPr>
          <w:rStyle w:val="StyleUnderline"/>
          <w:highlight w:val="yellow"/>
        </w:rPr>
        <w:t>has faced opposition from</w:t>
      </w:r>
      <w:r w:rsidRPr="004F002B">
        <w:rPr>
          <w:rStyle w:val="StyleUnderline"/>
        </w:rPr>
        <w:t xml:space="preserve"> virtually </w:t>
      </w:r>
      <w:r w:rsidRPr="008E7E02">
        <w:rPr>
          <w:rStyle w:val="StyleUnderline"/>
          <w:highlight w:val="yellow"/>
        </w:rPr>
        <w:t>every other TPP country</w:t>
      </w:r>
      <w:r w:rsidRPr="004F002B">
        <w:rPr>
          <w:rStyle w:val="StyleUnderline"/>
        </w:rPr>
        <w:t>, including Mexico, Canada, and Australia.30 The outcome is potentially disastrous. Said Michael Brune, executive director of the Sierra Club: “</w:t>
      </w:r>
      <w:r w:rsidRPr="008E7E02">
        <w:rPr>
          <w:rStyle w:val="StyleUnderline"/>
          <w:highlight w:val="yellow"/>
        </w:rPr>
        <w:t>This draft</w:t>
      </w:r>
      <w:r w:rsidRPr="004F002B">
        <w:rPr>
          <w:rStyle w:val="StyleUnderline"/>
        </w:rPr>
        <w:t xml:space="preserve"> [environment] chapter </w:t>
      </w:r>
      <w:r w:rsidRPr="008E7E02">
        <w:rPr>
          <w:rStyle w:val="StyleUnderline"/>
          <w:highlight w:val="yellow"/>
        </w:rPr>
        <w:t>falls flat on every single one of our issues–oceans, fish, wildlife and forest protections–</w:t>
      </w:r>
      <w:r w:rsidRPr="004F002B">
        <w:rPr>
          <w:rStyle w:val="StyleUnderline"/>
        </w:rPr>
        <w:t>and in fact, rolls back the progress made in past trade pacts.”</w:t>
      </w:r>
      <w:r w:rsidRPr="009642ED">
        <w:rPr>
          <w:rStyle w:val="Emphasis"/>
          <w:b w:val="0"/>
          <w:sz w:val="8"/>
          <w:u w:val="none"/>
        </w:rPr>
        <w:t>31</w:t>
      </w:r>
      <w:r w:rsidR="009642ED" w:rsidRPr="009642ED">
        <w:rPr>
          <w:rStyle w:val="Emphasis"/>
          <w:b w:val="0"/>
          <w:sz w:val="8"/>
          <w:u w:val="none"/>
        </w:rPr>
        <w:t xml:space="preserve"> </w:t>
      </w:r>
      <w:r w:rsidRPr="004F002B">
        <w:rPr>
          <w:rStyle w:val="StyleUnderline"/>
        </w:rPr>
        <w:t xml:space="preserve">The fake altruistism of those pushing the TPP was exposed in a recent case involving Malaysia. In order to pass the TPP as a “fast-track” bill (meaning one that US congress can only approve or disapprove without any amendments), </w:t>
      </w:r>
      <w:r w:rsidRPr="008E7E02">
        <w:rPr>
          <w:rStyle w:val="StyleUnderline"/>
          <w:highlight w:val="yellow"/>
        </w:rPr>
        <w:t>no nations with a “Tier 3” human trafficking rating could be included</w:t>
      </w:r>
      <w:r w:rsidRPr="004F002B">
        <w:rPr>
          <w:rStyle w:val="StyleUnderline"/>
        </w:rPr>
        <w:t>–Tier 3 being the lowest rating the US government can assign. Malaysia is a signatory of the TPP, and–being home to many “professional slaving operations” who operate with impunity as they channel “refugees fleeing desperate situations in nearby countries” into “forced labor and sex trafficking”–has been a Tier 3 country.</w:t>
      </w:r>
      <w:r w:rsidRPr="009642ED">
        <w:rPr>
          <w:rStyle w:val="Emphasis"/>
          <w:b w:val="0"/>
          <w:sz w:val="8"/>
          <w:u w:val="none"/>
        </w:rPr>
        <w:t>32</w:t>
      </w:r>
      <w:r w:rsidR="009642ED" w:rsidRPr="009642ED">
        <w:rPr>
          <w:rStyle w:val="Emphasis"/>
          <w:b w:val="0"/>
          <w:sz w:val="8"/>
          <w:u w:val="none"/>
        </w:rPr>
        <w:t xml:space="preserve"> </w:t>
      </w:r>
      <w:r w:rsidRPr="009642ED">
        <w:rPr>
          <w:rStyle w:val="Emphasis"/>
          <w:b w:val="0"/>
          <w:sz w:val="8"/>
          <w:u w:val="none"/>
        </w:rPr>
        <w:t>So observers wondered, “Would Malaysia be thrown out of the deal?”33 Or perhaps a better question, since it is often explained to us that Western leaders have such close ties to so many of the world’s worst human-rights regimes only to better influence them:34 “Would the United States lean hard on the Malaysian government to crack down on human traffickers so it could sign the trade deal?”35 For some clue, the wondering observers may have looked to US Secretary of State John Kerry’s professed ideals. The Secretary was recently an honoured speaker at the Washington ceremony for the Trafficking in Persons Report, where he reminded us: “We must never, ever allow a price tag to be attached to the heart and soul and freedom of a fellow human being.”36</w:t>
      </w:r>
      <w:r w:rsidR="009642ED" w:rsidRPr="009642ED">
        <w:rPr>
          <w:rStyle w:val="Emphasis"/>
          <w:b w:val="0"/>
          <w:sz w:val="8"/>
          <w:u w:val="none"/>
        </w:rPr>
        <w:t xml:space="preserve"> </w:t>
      </w:r>
      <w:r w:rsidRPr="008E7E02">
        <w:rPr>
          <w:rStyle w:val="StyleUnderline"/>
          <w:highlight w:val="yellow"/>
        </w:rPr>
        <w:t>But the Secretary</w:t>
      </w:r>
      <w:r w:rsidRPr="004F002B">
        <w:rPr>
          <w:rStyle w:val="StyleUnderline"/>
        </w:rPr>
        <w:t xml:space="preserve"> was a bit liberal, it turns out, with his use of “never, ever”, as “the Obama administration appears to have chosen another path that has shocked the human-rights community: It will simply </w:t>
      </w:r>
      <w:r w:rsidRPr="008E7E02">
        <w:rPr>
          <w:rStyle w:val="StyleUnderline"/>
          <w:highlight w:val="yellow"/>
        </w:rPr>
        <w:t>reclassify Malaysia</w:t>
      </w:r>
      <w:r w:rsidRPr="004F002B">
        <w:rPr>
          <w:rStyle w:val="StyleUnderline"/>
        </w:rPr>
        <w:t xml:space="preserve">.”37 So as of July 27 2015, less than three months after “police found 139 mass graves along the Malaysian border that contained migrant workers that had been trafficked or held for ransom”, that country is now </w:t>
      </w:r>
      <w:r w:rsidRPr="008E7E02">
        <w:rPr>
          <w:rStyle w:val="StyleUnderline"/>
          <w:highlight w:val="yellow"/>
        </w:rPr>
        <w:t>Tier 2</w:t>
      </w:r>
      <w:r w:rsidRPr="004F002B">
        <w:rPr>
          <w:rStyle w:val="StyleUnderline"/>
        </w:rPr>
        <w:t>.38</w:t>
      </w:r>
      <w:r w:rsidR="004F002B">
        <w:rPr>
          <w:rStyle w:val="StyleUnderline"/>
        </w:rPr>
        <w:t xml:space="preserve"> </w:t>
      </w:r>
      <w:r w:rsidR="004F002B" w:rsidRPr="008E7E02">
        <w:rPr>
          <w:rStyle w:val="Emphasis"/>
          <w:highlight w:val="yellow"/>
        </w:rPr>
        <w:t>&lt;HE CONTINUES&gt;</w:t>
      </w:r>
      <w:r w:rsidR="009642ED">
        <w:rPr>
          <w:rStyle w:val="Emphasis"/>
          <w:b w:val="0"/>
          <w:iCs w:val="0"/>
        </w:rPr>
        <w:t xml:space="preserve"> </w:t>
      </w:r>
      <w:r w:rsidRPr="009642ED">
        <w:rPr>
          <w:rStyle w:val="Emphasis"/>
        </w:rPr>
        <w:t xml:space="preserve">Any erosion to democracy caused by the TPP must be taken especially seriously due to its staying power. </w:t>
      </w:r>
      <w:r w:rsidRPr="008E7E02">
        <w:rPr>
          <w:rStyle w:val="Emphasis"/>
          <w:highlight w:val="yellow"/>
        </w:rPr>
        <w:t>Once embedded into the laws</w:t>
      </w:r>
      <w:r w:rsidRPr="009642ED">
        <w:rPr>
          <w:rStyle w:val="Emphasis"/>
        </w:rPr>
        <w:t xml:space="preserve"> of its respective member states</w:t>
      </w:r>
      <w:r w:rsidRPr="008E7E02">
        <w:rPr>
          <w:rStyle w:val="Emphasis"/>
          <w:highlight w:val="yellow"/>
        </w:rPr>
        <w:t xml:space="preserve">, any component of the agreement will be </w:t>
      </w:r>
      <w:r w:rsidRPr="00967127">
        <w:rPr>
          <w:rStyle w:val="Emphasis"/>
        </w:rPr>
        <w:t xml:space="preserve">“very, very </w:t>
      </w:r>
      <w:r w:rsidRPr="008E7E02">
        <w:rPr>
          <w:rStyle w:val="Emphasis"/>
          <w:highlight w:val="yellow"/>
        </w:rPr>
        <w:t>hard to overturn”,</w:t>
      </w:r>
      <w:r w:rsidRPr="009642ED">
        <w:rPr>
          <w:rStyle w:val="Emphasis"/>
        </w:rPr>
        <w:t xml:space="preserve"> warns Julien Assange of Wikileaks.51 If, for example, a desire manifested itself among the Mexican population to institute a certain reform–greater environmental regulations, for example; or more extensive public transportation–no matter how broad the democratic consensus in Mexico, the </w:t>
      </w:r>
      <w:r w:rsidRPr="008E7E02">
        <w:rPr>
          <w:rStyle w:val="Emphasis"/>
          <w:highlight w:val="yellow"/>
        </w:rPr>
        <w:t>TPP</w:t>
      </w:r>
      <w:r w:rsidRPr="009642ED">
        <w:rPr>
          <w:rStyle w:val="Emphasis"/>
        </w:rPr>
        <w:t xml:space="preserve"> still </w:t>
      </w:r>
      <w:r w:rsidRPr="008E7E02">
        <w:rPr>
          <w:rStyle w:val="Emphasis"/>
          <w:highlight w:val="yellow"/>
        </w:rPr>
        <w:t>wouldn’t be easy to change because as a treaty “you have to go back and get agreement of the other nations involved.” This “new, ultramodern neoliberal structure” threatens democracy</w:t>
      </w:r>
      <w:r w:rsidRPr="009642ED">
        <w:rPr>
          <w:rStyle w:val="Emphasis"/>
        </w:rPr>
        <w:t xml:space="preserve"> on a global scale.52</w:t>
      </w:r>
    </w:p>
    <w:p w:rsidR="00850FD9" w:rsidRPr="00850FD9" w:rsidRDefault="00850FD9" w:rsidP="002A283D">
      <w:pPr>
        <w:rPr>
          <w:rStyle w:val="Emphasis"/>
          <w:b w:val="0"/>
          <w:u w:val="none"/>
        </w:rPr>
      </w:pPr>
    </w:p>
    <w:p w:rsidR="00825125" w:rsidRPr="00825125" w:rsidRDefault="00825125" w:rsidP="00825125">
      <w:pPr>
        <w:pStyle w:val="Heading4"/>
        <w:rPr>
          <w:rStyle w:val="Style13ptBold"/>
          <w:b/>
        </w:rPr>
      </w:pPr>
      <w:r>
        <w:rPr>
          <w:rStyle w:val="Style13ptBold"/>
          <w:b/>
        </w:rPr>
        <w:t xml:space="preserve">The neoliberal practices of TPP </w:t>
      </w:r>
      <w:r w:rsidR="00AF6C60">
        <w:rPr>
          <w:rStyle w:val="Style13ptBold"/>
          <w:b/>
        </w:rPr>
        <w:t xml:space="preserve">such as ever greening </w:t>
      </w:r>
      <w:r>
        <w:rPr>
          <w:rStyle w:val="Style13ptBold"/>
          <w:b/>
        </w:rPr>
        <w:t>protect</w:t>
      </w:r>
      <w:r w:rsidR="00AF6C60">
        <w:rPr>
          <w:rStyle w:val="Style13ptBold"/>
          <w:b/>
        </w:rPr>
        <w:t>s</w:t>
      </w:r>
      <w:r>
        <w:rPr>
          <w:rStyle w:val="Style13ptBold"/>
          <w:b/>
        </w:rPr>
        <w:t xml:space="preserve"> rich medical corporations </w:t>
      </w:r>
      <w:r w:rsidR="00AF6C60">
        <w:rPr>
          <w:rStyle w:val="Style13ptBold"/>
          <w:b/>
        </w:rPr>
        <w:t>while the sick die and suffer</w:t>
      </w:r>
      <w:r>
        <w:rPr>
          <w:rStyle w:val="Style13ptBold"/>
          <w:b/>
        </w:rPr>
        <w:t xml:space="preserve">. </w:t>
      </w:r>
    </w:p>
    <w:p w:rsidR="004F002B" w:rsidRPr="00825125" w:rsidRDefault="00825125" w:rsidP="002A283D">
      <w:pPr>
        <w:rPr>
          <w:rStyle w:val="Emphasis"/>
          <w:b w:val="0"/>
          <w:bCs/>
          <w:iCs w:val="0"/>
          <w:u w:val="none"/>
        </w:rPr>
      </w:pPr>
      <w:r>
        <w:rPr>
          <w:rStyle w:val="Style13ptBold"/>
        </w:rPr>
        <w:t xml:space="preserve">Moore 15 </w:t>
      </w:r>
      <w:r>
        <w:rPr>
          <w:rStyle w:val="Style13ptBold"/>
          <w:b w:val="0"/>
          <w:sz w:val="22"/>
        </w:rPr>
        <w:t>(Jared Moore, College of Business at Oregon State University, “The Trans­Pacific Partnership: A Neoliberal Escalation”, http://www.flushthetpp.org/the-trans%C2%ADpacific-partnership-a-neoliberal-escalation/, 8/31/15) CJun</w:t>
      </w:r>
    </w:p>
    <w:p w:rsidR="004F002B" w:rsidRPr="00282842" w:rsidRDefault="004F002B" w:rsidP="002A283D">
      <w:pPr>
        <w:rPr>
          <w:rStyle w:val="Emphasis"/>
        </w:rPr>
      </w:pPr>
      <w:r w:rsidRPr="00282842">
        <w:rPr>
          <w:rStyle w:val="StyleUnderline"/>
        </w:rPr>
        <w:t>For one more illustration of the sorts of corporate-friendly yet generally destructive policies that would result from the TPP, a quick look at a controversial practice allowed under the agreement.</w:t>
      </w:r>
      <w:r>
        <w:rPr>
          <w:rStyle w:val="Emphasis"/>
          <w:b w:val="0"/>
          <w:u w:val="none"/>
        </w:rPr>
        <w:t xml:space="preserve"> As explained by Doctors Without Borders: “</w:t>
      </w:r>
      <w:r w:rsidRPr="008E7E02">
        <w:rPr>
          <w:rStyle w:val="StyleUnderline"/>
          <w:highlight w:val="yellow"/>
        </w:rPr>
        <w:t>A drug company develops a new drug and is rewarded with a patent. The patent stops other producers</w:t>
      </w:r>
      <w:r w:rsidRPr="00282842">
        <w:rPr>
          <w:rStyle w:val="StyleUnderline"/>
        </w:rPr>
        <w:t xml:space="preserve"> making the medicine for 20 years. </w:t>
      </w:r>
      <w:r w:rsidRPr="008E7E02">
        <w:rPr>
          <w:rStyle w:val="StyleUnderline"/>
          <w:highlight w:val="yellow"/>
        </w:rPr>
        <w:t>So the</w:t>
      </w:r>
      <w:r w:rsidRPr="00282842">
        <w:rPr>
          <w:rStyle w:val="StyleUnderline"/>
        </w:rPr>
        <w:t xml:space="preserve"> drug </w:t>
      </w:r>
      <w:r w:rsidRPr="008E7E02">
        <w:rPr>
          <w:rStyle w:val="StyleUnderline"/>
          <w:highlight w:val="yellow"/>
        </w:rPr>
        <w:t>company can charge very high</w:t>
      </w:r>
      <w:r w:rsidRPr="00282842">
        <w:rPr>
          <w:rStyle w:val="StyleUnderline"/>
        </w:rPr>
        <w:t xml:space="preserve"> prices without anyone else undercutting them</w:t>
      </w:r>
      <w:r w:rsidRPr="008E7E02">
        <w:rPr>
          <w:rStyle w:val="StyleUnderline"/>
          <w:highlight w:val="yellow"/>
        </w:rPr>
        <w:t>, for 20 years. When the patent ends</w:t>
      </w:r>
      <w:r w:rsidRPr="00282842">
        <w:rPr>
          <w:rStyle w:val="StyleUnderline"/>
        </w:rPr>
        <w:t xml:space="preserve">, other producers can come in and compete with each other, and bingo, the prices come tumbling down. So the medicines become affordable for everyone. But </w:t>
      </w:r>
      <w:r w:rsidRPr="008E7E02">
        <w:rPr>
          <w:rStyle w:val="StyleUnderline"/>
          <w:highlight w:val="yellow"/>
        </w:rPr>
        <w:t>the drug companies want more profits, so they make a tiny little change</w:t>
      </w:r>
      <w:r w:rsidRPr="00282842">
        <w:rPr>
          <w:rStyle w:val="StyleUnderline"/>
        </w:rPr>
        <w:t xml:space="preserve"> to their drugs </w:t>
      </w:r>
      <w:r w:rsidRPr="008E7E02">
        <w:rPr>
          <w:rStyle w:val="StyleUnderline"/>
          <w:highlight w:val="yellow"/>
        </w:rPr>
        <w:t>and ask for another 20 year</w:t>
      </w:r>
      <w:r w:rsidRPr="00282842">
        <w:rPr>
          <w:rStyle w:val="StyleUnderline"/>
        </w:rPr>
        <w:t xml:space="preserve"> patent.”39 Slightly modifying the product in order to extend the patent life is what’s </w:t>
      </w:r>
      <w:r w:rsidRPr="008E7E02">
        <w:rPr>
          <w:rStyle w:val="StyleUnderline"/>
          <w:highlight w:val="yellow"/>
        </w:rPr>
        <w:t>referred to as “evergreening</w:t>
      </w:r>
      <w:r w:rsidRPr="00282842">
        <w:rPr>
          <w:rStyle w:val="StyleUnderline"/>
        </w:rPr>
        <w:t>”.</w:t>
      </w:r>
      <w:r w:rsidR="00825125" w:rsidRPr="00282842">
        <w:rPr>
          <w:rStyle w:val="StyleUnderline"/>
        </w:rPr>
        <w:t xml:space="preserve">   </w:t>
      </w:r>
      <w:r>
        <w:rPr>
          <w:rStyle w:val="Emphasis"/>
          <w:b w:val="0"/>
          <w:u w:val="none"/>
        </w:rPr>
        <w:t>The result of these “ridiculous, unconscionable provisions on intellectual property” (in the words of John Sifton40) will be severe for people in countries that rely on access to affordable generic drugs. In 2015 generic medicine represents about 87% of drug sales in Mexico, up from 30% in 1997.41</w:t>
      </w:r>
      <w:r w:rsidR="00825125">
        <w:rPr>
          <w:rStyle w:val="Emphasis"/>
          <w:b w:val="0"/>
          <w:u w:val="none"/>
        </w:rPr>
        <w:t xml:space="preserve">   </w:t>
      </w:r>
      <w:r>
        <w:rPr>
          <w:rStyle w:val="Emphasis"/>
          <w:b w:val="0"/>
          <w:u w:val="none"/>
        </w:rPr>
        <w:t>“</w:t>
      </w:r>
      <w:r w:rsidRPr="008E7E02">
        <w:rPr>
          <w:rStyle w:val="Emphasis"/>
          <w:highlight w:val="yellow"/>
        </w:rPr>
        <w:t xml:space="preserve">We are very concerned,” said </w:t>
      </w:r>
      <w:r w:rsidRPr="00FF72C8">
        <w:rPr>
          <w:rStyle w:val="Emphasis"/>
        </w:rPr>
        <w:t>P</w:t>
      </w:r>
      <w:r w:rsidRPr="00282842">
        <w:rPr>
          <w:rStyle w:val="Emphasis"/>
        </w:rPr>
        <w:t xml:space="preserve">eter </w:t>
      </w:r>
      <w:r w:rsidRPr="008E7E02">
        <w:rPr>
          <w:rStyle w:val="Emphasis"/>
          <w:highlight w:val="yellow"/>
        </w:rPr>
        <w:t>Maybarduk</w:t>
      </w:r>
      <w:r w:rsidRPr="00282842">
        <w:rPr>
          <w:rStyle w:val="Emphasis"/>
        </w:rPr>
        <w:t>, director of Public Citizen’s Global Access to Medicines Program, “</w:t>
      </w:r>
      <w:r w:rsidRPr="008E7E02">
        <w:rPr>
          <w:rStyle w:val="Emphasis"/>
          <w:highlight w:val="yellow"/>
        </w:rPr>
        <w:t>that the TPP would lead to preventable suffering and death</w:t>
      </w:r>
      <w:r w:rsidRPr="00282842">
        <w:rPr>
          <w:rStyle w:val="Emphasis"/>
        </w:rPr>
        <w:t>….”42 Here</w:t>
      </w:r>
      <w:r w:rsidRPr="008E7E02">
        <w:rPr>
          <w:rStyle w:val="Emphasis"/>
          <w:highlight w:val="yellow"/>
        </w:rPr>
        <w:t>, once again, “the hand of Big Business is evident</w:t>
      </w:r>
      <w:r w:rsidRPr="00282842">
        <w:rPr>
          <w:rStyle w:val="Emphasis"/>
        </w:rPr>
        <w:t>” since it is big pharma that views the TPP “as an important vehicle to impose stringent rules to limit the production of cheap generic medicines.”43</w:t>
      </w:r>
    </w:p>
    <w:p w:rsidR="004F002B" w:rsidRDefault="004900BE" w:rsidP="004900BE">
      <w:pPr>
        <w:pStyle w:val="Heading3"/>
        <w:rPr>
          <w:rStyle w:val="Emphasis"/>
          <w:b/>
          <w:sz w:val="32"/>
          <w:szCs w:val="32"/>
        </w:rPr>
      </w:pPr>
      <w:r>
        <w:rPr>
          <w:rStyle w:val="Emphasis"/>
          <w:b/>
          <w:sz w:val="32"/>
          <w:szCs w:val="32"/>
        </w:rPr>
        <w:t>Cyber-Security Link</w:t>
      </w:r>
    </w:p>
    <w:p w:rsidR="00464CBE" w:rsidRPr="00BB0BD3" w:rsidRDefault="00464CBE" w:rsidP="00464CBE">
      <w:pPr>
        <w:pStyle w:val="Heading4"/>
        <w:rPr>
          <w:rStyle w:val="Style13ptBold"/>
          <w:b/>
        </w:rPr>
      </w:pPr>
      <w:r>
        <w:rPr>
          <w:rStyle w:val="Style13ptBold"/>
          <w:b/>
        </w:rPr>
        <w:t xml:space="preserve">The market logic of capitalism undergirds the fears for cybersecurity where profit maximization renders the preservation of life into a commodity. . </w:t>
      </w:r>
    </w:p>
    <w:p w:rsidR="00464CBE" w:rsidRPr="00AD2C15" w:rsidRDefault="00464CBE" w:rsidP="00464CBE">
      <w:pPr>
        <w:rPr>
          <w:rStyle w:val="Style13ptBold"/>
          <w:b w:val="0"/>
          <w:sz w:val="22"/>
        </w:rPr>
      </w:pPr>
      <w:r>
        <w:rPr>
          <w:rStyle w:val="Style13ptBold"/>
        </w:rPr>
        <w:t xml:space="preserve">Cavelty 14 </w:t>
      </w:r>
      <w:r>
        <w:rPr>
          <w:rStyle w:val="Style13ptBold"/>
          <w:b w:val="0"/>
          <w:sz w:val="22"/>
        </w:rPr>
        <w:t xml:space="preserve">(Myriam Dunn Cavelty, Deputy for research and teaching a the Center for Security Studies (CSS) and Senior Lecturer for Security Politics at ETH Zurich, “Breaking the Cyber-Security Dilemma: Aligning Security Needs and Removing Vulnerabilities”, </w:t>
      </w:r>
      <w:hyperlink r:id="rId47" w:history="1">
        <w:r w:rsidRPr="007373A9">
          <w:rPr>
            <w:rStyle w:val="Hyperlink"/>
          </w:rPr>
          <w:t>http://www.css.ethz.ch/content/dam/ethz/special-interest/gess/cis/center-for-securities-studies/pdfs/Breaking_the_Cyber-Security_Dilemma_2014.pdf</w:t>
        </w:r>
      </w:hyperlink>
      <w:r>
        <w:rPr>
          <w:rStyle w:val="Style13ptBold"/>
          <w:b w:val="0"/>
          <w:sz w:val="22"/>
        </w:rPr>
        <w:t>, April 13, 2014) CJun</w:t>
      </w:r>
    </w:p>
    <w:p w:rsidR="00464CBE" w:rsidRPr="006E73B8" w:rsidRDefault="00464CBE" w:rsidP="00464CBE">
      <w:pPr>
        <w:rPr>
          <w:rStyle w:val="StyleUnderline"/>
        </w:rPr>
      </w:pPr>
      <w:r w:rsidRPr="001B6651">
        <w:rPr>
          <w:rStyle w:val="Emphasis"/>
        </w:rPr>
        <w:t>Cyber-security linked to critical infrastructures creates and is implemented in a special type of security environment</w:t>
      </w:r>
      <w:r w:rsidRPr="004F6B2C">
        <w:rPr>
          <w:rStyle w:val="Emphasis"/>
        </w:rPr>
        <w:t xml:space="preserve">. Whereas the traditional logic of national security suggests unilateral government action and policy, </w:t>
      </w:r>
      <w:r w:rsidRPr="008E7E02">
        <w:rPr>
          <w:rStyle w:val="Emphasis"/>
          <w:highlight w:val="yellow"/>
        </w:rPr>
        <w:t xml:space="preserve">the policies of cybersecurity are </w:t>
      </w:r>
      <w:r w:rsidRPr="00E955DD">
        <w:rPr>
          <w:rStyle w:val="Emphasis"/>
        </w:rPr>
        <w:t>inevitably blurred by liberalization, domestic considerations and other policy imperatives</w:t>
      </w:r>
      <w:r w:rsidRPr="004F6B2C">
        <w:rPr>
          <w:rStyle w:val="Emphasis"/>
        </w:rPr>
        <w:t xml:space="preserve"> (Coaffee and Murakami Wood 2006). The management of infrastructure is in general not (or no longer) the prerogative of government; instead </w:t>
      </w:r>
      <w:r w:rsidRPr="00E955DD">
        <w:rPr>
          <w:rStyle w:val="Emphasis"/>
        </w:rPr>
        <w:t xml:space="preserve">it is </w:t>
      </w:r>
      <w:r w:rsidRPr="008E7E02">
        <w:rPr>
          <w:rStyle w:val="Emphasis"/>
          <w:highlight w:val="yellow"/>
        </w:rPr>
        <w:t>based on the logic of the market</w:t>
      </w:r>
      <w:r w:rsidRPr="004F6B2C">
        <w:rPr>
          <w:rStyle w:val="Emphasis"/>
        </w:rPr>
        <w:t>.</w:t>
      </w:r>
      <w:r w:rsidRPr="00DD3327">
        <w:rPr>
          <w:sz w:val="12"/>
        </w:rPr>
        <w:t xml:space="preserve"> While it remains the essential task of a government to provide the security of society, it has simultaneously become impossible for any government to achieve this by itself. What is at stake is not the body of the state or its borders, ‘‘but the conjoined body of public and private-sector networks’’ (Der Derian and Finkelstein 2008: 102). </w:t>
      </w:r>
      <w:r w:rsidRPr="00A73247">
        <w:rPr>
          <w:rStyle w:val="StyleUnderline"/>
        </w:rPr>
        <w:t xml:space="preserve">Therefore, </w:t>
      </w:r>
      <w:r w:rsidRPr="008E7E02">
        <w:rPr>
          <w:rStyle w:val="StyleUnderline"/>
          <w:highlight w:val="yellow"/>
        </w:rPr>
        <w:t>the private sector becomes instrumental in not only helping with the act of ‘‘identification’’</w:t>
      </w:r>
      <w:r w:rsidRPr="00A73247">
        <w:rPr>
          <w:rStyle w:val="StyleUnderline"/>
        </w:rPr>
        <w:t xml:space="preserve"> of critical objects, </w:t>
      </w:r>
      <w:r w:rsidRPr="008E7E02">
        <w:rPr>
          <w:rStyle w:val="StyleUnderline"/>
          <w:highlight w:val="yellow"/>
        </w:rPr>
        <w:t>but also more direct</w:t>
      </w:r>
      <w:r w:rsidRPr="00A73247">
        <w:rPr>
          <w:rStyle w:val="StyleUnderline"/>
        </w:rPr>
        <w:t xml:space="preserve">ly </w:t>
      </w:r>
      <w:r w:rsidRPr="008E7E02">
        <w:rPr>
          <w:rStyle w:val="StyleUnderline"/>
          <w:highlight w:val="yellow"/>
        </w:rPr>
        <w:t>in assuring the health of networks and the services provided by them.</w:t>
      </w:r>
      <w:r w:rsidRPr="00A73247">
        <w:rPr>
          <w:rStyle w:val="StyleUnderline"/>
        </w:rPr>
        <w:t xml:space="preserve"> Whereas the methodology employed to identify critical assets is very similar in both the public and private sector, the commonalities end when it comes to the protection goals.</w:t>
      </w:r>
      <w:r w:rsidRPr="00DD3327">
        <w:rPr>
          <w:sz w:val="12"/>
        </w:rPr>
        <w:t xml:space="preserve"> From the public sector’s perspective, criticality is linked to the loss of one or more broad national functions. That set of functions—or protection principles—has expanded over time, beginning with national defense and economic security, to include public health and safety, and then national morale (Kristensen 2008). Through definition of these national functions along the lines of general wellbeing of a nation and its citizens, the link between critical infrastructure protection and national security is forged. For the state, the goal of protection is the collective well-being represented as a way of liberal life (Anderson 2010)—but, by implication, also the continued function of the state. The relationship between state and infrastructure emerges as an alternative to the image of Abraham Bosse’s Leviathan on the frontispiece of Hobbes famous book: Instead of being made up of its citizens, the state is regarded as consisting of the things inside its territory that make life there ‘good’; assets that are not directly identified with its citizens, but material assets that give substance (and significance) to the state through being its foundation (Dunn Cavelty and Kristensen 2008). </w:t>
      </w:r>
      <w:r w:rsidRPr="008E7E02">
        <w:rPr>
          <w:rStyle w:val="Emphasis"/>
          <w:highlight w:val="yellow"/>
        </w:rPr>
        <w:t>For the private sector</w:t>
      </w:r>
      <w:r w:rsidRPr="00A719DC">
        <w:rPr>
          <w:rStyle w:val="Emphasis"/>
        </w:rPr>
        <w:t xml:space="preserve">, the reference point varies depending on the business model; in the abstract, however, </w:t>
      </w:r>
      <w:r w:rsidRPr="005E1617">
        <w:rPr>
          <w:rStyle w:val="Emphasis"/>
        </w:rPr>
        <w:t>it is their functioning, or ‘</w:t>
      </w:r>
      <w:r w:rsidRPr="008E7E02">
        <w:rPr>
          <w:rStyle w:val="Emphasis"/>
          <w:highlight w:val="yellow"/>
        </w:rPr>
        <w:t xml:space="preserve">business continuity’, </w:t>
      </w:r>
      <w:r w:rsidRPr="005E1617">
        <w:rPr>
          <w:rStyle w:val="Emphasis"/>
        </w:rPr>
        <w:t>that</w:t>
      </w:r>
      <w:r w:rsidRPr="008E7E02">
        <w:rPr>
          <w:rStyle w:val="Emphasis"/>
          <w:highlight w:val="yellow"/>
        </w:rPr>
        <w:t xml:space="preserve"> is the ultimate protection goal. The reference object for companies, therefore, is themselves. Crucial for the continued performance and effectiveness of many of today’s companies that operate as traders of information/knowledge with the help of information/knowledge networks, is protection against loss of information and routine preservation of knowledge.</w:t>
      </w:r>
      <w:r w:rsidRPr="00DD3327">
        <w:rPr>
          <w:sz w:val="12"/>
        </w:rPr>
        <w:t xml:space="preserve"> These techniques sever the human mind/body as ‘‘’incubator’ of this knowledge’’ from the knowledge itself (Der Derian and Finkelstein 2008: 102), which is given autonomous value over that which becomes replaceable as a result of these practices. In this view, humans become reduced to nodes in the network, needed to ensure the wealth and health of the networks, but not their own health In cyber-security as currently understood and practised, human beings are seen as victims, as weakest link in the system, as direct threat—but not (or only very indirectly) as beneficiaries of the type of security that states (and companies) want. On the one hand, the neglect of the human element is a direct consequence of a focus on technical systems as targets and technology-based countermeasures in cyber-security. On the other hand, the lack of consideration for ‘‘the human’’ in this field also seems to be an effect of the issue that human security scholarship has already tackled decades ago: that too much focus on the state and national security tends to crowd out consideration for the individual citizen, with often detrimental effects for security overall (cf. Burgess and Owen 2004). I look at both aspects and their consequences for security below and then turn to the clash between this type of security and human security. A focus on technical objects is not a bad thing per-se. In fact, the type of security that emerges directly from the wish to ensure cyber-security is one that seemingly dodges problematic issues normally associated with security, at least in the first instance</w:t>
      </w:r>
      <w:r w:rsidRPr="006E73B8">
        <w:rPr>
          <w:rStyle w:val="Emphasis"/>
        </w:rPr>
        <w:t xml:space="preserve">. Ultimately, </w:t>
      </w:r>
      <w:r w:rsidRPr="008E7E02">
        <w:rPr>
          <w:rStyle w:val="Emphasis"/>
          <w:highlight w:val="yellow"/>
        </w:rPr>
        <w:t>we are looking at the practice of protecting inanimate things</w:t>
      </w:r>
      <w:r w:rsidRPr="006E73B8">
        <w:rPr>
          <w:rStyle w:val="Emphasis"/>
        </w:rPr>
        <w:t xml:space="preserve">; the regulation of machines and their performance. Computers, servers, and the computer-powered infrastructures are non-human objects, which are someone’s legitimate property and have a certain (usually undisputed) value for societies. Cyber-security measures thus imagined have little to no bearing on citizens’ lives directly. Most importantly, </w:t>
      </w:r>
      <w:r w:rsidRPr="008E7E02">
        <w:rPr>
          <w:rStyle w:val="Emphasis"/>
          <w:highlight w:val="yellow"/>
        </w:rPr>
        <w:t>there are no concerns about freedom/security trade-offs, and no civil liberty issues</w:t>
      </w:r>
      <w:r w:rsidRPr="006E73B8">
        <w:rPr>
          <w:rStyle w:val="Emphasis"/>
        </w:rPr>
        <w:t xml:space="preserve"> (Buzan et al. 1998).</w:t>
      </w:r>
      <w:r w:rsidRPr="00DD3327">
        <w:rPr>
          <w:sz w:val="12"/>
        </w:rPr>
        <w:t xml:space="preserve"> This security does not depend upon the invocation of a state of emergency, but is ‘clean’ and ultimately, ‘good’, since everybody seems to benefit from an interruption-free performance of vital systems. However, this view is inevitably problematized, because these machines cannot be isolated from human life. The image of modern complex critical infrastructures is one in which it becomes futile to try and separate the human from the technological. Technology is not simply a tool that makes life livable: rather, technologies become constitutive of novel forms of ‘a complex subjectivity’, which is characterized by an inseparable ensemble of material and human elements (Coward 2009: 414). Therefore, even if technologies may appear to regulate objectively and apolitically, there is always a connection to a place, to a space, to a space of protection, to values, to life. An even closer look at the seemingly apolitical management of a technical issue with technical means reveals a deeply political nature, because the selection of referent objects as described above always entails a larger argument about protection: Endangered entities are judged to have legitimate claims to protection (while others do not). In other words, this type of security will only provide relief to a valued referent object—not necessarily ‘‘the citizen’’ or humans more generally. </w:t>
      </w:r>
      <w:r w:rsidRPr="00EF1998">
        <w:rPr>
          <w:rStyle w:val="StyleUnderline"/>
        </w:rPr>
        <w:t xml:space="preserve">In cyber-security, as argued above, </w:t>
      </w:r>
      <w:r w:rsidRPr="008E7E02">
        <w:rPr>
          <w:rStyle w:val="StyleUnderline"/>
          <w:highlight w:val="yellow"/>
        </w:rPr>
        <w:t>economic imperatives like profit maximization are decisive</w:t>
      </w:r>
      <w:r w:rsidRPr="00EF1998">
        <w:rPr>
          <w:rStyle w:val="StyleUnderline"/>
        </w:rPr>
        <w:t xml:space="preserve">. It is not a given, then, that cyber-security is a truly public good, understood as security for all. Quite the opposite: the type of security that emerges mainly benefits a few and already powerful entities and has no or even negative effects for the rest. The type of referent object to be protected and by implication, </w:t>
      </w:r>
      <w:r w:rsidRPr="008E7E02">
        <w:rPr>
          <w:rStyle w:val="StyleUnderline"/>
          <w:highlight w:val="yellow"/>
        </w:rPr>
        <w:t>the type of life to be saved, is represented by the uninterrupted flow of information linked to the accumulation of capital and economic growth</w:t>
      </w:r>
      <w:r w:rsidRPr="00EF1998">
        <w:rPr>
          <w:rStyle w:val="StyleUnderline"/>
        </w:rPr>
        <w:t xml:space="preserve"> (Swyngedouw 2007), </w:t>
      </w:r>
      <w:r w:rsidRPr="008E7E02">
        <w:rPr>
          <w:rStyle w:val="StyleUnderline"/>
          <w:highlight w:val="yellow"/>
        </w:rPr>
        <w:t>which in turn is linked to national security.</w:t>
      </w:r>
      <w:r w:rsidRPr="00EF1998">
        <w:rPr>
          <w:rStyle w:val="StyleUnderline"/>
        </w:rPr>
        <w:t xml:space="preserve"> </w:t>
      </w:r>
      <w:r w:rsidRPr="006E73B8">
        <w:rPr>
          <w:rStyle w:val="StyleUnderline"/>
        </w:rPr>
        <w:t>This is at the heart of the cyber-security dilemma, in which the dominant form of security is making large parts of the population arguably less secure. Various security needs are not aligned; and while they do not always have to be, more awareness of the clash between them is needed.</w:t>
      </w:r>
    </w:p>
    <w:p w:rsidR="00F75183" w:rsidRPr="002E60B2" w:rsidRDefault="002E60B2" w:rsidP="002E60B2">
      <w:pPr>
        <w:pStyle w:val="Heading4"/>
        <w:rPr>
          <w:rStyle w:val="Style13ptBold"/>
          <w:b/>
        </w:rPr>
      </w:pPr>
      <w:r>
        <w:rPr>
          <w:rStyle w:val="Style13ptBold"/>
          <w:b/>
        </w:rPr>
        <w:t xml:space="preserve">Threats of </w:t>
      </w:r>
      <w:r w:rsidR="00991B7A">
        <w:rPr>
          <w:rStyle w:val="Style13ptBold"/>
          <w:b/>
        </w:rPr>
        <w:t>c</w:t>
      </w:r>
      <w:r w:rsidR="00407127">
        <w:rPr>
          <w:rStyle w:val="Style13ptBold"/>
          <w:b/>
        </w:rPr>
        <w:t>yber security are</w:t>
      </w:r>
      <w:r>
        <w:rPr>
          <w:rStyle w:val="Style13ptBold"/>
          <w:b/>
        </w:rPr>
        <w:t xml:space="preserve"> deployed to</w:t>
      </w:r>
      <w:r w:rsidR="00407127">
        <w:rPr>
          <w:rStyle w:val="Style13ptBold"/>
          <w:b/>
        </w:rPr>
        <w:t xml:space="preserve"> sustain the growing cyber security market</w:t>
      </w:r>
      <w:r>
        <w:rPr>
          <w:rStyle w:val="Style13ptBold"/>
          <w:b/>
        </w:rPr>
        <w:t>.</w:t>
      </w:r>
    </w:p>
    <w:p w:rsidR="00BB4BD3" w:rsidRPr="00B10B93" w:rsidRDefault="00BB4BD3" w:rsidP="00BB4BD3">
      <w:pPr>
        <w:rPr>
          <w:rStyle w:val="Style13ptBold"/>
          <w:b w:val="0"/>
          <w:sz w:val="22"/>
        </w:rPr>
      </w:pPr>
      <w:r>
        <w:rPr>
          <w:rStyle w:val="Style13ptBold"/>
        </w:rPr>
        <w:t xml:space="preserve">Morozov 9 </w:t>
      </w:r>
      <w:r>
        <w:rPr>
          <w:rStyle w:val="Style13ptBold"/>
          <w:b w:val="0"/>
          <w:sz w:val="22"/>
        </w:rPr>
        <w:t>(</w:t>
      </w:r>
      <w:r w:rsidRPr="00B10B93">
        <w:rPr>
          <w:rStyle w:val="Style13ptBold"/>
          <w:b w:val="0"/>
          <w:sz w:val="22"/>
        </w:rPr>
        <w:t>Evgeny Morozov</w:t>
      </w:r>
      <w:r>
        <w:rPr>
          <w:rStyle w:val="Style13ptBold"/>
          <w:b w:val="0"/>
          <w:sz w:val="22"/>
        </w:rPr>
        <w:t xml:space="preserve">, a writer and researcher of Belarusian origin who studies political and social implications of technology, “Cyber-Scare The exaggerated fears over digital warfare”, </w:t>
      </w:r>
      <w:hyperlink r:id="rId48" w:history="1">
        <w:r w:rsidRPr="00C67494">
          <w:rPr>
            <w:rStyle w:val="Hyperlink"/>
          </w:rPr>
          <w:t>http://www.bostonreview.net/us/cyber-scare-evgeny-morozov</w:t>
        </w:r>
      </w:hyperlink>
      <w:r>
        <w:rPr>
          <w:rStyle w:val="Style13ptBold"/>
          <w:b w:val="0"/>
          <w:sz w:val="22"/>
        </w:rPr>
        <w:t>, July 1 2009) CJun</w:t>
      </w:r>
    </w:p>
    <w:p w:rsidR="00B70883" w:rsidRPr="00F75183" w:rsidRDefault="00B70883" w:rsidP="00B70883">
      <w:pPr>
        <w:rPr>
          <w:rStyle w:val="StyleUnderline"/>
        </w:rPr>
      </w:pPr>
      <w:r w:rsidRPr="008E7E02">
        <w:rPr>
          <w:rStyle w:val="StyleUnderline"/>
          <w:highlight w:val="yellow"/>
        </w:rPr>
        <w:t>Cyber-security fears</w:t>
      </w:r>
      <w:r w:rsidRPr="00F75183">
        <w:rPr>
          <w:rStyle w:val="StyleUnderline"/>
        </w:rPr>
        <w:t xml:space="preserve"> have had, it should be said, one unambiguous effect: they have </w:t>
      </w:r>
      <w:r w:rsidRPr="008E7E02">
        <w:rPr>
          <w:rStyle w:val="StyleUnderline"/>
          <w:highlight w:val="yellow"/>
        </w:rPr>
        <w:t>fueled a growing cyber-security market</w:t>
      </w:r>
      <w:r w:rsidRPr="00F75183">
        <w:rPr>
          <w:rStyle w:val="StyleUnderline"/>
        </w:rPr>
        <w:t xml:space="preserve">, which, according to some projections, will grow twice as fast as the rest of the IT industry. </w:t>
      </w:r>
      <w:r w:rsidRPr="008E7E02">
        <w:rPr>
          <w:rStyle w:val="Emphasis"/>
          <w:highlight w:val="yellow"/>
        </w:rPr>
        <w:t>Boeing, Raytheon, and Lockheed Martin</w:t>
      </w:r>
      <w:r w:rsidRPr="00F75183">
        <w:rPr>
          <w:rStyle w:val="Emphasis"/>
        </w:rPr>
        <w:t xml:space="preserve">, among others, </w:t>
      </w:r>
      <w:r w:rsidRPr="008E7E02">
        <w:rPr>
          <w:rStyle w:val="Emphasis"/>
          <w:highlight w:val="yellow"/>
        </w:rPr>
        <w:t>have formed new business units to tap increased spending to protect U.S. government computers</w:t>
      </w:r>
      <w:r w:rsidRPr="00F75183">
        <w:rPr>
          <w:rStyle w:val="Emphasis"/>
        </w:rPr>
        <w:t xml:space="preserve"> from cyber-attacks. Moreover, </w:t>
      </w:r>
      <w:r w:rsidRPr="008E7E02">
        <w:rPr>
          <w:rStyle w:val="Emphasis"/>
          <w:highlight w:val="yellow"/>
        </w:rPr>
        <w:t>many former government officials have made smooth transitions from national cyber-security policy to the lucrative worlds of consulting and punditry.</w:t>
      </w:r>
      <w:r>
        <w:t xml:space="preserve"> Speaking at a recent conference in Washington, D.C., Amit Yoran—a former cyber-security czar in the Bush administration and currently the C.E.O. of NetWitness, a cyber-security start-up—has called hacking a national security threat, adding that “cyber-9/11 has happened over the last ten years, but it’s happened slowly, so we don’t see it.” </w:t>
      </w:r>
      <w:r w:rsidRPr="008E7E02">
        <w:rPr>
          <w:rStyle w:val="StyleUnderline"/>
          <w:highlight w:val="yellow"/>
        </w:rPr>
        <w:t>One way for the government to protect itself</w:t>
      </w:r>
      <w:r w:rsidRPr="00F75183">
        <w:rPr>
          <w:rStyle w:val="StyleUnderline"/>
        </w:rPr>
        <w:t xml:space="preserve"> from this cyber-9/11 </w:t>
      </w:r>
      <w:r w:rsidRPr="008E7E02">
        <w:rPr>
          <w:rStyle w:val="StyleUnderline"/>
          <w:highlight w:val="yellow"/>
        </w:rPr>
        <w:t>may be to purchase</w:t>
      </w:r>
      <w:r w:rsidRPr="00F75183">
        <w:rPr>
          <w:rStyle w:val="StyleUnderline"/>
        </w:rPr>
        <w:t xml:space="preserve"> NetWitness’s </w:t>
      </w:r>
      <w:r w:rsidRPr="008E7E02">
        <w:rPr>
          <w:rStyle w:val="StyleUnderline"/>
          <w:highlight w:val="yellow"/>
        </w:rPr>
        <w:t>numerous software applications,</w:t>
      </w:r>
      <w:r w:rsidRPr="00F75183">
        <w:rPr>
          <w:rStyle w:val="StyleUnderline"/>
        </w:rPr>
        <w:t xml:space="preserve"> aimed at addressing both “state and non-state sponsored cyber threats.”</w:t>
      </w:r>
    </w:p>
    <w:p w:rsidR="0050383E" w:rsidRPr="005826E8" w:rsidRDefault="00790DE4" w:rsidP="00790DE4">
      <w:pPr>
        <w:pStyle w:val="Heading1"/>
      </w:pPr>
      <w:r w:rsidRPr="005826E8">
        <w:t>DA</w:t>
      </w:r>
    </w:p>
    <w:p w:rsidR="003F7820" w:rsidRDefault="00BC3ECA" w:rsidP="00790DE4">
      <w:pPr>
        <w:pStyle w:val="Heading2"/>
      </w:pPr>
      <w:r>
        <w:t>Pharmaceutical</w:t>
      </w:r>
      <w:r w:rsidR="003F7820">
        <w:t xml:space="preserve"> DA</w:t>
      </w:r>
    </w:p>
    <w:p w:rsidR="007E55C2" w:rsidRDefault="007E55C2" w:rsidP="009537FB">
      <w:pPr>
        <w:pStyle w:val="Heading3"/>
      </w:pPr>
      <w:r>
        <w:t>Note</w:t>
      </w:r>
    </w:p>
    <w:p w:rsidR="007E55C2" w:rsidRPr="007E55C2" w:rsidRDefault="007E55C2" w:rsidP="007E55C2">
      <w:pPr>
        <w:pStyle w:val="Heading4"/>
      </w:pPr>
      <w:r>
        <w:t>Don’t read if you read the medical case turn.</w:t>
      </w:r>
    </w:p>
    <w:p w:rsidR="00605455" w:rsidRDefault="009537FB" w:rsidP="009537FB">
      <w:pPr>
        <w:pStyle w:val="Heading3"/>
      </w:pPr>
      <w:r>
        <w:t>1NC shell</w:t>
      </w:r>
    </w:p>
    <w:p w:rsidR="007877DA" w:rsidRPr="007877DA" w:rsidRDefault="007877DA" w:rsidP="007877DA">
      <w:pPr>
        <w:pStyle w:val="Heading4"/>
        <w:rPr>
          <w:rStyle w:val="Style13ptBold"/>
          <w:b/>
        </w:rPr>
      </w:pPr>
      <w:r>
        <w:rPr>
          <w:rStyle w:val="Style13ptBold"/>
          <w:b/>
        </w:rPr>
        <w:t>China is rising as a new innovative global leader in the pharmaceutical industry.</w:t>
      </w:r>
    </w:p>
    <w:p w:rsidR="009537FB" w:rsidRPr="009537FB" w:rsidRDefault="009537FB" w:rsidP="009537FB">
      <w:pPr>
        <w:rPr>
          <w:rStyle w:val="Style13ptBold"/>
          <w:b w:val="0"/>
          <w:sz w:val="22"/>
        </w:rPr>
      </w:pPr>
      <w:r>
        <w:rPr>
          <w:rStyle w:val="Style13ptBold"/>
        </w:rPr>
        <w:t xml:space="preserve">Huang 15 </w:t>
      </w:r>
      <w:r>
        <w:rPr>
          <w:rStyle w:val="Style13ptBold"/>
          <w:b w:val="0"/>
          <w:sz w:val="22"/>
        </w:rPr>
        <w:t>(Yanzhong Huang, senior fellow for global health at the Council on Foreign Relations, where he directs the Global Health Governance roundtable. He is also professor and director of global health studies at Seton Hall University's School of Diplomacy and International Relations</w:t>
      </w:r>
      <w:r w:rsidR="00FE2D85">
        <w:rPr>
          <w:rStyle w:val="Style13ptBold"/>
          <w:b w:val="0"/>
          <w:sz w:val="22"/>
        </w:rPr>
        <w:t xml:space="preserve">, “Chinese Pharma: A Global Health Game Changer?”, </w:t>
      </w:r>
      <w:hyperlink r:id="rId49" w:history="1">
        <w:r w:rsidR="00FE2D85" w:rsidRPr="00DB37D7">
          <w:rPr>
            <w:rStyle w:val="Hyperlink"/>
          </w:rPr>
          <w:t>http://www.cfr.org/china/chinese-pharma-global-health-game-changer/p36365</w:t>
        </w:r>
      </w:hyperlink>
      <w:r w:rsidR="00FE2D85">
        <w:rPr>
          <w:rStyle w:val="Style13ptBold"/>
          <w:b w:val="0"/>
          <w:sz w:val="22"/>
        </w:rPr>
        <w:t>, 3/31/15) CJun</w:t>
      </w:r>
    </w:p>
    <w:p w:rsidR="009537FB" w:rsidRDefault="009537FB" w:rsidP="009537FB">
      <w:r>
        <w:t xml:space="preserve">The twenty-first century shift in geoeconomic power toward Asia has also spurred a rebalancing in global pharmaceutical research and development (R&amp;D) investment toward emerging economies. </w:t>
      </w:r>
      <w:r w:rsidRPr="00505076">
        <w:rPr>
          <w:rStyle w:val="StyleUnderline"/>
        </w:rPr>
        <w:t>China is currently the world’s second-highest investor in R&amp;D and is poised to overtake the United States in R&amp;D spending by 2023. Determined to become a world leader in the pharmaceutical sector</w:t>
      </w:r>
      <w:r>
        <w:t xml:space="preserve">, China spent $1.17 billion on promoting life and medical sciences in 2012—nearly ten times its 2004 level of investment. </w:t>
      </w:r>
      <w:r w:rsidRPr="005F482D">
        <w:rPr>
          <w:rStyle w:val="Emphasis"/>
          <w:highlight w:val="yellow"/>
        </w:rPr>
        <w:t>With U.S. funding for medical research on the</w:t>
      </w:r>
      <w:r w:rsidRPr="00505076">
        <w:rPr>
          <w:rStyle w:val="Emphasis"/>
        </w:rPr>
        <w:t xml:space="preserve"> decline, the surge in </w:t>
      </w:r>
      <w:r w:rsidRPr="005F482D">
        <w:rPr>
          <w:rStyle w:val="Emphasis"/>
          <w:highlight w:val="yellow"/>
        </w:rPr>
        <w:t>Chinese funding has prompted many policymakers to ask if the country's pharmaceutical industry could be the next game changer for global public health and access to medicine</w:t>
      </w:r>
      <w:r w:rsidRPr="00505076">
        <w:rPr>
          <w:rStyle w:val="Emphasis"/>
        </w:rPr>
        <w:t xml:space="preserve"> (ATM).</w:t>
      </w:r>
      <w:r w:rsidR="00C03AE6">
        <w:rPr>
          <w:rStyle w:val="Emphasis"/>
        </w:rPr>
        <w:t xml:space="preserve"> </w:t>
      </w:r>
      <w:r>
        <w:t>During the Mao era (1949–76), China’s weak R&amp;D capacity and decades of autarky thwarted its pharmaceutical sector from making any direct and substantial contribution to global health. For example, even though Chinese scientists discovered artemisinin-based therapies (the most effective antimalarial drug) in the 1970s, it wasn't until the 1990s that the drugs were marketed in other parts of the world through multinational pharmaceuticals such as Novartis and Sanofi.</w:t>
      </w:r>
      <w:r w:rsidR="00C03AE6">
        <w:t xml:space="preserve"> </w:t>
      </w:r>
      <w:r>
        <w:t xml:space="preserve">Economic reforms, starting in the late 1970s, presented new opportunities for the pharmaceutical sector. With its tremendous revenue-generating potential, the government actively fostered the industry in pursuit of economic growth. Between 1980 and 1999, the number of pharmaceutical firms increased almost tenfold, from 680 to 6,357. By the 1990s, China had built a relatively robust pharmaceutical sector. </w:t>
      </w:r>
      <w:r w:rsidRPr="00022A0F">
        <w:rPr>
          <w:rStyle w:val="StyleUnderline"/>
        </w:rPr>
        <w:t xml:space="preserve">As pharmaceutical firms began to proliferate, </w:t>
      </w:r>
      <w:r w:rsidRPr="005716DA">
        <w:rPr>
          <w:rStyle w:val="StyleUnderline"/>
          <w:highlight w:val="yellow"/>
        </w:rPr>
        <w:t>the state</w:t>
      </w:r>
      <w:r w:rsidRPr="00022A0F">
        <w:rPr>
          <w:rStyle w:val="StyleUnderline"/>
        </w:rPr>
        <w:t xml:space="preserve"> made serious attempts to regulate and </w:t>
      </w:r>
      <w:r w:rsidRPr="005716DA">
        <w:rPr>
          <w:rStyle w:val="StyleUnderline"/>
          <w:highlight w:val="yellow"/>
        </w:rPr>
        <w:t>weed out unqualified manufacturers.</w:t>
      </w:r>
      <w:r w:rsidRPr="00022A0F">
        <w:rPr>
          <w:rStyle w:val="StyleUnderline"/>
        </w:rPr>
        <w:t xml:space="preserve"> </w:t>
      </w:r>
      <w:r>
        <w:t>By May 2005, nearly four thousand pharmaceutical makers, or 78 percent of firms, had been certified as implementing good manufacturing practice (GMP). Meanwhile, at the urging of the state, major Chinese pharmaceutical firms began setting up subsidiaries and local distribution channels overseas, while playing an active role in China’s health-related development assistance to other countries.</w:t>
      </w:r>
      <w:r w:rsidR="00C03AE6">
        <w:t xml:space="preserve"> </w:t>
      </w:r>
      <w:r w:rsidRPr="00022A0F">
        <w:rPr>
          <w:rStyle w:val="Emphasis"/>
        </w:rPr>
        <w:t xml:space="preserve">In 2011, China started to pursue an explicit policy mandate to develop its domestic life sciences and pharmaceutical industries. Between 2011 and 2015, the state invested a total of $1.1 billion in new drug development. </w:t>
      </w:r>
      <w:r w:rsidRPr="005716DA">
        <w:rPr>
          <w:rStyle w:val="Emphasis"/>
          <w:highlight w:val="yellow"/>
        </w:rPr>
        <w:t>China’s ambition to become a global player in the pharmaceutical industry was buttressed by a growing number of overseas returnees who had received training in health and life sciences</w:t>
      </w:r>
      <w:r w:rsidRPr="00022A0F">
        <w:rPr>
          <w:rStyle w:val="Emphasis"/>
        </w:rPr>
        <w:t xml:space="preserve"> outside of China.</w:t>
      </w:r>
      <w:r>
        <w:t xml:space="preserve"> Of the overseas returnees that the Beijing municipality attracted between 2009 and 2012, for example, 40 percent had expertise in biomedical science.</w:t>
      </w:r>
      <w:r w:rsidR="00C03AE6">
        <w:t xml:space="preserve"> </w:t>
      </w:r>
      <w:r>
        <w:t>China’s advancement in the pharmaceutical sector has profound implications for global health, especially in its potential to open up access to affordable life-saving drugs. With an annual output of 800,000 tons of pharmaceutical ingredients, China became the world’s leader in global active pharmaceutical ingredient (API) manufacturing and exports in 2012. Its ability to produce and supply APIs is of critical importance to the global generic drug market, as well as to formulators in emerging economies (e.g., India) and the developed world. APIs from China have also been essential in the fight against major infectious diseases such as malaria and avian flu. Until recently, China had been the primary supplier of shikimic acid, the base ingredient in the antiviral drug Tamiflu (a flu medication recommended by public health organizations to combat a possible flu pandemic).</w:t>
      </w:r>
      <w:r w:rsidR="00C03AE6">
        <w:t xml:space="preserve"> </w:t>
      </w:r>
      <w:r>
        <w:t>Chinese pharmaceutical leaders, however, are not just content to be API suppliers. Tapping into China’s low-cost, skilled labor, contract research organizations (CROs) providing research support to the pharmaceutical, biotech, and medical device industries have also proliferated. Currently, there are about three hundred CROs in China providing preclinical and clinical research services to multinational pharmaceuticals. These CROs signal China’s innovation potential in pharmaceutical research and development. Among the most well-known is WuXi PharmaTech, which has more chemists than any other CRO in the world.</w:t>
      </w:r>
      <w:r w:rsidR="00C03AE6">
        <w:t xml:space="preserve"> </w:t>
      </w:r>
      <w:r w:rsidRPr="000F6F00">
        <w:rPr>
          <w:rStyle w:val="Emphasis"/>
          <w:highlight w:val="yellow"/>
        </w:rPr>
        <w:t>China</w:t>
      </w:r>
      <w:r w:rsidRPr="00C03AE6">
        <w:rPr>
          <w:rStyle w:val="Emphasis"/>
        </w:rPr>
        <w:t xml:space="preserve"> has </w:t>
      </w:r>
      <w:r w:rsidRPr="000F6F00">
        <w:rPr>
          <w:rStyle w:val="Emphasis"/>
        </w:rPr>
        <w:t>also</w:t>
      </w:r>
      <w:r w:rsidRPr="00C03AE6">
        <w:rPr>
          <w:rStyle w:val="Emphasis"/>
        </w:rPr>
        <w:t xml:space="preserve"> made some progress in </w:t>
      </w:r>
      <w:r w:rsidRPr="000F6F00">
        <w:rPr>
          <w:rStyle w:val="Emphasis"/>
          <w:highlight w:val="yellow"/>
        </w:rPr>
        <w:t>develop</w:t>
      </w:r>
      <w:r w:rsidRPr="00C03AE6">
        <w:rPr>
          <w:rStyle w:val="Emphasis"/>
        </w:rPr>
        <w:t xml:space="preserve">ing </w:t>
      </w:r>
      <w:r w:rsidRPr="000F6F00">
        <w:rPr>
          <w:rStyle w:val="Emphasis"/>
          <w:highlight w:val="yellow"/>
        </w:rPr>
        <w:t>innovative pharmaceutical</w:t>
      </w:r>
      <w:r w:rsidRPr="00C03AE6">
        <w:rPr>
          <w:rStyle w:val="Emphasis"/>
        </w:rPr>
        <w:t xml:space="preserve"> products. Since 1986, </w:t>
      </w:r>
      <w:r w:rsidRPr="000F6F00">
        <w:rPr>
          <w:rStyle w:val="Emphasis"/>
          <w:highlight w:val="yellow"/>
        </w:rPr>
        <w:t>China has independently developed about forty chemical drugs</w:t>
      </w:r>
      <w:r w:rsidRPr="00C03AE6">
        <w:rPr>
          <w:rStyle w:val="Emphasis"/>
        </w:rPr>
        <w:t xml:space="preserve">, including Bicyclol (for treating chronic viral hepatitis B and C), dl-3-butylphthalide (for treating ischemic stroke), and sodium glycididazole (for treating Nasopharynx cancer). </w:t>
      </w:r>
      <w:r w:rsidRPr="00C03AE6">
        <w:rPr>
          <w:rStyle w:val="StyleUnderline"/>
        </w:rPr>
        <w:t>In 2003, China’s Food and Drug Administration (CFDA) approved the anti-cancer drug Gendicine, the first gene therapy product approved for clinical use in humans.</w:t>
      </w:r>
      <w:r>
        <w:t xml:space="preserve"> Participation in international cooperation over health-related science and technology further increased China’s ability to contribute to global health. In October 2013, the Japan encephalitis (JE) vaccine developed by China’s Chengdu Institute of Biological Products achieved WHO prequalification. The JE vaccine, whose development received technological support from PATH, is the first single-dose JE vaccine that the WHO has approved for use in children. Most recently, China surprised the world by announcing that it had successfully developed its first drug for treating Ebola during the 2014 outbreak.</w:t>
      </w:r>
    </w:p>
    <w:p w:rsidR="009B6C59" w:rsidRPr="00133EA5" w:rsidRDefault="009B6C59" w:rsidP="009B6C59">
      <w:pPr>
        <w:pStyle w:val="Heading4"/>
        <w:rPr>
          <w:rStyle w:val="Style13ptBold"/>
          <w:b/>
        </w:rPr>
      </w:pPr>
      <w:r>
        <w:rPr>
          <w:rStyle w:val="Style13ptBold"/>
          <w:b/>
        </w:rPr>
        <w:t>IPRs allow for the ever greening and price mark up of medicine and decreases innovations.</w:t>
      </w:r>
    </w:p>
    <w:p w:rsidR="009B6C59" w:rsidRPr="00962532" w:rsidRDefault="009B6C59" w:rsidP="009B6C59">
      <w:pPr>
        <w:rPr>
          <w:rStyle w:val="Style13ptBold"/>
          <w:b w:val="0"/>
          <w:sz w:val="22"/>
        </w:rPr>
      </w:pPr>
      <w:r>
        <w:rPr>
          <w:rStyle w:val="Style13ptBold"/>
        </w:rPr>
        <w:t xml:space="preserve">Quigley 2/5 </w:t>
      </w:r>
      <w:r>
        <w:rPr>
          <w:rStyle w:val="Style13ptBold"/>
          <w:b w:val="0"/>
          <w:sz w:val="22"/>
        </w:rPr>
        <w:t xml:space="preserve">(Fran Quigley, Indiana University Robert H. McKinney School of Law, “Corporations Killed Medicine. Here’s How to Take It Back.”, </w:t>
      </w:r>
      <w:hyperlink r:id="rId50" w:history="1">
        <w:r w:rsidRPr="00F945EE">
          <w:rPr>
            <w:rStyle w:val="Hyperlink"/>
          </w:rPr>
          <w:t>http://mckinneylaw.iu.edu/faculty-staff/profile.cfm?Id=440</w:t>
        </w:r>
      </w:hyperlink>
      <w:r>
        <w:rPr>
          <w:rStyle w:val="Style13ptBold"/>
          <w:b w:val="0"/>
          <w:sz w:val="22"/>
        </w:rPr>
        <w:t>, 2/5/16)CJun</w:t>
      </w:r>
    </w:p>
    <w:p w:rsidR="009B6C59" w:rsidRDefault="009B6C59" w:rsidP="009B6C59">
      <w:pPr>
        <w:rPr>
          <w:rStyle w:val="StyleUnderline"/>
        </w:rPr>
      </w:pPr>
      <w:r w:rsidRPr="008E7E02">
        <w:rPr>
          <w:rStyle w:val="Emphasis"/>
          <w:highlight w:val="yellow"/>
        </w:rPr>
        <w:t>The history of pharmaceutical innovations</w:t>
      </w:r>
      <w:r w:rsidRPr="008D781D">
        <w:rPr>
          <w:rStyle w:val="Emphasis"/>
        </w:rPr>
        <w:t xml:space="preserve">, especially vaccine developments and life-saving treatments for infectious and chronic diseases, </w:t>
      </w:r>
      <w:r w:rsidRPr="008E7E02">
        <w:rPr>
          <w:rStyle w:val="Emphasis"/>
          <w:highlight w:val="yellow"/>
        </w:rPr>
        <w:t>shows that</w:t>
      </w:r>
      <w:r w:rsidRPr="008D781D">
        <w:rPr>
          <w:rStyle w:val="Emphasis"/>
        </w:rPr>
        <w:t xml:space="preserve"> the critical research behind these </w:t>
      </w:r>
      <w:r w:rsidRPr="008E7E02">
        <w:rPr>
          <w:rStyle w:val="Emphasis"/>
          <w:highlight w:val="yellow"/>
        </w:rPr>
        <w:t>developments was created outside the patent system.</w:t>
      </w:r>
      <w:r>
        <w:t xml:space="preserve"> Even in the current post-TRIPS era, patent-seeking private industry still looks to governments to provide funding for pharmaceutical research, especially for essential medicines. The U.S. National Institutes of Health alone provides $30 billion annually for medical research; governments provide tax credits to support corporate research; and government health programs are bulk purchasers of patented medicines priced far above the costs of production. </w:t>
      </w:r>
      <w:r w:rsidRPr="008E7E02">
        <w:rPr>
          <w:rStyle w:val="StyleUnderline"/>
          <w:highlight w:val="yellow"/>
        </w:rPr>
        <w:t>When it comes to medicines, the taxpayers</w:t>
      </w:r>
      <w:r w:rsidRPr="008D781D">
        <w:rPr>
          <w:rStyle w:val="StyleUnderline"/>
        </w:rPr>
        <w:t xml:space="preserve"> of the United States and other research-supporting countries are the very opposite of free riders: They pay to build the bus, fill it with fuel, and hire the driver. But they’re still </w:t>
      </w:r>
      <w:r w:rsidRPr="008E7E02">
        <w:rPr>
          <w:rStyle w:val="StyleUnderline"/>
          <w:highlight w:val="yellow"/>
        </w:rPr>
        <w:t>asked to pay a steep fare</w:t>
      </w:r>
      <w:r w:rsidRPr="008D781D">
        <w:rPr>
          <w:rStyle w:val="StyleUnderline"/>
        </w:rPr>
        <w:t xml:space="preserve"> if they wish to take a seat.</w:t>
      </w:r>
      <w:r>
        <w:rPr>
          <w:rStyle w:val="StyleUnderline"/>
        </w:rPr>
        <w:t xml:space="preserve"> </w:t>
      </w:r>
      <w:r>
        <w:t xml:space="preserve">In fact, a decade ago, U.S. economist Dean Baker crunched the numbers and estimated that the U.S. could save over $140 billion a year if its health systems could provide medicines without the artificial mark-up imposed by monopoly patents. That money could fund the replacement of all private industry research and development several times over, while still leaving billions of dollars in remaining public benefit. A significant source of those savings derives from eliminating the for-profit pharmaceutical companies’ expenses on marketing, a cost that exceeds their investment in research and development. As it happens, there are more efficient uses of resources than funding television ads for erectile dysfunction drugs. </w:t>
      </w:r>
      <w:r w:rsidRPr="008D781D">
        <w:rPr>
          <w:rStyle w:val="StyleUnderline"/>
        </w:rPr>
        <w:t xml:space="preserve">The enclosed medicine system inflicts additional damage beyond the artificially inflated cost of patented medicines. </w:t>
      </w:r>
      <w:r w:rsidRPr="008E7E02">
        <w:rPr>
          <w:rStyle w:val="StyleUnderline"/>
          <w:highlight w:val="yellow"/>
        </w:rPr>
        <w:t>The resources of for-profit corporations are inevitably concentrated on the development and promotion of medicines that can be sold at a high mark-up</w:t>
      </w:r>
      <w:r w:rsidRPr="008D781D">
        <w:rPr>
          <w:rStyle w:val="StyleUnderline"/>
        </w:rPr>
        <w:t xml:space="preserve"> to wealthy consumers.</w:t>
      </w:r>
      <w:r>
        <w:t xml:space="preserve"> “Lifestyle” drugs that address male pattern baldness or sexual performance are exhaustively researched and marketed, yet the past half-century has seen just one drug developed to treat tuberculosis, which kills more than a million people each year. A landmark study published by the British medical journal The Lancet showed that of the 1,556 new chemical entities marketed between 1975 and 2004, only 21 were for tropical diseases. </w:t>
      </w:r>
      <w:r w:rsidRPr="008D781D">
        <w:rPr>
          <w:rStyle w:val="StyleUnderline"/>
        </w:rPr>
        <w:t>When corporations do develop a new drug, it more than likely doesn’t provide much value to society. Remarkably, a full 70 percent of the medicine brought to market by the industry in the past 20 years provided no therapeutic benefit over the products already available</w:t>
      </w:r>
      <w:r>
        <w:t xml:space="preserve">. Instead, these “me too” drugs were put forward in order to grab a share of an existing lucrative market. </w:t>
      </w:r>
      <w:r w:rsidRPr="008E7E02">
        <w:rPr>
          <w:rStyle w:val="Emphasis"/>
          <w:highlight w:val="yellow"/>
        </w:rPr>
        <w:t>The inefficiency of the enclosed medicine is paired with the creation of real barriers to medicine innovation across the board.</w:t>
      </w:r>
      <w:r w:rsidRPr="008D781D">
        <w:rPr>
          <w:rStyle w:val="Emphasis"/>
        </w:rPr>
        <w:t xml:space="preserve"> </w:t>
      </w:r>
      <w:r>
        <w:t xml:space="preserve">By definition, a reward system based on artificial exclusivity will wall off knowledge from being shared. </w:t>
      </w:r>
      <w:r w:rsidRPr="008E7E02">
        <w:rPr>
          <w:rStyle w:val="Emphasis"/>
          <w:highlight w:val="yellow"/>
        </w:rPr>
        <w:t>For-profit pharmaceutical corporations are known for discouraging innovations by</w:t>
      </w:r>
      <w:r w:rsidRPr="008D781D">
        <w:rPr>
          <w:rStyle w:val="Emphasis"/>
        </w:rPr>
        <w:t xml:space="preserve"> creating voluminous “packet thickets” and seeking extended protection for their monopolies in a process known as “</w:t>
      </w:r>
      <w:r w:rsidRPr="008E7E02">
        <w:rPr>
          <w:rStyle w:val="Emphasis"/>
          <w:highlight w:val="yellow"/>
        </w:rPr>
        <w:t>evergreening” their patents</w:t>
      </w:r>
      <w:r w:rsidRPr="008D781D">
        <w:rPr>
          <w:rStyle w:val="Emphasis"/>
        </w:rPr>
        <w:t>.</w:t>
      </w:r>
      <w:r>
        <w:rPr>
          <w:rStyle w:val="Emphasis"/>
        </w:rPr>
        <w:t xml:space="preserve"> </w:t>
      </w:r>
      <w:r>
        <w:t xml:space="preserve">Seen through the lens of a pharmaceutical corporation, all of these approaches are fully rational: The industry is one of the most profitable in recent history. The rest of us are not faring as well. Law professor Michael Heller has labeled the costs associated with over-enclosure and lack of knowledge sharing as the “tragedy of the anti-commons.” It is an economic theory, of course. </w:t>
      </w:r>
      <w:r w:rsidRPr="008D781D">
        <w:rPr>
          <w:rStyle w:val="StyleUnderline"/>
        </w:rPr>
        <w:t>But, for the millions of people who die each year from diseases neglected by the current medicine system, the tragedy is not the least bit theoretical.</w:t>
      </w:r>
    </w:p>
    <w:p w:rsidR="00350C7B" w:rsidRPr="00350C7B" w:rsidRDefault="00350C7B" w:rsidP="00350C7B">
      <w:pPr>
        <w:pStyle w:val="Heading4"/>
        <w:rPr>
          <w:rStyle w:val="Style13ptBold"/>
          <w:b/>
        </w:rPr>
      </w:pPr>
      <w:r>
        <w:rPr>
          <w:rStyle w:val="Style13ptBold"/>
          <w:b/>
        </w:rPr>
        <w:t>Diseases have a 100% probability to cause extinction.</w:t>
      </w:r>
    </w:p>
    <w:p w:rsidR="00E60147" w:rsidRPr="00E60147" w:rsidRDefault="00E60147" w:rsidP="009B6C59">
      <w:pPr>
        <w:rPr>
          <w:rStyle w:val="Style13ptBold"/>
          <w:b w:val="0"/>
          <w:sz w:val="22"/>
        </w:rPr>
      </w:pPr>
      <w:r>
        <w:rPr>
          <w:rStyle w:val="Style13ptBold"/>
        </w:rPr>
        <w:t xml:space="preserve">Bingham 14 </w:t>
      </w:r>
      <w:r>
        <w:rPr>
          <w:rStyle w:val="Style13ptBold"/>
          <w:b w:val="0"/>
          <w:sz w:val="22"/>
        </w:rPr>
        <w:t xml:space="preserve">(John Bingham, </w:t>
      </w:r>
      <w:r w:rsidR="00C91573">
        <w:rPr>
          <w:rStyle w:val="Style13ptBold"/>
          <w:b w:val="0"/>
          <w:sz w:val="22"/>
        </w:rPr>
        <w:t>John Bingham is the Social and Religious Affairs Editor on the Daily Telegraph,</w:t>
      </w:r>
      <w:r w:rsidR="00E14E68">
        <w:rPr>
          <w:rStyle w:val="Style13ptBold"/>
          <w:b w:val="0"/>
          <w:sz w:val="22"/>
        </w:rPr>
        <w:t xml:space="preserve"> </w:t>
      </w:r>
      <w:r>
        <w:rPr>
          <w:rStyle w:val="Style13ptBold"/>
          <w:b w:val="0"/>
          <w:sz w:val="22"/>
        </w:rPr>
        <w:t xml:space="preserve">”Superbug threat to human race ‘more certain’ than climate change – inquiry chief Economist investigating threat of return to medical ‘dark ages’ predicts 10 million a year could die within a generation”, </w:t>
      </w:r>
      <w:hyperlink r:id="rId51" w:history="1">
        <w:r w:rsidRPr="00DB37D7">
          <w:rPr>
            <w:rStyle w:val="Hyperlink"/>
          </w:rPr>
          <w:t>http://www.telegraph.co.uk/news/politics/11285761/Superbug-threat-to-human-race-more-certain-than-climate-change-inquiry-chief.html</w:t>
        </w:r>
      </w:hyperlink>
      <w:r>
        <w:rPr>
          <w:rStyle w:val="Style13ptBold"/>
          <w:b w:val="0"/>
          <w:sz w:val="22"/>
        </w:rPr>
        <w:t>, 12/11/14) CJun</w:t>
      </w:r>
    </w:p>
    <w:p w:rsidR="00E60147" w:rsidRPr="00796693" w:rsidRDefault="00E60147" w:rsidP="009B6C59">
      <w:pPr>
        <w:rPr>
          <w:rStyle w:val="Emphasis"/>
        </w:rPr>
      </w:pPr>
      <w:r w:rsidRPr="00906B41">
        <w:rPr>
          <w:rStyle w:val="Emphasis"/>
          <w:highlight w:val="yellow"/>
        </w:rPr>
        <w:t>The threat to the human race from deadly new disease strains resistant to drugs is</w:t>
      </w:r>
      <w:r w:rsidRPr="00C704CA">
        <w:rPr>
          <w:rStyle w:val="Emphasis"/>
        </w:rPr>
        <w:t xml:space="preserve"> “more </w:t>
      </w:r>
      <w:r w:rsidRPr="00906B41">
        <w:rPr>
          <w:rStyle w:val="Emphasis"/>
          <w:highlight w:val="yellow"/>
        </w:rPr>
        <w:t>certain</w:t>
      </w:r>
      <w:r w:rsidRPr="00C704CA">
        <w:rPr>
          <w:rStyle w:val="Emphasis"/>
        </w:rPr>
        <w:t>” than that from climate change,</w:t>
      </w:r>
      <w:r w:rsidRPr="00E60147">
        <w:rPr>
          <w:rStyle w:val="StyleUnderline"/>
          <w:u w:val="none"/>
        </w:rPr>
        <w:t xml:space="preserve"> the head of a new review set up by David Cameron into the crisis has insisted. </w:t>
      </w:r>
      <w:r w:rsidRPr="00906B41">
        <w:rPr>
          <w:rStyle w:val="Emphasis"/>
          <w:highlight w:val="yellow"/>
        </w:rPr>
        <w:t>Up to 10 million people a year could die as a result of superbugs and drug resistant strains of diseases such as malaria within a generation unless urgent action is taken,</w:t>
      </w:r>
      <w:r w:rsidRPr="00C704CA">
        <w:rPr>
          <w:rStyle w:val="Emphasis"/>
        </w:rPr>
        <w:t xml:space="preserve"> according to projections calculated by a team led by Jim O’Neill, the City economist. </w:t>
      </w:r>
      <w:r w:rsidRPr="00E60147">
        <w:rPr>
          <w:rStyle w:val="StyleUnderline"/>
          <w:u w:val="none"/>
        </w:rPr>
        <w:t xml:space="preserve">Yet despite widespread agreement among scientists about the scale of the threat the public is largely unaware, he warned. </w:t>
      </w:r>
      <w:r w:rsidRPr="00C704CA">
        <w:rPr>
          <w:rStyle w:val="StyleUnderline"/>
        </w:rPr>
        <w:t xml:space="preserve">The inquiry was set up earlier this year to search urgently for solutions to a problem Mr Cameron said threatened to cast the world "back into the dark ages of medicine". </w:t>
      </w:r>
      <w:r w:rsidRPr="00E60147">
        <w:rPr>
          <w:rStyle w:val="StyleUnderline"/>
          <w:u w:val="none"/>
        </w:rPr>
        <w:t xml:space="preserve">In an initial assessment Mr O’Neill set out a Doomsday scenario, warning that without concerted global action to find new treatments and dramatically reduce overprescribing 300 million people could die in the next 35 years from currently treatable conditions. </w:t>
      </w:r>
      <w:r w:rsidRPr="00C704CA">
        <w:rPr>
          <w:rStyle w:val="StyleUnderline"/>
        </w:rPr>
        <w:t>Related Articles Transplants and cancer treatment 'under threat' from superbug rise How superbugs could cost the world $100 trillion by 2050</w:t>
      </w:r>
      <w:r w:rsidRPr="00E60147">
        <w:rPr>
          <w:rStyle w:val="StyleUnderline"/>
          <w:u w:val="none"/>
        </w:rPr>
        <w:t xml:space="preserve"> 11 Dec 2014 Cameron: Superbugs could 'cast the world back into the dark ages' 01 Jul 2014 New superbug could make antibiotics 'redundant' 11 Aug 2010 </w:t>
      </w:r>
      <w:r w:rsidRPr="00C704CA">
        <w:rPr>
          <w:rStyle w:val="Emphasis"/>
        </w:rPr>
        <w:t>According to projections, using modelling designed by economists at KPMG and RAND, by 2050 so-called A</w:t>
      </w:r>
      <w:r w:rsidRPr="00906B41">
        <w:rPr>
          <w:rStyle w:val="Emphasis"/>
          <w:highlight w:val="yellow"/>
        </w:rPr>
        <w:t>ntimicrobial Resistance (AMR) could claim a similar number of lives every year as cancer, cholera, diabetes, measles, tetanus, diarrheal conditions and all the road traffic accidents in the world combined. The massive loss of life could wipe out around £64 trillion of global productivity</w:t>
      </w:r>
      <w:r w:rsidRPr="00C704CA">
        <w:rPr>
          <w:rStyle w:val="Emphasis"/>
        </w:rPr>
        <w:t xml:space="preserve"> in the next 35 years – the equivalent of the entire GDP of the UK every year for a generation,</w:t>
      </w:r>
      <w:r w:rsidRPr="00E60147">
        <w:rPr>
          <w:rStyle w:val="StyleUnderline"/>
          <w:u w:val="none"/>
        </w:rPr>
        <w:t xml:space="preserve"> it found. But Mr O’Neill insisted that the estimates are likely to be conservative and the financial impact could be twice as much when the cost of new, more complicated procedures for routine operations such as hip replacements and caesarean sections are taken into account Mr O’Neill said he had consulted closely with Lord Stern, the President of the Royal Academy who carried out a landmark investigation into the threat from climate change for Tony Blair, about parallels between the two threats and possible responses. </w:t>
      </w:r>
      <w:r w:rsidRPr="00796693">
        <w:rPr>
          <w:rStyle w:val="Emphasis"/>
        </w:rPr>
        <w:t xml:space="preserve">But he added that, despite the vastly higher public profile of climate change in comparison with drug resistance, </w:t>
      </w:r>
      <w:r w:rsidRPr="00906B41">
        <w:rPr>
          <w:rStyle w:val="Emphasis"/>
          <w:highlight w:val="yellow"/>
        </w:rPr>
        <w:t>there is great</w:t>
      </w:r>
      <w:r w:rsidRPr="00796693">
        <w:rPr>
          <w:rStyle w:val="Emphasis"/>
        </w:rPr>
        <w:t xml:space="preserve">er consensus about the </w:t>
      </w:r>
      <w:r w:rsidRPr="00906B41">
        <w:rPr>
          <w:rStyle w:val="Emphasis"/>
          <w:highlight w:val="yellow"/>
        </w:rPr>
        <w:t>danger to humanity</w:t>
      </w:r>
      <w:r w:rsidRPr="00796693">
        <w:rPr>
          <w:rStyle w:val="Emphasis"/>
        </w:rPr>
        <w:t xml:space="preserve"> from the latter. “It feels to me, from the scientific knowledge, that there is more certainty about this being a problem,” he said.</w:t>
      </w:r>
    </w:p>
    <w:p w:rsidR="009B6C59" w:rsidRDefault="009B6C59" w:rsidP="009537FB"/>
    <w:p w:rsidR="009537FB" w:rsidRDefault="00BE339E" w:rsidP="00BE339E">
      <w:pPr>
        <w:pStyle w:val="Heading3"/>
      </w:pPr>
      <w:r>
        <w:t>2NC UQ</w:t>
      </w:r>
    </w:p>
    <w:p w:rsidR="00946566" w:rsidRPr="00946566" w:rsidRDefault="00946566" w:rsidP="00946566">
      <w:pPr>
        <w:pStyle w:val="Heading4"/>
        <w:rPr>
          <w:rStyle w:val="Style13ptBold"/>
          <w:b/>
        </w:rPr>
      </w:pPr>
      <w:r>
        <w:rPr>
          <w:rStyle w:val="Style13ptBold"/>
          <w:b/>
        </w:rPr>
        <w:t xml:space="preserve">China is leading the world in innovative pharmaceutical companies. </w:t>
      </w:r>
    </w:p>
    <w:p w:rsidR="00C878DF" w:rsidRPr="00C80AA6" w:rsidRDefault="00C878DF" w:rsidP="009537FB">
      <w:pPr>
        <w:rPr>
          <w:bCs/>
        </w:rPr>
      </w:pPr>
      <w:r>
        <w:rPr>
          <w:rStyle w:val="Style13ptBold"/>
        </w:rPr>
        <w:t xml:space="preserve">Pharmaletter 5/12 </w:t>
      </w:r>
      <w:r>
        <w:rPr>
          <w:rStyle w:val="Style13ptBold"/>
          <w:b w:val="0"/>
          <w:sz w:val="22"/>
        </w:rPr>
        <w:t xml:space="preserve">(Pharmaletter, </w:t>
      </w:r>
      <w:r w:rsidR="00AF0870">
        <w:rPr>
          <w:rStyle w:val="Style13ptBold"/>
          <w:b w:val="0"/>
          <w:sz w:val="22"/>
        </w:rPr>
        <w:t>The Pharma Letter provides accurate, unbiased business information on the worldwide pharmaceutical, generic and biotechnology industries, “</w:t>
      </w:r>
      <w:r w:rsidR="00C80AA6">
        <w:rPr>
          <w:rStyle w:val="Style13ptBold"/>
          <w:b w:val="0"/>
          <w:sz w:val="22"/>
        </w:rPr>
        <w:t>China leads the world in pharma innovation, study shows”</w:t>
      </w:r>
      <w:r w:rsidR="00AF0870">
        <w:t xml:space="preserve">, </w:t>
      </w:r>
      <w:hyperlink r:id="rId52" w:history="1">
        <w:r w:rsidR="00AF0870" w:rsidRPr="00DB37D7">
          <w:rPr>
            <w:rStyle w:val="Hyperlink"/>
          </w:rPr>
          <w:t>http://www.thepharmaletter.com/article/china-leads-the-world-in-pharma-innovation-study-shows</w:t>
        </w:r>
      </w:hyperlink>
      <w:r w:rsidR="00AF0870">
        <w:t>, 5/12/16) CJun</w:t>
      </w:r>
    </w:p>
    <w:p w:rsidR="00C878DF" w:rsidRDefault="00C80AA6" w:rsidP="009537FB">
      <w:r w:rsidRPr="0058526D">
        <w:rPr>
          <w:rStyle w:val="Emphasis"/>
          <w:highlight w:val="yellow"/>
        </w:rPr>
        <w:t>The world's leading region for pharmaceutical innovation is China</w:t>
      </w:r>
      <w:r w:rsidR="0058526D" w:rsidRPr="0058526D">
        <w:rPr>
          <w:rStyle w:val="Emphasis"/>
          <w:highlight w:val="yellow"/>
        </w:rPr>
        <w:t>.</w:t>
      </w:r>
      <w:r w:rsidR="00157404">
        <w:rPr>
          <w:rStyle w:val="Emphasis"/>
        </w:rPr>
        <w:t xml:space="preserve"> </w:t>
      </w:r>
      <w:r w:rsidR="00C878DF" w:rsidRPr="00C80AA6">
        <w:rPr>
          <w:rStyle w:val="Emphasis"/>
        </w:rPr>
        <w:t>That is one of the findings of the 2016 State of Innovation study, released today by the Intellectual Property &amp; Science business of Thomson Reuters, the world's leading provider of intelligent information for businesses and professionals.</w:t>
      </w:r>
      <w:r w:rsidR="00157404">
        <w:rPr>
          <w:rStyle w:val="Emphasis"/>
        </w:rPr>
        <w:t xml:space="preserve"> </w:t>
      </w:r>
      <w:r w:rsidR="00C878DF">
        <w:t>Now in its seventh year, the annual study analyzes global intellectual property data, including worldwide patent application activity and scientific literature publications, as a leading indicator of innovation across 12 key technology areas, including the pharmaceutical sector.</w:t>
      </w:r>
      <w:r w:rsidR="00157404">
        <w:t xml:space="preserve"> </w:t>
      </w:r>
      <w:r w:rsidR="00C878DF">
        <w:t>The key findings for the sector included a 4% rise in pharma innovation since last year, with the most significant rise coming in inorganics, which include all non-carbon-based chemical compounds. They feature an array of metallic compounds as well as those that are synthesized in a chemical plant or lab.</w:t>
      </w:r>
      <w:r w:rsidR="00157404">
        <w:t xml:space="preserve"> </w:t>
      </w:r>
      <w:r w:rsidR="00C878DF" w:rsidRPr="00157404">
        <w:rPr>
          <w:rStyle w:val="StyleUnderline"/>
        </w:rPr>
        <w:t xml:space="preserve">Geographically, a major finding of the study is that 50% of </w:t>
      </w:r>
      <w:r w:rsidR="00C878DF" w:rsidRPr="00B5543E">
        <w:rPr>
          <w:rStyle w:val="StyleUnderline"/>
          <w:highlight w:val="yellow"/>
        </w:rPr>
        <w:t xml:space="preserve">the top global innovators in pharmaceuticals are based in China, in terms of the number of new inventions credited to companies, </w:t>
      </w:r>
      <w:r w:rsidR="00C878DF" w:rsidRPr="00B5543E">
        <w:rPr>
          <w:rStyle w:val="StyleUnderline"/>
        </w:rPr>
        <w:t>universities or other centers in 2015.</w:t>
      </w:r>
      <w:r w:rsidR="00157404">
        <w:rPr>
          <w:rStyle w:val="StyleUnderline"/>
        </w:rPr>
        <w:t xml:space="preserve"> </w:t>
      </w:r>
      <w:r w:rsidR="00C878DF">
        <w:t>Only five of the top 10 come from outside China, including Swiss pharma giant Roche (ROG: SIX), France’s Sanofi (Euronext: SAN) and the University of California.</w:t>
      </w:r>
    </w:p>
    <w:p w:rsidR="007C6C7B" w:rsidRDefault="007C6C7B" w:rsidP="007C6C7B">
      <w:pPr>
        <w:pStyle w:val="Heading3"/>
      </w:pPr>
      <w:r>
        <w:t>AT: No ! to DA</w:t>
      </w:r>
    </w:p>
    <w:p w:rsidR="007C6C7B" w:rsidRPr="00276C34" w:rsidRDefault="007C6C7B" w:rsidP="007C6C7B">
      <w:pPr>
        <w:pStyle w:val="Heading4"/>
        <w:rPr>
          <w:rStyle w:val="Style13ptBold"/>
          <w:b/>
        </w:rPr>
      </w:pPr>
      <w:r>
        <w:rPr>
          <w:rStyle w:val="Style13ptBold"/>
          <w:b/>
        </w:rPr>
        <w:t>New drug resistant diseases pose a threat to humanity.</w:t>
      </w:r>
    </w:p>
    <w:p w:rsidR="007C6C7B" w:rsidRPr="00755555" w:rsidRDefault="007C6C7B" w:rsidP="007C6C7B">
      <w:pPr>
        <w:rPr>
          <w:rStyle w:val="Style13ptBold"/>
          <w:b w:val="0"/>
          <w:sz w:val="22"/>
        </w:rPr>
      </w:pPr>
      <w:r>
        <w:rPr>
          <w:rStyle w:val="Style13ptBold"/>
        </w:rPr>
        <w:t xml:space="preserve">Sample 13 </w:t>
      </w:r>
      <w:r>
        <w:rPr>
          <w:rStyle w:val="Style13ptBold"/>
          <w:b w:val="0"/>
          <w:sz w:val="22"/>
        </w:rPr>
        <w:t xml:space="preserve">(Ian Sample, Science editor of the Guardian. Before joining the newspaper in 2003, he was a journalist at New Scientist and worked at the Institute of Physics as a journal editor. He has a PhD in biomedical materials from Queen Mary's, University of London, “Antibiotic-resistant diseases pose 'apocalyptic' threat, top expert says Chief medical officer Dame Sally Davies tells MPs issue should be added to national risk register of civil emergencies”, </w:t>
      </w:r>
      <w:hyperlink r:id="rId53" w:history="1">
        <w:r w:rsidRPr="00DB37D7">
          <w:rPr>
            <w:rStyle w:val="Hyperlink"/>
          </w:rPr>
          <w:t>https://www.theguardian.com/society/2013/jan/23/antibiotic-resistant-diseases-apocalyptic-threat</w:t>
        </w:r>
      </w:hyperlink>
      <w:r>
        <w:rPr>
          <w:rStyle w:val="Style13ptBold"/>
          <w:b w:val="0"/>
          <w:sz w:val="22"/>
        </w:rPr>
        <w:t xml:space="preserve">, Jan 23 2013) CJun </w:t>
      </w:r>
    </w:p>
    <w:p w:rsidR="007C6C7B" w:rsidRPr="00E254D4" w:rsidRDefault="007C6C7B" w:rsidP="007C6C7B">
      <w:pPr>
        <w:rPr>
          <w:sz w:val="16"/>
        </w:rPr>
      </w:pPr>
      <w:r w:rsidRPr="00E254D4">
        <w:rPr>
          <w:sz w:val="16"/>
        </w:rPr>
        <w:t xml:space="preserve">Britain's most senior medical adviser has warned MPs that </w:t>
      </w:r>
      <w:r w:rsidRPr="005606E9">
        <w:rPr>
          <w:rStyle w:val="Emphasis"/>
          <w:highlight w:val="yellow"/>
        </w:rPr>
        <w:t>the rise in drug-resistant diseases could trigger a national emergency</w:t>
      </w:r>
      <w:r w:rsidRPr="00276C34">
        <w:rPr>
          <w:rStyle w:val="Emphasis"/>
        </w:rPr>
        <w:t xml:space="preserve"> comparable to a catastrophic terrorist attack, pandemic flu or major coastal flooding. </w:t>
      </w:r>
      <w:r w:rsidRPr="00E254D4">
        <w:rPr>
          <w:sz w:val="16"/>
        </w:rPr>
        <w:t xml:space="preserve">Dame Sally Davies, the chief medical officer, said </w:t>
      </w:r>
      <w:r w:rsidRPr="00092A37">
        <w:rPr>
          <w:rStyle w:val="StyleUnderline"/>
        </w:rPr>
        <w:t xml:space="preserve">the threat from infections that are resistant to frontline antibiotics was so serious that the issue should be added to the government's national risk register of civil emergencies. </w:t>
      </w:r>
      <w:r w:rsidRPr="005606E9">
        <w:rPr>
          <w:rStyle w:val="StyleUnderline"/>
          <w:highlight w:val="yellow"/>
        </w:rPr>
        <w:t>She described</w:t>
      </w:r>
      <w:r w:rsidRPr="00092A37">
        <w:rPr>
          <w:rStyle w:val="StyleUnderline"/>
        </w:rPr>
        <w:t xml:space="preserve"> what she called </w:t>
      </w:r>
      <w:r w:rsidRPr="005606E9">
        <w:rPr>
          <w:rStyle w:val="StyleUnderline"/>
          <w:highlight w:val="yellow"/>
        </w:rPr>
        <w:t>an "apocalyptic scenario" where people going for simple operations in 20 years' time die of routine infections</w:t>
      </w:r>
      <w:r w:rsidRPr="00092A37">
        <w:rPr>
          <w:rStyle w:val="StyleUnderline"/>
        </w:rPr>
        <w:t xml:space="preserve"> "because we have run out of antibiotics".</w:t>
      </w:r>
      <w:r w:rsidRPr="00E254D4">
        <w:rPr>
          <w:sz w:val="16"/>
        </w:rPr>
        <w:t xml:space="preserve"> The register was established in 2008 to advise the public and businesses on national emergencies that Britain could face in the next five years. The highest priority risks on the latest register include a deadly flu outbreak, catastrophic terrorist attacks, and major flooding on the scale of 1953, the last occasion on which a national emergency was declared in the UK. Speaking to MPs on the Commons science and technology committee</w:t>
      </w:r>
      <w:r w:rsidRPr="00A960A4">
        <w:rPr>
          <w:rStyle w:val="StyleUnderline"/>
        </w:rPr>
        <w:t xml:space="preserve">, Davies said she would ask the Cabinet Office to add antibiotic resistance to the national risk register in the light of an annual report on infectious disease she will publish in March. </w:t>
      </w:r>
      <w:r w:rsidRPr="00E254D4">
        <w:rPr>
          <w:sz w:val="16"/>
        </w:rPr>
        <w:t>Davies declined to elaborate on the report, but said its publication would coincide with a government strategy to promote more responsible use of antibiotics among doctors and the clinical professions. "We need to get our act together in this country," she told the committee. She told the Guardian: ""</w:t>
      </w:r>
      <w:r w:rsidRPr="00A960A4">
        <w:rPr>
          <w:rStyle w:val="Emphasis"/>
        </w:rPr>
        <w:t>T</w:t>
      </w:r>
      <w:r w:rsidRPr="005606E9">
        <w:rPr>
          <w:rStyle w:val="Emphasis"/>
          <w:highlight w:val="yellow"/>
        </w:rPr>
        <w:t>here are few public health issues of potentially greater importance for society than antibiotic resistance. It means we are at increasing risk of developing infections that cannot be treated</w:t>
      </w:r>
      <w:r w:rsidRPr="00A960A4">
        <w:rPr>
          <w:rStyle w:val="Emphasis"/>
        </w:rPr>
        <w:t xml:space="preserve"> – but resistance can be managed.</w:t>
      </w:r>
    </w:p>
    <w:p w:rsidR="00F4422D" w:rsidRPr="00DA6E41" w:rsidRDefault="00F4422D" w:rsidP="00790DE4">
      <w:pPr>
        <w:pStyle w:val="Heading2"/>
      </w:pPr>
      <w:r w:rsidRPr="00DA6E41">
        <w:t>Xi DA</w:t>
      </w:r>
    </w:p>
    <w:p w:rsidR="007E44FF" w:rsidRDefault="0040363F" w:rsidP="00DF7F1C">
      <w:pPr>
        <w:pStyle w:val="Heading3"/>
      </w:pPr>
      <w:r>
        <w:t>1</w:t>
      </w:r>
      <w:r w:rsidR="00DF7F1C">
        <w:t>NC Link for Reform Good Scenario</w:t>
      </w:r>
    </w:p>
    <w:p w:rsidR="006D627B" w:rsidRPr="006D627B" w:rsidRDefault="006D627B" w:rsidP="006D627B">
      <w:pPr>
        <w:pStyle w:val="Heading4"/>
        <w:rPr>
          <w:rStyle w:val="Style13ptBold"/>
          <w:b/>
        </w:rPr>
      </w:pPr>
      <w:r>
        <w:rPr>
          <w:rStyle w:val="Style13ptBold"/>
          <w:b/>
        </w:rPr>
        <w:t xml:space="preserve">Many Chinese politicians take a hardline stance on IPRs. </w:t>
      </w:r>
    </w:p>
    <w:p w:rsidR="00B33405" w:rsidRPr="00B33405" w:rsidRDefault="00B33405" w:rsidP="00DF7F1C">
      <w:pPr>
        <w:rPr>
          <w:rStyle w:val="Style13ptBold"/>
          <w:b w:val="0"/>
          <w:sz w:val="22"/>
        </w:rPr>
      </w:pPr>
      <w:r>
        <w:rPr>
          <w:rStyle w:val="Style13ptBold"/>
        </w:rPr>
        <w:t xml:space="preserve">Yu 10 </w:t>
      </w:r>
      <w:r>
        <w:rPr>
          <w:rStyle w:val="Style13ptBold"/>
          <w:b w:val="0"/>
          <w:sz w:val="22"/>
        </w:rPr>
        <w:t xml:space="preserve">(Peter K. Yu, Professor of Law Co-Director, Center for Law and Intellectual Property Texas A&amp;M University School of Law, “THE U.S.–CHINA DISPUTE OVER TRIPS ENFORCEMENT”, </w:t>
      </w:r>
      <w:hyperlink r:id="rId54" w:history="1">
        <w:r w:rsidRPr="00307E68">
          <w:rPr>
            <w:rStyle w:val="Hyperlink"/>
          </w:rPr>
          <w:t>http://www.law.drake.edu/clinicsCenters/ip/docs/ipResearch-op5.pdf</w:t>
        </w:r>
      </w:hyperlink>
      <w:r>
        <w:rPr>
          <w:rStyle w:val="Style13ptBold"/>
          <w:b w:val="0"/>
          <w:sz w:val="22"/>
        </w:rPr>
        <w:t>, 2010) CJun</w:t>
      </w:r>
    </w:p>
    <w:p w:rsidR="00DF7F1C" w:rsidRDefault="00DF7F1C" w:rsidP="00DF7F1C">
      <w:r w:rsidRPr="007F09EF">
        <w:rPr>
          <w:rStyle w:val="StyleUnderline"/>
          <w:highlight w:val="yellow"/>
        </w:rPr>
        <w:t>The final claim concerned copyright protection for censored works</w:t>
      </w:r>
      <w:r w:rsidRPr="00F066E3">
        <w:rPr>
          <w:rStyle w:val="StyleUnderline"/>
        </w:rPr>
        <w:t>.</w:t>
      </w:r>
      <w:r>
        <w:t xml:space="preserve"> From the beginning, most commentators agreed that the United States would prevail in that claim. Many Chinese commentators have also acknowledged the provision‘s redundancy, raising questions about the actual importance of the claim. To a large extent, Article 4 was included as a political compromise in light of concerns over information control and the strong political leverage of the public security bureaucracy. In the early 1990s, the introduction of copyright law was one of the key conditions for the renewal of the U.S.– China Bilateral Trade Agreement. China, at that time, had yet to join the WTO. Notwithstanding the Chinese leaders‘ wish to earn U.S. support in its entry to the WTO, introducing the Copyright Law was rather challenging in a highly politically-charged environment following the 1989 student protests in Tiananmen Square</w:t>
      </w:r>
      <w:r w:rsidRPr="007F09EF">
        <w:rPr>
          <w:highlight w:val="yellow"/>
        </w:rPr>
        <w:t xml:space="preserve">. </w:t>
      </w:r>
      <w:r w:rsidRPr="007F09EF">
        <w:rPr>
          <w:rStyle w:val="Emphasis"/>
          <w:highlight w:val="yellow"/>
        </w:rPr>
        <w:t>Many conservative hardliners,</w:t>
      </w:r>
      <w:r w:rsidRPr="00F066E3">
        <w:rPr>
          <w:rStyle w:val="Emphasis"/>
        </w:rPr>
        <w:t xml:space="preserve"> understandably, </w:t>
      </w:r>
      <w:r w:rsidRPr="007F09EF">
        <w:rPr>
          <w:rStyle w:val="Emphasis"/>
          <w:highlight w:val="yellow"/>
        </w:rPr>
        <w:t>were concerned about how the new statute would affect information control, not to mention the fact that the law would benefit mostly the intelligentsia, a large portion of which these hardliners ―eyed with the most suspicion.</w:t>
      </w:r>
      <w:r>
        <w:t>‖ In the end, Article 4 was added to provide the needed compromise.</w:t>
      </w:r>
    </w:p>
    <w:p w:rsidR="00876157" w:rsidRPr="00876157" w:rsidRDefault="00876157" w:rsidP="00876157">
      <w:pPr>
        <w:pStyle w:val="Heading4"/>
        <w:rPr>
          <w:rStyle w:val="Style13ptBold"/>
          <w:b/>
        </w:rPr>
      </w:pPr>
      <w:r>
        <w:rPr>
          <w:rStyle w:val="Style13ptBold"/>
          <w:b/>
        </w:rPr>
        <w:t xml:space="preserve">Chinese citizens view the US pressure on IPR as a way to demonize their population. </w:t>
      </w:r>
    </w:p>
    <w:p w:rsidR="00B05CF8" w:rsidRPr="00B05CF8" w:rsidRDefault="00B05CF8" w:rsidP="00DF7F1C">
      <w:pPr>
        <w:rPr>
          <w:rStyle w:val="Style13ptBold"/>
          <w:b w:val="0"/>
          <w:sz w:val="22"/>
        </w:rPr>
      </w:pPr>
      <w:r>
        <w:rPr>
          <w:rStyle w:val="Style13ptBold"/>
        </w:rPr>
        <w:t xml:space="preserve">Zhao 13 </w:t>
      </w:r>
      <w:r>
        <w:rPr>
          <w:rStyle w:val="Style13ptBold"/>
          <w:b w:val="0"/>
          <w:sz w:val="22"/>
        </w:rPr>
        <w:t xml:space="preserve">(SUISHENG ZHAO, Professor and Director of the Center for China–US Cooperation at Josef Korbel School ofInternational Studies, University of Denver, “Foreign Policy Implications of ChineseNationalism Revisited: the strident turn”, </w:t>
      </w:r>
      <w:hyperlink r:id="rId55" w:history="1">
        <w:r w:rsidRPr="00307E68">
          <w:rPr>
            <w:rStyle w:val="Hyperlink"/>
          </w:rPr>
          <w:t>https://www.researchgate.net/publication/263372067_Foreign_Policy_Implications_of_Chinese_Nationalism_Revisited_The_strident_turn</w:t>
        </w:r>
      </w:hyperlink>
      <w:r>
        <w:rPr>
          <w:rStyle w:val="Style13ptBold"/>
          <w:b w:val="0"/>
          <w:sz w:val="22"/>
        </w:rPr>
        <w:t>, 2013) CJun</w:t>
      </w:r>
    </w:p>
    <w:p w:rsidR="00F65E34" w:rsidRPr="00DF7F1C" w:rsidRDefault="00F65E34" w:rsidP="00DF7F1C">
      <w:r>
        <w:t>The nationalist card was particularly effective when China was faced with pressures from foreign forces. As a Chinese ofﬁcial said, if the Chinese people felt threatened by external forces, the solidarity among them would be strengthened and nationalism would be a useful tool for the regime to justify its leadership role.</w:t>
      </w:r>
      <w:r w:rsidRPr="00876157">
        <w:rPr>
          <w:rStyle w:val="StyleUnderline"/>
        </w:rPr>
        <w:t>8It was revealing to see that although corruption and some other social and economic problems undermined the legitimacy of the communist regime, many Chinese people sided with the communist government under sanctions by Western countries, which</w:t>
      </w:r>
      <w:r w:rsidR="00B05CF8" w:rsidRPr="00876157">
        <w:rPr>
          <w:rStyle w:val="StyleUnderline"/>
        </w:rPr>
        <w:t xml:space="preserve"> </w:t>
      </w:r>
      <w:r w:rsidRPr="00876157">
        <w:rPr>
          <w:rStyle w:val="StyleUnderline"/>
        </w:rPr>
        <w:t>were said to be hostile to China rather than the Communist Party.</w:t>
      </w:r>
      <w:r>
        <w:t xml:space="preserve"> No matter how corrupt the government was</w:t>
      </w:r>
      <w:r w:rsidRPr="00876157">
        <w:rPr>
          <w:rStyle w:val="Emphasis"/>
        </w:rPr>
        <w:t xml:space="preserve">, </w:t>
      </w:r>
      <w:r w:rsidRPr="00876157">
        <w:rPr>
          <w:rStyle w:val="Emphasis"/>
          <w:highlight w:val="yellow"/>
        </w:rPr>
        <w:t>foreigners had no right to make unwarranted remarks about China. Many Chinese people were upset by US pressure on</w:t>
      </w:r>
      <w:r w:rsidRPr="00876157">
        <w:rPr>
          <w:rStyle w:val="Emphasis"/>
        </w:rPr>
        <w:t xml:space="preserve"> issues of human rights, </w:t>
      </w:r>
      <w:r w:rsidRPr="00876157">
        <w:rPr>
          <w:rStyle w:val="Emphasis"/>
          <w:highlight w:val="yellow"/>
        </w:rPr>
        <w:t>intellectual property rights</w:t>
      </w:r>
      <w:r w:rsidRPr="00876157">
        <w:rPr>
          <w:rStyle w:val="Emphasis"/>
        </w:rPr>
        <w:t xml:space="preserve">, trade deﬁcits, weapons proliferation and Taiwan </w:t>
      </w:r>
      <w:r w:rsidRPr="00876157">
        <w:rPr>
          <w:rStyle w:val="Emphasis"/>
          <w:highlight w:val="yellow"/>
        </w:rPr>
        <w:t>because they believed that the US used these issues to demonize China</w:t>
      </w:r>
      <w:r w:rsidRPr="00876157">
        <w:rPr>
          <w:rStyle w:val="Emphasis"/>
        </w:rPr>
        <w:t xml:space="preserve"> in an effort to prevent it from rising as a great power.</w:t>
      </w:r>
      <w:r>
        <w:t xml:space="preserve"> Positioning itself as the defender of China’s national pride and interests in the ﬁght against Western sanctions after the Tianamen Square crackdown on pro-democracy demonstrations and for China’s entry into theWTO, stopping Taiwan independence and hosting the 2008 Olympic Games in Beijing, the communist state certainly bolstered its nationalist credentials.</w:t>
      </w:r>
    </w:p>
    <w:sectPr w:rsidR="00F65E34" w:rsidRPr="00DF7F1C">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840627"/>
    <w:multiLevelType w:val="hybridMultilevel"/>
    <w:tmpl w:val="F702D224"/>
    <w:lvl w:ilvl="0" w:tplc="258E0174">
      <w:start w:val="1"/>
      <w:numFmt w:val="low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8AA0852"/>
    <w:multiLevelType w:val="hybridMultilevel"/>
    <w:tmpl w:val="8B70D07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C3B591C"/>
    <w:multiLevelType w:val="hybridMultilevel"/>
    <w:tmpl w:val="DFD44BB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B6C3835"/>
    <w:multiLevelType w:val="hybridMultilevel"/>
    <w:tmpl w:val="059A1F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3757F4"/>
    <w:multiLevelType w:val="hybridMultilevel"/>
    <w:tmpl w:val="6D801F8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0AE6073"/>
    <w:multiLevelType w:val="hybridMultilevel"/>
    <w:tmpl w:val="3F68FD7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4592E4A"/>
    <w:multiLevelType w:val="hybridMultilevel"/>
    <w:tmpl w:val="0844859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6CA4FEC"/>
    <w:multiLevelType w:val="hybridMultilevel"/>
    <w:tmpl w:val="070A5E2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DFF142F"/>
    <w:multiLevelType w:val="hybridMultilevel"/>
    <w:tmpl w:val="71E2549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4386AA7"/>
    <w:multiLevelType w:val="hybridMultilevel"/>
    <w:tmpl w:val="105CFCC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8187CAD"/>
    <w:multiLevelType w:val="hybridMultilevel"/>
    <w:tmpl w:val="6CC0600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A5E2858"/>
    <w:multiLevelType w:val="hybridMultilevel"/>
    <w:tmpl w:val="04E077D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3"/>
  </w:num>
  <w:num w:numId="13">
    <w:abstractNumId w:val="20"/>
  </w:num>
  <w:num w:numId="14">
    <w:abstractNumId w:val="16"/>
  </w:num>
  <w:num w:numId="15">
    <w:abstractNumId w:val="18"/>
  </w:num>
  <w:num w:numId="16">
    <w:abstractNumId w:val="15"/>
  </w:num>
  <w:num w:numId="17">
    <w:abstractNumId w:val="12"/>
  </w:num>
  <w:num w:numId="18">
    <w:abstractNumId w:val="17"/>
  </w:num>
  <w:num w:numId="19">
    <w:abstractNumId w:val="21"/>
  </w:num>
  <w:num w:numId="20">
    <w:abstractNumId w:val="10"/>
  </w:num>
  <w:num w:numId="21">
    <w:abstractNumId w:val="14"/>
  </w:num>
  <w:num w:numId="2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685998539928"/>
    <w:docVar w:name="VerbatimVersion" w:val="5.1"/>
  </w:docVars>
  <w:rsids>
    <w:rsidRoot w:val="00DA7C59"/>
    <w:rsid w:val="00001CFD"/>
    <w:rsid w:val="00005079"/>
    <w:rsid w:val="00006625"/>
    <w:rsid w:val="00010AC8"/>
    <w:rsid w:val="00011DD7"/>
    <w:rsid w:val="000139A3"/>
    <w:rsid w:val="00015BF8"/>
    <w:rsid w:val="0002134F"/>
    <w:rsid w:val="0002265A"/>
    <w:rsid w:val="00022A0F"/>
    <w:rsid w:val="000247FC"/>
    <w:rsid w:val="00024C3B"/>
    <w:rsid w:val="000261BE"/>
    <w:rsid w:val="0003632A"/>
    <w:rsid w:val="0004043D"/>
    <w:rsid w:val="0004192E"/>
    <w:rsid w:val="00044848"/>
    <w:rsid w:val="00044871"/>
    <w:rsid w:val="00044C18"/>
    <w:rsid w:val="00045145"/>
    <w:rsid w:val="00051EE4"/>
    <w:rsid w:val="00055094"/>
    <w:rsid w:val="000608C6"/>
    <w:rsid w:val="00062DED"/>
    <w:rsid w:val="00066346"/>
    <w:rsid w:val="00073449"/>
    <w:rsid w:val="00084389"/>
    <w:rsid w:val="0008552A"/>
    <w:rsid w:val="00085CFE"/>
    <w:rsid w:val="00086376"/>
    <w:rsid w:val="00086590"/>
    <w:rsid w:val="00086BFB"/>
    <w:rsid w:val="00092A37"/>
    <w:rsid w:val="000978B0"/>
    <w:rsid w:val="000A3C35"/>
    <w:rsid w:val="000A3E19"/>
    <w:rsid w:val="000A6ED9"/>
    <w:rsid w:val="000A766A"/>
    <w:rsid w:val="000B34E5"/>
    <w:rsid w:val="000B5154"/>
    <w:rsid w:val="000B5B6F"/>
    <w:rsid w:val="000C3CC4"/>
    <w:rsid w:val="000C6C72"/>
    <w:rsid w:val="000C6CE3"/>
    <w:rsid w:val="000D1D28"/>
    <w:rsid w:val="000D1FB6"/>
    <w:rsid w:val="000D4A0E"/>
    <w:rsid w:val="000D68C5"/>
    <w:rsid w:val="000D7261"/>
    <w:rsid w:val="000E49EB"/>
    <w:rsid w:val="000E7B83"/>
    <w:rsid w:val="000F319E"/>
    <w:rsid w:val="000F39B7"/>
    <w:rsid w:val="000F4312"/>
    <w:rsid w:val="000F45E8"/>
    <w:rsid w:val="000F4A9A"/>
    <w:rsid w:val="000F6F00"/>
    <w:rsid w:val="0010022B"/>
    <w:rsid w:val="0010056A"/>
    <w:rsid w:val="00100833"/>
    <w:rsid w:val="001011E8"/>
    <w:rsid w:val="00104529"/>
    <w:rsid w:val="0010454B"/>
    <w:rsid w:val="00105942"/>
    <w:rsid w:val="00107599"/>
    <w:rsid w:val="00121F68"/>
    <w:rsid w:val="00122E57"/>
    <w:rsid w:val="0012370F"/>
    <w:rsid w:val="00133370"/>
    <w:rsid w:val="00133EA5"/>
    <w:rsid w:val="0013525C"/>
    <w:rsid w:val="00137F6F"/>
    <w:rsid w:val="00142647"/>
    <w:rsid w:val="00144082"/>
    <w:rsid w:val="00144A4C"/>
    <w:rsid w:val="00145B3D"/>
    <w:rsid w:val="00146FA0"/>
    <w:rsid w:val="00151189"/>
    <w:rsid w:val="00154DAA"/>
    <w:rsid w:val="001561CC"/>
    <w:rsid w:val="00157404"/>
    <w:rsid w:val="0016086A"/>
    <w:rsid w:val="00162105"/>
    <w:rsid w:val="001648AF"/>
    <w:rsid w:val="0017115D"/>
    <w:rsid w:val="001725AF"/>
    <w:rsid w:val="00172D86"/>
    <w:rsid w:val="001739B8"/>
    <w:rsid w:val="00173CC7"/>
    <w:rsid w:val="00174E24"/>
    <w:rsid w:val="0017541C"/>
    <w:rsid w:val="0017642E"/>
    <w:rsid w:val="00176AB0"/>
    <w:rsid w:val="00177B7D"/>
    <w:rsid w:val="0018322D"/>
    <w:rsid w:val="001841F1"/>
    <w:rsid w:val="0018720F"/>
    <w:rsid w:val="001877DC"/>
    <w:rsid w:val="001919EA"/>
    <w:rsid w:val="00191C42"/>
    <w:rsid w:val="00191F97"/>
    <w:rsid w:val="001A22C1"/>
    <w:rsid w:val="001B1D0A"/>
    <w:rsid w:val="001B5776"/>
    <w:rsid w:val="001B6651"/>
    <w:rsid w:val="001B69C3"/>
    <w:rsid w:val="001C0BD3"/>
    <w:rsid w:val="001C0DA4"/>
    <w:rsid w:val="001C3C80"/>
    <w:rsid w:val="001C582D"/>
    <w:rsid w:val="001C5C9C"/>
    <w:rsid w:val="001D2607"/>
    <w:rsid w:val="001D2B2C"/>
    <w:rsid w:val="001D2B69"/>
    <w:rsid w:val="001D3AF0"/>
    <w:rsid w:val="001D5F21"/>
    <w:rsid w:val="001D6575"/>
    <w:rsid w:val="001D7188"/>
    <w:rsid w:val="001E28BA"/>
    <w:rsid w:val="001E3441"/>
    <w:rsid w:val="001E4FA2"/>
    <w:rsid w:val="001E527A"/>
    <w:rsid w:val="001E6305"/>
    <w:rsid w:val="001F0BB7"/>
    <w:rsid w:val="001F4298"/>
    <w:rsid w:val="001F6364"/>
    <w:rsid w:val="001F78CE"/>
    <w:rsid w:val="00205801"/>
    <w:rsid w:val="00205FAF"/>
    <w:rsid w:val="0020679E"/>
    <w:rsid w:val="00206D87"/>
    <w:rsid w:val="00222476"/>
    <w:rsid w:val="0022305C"/>
    <w:rsid w:val="00225DB3"/>
    <w:rsid w:val="00233A46"/>
    <w:rsid w:val="00234761"/>
    <w:rsid w:val="0023575F"/>
    <w:rsid w:val="00237A52"/>
    <w:rsid w:val="002416EB"/>
    <w:rsid w:val="00242D7E"/>
    <w:rsid w:val="002465D0"/>
    <w:rsid w:val="002507F1"/>
    <w:rsid w:val="00251672"/>
    <w:rsid w:val="00251FC7"/>
    <w:rsid w:val="00252B2D"/>
    <w:rsid w:val="00253F52"/>
    <w:rsid w:val="00254009"/>
    <w:rsid w:val="00256488"/>
    <w:rsid w:val="00261324"/>
    <w:rsid w:val="002618A1"/>
    <w:rsid w:val="00266B0D"/>
    <w:rsid w:val="00266D31"/>
    <w:rsid w:val="00267542"/>
    <w:rsid w:val="0027126D"/>
    <w:rsid w:val="00275DF5"/>
    <w:rsid w:val="00276C34"/>
    <w:rsid w:val="00281A00"/>
    <w:rsid w:val="00282842"/>
    <w:rsid w:val="00283A99"/>
    <w:rsid w:val="002855A7"/>
    <w:rsid w:val="00292557"/>
    <w:rsid w:val="00293719"/>
    <w:rsid w:val="002962EE"/>
    <w:rsid w:val="00297B45"/>
    <w:rsid w:val="002A283D"/>
    <w:rsid w:val="002A3D45"/>
    <w:rsid w:val="002A6F72"/>
    <w:rsid w:val="002A7A2B"/>
    <w:rsid w:val="002A7CA1"/>
    <w:rsid w:val="002B146A"/>
    <w:rsid w:val="002B55D1"/>
    <w:rsid w:val="002B59AC"/>
    <w:rsid w:val="002B5E17"/>
    <w:rsid w:val="002B683D"/>
    <w:rsid w:val="002C0847"/>
    <w:rsid w:val="002C1CC0"/>
    <w:rsid w:val="002C3E89"/>
    <w:rsid w:val="002D4669"/>
    <w:rsid w:val="002D5DE4"/>
    <w:rsid w:val="002E0BD8"/>
    <w:rsid w:val="002E2EF0"/>
    <w:rsid w:val="002E5816"/>
    <w:rsid w:val="002E60B2"/>
    <w:rsid w:val="002F073E"/>
    <w:rsid w:val="002F21F3"/>
    <w:rsid w:val="002F4153"/>
    <w:rsid w:val="002F6559"/>
    <w:rsid w:val="00300D8C"/>
    <w:rsid w:val="003072AC"/>
    <w:rsid w:val="00311BB6"/>
    <w:rsid w:val="00312194"/>
    <w:rsid w:val="00315690"/>
    <w:rsid w:val="0031599E"/>
    <w:rsid w:val="00316B75"/>
    <w:rsid w:val="003171B4"/>
    <w:rsid w:val="003204BD"/>
    <w:rsid w:val="003206CF"/>
    <w:rsid w:val="00325646"/>
    <w:rsid w:val="00330093"/>
    <w:rsid w:val="00330599"/>
    <w:rsid w:val="00331551"/>
    <w:rsid w:val="00331D04"/>
    <w:rsid w:val="003334BB"/>
    <w:rsid w:val="00333D70"/>
    <w:rsid w:val="00335F7F"/>
    <w:rsid w:val="0033765A"/>
    <w:rsid w:val="0034417A"/>
    <w:rsid w:val="00344980"/>
    <w:rsid w:val="003460F2"/>
    <w:rsid w:val="00346247"/>
    <w:rsid w:val="00350C7B"/>
    <w:rsid w:val="00353EE8"/>
    <w:rsid w:val="00354396"/>
    <w:rsid w:val="00354A66"/>
    <w:rsid w:val="00355108"/>
    <w:rsid w:val="0035784B"/>
    <w:rsid w:val="00360C73"/>
    <w:rsid w:val="00360F00"/>
    <w:rsid w:val="003612A0"/>
    <w:rsid w:val="00362288"/>
    <w:rsid w:val="00364741"/>
    <w:rsid w:val="00375D24"/>
    <w:rsid w:val="003777C8"/>
    <w:rsid w:val="0038158C"/>
    <w:rsid w:val="0038171A"/>
    <w:rsid w:val="003822F1"/>
    <w:rsid w:val="003832D5"/>
    <w:rsid w:val="003834EA"/>
    <w:rsid w:val="003902BA"/>
    <w:rsid w:val="00390EA5"/>
    <w:rsid w:val="003915BA"/>
    <w:rsid w:val="0039221B"/>
    <w:rsid w:val="0039275C"/>
    <w:rsid w:val="0039716A"/>
    <w:rsid w:val="003A0721"/>
    <w:rsid w:val="003A09E2"/>
    <w:rsid w:val="003A3065"/>
    <w:rsid w:val="003A3FB1"/>
    <w:rsid w:val="003A450D"/>
    <w:rsid w:val="003A700A"/>
    <w:rsid w:val="003A74BD"/>
    <w:rsid w:val="003B0C8B"/>
    <w:rsid w:val="003B1FBD"/>
    <w:rsid w:val="003B34DD"/>
    <w:rsid w:val="003B55B6"/>
    <w:rsid w:val="003B5A75"/>
    <w:rsid w:val="003B5B7A"/>
    <w:rsid w:val="003C2BAC"/>
    <w:rsid w:val="003C2E44"/>
    <w:rsid w:val="003C3460"/>
    <w:rsid w:val="003D5A60"/>
    <w:rsid w:val="003E04A6"/>
    <w:rsid w:val="003E15BE"/>
    <w:rsid w:val="003E1DDB"/>
    <w:rsid w:val="003E3BCE"/>
    <w:rsid w:val="003F7398"/>
    <w:rsid w:val="003F7773"/>
    <w:rsid w:val="003F7820"/>
    <w:rsid w:val="003F7841"/>
    <w:rsid w:val="0040034C"/>
    <w:rsid w:val="0040363F"/>
    <w:rsid w:val="00404BD1"/>
    <w:rsid w:val="00407037"/>
    <w:rsid w:val="00407089"/>
    <w:rsid w:val="00407127"/>
    <w:rsid w:val="00407C07"/>
    <w:rsid w:val="00416A6A"/>
    <w:rsid w:val="004212CA"/>
    <w:rsid w:val="004266D5"/>
    <w:rsid w:val="004273F9"/>
    <w:rsid w:val="004315B1"/>
    <w:rsid w:val="00435DE1"/>
    <w:rsid w:val="00437D1F"/>
    <w:rsid w:val="00440620"/>
    <w:rsid w:val="00440895"/>
    <w:rsid w:val="00444371"/>
    <w:rsid w:val="0045032D"/>
    <w:rsid w:val="00451EB4"/>
    <w:rsid w:val="00452861"/>
    <w:rsid w:val="00460358"/>
    <w:rsid w:val="004605D6"/>
    <w:rsid w:val="0046156E"/>
    <w:rsid w:val="0046235D"/>
    <w:rsid w:val="00463345"/>
    <w:rsid w:val="00464CBE"/>
    <w:rsid w:val="00465524"/>
    <w:rsid w:val="00471C33"/>
    <w:rsid w:val="004725DE"/>
    <w:rsid w:val="004725EE"/>
    <w:rsid w:val="004743C5"/>
    <w:rsid w:val="0047581F"/>
    <w:rsid w:val="0048310B"/>
    <w:rsid w:val="0048320B"/>
    <w:rsid w:val="0048455F"/>
    <w:rsid w:val="004900BE"/>
    <w:rsid w:val="00490CDB"/>
    <w:rsid w:val="004979B4"/>
    <w:rsid w:val="004A16BB"/>
    <w:rsid w:val="004A1EDC"/>
    <w:rsid w:val="004A2586"/>
    <w:rsid w:val="004A26E6"/>
    <w:rsid w:val="004A5C45"/>
    <w:rsid w:val="004A6793"/>
    <w:rsid w:val="004B0B79"/>
    <w:rsid w:val="004B127A"/>
    <w:rsid w:val="004B328B"/>
    <w:rsid w:val="004B3813"/>
    <w:rsid w:val="004B4B0E"/>
    <w:rsid w:val="004C09D3"/>
    <w:rsid w:val="004C4186"/>
    <w:rsid w:val="004C50A9"/>
    <w:rsid w:val="004C572D"/>
    <w:rsid w:val="004C5917"/>
    <w:rsid w:val="004C60E8"/>
    <w:rsid w:val="004C71F0"/>
    <w:rsid w:val="004D2D50"/>
    <w:rsid w:val="004D6BAA"/>
    <w:rsid w:val="004D741B"/>
    <w:rsid w:val="004E0C73"/>
    <w:rsid w:val="004E1562"/>
    <w:rsid w:val="004E3579"/>
    <w:rsid w:val="004E4E1E"/>
    <w:rsid w:val="004E728B"/>
    <w:rsid w:val="004F002B"/>
    <w:rsid w:val="004F02D7"/>
    <w:rsid w:val="004F39E0"/>
    <w:rsid w:val="004F6B2C"/>
    <w:rsid w:val="004F74B4"/>
    <w:rsid w:val="004F7782"/>
    <w:rsid w:val="00500D36"/>
    <w:rsid w:val="00501139"/>
    <w:rsid w:val="00501754"/>
    <w:rsid w:val="0050383E"/>
    <w:rsid w:val="0050483D"/>
    <w:rsid w:val="00505076"/>
    <w:rsid w:val="0050741C"/>
    <w:rsid w:val="005151FB"/>
    <w:rsid w:val="00516DDC"/>
    <w:rsid w:val="00517168"/>
    <w:rsid w:val="00520F5F"/>
    <w:rsid w:val="00521034"/>
    <w:rsid w:val="00523A65"/>
    <w:rsid w:val="00524687"/>
    <w:rsid w:val="00526D8D"/>
    <w:rsid w:val="005276C8"/>
    <w:rsid w:val="00531741"/>
    <w:rsid w:val="0053512F"/>
    <w:rsid w:val="00536A2D"/>
    <w:rsid w:val="00536AA8"/>
    <w:rsid w:val="00537BD5"/>
    <w:rsid w:val="00540EAC"/>
    <w:rsid w:val="00550142"/>
    <w:rsid w:val="00550190"/>
    <w:rsid w:val="00553969"/>
    <w:rsid w:val="00554023"/>
    <w:rsid w:val="00557DC2"/>
    <w:rsid w:val="005606E9"/>
    <w:rsid w:val="00561E57"/>
    <w:rsid w:val="00571312"/>
    <w:rsid w:val="00571646"/>
    <w:rsid w:val="005716DA"/>
    <w:rsid w:val="0057291C"/>
    <w:rsid w:val="005739B7"/>
    <w:rsid w:val="00574A17"/>
    <w:rsid w:val="00580998"/>
    <w:rsid w:val="00580A4C"/>
    <w:rsid w:val="005826E8"/>
    <w:rsid w:val="0058526D"/>
    <w:rsid w:val="0059533E"/>
    <w:rsid w:val="00597A3B"/>
    <w:rsid w:val="005A560A"/>
    <w:rsid w:val="005A7531"/>
    <w:rsid w:val="005A75A6"/>
    <w:rsid w:val="005B1D5C"/>
    <w:rsid w:val="005B2CA3"/>
    <w:rsid w:val="005B4FFA"/>
    <w:rsid w:val="005B59F3"/>
    <w:rsid w:val="005C2D08"/>
    <w:rsid w:val="005C76A9"/>
    <w:rsid w:val="005D03F9"/>
    <w:rsid w:val="005D1793"/>
    <w:rsid w:val="005D2912"/>
    <w:rsid w:val="005D5CE2"/>
    <w:rsid w:val="005D6711"/>
    <w:rsid w:val="005E1617"/>
    <w:rsid w:val="005E3645"/>
    <w:rsid w:val="005E6A3E"/>
    <w:rsid w:val="005F110C"/>
    <w:rsid w:val="005F42AA"/>
    <w:rsid w:val="005F482D"/>
    <w:rsid w:val="005F59B7"/>
    <w:rsid w:val="005F71BE"/>
    <w:rsid w:val="006006A6"/>
    <w:rsid w:val="006010ED"/>
    <w:rsid w:val="006043BB"/>
    <w:rsid w:val="00605455"/>
    <w:rsid w:val="006065BD"/>
    <w:rsid w:val="0061071A"/>
    <w:rsid w:val="0061090B"/>
    <w:rsid w:val="006126D7"/>
    <w:rsid w:val="0061361F"/>
    <w:rsid w:val="00620A10"/>
    <w:rsid w:val="00621895"/>
    <w:rsid w:val="00623BF9"/>
    <w:rsid w:val="00624E39"/>
    <w:rsid w:val="00624EFE"/>
    <w:rsid w:val="00634475"/>
    <w:rsid w:val="00635265"/>
    <w:rsid w:val="00636619"/>
    <w:rsid w:val="00636631"/>
    <w:rsid w:val="006443DE"/>
    <w:rsid w:val="00645052"/>
    <w:rsid w:val="00645FA9"/>
    <w:rsid w:val="00647866"/>
    <w:rsid w:val="00653649"/>
    <w:rsid w:val="00655A4E"/>
    <w:rsid w:val="00661A44"/>
    <w:rsid w:val="00665003"/>
    <w:rsid w:val="00665D98"/>
    <w:rsid w:val="00666BE6"/>
    <w:rsid w:val="006704DC"/>
    <w:rsid w:val="00670B1D"/>
    <w:rsid w:val="00670D71"/>
    <w:rsid w:val="00671D4E"/>
    <w:rsid w:val="00681029"/>
    <w:rsid w:val="00681C57"/>
    <w:rsid w:val="00682C8E"/>
    <w:rsid w:val="0068344F"/>
    <w:rsid w:val="00685CA6"/>
    <w:rsid w:val="00694254"/>
    <w:rsid w:val="006A0BC5"/>
    <w:rsid w:val="006A0C27"/>
    <w:rsid w:val="006A0E90"/>
    <w:rsid w:val="006A26D9"/>
    <w:rsid w:val="006A2AD0"/>
    <w:rsid w:val="006A55E0"/>
    <w:rsid w:val="006A73DC"/>
    <w:rsid w:val="006B28CC"/>
    <w:rsid w:val="006B2C91"/>
    <w:rsid w:val="006B2D52"/>
    <w:rsid w:val="006C0E16"/>
    <w:rsid w:val="006C2375"/>
    <w:rsid w:val="006C3B71"/>
    <w:rsid w:val="006C54D0"/>
    <w:rsid w:val="006C712C"/>
    <w:rsid w:val="006C7154"/>
    <w:rsid w:val="006D2940"/>
    <w:rsid w:val="006D2B32"/>
    <w:rsid w:val="006D3243"/>
    <w:rsid w:val="006D41E8"/>
    <w:rsid w:val="006D4ECC"/>
    <w:rsid w:val="006D627B"/>
    <w:rsid w:val="006E03CF"/>
    <w:rsid w:val="006E4866"/>
    <w:rsid w:val="006E73B8"/>
    <w:rsid w:val="006F1711"/>
    <w:rsid w:val="006F1B06"/>
    <w:rsid w:val="006F5AF5"/>
    <w:rsid w:val="006F6C0B"/>
    <w:rsid w:val="006F6E00"/>
    <w:rsid w:val="006F6FD6"/>
    <w:rsid w:val="00703797"/>
    <w:rsid w:val="00707A6F"/>
    <w:rsid w:val="0071355B"/>
    <w:rsid w:val="00713907"/>
    <w:rsid w:val="00716063"/>
    <w:rsid w:val="00716203"/>
    <w:rsid w:val="0072090D"/>
    <w:rsid w:val="00722258"/>
    <w:rsid w:val="007243E5"/>
    <w:rsid w:val="007244C6"/>
    <w:rsid w:val="00725501"/>
    <w:rsid w:val="00730B9E"/>
    <w:rsid w:val="00731891"/>
    <w:rsid w:val="0074445D"/>
    <w:rsid w:val="00745BDB"/>
    <w:rsid w:val="00751AE7"/>
    <w:rsid w:val="0075340F"/>
    <w:rsid w:val="0075387A"/>
    <w:rsid w:val="00755555"/>
    <w:rsid w:val="00761F74"/>
    <w:rsid w:val="00762859"/>
    <w:rsid w:val="00766EA0"/>
    <w:rsid w:val="00773C13"/>
    <w:rsid w:val="00775D76"/>
    <w:rsid w:val="00776DA8"/>
    <w:rsid w:val="007834A7"/>
    <w:rsid w:val="00784CE0"/>
    <w:rsid w:val="00784D20"/>
    <w:rsid w:val="00786109"/>
    <w:rsid w:val="007877DA"/>
    <w:rsid w:val="00787B7E"/>
    <w:rsid w:val="00790131"/>
    <w:rsid w:val="00790DE4"/>
    <w:rsid w:val="00790E68"/>
    <w:rsid w:val="00792BAD"/>
    <w:rsid w:val="00796693"/>
    <w:rsid w:val="00797ADC"/>
    <w:rsid w:val="00797DD6"/>
    <w:rsid w:val="007A1EFC"/>
    <w:rsid w:val="007A2226"/>
    <w:rsid w:val="007A386A"/>
    <w:rsid w:val="007B63E9"/>
    <w:rsid w:val="007B6AE7"/>
    <w:rsid w:val="007B6CC5"/>
    <w:rsid w:val="007B7F72"/>
    <w:rsid w:val="007C0D88"/>
    <w:rsid w:val="007C1DF2"/>
    <w:rsid w:val="007C20D1"/>
    <w:rsid w:val="007C3169"/>
    <w:rsid w:val="007C43DA"/>
    <w:rsid w:val="007C540A"/>
    <w:rsid w:val="007C6C7B"/>
    <w:rsid w:val="007C6D36"/>
    <w:rsid w:val="007D36CD"/>
    <w:rsid w:val="007D578F"/>
    <w:rsid w:val="007E18C4"/>
    <w:rsid w:val="007E44FF"/>
    <w:rsid w:val="007E4A2D"/>
    <w:rsid w:val="007E4BB0"/>
    <w:rsid w:val="007E55C2"/>
    <w:rsid w:val="007E71C2"/>
    <w:rsid w:val="007F09EF"/>
    <w:rsid w:val="007F1E8E"/>
    <w:rsid w:val="007F5B66"/>
    <w:rsid w:val="007F7D1C"/>
    <w:rsid w:val="0080221C"/>
    <w:rsid w:val="00802E23"/>
    <w:rsid w:val="00805487"/>
    <w:rsid w:val="008054E7"/>
    <w:rsid w:val="0080605A"/>
    <w:rsid w:val="00810413"/>
    <w:rsid w:val="008112FE"/>
    <w:rsid w:val="008136E4"/>
    <w:rsid w:val="0081506E"/>
    <w:rsid w:val="0081575A"/>
    <w:rsid w:val="00821F39"/>
    <w:rsid w:val="00823814"/>
    <w:rsid w:val="00823A1C"/>
    <w:rsid w:val="00825125"/>
    <w:rsid w:val="00826FE0"/>
    <w:rsid w:val="00832582"/>
    <w:rsid w:val="008337B6"/>
    <w:rsid w:val="008407DF"/>
    <w:rsid w:val="00842839"/>
    <w:rsid w:val="0084311D"/>
    <w:rsid w:val="00845B9D"/>
    <w:rsid w:val="00846362"/>
    <w:rsid w:val="00850FD9"/>
    <w:rsid w:val="00855E92"/>
    <w:rsid w:val="00860984"/>
    <w:rsid w:val="00865492"/>
    <w:rsid w:val="00865CCA"/>
    <w:rsid w:val="00872F09"/>
    <w:rsid w:val="00873B03"/>
    <w:rsid w:val="008752B2"/>
    <w:rsid w:val="00876157"/>
    <w:rsid w:val="0088198D"/>
    <w:rsid w:val="00882B81"/>
    <w:rsid w:val="00883B2D"/>
    <w:rsid w:val="00883E85"/>
    <w:rsid w:val="00887A4B"/>
    <w:rsid w:val="00895F91"/>
    <w:rsid w:val="008A2493"/>
    <w:rsid w:val="008A418A"/>
    <w:rsid w:val="008A48B6"/>
    <w:rsid w:val="008A6A6E"/>
    <w:rsid w:val="008B343C"/>
    <w:rsid w:val="008B3ECB"/>
    <w:rsid w:val="008B4E85"/>
    <w:rsid w:val="008B5789"/>
    <w:rsid w:val="008C1B2E"/>
    <w:rsid w:val="008D4AF1"/>
    <w:rsid w:val="008D5423"/>
    <w:rsid w:val="008D7735"/>
    <w:rsid w:val="008D781D"/>
    <w:rsid w:val="008E259D"/>
    <w:rsid w:val="008E2A99"/>
    <w:rsid w:val="008E33BD"/>
    <w:rsid w:val="008E7659"/>
    <w:rsid w:val="008E7E02"/>
    <w:rsid w:val="008F61AE"/>
    <w:rsid w:val="008F6932"/>
    <w:rsid w:val="008F7297"/>
    <w:rsid w:val="00900BA6"/>
    <w:rsid w:val="00903124"/>
    <w:rsid w:val="00903C79"/>
    <w:rsid w:val="00905751"/>
    <w:rsid w:val="00905D3D"/>
    <w:rsid w:val="00906B41"/>
    <w:rsid w:val="00907361"/>
    <w:rsid w:val="009100B0"/>
    <w:rsid w:val="00911C98"/>
    <w:rsid w:val="009145D2"/>
    <w:rsid w:val="00914773"/>
    <w:rsid w:val="0091627E"/>
    <w:rsid w:val="0092024E"/>
    <w:rsid w:val="009240E5"/>
    <w:rsid w:val="00925065"/>
    <w:rsid w:val="009259C1"/>
    <w:rsid w:val="00930BB2"/>
    <w:rsid w:val="009327F9"/>
    <w:rsid w:val="00933240"/>
    <w:rsid w:val="00933879"/>
    <w:rsid w:val="00934A10"/>
    <w:rsid w:val="00937FDF"/>
    <w:rsid w:val="009403A4"/>
    <w:rsid w:val="0094054E"/>
    <w:rsid w:val="00944DEA"/>
    <w:rsid w:val="00946566"/>
    <w:rsid w:val="009537FB"/>
    <w:rsid w:val="00953ED8"/>
    <w:rsid w:val="00954EBC"/>
    <w:rsid w:val="0095632E"/>
    <w:rsid w:val="009567EF"/>
    <w:rsid w:val="00956E3B"/>
    <w:rsid w:val="00957B80"/>
    <w:rsid w:val="00957C05"/>
    <w:rsid w:val="00960837"/>
    <w:rsid w:val="00961ACC"/>
    <w:rsid w:val="00962532"/>
    <w:rsid w:val="009625AA"/>
    <w:rsid w:val="009637B6"/>
    <w:rsid w:val="009642ED"/>
    <w:rsid w:val="00965674"/>
    <w:rsid w:val="00967127"/>
    <w:rsid w:val="00967C09"/>
    <w:rsid w:val="0097032B"/>
    <w:rsid w:val="00972C72"/>
    <w:rsid w:val="00973D56"/>
    <w:rsid w:val="00974476"/>
    <w:rsid w:val="00974753"/>
    <w:rsid w:val="00975EC7"/>
    <w:rsid w:val="00976FDF"/>
    <w:rsid w:val="0098189D"/>
    <w:rsid w:val="00984210"/>
    <w:rsid w:val="0098622D"/>
    <w:rsid w:val="00986440"/>
    <w:rsid w:val="0098713F"/>
    <w:rsid w:val="00991B7A"/>
    <w:rsid w:val="009925C7"/>
    <w:rsid w:val="009931B0"/>
    <w:rsid w:val="0099392A"/>
    <w:rsid w:val="00995F7A"/>
    <w:rsid w:val="009A1042"/>
    <w:rsid w:val="009A2A59"/>
    <w:rsid w:val="009A6AEE"/>
    <w:rsid w:val="009A7B08"/>
    <w:rsid w:val="009B08DB"/>
    <w:rsid w:val="009B6C59"/>
    <w:rsid w:val="009B7104"/>
    <w:rsid w:val="009C12B5"/>
    <w:rsid w:val="009C292D"/>
    <w:rsid w:val="009C3336"/>
    <w:rsid w:val="009C5CAB"/>
    <w:rsid w:val="009D0095"/>
    <w:rsid w:val="009D2EAD"/>
    <w:rsid w:val="009D54B2"/>
    <w:rsid w:val="009D70C5"/>
    <w:rsid w:val="009D74CC"/>
    <w:rsid w:val="009E1922"/>
    <w:rsid w:val="009E374A"/>
    <w:rsid w:val="009F270F"/>
    <w:rsid w:val="009F2B28"/>
    <w:rsid w:val="009F4A8E"/>
    <w:rsid w:val="009F6E6F"/>
    <w:rsid w:val="009F7ED2"/>
    <w:rsid w:val="00A02C42"/>
    <w:rsid w:val="00A030F9"/>
    <w:rsid w:val="00A03D28"/>
    <w:rsid w:val="00A04BF2"/>
    <w:rsid w:val="00A076AA"/>
    <w:rsid w:val="00A26AB4"/>
    <w:rsid w:val="00A307D5"/>
    <w:rsid w:val="00A34A53"/>
    <w:rsid w:val="00A36280"/>
    <w:rsid w:val="00A36415"/>
    <w:rsid w:val="00A424DC"/>
    <w:rsid w:val="00A4284F"/>
    <w:rsid w:val="00A46901"/>
    <w:rsid w:val="00A50854"/>
    <w:rsid w:val="00A5457C"/>
    <w:rsid w:val="00A56DA0"/>
    <w:rsid w:val="00A577F4"/>
    <w:rsid w:val="00A665B7"/>
    <w:rsid w:val="00A66682"/>
    <w:rsid w:val="00A719DC"/>
    <w:rsid w:val="00A73247"/>
    <w:rsid w:val="00A740B2"/>
    <w:rsid w:val="00A761A3"/>
    <w:rsid w:val="00A80BA6"/>
    <w:rsid w:val="00A8205E"/>
    <w:rsid w:val="00A82292"/>
    <w:rsid w:val="00A8241F"/>
    <w:rsid w:val="00A84BB2"/>
    <w:rsid w:val="00A85C8A"/>
    <w:rsid w:val="00A87DC7"/>
    <w:rsid w:val="00A9121A"/>
    <w:rsid w:val="00A92D10"/>
    <w:rsid w:val="00A93661"/>
    <w:rsid w:val="00A95652"/>
    <w:rsid w:val="00A960A4"/>
    <w:rsid w:val="00AA06AA"/>
    <w:rsid w:val="00AA0A41"/>
    <w:rsid w:val="00AA1A57"/>
    <w:rsid w:val="00AA2F7E"/>
    <w:rsid w:val="00AA5C7C"/>
    <w:rsid w:val="00AB6F1B"/>
    <w:rsid w:val="00AC050F"/>
    <w:rsid w:val="00AC0AB8"/>
    <w:rsid w:val="00AC3435"/>
    <w:rsid w:val="00AC44A1"/>
    <w:rsid w:val="00AD056F"/>
    <w:rsid w:val="00AD2C15"/>
    <w:rsid w:val="00AD3444"/>
    <w:rsid w:val="00AE1468"/>
    <w:rsid w:val="00AE22F7"/>
    <w:rsid w:val="00AF0870"/>
    <w:rsid w:val="00AF1746"/>
    <w:rsid w:val="00AF560D"/>
    <w:rsid w:val="00AF6C60"/>
    <w:rsid w:val="00AF6DDE"/>
    <w:rsid w:val="00B00EB9"/>
    <w:rsid w:val="00B013DB"/>
    <w:rsid w:val="00B024E3"/>
    <w:rsid w:val="00B05CF8"/>
    <w:rsid w:val="00B10B93"/>
    <w:rsid w:val="00B114CB"/>
    <w:rsid w:val="00B128DF"/>
    <w:rsid w:val="00B14948"/>
    <w:rsid w:val="00B1650A"/>
    <w:rsid w:val="00B1659B"/>
    <w:rsid w:val="00B17C3F"/>
    <w:rsid w:val="00B21ADE"/>
    <w:rsid w:val="00B264D0"/>
    <w:rsid w:val="00B2659B"/>
    <w:rsid w:val="00B30AFF"/>
    <w:rsid w:val="00B30E3C"/>
    <w:rsid w:val="00B33405"/>
    <w:rsid w:val="00B33C6D"/>
    <w:rsid w:val="00B340E6"/>
    <w:rsid w:val="00B34F80"/>
    <w:rsid w:val="00B35008"/>
    <w:rsid w:val="00B354AE"/>
    <w:rsid w:val="00B36CC1"/>
    <w:rsid w:val="00B3733B"/>
    <w:rsid w:val="00B37A8E"/>
    <w:rsid w:val="00B4508F"/>
    <w:rsid w:val="00B4600B"/>
    <w:rsid w:val="00B52945"/>
    <w:rsid w:val="00B538DA"/>
    <w:rsid w:val="00B5543E"/>
    <w:rsid w:val="00B55845"/>
    <w:rsid w:val="00B558CC"/>
    <w:rsid w:val="00B5597F"/>
    <w:rsid w:val="00B55AD5"/>
    <w:rsid w:val="00B62332"/>
    <w:rsid w:val="00B644DE"/>
    <w:rsid w:val="00B64829"/>
    <w:rsid w:val="00B67E88"/>
    <w:rsid w:val="00B70883"/>
    <w:rsid w:val="00B70F28"/>
    <w:rsid w:val="00B72964"/>
    <w:rsid w:val="00B74E4B"/>
    <w:rsid w:val="00B75A43"/>
    <w:rsid w:val="00B8057C"/>
    <w:rsid w:val="00B844F4"/>
    <w:rsid w:val="00B952DB"/>
    <w:rsid w:val="00BA349C"/>
    <w:rsid w:val="00BA35B1"/>
    <w:rsid w:val="00BA3F1A"/>
    <w:rsid w:val="00BA54FF"/>
    <w:rsid w:val="00BB0BD3"/>
    <w:rsid w:val="00BB1204"/>
    <w:rsid w:val="00BB3D74"/>
    <w:rsid w:val="00BB4BD3"/>
    <w:rsid w:val="00BB76D8"/>
    <w:rsid w:val="00BC3ECA"/>
    <w:rsid w:val="00BC60F5"/>
    <w:rsid w:val="00BD2E41"/>
    <w:rsid w:val="00BD43CA"/>
    <w:rsid w:val="00BD5A96"/>
    <w:rsid w:val="00BD6238"/>
    <w:rsid w:val="00BE1AC1"/>
    <w:rsid w:val="00BE339E"/>
    <w:rsid w:val="00BE7B51"/>
    <w:rsid w:val="00BF2F3C"/>
    <w:rsid w:val="00BF3D3B"/>
    <w:rsid w:val="00BF593B"/>
    <w:rsid w:val="00BF6F77"/>
    <w:rsid w:val="00BF773A"/>
    <w:rsid w:val="00BF7D6B"/>
    <w:rsid w:val="00BF7E81"/>
    <w:rsid w:val="00C0360C"/>
    <w:rsid w:val="00C03AE6"/>
    <w:rsid w:val="00C03E97"/>
    <w:rsid w:val="00C045AD"/>
    <w:rsid w:val="00C056CE"/>
    <w:rsid w:val="00C126EA"/>
    <w:rsid w:val="00C12779"/>
    <w:rsid w:val="00C13773"/>
    <w:rsid w:val="00C13DB0"/>
    <w:rsid w:val="00C1496D"/>
    <w:rsid w:val="00C14B47"/>
    <w:rsid w:val="00C14E64"/>
    <w:rsid w:val="00C15909"/>
    <w:rsid w:val="00C171A1"/>
    <w:rsid w:val="00C17CC8"/>
    <w:rsid w:val="00C20F13"/>
    <w:rsid w:val="00C21370"/>
    <w:rsid w:val="00C2352A"/>
    <w:rsid w:val="00C241B7"/>
    <w:rsid w:val="00C243D3"/>
    <w:rsid w:val="00C25624"/>
    <w:rsid w:val="00C26689"/>
    <w:rsid w:val="00C33747"/>
    <w:rsid w:val="00C35D95"/>
    <w:rsid w:val="00C35FC9"/>
    <w:rsid w:val="00C40056"/>
    <w:rsid w:val="00C41A0F"/>
    <w:rsid w:val="00C41CD9"/>
    <w:rsid w:val="00C42564"/>
    <w:rsid w:val="00C50709"/>
    <w:rsid w:val="00C53B4B"/>
    <w:rsid w:val="00C6040C"/>
    <w:rsid w:val="00C61A2D"/>
    <w:rsid w:val="00C63DC4"/>
    <w:rsid w:val="00C704CA"/>
    <w:rsid w:val="00C71625"/>
    <w:rsid w:val="00C724A5"/>
    <w:rsid w:val="00C727F3"/>
    <w:rsid w:val="00C72AAD"/>
    <w:rsid w:val="00C73176"/>
    <w:rsid w:val="00C75F66"/>
    <w:rsid w:val="00C7645E"/>
    <w:rsid w:val="00C80AA6"/>
    <w:rsid w:val="00C8279B"/>
    <w:rsid w:val="00C83417"/>
    <w:rsid w:val="00C836C2"/>
    <w:rsid w:val="00C83B8C"/>
    <w:rsid w:val="00C852E9"/>
    <w:rsid w:val="00C878DF"/>
    <w:rsid w:val="00C91573"/>
    <w:rsid w:val="00C9263D"/>
    <w:rsid w:val="00C92AF3"/>
    <w:rsid w:val="00C9604F"/>
    <w:rsid w:val="00C97AAB"/>
    <w:rsid w:val="00C97B4D"/>
    <w:rsid w:val="00CA1698"/>
    <w:rsid w:val="00CA19AA"/>
    <w:rsid w:val="00CB0E74"/>
    <w:rsid w:val="00CB4D98"/>
    <w:rsid w:val="00CB7C95"/>
    <w:rsid w:val="00CC0919"/>
    <w:rsid w:val="00CC5298"/>
    <w:rsid w:val="00CC5742"/>
    <w:rsid w:val="00CD27D4"/>
    <w:rsid w:val="00CD2BB9"/>
    <w:rsid w:val="00CD300F"/>
    <w:rsid w:val="00CD3598"/>
    <w:rsid w:val="00CD44E5"/>
    <w:rsid w:val="00CD736E"/>
    <w:rsid w:val="00CD798D"/>
    <w:rsid w:val="00CE05FC"/>
    <w:rsid w:val="00CE0E14"/>
    <w:rsid w:val="00CE1176"/>
    <w:rsid w:val="00CE1481"/>
    <w:rsid w:val="00CE161E"/>
    <w:rsid w:val="00CE1CF0"/>
    <w:rsid w:val="00CE46A7"/>
    <w:rsid w:val="00CE74B8"/>
    <w:rsid w:val="00CF55E6"/>
    <w:rsid w:val="00CF59A8"/>
    <w:rsid w:val="00CF6403"/>
    <w:rsid w:val="00CF7BEF"/>
    <w:rsid w:val="00CF7CCA"/>
    <w:rsid w:val="00D00B7A"/>
    <w:rsid w:val="00D01378"/>
    <w:rsid w:val="00D102EE"/>
    <w:rsid w:val="00D119A7"/>
    <w:rsid w:val="00D15792"/>
    <w:rsid w:val="00D15CB6"/>
    <w:rsid w:val="00D25F15"/>
    <w:rsid w:val="00D302AF"/>
    <w:rsid w:val="00D30D06"/>
    <w:rsid w:val="00D30E06"/>
    <w:rsid w:val="00D325A9"/>
    <w:rsid w:val="00D34837"/>
    <w:rsid w:val="00D36A8A"/>
    <w:rsid w:val="00D3753A"/>
    <w:rsid w:val="00D41853"/>
    <w:rsid w:val="00D42470"/>
    <w:rsid w:val="00D43120"/>
    <w:rsid w:val="00D4462E"/>
    <w:rsid w:val="00D47F1F"/>
    <w:rsid w:val="00D5497F"/>
    <w:rsid w:val="00D57B9F"/>
    <w:rsid w:val="00D61409"/>
    <w:rsid w:val="00D61A7B"/>
    <w:rsid w:val="00D624A6"/>
    <w:rsid w:val="00D63D11"/>
    <w:rsid w:val="00D63DF3"/>
    <w:rsid w:val="00D6621B"/>
    <w:rsid w:val="00D6691E"/>
    <w:rsid w:val="00D703BC"/>
    <w:rsid w:val="00D71170"/>
    <w:rsid w:val="00D722B3"/>
    <w:rsid w:val="00D7483E"/>
    <w:rsid w:val="00D76028"/>
    <w:rsid w:val="00D7701E"/>
    <w:rsid w:val="00D81CA0"/>
    <w:rsid w:val="00D845DA"/>
    <w:rsid w:val="00D90500"/>
    <w:rsid w:val="00D9284D"/>
    <w:rsid w:val="00D93E34"/>
    <w:rsid w:val="00D95C1A"/>
    <w:rsid w:val="00D96052"/>
    <w:rsid w:val="00D972D0"/>
    <w:rsid w:val="00DA223F"/>
    <w:rsid w:val="00DA25D4"/>
    <w:rsid w:val="00DA2817"/>
    <w:rsid w:val="00DA51EE"/>
    <w:rsid w:val="00DA5F87"/>
    <w:rsid w:val="00DA6018"/>
    <w:rsid w:val="00DA61CB"/>
    <w:rsid w:val="00DA6538"/>
    <w:rsid w:val="00DA65A9"/>
    <w:rsid w:val="00DA6E41"/>
    <w:rsid w:val="00DA7C59"/>
    <w:rsid w:val="00DB10E7"/>
    <w:rsid w:val="00DB4971"/>
    <w:rsid w:val="00DC14BC"/>
    <w:rsid w:val="00DC7EFE"/>
    <w:rsid w:val="00DD3327"/>
    <w:rsid w:val="00DD36C5"/>
    <w:rsid w:val="00DD6834"/>
    <w:rsid w:val="00DD73D5"/>
    <w:rsid w:val="00DE022B"/>
    <w:rsid w:val="00DE223C"/>
    <w:rsid w:val="00DE2D38"/>
    <w:rsid w:val="00DE7EAC"/>
    <w:rsid w:val="00DF076A"/>
    <w:rsid w:val="00DF335A"/>
    <w:rsid w:val="00DF4D0F"/>
    <w:rsid w:val="00DF51F4"/>
    <w:rsid w:val="00DF7D52"/>
    <w:rsid w:val="00DF7F1C"/>
    <w:rsid w:val="00E04560"/>
    <w:rsid w:val="00E1213B"/>
    <w:rsid w:val="00E14E68"/>
    <w:rsid w:val="00E1604C"/>
    <w:rsid w:val="00E17762"/>
    <w:rsid w:val="00E23183"/>
    <w:rsid w:val="00E24A0D"/>
    <w:rsid w:val="00E254D4"/>
    <w:rsid w:val="00E279A2"/>
    <w:rsid w:val="00E33DC3"/>
    <w:rsid w:val="00E35D94"/>
    <w:rsid w:val="00E365D3"/>
    <w:rsid w:val="00E37CAD"/>
    <w:rsid w:val="00E43009"/>
    <w:rsid w:val="00E4323B"/>
    <w:rsid w:val="00E43A09"/>
    <w:rsid w:val="00E45402"/>
    <w:rsid w:val="00E4756D"/>
    <w:rsid w:val="00E52520"/>
    <w:rsid w:val="00E5262C"/>
    <w:rsid w:val="00E52A54"/>
    <w:rsid w:val="00E530A1"/>
    <w:rsid w:val="00E57086"/>
    <w:rsid w:val="00E60147"/>
    <w:rsid w:val="00E6260B"/>
    <w:rsid w:val="00E64770"/>
    <w:rsid w:val="00E657EA"/>
    <w:rsid w:val="00E65C95"/>
    <w:rsid w:val="00E67083"/>
    <w:rsid w:val="00E7142E"/>
    <w:rsid w:val="00E71C6B"/>
    <w:rsid w:val="00E7647C"/>
    <w:rsid w:val="00E82347"/>
    <w:rsid w:val="00E92BF4"/>
    <w:rsid w:val="00E93DCE"/>
    <w:rsid w:val="00E9453B"/>
    <w:rsid w:val="00E945BC"/>
    <w:rsid w:val="00E955DD"/>
    <w:rsid w:val="00EA01EF"/>
    <w:rsid w:val="00EA0B93"/>
    <w:rsid w:val="00EA66DB"/>
    <w:rsid w:val="00EB09AF"/>
    <w:rsid w:val="00EB275C"/>
    <w:rsid w:val="00EB60A2"/>
    <w:rsid w:val="00EB6869"/>
    <w:rsid w:val="00EB704A"/>
    <w:rsid w:val="00EC0163"/>
    <w:rsid w:val="00EC111F"/>
    <w:rsid w:val="00EC1968"/>
    <w:rsid w:val="00EC7DC4"/>
    <w:rsid w:val="00EC7F63"/>
    <w:rsid w:val="00ED1ED8"/>
    <w:rsid w:val="00ED25AC"/>
    <w:rsid w:val="00ED30CF"/>
    <w:rsid w:val="00ED5258"/>
    <w:rsid w:val="00EE1B20"/>
    <w:rsid w:val="00EE279F"/>
    <w:rsid w:val="00EE2B78"/>
    <w:rsid w:val="00EE301C"/>
    <w:rsid w:val="00EE52B5"/>
    <w:rsid w:val="00EE6DC1"/>
    <w:rsid w:val="00EF1998"/>
    <w:rsid w:val="00EF1A6B"/>
    <w:rsid w:val="00EF2091"/>
    <w:rsid w:val="00EF2A17"/>
    <w:rsid w:val="00EF4457"/>
    <w:rsid w:val="00EF4E47"/>
    <w:rsid w:val="00EF6464"/>
    <w:rsid w:val="00F01C11"/>
    <w:rsid w:val="00F02BB7"/>
    <w:rsid w:val="00F05E9A"/>
    <w:rsid w:val="00F066E3"/>
    <w:rsid w:val="00F149DC"/>
    <w:rsid w:val="00F1699C"/>
    <w:rsid w:val="00F176CC"/>
    <w:rsid w:val="00F176EF"/>
    <w:rsid w:val="00F212E4"/>
    <w:rsid w:val="00F23F19"/>
    <w:rsid w:val="00F27B66"/>
    <w:rsid w:val="00F32771"/>
    <w:rsid w:val="00F32B26"/>
    <w:rsid w:val="00F33515"/>
    <w:rsid w:val="00F408A2"/>
    <w:rsid w:val="00F42A5E"/>
    <w:rsid w:val="00F4422D"/>
    <w:rsid w:val="00F44B1B"/>
    <w:rsid w:val="00F4545F"/>
    <w:rsid w:val="00F464E7"/>
    <w:rsid w:val="00F505A6"/>
    <w:rsid w:val="00F52C39"/>
    <w:rsid w:val="00F55DBB"/>
    <w:rsid w:val="00F6058C"/>
    <w:rsid w:val="00F60BAA"/>
    <w:rsid w:val="00F6112F"/>
    <w:rsid w:val="00F6364A"/>
    <w:rsid w:val="00F65E34"/>
    <w:rsid w:val="00F67138"/>
    <w:rsid w:val="00F70D5B"/>
    <w:rsid w:val="00F71525"/>
    <w:rsid w:val="00F72922"/>
    <w:rsid w:val="00F72ADA"/>
    <w:rsid w:val="00F73D49"/>
    <w:rsid w:val="00F75183"/>
    <w:rsid w:val="00F75C09"/>
    <w:rsid w:val="00F765E8"/>
    <w:rsid w:val="00F86C1A"/>
    <w:rsid w:val="00F86CB6"/>
    <w:rsid w:val="00F86E8D"/>
    <w:rsid w:val="00F87900"/>
    <w:rsid w:val="00F9113A"/>
    <w:rsid w:val="00F92DFD"/>
    <w:rsid w:val="00F92FB5"/>
    <w:rsid w:val="00F93089"/>
    <w:rsid w:val="00FA6412"/>
    <w:rsid w:val="00FA6C24"/>
    <w:rsid w:val="00FB0F02"/>
    <w:rsid w:val="00FB109A"/>
    <w:rsid w:val="00FB38F9"/>
    <w:rsid w:val="00FB4009"/>
    <w:rsid w:val="00FB4DE6"/>
    <w:rsid w:val="00FB79D5"/>
    <w:rsid w:val="00FC7BA2"/>
    <w:rsid w:val="00FD0AAA"/>
    <w:rsid w:val="00FD19F0"/>
    <w:rsid w:val="00FD4E99"/>
    <w:rsid w:val="00FD6FF9"/>
    <w:rsid w:val="00FE1F26"/>
    <w:rsid w:val="00FE2546"/>
    <w:rsid w:val="00FE2D85"/>
    <w:rsid w:val="00FE5D07"/>
    <w:rsid w:val="00FE6A79"/>
    <w:rsid w:val="00FF02B7"/>
    <w:rsid w:val="00FF179D"/>
    <w:rsid w:val="00FF1906"/>
    <w:rsid w:val="00FF364F"/>
    <w:rsid w:val="00FF53A6"/>
    <w:rsid w:val="00FF72C8"/>
  </w:rsids>
  <m:mathPr>
    <m:mathFont m:val="Cambria Math"/>
    <m:brkBin m:val="before"/>
    <m:brkBinSub m:val="--"/>
    <m:smallFrac m:val="0"/>
    <m:dispDef/>
    <m:lMargin m:val="0"/>
    <m:rMargin m:val="0"/>
    <m:defJc m:val="centerGroup"/>
    <m:wrapIndent m:val="1440"/>
    <m:intLim m:val="subSup"/>
    <m:naryLim m:val="undOvr"/>
  </m:mathPr>
  <w:themeFontLang w:val="en-US" w:bidi="as-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33CA97-1AE7-46FB-9E51-8E62E0F8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8752B2"/>
    <w:rPr>
      <w:rFonts w:ascii="Calibri" w:hAnsi="Calibri"/>
    </w:rPr>
  </w:style>
  <w:style w:type="paragraph" w:styleId="Heading1">
    <w:name w:val="heading 1"/>
    <w:aliases w:val="Pocket"/>
    <w:basedOn w:val="Normal"/>
    <w:next w:val="Normal"/>
    <w:link w:val="Heading1Char"/>
    <w:qFormat/>
    <w:rsid w:val="008752B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752B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8752B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12,No Spacing1121,No Spacing111111,No Spacing4,No Spacing21,No Spacing211,No Spacing1,No Spacing11,No Spacing111,Card"/>
    <w:basedOn w:val="Normal"/>
    <w:next w:val="Normal"/>
    <w:link w:val="Heading4Char"/>
    <w:uiPriority w:val="3"/>
    <w:unhideWhenUsed/>
    <w:qFormat/>
    <w:rsid w:val="008752B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752B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752B2"/>
  </w:style>
  <w:style w:type="character" w:customStyle="1" w:styleId="Heading1Char">
    <w:name w:val="Heading 1 Char"/>
    <w:aliases w:val="Pocket Char"/>
    <w:basedOn w:val="DefaultParagraphFont"/>
    <w:link w:val="Heading1"/>
    <w:rsid w:val="008752B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752B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752B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12 Char,No Spacing1121 Char,No Spacing111111 Char"/>
    <w:basedOn w:val="DefaultParagraphFont"/>
    <w:link w:val="Heading4"/>
    <w:uiPriority w:val="3"/>
    <w:rsid w:val="008752B2"/>
    <w:rPr>
      <w:rFonts w:ascii="Calibri" w:eastAsiaTheme="majorEastAsia" w:hAnsi="Calibri" w:cstheme="majorBidi"/>
      <w:b/>
      <w:iCs/>
      <w:sz w:val="26"/>
    </w:rPr>
  </w:style>
  <w:style w:type="character" w:styleId="Emphasis">
    <w:name w:val="Emphasis"/>
    <w:aliases w:val="Evidence,Minimized,minimized,Highlighted,tag2,Size 10,emphasis in card,CD Card,ED - Tag,emphasis,Emphasis!!,small,Bold Underline,Qualifications,normal card text,Shrunk,qualifications in card,qualifications,bold underline,Style1,Box,Underlined,B"/>
    <w:basedOn w:val="DefaultParagraphFont"/>
    <w:link w:val="textbold"/>
    <w:uiPriority w:val="7"/>
    <w:qFormat/>
    <w:rsid w:val="008752B2"/>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8752B2"/>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Style,ci,c,Intense Emphasis11,Intense Emphasis21,Intense Emphasis3,Bo,Minimized Cha"/>
    <w:basedOn w:val="DefaultParagraphFont"/>
    <w:uiPriority w:val="6"/>
    <w:qFormat/>
    <w:rsid w:val="008752B2"/>
    <w:rPr>
      <w:b w:val="0"/>
      <w:sz w:val="22"/>
      <w:u w:val="single"/>
    </w:rPr>
  </w:style>
  <w:style w:type="character" w:styleId="Hyperlink">
    <w:name w:val="Hyperlink"/>
    <w:aliases w:val="heading 1 (block title),Card Text,Important,Read,Internet Link,Analytic Text,Internet link"/>
    <w:basedOn w:val="DefaultParagraphFont"/>
    <w:uiPriority w:val="99"/>
    <w:unhideWhenUsed/>
    <w:rsid w:val="008752B2"/>
    <w:rPr>
      <w:color w:val="auto"/>
      <w:u w:val="none"/>
    </w:rPr>
  </w:style>
  <w:style w:type="character" w:styleId="FollowedHyperlink">
    <w:name w:val="FollowedHyperlink"/>
    <w:basedOn w:val="DefaultParagraphFont"/>
    <w:uiPriority w:val="99"/>
    <w:semiHidden/>
    <w:unhideWhenUsed/>
    <w:rsid w:val="008752B2"/>
    <w:rPr>
      <w:color w:val="auto"/>
      <w:u w:val="none"/>
    </w:rPr>
  </w:style>
  <w:style w:type="paragraph" w:customStyle="1" w:styleId="textbold">
    <w:name w:val="text bold"/>
    <w:basedOn w:val="Normal"/>
    <w:link w:val="Emphasis"/>
    <w:autoRedefine/>
    <w:uiPriority w:val="7"/>
    <w:qFormat/>
    <w:rsid w:val="007E4A2D"/>
    <w:pPr>
      <w:spacing w:after="0" w:line="240" w:lineRule="auto"/>
      <w:ind w:left="720"/>
      <w:jc w:val="both"/>
    </w:pPr>
    <w:rPr>
      <w:b/>
      <w:iCs/>
      <w:u w:val="single"/>
    </w:rPr>
  </w:style>
  <w:style w:type="paragraph" w:styleId="ListParagraph">
    <w:name w:val="List Paragraph"/>
    <w:basedOn w:val="Normal"/>
    <w:uiPriority w:val="99"/>
    <w:unhideWhenUsed/>
    <w:qFormat/>
    <w:rsid w:val="008E33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3" Type="http://schemas.openxmlformats.org/officeDocument/2006/relationships/hyperlink" Target="http://link.springer.com/chapter/10.1007%2F978-981-10-0406-3_2" TargetMode="External"/><Relationship Id="rId18" Type="http://schemas.openxmlformats.org/officeDocument/2006/relationships/hyperlink" Target="http://www.china-briefing.com/news/2016/03/16/investing-in-chinas-biotech-industry.html" TargetMode="External"/><Relationship Id="rId26" Type="http://schemas.openxmlformats.org/officeDocument/2006/relationships/hyperlink" Target="http://www.defenseone.com/politics/2015/08/heres-one-way-us-china-relationship-improving/118865/" TargetMode="External"/><Relationship Id="rId39" Type="http://schemas.openxmlformats.org/officeDocument/2006/relationships/hyperlink" Target="https://www.britannica.com/topic/technical-assistance" TargetMode="External"/><Relationship Id="rId21" Type="http://schemas.openxmlformats.org/officeDocument/2006/relationships/hyperlink" Target="http://m.nzherald.co.nz/trans-pacific-partnership/news/article.cfm?c_id=1503950&amp;objectid=11624494" TargetMode="External"/><Relationship Id="rId34" Type="http://schemas.openxmlformats.org/officeDocument/2006/relationships/hyperlink" Target="http://www.ipwatchdog.com/2016/02/07/uspto-harms-over-aggressive-and-haphazard-application-of-alice/id=65810/" TargetMode="External"/><Relationship Id="rId42" Type="http://schemas.openxmlformats.org/officeDocument/2006/relationships/hyperlink" Target="https://hbr.org/2014/03/why-china-cant-innovate" TargetMode="External"/><Relationship Id="rId47" Type="http://schemas.openxmlformats.org/officeDocument/2006/relationships/hyperlink" Target="http://www.css.ethz.ch/content/dam/ethz/special-interest/gess/cis/center-for-securities-studies/pdfs/Breaking_the_Cyber-Security_Dilemma_2014.pdf" TargetMode="External"/><Relationship Id="rId50" Type="http://schemas.openxmlformats.org/officeDocument/2006/relationships/hyperlink" Target="http://mckinneylaw.iu.edu/faculty-staff/profile.cfm?Id=440" TargetMode="External"/><Relationship Id="rId55" Type="http://schemas.openxmlformats.org/officeDocument/2006/relationships/hyperlink" Target="https://www.researchgate.net/publication/263372067_Foreign_Policy_Implications_of_Chinese_Nationalism_Revisited_The_strident_turn" TargetMode="External"/><Relationship Id="rId7" Type="http://schemas.openxmlformats.org/officeDocument/2006/relationships/hyperlink" Target="http://thehill.com/policy/defense/271471-pentagon-invites-cyber-hackers-to-find-its-vulnerabilities" TargetMode="External"/><Relationship Id="rId2" Type="http://schemas.openxmlformats.org/officeDocument/2006/relationships/customXml" Target="../customXml/item1.xml"/><Relationship Id="rId16" Type="http://schemas.openxmlformats.org/officeDocument/2006/relationships/hyperlink" Target="http://www.cnbc.com/2016/01/05/why-chinas-growth-could-be-over-commentary.html" TargetMode="External"/><Relationship Id="rId29" Type="http://schemas.openxmlformats.org/officeDocument/2006/relationships/hyperlink" Target="https://www.iiss.org/en/publications/survival/sections/2012-23ab/survival--global-politics-and-strategy-august--september-2012-f9ce/54-4-02-dobbins-95ad" TargetMode="External"/><Relationship Id="rId11" Type="http://schemas.openxmlformats.org/officeDocument/2006/relationships/hyperlink" Target="http://intpolicydigest.org/2016/01/28/how-the-west-ignores-the-rising-tide-of-chinese-innovation/" TargetMode="External"/><Relationship Id="rId24" Type="http://schemas.openxmlformats.org/officeDocument/2006/relationships/hyperlink" Target="http://www.huffingtonpost.com/eastwest-center/2015-a-year-of-china-us-c_b_8914260.html" TargetMode="External"/><Relationship Id="rId32" Type="http://schemas.openxmlformats.org/officeDocument/2006/relationships/hyperlink" Target="http://www.cnn.com/2015/03/25/asia/china-internet-censorship-kristie-lu-stout/" TargetMode="External"/><Relationship Id="rId37" Type="http://schemas.openxmlformats.org/officeDocument/2006/relationships/hyperlink" Target="http://www.chinabusinessreview.com/the-ethics-of-intellectual-property-in-china/" TargetMode="External"/><Relationship Id="rId40" Type="http://schemas.openxmlformats.org/officeDocument/2006/relationships/hyperlink" Target="http://www.dictionary.com/browse/people-s-republic-of-china" TargetMode="External"/><Relationship Id="rId45" Type="http://schemas.openxmlformats.org/officeDocument/2006/relationships/hyperlink" Target="https://books.google.com/books?hl=en&amp;lr=&amp;id=3PbVs-g6VSsC&amp;oi=fnd&amp;pg=PA185&amp;dq=intellectual+property&amp;ots=qBDxx7xum5&amp;sig=AhgNKgNvaSsJXqAj3kA5SMfxzu0" TargetMode="External"/><Relationship Id="rId53" Type="http://schemas.openxmlformats.org/officeDocument/2006/relationships/hyperlink" Target="https://www.theguardian.com/society/2013/jan/23/antibiotic-resistant-diseases-apocalyptic-threat" TargetMode="External"/><Relationship Id="rId5" Type="http://schemas.openxmlformats.org/officeDocument/2006/relationships/settings" Target="settings.xml"/><Relationship Id="rId19" Type="http://schemas.openxmlformats.org/officeDocument/2006/relationships/hyperlink" Target="http://mckinneylaw.iu.edu/faculty-staff/profile.cfm?Id=440" TargetMode="External"/><Relationship Id="rId4" Type="http://schemas.openxmlformats.org/officeDocument/2006/relationships/styles" Target="styles.xml"/><Relationship Id="rId9" Type="http://schemas.openxmlformats.org/officeDocument/2006/relationships/hyperlink" Target="http://www.pcr.uu.se/digitalAssets/151/151066_1tonnesson-s-2015-deterrence-interdependence-iasr.pdf" TargetMode="External"/><Relationship Id="rId14" Type="http://schemas.openxmlformats.org/officeDocument/2006/relationships/hyperlink" Target="http://www.forbes.com/sites/stratfor/2013/07/23/the-end-of-the-chinese-economic-miracle/" TargetMode="External"/><Relationship Id="rId22" Type="http://schemas.openxmlformats.org/officeDocument/2006/relationships/hyperlink" Target="http://foreignpolicy.com/2015/10/07/china-tpp-trans-pacific-partnership-obama-us-trade-xi/" TargetMode="External"/><Relationship Id="rId27" Type="http://schemas.openxmlformats.org/officeDocument/2006/relationships/hyperlink" Target="http://www.wsj.com/articles/u-s-march-nonfarm-payrolls-rise-by-215-000-jobless-rate-5-0-1459513893" TargetMode="External"/><Relationship Id="rId30" Type="http://schemas.openxmlformats.org/officeDocument/2006/relationships/hyperlink" Target="http://www.dispatch.com/content/stories/business/2016/03/05/economy.html" TargetMode="External"/><Relationship Id="rId35" Type="http://schemas.openxmlformats.org/officeDocument/2006/relationships/hyperlink" Target="http://www.ipwatchdog.com/2016/06/26/cuozzo-ipr-death-american-inventor/id=70382/" TargetMode="External"/><Relationship Id="rId43" Type="http://schemas.openxmlformats.org/officeDocument/2006/relationships/hyperlink" Target="http://www.bostonreview.net/us/cyber-scare-evgeny-morozov" TargetMode="External"/><Relationship Id="rId48" Type="http://schemas.openxmlformats.org/officeDocument/2006/relationships/hyperlink" Target="http://www.bostonreview.net/us/cyber-scare-evgeny-morozov" TargetMode="External"/><Relationship Id="rId56" Type="http://schemas.openxmlformats.org/officeDocument/2006/relationships/fontTable" Target="fontTable.xml"/><Relationship Id="rId8" Type="http://schemas.openxmlformats.org/officeDocument/2006/relationships/hyperlink" Target="http://belfercenter.ksg.harvard.edu/publication/25321/exaggerating_the_chinese_cyber_threat.html" TargetMode="External"/><Relationship Id="rId51" Type="http://schemas.openxmlformats.org/officeDocument/2006/relationships/hyperlink" Target="http://www.telegraph.co.uk/news/politics/11285761/Superbug-threat-to-human-race-more-certain-than-climate-change-inquiry-chief.html" TargetMode="External"/><Relationship Id="rId3" Type="http://schemas.openxmlformats.org/officeDocument/2006/relationships/numbering" Target="numbering.xml"/><Relationship Id="rId12" Type="http://schemas.openxmlformats.org/officeDocument/2006/relationships/hyperlink" Target="http://www.shanghaidaily.com/article/article_xinhua.aspx?id=330591" TargetMode="External"/><Relationship Id="rId17" Type="http://schemas.openxmlformats.org/officeDocument/2006/relationships/hyperlink" Target="http://www.forbes.com/sites/ralphjennings/2016/06/06/why-odds-of-war-in-the-contested-south-china-sea-are-near-zero/" TargetMode="External"/><Relationship Id="rId25" Type="http://schemas.openxmlformats.org/officeDocument/2006/relationships/hyperlink" Target="https://www.chinafile.com/reporting-opinion/viewpoint/china-us-relationship-basically-good" TargetMode="External"/><Relationship Id="rId33" Type="http://schemas.openxmlformats.org/officeDocument/2006/relationships/hyperlink" Target="http://www.theguardian.com/commentisfree/2015/jan/04/internet-freedom-china-russia-us-google-microsoft-digital-sovereignty,%201/3/15)CJun" TargetMode="External"/><Relationship Id="rId38" Type="http://schemas.openxmlformats.org/officeDocument/2006/relationships/hyperlink" Target="http://www.brookings.edu/~/media/research/files/articles/2000/6/summer%20haass/2000survival.pdf" TargetMode="External"/><Relationship Id="rId46" Type="http://schemas.openxmlformats.org/officeDocument/2006/relationships/hyperlink" Target="https://independentaustralia.net/politics/politics-display/the-tpp-and-neoliberalism,7378" TargetMode="External"/><Relationship Id="rId20" Type="http://schemas.openxmlformats.org/officeDocument/2006/relationships/hyperlink" Target="http://www.ncbi.nlm.nih.gov/pmc/articles/PMC3815869/" TargetMode="External"/><Relationship Id="rId41" Type="http://schemas.openxmlformats.org/officeDocument/2006/relationships/hyperlink" Target="http://www.ipcommission.org/report/ip_commission_report_052213.pdf" TargetMode="External"/><Relationship Id="rId54" Type="http://schemas.openxmlformats.org/officeDocument/2006/relationships/hyperlink" Target="http://www.law.drake.edu/clinicsCenters/ip/docs/ipResearch-op5.pdf" TargetMode="External"/><Relationship Id="rId1" Type="http://schemas.microsoft.com/office/2006/relationships/keyMapCustomizations" Target="customizations.xml"/><Relationship Id="rId6" Type="http://schemas.openxmlformats.org/officeDocument/2006/relationships/webSettings" Target="webSettings.xml"/><Relationship Id="rId15" Type="http://schemas.openxmlformats.org/officeDocument/2006/relationships/hyperlink" Target="http://as.ucpress.edu/content/55/3/596.full.pdf+html" TargetMode="External"/><Relationship Id="rId23" Type="http://schemas.openxmlformats.org/officeDocument/2006/relationships/hyperlink" Target="http://m.nzherald.co.nz/trans-pacific-partnership/news/article.cfm?c_id=1503950&amp;objectid=11624494" TargetMode="External"/><Relationship Id="rId28" Type="http://schemas.openxmlformats.org/officeDocument/2006/relationships/hyperlink" Target="http://www.nytimes.com/roomfordebate/2015/10/06/the-future-of-trans-pacific-trade/the-trans-pacific-pact-would-kill-jobs-and-consumer-protection" TargetMode="External"/><Relationship Id="rId36" Type="http://schemas.openxmlformats.org/officeDocument/2006/relationships/hyperlink" Target="http://scholarship.law.upenn.edu/cgi/viewcontent.cgi?article=1083&amp;context=ealr" TargetMode="External"/><Relationship Id="rId49" Type="http://schemas.openxmlformats.org/officeDocument/2006/relationships/hyperlink" Target="http://www.cfr.org/china/chinese-pharma-global-health-game-changer/p36365" TargetMode="External"/><Relationship Id="rId57" Type="http://schemas.openxmlformats.org/officeDocument/2006/relationships/theme" Target="theme/theme1.xml"/><Relationship Id="rId10" Type="http://schemas.openxmlformats.org/officeDocument/2006/relationships/hyperlink" Target="http://europesworld.org/2014/02/24/dont-belittle-chinas-innovation-potential/" TargetMode="External"/><Relationship Id="rId31" Type="http://schemas.openxmlformats.org/officeDocument/2006/relationships/hyperlink" Target="http://www.recode.net/2016/1/7/11588588/the-trans-pacific-partnership-preserving-a-free-and-open-internet" TargetMode="External"/><Relationship Id="rId44" Type="http://schemas.openxmlformats.org/officeDocument/2006/relationships/hyperlink" Target="https://medium.com/homeland-security/cyber-geopolitics-a45fc698a3a1" TargetMode="External"/><Relationship Id="rId52" Type="http://schemas.openxmlformats.org/officeDocument/2006/relationships/hyperlink" Target="http://www.thepharmaletter.com/article/china-leads-the-world-in-pharma-innovation-study-show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U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42A3E4-50C6-43AE-90D2-96A56DA68D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3351</TotalTime>
  <Pages>1</Pages>
  <Words>32499</Words>
  <Characters>185249</Characters>
  <Application>Microsoft Office Word</Application>
  <DocSecurity>0</DocSecurity>
  <Lines>1543</Lines>
  <Paragraphs>434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217314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dc:creator>
  <cp:keywords>5.1</cp:keywords>
  <dc:description/>
  <cp:lastModifiedBy>chris</cp:lastModifiedBy>
  <cp:revision>527</cp:revision>
  <dcterms:created xsi:type="dcterms:W3CDTF">2016-07-19T03:37:00Z</dcterms:created>
  <dcterms:modified xsi:type="dcterms:W3CDTF">2016-07-26T03:25:00Z</dcterms:modified>
</cp:coreProperties>
</file>