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FA658F" w14:textId="77777777" w:rsidR="00314191" w:rsidRDefault="00314191" w:rsidP="00314191">
      <w:r>
        <w:t>Find some T shit.</w:t>
      </w:r>
    </w:p>
    <w:p w14:paraId="2916E1C9" w14:textId="77777777" w:rsidR="00F247B7" w:rsidRPr="003A2FEA" w:rsidRDefault="00C35DCF" w:rsidP="00C35DCF">
      <w:pPr>
        <w:pStyle w:val="Heading1"/>
        <w:rPr>
          <w:rFonts w:asciiTheme="minorHAnsi" w:hAnsiTheme="minorHAnsi"/>
        </w:rPr>
      </w:pPr>
      <w:r w:rsidRPr="003A2FEA">
        <w:rPr>
          <w:rFonts w:asciiTheme="minorHAnsi" w:hAnsiTheme="minorHAnsi"/>
        </w:rPr>
        <w:lastRenderedPageBreak/>
        <w:t>Cyber</w:t>
      </w:r>
    </w:p>
    <w:p w14:paraId="6DE0B6C1" w14:textId="77777777" w:rsidR="00C35DCF" w:rsidRPr="003A2FEA" w:rsidRDefault="00C35DCF" w:rsidP="00C35DCF">
      <w:pPr>
        <w:rPr>
          <w:rFonts w:asciiTheme="minorHAnsi" w:hAnsiTheme="minorHAnsi"/>
        </w:rPr>
      </w:pPr>
    </w:p>
    <w:p w14:paraId="60D0090A" w14:textId="77777777" w:rsidR="00C35DCF" w:rsidRPr="003A2FEA" w:rsidRDefault="00C35DCF" w:rsidP="00C35DCF">
      <w:pPr>
        <w:rPr>
          <w:rFonts w:asciiTheme="minorHAnsi" w:hAnsiTheme="minorHAnsi"/>
        </w:rPr>
      </w:pPr>
      <w:r w:rsidRPr="003A2FEA">
        <w:rPr>
          <w:rFonts w:asciiTheme="minorHAnsi" w:hAnsiTheme="minorHAnsi"/>
        </w:rPr>
        <w:t>They have t</w:t>
      </w:r>
      <w:r w:rsidR="00BC2E40" w:rsidRPr="003A2FEA">
        <w:rPr>
          <w:rFonts w:asciiTheme="minorHAnsi" w:hAnsiTheme="minorHAnsi"/>
        </w:rPr>
        <w:t>w</w:t>
      </w:r>
      <w:r w:rsidRPr="003A2FEA">
        <w:rPr>
          <w:rFonts w:asciiTheme="minorHAnsi" w:hAnsiTheme="minorHAnsi"/>
        </w:rPr>
        <w:t xml:space="preserve">o impacts </w:t>
      </w:r>
    </w:p>
    <w:p w14:paraId="27F7B973" w14:textId="77777777" w:rsidR="00BC2E40" w:rsidRPr="003A2FEA" w:rsidRDefault="00BC2E40" w:rsidP="00C35DCF">
      <w:pPr>
        <w:rPr>
          <w:rFonts w:asciiTheme="minorHAnsi" w:hAnsiTheme="minorHAnsi"/>
        </w:rPr>
      </w:pPr>
      <w:r w:rsidRPr="003A2FEA">
        <w:rPr>
          <w:rFonts w:asciiTheme="minorHAnsi" w:hAnsiTheme="minorHAnsi"/>
        </w:rPr>
        <w:t xml:space="preserve">Solvency as explained by Grant: Through technical assistance US and China modify Chinese patent law to allow enforcement mechanisms. </w:t>
      </w:r>
      <w:proofErr w:type="spellStart"/>
      <w:r w:rsidRPr="003A2FEA">
        <w:rPr>
          <w:rFonts w:asciiTheme="minorHAnsi" w:hAnsiTheme="minorHAnsi"/>
        </w:rPr>
        <w:t>Quan</w:t>
      </w:r>
      <w:proofErr w:type="spellEnd"/>
      <w:r w:rsidRPr="003A2FEA">
        <w:rPr>
          <w:rFonts w:asciiTheme="minorHAnsi" w:hAnsiTheme="minorHAnsi"/>
        </w:rPr>
        <w:t xml:space="preserve"> says that one way this plays out is adding contributory </w:t>
      </w:r>
      <w:proofErr w:type="spellStart"/>
      <w:r w:rsidRPr="003A2FEA">
        <w:rPr>
          <w:rFonts w:asciiTheme="minorHAnsi" w:hAnsiTheme="minorHAnsi"/>
        </w:rPr>
        <w:t>infringments</w:t>
      </w:r>
      <w:proofErr w:type="spellEnd"/>
      <w:r w:rsidRPr="003A2FEA">
        <w:rPr>
          <w:rFonts w:asciiTheme="minorHAnsi" w:hAnsiTheme="minorHAnsi"/>
        </w:rPr>
        <w:t xml:space="preserve"> as a violation of IP rather than just direct, that clears up ambiguity which allows theft to occur.  </w:t>
      </w:r>
    </w:p>
    <w:p w14:paraId="65922B12" w14:textId="77777777" w:rsidR="00C1716F" w:rsidRPr="003A2FEA" w:rsidRDefault="00C1716F" w:rsidP="00C35DCF">
      <w:pPr>
        <w:rPr>
          <w:rFonts w:asciiTheme="minorHAnsi" w:hAnsiTheme="minorHAnsi"/>
        </w:rPr>
      </w:pPr>
    </w:p>
    <w:p w14:paraId="338B3784" w14:textId="77777777" w:rsidR="00C1716F" w:rsidRPr="003A2FEA" w:rsidRDefault="00C1716F" w:rsidP="00C35DCF">
      <w:pPr>
        <w:rPr>
          <w:rFonts w:asciiTheme="minorHAnsi" w:hAnsiTheme="minorHAnsi"/>
        </w:rPr>
      </w:pPr>
      <w:r w:rsidRPr="003A2FEA">
        <w:rPr>
          <w:rFonts w:asciiTheme="minorHAnsi" w:hAnsiTheme="minorHAnsi"/>
        </w:rPr>
        <w:t>“</w:t>
      </w:r>
      <w:r w:rsidR="001F552C" w:rsidRPr="003A2FEA">
        <w:rPr>
          <w:rFonts w:asciiTheme="minorHAnsi" w:hAnsiTheme="minorHAnsi"/>
        </w:rPr>
        <w:t>Proposal</w:t>
      </w:r>
      <w:r w:rsidRPr="003A2FEA">
        <w:rPr>
          <w:rFonts w:asciiTheme="minorHAnsi" w:hAnsiTheme="minorHAnsi"/>
        </w:rPr>
        <w:t>, adding the four-prong provision on contributory infringement into Chinese patent law eliminates the above-mentioned uncertainty and ambiguities of Civil Law and Tort Liability Law. It would be very clear for patentees, the public and courts that any conduct meeting all elements of the contributory infringement in the proposal holds the infringer liable. Thus, patentees harmed by contributory infringement can obtain definite remedies from the proposal, because conduct constituting contributory infringement can be determined clearly and certainly.”</w:t>
      </w:r>
    </w:p>
    <w:p w14:paraId="7EDDA4F5" w14:textId="77777777" w:rsidR="00C1716F" w:rsidRPr="003A2FEA" w:rsidRDefault="00C1716F" w:rsidP="00C35DCF">
      <w:pPr>
        <w:rPr>
          <w:rFonts w:asciiTheme="minorHAnsi" w:hAnsiTheme="minorHAnsi"/>
        </w:rPr>
      </w:pPr>
    </w:p>
    <w:p w14:paraId="180E3B53" w14:textId="77777777" w:rsidR="00C1716F" w:rsidRPr="003A2FEA" w:rsidRDefault="001F552C" w:rsidP="00C35DCF">
      <w:pPr>
        <w:rPr>
          <w:rFonts w:asciiTheme="minorHAnsi" w:hAnsiTheme="minorHAnsi"/>
        </w:rPr>
      </w:pPr>
      <w:r w:rsidRPr="003A2FEA">
        <w:rPr>
          <w:rFonts w:asciiTheme="minorHAnsi" w:hAnsiTheme="minorHAnsi"/>
        </w:rPr>
        <w:t xml:space="preserve">Aff benefits US and China, US doesn’t get robbed, and China gets economy maintained. </w:t>
      </w:r>
    </w:p>
    <w:p w14:paraId="75069D6A" w14:textId="77777777" w:rsidR="001F552C" w:rsidRPr="003A2FEA" w:rsidRDefault="001F552C" w:rsidP="00C35DCF">
      <w:pPr>
        <w:rPr>
          <w:rFonts w:asciiTheme="minorHAnsi" w:hAnsiTheme="minorHAnsi"/>
        </w:rPr>
      </w:pPr>
      <w:r w:rsidRPr="003A2FEA">
        <w:rPr>
          <w:rFonts w:asciiTheme="minorHAnsi" w:hAnsiTheme="minorHAnsi"/>
        </w:rPr>
        <w:t xml:space="preserve">Cyber advantage US can’t sue now, plan allows for legal action to be taken. </w:t>
      </w:r>
    </w:p>
    <w:p w14:paraId="19D1E98A" w14:textId="77777777" w:rsidR="001F552C" w:rsidRPr="003A2FEA" w:rsidRDefault="001F552C" w:rsidP="00C35DCF">
      <w:pPr>
        <w:rPr>
          <w:rFonts w:asciiTheme="minorHAnsi" w:hAnsiTheme="minorHAnsi"/>
        </w:rPr>
      </w:pPr>
    </w:p>
    <w:p w14:paraId="24F91AB1" w14:textId="77777777" w:rsidR="000218A0" w:rsidRPr="003A2FEA" w:rsidRDefault="000218A0" w:rsidP="00C35DCF">
      <w:pPr>
        <w:rPr>
          <w:rFonts w:asciiTheme="minorHAnsi" w:hAnsiTheme="minorHAnsi"/>
        </w:rPr>
      </w:pPr>
      <w:r w:rsidRPr="003A2FEA">
        <w:rPr>
          <w:rFonts w:asciiTheme="minorHAnsi" w:hAnsiTheme="minorHAnsi"/>
        </w:rPr>
        <w:t xml:space="preserve">We need to be able to sue China for IP theft, but current Chinese law don’t </w:t>
      </w:r>
    </w:p>
    <w:p w14:paraId="0381BDB0" w14:textId="77777777" w:rsidR="00C27D7E" w:rsidRPr="003A2FEA" w:rsidRDefault="00C27D7E" w:rsidP="00C35DCF">
      <w:pPr>
        <w:rPr>
          <w:rFonts w:asciiTheme="minorHAnsi" w:hAnsiTheme="minorHAnsi"/>
        </w:rPr>
      </w:pPr>
    </w:p>
    <w:p w14:paraId="2356C40F" w14:textId="77777777" w:rsidR="00B7234F" w:rsidRPr="003A2FEA" w:rsidRDefault="00C27D7E" w:rsidP="00C35DCF">
      <w:pPr>
        <w:rPr>
          <w:rFonts w:asciiTheme="minorHAnsi" w:hAnsiTheme="minorHAnsi"/>
        </w:rPr>
      </w:pPr>
      <w:r w:rsidRPr="003A2FEA">
        <w:rPr>
          <w:rFonts w:asciiTheme="minorHAnsi" w:hAnsiTheme="minorHAnsi"/>
        </w:rPr>
        <w:t xml:space="preserve">An innovation CP to solve trade. </w:t>
      </w:r>
    </w:p>
    <w:p w14:paraId="52AC32FD" w14:textId="77777777" w:rsidR="00B7234F" w:rsidRPr="003A2FEA" w:rsidRDefault="00B7234F" w:rsidP="00B7234F">
      <w:pPr>
        <w:rPr>
          <w:rFonts w:asciiTheme="minorHAnsi" w:hAnsiTheme="minorHAnsi"/>
        </w:rPr>
      </w:pPr>
      <w:r w:rsidRPr="003A2FEA">
        <w:rPr>
          <w:rFonts w:asciiTheme="minorHAnsi" w:hAnsiTheme="minorHAnsi"/>
        </w:rPr>
        <w:br w:type="page"/>
      </w:r>
    </w:p>
    <w:p w14:paraId="332CEEF3" w14:textId="77777777" w:rsidR="00F82A09" w:rsidRPr="003A2FEA" w:rsidRDefault="00F82A09" w:rsidP="00C35DCF">
      <w:pPr>
        <w:rPr>
          <w:rFonts w:asciiTheme="minorHAnsi" w:hAnsiTheme="minorHAnsi"/>
        </w:rPr>
      </w:pPr>
    </w:p>
    <w:p w14:paraId="5DD7AE5A" w14:textId="77777777" w:rsidR="00F82A09" w:rsidRPr="003A2FEA" w:rsidRDefault="00F82A09" w:rsidP="00C35DCF">
      <w:pPr>
        <w:rPr>
          <w:rFonts w:asciiTheme="minorHAnsi" w:hAnsiTheme="minorHAnsi"/>
        </w:rPr>
      </w:pPr>
    </w:p>
    <w:p w14:paraId="364896E0" w14:textId="77777777" w:rsidR="00F82A09" w:rsidRPr="003A2FEA" w:rsidRDefault="00F82A09" w:rsidP="00C35DCF">
      <w:pPr>
        <w:rPr>
          <w:rFonts w:asciiTheme="minorHAnsi" w:hAnsiTheme="minorHAnsi"/>
        </w:rPr>
      </w:pPr>
    </w:p>
    <w:p w14:paraId="19D0E399" w14:textId="77777777" w:rsidR="005E2475" w:rsidRDefault="002E4EEF" w:rsidP="003A2FEA">
      <w:pPr>
        <w:pStyle w:val="Heading2"/>
        <w:rPr>
          <w:rFonts w:eastAsia="MS Gothic"/>
        </w:rPr>
      </w:pPr>
      <w:r>
        <w:rPr>
          <w:rFonts w:eastAsia="MS Gothic"/>
        </w:rPr>
        <w:lastRenderedPageBreak/>
        <w:t>Cyber D</w:t>
      </w:r>
    </w:p>
    <w:p w14:paraId="7DB81E59" w14:textId="77777777" w:rsidR="00216B0F" w:rsidRDefault="00216B0F" w:rsidP="00216B0F">
      <w:pPr>
        <w:pStyle w:val="Heading3"/>
      </w:pPr>
      <w:r>
        <w:lastRenderedPageBreak/>
        <w:t>Channels in place</w:t>
      </w:r>
    </w:p>
    <w:p w14:paraId="1B713E43" w14:textId="77777777" w:rsidR="008962C2" w:rsidRDefault="008962C2" w:rsidP="00216B0F">
      <w:pPr>
        <w:pStyle w:val="Heading4"/>
      </w:pPr>
      <w:r>
        <w:t xml:space="preserve">Their </w:t>
      </w:r>
      <w:proofErr w:type="spellStart"/>
      <w:r>
        <w:t>Etzioni</w:t>
      </w:r>
      <w:proofErr w:type="spellEnd"/>
      <w:r>
        <w:t xml:space="preserve"> card talks about Chinese companies hacking into the US, that doesn’t escalate – there are legal channels in place to prevent that now.</w:t>
      </w:r>
    </w:p>
    <w:p w14:paraId="626E429D" w14:textId="77777777" w:rsidR="008962C2" w:rsidRPr="008962C2" w:rsidRDefault="008962C2" w:rsidP="008962C2"/>
    <w:p w14:paraId="3AFE7CAB" w14:textId="77777777" w:rsidR="00216B0F" w:rsidRDefault="00216B0F" w:rsidP="00216B0F">
      <w:pPr>
        <w:pStyle w:val="Heading4"/>
      </w:pPr>
      <w:r>
        <w:t xml:space="preserve">US and China won’t use cyber to get IP at a government level. </w:t>
      </w:r>
      <w:r w:rsidR="008962C2">
        <w:t>Squo solves</w:t>
      </w:r>
    </w:p>
    <w:p w14:paraId="50017AB8" w14:textId="77777777" w:rsidR="00216B0F" w:rsidRDefault="00216B0F" w:rsidP="002E4EEF">
      <w:proofErr w:type="spellStart"/>
      <w:r w:rsidRPr="00216B0F">
        <w:rPr>
          <w:rStyle w:val="Style13ptBold"/>
        </w:rPr>
        <w:t>Galante</w:t>
      </w:r>
      <w:proofErr w:type="spellEnd"/>
      <w:r w:rsidRPr="00216B0F">
        <w:rPr>
          <w:rStyle w:val="Style13ptBold"/>
        </w:rPr>
        <w:t xml:space="preserve"> 15</w:t>
      </w:r>
      <w:r>
        <w:t xml:space="preserve"> (Laura, directs FireEye Threat Intelligence, a global team of intelligence analysts and researchers focused on collecting and analyzing network activity, profiling advanced </w:t>
      </w:r>
      <w:proofErr w:type="spellStart"/>
      <w:r>
        <w:t>cyberthreats</w:t>
      </w:r>
      <w:proofErr w:type="spellEnd"/>
      <w:r>
        <w:t>, and portraying the intersection of cybersecurity and political, military and economic issues, “WHAT TO WATCH: U.S.-CHINA CYBER TALKS COMMENCE”, https://www.fireeye.com/blog/executive-perspective/2015/12/what_to_watch_u_s-.html//NM)</w:t>
      </w:r>
    </w:p>
    <w:p w14:paraId="63CDD370" w14:textId="77777777" w:rsidR="00216B0F" w:rsidRDefault="00216B0F" w:rsidP="002E4EEF">
      <w:pPr>
        <w:rPr>
          <w:rStyle w:val="StyleUnderline"/>
        </w:rPr>
      </w:pPr>
      <w:r w:rsidRPr="00216B0F">
        <w:rPr>
          <w:sz w:val="16"/>
        </w:rPr>
        <w:t xml:space="preserve">On December 1 and 2, </w:t>
      </w:r>
      <w:r w:rsidRPr="00216B0F">
        <w:rPr>
          <w:rStyle w:val="StyleUnderline"/>
        </w:rPr>
        <w:t>China and the U.S. will hold ministerial level talks on cybersecurity</w:t>
      </w:r>
      <w:r w:rsidRPr="00216B0F">
        <w:rPr>
          <w:sz w:val="16"/>
        </w:rPr>
        <w:t>.[</w:t>
      </w:r>
      <w:proofErr w:type="spellStart"/>
      <w:r w:rsidRPr="00216B0F">
        <w:rPr>
          <w:sz w:val="16"/>
        </w:rPr>
        <w:t>i</w:t>
      </w:r>
      <w:proofErr w:type="spellEnd"/>
      <w:r w:rsidRPr="00216B0F">
        <w:rPr>
          <w:sz w:val="16"/>
        </w:rPr>
        <w:t xml:space="preserve">] </w:t>
      </w:r>
      <w:r w:rsidRPr="00216B0F">
        <w:rPr>
          <w:rStyle w:val="StyleUnderline"/>
        </w:rPr>
        <w:t>These talks stem from Chinese President Xi and President Obama</w:t>
      </w:r>
      <w:r w:rsidRPr="00216B0F">
        <w:rPr>
          <w:sz w:val="16"/>
        </w:rPr>
        <w:t xml:space="preserve">’s September 2015 </w:t>
      </w:r>
      <w:r w:rsidRPr="00216B0F">
        <w:rPr>
          <w:rStyle w:val="StyleUnderline"/>
        </w:rPr>
        <w:t>agreement not to engage in cyber-enabled economic espionage</w:t>
      </w:r>
      <w:r w:rsidRPr="00216B0F">
        <w:rPr>
          <w:sz w:val="16"/>
        </w:rPr>
        <w:t xml:space="preserve">. These will be the first official discussions between the two nations since China ended its participation in a working group following the U.S. indictment of five PLA officers in May 2014. Why do these talks matter? It’s easy to dismiss the significance of diplomatic discussions given the persistence, frequency, and impact of cyber espionage, but </w:t>
      </w:r>
      <w:r w:rsidRPr="00216B0F">
        <w:rPr>
          <w:rStyle w:val="StyleUnderline"/>
        </w:rPr>
        <w:t>these talks are the gateway to establishing norms—rules of the road for nation states</w:t>
      </w:r>
      <w:r w:rsidRPr="00216B0F">
        <w:rPr>
          <w:sz w:val="16"/>
        </w:rPr>
        <w:t xml:space="preserve">. For years, the U.S. and European governments have been hard pressed to distinguish between cyber espionage intended for economic gain (where the targets are companies’ intellectual property) and cyber espionage conducted for political gain (where targets have value only to a government or military.) In September 2015, the U.S., along with several other countries that had made similar public agreements with </w:t>
      </w:r>
      <w:r w:rsidRPr="00216B0F">
        <w:rPr>
          <w:rStyle w:val="StyleUnderline"/>
        </w:rPr>
        <w:t>China, appeared to make headway in establishing that cyber data theft for economic gains is unacceptable. Presidents Obama and Xi agreed that: “…neither the U.S. or the Chinese government will conduct or knowingly support cyber-enabled theft of intellectual property, including trade secrets or other confidential business information for commercial advantage</w:t>
      </w:r>
      <w:r w:rsidRPr="00216B0F">
        <w:rPr>
          <w:sz w:val="16"/>
        </w:rPr>
        <w:t xml:space="preserve">.”[ii] </w:t>
      </w:r>
      <w:r w:rsidRPr="00216B0F">
        <w:rPr>
          <w:rStyle w:val="StyleUnderline"/>
        </w:rPr>
        <w:t>The December talks should serve as the natural progression in developing what actions may constitute a violation of this agreement and how China and the U.S. will vocalize violations.</w:t>
      </w:r>
    </w:p>
    <w:p w14:paraId="6A354D6C" w14:textId="77777777" w:rsidR="007D1F54" w:rsidRPr="00114490" w:rsidRDefault="00114490" w:rsidP="00114490">
      <w:pPr>
        <w:pStyle w:val="Heading4"/>
      </w:pPr>
      <w:r w:rsidRPr="00114490">
        <w:t xml:space="preserve">The US and China have cyber prosecution and </w:t>
      </w:r>
      <w:r w:rsidR="008962C2">
        <w:t xml:space="preserve">legal </w:t>
      </w:r>
      <w:r w:rsidRPr="00114490">
        <w:t>security cooperation efforts in place now</w:t>
      </w:r>
      <w:r w:rsidR="008962C2">
        <w:t xml:space="preserve"> to stop businesses</w:t>
      </w:r>
    </w:p>
    <w:p w14:paraId="19E80AFE" w14:textId="77777777" w:rsidR="007D1F54" w:rsidRPr="007D1F54" w:rsidRDefault="007D1F54" w:rsidP="007D1F54">
      <w:r w:rsidRPr="007D1F54">
        <w:rPr>
          <w:rStyle w:val="Style13ptBold"/>
        </w:rPr>
        <w:t>Segal 16</w:t>
      </w:r>
      <w:r w:rsidRPr="007D1F54">
        <w:t xml:space="preserve"> </w:t>
      </w:r>
      <w:r>
        <w:t xml:space="preserve">(Adam, </w:t>
      </w:r>
      <w:r w:rsidR="00114490">
        <w:t xml:space="preserve">Adam Segal is the Ira A. </w:t>
      </w:r>
      <w:proofErr w:type="spellStart"/>
      <w:r w:rsidR="00114490">
        <w:t>Lipman</w:t>
      </w:r>
      <w:proofErr w:type="spellEnd"/>
      <w:r w:rsidR="00114490">
        <w:t xml:space="preserve"> chair in emerging technologies and national security and director of the Digital and Cyberspace Policy Program at the Council on Foreign Relations (CFR), </w:t>
      </w:r>
      <w:r w:rsidRPr="007D1F54">
        <w:t>"Net Politics » The Top Five Cyber Policy Developments of 2015: United States-China Cyber Agreement," Council on Foreign Relations - Net Politics, http://blogs.cfr.org/cyber/2016/01/04/top-5-us-china-cyber-agreement/</w:t>
      </w:r>
      <w:r w:rsidR="00114490">
        <w:t>/NM)</w:t>
      </w:r>
    </w:p>
    <w:p w14:paraId="75FA752E" w14:textId="77777777" w:rsidR="007D1F54" w:rsidRPr="00114490" w:rsidRDefault="007D1F54" w:rsidP="007D1F54">
      <w:pPr>
        <w:rPr>
          <w:rStyle w:val="StyleUnderline"/>
        </w:rPr>
      </w:pPr>
      <w:r w:rsidRPr="00114490">
        <w:rPr>
          <w:rStyle w:val="StyleUnderline"/>
        </w:rPr>
        <w:t>For much of 2015, cyber espionage was an especially contentious issue in the U.S.-China relationship</w:t>
      </w:r>
      <w:r w:rsidRPr="00114490">
        <w:rPr>
          <w:sz w:val="16"/>
        </w:rPr>
        <w:t xml:space="preserve"> as </w:t>
      </w:r>
      <w:r w:rsidRPr="00114490">
        <w:rPr>
          <w:rStyle w:val="StyleUnderline"/>
        </w:rPr>
        <w:t>Washington pushed for a norm against cyberattacks on private companies designed to steal intellectual property</w:t>
      </w:r>
      <w:r w:rsidRPr="00114490">
        <w:rPr>
          <w:sz w:val="16"/>
        </w:rPr>
        <w:t xml:space="preserve">, trade secrets, or business strategies. Assistant Secretary of State for East Asian and Pacific Affairs Daniel Russel warned that cyberspace had the “potential to drive strategic mistrust in the relationship,” and </w:t>
      </w:r>
      <w:r w:rsidRPr="00114490">
        <w:rPr>
          <w:rStyle w:val="StyleUnderline"/>
        </w:rPr>
        <w:t>Beijing called U.S. hacking charges “irresponsible and unscientific.” Claims that China</w:t>
      </w:r>
      <w:r w:rsidRPr="00114490">
        <w:rPr>
          <w:sz w:val="16"/>
        </w:rPr>
        <w:t>-</w:t>
      </w:r>
      <w:r w:rsidRPr="00114490">
        <w:rPr>
          <w:rStyle w:val="StyleUnderline"/>
        </w:rPr>
        <w:t xml:space="preserve">based hackers were behind the attacks on the Office of Personnel Management </w:t>
      </w:r>
      <w:r w:rsidRPr="00114490">
        <w:rPr>
          <w:sz w:val="16"/>
        </w:rPr>
        <w:t xml:space="preserve">(OPM) and the theft of the data of 22 million individuals </w:t>
      </w:r>
      <w:r w:rsidRPr="00114490">
        <w:rPr>
          <w:rStyle w:val="StyleUnderline"/>
        </w:rPr>
        <w:t>further exacerbated tensions</w:t>
      </w:r>
      <w:r w:rsidRPr="00114490">
        <w:rPr>
          <w:sz w:val="16"/>
        </w:rPr>
        <w:t xml:space="preserve">, even though the administration was careful to distinguish between legitimate political and military espionage, which the OPM hack would seem to be, and cyber industrial espionage (leading to a weird sort of professional admiration, with Director for National Intelligence James Clapper speaking on China and the OPM hack saying he “kind of salutes them for what they did“). </w:t>
      </w:r>
      <w:r w:rsidRPr="00114490">
        <w:t xml:space="preserve">In the weeks before President Xi </w:t>
      </w:r>
      <w:r w:rsidRPr="00114490">
        <w:lastRenderedPageBreak/>
        <w:t xml:space="preserve">Jinping’s visit to Washington, </w:t>
      </w:r>
      <w:r w:rsidRPr="00114490">
        <w:rPr>
          <w:rStyle w:val="StyleUnderline"/>
        </w:rPr>
        <w:t>press leaks suggested that the White House was considering sanctioning Chinese individuals or entities that benefit from cyber theft. The threat seemed to have worked</w:t>
      </w:r>
      <w:r w:rsidRPr="00114490">
        <w:rPr>
          <w:sz w:val="16"/>
        </w:rPr>
        <w:t xml:space="preserve">. </w:t>
      </w:r>
      <w:r w:rsidRPr="00114490">
        <w:t>In September 2015, at a joint press conference in the Rose Garden,</w:t>
      </w:r>
      <w:r w:rsidRPr="00114490">
        <w:rPr>
          <w:rStyle w:val="StyleUnderline"/>
        </w:rPr>
        <w:t xml:space="preserve"> President Obama announced that the United States and China had agreed that neither government “will conduct or knowingly support cyber-enabled theft of intellectual property, including trade secrets or other confidential business information for commercial advantage.” Washington and Beijing would also provide timely responses to requests for assistance in cybercrime investigations; cooperate in conducting investigations and collecting evidence; identify and endorse norms of behavior in cyberspace; and establish two high level working groups and a hotline between the two sides.</w:t>
      </w:r>
    </w:p>
    <w:p w14:paraId="246E6DC8" w14:textId="77777777" w:rsidR="007D1F54" w:rsidRDefault="007D1F54" w:rsidP="002E4EEF">
      <w:pPr>
        <w:rPr>
          <w:rStyle w:val="StyleUnderline"/>
        </w:rPr>
      </w:pPr>
    </w:p>
    <w:p w14:paraId="3B76661A" w14:textId="77777777" w:rsidR="00AF06A8" w:rsidRDefault="00AF06A8" w:rsidP="00AF06A8">
      <w:pPr>
        <w:pStyle w:val="Heading4"/>
      </w:pPr>
      <w:r>
        <w:t>China and US cooperating on cybersecurity now</w:t>
      </w:r>
    </w:p>
    <w:p w14:paraId="4837C21F" w14:textId="77777777" w:rsidR="00AF06A8" w:rsidRDefault="00AF06A8" w:rsidP="00AF06A8">
      <w:pPr>
        <w:rPr>
          <w:rStyle w:val="Style13ptBold"/>
        </w:rPr>
      </w:pPr>
      <w:r>
        <w:rPr>
          <w:rStyle w:val="Style13ptBold"/>
        </w:rPr>
        <w:t xml:space="preserve">Nakashima and </w:t>
      </w:r>
      <w:proofErr w:type="spellStart"/>
      <w:r>
        <w:rPr>
          <w:rStyle w:val="Style13ptBold"/>
        </w:rPr>
        <w:t>Mufson</w:t>
      </w:r>
      <w:proofErr w:type="spellEnd"/>
      <w:r>
        <w:rPr>
          <w:rStyle w:val="Style13ptBold"/>
        </w:rPr>
        <w:t xml:space="preserve"> 2015</w:t>
      </w:r>
    </w:p>
    <w:p w14:paraId="1E1EEE77" w14:textId="77777777" w:rsidR="00AF06A8" w:rsidRPr="005170F2" w:rsidRDefault="00AF06A8" w:rsidP="00AF06A8">
      <w:pPr>
        <w:rPr>
          <w:rStyle w:val="Style13ptBold"/>
          <w:b w:val="0"/>
          <w:sz w:val="16"/>
          <w:szCs w:val="16"/>
        </w:rPr>
      </w:pPr>
      <w:r w:rsidRPr="005170F2">
        <w:rPr>
          <w:rStyle w:val="Style13ptBold"/>
          <w:b w:val="0"/>
          <w:sz w:val="16"/>
          <w:szCs w:val="16"/>
        </w:rPr>
        <w:t xml:space="preserve">(Ellen, Steven, Ellen Nakashima is a national security reporter for The Washington Post, Steven </w:t>
      </w:r>
      <w:proofErr w:type="spellStart"/>
      <w:r w:rsidRPr="005170F2">
        <w:rPr>
          <w:rStyle w:val="Style13ptBold"/>
          <w:b w:val="0"/>
          <w:sz w:val="16"/>
          <w:szCs w:val="16"/>
        </w:rPr>
        <w:t>Mufson</w:t>
      </w:r>
      <w:proofErr w:type="spellEnd"/>
      <w:r w:rsidRPr="005170F2">
        <w:rPr>
          <w:rStyle w:val="Style13ptBold"/>
          <w:b w:val="0"/>
          <w:sz w:val="16"/>
          <w:szCs w:val="16"/>
        </w:rPr>
        <w:t xml:space="preserve"> covers energy and other financial matters, U.S., China vow not to engage in economic cyberespionage," Washington Post, https://www.washingtonpost.com/national/us-china-vow-not-to-engage-in-economic-cyberespionage/2015/09/25/90e74b6a-63b9-11e5-8e9e-dce8a2a2a679_story.html//ghs-an)</w:t>
      </w:r>
    </w:p>
    <w:p w14:paraId="23AEFE7C" w14:textId="77777777" w:rsidR="00AF06A8" w:rsidRPr="005170F2" w:rsidRDefault="00AF06A8" w:rsidP="00AF06A8">
      <w:pPr>
        <w:rPr>
          <w:sz w:val="14"/>
        </w:rPr>
      </w:pPr>
      <w:r w:rsidRPr="005170F2">
        <w:rPr>
          <w:sz w:val="14"/>
        </w:rPr>
        <w:t xml:space="preserve">President </w:t>
      </w:r>
      <w:r w:rsidRPr="00356216">
        <w:rPr>
          <w:rStyle w:val="StyleUnderline"/>
        </w:rPr>
        <w:t>Obama</w:t>
      </w:r>
      <w:r w:rsidRPr="005170F2">
        <w:rPr>
          <w:sz w:val="14"/>
        </w:rPr>
        <w:t xml:space="preserve"> and Chinese leader </w:t>
      </w:r>
      <w:r w:rsidRPr="00356216">
        <w:rPr>
          <w:rStyle w:val="StyleUnderline"/>
        </w:rPr>
        <w:t>Xi Jinping pledged Friday that neither of their governments would conduct or condone economic espionage in cyberspace in a deal that sought to address a major source of friction</w:t>
      </w:r>
      <w:r w:rsidRPr="005170F2">
        <w:rPr>
          <w:sz w:val="14"/>
        </w:rPr>
        <w:t xml:space="preserve"> in the bilateral relationship.</w:t>
      </w:r>
      <w:r w:rsidRPr="005170F2">
        <w:rPr>
          <w:sz w:val="12"/>
        </w:rPr>
        <w:t>¶</w:t>
      </w:r>
      <w:r w:rsidRPr="005170F2">
        <w:rPr>
          <w:sz w:val="14"/>
        </w:rPr>
        <w:t xml:space="preserve"> </w:t>
      </w:r>
      <w:r w:rsidRPr="00356216">
        <w:rPr>
          <w:rStyle w:val="StyleUnderline"/>
        </w:rPr>
        <w:t>But U.S. officials and experts said that it was uncertain whether the accord would lead to concrete action against cybercriminals</w:t>
      </w:r>
      <w:r w:rsidRPr="005170F2">
        <w:rPr>
          <w:sz w:val="14"/>
        </w:rPr>
        <w:t>.</w:t>
      </w:r>
      <w:r w:rsidRPr="005170F2">
        <w:rPr>
          <w:sz w:val="12"/>
        </w:rPr>
        <w:t>¶</w:t>
      </w:r>
      <w:r w:rsidRPr="005170F2">
        <w:rPr>
          <w:sz w:val="14"/>
        </w:rPr>
        <w:t xml:space="preserve"> </w:t>
      </w:r>
      <w:r w:rsidRPr="00356216">
        <w:rPr>
          <w:rStyle w:val="StyleUnderline"/>
        </w:rPr>
        <w:t>The agreement</w:t>
      </w:r>
      <w:r w:rsidRPr="005170F2">
        <w:rPr>
          <w:sz w:val="14"/>
        </w:rPr>
        <w:t xml:space="preserve">, reached in talks Thursday night and Friday morning between Obama and Xi, </w:t>
      </w:r>
      <w:r w:rsidRPr="00356216">
        <w:rPr>
          <w:rStyle w:val="StyleUnderline"/>
        </w:rPr>
        <w:t>has the potential</w:t>
      </w:r>
      <w:r w:rsidRPr="005170F2">
        <w:rPr>
          <w:sz w:val="14"/>
        </w:rPr>
        <w:t xml:space="preserve"> — if enforced — </w:t>
      </w:r>
      <w:r w:rsidRPr="00356216">
        <w:rPr>
          <w:rStyle w:val="StyleUnderline"/>
        </w:rPr>
        <w:t>to confront one of the most significant threats to U.S. economic and national security and an irritant for American corporations trying to protect their intellectual property. The pact also calls for a ministerial or Cabinet-level process aimed at ensuring compliance.</w:t>
      </w:r>
      <w:r w:rsidRPr="005170F2">
        <w:rPr>
          <w:rStyle w:val="StyleUnderline"/>
          <w:sz w:val="12"/>
        </w:rPr>
        <w:t>¶</w:t>
      </w:r>
      <w:r w:rsidRPr="00356216">
        <w:rPr>
          <w:rStyle w:val="StyleUnderline"/>
        </w:rPr>
        <w:t xml:space="preserve"> Speaking alongside the Chinese president in the Rose Garden, Obama said that the two had reached “a common understanding on the way forward</w:t>
      </w:r>
      <w:r w:rsidRPr="005170F2">
        <w:rPr>
          <w:sz w:val="14"/>
        </w:rPr>
        <w:t>,” but he added that more needed to be done.</w:t>
      </w:r>
      <w:r w:rsidRPr="005170F2">
        <w:rPr>
          <w:sz w:val="12"/>
        </w:rPr>
        <w:t>¶</w:t>
      </w:r>
      <w:r w:rsidRPr="005170F2">
        <w:rPr>
          <w:sz w:val="14"/>
        </w:rPr>
        <w:t xml:space="preserve"> “The question now is,” Obama said in the joint news conference with Xi, “are words followed by actions?”</w:t>
      </w:r>
      <w:r w:rsidRPr="005170F2">
        <w:rPr>
          <w:sz w:val="12"/>
        </w:rPr>
        <w:t>¶</w:t>
      </w:r>
      <w:r w:rsidRPr="005170F2">
        <w:rPr>
          <w:sz w:val="14"/>
        </w:rPr>
        <w:t xml:space="preserve"> Obama, Xi toast to 'friendship' at state dinner Play Video2:53</w:t>
      </w:r>
      <w:r w:rsidRPr="005170F2">
        <w:rPr>
          <w:sz w:val="12"/>
        </w:rPr>
        <w:t>¶</w:t>
      </w:r>
      <w:r w:rsidRPr="005170F2">
        <w:rPr>
          <w:sz w:val="14"/>
        </w:rPr>
        <w:t xml:space="preserve"> Both President Obama and President Xi Jinping referenced the evolving relationship between their two counties during a toast at the Chinese state dinner. (AP)</w:t>
      </w:r>
      <w:r w:rsidRPr="005170F2">
        <w:rPr>
          <w:sz w:val="12"/>
        </w:rPr>
        <w:t>¶</w:t>
      </w:r>
      <w:r w:rsidRPr="005170F2">
        <w:rPr>
          <w:sz w:val="14"/>
        </w:rPr>
        <w:t xml:space="preserve"> </w:t>
      </w:r>
      <w:r w:rsidRPr="00356216">
        <w:rPr>
          <w:rStyle w:val="StyleUnderline"/>
        </w:rPr>
        <w:t>The two leaders agreed on a raft of other matters, including “nearly complete bans” on the ivory trade; measures to avoid “miscalculation” and unintended collisions of military planes or ships</w:t>
      </w:r>
      <w:r w:rsidRPr="005170F2">
        <w:rPr>
          <w:sz w:val="14"/>
        </w:rPr>
        <w:t>; and an adoption by China of a cap-and-trade system to limit greenhouse emissions and a $3.1 billion pledge by China to help poor nations grapple with climate change.</w:t>
      </w:r>
      <w:r w:rsidRPr="005170F2">
        <w:rPr>
          <w:sz w:val="12"/>
        </w:rPr>
        <w:t>¶</w:t>
      </w:r>
      <w:r w:rsidRPr="005170F2">
        <w:rPr>
          <w:sz w:val="14"/>
        </w:rPr>
        <w:t xml:space="preserve"> Wildlife groups said that the ivory measure would pressure Hong Kong, which is the hub for 90 percent of the world’s ivory trade, much of it destined for the Chinese mainland. Poachers are killing an estimated 33,000 </w:t>
      </w:r>
      <w:proofErr w:type="gramStart"/>
      <w:r w:rsidRPr="005170F2">
        <w:rPr>
          <w:sz w:val="14"/>
        </w:rPr>
        <w:t>elephants</w:t>
      </w:r>
      <w:proofErr w:type="gramEnd"/>
      <w:r w:rsidRPr="005170F2">
        <w:rPr>
          <w:sz w:val="14"/>
        </w:rPr>
        <w:t xml:space="preserve"> annually.</w:t>
      </w:r>
      <w:r w:rsidRPr="005170F2">
        <w:rPr>
          <w:sz w:val="12"/>
        </w:rPr>
        <w:t>¶</w:t>
      </w:r>
      <w:r w:rsidRPr="005170F2">
        <w:rPr>
          <w:sz w:val="14"/>
        </w:rPr>
        <w:t xml:space="preserve"> But </w:t>
      </w:r>
      <w:proofErr w:type="spellStart"/>
      <w:r w:rsidRPr="00356216">
        <w:rPr>
          <w:rStyle w:val="StyleUnderline"/>
        </w:rPr>
        <w:t>cybertheft</w:t>
      </w:r>
      <w:proofErr w:type="spellEnd"/>
      <w:r w:rsidRPr="00356216">
        <w:rPr>
          <w:rStyle w:val="StyleUnderline"/>
        </w:rPr>
        <w:t xml:space="preserve"> went to the top of the summit agenda</w:t>
      </w:r>
      <w:r w:rsidRPr="005170F2">
        <w:rPr>
          <w:sz w:val="14"/>
        </w:rPr>
        <w:t>. China has long denied such activity — and Xi at the news conference said, “China strongly opposes and combats the theft of commercial secrets and other kinds of hacking attacks.”</w:t>
      </w:r>
      <w:r w:rsidRPr="005170F2">
        <w:rPr>
          <w:sz w:val="12"/>
        </w:rPr>
        <w:t>¶</w:t>
      </w:r>
      <w:r w:rsidRPr="005170F2">
        <w:rPr>
          <w:sz w:val="14"/>
        </w:rPr>
        <w:t xml:space="preserve"> American officials have said that the United States does not conduct </w:t>
      </w:r>
      <w:proofErr w:type="spellStart"/>
      <w:r w:rsidRPr="005170F2">
        <w:rPr>
          <w:sz w:val="14"/>
        </w:rPr>
        <w:t>cybertheft</w:t>
      </w:r>
      <w:proofErr w:type="spellEnd"/>
      <w:r w:rsidRPr="005170F2">
        <w:rPr>
          <w:sz w:val="14"/>
        </w:rPr>
        <w:t xml:space="preserve"> for the benefit of American companies. The disclosures of a former National Security Agency contractor, Edward Snowden, about extensive U.S. </w:t>
      </w:r>
      <w:proofErr w:type="spellStart"/>
      <w:r w:rsidRPr="005170F2">
        <w:rPr>
          <w:sz w:val="14"/>
        </w:rPr>
        <w:t>cyberspying</w:t>
      </w:r>
      <w:proofErr w:type="spellEnd"/>
      <w:r w:rsidRPr="005170F2">
        <w:rPr>
          <w:sz w:val="14"/>
        </w:rPr>
        <w:t xml:space="preserve"> overseas have given Beijing ammunition to counter such assertions.</w:t>
      </w:r>
      <w:r w:rsidRPr="005170F2">
        <w:rPr>
          <w:sz w:val="12"/>
        </w:rPr>
        <w:t>¶</w:t>
      </w:r>
      <w:r w:rsidRPr="005170F2">
        <w:rPr>
          <w:sz w:val="14"/>
        </w:rPr>
        <w:t xml:space="preserve"> </w:t>
      </w:r>
      <w:r w:rsidRPr="005170F2">
        <w:rPr>
          <w:rStyle w:val="StyleUnderline"/>
        </w:rPr>
        <w:t>Nonetheless, apparently rattled by the threat of sanctions — a threat that Obama reiterated in his meetings with Xi — China agreed to affirm that it was against economic cyberespionage</w:t>
      </w:r>
      <w:r w:rsidRPr="005170F2">
        <w:rPr>
          <w:sz w:val="14"/>
        </w:rPr>
        <w:t>.</w:t>
      </w:r>
      <w:r w:rsidRPr="005170F2">
        <w:rPr>
          <w:sz w:val="12"/>
        </w:rPr>
        <w:t>¶</w:t>
      </w:r>
      <w:r w:rsidRPr="005170F2">
        <w:rPr>
          <w:sz w:val="14"/>
        </w:rPr>
        <w:t xml:space="preserve"> “I raised, once again, our rising concerns about growing </w:t>
      </w:r>
      <w:proofErr w:type="spellStart"/>
      <w:r w:rsidRPr="005170F2">
        <w:rPr>
          <w:sz w:val="14"/>
        </w:rPr>
        <w:t>cyberthreats</w:t>
      </w:r>
      <w:proofErr w:type="spellEnd"/>
      <w:r w:rsidRPr="005170F2">
        <w:rPr>
          <w:sz w:val="14"/>
        </w:rPr>
        <w:t xml:space="preserve"> to American companies and American citizens,” Obama said at the joint news conference. “I indicated that it has to stop.” </w:t>
      </w:r>
      <w:r w:rsidRPr="005170F2">
        <w:rPr>
          <w:rStyle w:val="StyleUnderline"/>
        </w:rPr>
        <w:t>Obama added that the two sides made “progress, but I have to insist that our work is not yet done.</w:t>
      </w:r>
      <w:r w:rsidRPr="005170F2">
        <w:rPr>
          <w:sz w:val="14"/>
        </w:rPr>
        <w:t>”</w:t>
      </w:r>
      <w:r w:rsidRPr="005170F2">
        <w:rPr>
          <w:sz w:val="12"/>
        </w:rPr>
        <w:t>¶</w:t>
      </w:r>
      <w:r w:rsidRPr="005170F2">
        <w:rPr>
          <w:sz w:val="14"/>
        </w:rPr>
        <w:t xml:space="preserve"> The formulation reached, and reiterated by the two leaders, said that “neither the U.S. or the Chinese government will conduct or knowingly support cyber-enabled theft of intellectual property, including trade secrets or other confidential business information for commercial advantage.”</w:t>
      </w:r>
      <w:r w:rsidRPr="005170F2">
        <w:rPr>
          <w:sz w:val="12"/>
        </w:rPr>
        <w:t>¶</w:t>
      </w:r>
      <w:r w:rsidRPr="005170F2">
        <w:rPr>
          <w:sz w:val="14"/>
        </w:rPr>
        <w:t xml:space="preserve"> </w:t>
      </w:r>
      <w:proofErr w:type="gramStart"/>
      <w:r w:rsidRPr="005170F2">
        <w:rPr>
          <w:sz w:val="14"/>
        </w:rPr>
        <w:t>A</w:t>
      </w:r>
      <w:proofErr w:type="gramEnd"/>
      <w:r w:rsidRPr="005170F2">
        <w:rPr>
          <w:sz w:val="14"/>
        </w:rPr>
        <w:t xml:space="preserve"> two-minute explanation of the U.S.-China relationship Play Video1:57</w:t>
      </w:r>
      <w:r w:rsidRPr="005170F2">
        <w:rPr>
          <w:sz w:val="12"/>
        </w:rPr>
        <w:t>¶</w:t>
      </w:r>
      <w:r w:rsidRPr="005170F2">
        <w:rPr>
          <w:sz w:val="14"/>
        </w:rPr>
        <w:t xml:space="preserve"> If American political candidates have a favorite punching bag, it's China. </w:t>
      </w:r>
      <w:proofErr w:type="spellStart"/>
      <w:r w:rsidRPr="005170F2">
        <w:rPr>
          <w:sz w:val="14"/>
        </w:rPr>
        <w:t>Wonkblog's</w:t>
      </w:r>
      <w:proofErr w:type="spellEnd"/>
      <w:r w:rsidRPr="005170F2">
        <w:rPr>
          <w:sz w:val="14"/>
        </w:rPr>
        <w:t xml:space="preserve"> Ana Swanson explains why so many candidates change their tune once elected, and just how important the U.S.-China relationship really is. (Jorge </w:t>
      </w:r>
      <w:proofErr w:type="spellStart"/>
      <w:r w:rsidRPr="005170F2">
        <w:rPr>
          <w:sz w:val="14"/>
        </w:rPr>
        <w:t>Ribas</w:t>
      </w:r>
      <w:proofErr w:type="spellEnd"/>
      <w:r w:rsidRPr="005170F2">
        <w:rPr>
          <w:sz w:val="14"/>
        </w:rPr>
        <w:t>/The Washington Post)</w:t>
      </w:r>
      <w:r w:rsidRPr="005170F2">
        <w:rPr>
          <w:sz w:val="12"/>
        </w:rPr>
        <w:t>¶</w:t>
      </w:r>
      <w:r w:rsidRPr="005170F2">
        <w:rPr>
          <w:sz w:val="14"/>
        </w:rPr>
        <w:t xml:space="preserve"> </w:t>
      </w:r>
      <w:r w:rsidRPr="005170F2">
        <w:rPr>
          <w:rStyle w:val="StyleUnderline"/>
        </w:rPr>
        <w:t>The two sides also said they would set up a high-level joint dialogue on cybercrime in which officials from both countries would be able to investigate and review allegations of cyber-</w:t>
      </w:r>
      <w:r w:rsidRPr="005170F2">
        <w:rPr>
          <w:rStyle w:val="StyleUnderline"/>
          <w:sz w:val="12"/>
        </w:rPr>
        <w:t>¶</w:t>
      </w:r>
      <w:r w:rsidRPr="005170F2">
        <w:rPr>
          <w:rStyle w:val="StyleUnderline"/>
        </w:rPr>
        <w:t xml:space="preserve"> intrusions</w:t>
      </w:r>
      <w:r w:rsidRPr="005170F2">
        <w:rPr>
          <w:sz w:val="14"/>
        </w:rPr>
        <w:t>. They agreed to establish a hotline to discuss issues that might arise in that process.</w:t>
      </w:r>
      <w:r w:rsidRPr="005170F2">
        <w:rPr>
          <w:sz w:val="12"/>
        </w:rPr>
        <w:t>¶</w:t>
      </w:r>
      <w:r w:rsidRPr="005170F2">
        <w:rPr>
          <w:sz w:val="14"/>
        </w:rPr>
        <w:t xml:space="preserve"> The U.S. secretary of homeland security and the attorney general will co-chair the dialogue on the American side. The Chinese side will be represented by ministers of public security, state security, justice, and the State Internet and Information Office.</w:t>
      </w:r>
      <w:r w:rsidRPr="005170F2">
        <w:rPr>
          <w:sz w:val="12"/>
        </w:rPr>
        <w:t>¶</w:t>
      </w:r>
      <w:r w:rsidRPr="005170F2">
        <w:rPr>
          <w:sz w:val="14"/>
        </w:rPr>
        <w:t xml:space="preserve"> “</w:t>
      </w:r>
      <w:r w:rsidRPr="005170F2">
        <w:rPr>
          <w:rStyle w:val="StyleUnderline"/>
        </w:rPr>
        <w:t xml:space="preserve">The significance of this agreement is in </w:t>
      </w:r>
      <w:r w:rsidRPr="005170F2">
        <w:rPr>
          <w:rStyle w:val="StyleUnderline"/>
        </w:rPr>
        <w:lastRenderedPageBreak/>
        <w:t>China, for the first time, publicly committing that it will not conduct” economic cyberespionage</w:t>
      </w:r>
      <w:r w:rsidRPr="005170F2">
        <w:rPr>
          <w:sz w:val="14"/>
        </w:rPr>
        <w:t xml:space="preserve">, said Kenneth </w:t>
      </w:r>
      <w:proofErr w:type="spellStart"/>
      <w:r w:rsidRPr="005170F2">
        <w:rPr>
          <w:sz w:val="14"/>
        </w:rPr>
        <w:t>Lieberthal</w:t>
      </w:r>
      <w:proofErr w:type="spellEnd"/>
      <w:r w:rsidRPr="005170F2">
        <w:rPr>
          <w:sz w:val="14"/>
        </w:rPr>
        <w:t>, a senior fellow in foreign policy studies at the Brookings Institution. “In the past</w:t>
      </w:r>
      <w:r w:rsidRPr="005170F2">
        <w:rPr>
          <w:rStyle w:val="StyleUnderline"/>
        </w:rPr>
        <w:t xml:space="preserve">, they have simply denied that they have engaged in these or other </w:t>
      </w:r>
      <w:proofErr w:type="spellStart"/>
      <w:r w:rsidRPr="005170F2">
        <w:rPr>
          <w:rStyle w:val="StyleUnderline"/>
        </w:rPr>
        <w:t>cyberactivities</w:t>
      </w:r>
      <w:proofErr w:type="spellEnd"/>
      <w:r w:rsidRPr="005170F2">
        <w:rPr>
          <w:rStyle w:val="StyleUnderline"/>
        </w:rPr>
        <w:t xml:space="preserve"> and that they’re the victim and not the perpetrator</w:t>
      </w:r>
      <w:r w:rsidRPr="005170F2">
        <w:rPr>
          <w:sz w:val="14"/>
        </w:rPr>
        <w:t>.”</w:t>
      </w:r>
      <w:r w:rsidRPr="005170F2">
        <w:rPr>
          <w:sz w:val="12"/>
        </w:rPr>
        <w:t>¶</w:t>
      </w:r>
      <w:r w:rsidRPr="005170F2">
        <w:rPr>
          <w:sz w:val="14"/>
        </w:rPr>
        <w:t xml:space="preserve"> </w:t>
      </w:r>
      <w:proofErr w:type="spellStart"/>
      <w:r w:rsidRPr="005170F2">
        <w:rPr>
          <w:sz w:val="14"/>
        </w:rPr>
        <w:t>Lieberthal</w:t>
      </w:r>
      <w:proofErr w:type="spellEnd"/>
      <w:r w:rsidRPr="005170F2">
        <w:rPr>
          <w:sz w:val="14"/>
        </w:rPr>
        <w:t xml:space="preserve"> added: “Only a great optimist will say that now we’re home-free on this. But [the agreement] at least provides a very high-level, agreed-upon way to engage on this issue and a public [acknowledgment] that this is an issue of genuine consequence.”</w:t>
      </w:r>
      <w:r w:rsidRPr="005170F2">
        <w:rPr>
          <w:sz w:val="12"/>
        </w:rPr>
        <w:t>¶</w:t>
      </w:r>
      <w:r w:rsidRPr="005170F2">
        <w:rPr>
          <w:sz w:val="14"/>
        </w:rPr>
        <w:t xml:space="preserve"> Sanctions are not off the table, Obama administration officials said. Obama said he described to Xi the “tools” </w:t>
      </w:r>
      <w:r w:rsidRPr="005170F2">
        <w:rPr>
          <w:rStyle w:val="StyleUnderline"/>
        </w:rPr>
        <w:t>the administration has to deter and punish cybercrime and cyberattacks</w:t>
      </w:r>
      <w:r w:rsidRPr="005170F2">
        <w:rPr>
          <w:sz w:val="14"/>
        </w:rPr>
        <w:t xml:space="preserve">. They include criminal indictments, such as those issued against five Chinese military officials last year for economic cyberespionage. Obama said that while they did not discuss specific cases of alleged Chinese </w:t>
      </w:r>
      <w:proofErr w:type="spellStart"/>
      <w:r w:rsidRPr="005170F2">
        <w:rPr>
          <w:sz w:val="14"/>
        </w:rPr>
        <w:t>cybertheft</w:t>
      </w:r>
      <w:proofErr w:type="spellEnd"/>
      <w:r w:rsidRPr="005170F2">
        <w:rPr>
          <w:sz w:val="14"/>
        </w:rPr>
        <w:t>, he mentioned the executive order he signed in April that authorized the imposition of economic sanctions for malicious cyber-acts.</w:t>
      </w:r>
      <w:r w:rsidRPr="005170F2">
        <w:rPr>
          <w:sz w:val="12"/>
        </w:rPr>
        <w:t>¶</w:t>
      </w:r>
      <w:r w:rsidRPr="005170F2">
        <w:rPr>
          <w:sz w:val="14"/>
        </w:rPr>
        <w:t xml:space="preserve"> “I did indicate to President Xi that I would apply those and whatever tools we have in our tool kit to go after cybercriminals, either retrospectively or prospectively,” Obama said.</w:t>
      </w:r>
      <w:r w:rsidRPr="005170F2">
        <w:rPr>
          <w:sz w:val="12"/>
        </w:rPr>
        <w:t>¶</w:t>
      </w:r>
      <w:r w:rsidRPr="005170F2">
        <w:rPr>
          <w:sz w:val="14"/>
        </w:rPr>
        <w:t xml:space="preserve"> The agreement does not address traditional espionage, such as China’s alleged theft of personal information of more than 22 million current and former federal employees through the hacking of a computer system used by the Office of Personnel Management.</w:t>
      </w:r>
      <w:r w:rsidRPr="005170F2">
        <w:rPr>
          <w:sz w:val="12"/>
        </w:rPr>
        <w:t>¶</w:t>
      </w:r>
      <w:r w:rsidRPr="005170F2">
        <w:rPr>
          <w:sz w:val="14"/>
        </w:rPr>
        <w:t xml:space="preserve"> While the agreement “marks a significant step forward” in the bilateral relationship on cyber ­issues, “it does not and will not solve all of our cyber challenges that we face with China,” said a senior administration official, who spoke under ground rules requiring anonymity. “A lot of the proof will be in whether or not the Chinese can live up to their commitment.”</w:t>
      </w:r>
      <w:r w:rsidRPr="005170F2">
        <w:rPr>
          <w:sz w:val="12"/>
        </w:rPr>
        <w:t>¶</w:t>
      </w:r>
      <w:r w:rsidRPr="005170F2">
        <w:rPr>
          <w:sz w:val="14"/>
        </w:rPr>
        <w:t xml:space="preserve"> </w:t>
      </w:r>
      <w:proofErr w:type="gramStart"/>
      <w:r w:rsidRPr="005170F2">
        <w:rPr>
          <w:sz w:val="14"/>
        </w:rPr>
        <w:t>The</w:t>
      </w:r>
      <w:proofErr w:type="gramEnd"/>
      <w:r w:rsidRPr="005170F2">
        <w:rPr>
          <w:sz w:val="14"/>
        </w:rPr>
        <w:t xml:space="preserve"> agreement has been in the works for several weeks, the official said. Discussions began after the OPM hack, which incensed U.S. negotiators whose own personnel files were compromised. When national security adviser Susan E. Rice traveled to Beijing in late August to lay the groundwork for the summit, she stressed the importance of the cybersecurity issue. But “the meat of it was done” during a visit two weeks ago by special envoy </w:t>
      </w:r>
      <w:proofErr w:type="spellStart"/>
      <w:r w:rsidRPr="005170F2">
        <w:rPr>
          <w:sz w:val="14"/>
        </w:rPr>
        <w:t>Meng</w:t>
      </w:r>
      <w:proofErr w:type="spellEnd"/>
      <w:r w:rsidRPr="005170F2">
        <w:rPr>
          <w:sz w:val="14"/>
        </w:rPr>
        <w:t xml:space="preserve"> </w:t>
      </w:r>
      <w:proofErr w:type="spellStart"/>
      <w:r w:rsidRPr="005170F2">
        <w:rPr>
          <w:sz w:val="14"/>
        </w:rPr>
        <w:t>Jianzhu</w:t>
      </w:r>
      <w:proofErr w:type="spellEnd"/>
      <w:r w:rsidRPr="005170F2">
        <w:rPr>
          <w:sz w:val="14"/>
        </w:rPr>
        <w:t>, a member of the political bureau of the Communist Party Central Committee.</w:t>
      </w:r>
      <w:r w:rsidRPr="005170F2">
        <w:rPr>
          <w:sz w:val="12"/>
        </w:rPr>
        <w:t>¶</w:t>
      </w:r>
      <w:r w:rsidRPr="005170F2">
        <w:rPr>
          <w:sz w:val="14"/>
        </w:rPr>
        <w:t xml:space="preserve"> “The Chinese wanted a happy outcome to the summit,” said James A. Lewis, a cyber-policy expert at the Center for Strategic and International Studies.</w:t>
      </w:r>
    </w:p>
    <w:p w14:paraId="0B6597D1" w14:textId="77777777" w:rsidR="00AF06A8" w:rsidRDefault="00AF06A8" w:rsidP="00AF06A8">
      <w:pPr>
        <w:rPr>
          <w:rStyle w:val="StyleUnderline"/>
        </w:rPr>
      </w:pPr>
    </w:p>
    <w:p w14:paraId="537DEC50" w14:textId="77777777" w:rsidR="002E4EEF" w:rsidRDefault="00EA34F9" w:rsidP="00EA34F9">
      <w:pPr>
        <w:pStyle w:val="Heading3"/>
      </w:pPr>
      <w:r>
        <w:lastRenderedPageBreak/>
        <w:t>Threats Overblown</w:t>
      </w:r>
    </w:p>
    <w:p w14:paraId="20DFAC87" w14:textId="77777777" w:rsidR="00EA34F9" w:rsidRDefault="00EA34F9" w:rsidP="00EA34F9">
      <w:pPr>
        <w:pStyle w:val="Heading4"/>
      </w:pPr>
      <w:r>
        <w:t>Chinese Cyber threat is overblown</w:t>
      </w:r>
    </w:p>
    <w:p w14:paraId="3FEA8D5C" w14:textId="77777777" w:rsidR="00EA34F9" w:rsidRPr="00F11353" w:rsidRDefault="00EA34F9" w:rsidP="00EA34F9">
      <w:r w:rsidRPr="00F11353">
        <w:rPr>
          <w:b/>
        </w:rPr>
        <w:t>Nye ’16</w:t>
      </w:r>
      <w:r>
        <w:t xml:space="preserve"> (Joseph Nye, </w:t>
      </w:r>
      <w:r w:rsidRPr="00F11353">
        <w:t xml:space="preserve">University Distinguished Service Professor, and former Dean of the Harvard's Kennedy School of Government. He received his bachelor's degree summa cum laude from Princeton </w:t>
      </w:r>
      <w:proofErr w:type="spellStart"/>
      <w:r w:rsidRPr="00F11353">
        <w:t>University</w:t>
      </w:r>
      <w:proofErr w:type="gramStart"/>
      <w:r w:rsidRPr="00F11353">
        <w:t>,won</w:t>
      </w:r>
      <w:proofErr w:type="spellEnd"/>
      <w:proofErr w:type="gramEnd"/>
      <w:r w:rsidRPr="00F11353">
        <w:t xml:space="preserve"> a Rhodes Scholarship to Oxford University, and earned a PhD in political science from Harvard. He has served as Assistant Secretary of Defense for International Security Affairs, Chair of the National Intelligence Council, and Deputy Under Secretary of State for Security Assistance, Science and Technology</w:t>
      </w:r>
      <w:r>
        <w:t xml:space="preserve">, </w:t>
      </w:r>
      <w:r w:rsidRPr="00F11353">
        <w:t>April 6th, 2016</w:t>
      </w:r>
      <w:r>
        <w:t xml:space="preserve">, Can China be Deterred in Cyber Space?, Foreign Policy Association, </w:t>
      </w:r>
      <w:r w:rsidRPr="00F11353">
        <w:t>http://foreignpolicyblogs.com/2016/04/06/can-china-be-deterred-in-cyber-space/</w:t>
      </w:r>
      <w:r>
        <w:t>)//EM</w:t>
      </w:r>
    </w:p>
    <w:p w14:paraId="243DE5DB" w14:textId="77777777" w:rsidR="00EA34F9" w:rsidRDefault="00EA34F9" w:rsidP="00EA34F9">
      <w:r w:rsidRPr="005B2DB7">
        <w:rPr>
          <w:rStyle w:val="StyleUnderline"/>
        </w:rPr>
        <w:t>If we look at the cyber realm, the effectiveness of deterrence depends on who (state or non-state) one tries to deter and which of their behaviors. Ironically, deterring major states like China from acts of force may be easier than deterring non-state actors from actions that do not rise to the level of force. The threat of a bolt from the blue attack by a major state may have been exaggerated. Major state actors are more likely to be entangled in interdependence than are many non-state actors, and American declaratory policy has made clear that deterrence is not limited to cyber against cyber but can be cross domain with any weapons of our choice. Along with punishment and denial, entanglement is an important means of making an actor perceive that the costs of an action will exceed the benefits. Entanglement refers to the existence of interdependences which makes a successful attack simultaneously impose serious costs on the attacker as well as the victim</w:t>
      </w:r>
      <w:r>
        <w:t xml:space="preserve">. </w:t>
      </w:r>
      <w:r w:rsidRPr="005B2DB7">
        <w:rPr>
          <w:sz w:val="16"/>
          <w:szCs w:val="16"/>
        </w:rPr>
        <w:t>This is not unique to cyber. For example, in 2009, when the People’s Liberation Army urged the Chinese government to dump some of China’s massive holdings of dollar reserves to punish the United States for selling arms to Taiwan, the Central Bank pointed out that this would impose large costs on China as well and the government decided against it. Similarly,</w:t>
      </w:r>
      <w:r>
        <w:t xml:space="preserve"> </w:t>
      </w:r>
      <w:r w:rsidRPr="005B2DB7">
        <w:rPr>
          <w:rStyle w:val="StyleUnderline"/>
        </w:rPr>
        <w:t>in scenarios which envisage a Chinese cyber attack on the American electric grid imposing great costs on the American economy, the economic interdependence would mean costly damage to China as well. Precision targeting of less sweeping targets might not produce much blowback, but the increasing importance of the internet to economic growth may increase general incentives for self restraint</w:t>
      </w:r>
      <w:r>
        <w:t>.</w:t>
      </w:r>
      <w:r w:rsidRPr="00DA2945">
        <w:rPr>
          <w:sz w:val="18"/>
          <w:szCs w:val="18"/>
        </w:rPr>
        <w:t xml:space="preserve"> At the same time, entanglement might not create significant costs for a state like North Korea which has a low degree of interdependence with the international economic system. Even among major powers, there may be situations, such as August 1914 where various actors believe that the benefits of attack exceed the costs to entanglement. European states were heavily entangled in trade and finance, but still chose to go to war. Most incorrectly envisaged a short war with limited costs, and it is doubtful that the Kaiser, the Czar and the Austro-Hungarian emperor would have made the same decision if they had foreseen the loss of their thrones and dismemberment of their empires. Norman Angell who wrote that war had become too costly because of entanglement was correct in that sense, but miscalculation can affect any type of deterrence. Trade between the U.S. and Japan did not prevent the Japanese attack on Pearl Harbor, but in part that was caused by the American embargo that manipulated the interdependence in a way that led the Japanese to fear that failure to take a risky action would lead to their strangulation. Deterring state actors from attacks that do not reach the level of force is more difficult. For example, deterring China from cyber theft of intellectual property for competitive commercial advantage has proven more difficult than deterring an attack on the electric grid. Yet even here, </w:t>
      </w:r>
      <w:r w:rsidRPr="00DA2945">
        <w:rPr>
          <w:u w:val="single"/>
        </w:rPr>
        <w:t>the American threat of economic sanctions seems to have changed the declaratory policy of Chinese leaders at the time of the September 2015 summit between presidents Xi and Obama. The American indictment of five PLA officers for cyber theft of intellectual property in 2014 initially seemed counter-productive when China used it as a pretext to boycott a previously agreed bilateral cyber committee. But the costs of naming and shaming plus the threat of further economic sanctions seems to have changed Chinese declaratory behavior</w:t>
      </w:r>
      <w:r>
        <w:t xml:space="preserve">. </w:t>
      </w:r>
      <w:r w:rsidRPr="000E07C9">
        <w:rPr>
          <w:sz w:val="18"/>
          <w:szCs w:val="18"/>
        </w:rPr>
        <w:t xml:space="preserve">Previously, China had not recognized the American distinction of espionage for competitive commercial purposes as a distinct category, but they accepted it in 2015. Whether the threat of sanctions and loss of face will deter actual behavior of the complex organization we summarize as “China” remains to be seen. Skeptics argue that the declaratory policy change did not alter behavior of cyber theft originating from some actors in China. Optimists point out that deterrence requires clarity about what </w:t>
      </w:r>
      <w:r w:rsidRPr="000E07C9">
        <w:rPr>
          <w:sz w:val="18"/>
          <w:szCs w:val="18"/>
        </w:rPr>
        <w:lastRenderedPageBreak/>
        <w:t>one is trying to deter, and the Chinese president’s declaration at last provides a clear baseline for behavior that China can be held to. If there is no progress, further sanctions with credible consequences could include using the dispute settlement mechanism of the World Trade Organization, but such cross domain deterrence can be problematic if it involves issue-linkage which is resisted by trade bureaucracies and corporate groups that do not wish to see their interests damaged by reprisals. Options such as naming and shaming corrupt officials by disclosing hacked information about their behavior can attack a country’s soft power but it sometimes resisted as over escalatory. The jury is still out on the extent to which China can be deterred in cyber space, but the evidence suggests it would be mistaken to totally discount the possibilities.</w:t>
      </w:r>
    </w:p>
    <w:p w14:paraId="75A7B774" w14:textId="77777777" w:rsidR="00EA34F9" w:rsidRDefault="00EA34F9" w:rsidP="00EA34F9"/>
    <w:p w14:paraId="3E35E67C" w14:textId="77777777" w:rsidR="00E660D7" w:rsidRPr="00E660D7" w:rsidRDefault="00E660D7" w:rsidP="00E660D7">
      <w:pPr>
        <w:keepNext/>
        <w:keepLines/>
        <w:spacing w:before="40"/>
        <w:outlineLvl w:val="3"/>
        <w:rPr>
          <w:rFonts w:eastAsia="MS Gothic" w:cs="Times New Roman"/>
          <w:b/>
          <w:iCs/>
          <w:sz w:val="26"/>
        </w:rPr>
      </w:pPr>
      <w:r w:rsidRPr="00E660D7">
        <w:rPr>
          <w:rFonts w:eastAsia="MS Gothic" w:cs="Times New Roman"/>
          <w:b/>
          <w:iCs/>
          <w:sz w:val="26"/>
        </w:rPr>
        <w:t>The Threat is overhyped and squo solves</w:t>
      </w:r>
    </w:p>
    <w:p w14:paraId="34D7FAF0" w14:textId="77777777" w:rsidR="00E660D7" w:rsidRPr="00E660D7" w:rsidRDefault="00E660D7" w:rsidP="00E660D7">
      <w:pPr>
        <w:autoSpaceDE w:val="0"/>
        <w:autoSpaceDN w:val="0"/>
        <w:adjustRightInd w:val="0"/>
        <w:jc w:val="both"/>
        <w:rPr>
          <w:rFonts w:ascii="Cambria" w:eastAsia="Cambria" w:hAnsi="Cambria" w:cs="Times New Roman"/>
          <w:b/>
          <w:sz w:val="24"/>
        </w:rPr>
      </w:pPr>
    </w:p>
    <w:p w14:paraId="5CC2A57F" w14:textId="77777777" w:rsidR="00E660D7" w:rsidRPr="00E660D7" w:rsidRDefault="00E660D7" w:rsidP="00E660D7">
      <w:pPr>
        <w:widowControl w:val="0"/>
        <w:autoSpaceDE w:val="0"/>
        <w:autoSpaceDN w:val="0"/>
        <w:adjustRightInd w:val="0"/>
        <w:jc w:val="both"/>
        <w:rPr>
          <w:rFonts w:ascii="Times New Roman" w:eastAsia="Times New Roman" w:hAnsi="Times New Roman" w:cs="Times New Roman"/>
          <w:b/>
          <w:bCs/>
          <w:sz w:val="18"/>
          <w:szCs w:val="20"/>
        </w:rPr>
      </w:pPr>
      <w:proofErr w:type="spellStart"/>
      <w:r w:rsidRPr="00E660D7">
        <w:rPr>
          <w:rFonts w:ascii="Times New Roman" w:eastAsia="Times New Roman" w:hAnsi="Times New Roman" w:cs="Times New Roman"/>
          <w:b/>
          <w:bCs/>
          <w:sz w:val="18"/>
          <w:szCs w:val="20"/>
        </w:rPr>
        <w:t>Schneier</w:t>
      </w:r>
      <w:proofErr w:type="spellEnd"/>
      <w:r w:rsidRPr="00E660D7">
        <w:rPr>
          <w:rFonts w:ascii="Times New Roman" w:eastAsia="Times New Roman" w:hAnsi="Times New Roman" w:cs="Times New Roman"/>
          <w:b/>
          <w:bCs/>
          <w:sz w:val="18"/>
          <w:szCs w:val="20"/>
        </w:rPr>
        <w:t xml:space="preserve"> 10</w:t>
      </w:r>
    </w:p>
    <w:p w14:paraId="3253F0F3" w14:textId="77777777" w:rsidR="00E660D7" w:rsidRPr="00E660D7" w:rsidRDefault="00E660D7" w:rsidP="00E660D7">
      <w:pPr>
        <w:widowControl w:val="0"/>
        <w:autoSpaceDE w:val="0"/>
        <w:autoSpaceDN w:val="0"/>
        <w:adjustRightInd w:val="0"/>
        <w:jc w:val="both"/>
        <w:rPr>
          <w:rFonts w:ascii="Times New Roman" w:eastAsia="Times New Roman" w:hAnsi="Times New Roman" w:cs="Times New Roman"/>
          <w:b/>
          <w:bCs/>
          <w:sz w:val="18"/>
          <w:szCs w:val="20"/>
        </w:rPr>
      </w:pPr>
      <w:r w:rsidRPr="00E660D7">
        <w:rPr>
          <w:rFonts w:ascii="Times New Roman" w:eastAsia="Times New Roman" w:hAnsi="Times New Roman" w:cs="Times New Roman"/>
          <w:b/>
          <w:bCs/>
          <w:sz w:val="18"/>
          <w:szCs w:val="20"/>
        </w:rPr>
        <w:t>(Bruce, Security Technologist and author of several books on cyber security, “Threat of 'cyberwar' has been hugely hyped” 7/7/10 http://edition.cnn.com/2010/OPINION/07/07/schneier.cyberwar.hyped/)</w:t>
      </w:r>
    </w:p>
    <w:p w14:paraId="594F5EC3" w14:textId="77777777" w:rsidR="00EA34F9" w:rsidRPr="00EA34F9" w:rsidRDefault="00E660D7" w:rsidP="00E660D7">
      <w:r w:rsidRPr="00E660D7">
        <w:rPr>
          <w:rFonts w:eastAsia="Cambria" w:cs="Times New Roman"/>
          <w:sz w:val="10"/>
        </w:rPr>
        <w:t xml:space="preserve">"The United States is fighting a cyberwar today, and we are losing," said former NSA director -- and current cyberwar contractor -- Mike McConnell. "Cyber 9/11 has happened over the last ten years, but it happened slowly so we don't see it," said former National Cyber Security Division director Amit </w:t>
      </w:r>
      <w:proofErr w:type="spellStart"/>
      <w:r w:rsidRPr="00E660D7">
        <w:rPr>
          <w:rFonts w:eastAsia="Cambria" w:cs="Times New Roman"/>
          <w:sz w:val="10"/>
        </w:rPr>
        <w:t>Yoran</w:t>
      </w:r>
      <w:proofErr w:type="spellEnd"/>
      <w:r w:rsidRPr="00E660D7">
        <w:rPr>
          <w:rFonts w:eastAsia="Cambria" w:cs="Times New Roman"/>
          <w:sz w:val="10"/>
        </w:rPr>
        <w:t xml:space="preserve">. Richard Clarke, whom </w:t>
      </w:r>
      <w:proofErr w:type="spellStart"/>
      <w:r w:rsidRPr="00E660D7">
        <w:rPr>
          <w:rFonts w:eastAsia="Cambria" w:cs="Times New Roman"/>
          <w:sz w:val="10"/>
        </w:rPr>
        <w:t>Yoran</w:t>
      </w:r>
      <w:proofErr w:type="spellEnd"/>
      <w:r w:rsidRPr="00E660D7">
        <w:rPr>
          <w:rFonts w:eastAsia="Cambria" w:cs="Times New Roman"/>
          <w:sz w:val="10"/>
        </w:rPr>
        <w:t xml:space="preserve"> replaced, wrote an entire book hyping the threat of cyberwar. General Keith </w:t>
      </w:r>
      <w:r w:rsidRPr="00E660D7">
        <w:rPr>
          <w:rFonts w:eastAsia="Cambria" w:cs="Times New Roman"/>
          <w:b/>
          <w:u w:val="single"/>
        </w:rPr>
        <w:t xml:space="preserve">Alexander, </w:t>
      </w:r>
      <w:r w:rsidRPr="00E660D7">
        <w:rPr>
          <w:rFonts w:eastAsia="Cambria" w:cs="Times New Roman"/>
          <w:b/>
          <w:highlight w:val="green"/>
          <w:u w:val="single"/>
        </w:rPr>
        <w:t>the current commander of</w:t>
      </w:r>
      <w:r w:rsidRPr="00E660D7">
        <w:rPr>
          <w:rFonts w:eastAsia="Cambria" w:cs="Times New Roman"/>
          <w:b/>
          <w:u w:val="single"/>
        </w:rPr>
        <w:t xml:space="preserve"> the U.S. </w:t>
      </w:r>
      <w:r w:rsidRPr="00E660D7">
        <w:rPr>
          <w:rFonts w:eastAsia="Cambria" w:cs="Times New Roman"/>
          <w:b/>
          <w:highlight w:val="green"/>
          <w:u w:val="single"/>
        </w:rPr>
        <w:t>Cyber Command, hypes it every chance he gets</w:t>
      </w:r>
      <w:r w:rsidRPr="00E660D7">
        <w:rPr>
          <w:rFonts w:eastAsia="Cambria" w:cs="Times New Roman"/>
          <w:sz w:val="10"/>
          <w:highlight w:val="green"/>
        </w:rPr>
        <w:t>.</w:t>
      </w:r>
      <w:r w:rsidRPr="00E660D7">
        <w:rPr>
          <w:rFonts w:eastAsia="Cambria" w:cs="Times New Roman"/>
          <w:sz w:val="10"/>
        </w:rPr>
        <w:t xml:space="preserve"> </w:t>
      </w:r>
      <w:r w:rsidRPr="00E660D7">
        <w:rPr>
          <w:rFonts w:eastAsia="Cambria" w:cs="Times New Roman"/>
          <w:u w:val="single"/>
        </w:rPr>
        <w:t>This isn't just rhetoric of a few over-eager government officials and headline writers;</w:t>
      </w:r>
      <w:r w:rsidRPr="00E660D7">
        <w:rPr>
          <w:rFonts w:eastAsia="Cambria" w:cs="Times New Roman"/>
          <w:sz w:val="10"/>
        </w:rPr>
        <w:t xml:space="preserve"> </w:t>
      </w:r>
      <w:r w:rsidRPr="00E660D7">
        <w:rPr>
          <w:rFonts w:eastAsia="Cambria" w:cs="Times New Roman"/>
          <w:b/>
          <w:sz w:val="24"/>
          <w:highlight w:val="green"/>
          <w:u w:val="single"/>
        </w:rPr>
        <w:t>the entire national debate on cyberwar is plagued with exaggerations and hyperbole.</w:t>
      </w:r>
      <w:r w:rsidRPr="00E660D7">
        <w:rPr>
          <w:rFonts w:eastAsia="Cambria" w:cs="Times New Roman"/>
          <w:sz w:val="10"/>
        </w:rPr>
        <w:t xml:space="preserve"> Googling those names and terms -- as well as "cyber Pearl Harbor," "cyber Katrina," and even "cyber Armageddon" -- gives some idea how pervasive these memes are. </w:t>
      </w:r>
      <w:r w:rsidRPr="00E660D7">
        <w:rPr>
          <w:rFonts w:eastAsia="Cambria" w:cs="Times New Roman"/>
          <w:u w:val="single"/>
        </w:rPr>
        <w:t>Prefix "cyber" to something scary, and you end up with something really scary.</w:t>
      </w:r>
      <w:r w:rsidRPr="00E660D7">
        <w:rPr>
          <w:rFonts w:eastAsia="Cambria" w:cs="Times New Roman"/>
          <w:sz w:val="10"/>
        </w:rPr>
        <w:t xml:space="preserve"> Cyberspace has all sorts of threats, day in and day out. Cybercrime is by far the largest: fraud, through identity theft and other means, extortion, and so on. Cyber-espionage is another, both government- and corporate-sponsored. Traditional hacking, without a profit motive, is still a threat. So is cyber-activism: people, most often kids, playing politics by attacking government and corporate websites and networks. </w:t>
      </w:r>
      <w:r w:rsidRPr="00E660D7">
        <w:rPr>
          <w:rFonts w:eastAsia="Cambria" w:cs="Times New Roman"/>
          <w:u w:val="single"/>
        </w:rPr>
        <w:t>These threats cover a wide variety of perpetrators, motivations, tactics, and goals. You can see this variety in what the media has mislabeled as "cyberwar</w:t>
      </w:r>
      <w:r w:rsidRPr="00E660D7">
        <w:rPr>
          <w:rFonts w:eastAsia="Cambria" w:cs="Times New Roman"/>
          <w:sz w:val="10"/>
        </w:rPr>
        <w:t xml:space="preserve">." </w:t>
      </w:r>
      <w:r w:rsidRPr="00E660D7">
        <w:rPr>
          <w:rFonts w:eastAsia="Cambria" w:cs="Times New Roman"/>
          <w:u w:val="single"/>
        </w:rPr>
        <w:t>The attacks against Estonian websites in 2007 were simple hacking attacks by ethnic Russians angry at anti-Russian policies; these were denial-of-service attacks, a normal risk in cyberspace</w:t>
      </w:r>
      <w:r w:rsidRPr="00E660D7">
        <w:rPr>
          <w:rFonts w:eastAsia="Cambria" w:cs="Times New Roman"/>
          <w:sz w:val="10"/>
        </w:rPr>
        <w:t xml:space="preserve"> </w:t>
      </w:r>
      <w:r w:rsidRPr="00E660D7">
        <w:rPr>
          <w:rFonts w:eastAsia="Cambria" w:cs="Times New Roman"/>
          <w:u w:val="single"/>
        </w:rPr>
        <w:t>and hardly unprecedented</w:t>
      </w:r>
      <w:r w:rsidRPr="00E660D7">
        <w:rPr>
          <w:rFonts w:eastAsia="Cambria" w:cs="Times New Roman"/>
          <w:sz w:val="10"/>
        </w:rPr>
        <w:t xml:space="preserve">. </w:t>
      </w:r>
      <w:r w:rsidRPr="00E660D7">
        <w:rPr>
          <w:rFonts w:eastAsia="Cambria" w:cs="Times New Roman"/>
          <w:b/>
          <w:sz w:val="24"/>
          <w:highlight w:val="green"/>
          <w:u w:val="single"/>
        </w:rPr>
        <w:t>A real-world comparison might be if an army invaded a country, then all got in line in front of people at the DMV so they couldn't renew their licenses</w:t>
      </w:r>
      <w:r w:rsidRPr="00E660D7">
        <w:rPr>
          <w:rFonts w:eastAsia="Cambria" w:cs="Times New Roman"/>
          <w:b/>
          <w:sz w:val="24"/>
          <w:u w:val="single"/>
        </w:rPr>
        <w:t>.</w:t>
      </w:r>
      <w:r w:rsidRPr="00E660D7">
        <w:rPr>
          <w:rFonts w:eastAsia="Cambria" w:cs="Times New Roman"/>
          <w:sz w:val="10"/>
        </w:rPr>
        <w:t xml:space="preserve"> </w:t>
      </w:r>
      <w:r w:rsidRPr="00E660D7">
        <w:rPr>
          <w:rFonts w:eastAsia="Cambria" w:cs="Times New Roman"/>
          <w:u w:val="single"/>
        </w:rPr>
        <w:t>If that's what war looks like in the 21st century</w:t>
      </w:r>
      <w:r w:rsidRPr="00E660D7">
        <w:rPr>
          <w:rFonts w:eastAsia="Cambria" w:cs="Times New Roman"/>
          <w:sz w:val="10"/>
        </w:rPr>
        <w:t xml:space="preserve">, </w:t>
      </w:r>
      <w:r w:rsidRPr="00E660D7">
        <w:rPr>
          <w:rFonts w:eastAsia="Cambria" w:cs="Times New Roman"/>
          <w:b/>
          <w:sz w:val="24"/>
          <w:highlight w:val="green"/>
          <w:u w:val="single"/>
        </w:rPr>
        <w:t>we have little to fear</w:t>
      </w:r>
      <w:r w:rsidRPr="00E660D7">
        <w:rPr>
          <w:rFonts w:eastAsia="Cambria" w:cs="Times New Roman"/>
          <w:sz w:val="10"/>
          <w:highlight w:val="green"/>
        </w:rPr>
        <w:t>.</w:t>
      </w:r>
      <w:r w:rsidRPr="00E660D7">
        <w:rPr>
          <w:rFonts w:eastAsia="Cambria" w:cs="Times New Roman"/>
          <w:sz w:val="10"/>
        </w:rPr>
        <w:t xml:space="preserve"> Similar attacks against Georgia, which accompanied an actual Russian invasion, were also probably the responsibility of citizen activists or organized crime. </w:t>
      </w:r>
      <w:r w:rsidRPr="00E660D7">
        <w:rPr>
          <w:rFonts w:eastAsia="Cambria" w:cs="Times New Roman"/>
          <w:u w:val="single"/>
        </w:rPr>
        <w:t>A series of power blackouts in Brazil was caused by criminal extortionists -- or was it sooty insulators?</w:t>
      </w:r>
      <w:r w:rsidRPr="00E660D7">
        <w:rPr>
          <w:rFonts w:eastAsia="Cambria" w:cs="Times New Roman"/>
          <w:sz w:val="10"/>
        </w:rPr>
        <w:t xml:space="preserve"> </w:t>
      </w:r>
      <w:r w:rsidRPr="00E660D7">
        <w:rPr>
          <w:rFonts w:eastAsia="Cambria" w:cs="Times New Roman"/>
          <w:u w:val="single"/>
        </w:rPr>
        <w:t>China is engaging in espionage, not war, in cyberspace.</w:t>
      </w:r>
      <w:r w:rsidRPr="00E660D7">
        <w:rPr>
          <w:rFonts w:eastAsia="Cambria" w:cs="Times New Roman"/>
          <w:sz w:val="10"/>
        </w:rPr>
        <w:t xml:space="preserve"> And so on. </w:t>
      </w:r>
      <w:r w:rsidRPr="00E660D7">
        <w:rPr>
          <w:rFonts w:eastAsia="Cambria" w:cs="Times New Roman"/>
          <w:u w:val="single"/>
        </w:rPr>
        <w:t xml:space="preserve">One problem is that there's no clear definition of "cyberwar." What does it look like? How does it start? When is it over? </w:t>
      </w:r>
      <w:r w:rsidRPr="00E660D7">
        <w:rPr>
          <w:rFonts w:eastAsia="Cambria" w:cs="Times New Roman"/>
          <w:highlight w:val="green"/>
          <w:u w:val="single"/>
        </w:rPr>
        <w:t>Even cybersecurity experts don't know the answers to these questions,</w:t>
      </w:r>
      <w:r w:rsidRPr="00E660D7">
        <w:rPr>
          <w:rFonts w:eastAsia="Cambria" w:cs="Times New Roman"/>
          <w:sz w:val="10"/>
          <w:highlight w:val="green"/>
        </w:rPr>
        <w:t xml:space="preserve"> a</w:t>
      </w:r>
      <w:r w:rsidRPr="00E660D7">
        <w:rPr>
          <w:rFonts w:eastAsia="Cambria" w:cs="Times New Roman"/>
          <w:sz w:val="10"/>
        </w:rPr>
        <w:t xml:space="preserve">nd it's dangerous to broadly apply the term "war" unless we know a war is going on. Yet recent news articles have claimed that China declared cyberwar on Google, that Germany attacked China, and that a group of young hackers declared cyberwar on Australia. (Yes, cyberwar is so easy that even kids can do it.) </w:t>
      </w:r>
      <w:r w:rsidRPr="00E660D7">
        <w:rPr>
          <w:rFonts w:eastAsia="Cambria" w:cs="Times New Roman"/>
          <w:u w:val="single"/>
        </w:rPr>
        <w:t>Clearly we're not talking about real war here, but a rhetorical war: like the war on terror.</w:t>
      </w:r>
      <w:r w:rsidRPr="00E660D7">
        <w:rPr>
          <w:rFonts w:eastAsia="Cambria" w:cs="Times New Roman"/>
          <w:sz w:val="10"/>
        </w:rPr>
        <w:t xml:space="preserve"> </w:t>
      </w:r>
      <w:r w:rsidRPr="00E660D7">
        <w:rPr>
          <w:rFonts w:eastAsia="Cambria" w:cs="Times New Roman"/>
          <w:highlight w:val="green"/>
          <w:u w:val="single"/>
        </w:rPr>
        <w:t>We have a variety of institutions that can defend us when attacked:</w:t>
      </w:r>
      <w:r w:rsidRPr="00E660D7">
        <w:rPr>
          <w:rFonts w:eastAsia="Cambria" w:cs="Times New Roman"/>
          <w:u w:val="single"/>
        </w:rPr>
        <w:t xml:space="preserve"> the police, the military, the Department of Homeland Security, </w:t>
      </w:r>
      <w:r w:rsidRPr="00E660D7">
        <w:rPr>
          <w:rFonts w:eastAsia="Cambria" w:cs="Times New Roman"/>
          <w:sz w:val="10"/>
        </w:rPr>
        <w:t xml:space="preserve">various commercial products and services, and our own personal or corporate lawyers. The legal framework for any particular attack depends on two things: the attacker and the motive. Those are precisely the two things you don't know when you're being attacked on the Internet. We saw this on July 4 last year, when U.S. and South Korean websites were attacked by unknown perpetrators from North </w:t>
      </w:r>
      <w:proofErr w:type="spellStart"/>
      <w:r w:rsidRPr="00E660D7">
        <w:rPr>
          <w:rFonts w:eastAsia="Cambria" w:cs="Times New Roman"/>
          <w:sz w:val="10"/>
        </w:rPr>
        <w:t>Korea.Korea</w:t>
      </w:r>
      <w:proofErr w:type="spellEnd"/>
      <w:r w:rsidRPr="00E660D7">
        <w:rPr>
          <w:rFonts w:eastAsia="Cambria" w:cs="Times New Roman"/>
          <w:sz w:val="10"/>
        </w:rPr>
        <w:t xml:space="preserve"> -- or perhaps England. Or was it Florida?</w:t>
      </w:r>
    </w:p>
    <w:p w14:paraId="54F3396D" w14:textId="77777777" w:rsidR="007C537D" w:rsidRDefault="007C537D" w:rsidP="007C537D">
      <w:pPr>
        <w:pStyle w:val="Heading3"/>
      </w:pPr>
      <w:r>
        <w:lastRenderedPageBreak/>
        <w:t>Analytics</w:t>
      </w:r>
    </w:p>
    <w:p w14:paraId="11EEFB98" w14:textId="77777777" w:rsidR="007C537D" w:rsidRPr="008962C2" w:rsidRDefault="007C537D" w:rsidP="007C537D"/>
    <w:p w14:paraId="1836A667" w14:textId="77777777" w:rsidR="007C537D" w:rsidRPr="00A43887" w:rsidRDefault="007C537D" w:rsidP="007C537D">
      <w:pPr>
        <w:pStyle w:val="Heading4"/>
      </w:pPr>
      <w:r w:rsidRPr="00A43887">
        <w:t xml:space="preserve">Plan is non-unique, their </w:t>
      </w:r>
      <w:r>
        <w:t xml:space="preserve">Nakashima </w:t>
      </w:r>
      <w:proofErr w:type="spellStart"/>
      <w:r w:rsidRPr="00A43887">
        <w:t>ev</w:t>
      </w:r>
      <w:proofErr w:type="spellEnd"/>
      <w:r w:rsidRPr="00A43887">
        <w:t xml:space="preserve"> says that the military information has already been stolen from the pentagon, that was three years ago – either the impact is</w:t>
      </w:r>
      <w:r>
        <w:t xml:space="preserve"> already inevitable,</w:t>
      </w:r>
      <w:r w:rsidRPr="00A43887">
        <w:t xml:space="preserve"> there isn’t one</w:t>
      </w:r>
      <w:r>
        <w:t>, or the aff can’t take the stolen information back and can’t solve.</w:t>
      </w:r>
      <w:r w:rsidR="00F45BB8">
        <w:t xml:space="preserve"> </w:t>
      </w:r>
    </w:p>
    <w:p w14:paraId="039A6908" w14:textId="77777777" w:rsidR="007C537D" w:rsidRDefault="007C537D" w:rsidP="007C537D"/>
    <w:p w14:paraId="55BC0071" w14:textId="77777777" w:rsidR="007B5CB9" w:rsidRDefault="007B5CB9" w:rsidP="007B5CB9">
      <w:pPr>
        <w:pStyle w:val="Heading4"/>
      </w:pPr>
      <w:r>
        <w:t>Secret Weapons don’t have patents, if they had patents they wouldn’t be secret. Plan doesn’t solve for hacks obtaining genuine secret technology and weapons.</w:t>
      </w:r>
      <w:r>
        <w:br/>
      </w:r>
    </w:p>
    <w:p w14:paraId="2869D328" w14:textId="77777777" w:rsidR="007C537D" w:rsidRDefault="007C537D" w:rsidP="007C537D">
      <w:pPr>
        <w:pStyle w:val="Heading4"/>
      </w:pPr>
      <w:r>
        <w:t>And, their internal link to China-US war is A2/AD weapon capabilities which has nothing to do with hacking, IP, or the aff’s solvency</w:t>
      </w:r>
      <w:r w:rsidR="00F106AC">
        <w:t xml:space="preserve">. You can make legal patent protections but that doesn’t change the fact that China is increasing </w:t>
      </w:r>
      <w:proofErr w:type="gramStart"/>
      <w:r w:rsidR="00F106AC">
        <w:t>it’s</w:t>
      </w:r>
      <w:proofErr w:type="gramEnd"/>
      <w:r w:rsidR="00F106AC">
        <w:t xml:space="preserve"> A2/AD defenses.</w:t>
      </w:r>
    </w:p>
    <w:p w14:paraId="7ED672C7" w14:textId="77777777" w:rsidR="007C537D" w:rsidRDefault="007C537D" w:rsidP="007C537D"/>
    <w:p w14:paraId="03FE46EA" w14:textId="77777777" w:rsidR="007C537D" w:rsidRDefault="007C537D" w:rsidP="007C537D">
      <w:pPr>
        <w:pStyle w:val="Heading4"/>
      </w:pPr>
      <w:r>
        <w:t>Also, where the hell is the solvency? Their first card is a simple snapshot of the squo, they don’t talk about their advocacy or how they can change the squo effectively. The department of commerce isn’t mentioned anywhere.</w:t>
      </w:r>
      <w:r w:rsidR="00F106AC">
        <w:t xml:space="preserve"> </w:t>
      </w:r>
    </w:p>
    <w:p w14:paraId="4CF333FB" w14:textId="77777777" w:rsidR="007C537D" w:rsidRPr="008962C2" w:rsidRDefault="003616B2" w:rsidP="007C537D">
      <w:r>
        <w:tab/>
      </w:r>
    </w:p>
    <w:p w14:paraId="291E0E22" w14:textId="77777777" w:rsidR="007C537D" w:rsidRDefault="007C537D" w:rsidP="007C537D">
      <w:r>
        <w:t xml:space="preserve">Question them about every aspect of their cyber advantage because it really just doesn’t make sense. </w:t>
      </w:r>
    </w:p>
    <w:p w14:paraId="0111020D" w14:textId="77777777" w:rsidR="007C537D" w:rsidRPr="00A43887" w:rsidRDefault="007C537D" w:rsidP="007C537D"/>
    <w:p w14:paraId="04885C15" w14:textId="77777777" w:rsidR="003A2FEA" w:rsidRPr="003A2FEA" w:rsidRDefault="00EA34F9" w:rsidP="003A2FEA">
      <w:pPr>
        <w:pStyle w:val="Heading2"/>
      </w:pPr>
      <w:r>
        <w:lastRenderedPageBreak/>
        <w:t xml:space="preserve">China War - </w:t>
      </w:r>
      <w:r w:rsidR="003A2FEA">
        <w:t>I</w:t>
      </w:r>
      <w:r w:rsidR="003A2FEA" w:rsidRPr="003A2FEA">
        <w:t>mpact D</w:t>
      </w:r>
    </w:p>
    <w:p w14:paraId="7E413D4F" w14:textId="77777777" w:rsidR="003A2FEA" w:rsidRDefault="003A2FEA" w:rsidP="003A2FEA">
      <w:pPr>
        <w:pStyle w:val="Heading3"/>
        <w:rPr>
          <w:rFonts w:eastAsia="MS Gothic"/>
        </w:rPr>
      </w:pPr>
      <w:r>
        <w:rPr>
          <w:rFonts w:eastAsia="MS Gothic"/>
        </w:rPr>
        <w:lastRenderedPageBreak/>
        <w:t>No War</w:t>
      </w:r>
    </w:p>
    <w:p w14:paraId="27DA076E" w14:textId="77777777" w:rsidR="003A2FEA" w:rsidRPr="003A2FEA" w:rsidRDefault="003A2FEA" w:rsidP="003A2FEA">
      <w:pPr>
        <w:keepNext/>
        <w:keepLines/>
        <w:spacing w:before="40"/>
        <w:outlineLvl w:val="3"/>
        <w:rPr>
          <w:rFonts w:eastAsia="MS Gothic" w:cs="Times New Roman"/>
          <w:b/>
          <w:iCs/>
          <w:sz w:val="26"/>
        </w:rPr>
      </w:pPr>
      <w:r w:rsidRPr="003A2FEA">
        <w:rPr>
          <w:rFonts w:eastAsia="MS Gothic" w:cs="Times New Roman"/>
          <w:b/>
          <w:iCs/>
          <w:sz w:val="26"/>
        </w:rPr>
        <w:t>U.S. and China wouldn’t go to war – nuclear deterrence, economic incentives</w:t>
      </w:r>
    </w:p>
    <w:p w14:paraId="725BC79F" w14:textId="77777777" w:rsidR="003A2FEA" w:rsidRPr="003A2FEA" w:rsidRDefault="003A2FEA" w:rsidP="003A2FEA">
      <w:pPr>
        <w:rPr>
          <w:rFonts w:eastAsia="Cambria" w:cs="Times New Roman"/>
          <w:bCs/>
          <w:sz w:val="16"/>
          <w:szCs w:val="16"/>
        </w:rPr>
      </w:pPr>
      <w:r w:rsidRPr="003A2FEA">
        <w:rPr>
          <w:rFonts w:eastAsia="Cambria" w:cs="Times New Roman"/>
          <w:b/>
          <w:bCs/>
          <w:sz w:val="26"/>
        </w:rPr>
        <w:t xml:space="preserve">Crabtree 16 </w:t>
      </w:r>
      <w:r w:rsidRPr="003A2FEA">
        <w:rPr>
          <w:rFonts w:eastAsia="Cambria" w:cs="Times New Roman"/>
        </w:rPr>
        <w:t xml:space="preserve">(James Crabtree, Lee </w:t>
      </w:r>
      <w:proofErr w:type="spellStart"/>
      <w:r w:rsidRPr="003A2FEA">
        <w:rPr>
          <w:rFonts w:eastAsia="Cambria" w:cs="Times New Roman"/>
        </w:rPr>
        <w:t>Kuan</w:t>
      </w:r>
      <w:proofErr w:type="spellEnd"/>
      <w:r w:rsidRPr="003A2FEA">
        <w:rPr>
          <w:rFonts w:eastAsia="Cambria" w:cs="Times New Roman"/>
        </w:rPr>
        <w:t xml:space="preserve"> Yew School of Public Policy, “Five reasons why America and China will not go to war” 5/31/16, </w:t>
      </w:r>
      <w:proofErr w:type="spellStart"/>
      <w:r w:rsidRPr="003A2FEA">
        <w:rPr>
          <w:rFonts w:eastAsia="Cambria" w:cs="Times New Roman"/>
        </w:rPr>
        <w:t>Mr</w:t>
      </w:r>
      <w:proofErr w:type="spellEnd"/>
      <w:r w:rsidRPr="003A2FEA">
        <w:rPr>
          <w:rFonts w:eastAsia="Cambria" w:cs="Times New Roman"/>
        </w:rPr>
        <w:t xml:space="preserve"> James Crabtree, Senior Visiting Research Fellow at the LKY School and Contributing Editor of the Financial Times, hosted an panel discussion titled “Must America and China Clash? The Troubled Future of Sino-US Relations” The panelists were </w:t>
      </w:r>
      <w:proofErr w:type="spellStart"/>
      <w:r w:rsidRPr="003A2FEA">
        <w:rPr>
          <w:rFonts w:eastAsia="Cambria" w:cs="Times New Roman"/>
        </w:rPr>
        <w:t>Mr</w:t>
      </w:r>
      <w:proofErr w:type="spellEnd"/>
      <w:r w:rsidRPr="003A2FEA">
        <w:rPr>
          <w:rFonts w:eastAsia="Cambria" w:cs="Times New Roman"/>
        </w:rPr>
        <w:t xml:space="preserve"> Gideon </w:t>
      </w:r>
      <w:proofErr w:type="spellStart"/>
      <w:r w:rsidRPr="003A2FEA">
        <w:rPr>
          <w:rFonts w:eastAsia="Cambria" w:cs="Times New Roman"/>
        </w:rPr>
        <w:t>Rachman</w:t>
      </w:r>
      <w:proofErr w:type="spellEnd"/>
      <w:r w:rsidRPr="003A2FEA">
        <w:rPr>
          <w:rFonts w:eastAsia="Cambria" w:cs="Times New Roman"/>
        </w:rPr>
        <w:t xml:space="preserve">, Chief Foreign Affairs Columnist for the Financial Times; </w:t>
      </w:r>
      <w:proofErr w:type="spellStart"/>
      <w:r w:rsidRPr="003A2FEA">
        <w:rPr>
          <w:rFonts w:eastAsia="Cambria" w:cs="Times New Roman"/>
        </w:rPr>
        <w:t>Dr</w:t>
      </w:r>
      <w:proofErr w:type="spellEnd"/>
      <w:r w:rsidRPr="003A2FEA">
        <w:rPr>
          <w:rFonts w:eastAsia="Cambria" w:cs="Times New Roman"/>
        </w:rPr>
        <w:t xml:space="preserve"> Tim Huxley, Executive Director of The International Institute for Strategic Studies – Asia; and Professor Huang Jing, Director of the LKY School’s Centre on Asia and </w:t>
      </w:r>
      <w:proofErr w:type="spellStart"/>
      <w:r w:rsidRPr="003A2FEA">
        <w:rPr>
          <w:rFonts w:eastAsia="Cambria" w:cs="Times New Roman"/>
        </w:rPr>
        <w:t>Globalisation</w:t>
      </w:r>
      <w:proofErr w:type="spellEnd"/>
      <w:r w:rsidRPr="003A2FEA">
        <w:rPr>
          <w:rFonts w:eastAsia="Cambria" w:cs="Times New Roman"/>
        </w:rPr>
        <w:t xml:space="preserve">, and Lee Foundation Professor on US-China Relations. </w:t>
      </w:r>
      <w:hyperlink r:id="rId5" w:history="1">
        <w:r w:rsidRPr="003A2FEA">
          <w:rPr>
            <w:rFonts w:eastAsia="Cambria" w:cs="Times New Roman"/>
          </w:rPr>
          <w:t>http://global-is-asian.nus.edu.sg/index.php/five-reasons-why-america-and-china-will-not-go-to-war/</w:t>
        </w:r>
      </w:hyperlink>
      <w:r w:rsidRPr="003A2FEA">
        <w:rPr>
          <w:rFonts w:eastAsia="Cambria" w:cs="Times New Roman"/>
        </w:rPr>
        <w:t xml:space="preserve"> ) GG</w:t>
      </w:r>
    </w:p>
    <w:p w14:paraId="46061599" w14:textId="77777777" w:rsidR="003A2FEA" w:rsidRDefault="003A2FEA" w:rsidP="003A2FEA">
      <w:pPr>
        <w:rPr>
          <w:rFonts w:eastAsia="Cambria" w:cs="Times New Roman"/>
          <w:sz w:val="16"/>
        </w:rPr>
      </w:pPr>
      <w:r w:rsidRPr="003A2FEA">
        <w:rPr>
          <w:rFonts w:eastAsia="Cambria" w:cs="Times New Roman"/>
          <w:sz w:val="16"/>
        </w:rPr>
        <w:t xml:space="preserve">Despite these worrisome signs, however, </w:t>
      </w:r>
      <w:r w:rsidRPr="003A2FEA">
        <w:rPr>
          <w:rFonts w:eastAsia="Cambria" w:cs="Times New Roman"/>
          <w:b/>
          <w:u w:val="single"/>
        </w:rPr>
        <w:t xml:space="preserve">war </w:t>
      </w:r>
      <w:r w:rsidRPr="003A2FEA">
        <w:rPr>
          <w:rFonts w:eastAsia="Cambria" w:cs="Times New Roman"/>
        </w:rPr>
        <w:t>between the two countries</w:t>
      </w:r>
      <w:r w:rsidRPr="003A2FEA">
        <w:rPr>
          <w:rFonts w:eastAsia="Cambria" w:cs="Times New Roman"/>
          <w:b/>
          <w:u w:val="single"/>
        </w:rPr>
        <w:t xml:space="preserve"> is unlikely</w:t>
      </w:r>
      <w:r w:rsidRPr="003A2FEA">
        <w:rPr>
          <w:rFonts w:eastAsia="Cambria" w:cs="Times New Roman"/>
          <w:sz w:val="16"/>
        </w:rPr>
        <w:t xml:space="preserve">, according to experts at a recent panel discussion on the US-China relationship, </w:t>
      </w:r>
      <w:proofErr w:type="spellStart"/>
      <w:r w:rsidRPr="003A2FEA">
        <w:rPr>
          <w:rFonts w:eastAsia="Cambria" w:cs="Times New Roman"/>
          <w:sz w:val="16"/>
        </w:rPr>
        <w:t>organised</w:t>
      </w:r>
      <w:proofErr w:type="spellEnd"/>
      <w:r w:rsidRPr="003A2FEA">
        <w:rPr>
          <w:rFonts w:eastAsia="Cambria" w:cs="Times New Roman"/>
          <w:sz w:val="16"/>
        </w:rPr>
        <w:t xml:space="preserve"> by the Lee </w:t>
      </w:r>
      <w:proofErr w:type="spellStart"/>
      <w:r w:rsidRPr="003A2FEA">
        <w:rPr>
          <w:rFonts w:eastAsia="Cambria" w:cs="Times New Roman"/>
          <w:sz w:val="16"/>
        </w:rPr>
        <w:t>Kuan</w:t>
      </w:r>
      <w:proofErr w:type="spellEnd"/>
      <w:r w:rsidRPr="003A2FEA">
        <w:rPr>
          <w:rFonts w:eastAsia="Cambria" w:cs="Times New Roman"/>
          <w:sz w:val="16"/>
        </w:rPr>
        <w:t xml:space="preserve"> Yew School of Public Policy. </w:t>
      </w:r>
      <w:r w:rsidRPr="003A2FEA">
        <w:rPr>
          <w:rFonts w:eastAsia="Cambria" w:cs="Times New Roman"/>
          <w:u w:val="single"/>
        </w:rPr>
        <w:t>The main deterrent is the threat of nuclear retaliation</w:t>
      </w:r>
      <w:r w:rsidRPr="003A2FEA">
        <w:rPr>
          <w:rFonts w:eastAsia="Cambria" w:cs="Times New Roman"/>
          <w:sz w:val="16"/>
        </w:rPr>
        <w:t xml:space="preserve">. </w:t>
      </w:r>
      <w:r w:rsidRPr="003A2FEA">
        <w:rPr>
          <w:rFonts w:eastAsia="Cambria" w:cs="Times New Roman"/>
          <w:u w:val="single"/>
        </w:rPr>
        <w:t>While clashes between ruling powers</w:t>
      </w:r>
      <w:r w:rsidRPr="003A2FEA">
        <w:rPr>
          <w:rFonts w:eastAsia="Cambria" w:cs="Times New Roman"/>
          <w:sz w:val="16"/>
        </w:rPr>
        <w:t xml:space="preserve"> and rising powers – as the US and China are now, respectively – </w:t>
      </w:r>
      <w:r w:rsidRPr="003A2FEA">
        <w:rPr>
          <w:rFonts w:eastAsia="Cambria" w:cs="Times New Roman"/>
          <w:u w:val="single"/>
        </w:rPr>
        <w:t>have led to war in the past, these instances occurred before the nuclear age</w:t>
      </w:r>
      <w:r w:rsidRPr="003A2FEA">
        <w:rPr>
          <w:rFonts w:eastAsia="Cambria" w:cs="Times New Roman"/>
          <w:sz w:val="16"/>
        </w:rPr>
        <w:t xml:space="preserve">. </w:t>
      </w:r>
      <w:proofErr w:type="spellStart"/>
      <w:r w:rsidRPr="003A2FEA">
        <w:rPr>
          <w:rFonts w:eastAsia="Cambria" w:cs="Times New Roman"/>
          <w:sz w:val="16"/>
        </w:rPr>
        <w:t>Mr</w:t>
      </w:r>
      <w:proofErr w:type="spellEnd"/>
      <w:r w:rsidRPr="003A2FEA">
        <w:rPr>
          <w:rFonts w:eastAsia="Cambria" w:cs="Times New Roman"/>
          <w:sz w:val="16"/>
        </w:rPr>
        <w:t xml:space="preserve"> Gideon </w:t>
      </w:r>
      <w:proofErr w:type="spellStart"/>
      <w:r w:rsidRPr="003A2FEA">
        <w:rPr>
          <w:rFonts w:eastAsia="Cambria" w:cs="Times New Roman"/>
          <w:sz w:val="16"/>
        </w:rPr>
        <w:t>Rachman</w:t>
      </w:r>
      <w:proofErr w:type="spellEnd"/>
      <w:r w:rsidRPr="003A2FEA">
        <w:rPr>
          <w:rFonts w:eastAsia="Cambria" w:cs="Times New Roman"/>
          <w:sz w:val="16"/>
        </w:rPr>
        <w:t>, who is the chief foreign affairs columnist for the Financial Times, noted that both the US and China now possess nuclear weapons</w:t>
      </w:r>
      <w:r w:rsidRPr="003A2FEA">
        <w:rPr>
          <w:rFonts w:eastAsia="Cambria" w:cs="Times New Roman"/>
          <w:u w:val="single"/>
        </w:rPr>
        <w:t>.</w:t>
      </w:r>
      <w:r w:rsidRPr="003A2FEA">
        <w:rPr>
          <w:rFonts w:eastAsia="Cambria" w:cs="Times New Roman"/>
          <w:sz w:val="16"/>
        </w:rPr>
        <w:t xml:space="preserve"> He said: “</w:t>
      </w:r>
      <w:r w:rsidRPr="003A2FEA">
        <w:rPr>
          <w:rFonts w:eastAsia="Cambria" w:cs="Times New Roman"/>
          <w:u w:val="single"/>
        </w:rPr>
        <w:t>The stakes were much lower in the past. The leadership of both countries are rational, and neither wants a conflict – one hopes that because they are both nuclear powers, that it won’t come to war</w:t>
      </w:r>
      <w:r w:rsidRPr="003A2FEA">
        <w:rPr>
          <w:rFonts w:eastAsia="Cambria" w:cs="Times New Roman"/>
          <w:sz w:val="16"/>
        </w:rPr>
        <w:t xml:space="preserve">.” </w:t>
      </w:r>
      <w:proofErr w:type="spellStart"/>
      <w:r w:rsidRPr="003A2FEA">
        <w:rPr>
          <w:rFonts w:eastAsia="Cambria" w:cs="Times New Roman"/>
          <w:sz w:val="16"/>
        </w:rPr>
        <w:t>Mr</w:t>
      </w:r>
      <w:proofErr w:type="spellEnd"/>
      <w:r w:rsidRPr="003A2FEA">
        <w:rPr>
          <w:rFonts w:eastAsia="Cambria" w:cs="Times New Roman"/>
          <w:sz w:val="16"/>
        </w:rPr>
        <w:t xml:space="preserve"> </w:t>
      </w:r>
      <w:proofErr w:type="spellStart"/>
      <w:r w:rsidRPr="003A2FEA">
        <w:rPr>
          <w:rFonts w:eastAsia="Cambria" w:cs="Times New Roman"/>
          <w:sz w:val="16"/>
        </w:rPr>
        <w:t>Rachman</w:t>
      </w:r>
      <w:proofErr w:type="spellEnd"/>
      <w:r w:rsidRPr="003A2FEA">
        <w:rPr>
          <w:rFonts w:eastAsia="Cambria" w:cs="Times New Roman"/>
          <w:sz w:val="16"/>
        </w:rPr>
        <w:t xml:space="preserve"> said, however, that the tensions between the two countries were unlikely to lead to war: “Rising powers do tend to clash with established powers, and this has led to war in 12 out of 16 cases since the 1500s. But these instances were before the nuclear age, when the stakes were much lower. One hopes that because both China and the US are nuclear powers, it won’t come to war.” Consensus for war is unlikely </w:t>
      </w:r>
      <w:r w:rsidRPr="003A2FEA">
        <w:rPr>
          <w:rFonts w:eastAsia="Cambria" w:cs="Times New Roman"/>
          <w:u w:val="single"/>
        </w:rPr>
        <w:t>China’s economic rise has also increased its interdependence with the US</w:t>
      </w:r>
      <w:r w:rsidRPr="003A2FEA">
        <w:rPr>
          <w:rFonts w:eastAsia="Cambria" w:cs="Times New Roman"/>
          <w:sz w:val="16"/>
        </w:rPr>
        <w:t xml:space="preserve">. </w:t>
      </w:r>
      <w:r w:rsidRPr="003A2FEA">
        <w:rPr>
          <w:rFonts w:eastAsia="Cambria" w:cs="Times New Roman"/>
          <w:u w:val="single"/>
        </w:rPr>
        <w:t>China is the US’s largest goods trading partner, with</w:t>
      </w:r>
      <w:r w:rsidRPr="003A2FEA">
        <w:rPr>
          <w:rFonts w:eastAsia="Cambria" w:cs="Times New Roman"/>
          <w:sz w:val="16"/>
        </w:rPr>
        <w:t xml:space="preserve"> US$598 billion (S</w:t>
      </w:r>
      <w:r w:rsidRPr="003A2FEA">
        <w:rPr>
          <w:rFonts w:eastAsia="Cambria" w:cs="Times New Roman"/>
          <w:u w:val="single"/>
        </w:rPr>
        <w:t>$825</w:t>
      </w:r>
      <w:r w:rsidRPr="003A2FEA">
        <w:rPr>
          <w:rFonts w:eastAsia="Cambria" w:cs="Times New Roman"/>
          <w:sz w:val="16"/>
        </w:rPr>
        <w:t xml:space="preserve"> billion) </w:t>
      </w:r>
      <w:r w:rsidRPr="003A2FEA">
        <w:rPr>
          <w:rFonts w:eastAsia="Cambria" w:cs="Times New Roman"/>
          <w:u w:val="single"/>
        </w:rPr>
        <w:t>in total</w:t>
      </w:r>
      <w:r w:rsidRPr="003A2FEA">
        <w:rPr>
          <w:rFonts w:eastAsia="Cambria" w:cs="Times New Roman"/>
          <w:sz w:val="16"/>
        </w:rPr>
        <w:t xml:space="preserve">, two-way goods trade in 2015. China was also the US’s third-largest goods export market in that year, as well as its largest supplier of goods imports. </w:t>
      </w:r>
      <w:r w:rsidRPr="003A2FEA">
        <w:rPr>
          <w:rFonts w:eastAsia="Cambria" w:cs="Times New Roman"/>
          <w:u w:val="single"/>
        </w:rPr>
        <w:t>The multi-faceted relationship between the two countries reduces the likelihood that either side can achieve an internal consensus for war</w:t>
      </w:r>
      <w:r w:rsidRPr="003A2FEA">
        <w:rPr>
          <w:rFonts w:eastAsia="Cambria" w:cs="Times New Roman"/>
          <w:sz w:val="16"/>
        </w:rPr>
        <w:t>. Even if territorial disputes lead to growing tensions, the financial interests of both countries in maintaining a good relationship might trump such disagreements. “</w:t>
      </w:r>
      <w:r w:rsidRPr="003A2FEA">
        <w:rPr>
          <w:rFonts w:eastAsia="Cambria" w:cs="Times New Roman"/>
          <w:u w:val="single"/>
        </w:rPr>
        <w:t>China’s rise has diversified the US’s interests to such an extent that it’s difficult for any US leader to strike a consensus-based China policy</w:t>
      </w:r>
      <w:r w:rsidRPr="003A2FEA">
        <w:rPr>
          <w:rFonts w:eastAsia="Cambria" w:cs="Times New Roman"/>
          <w:sz w:val="16"/>
        </w:rPr>
        <w:t xml:space="preserve">,” said Professor Huang Jing, who is director of the LKY School’s Centre on Asia and </w:t>
      </w:r>
      <w:proofErr w:type="spellStart"/>
      <w:r w:rsidRPr="003A2FEA">
        <w:rPr>
          <w:rFonts w:eastAsia="Cambria" w:cs="Times New Roman"/>
          <w:sz w:val="16"/>
        </w:rPr>
        <w:t>Globalisation</w:t>
      </w:r>
      <w:proofErr w:type="spellEnd"/>
      <w:r w:rsidRPr="003A2FEA">
        <w:rPr>
          <w:rFonts w:eastAsia="Cambria" w:cs="Times New Roman"/>
          <w:sz w:val="16"/>
        </w:rPr>
        <w:t xml:space="preserve">, and the Lee Foundation Professor on US-China Relations. “That gives me hope that the interdependence between the US and China is unprecedented in such a way that you cannot reach a strategic consensus for launching a war against the other side,” he said. </w:t>
      </w:r>
      <w:r w:rsidRPr="003A2FEA">
        <w:rPr>
          <w:rFonts w:eastAsia="Cambria" w:cs="Times New Roman"/>
          <w:u w:val="single"/>
        </w:rPr>
        <w:t>Foreign entanglement fatigue</w:t>
      </w:r>
      <w:r w:rsidRPr="003A2FEA">
        <w:rPr>
          <w:rFonts w:eastAsia="Cambria" w:cs="Times New Roman"/>
          <w:sz w:val="16"/>
        </w:rPr>
        <w:t xml:space="preserve"> The </w:t>
      </w:r>
      <w:r w:rsidRPr="003A2FEA">
        <w:rPr>
          <w:rFonts w:eastAsia="Cambria" w:cs="Times New Roman"/>
          <w:u w:val="single"/>
        </w:rPr>
        <w:t>US’s other foreign entanglements and priorities may also dissuade it from war with China</w:t>
      </w:r>
      <w:r w:rsidRPr="003A2FEA">
        <w:rPr>
          <w:rFonts w:eastAsia="Cambria" w:cs="Times New Roman"/>
          <w:sz w:val="16"/>
        </w:rPr>
        <w:t xml:space="preserve">. </w:t>
      </w:r>
      <w:proofErr w:type="spellStart"/>
      <w:r w:rsidRPr="003A2FEA">
        <w:rPr>
          <w:rFonts w:eastAsia="Cambria" w:cs="Times New Roman"/>
          <w:sz w:val="16"/>
        </w:rPr>
        <w:t>Mr</w:t>
      </w:r>
      <w:proofErr w:type="spellEnd"/>
      <w:r w:rsidRPr="003A2FEA">
        <w:rPr>
          <w:rFonts w:eastAsia="Cambria" w:cs="Times New Roman"/>
          <w:sz w:val="16"/>
        </w:rPr>
        <w:t xml:space="preserve"> </w:t>
      </w:r>
      <w:proofErr w:type="spellStart"/>
      <w:r w:rsidRPr="003A2FEA">
        <w:rPr>
          <w:rFonts w:eastAsia="Cambria" w:cs="Times New Roman"/>
          <w:sz w:val="16"/>
        </w:rPr>
        <w:t>Rachman</w:t>
      </w:r>
      <w:proofErr w:type="spellEnd"/>
      <w:r w:rsidRPr="003A2FEA">
        <w:rPr>
          <w:rFonts w:eastAsia="Cambria" w:cs="Times New Roman"/>
          <w:sz w:val="16"/>
        </w:rPr>
        <w:t xml:space="preserve"> noted: “</w:t>
      </w:r>
      <w:r w:rsidRPr="003A2FEA">
        <w:rPr>
          <w:rFonts w:eastAsia="Cambria" w:cs="Times New Roman"/>
          <w:u w:val="single"/>
        </w:rPr>
        <w:t>The Chinese may have overstepped the mark (in the South China Sea), but they have been quite intelligent in making each move small enough to make it hard for the US to respond aggressively</w:t>
      </w:r>
      <w:r w:rsidRPr="003A2FEA">
        <w:rPr>
          <w:rFonts w:eastAsia="Cambria" w:cs="Times New Roman"/>
          <w:sz w:val="16"/>
        </w:rPr>
        <w:t xml:space="preserve">. “The US also has all these other things going in the Middle East, including its fight against ISIS (the Islamic State of Iraq and the Levant, a terrorist group).” Cooperation, not conflict In fact, </w:t>
      </w:r>
      <w:r w:rsidRPr="003A2FEA">
        <w:rPr>
          <w:rFonts w:eastAsia="Cambria" w:cs="Times New Roman"/>
          <w:u w:val="single"/>
        </w:rPr>
        <w:t>the US and China have shared interests that might encourage cooperation rather than conflict</w:t>
      </w:r>
      <w:r w:rsidRPr="003A2FEA">
        <w:rPr>
          <w:rFonts w:eastAsia="Cambria" w:cs="Times New Roman"/>
          <w:sz w:val="16"/>
        </w:rPr>
        <w:t xml:space="preserve">. </w:t>
      </w:r>
      <w:r w:rsidRPr="003A2FEA">
        <w:rPr>
          <w:rFonts w:eastAsia="Cambria" w:cs="Times New Roman"/>
          <w:u w:val="single"/>
        </w:rPr>
        <w:t>In 2014</w:t>
      </w:r>
      <w:r w:rsidRPr="003A2FEA">
        <w:rPr>
          <w:rFonts w:eastAsia="Cambria" w:cs="Times New Roman"/>
          <w:sz w:val="16"/>
        </w:rPr>
        <w:t xml:space="preserve">, US </w:t>
      </w:r>
      <w:r w:rsidRPr="003A2FEA">
        <w:rPr>
          <w:rFonts w:eastAsia="Cambria" w:cs="Times New Roman"/>
          <w:u w:val="single"/>
        </w:rPr>
        <w:t>President Barack Obama and Chinese President Xi Jinping announced a historic US-China agreement to combat climate change</w:t>
      </w:r>
      <w:r w:rsidRPr="003A2FEA">
        <w:rPr>
          <w:rFonts w:eastAsia="Cambria" w:cs="Times New Roman"/>
          <w:sz w:val="16"/>
        </w:rPr>
        <w:t xml:space="preserve">. </w:t>
      </w:r>
      <w:r w:rsidRPr="003A2FEA">
        <w:rPr>
          <w:rFonts w:eastAsia="Cambria" w:cs="Times New Roman"/>
          <w:u w:val="single"/>
        </w:rPr>
        <w:t>The two countries also worked together</w:t>
      </w:r>
      <w:r w:rsidRPr="003A2FEA">
        <w:rPr>
          <w:rFonts w:eastAsia="Cambria" w:cs="Times New Roman"/>
          <w:sz w:val="16"/>
        </w:rPr>
        <w:t xml:space="preserve">, and with others, to forge the global climate agreement </w:t>
      </w:r>
      <w:r w:rsidRPr="003A2FEA">
        <w:rPr>
          <w:rFonts w:eastAsia="Cambria" w:cs="Times New Roman"/>
          <w:u w:val="single"/>
        </w:rPr>
        <w:t>in Paris</w:t>
      </w:r>
      <w:r w:rsidRPr="003A2FEA">
        <w:rPr>
          <w:rFonts w:eastAsia="Cambria" w:cs="Times New Roman"/>
          <w:sz w:val="16"/>
        </w:rPr>
        <w:t xml:space="preserve"> in late 2015. </w:t>
      </w:r>
      <w:r w:rsidRPr="003A2FEA">
        <w:rPr>
          <w:rFonts w:eastAsia="Cambria" w:cs="Times New Roman"/>
          <w:u w:val="single"/>
        </w:rPr>
        <w:t>Terrorism and North Korea’s nuclear threat are other common concerns</w:t>
      </w:r>
      <w:r w:rsidRPr="003A2FEA">
        <w:rPr>
          <w:rFonts w:eastAsia="Cambria" w:cs="Times New Roman"/>
          <w:sz w:val="16"/>
        </w:rPr>
        <w:t xml:space="preserve">. </w:t>
      </w:r>
      <w:proofErr w:type="spellStart"/>
      <w:r w:rsidRPr="003A2FEA">
        <w:rPr>
          <w:rFonts w:eastAsia="Cambria" w:cs="Times New Roman"/>
          <w:sz w:val="16"/>
        </w:rPr>
        <w:t>Dr</w:t>
      </w:r>
      <w:proofErr w:type="spellEnd"/>
      <w:r w:rsidRPr="003A2FEA">
        <w:rPr>
          <w:rFonts w:eastAsia="Cambria" w:cs="Times New Roman"/>
          <w:sz w:val="16"/>
        </w:rPr>
        <w:t xml:space="preserve"> Tim Huxley, executive director of The International Institute for Strategic Studies – Asia, said: “</w:t>
      </w:r>
      <w:r w:rsidRPr="003A2FEA">
        <w:rPr>
          <w:rFonts w:eastAsia="Cambria" w:cs="Times New Roman"/>
          <w:u w:val="single"/>
        </w:rPr>
        <w:t>Both the US and China agree that there should be more cooperation and intelligence-sharing in the security sphere</w:t>
      </w:r>
      <w:r w:rsidRPr="003A2FEA">
        <w:rPr>
          <w:rFonts w:eastAsia="Cambria" w:cs="Times New Roman"/>
          <w:sz w:val="16"/>
        </w:rPr>
        <w:t xml:space="preserve">.” The tensions between the two countries may worsen in the short term, but is unlikely to lead to outright war. Prof Huang summed up their relationship: “They might have a messy engagement with each other, with constant negotiation, but they both want to </w:t>
      </w:r>
      <w:proofErr w:type="spellStart"/>
      <w:r w:rsidRPr="003A2FEA">
        <w:rPr>
          <w:rFonts w:eastAsia="Cambria" w:cs="Times New Roman"/>
          <w:sz w:val="16"/>
        </w:rPr>
        <w:t>optimise</w:t>
      </w:r>
      <w:proofErr w:type="spellEnd"/>
      <w:r w:rsidRPr="003A2FEA">
        <w:rPr>
          <w:rFonts w:eastAsia="Cambria" w:cs="Times New Roman"/>
          <w:sz w:val="16"/>
        </w:rPr>
        <w:t xml:space="preserve"> common interests and manage conflicts. If they both see that they are very close to a fight, they will step back.” </w:t>
      </w:r>
    </w:p>
    <w:p w14:paraId="72776BB7" w14:textId="77777777" w:rsidR="00AF06A8" w:rsidRDefault="00AF06A8" w:rsidP="003A2FEA">
      <w:pPr>
        <w:rPr>
          <w:rFonts w:eastAsia="Cambria" w:cs="Times New Roman"/>
          <w:sz w:val="16"/>
        </w:rPr>
      </w:pPr>
    </w:p>
    <w:p w14:paraId="6A6C4337" w14:textId="77777777" w:rsidR="00AF06A8" w:rsidRPr="00AF06A8" w:rsidRDefault="00AF06A8" w:rsidP="00AF06A8">
      <w:pPr>
        <w:keepNext/>
        <w:keepLines/>
        <w:spacing w:before="40"/>
        <w:outlineLvl w:val="3"/>
        <w:rPr>
          <w:rFonts w:eastAsia="MS Gothic" w:cs="Times New Roman"/>
          <w:b/>
          <w:iCs/>
          <w:sz w:val="26"/>
        </w:rPr>
      </w:pPr>
      <w:r w:rsidRPr="00AF06A8">
        <w:rPr>
          <w:rFonts w:eastAsia="MS Gothic" w:cs="Times New Roman"/>
          <w:b/>
          <w:iCs/>
          <w:sz w:val="26"/>
        </w:rPr>
        <w:lastRenderedPageBreak/>
        <w:t>China has no capabilities to start a war</w:t>
      </w:r>
    </w:p>
    <w:p w14:paraId="565B7902" w14:textId="77777777" w:rsidR="00AF06A8" w:rsidRPr="00AF06A8" w:rsidRDefault="00AF06A8" w:rsidP="00AF06A8">
      <w:pPr>
        <w:rPr>
          <w:rFonts w:eastAsia="Cambria" w:cs="Times New Roman"/>
          <w:b/>
          <w:bCs/>
          <w:sz w:val="26"/>
        </w:rPr>
      </w:pPr>
      <w:proofErr w:type="spellStart"/>
      <w:r w:rsidRPr="00AF06A8">
        <w:rPr>
          <w:rFonts w:eastAsia="Cambria" w:cs="Times New Roman"/>
          <w:b/>
          <w:bCs/>
          <w:sz w:val="26"/>
        </w:rPr>
        <w:t>Gady</w:t>
      </w:r>
      <w:proofErr w:type="spellEnd"/>
      <w:r w:rsidRPr="00AF06A8">
        <w:rPr>
          <w:rFonts w:eastAsia="Cambria" w:cs="Times New Roman"/>
          <w:b/>
          <w:bCs/>
          <w:sz w:val="26"/>
        </w:rPr>
        <w:t xml:space="preserve"> 2015</w:t>
      </w:r>
    </w:p>
    <w:p w14:paraId="0E3E2E60" w14:textId="77777777" w:rsidR="00AF06A8" w:rsidRPr="00AF06A8" w:rsidRDefault="00AF06A8" w:rsidP="00AF06A8">
      <w:pPr>
        <w:rPr>
          <w:rFonts w:eastAsia="Cambria" w:cs="Times New Roman"/>
        </w:rPr>
      </w:pPr>
      <w:r w:rsidRPr="00AF06A8">
        <w:rPr>
          <w:rFonts w:eastAsia="Cambria" w:cs="Times New Roman"/>
        </w:rPr>
        <w:t xml:space="preserve">(Franz-Stefan, Franz-Stefan </w:t>
      </w:r>
      <w:proofErr w:type="spellStart"/>
      <w:r w:rsidRPr="00AF06A8">
        <w:rPr>
          <w:rFonts w:eastAsia="Cambria" w:cs="Times New Roman"/>
        </w:rPr>
        <w:t>Gady</w:t>
      </w:r>
      <w:proofErr w:type="spellEnd"/>
      <w:r w:rsidRPr="00AF06A8">
        <w:rPr>
          <w:rFonts w:eastAsia="Cambria" w:cs="Times New Roman"/>
        </w:rPr>
        <w:t xml:space="preserve"> is an Associate Editor with The Diplomat, The Diplomat, 2-20-2015, "Does China Really Know How to Wage Cyber War? ," Diplomat, http://thediplomat.com/2015/02/does-china-really-know-how-to-wage-cyber-war//ghs-an)</w:t>
      </w:r>
    </w:p>
    <w:p w14:paraId="0285DAE4" w14:textId="77777777" w:rsidR="00AF06A8" w:rsidRPr="00AF06A8" w:rsidRDefault="00AF06A8" w:rsidP="00AF06A8">
      <w:pPr>
        <w:rPr>
          <w:rFonts w:eastAsia="Cambria" w:cs="Times New Roman"/>
          <w:sz w:val="16"/>
        </w:rPr>
      </w:pPr>
      <w:r w:rsidRPr="00AF06A8">
        <w:rPr>
          <w:rFonts w:eastAsia="Cambria" w:cs="Times New Roman"/>
          <w:sz w:val="16"/>
        </w:rPr>
        <w:t xml:space="preserve">The U.S.-China Economic and Security Review Commission’s (USCC) assessment of the weaknesses of China’s People’s Liberation Army (PLA) offered little new analysis on the PLA’s cyberwarfare capabilities. This is largely due to the impossibility of finding a comprehensive assessment of China’s military cyber capabilities — in comparison to Chinese cyber espionage capabilities — on the public record. Considering the alleged importance and centrality of cyberwar and </w:t>
      </w:r>
      <w:proofErr w:type="spellStart"/>
      <w:r w:rsidRPr="00AF06A8">
        <w:rPr>
          <w:rFonts w:eastAsia="Cambria" w:cs="Times New Roman"/>
          <w:sz w:val="16"/>
        </w:rPr>
        <w:t>informatization</w:t>
      </w:r>
      <w:proofErr w:type="spellEnd"/>
      <w:r w:rsidRPr="00AF06A8">
        <w:rPr>
          <w:rFonts w:eastAsia="Cambria" w:cs="Times New Roman"/>
          <w:sz w:val="16"/>
        </w:rPr>
        <w:t xml:space="preserve"> in the PLA’s thinking, this is analytical gap is worth looking into in some detail.</w:t>
      </w:r>
      <w:r w:rsidRPr="00AF06A8">
        <w:rPr>
          <w:rFonts w:eastAsia="Cambria" w:cs="Times New Roman"/>
          <w:sz w:val="12"/>
        </w:rPr>
        <w:t>¶</w:t>
      </w:r>
      <w:r w:rsidRPr="00AF06A8">
        <w:rPr>
          <w:rFonts w:eastAsia="Cambria" w:cs="Times New Roman"/>
          <w:sz w:val="16"/>
        </w:rPr>
        <w:t xml:space="preserve"> The report, entitled “China’s Incomplete Military Transformation,” notes that “The PLA sees space, cyber, and EW [electronic warfare] capabilities as increasingly vital aspects of its ability to deter or, if necessary, defeat a technologically advanced adversary in a future </w:t>
      </w:r>
      <w:proofErr w:type="spellStart"/>
      <w:r w:rsidRPr="00AF06A8">
        <w:rPr>
          <w:rFonts w:eastAsia="Cambria" w:cs="Times New Roman"/>
          <w:sz w:val="16"/>
        </w:rPr>
        <w:t>informatized</w:t>
      </w:r>
      <w:proofErr w:type="spellEnd"/>
      <w:r w:rsidRPr="00AF06A8">
        <w:rPr>
          <w:rFonts w:eastAsia="Cambria" w:cs="Times New Roman"/>
          <w:sz w:val="16"/>
        </w:rPr>
        <w:t xml:space="preserve"> local war, whether over Taiwan or the </w:t>
      </w:r>
      <w:proofErr w:type="spellStart"/>
      <w:r w:rsidRPr="00AF06A8">
        <w:rPr>
          <w:rFonts w:eastAsia="Cambria" w:cs="Times New Roman"/>
          <w:sz w:val="16"/>
        </w:rPr>
        <w:t>Senkaku</w:t>
      </w:r>
      <w:proofErr w:type="spellEnd"/>
      <w:r w:rsidRPr="00AF06A8">
        <w:rPr>
          <w:rFonts w:eastAsia="Cambria" w:cs="Times New Roman"/>
          <w:sz w:val="16"/>
        </w:rPr>
        <w:t>/</w:t>
      </w:r>
      <w:proofErr w:type="spellStart"/>
      <w:r w:rsidRPr="00AF06A8">
        <w:rPr>
          <w:rFonts w:eastAsia="Cambria" w:cs="Times New Roman"/>
          <w:sz w:val="16"/>
        </w:rPr>
        <w:t>Diaoyu</w:t>
      </w:r>
      <w:proofErr w:type="spellEnd"/>
      <w:r w:rsidRPr="00AF06A8">
        <w:rPr>
          <w:rFonts w:eastAsia="Cambria" w:cs="Times New Roman"/>
          <w:sz w:val="16"/>
        </w:rPr>
        <w:t xml:space="preserve"> Islands, maritime territorial disputes in the South China Sea, or elsewhere.” The white paper further points out the PLA’s perception of Chinese cybersecurity weaknesses (including in cyber reconnaissance, cyberattack and defense, and cyber deterrence capabilities) as well as the view in China that the country’s critical information infrastructure is extremely vulnerable to enemy cyber attacks.</w:t>
      </w:r>
      <w:r w:rsidRPr="00AF06A8">
        <w:rPr>
          <w:rFonts w:eastAsia="Cambria" w:cs="Times New Roman"/>
          <w:sz w:val="12"/>
        </w:rPr>
        <w:t>¶</w:t>
      </w:r>
      <w:r w:rsidRPr="00AF06A8">
        <w:rPr>
          <w:rFonts w:eastAsia="Cambria" w:cs="Times New Roman"/>
          <w:sz w:val="16"/>
        </w:rPr>
        <w:t xml:space="preserve"> The report also quotes a Chinese analyst deliberating on how cyber, while being its own domain, also permeates all other aspects of modern war: “If a country pays attention to building up its kinetic strike capabilities, but neglects computer network attack and EW capabilities, it will be unable to build a modern strategic air force.” Another interesting facet is added toward the end of the section when the authors note that “China sees offense as much easier than defense in the network domain, as is the case in space.” The report also emphasized the absence of discussion within PLA circles on the possible unintended consequences of launching offensive cyberattacks and the danger of inadvertent escalation.</w:t>
      </w:r>
      <w:r w:rsidRPr="00AF06A8">
        <w:rPr>
          <w:rFonts w:eastAsia="Cambria" w:cs="Times New Roman"/>
          <w:sz w:val="12"/>
        </w:rPr>
        <w:t>¶</w:t>
      </w:r>
      <w:r w:rsidRPr="00AF06A8">
        <w:rPr>
          <w:rFonts w:eastAsia="Cambria" w:cs="Times New Roman"/>
          <w:sz w:val="16"/>
        </w:rPr>
        <w:t xml:space="preserve"> </w:t>
      </w:r>
      <w:proofErr w:type="gramStart"/>
      <w:r w:rsidRPr="00AF06A8">
        <w:rPr>
          <w:rFonts w:eastAsia="Cambria" w:cs="Times New Roman"/>
          <w:sz w:val="16"/>
        </w:rPr>
        <w:t>Enjoying</w:t>
      </w:r>
      <w:proofErr w:type="gramEnd"/>
      <w:r w:rsidRPr="00AF06A8">
        <w:rPr>
          <w:rFonts w:eastAsia="Cambria" w:cs="Times New Roman"/>
          <w:sz w:val="16"/>
        </w:rPr>
        <w:t xml:space="preserve"> this article? Click here to subscribe for full access. Just $5 a month.</w:t>
      </w:r>
      <w:r w:rsidRPr="00AF06A8">
        <w:rPr>
          <w:rFonts w:eastAsia="Cambria" w:cs="Times New Roman"/>
          <w:sz w:val="12"/>
        </w:rPr>
        <w:t>¶</w:t>
      </w:r>
      <w:r w:rsidRPr="00AF06A8">
        <w:rPr>
          <w:rFonts w:eastAsia="Cambria" w:cs="Times New Roman"/>
          <w:sz w:val="16"/>
        </w:rPr>
        <w:t xml:space="preserve"> However, </w:t>
      </w:r>
      <w:r w:rsidRPr="00AF06A8">
        <w:rPr>
          <w:rFonts w:eastAsia="Cambria" w:cs="Times New Roman"/>
          <w:u w:val="single"/>
        </w:rPr>
        <w:t>the white paper</w:t>
      </w:r>
      <w:r w:rsidRPr="00AF06A8">
        <w:rPr>
          <w:rFonts w:eastAsia="Cambria" w:cs="Times New Roman"/>
          <w:sz w:val="16"/>
        </w:rPr>
        <w:t>, compiled by the RAND National Security Research Division (NSRD</w:t>
      </w:r>
      <w:r w:rsidRPr="00AF06A8">
        <w:rPr>
          <w:rFonts w:eastAsia="Cambria" w:cs="Times New Roman"/>
          <w:u w:val="single"/>
        </w:rPr>
        <w:t>) fails to point out that most Chinese cyber capabilities are principally used for domestic control and regime survival and not for strategic strikes on the critical information infrastructure of an opponent. This domestic focus obviously impacts budget allocations for PLA activities in cyberspace. Second, there is no discussion on the PLA’s cyber espionage capabilities</w:t>
      </w:r>
      <w:r w:rsidRPr="00AF06A8">
        <w:rPr>
          <w:rFonts w:eastAsia="Cambria" w:cs="Times New Roman"/>
          <w:sz w:val="16"/>
        </w:rPr>
        <w:t xml:space="preserve">, which is also problematic, </w:t>
      </w:r>
      <w:r w:rsidRPr="00AF06A8">
        <w:rPr>
          <w:rFonts w:eastAsia="Cambria" w:cs="Times New Roman"/>
          <w:u w:val="single"/>
        </w:rPr>
        <w:t>since targeted and sustained intelligence collection is an absolute precondition for advanced cyber offensive operations.</w:t>
      </w:r>
      <w:r w:rsidRPr="00AF06A8">
        <w:rPr>
          <w:rFonts w:eastAsia="Cambria" w:cs="Times New Roman"/>
          <w:sz w:val="12"/>
        </w:rPr>
        <w:t>¶</w:t>
      </w:r>
      <w:r w:rsidRPr="00AF06A8">
        <w:rPr>
          <w:rFonts w:eastAsia="Cambria" w:cs="Times New Roman"/>
          <w:sz w:val="16"/>
        </w:rPr>
        <w:t xml:space="preserve"> Third, the report fails to mention the all-important human factor in developing cyberwar capabilities. As a 2014 U.S. Army War College publication on the PLA and information warfare points out: “The PLA also lacks a deep reservoir of personnel who can manage or operate such systems.” The paper adds that “Chinese military leaders, however, recognize this weakness and intend to develop a talent pool of troops who can conduct or plan joint military operations, manage information systems and cyber technology, and use or maintain advanced weapon systems.”</w:t>
      </w:r>
      <w:r w:rsidRPr="00AF06A8">
        <w:rPr>
          <w:rFonts w:eastAsia="Cambria" w:cs="Times New Roman"/>
          <w:sz w:val="12"/>
        </w:rPr>
        <w:t>¶</w:t>
      </w:r>
      <w:r w:rsidRPr="00AF06A8">
        <w:rPr>
          <w:rFonts w:eastAsia="Cambria" w:cs="Times New Roman"/>
          <w:sz w:val="16"/>
        </w:rPr>
        <w:t xml:space="preserve"> In addition, the USCC assessment does not discuss the crucial role that the private sector plays in developing cyberwar capabilities. Here the PLA is fundamentally at a disadvantage vis-à-vis the United States. Last, </w:t>
      </w:r>
      <w:r w:rsidRPr="00AF06A8">
        <w:rPr>
          <w:rFonts w:eastAsia="Cambria" w:cs="Times New Roman"/>
          <w:u w:val="single"/>
        </w:rPr>
        <w:t>the crucial connection between nuclear deterrence and the cyber domain is also not elaborated upon</w:t>
      </w:r>
      <w:r w:rsidRPr="00AF06A8">
        <w:rPr>
          <w:rFonts w:eastAsia="Cambria" w:cs="Times New Roman"/>
          <w:sz w:val="16"/>
        </w:rPr>
        <w:t>. Already back in 1996, in an article in Foreign Affairs, Professor Joseph Nye and Admiral William Owens observed that “the information technologies driving America’s emerging military capabilities may change classic deterrence theory.” Since the paper deals with the weaknesses of the PLA, it would be have been noteworthy to point out that the PLA sense of vulnerability to cyberattacks impacts and amplifies their sense of insecurity in the nuclear deterrence realm.</w:t>
      </w:r>
      <w:r w:rsidRPr="00AF06A8">
        <w:rPr>
          <w:rFonts w:eastAsia="Cambria" w:cs="Times New Roman"/>
          <w:sz w:val="12"/>
        </w:rPr>
        <w:t>¶</w:t>
      </w:r>
      <w:r w:rsidRPr="00AF06A8">
        <w:rPr>
          <w:rFonts w:eastAsia="Cambria" w:cs="Times New Roman"/>
          <w:sz w:val="16"/>
        </w:rPr>
        <w:t xml:space="preserve"> The PLA’s Push for Cyber Capability</w:t>
      </w:r>
      <w:r w:rsidRPr="00AF06A8">
        <w:rPr>
          <w:rFonts w:eastAsia="Cambria" w:cs="Times New Roman"/>
          <w:sz w:val="12"/>
        </w:rPr>
        <w:t>¶</w:t>
      </w:r>
      <w:r w:rsidRPr="00AF06A8">
        <w:rPr>
          <w:rFonts w:eastAsia="Cambria" w:cs="Times New Roman"/>
          <w:sz w:val="16"/>
        </w:rPr>
        <w:t xml:space="preserve"> Back in 2007, at the 17th Party Congress, then Chinese President Hu Jintao called for the development of stronger cyber capabilities:</w:t>
      </w:r>
      <w:r w:rsidRPr="00AF06A8">
        <w:rPr>
          <w:rFonts w:eastAsia="Cambria" w:cs="Times New Roman"/>
          <w:sz w:val="12"/>
        </w:rPr>
        <w:t>¶</w:t>
      </w:r>
      <w:r w:rsidRPr="00AF06A8">
        <w:rPr>
          <w:rFonts w:eastAsia="Cambria" w:cs="Times New Roman"/>
          <w:sz w:val="16"/>
        </w:rPr>
        <w:t xml:space="preserve"> “To attain the strategic objective of building computerized armed forces and winning IT-based warfare, we will accelerate composite development of mechanization and computerization, carry out military training under IT-based conditions, modernize every aspect of logistics, intensify our efforts to train a new type of high-caliber military personnel in large numbers and change the mode of generating combat capabilities.”</w:t>
      </w:r>
      <w:r w:rsidRPr="00AF06A8">
        <w:rPr>
          <w:rFonts w:eastAsia="Cambria" w:cs="Times New Roman"/>
          <w:sz w:val="12"/>
        </w:rPr>
        <w:t>¶</w:t>
      </w:r>
      <w:r w:rsidRPr="00AF06A8">
        <w:rPr>
          <w:rFonts w:eastAsia="Cambria" w:cs="Times New Roman"/>
          <w:sz w:val="16"/>
        </w:rPr>
        <w:t xml:space="preserve"> China’s most recent defense white paper from 2013 points out the rationale for the rapid development of cyberwarfare capabilities</w:t>
      </w:r>
      <w:proofErr w:type="gramStart"/>
      <w:r w:rsidRPr="00AF06A8">
        <w:rPr>
          <w:rFonts w:eastAsia="Cambria" w:cs="Times New Roman"/>
          <w:sz w:val="16"/>
        </w:rPr>
        <w:t>:</w:t>
      </w:r>
      <w:r w:rsidRPr="00AF06A8">
        <w:rPr>
          <w:rFonts w:eastAsia="Cambria" w:cs="Times New Roman"/>
          <w:sz w:val="12"/>
        </w:rPr>
        <w:t>¶</w:t>
      </w:r>
      <w:proofErr w:type="gramEnd"/>
      <w:r w:rsidRPr="00AF06A8">
        <w:rPr>
          <w:rFonts w:eastAsia="Cambria" w:cs="Times New Roman"/>
          <w:sz w:val="16"/>
        </w:rPr>
        <w:t xml:space="preserve"> “Aiming to win local wars under the conditions of </w:t>
      </w:r>
      <w:proofErr w:type="spellStart"/>
      <w:r w:rsidRPr="00AF06A8">
        <w:rPr>
          <w:rFonts w:eastAsia="Cambria" w:cs="Times New Roman"/>
          <w:sz w:val="16"/>
        </w:rPr>
        <w:t>informationization</w:t>
      </w:r>
      <w:proofErr w:type="spellEnd"/>
      <w:r w:rsidRPr="00AF06A8">
        <w:rPr>
          <w:rFonts w:eastAsia="Cambria" w:cs="Times New Roman"/>
          <w:sz w:val="16"/>
        </w:rPr>
        <w:t xml:space="preserve"> and expanding and intensifying military preparedness. China’s armed forces firmly base their military preparedness on winning local wars under the conditions of </w:t>
      </w:r>
      <w:proofErr w:type="spellStart"/>
      <w:r w:rsidRPr="00AF06A8">
        <w:rPr>
          <w:rFonts w:eastAsia="Cambria" w:cs="Times New Roman"/>
          <w:sz w:val="16"/>
        </w:rPr>
        <w:t>informationization</w:t>
      </w:r>
      <w:proofErr w:type="spellEnd"/>
      <w:r w:rsidRPr="00AF06A8">
        <w:rPr>
          <w:rFonts w:eastAsia="Cambria" w:cs="Times New Roman"/>
          <w:sz w:val="16"/>
        </w:rPr>
        <w:t>, make overall and coordinated plans to promote military preparedness in all strategic directions, intensify the joint employment of different services and arms, and enhance warfighting capabilities based on information systems.”</w:t>
      </w:r>
      <w:r w:rsidRPr="00AF06A8">
        <w:rPr>
          <w:rFonts w:eastAsia="Cambria" w:cs="Times New Roman"/>
          <w:sz w:val="12"/>
        </w:rPr>
        <w:t>¶</w:t>
      </w:r>
      <w:r w:rsidRPr="00AF06A8">
        <w:rPr>
          <w:rFonts w:eastAsia="Cambria" w:cs="Times New Roman"/>
          <w:sz w:val="16"/>
        </w:rPr>
        <w:t xml:space="preserve"> However, so far the PLA has had a poor track record when it comes to interoperability. As of 2014, the Army War College paper underlines that few ground formations are networked below the regimental level, although the majority of PLA Navy, PLA Air Force units and some missile-firing battalions have “communications and data-sharing capabilities to be networked</w:t>
      </w:r>
      <w:r w:rsidRPr="00AF06A8">
        <w:rPr>
          <w:rFonts w:eastAsia="Cambria" w:cs="Times New Roman"/>
          <w:u w:val="single"/>
        </w:rPr>
        <w:t>.”</w:t>
      </w:r>
      <w:r w:rsidRPr="00AF06A8">
        <w:rPr>
          <w:rFonts w:eastAsia="Cambria" w:cs="Times New Roman"/>
          <w:sz w:val="12"/>
        </w:rPr>
        <w:t>¶</w:t>
      </w:r>
      <w:r w:rsidRPr="00AF06A8">
        <w:rPr>
          <w:rFonts w:eastAsia="Cambria" w:cs="Times New Roman"/>
          <w:u w:val="single"/>
        </w:rPr>
        <w:t xml:space="preserve"> </w:t>
      </w:r>
      <w:proofErr w:type="gramStart"/>
      <w:r w:rsidRPr="00AF06A8">
        <w:rPr>
          <w:rFonts w:eastAsia="Cambria" w:cs="Times New Roman"/>
          <w:u w:val="single"/>
        </w:rPr>
        <w:t>The</w:t>
      </w:r>
      <w:proofErr w:type="gramEnd"/>
      <w:r w:rsidRPr="00AF06A8">
        <w:rPr>
          <w:rFonts w:eastAsia="Cambria" w:cs="Times New Roman"/>
          <w:u w:val="single"/>
        </w:rPr>
        <w:t xml:space="preserve"> simple truth is that much of the debate surrounding the PLA’s cyber war capabilities is mere speculation based on evidence of its undoubted success in cyber espionage. Some people doubt that the PLA’s capabilities amount to much. In a 2011 paper Desmond Ball, professor at the Australian National University, concludes: “China’s cyber-warfare authorities must despair at the breadth and depth of modern digital information and communications </w:t>
      </w:r>
      <w:r w:rsidRPr="00AF06A8">
        <w:rPr>
          <w:rFonts w:eastAsia="Cambria" w:cs="Times New Roman"/>
          <w:u w:val="single"/>
        </w:rPr>
        <w:lastRenderedPageBreak/>
        <w:t>systems and technical expertise available to their adversaries. China is condemned to inferiority in IW [information war] capabilities for probably several decades.”</w:t>
      </w:r>
      <w:r w:rsidRPr="00AF06A8">
        <w:rPr>
          <w:rFonts w:eastAsia="Cambria" w:cs="Times New Roman"/>
          <w:sz w:val="12"/>
        </w:rPr>
        <w:t>¶</w:t>
      </w:r>
      <w:r w:rsidRPr="00AF06A8">
        <w:rPr>
          <w:rFonts w:eastAsia="Cambria" w:cs="Times New Roman"/>
          <w:sz w:val="16"/>
        </w:rPr>
        <w:t xml:space="preserve"> </w:t>
      </w:r>
    </w:p>
    <w:p w14:paraId="642B1147" w14:textId="77777777" w:rsidR="00AF06A8" w:rsidRPr="003A2FEA" w:rsidRDefault="00AF06A8" w:rsidP="003A2FEA">
      <w:pPr>
        <w:rPr>
          <w:rFonts w:eastAsia="Cambria" w:cs="Times New Roman"/>
          <w:sz w:val="16"/>
        </w:rPr>
      </w:pPr>
    </w:p>
    <w:p w14:paraId="6342B054" w14:textId="77777777" w:rsidR="003A2FEA" w:rsidRPr="003C7504" w:rsidRDefault="003A2FEA" w:rsidP="003A2FEA">
      <w:pPr>
        <w:pStyle w:val="Heading4"/>
      </w:pPr>
      <w:r>
        <w:t>China forefronts economic and diplomatic ties rather than containment - solves conflict</w:t>
      </w:r>
    </w:p>
    <w:p w14:paraId="107367B3" w14:textId="77777777" w:rsidR="003A2FEA" w:rsidRPr="003C7504" w:rsidRDefault="003A2FEA" w:rsidP="003A2FEA">
      <w:pPr>
        <w:rPr>
          <w:rStyle w:val="Style13ptBold"/>
          <w:sz w:val="16"/>
          <w:szCs w:val="16"/>
        </w:rPr>
      </w:pPr>
      <w:r>
        <w:rPr>
          <w:rStyle w:val="Style13ptBold"/>
        </w:rPr>
        <w:t xml:space="preserve">Rahim and Ashraf 15 </w:t>
      </w:r>
      <w:r w:rsidRPr="00D50A70">
        <w:t xml:space="preserve">(Muhammad </w:t>
      </w:r>
      <w:proofErr w:type="spellStart"/>
      <w:r w:rsidRPr="00D50A70">
        <w:t>Nazim</w:t>
      </w:r>
      <w:proofErr w:type="spellEnd"/>
      <w:r w:rsidRPr="00D50A70">
        <w:t xml:space="preserve"> Rahim &amp; </w:t>
      </w:r>
      <w:proofErr w:type="spellStart"/>
      <w:r w:rsidRPr="00D50A70">
        <w:t>Adeela</w:t>
      </w:r>
      <w:proofErr w:type="spellEnd"/>
      <w:r w:rsidRPr="00D50A70">
        <w:t xml:space="preserve"> Ashraf, Global Journal of HUMAN-SOCIAL SCIENCE, “Rising China: Not at War With Us” 2015, International Islamic University Islamabad Pakistan, Pakistan Volume XV Issue IV Version I 3 </w:t>
      </w:r>
      <w:hyperlink r:id="rId6" w:history="1">
        <w:r w:rsidRPr="00D50A70">
          <w:t>https://globaljournals.org/GJHSS_Volume15/1-Rising-China-not-at-War.pdf</w:t>
        </w:r>
      </w:hyperlink>
      <w:r w:rsidRPr="00D50A70">
        <w:t>) GG</w:t>
      </w:r>
    </w:p>
    <w:p w14:paraId="365E080F" w14:textId="77777777" w:rsidR="003A2FEA" w:rsidRPr="003C7504" w:rsidRDefault="003A2FEA" w:rsidP="003A2FEA">
      <w:r w:rsidRPr="007136E3">
        <w:rPr>
          <w:rStyle w:val="StyleUnderline"/>
        </w:rPr>
        <w:t>China’s regional policy indicates that though China wants to improve her relations with the neighbors, she does not intend to snatch United States’ share</w:t>
      </w:r>
      <w:r>
        <w:t xml:space="preserve">. </w:t>
      </w:r>
      <w:r w:rsidRPr="007136E3">
        <w:rPr>
          <w:rStyle w:val="StyleUnderline"/>
        </w:rPr>
        <w:t>From Latin America to Africa</w:t>
      </w:r>
      <w:r>
        <w:t xml:space="preserve"> and from Middle East to Asia-Pacific, </w:t>
      </w:r>
      <w:r w:rsidRPr="007136E3">
        <w:rPr>
          <w:rStyle w:val="StyleUnderline"/>
        </w:rPr>
        <w:t>China</w:t>
      </w:r>
      <w:r>
        <w:t xml:space="preserve"> is extending relations but </w:t>
      </w:r>
      <w:r w:rsidRPr="007136E3">
        <w:rPr>
          <w:rStyle w:val="StyleUnderline"/>
        </w:rPr>
        <w:t>has not adopted “the containment policy</w:t>
      </w:r>
      <w:r>
        <w:t xml:space="preserve">”, the tactics too often employed by the rest of major powers. While the great powers normally try to create blocs and/or </w:t>
      </w:r>
      <w:proofErr w:type="spellStart"/>
      <w:r>
        <w:t>counterblocs</w:t>
      </w:r>
      <w:proofErr w:type="spellEnd"/>
      <w:r>
        <w:t xml:space="preserve">; </w:t>
      </w:r>
      <w:r w:rsidRPr="007136E3">
        <w:rPr>
          <w:rStyle w:val="StyleUnderline"/>
        </w:rPr>
        <w:t>China</w:t>
      </w:r>
      <w:r>
        <w:t xml:space="preserve">, other than building relations with the rest, </w:t>
      </w:r>
      <w:r w:rsidRPr="007136E3">
        <w:rPr>
          <w:rStyle w:val="StyleUnderline"/>
        </w:rPr>
        <w:t>has always endeavored to maintain warm and sound relations with U.S.A.</w:t>
      </w:r>
      <w:r>
        <w:t xml:space="preserve"> The fact is that </w:t>
      </w:r>
      <w:r w:rsidRPr="007136E3">
        <w:rPr>
          <w:rStyle w:val="StyleUnderline"/>
        </w:rPr>
        <w:t>principles of peaceful co-existence do not</w:t>
      </w:r>
      <w:r>
        <w:t xml:space="preserve"> </w:t>
      </w:r>
      <w:r w:rsidRPr="007136E3">
        <w:rPr>
          <w:rStyle w:val="StyleUnderline"/>
        </w:rPr>
        <w:t>just apply to China’s neighbors but have also greatly influenced China’s policy towards United States</w:t>
      </w:r>
      <w:r>
        <w:t xml:space="preserve">. The expanding trade between the two since last decades is considered to be just a start by China and urges to further speed up the economic ties. In 2013, </w:t>
      </w:r>
      <w:r w:rsidRPr="007136E3">
        <w:t>China</w:t>
      </w:r>
      <w:r>
        <w:t xml:space="preserve"> became the second largest trading partner of U.S by exports totaling $122 billion and imports totaling $440 billion.34 </w:t>
      </w:r>
      <w:r w:rsidRPr="007136E3">
        <w:rPr>
          <w:rStyle w:val="StyleUnderline"/>
        </w:rPr>
        <w:t>China’s serious commitment towards trade relations with United States can be further explained by the fact that China increased her imports from United States after the international financial crisis</w:t>
      </w:r>
      <w:r>
        <w:t xml:space="preserve"> though her exports to U.S have decreased. </w:t>
      </w:r>
      <w:r w:rsidRPr="007136E3">
        <w:rPr>
          <w:rStyle w:val="StyleUnderline"/>
        </w:rPr>
        <w:t>This is</w:t>
      </w:r>
      <w:r>
        <w:t xml:space="preserve"> the reason </w:t>
      </w:r>
      <w:r w:rsidRPr="007136E3">
        <w:rPr>
          <w:rStyle w:val="StyleUnderline"/>
        </w:rPr>
        <w:t>why many U.S firms have turned towards the China’s market</w:t>
      </w:r>
      <w:r>
        <w:t xml:space="preserve">.35 </w:t>
      </w:r>
      <w:proofErr w:type="gramStart"/>
      <w:r w:rsidRPr="007136E3">
        <w:rPr>
          <w:rStyle w:val="StyleUnderline"/>
        </w:rPr>
        <w:t>Another</w:t>
      </w:r>
      <w:proofErr w:type="gramEnd"/>
      <w:r w:rsidRPr="007136E3">
        <w:rPr>
          <w:rStyle w:val="StyleUnderline"/>
        </w:rPr>
        <w:t xml:space="preserve"> sector promising further integration between China and U.S is that of foreign investment</w:t>
      </w:r>
      <w:r>
        <w:t xml:space="preserve">. According to Rhodium group’s findings, </w:t>
      </w:r>
      <w:r w:rsidRPr="007136E3">
        <w:rPr>
          <w:rStyle w:val="StyleUnderline"/>
        </w:rPr>
        <w:t>China’s FDI in U.S doubled in 2013</w:t>
      </w:r>
      <w:r>
        <w:rPr>
          <w:rStyle w:val="StyleUnderline"/>
        </w:rPr>
        <w:t xml:space="preserve"> </w:t>
      </w:r>
      <w:r w:rsidRPr="007136E3">
        <w:t>36</w:t>
      </w:r>
      <w:r>
        <w:t xml:space="preserve"> </w:t>
      </w:r>
      <w:r w:rsidRPr="007136E3">
        <w:rPr>
          <w:rStyle w:val="StyleUnderline"/>
        </w:rPr>
        <w:t>and</w:t>
      </w:r>
      <w:r>
        <w:t xml:space="preserve"> only in the first quarter of 2014</w:t>
      </w:r>
      <w:r w:rsidRPr="007136E3">
        <w:t>, Chinese</w:t>
      </w:r>
      <w:r>
        <w:t xml:space="preserve"> companies have </w:t>
      </w:r>
      <w:r w:rsidRPr="007136E3">
        <w:rPr>
          <w:rStyle w:val="StyleUnderline"/>
        </w:rPr>
        <w:t>already announced deals worth $8 billion.</w:t>
      </w:r>
      <w:r>
        <w:t xml:space="preserve">37 Moreover </w:t>
      </w:r>
      <w:r w:rsidRPr="007136E3">
        <w:rPr>
          <w:rStyle w:val="StyleUnderline"/>
        </w:rPr>
        <w:t>while American exports to rest of the world increased only by 162</w:t>
      </w:r>
      <w:r>
        <w:t xml:space="preserve">% between 2000 and 2011, </w:t>
      </w:r>
      <w:r w:rsidRPr="007136E3">
        <w:rPr>
          <w:rStyle w:val="StyleUnderline"/>
        </w:rPr>
        <w:t>her exports to China increased by 632%</w:t>
      </w:r>
      <w:r>
        <w:t xml:space="preserve">.38 China’s increasing trade and lucrative FDI made in United States reflects the building confidence and trust or at least such an effort on behalf of China. Moreover, China offers market to the American small and medium businesses, thereby attracting U.S direct investment as well. </w:t>
      </w:r>
      <w:r w:rsidRPr="007136E3">
        <w:rPr>
          <w:rStyle w:val="StyleUnderline"/>
        </w:rPr>
        <w:t>The trends in economic relations predict the growing interdependence between the two powers in the future despite little setbacks</w:t>
      </w:r>
      <w:r>
        <w:t xml:space="preserve">. Mr. </w:t>
      </w:r>
      <w:proofErr w:type="spellStart"/>
      <w:r>
        <w:t>Zhong</w:t>
      </w:r>
      <w:proofErr w:type="spellEnd"/>
      <w:r>
        <w:t xml:space="preserve"> Shan, </w:t>
      </w:r>
      <w:r w:rsidRPr="007136E3">
        <w:rPr>
          <w:rStyle w:val="StyleUnderline"/>
        </w:rPr>
        <w:t>the vice minister of commerce of PRC urges</w:t>
      </w:r>
      <w:r>
        <w:t xml:space="preserve">, as the representative of government, </w:t>
      </w:r>
      <w:r w:rsidRPr="007136E3">
        <w:rPr>
          <w:rStyle w:val="StyleUnderline"/>
        </w:rPr>
        <w:t>that the two states should enhance trade and investment by avoiding the politicization of economic ties</w:t>
      </w:r>
      <w:r>
        <w:t xml:space="preserve">.39 The study of U.S-China 2022: Economic Relations in the Next Ten Years suggests that </w:t>
      </w:r>
      <w:r w:rsidRPr="007136E3">
        <w:rPr>
          <w:rStyle w:val="StyleUnderline"/>
        </w:rPr>
        <w:t>the two states have impressive opportunities to extend cooperation in fields of agriculture, tourism, and energy and research sector</w:t>
      </w:r>
      <w:r>
        <w:t xml:space="preserve">. The study not only predicts the possible future bilateral relationship between them but also represents the wishes of both sides. Moreover, even if the states decide to conduct the trade at a same pace as now, their trade is expected to reach up to $1 trillion by 2022.40 It is not just the economic interdependence that binds them only. Rather </w:t>
      </w:r>
      <w:r w:rsidRPr="007136E3">
        <w:rPr>
          <w:rStyle w:val="StyleUnderline"/>
        </w:rPr>
        <w:t>now in the globalized world, United States and China have to cooperate and work together on a number of issues</w:t>
      </w:r>
      <w:r>
        <w:t xml:space="preserve">. Ranging </w:t>
      </w:r>
      <w:r w:rsidRPr="007136E3">
        <w:rPr>
          <w:rStyle w:val="StyleUnderline"/>
        </w:rPr>
        <w:t>from</w:t>
      </w:r>
      <w:r>
        <w:t xml:space="preserve"> the issues of global </w:t>
      </w:r>
      <w:r w:rsidRPr="007136E3">
        <w:rPr>
          <w:rStyle w:val="StyleUnderline"/>
        </w:rPr>
        <w:t>warming</w:t>
      </w:r>
      <w:r>
        <w:t xml:space="preserve">, climate change </w:t>
      </w:r>
      <w:r w:rsidRPr="007136E3">
        <w:rPr>
          <w:rStyle w:val="StyleUnderline"/>
        </w:rPr>
        <w:t>to</w:t>
      </w:r>
      <w:r>
        <w:t xml:space="preserve"> countering </w:t>
      </w:r>
      <w:r w:rsidRPr="007136E3">
        <w:rPr>
          <w:rStyle w:val="StyleUnderline"/>
        </w:rPr>
        <w:t>terrorism</w:t>
      </w:r>
      <w:r>
        <w:t xml:space="preserve">, China’s ability and the growing interest in active participation in the global issues cannot be ignored by the world now. The two, for example, being the permanent members of the U.N Security Council have every reason to cooperate </w:t>
      </w:r>
      <w:r>
        <w:lastRenderedPageBreak/>
        <w:t xml:space="preserve">with each other or else the world affairs and progress may get paralyzed as was experienced in the Cold War. The fact is that their approach may be different but as the major powers, </w:t>
      </w:r>
      <w:r w:rsidRPr="007136E3">
        <w:rPr>
          <w:rStyle w:val="StyleUnderline"/>
        </w:rPr>
        <w:t>China and United States share the same concerns regarding the various global issues. China, for instance, wants the earliest possible solution of North Korea’s and Iran’s nuclear crisis. She is equally concerned about the growing terrorism</w:t>
      </w:r>
      <w:r>
        <w:t xml:space="preserve">, has condemned the acts of terrorism worldwide and has promised all kind of support to the international community in this context. Particularly, her proximity to Afghanistan, Pakistan and Central Asia makes her more vulnerable to the rising assemblage of non-state actors in the region. Likewise, </w:t>
      </w:r>
      <w:r w:rsidRPr="007136E3">
        <w:t>China</w:t>
      </w:r>
      <w:r>
        <w:t xml:space="preserve"> is as concerned about the misuse of Syria’s chemical stockpiles as is United States. </w:t>
      </w:r>
      <w:r w:rsidRPr="007136E3">
        <w:rPr>
          <w:rStyle w:val="StyleUnderline"/>
        </w:rPr>
        <w:t>Being the responsible members of U.N Security Council and the powerful states of the world, therefore, both need to converge rather than diverge their energies if want to secure the world peace</w:t>
      </w:r>
      <w:r>
        <w:t xml:space="preserve">. The approach adopted is often different though, this difference is not a conflict in itself. China believes that the issues of North Korea, Syria and Iran should be resolved at the table and not in the battlefield, for this will make matters only worse. </w:t>
      </w:r>
      <w:r w:rsidRPr="007136E3">
        <w:rPr>
          <w:rStyle w:val="StyleUnderline"/>
        </w:rPr>
        <w:t>While China’s preference for dialogue is often interpreted as her intent to delay, the fact is that haste and use of force have always accelerated the tension and misunderstanding. The interdependence between China and United States is unique and unparalleled and it is because of this interdependence that many conflicts have been overcome or at least pacified</w:t>
      </w:r>
      <w:r>
        <w:t xml:space="preserve">. It indeed is the  “new type of great power relationship” where if U.S desires to be treated as an “indispensable nation” then it needs to recognize China as an “indispensable partner”41 which may help her sort issues which United States cannot solve on its own, either because of its limitations or because of problem’s gravity. In short while many in the Western circle draw the sketch of China as a rising power which is desperate to compete with United States, </w:t>
      </w:r>
      <w:r w:rsidRPr="00E64305">
        <w:rPr>
          <w:rStyle w:val="StyleUnderline"/>
        </w:rPr>
        <w:t xml:space="preserve">China is nothing but an opportunity for U.S and it is through cooperation that U.S can get the maximum out of this opportunity. </w:t>
      </w:r>
    </w:p>
    <w:p w14:paraId="5067EC9B" w14:textId="77777777" w:rsidR="003A2FEA" w:rsidRDefault="003A2FEA" w:rsidP="003A2FEA">
      <w:pPr>
        <w:pStyle w:val="Heading3"/>
      </w:pPr>
      <w:r>
        <w:lastRenderedPageBreak/>
        <w:t>Interdependence</w:t>
      </w:r>
    </w:p>
    <w:p w14:paraId="3DECE940" w14:textId="77777777" w:rsidR="003A2FEA" w:rsidRDefault="003A2FEA" w:rsidP="003A2FEA">
      <w:pPr>
        <w:pStyle w:val="Heading4"/>
      </w:pPr>
      <w:r>
        <w:t>China wants stability and trade liberalization – checks conflict</w:t>
      </w:r>
    </w:p>
    <w:p w14:paraId="44BD0827" w14:textId="77777777" w:rsidR="003A2FEA" w:rsidRPr="003C7504" w:rsidRDefault="003A2FEA" w:rsidP="003A2FEA">
      <w:pPr>
        <w:rPr>
          <w:rStyle w:val="Style13ptBold"/>
          <w:sz w:val="16"/>
          <w:szCs w:val="16"/>
        </w:rPr>
      </w:pPr>
      <w:r>
        <w:rPr>
          <w:rStyle w:val="Style13ptBold"/>
        </w:rPr>
        <w:t xml:space="preserve">Rahim and Ashraf 15 </w:t>
      </w:r>
      <w:r w:rsidRPr="00D50A70">
        <w:t xml:space="preserve">(Muhammad </w:t>
      </w:r>
      <w:proofErr w:type="spellStart"/>
      <w:r w:rsidRPr="00D50A70">
        <w:t>Nazim</w:t>
      </w:r>
      <w:proofErr w:type="spellEnd"/>
      <w:r w:rsidRPr="00D50A70">
        <w:t xml:space="preserve"> Rahim &amp; </w:t>
      </w:r>
      <w:proofErr w:type="spellStart"/>
      <w:r w:rsidRPr="00D50A70">
        <w:t>Adeela</w:t>
      </w:r>
      <w:proofErr w:type="spellEnd"/>
      <w:r w:rsidRPr="00D50A70">
        <w:t xml:space="preserve"> Ashraf, Global Journal of HUMAN-SOCIAL SCIENCE, “Rising China: Not at War With Us” 2015, International Islamic University Islamabad Pakistan, Pakistan Volume XV Issue IV Version I 3 </w:t>
      </w:r>
      <w:hyperlink r:id="rId7" w:history="1">
        <w:r w:rsidRPr="00D50A70">
          <w:t>https://globaljournals.org/GJHSS_Volume15/1-Rising-China-not-at-War.pdf</w:t>
        </w:r>
      </w:hyperlink>
      <w:r w:rsidRPr="00D50A70">
        <w:t>) GG</w:t>
      </w:r>
    </w:p>
    <w:p w14:paraId="22EE9A16" w14:textId="77777777" w:rsidR="003A2FEA" w:rsidRDefault="003A2FEA" w:rsidP="003A2FEA">
      <w:r w:rsidRPr="007276ED">
        <w:rPr>
          <w:rStyle w:val="StyleUnderline"/>
        </w:rPr>
        <w:t>China’s economic rise is often described as a miracle</w:t>
      </w:r>
      <w:r>
        <w:t xml:space="preserve"> by economists. Irrespective of social turmoil and economic sluggishness that China experienced prior to 1949, the state eventually managed to somehow stabilize its economy under the leadership of Mao Zedong. </w:t>
      </w:r>
      <w:r w:rsidRPr="007276ED">
        <w:rPr>
          <w:rStyle w:val="StyleUnderline"/>
        </w:rPr>
        <w:t xml:space="preserve">While the reforms for structural transformation were launched in early 1950’s </w:t>
      </w:r>
      <w:r w:rsidRPr="007276ED">
        <w:t>for the sake of modernization and industrialization,</w:t>
      </w:r>
      <w:r w:rsidRPr="007276ED">
        <w:rPr>
          <w:rStyle w:val="StyleUnderline"/>
        </w:rPr>
        <w:t xml:space="preserve"> China’s economic success story begins from 1978-79 when Den Xiaoping launched an energetic era of economic reforms</w:t>
      </w:r>
      <w:r>
        <w:t xml:space="preserve">. His economic reforms like Household Responsibility System and Enterprise Responsibility System contributed a lot towards the economic growth of the state. Since then, the Chinese economy has improved and strengthened under the dedicated and intelligent leadership. Consequently, </w:t>
      </w:r>
      <w:r w:rsidRPr="007276ED">
        <w:rPr>
          <w:rStyle w:val="StyleUnderline"/>
        </w:rPr>
        <w:t>China has emerged as a global economic power</w:t>
      </w:r>
      <w:r>
        <w:t xml:space="preserve">. Today as the world’s second largest economy, largest manufacturer reserves; China cannot be ignored.1 Moreover, owing to her giant economy, there is no doubt left regarding China’s great power status. In economic realm, </w:t>
      </w:r>
      <w:r w:rsidRPr="007276ED">
        <w:rPr>
          <w:rStyle w:val="StyleUnderline"/>
        </w:rPr>
        <w:t>China has exhibited impressive willingness towards economic liberalization by opening herself up. China has presented a unique model of success to the world by undergoing structural changes</w:t>
      </w:r>
      <w:r>
        <w:t xml:space="preserve">. While Soviet Union failed to overcome its economic crisis because of its inability to adapt, China adopted the Soviet model of central planning when required and replaced it with economic openness and liberalization when needed. </w:t>
      </w:r>
      <w:r w:rsidRPr="007276ED">
        <w:rPr>
          <w:rStyle w:val="StyleUnderline"/>
        </w:rPr>
        <w:t>Her decision to join World Trade Organization and integration into global economy proves this point well</w:t>
      </w:r>
      <w:r>
        <w:t xml:space="preserve">. This impressive economic development has been accompanied by growing suspicions by the U.S. The China’s economic rise is indeed one of the most highly and hotly debated topics in the contemporary politics where different analysts have drawn various possible future scenarios. </w:t>
      </w:r>
      <w:r w:rsidRPr="007276ED">
        <w:rPr>
          <w:rStyle w:val="StyleUnderline"/>
        </w:rPr>
        <w:t>While</w:t>
      </w:r>
      <w:r>
        <w:t xml:space="preserve"> the staunch </w:t>
      </w:r>
      <w:r w:rsidRPr="007276ED">
        <w:rPr>
          <w:rStyle w:val="StyleUnderline"/>
        </w:rPr>
        <w:t>realists believe that China’s rise will imbalance the status quo thereby creating trouble in the region and at the international level, the liberalists think the other way round</w:t>
      </w:r>
      <w:r>
        <w:t xml:space="preserve">. For them, </w:t>
      </w:r>
      <w:r w:rsidRPr="007276ED">
        <w:rPr>
          <w:rStyle w:val="StyleUnderline"/>
        </w:rPr>
        <w:t>the rise of China as a super power will not only stabilize the world more, it will also create further economic interdependence which will benefit all the actors included.</w:t>
      </w:r>
      <w:r>
        <w:t xml:space="preserve"> In the light of such divergent opinions, it is therefore important to carefully analyze the rising China’s power, her behavior towards the regional states and the existing great power </w:t>
      </w:r>
      <w:proofErr w:type="spellStart"/>
      <w:r>
        <w:t>i</w:t>
      </w:r>
      <w:proofErr w:type="spellEnd"/>
      <w:r>
        <w:t xml:space="preserve">-e Unites States, and the credibility of the American suspicions regarding her rise. </w:t>
      </w:r>
    </w:p>
    <w:p w14:paraId="3699F045" w14:textId="77777777" w:rsidR="003A2FEA" w:rsidRPr="00D84FCD" w:rsidRDefault="003A2FEA" w:rsidP="003A2FEA">
      <w:pPr>
        <w:rPr>
          <w:sz w:val="14"/>
        </w:rPr>
      </w:pPr>
    </w:p>
    <w:p w14:paraId="4AA35C56" w14:textId="77777777" w:rsidR="003A2FEA" w:rsidRDefault="003A2FEA" w:rsidP="003A2FEA">
      <w:pPr>
        <w:pStyle w:val="Heading3"/>
      </w:pPr>
      <w:r>
        <w:lastRenderedPageBreak/>
        <w:t>Won’t Happen – Slow Growth</w:t>
      </w:r>
    </w:p>
    <w:p w14:paraId="781A1DD7" w14:textId="77777777" w:rsidR="003A2FEA" w:rsidRPr="00D84FCD" w:rsidRDefault="003A2FEA" w:rsidP="003A2FEA">
      <w:pPr>
        <w:pStyle w:val="Heading4"/>
        <w:rPr>
          <w:rFonts w:cs="Times New Roman"/>
        </w:rPr>
      </w:pPr>
      <w:r w:rsidRPr="00D84FCD">
        <w:rPr>
          <w:rFonts w:cs="Times New Roman"/>
        </w:rPr>
        <w:t xml:space="preserve">No US-China War – slow economic growth and interest convergence </w:t>
      </w:r>
    </w:p>
    <w:p w14:paraId="1CF7AFB4" w14:textId="77777777" w:rsidR="003A2FEA" w:rsidRPr="00D84FCD" w:rsidRDefault="003A2FEA" w:rsidP="003A2FEA">
      <w:pPr>
        <w:rPr>
          <w:sz w:val="14"/>
        </w:rPr>
      </w:pPr>
      <w:proofErr w:type="spellStart"/>
      <w:r w:rsidRPr="00D84FCD">
        <w:rPr>
          <w:rStyle w:val="Style13ptBold"/>
        </w:rPr>
        <w:t>Etzioni</w:t>
      </w:r>
      <w:proofErr w:type="spellEnd"/>
      <w:r w:rsidRPr="00D84FCD">
        <w:rPr>
          <w:sz w:val="14"/>
        </w:rPr>
        <w:t xml:space="preserve"> </w:t>
      </w:r>
      <w:r w:rsidRPr="00D84FCD">
        <w:rPr>
          <w:rStyle w:val="Style13ptBold"/>
        </w:rPr>
        <w:t>2015</w:t>
      </w:r>
      <w:r w:rsidRPr="00D84FCD">
        <w:rPr>
          <w:sz w:val="14"/>
        </w:rPr>
        <w:t xml:space="preserve"> </w:t>
      </w:r>
      <w:r w:rsidRPr="00D84FCD">
        <w:t>(</w:t>
      </w:r>
      <w:proofErr w:type="spellStart"/>
      <w:r w:rsidRPr="00D84FCD">
        <w:t>Amitai</w:t>
      </w:r>
      <w:proofErr w:type="spellEnd"/>
      <w:r w:rsidRPr="00D84FCD">
        <w:t xml:space="preserve">, </w:t>
      </w:r>
      <w:r w:rsidRPr="00D84FCD">
        <w:rPr>
          <w:iCs/>
          <w:color w:val="333333"/>
          <w:shd w:val="clear" w:color="auto" w:fill="FFFFFF"/>
        </w:rPr>
        <w:t>professor of international relations and a University Professor at The George Washington University.</w:t>
      </w:r>
      <w:r w:rsidRPr="00D84FCD">
        <w:t xml:space="preserve"> "</w:t>
      </w:r>
      <w:proofErr w:type="spellStart"/>
      <w:r w:rsidRPr="00D84FCD">
        <w:t>Mearsheimer’s</w:t>
      </w:r>
      <w:proofErr w:type="spellEnd"/>
      <w:r w:rsidRPr="00D84FCD">
        <w:t xml:space="preserve"> War With China," Diplomat, </w:t>
      </w:r>
      <w:hyperlink r:id="rId8" w:history="1">
        <w:r w:rsidRPr="00D84FCD">
          <w:rPr>
            <w:rStyle w:val="Hyperlink"/>
          </w:rPr>
          <w:t>http://thediplomat.com/2015/03/mearsheimers-war-with-china/</w:t>
        </w:r>
      </w:hyperlink>
      <w:r w:rsidRPr="00D84FCD">
        <w:t xml:space="preserve">, AG) </w:t>
      </w:r>
    </w:p>
    <w:p w14:paraId="651C43C3" w14:textId="77777777" w:rsidR="003A2FEA" w:rsidRDefault="003A2FEA" w:rsidP="003A2FEA">
      <w:pPr>
        <w:rPr>
          <w:sz w:val="14"/>
        </w:rPr>
      </w:pPr>
      <w:r w:rsidRPr="00D84FCD">
        <w:rPr>
          <w:sz w:val="14"/>
        </w:rPr>
        <w:t xml:space="preserve">In the process, </w:t>
      </w:r>
      <w:proofErr w:type="spellStart"/>
      <w:r w:rsidRPr="00D84FCD">
        <w:rPr>
          <w:sz w:val="14"/>
        </w:rPr>
        <w:t>Mearsheimer</w:t>
      </w:r>
      <w:proofErr w:type="spellEnd"/>
      <w:r w:rsidRPr="00D84FCD">
        <w:rPr>
          <w:sz w:val="14"/>
        </w:rPr>
        <w:t xml:space="preserve"> ignores that if one does not follow the kind of real </w:t>
      </w:r>
      <w:proofErr w:type="spellStart"/>
      <w:r w:rsidRPr="00D84FCD">
        <w:rPr>
          <w:sz w:val="14"/>
        </w:rPr>
        <w:t>politik</w:t>
      </w:r>
      <w:proofErr w:type="spellEnd"/>
      <w:r w:rsidRPr="00D84FCD">
        <w:rPr>
          <w:sz w:val="14"/>
        </w:rPr>
        <w:t xml:space="preserve"> analysis for which he is famous – that is, an analysis that looks at security rather than at sentiments, beliefs, and loyalties – a rather different conclusion emerges. First, </w:t>
      </w:r>
      <w:r w:rsidRPr="00D84FCD">
        <w:rPr>
          <w:rStyle w:val="StyleUnderline"/>
        </w:rPr>
        <w:t>the United States and China both have enormously pressing domestic problems. China’s slowing economic growth and the United States’ slow economic growth make it impossible for either country to – without neglecting these domestic demands – invest many taxpayer dollars in their military. Second, a military confrontation is very likely to be exceedingly costly for both sides. China cannot reasonably expect to war with the United States without suffering serious, lasting damage – at best.</w:t>
      </w:r>
      <w:r w:rsidRPr="00D84FCD">
        <w:rPr>
          <w:sz w:val="14"/>
        </w:rPr>
        <w:t xml:space="preserve"> Third, </w:t>
      </w:r>
      <w:r w:rsidRPr="00D84FCD">
        <w:rPr>
          <w:rStyle w:val="StyleUnderline"/>
        </w:rPr>
        <w:t>the United States did not fare particularly well in four of its last five wars, as Henry Kissinger delicately pointed out, and it has a hard time dealing even with ISIS, which has at most 35,000 fighters and lacks a navy, air force, nuclear weapons, or significant cyber capabilities. Fourth and most importantly, the United States and China share many important shared and complementary interests.</w:t>
      </w:r>
      <w:r w:rsidRPr="00D84FCD">
        <w:rPr>
          <w:sz w:val="14"/>
        </w:rPr>
        <w:t xml:space="preserve"> </w:t>
      </w:r>
      <w:r w:rsidRPr="00D84FCD">
        <w:rPr>
          <w:rStyle w:val="StyleUnderline"/>
        </w:rPr>
        <w:t xml:space="preserve">These include slowing nuclear proliferation, curbing Islamic extremism, protecting the environment, preventing climate change, and fostering economic growth and stability. </w:t>
      </w:r>
      <w:r w:rsidRPr="00D84FCD">
        <w:rPr>
          <w:sz w:val="14"/>
        </w:rPr>
        <w:t xml:space="preserve">Moreover, </w:t>
      </w:r>
      <w:r w:rsidRPr="00D84FCD">
        <w:rPr>
          <w:rStyle w:val="StyleUnderline"/>
        </w:rPr>
        <w:t>the two countries have very little “real” reason to confront each other. China can secure access to the energy and raw materials essential to its economic well-being, without any harm coming to the United States</w:t>
      </w:r>
      <w:r w:rsidRPr="00D84FCD">
        <w:rPr>
          <w:sz w:val="14"/>
        </w:rPr>
        <w:t xml:space="preserve"> – unless the two countries turn every change to the status quo into a crisis of prestige. And China has shown, so far largely through land disputes, that it can settle differences with its neighbors peacefully. The main value of </w:t>
      </w:r>
      <w:proofErr w:type="spellStart"/>
      <w:r w:rsidRPr="00D84FCD">
        <w:rPr>
          <w:sz w:val="14"/>
        </w:rPr>
        <w:t>Mearsheimer’s</w:t>
      </w:r>
      <w:proofErr w:type="spellEnd"/>
      <w:r w:rsidRPr="00D84FCD">
        <w:rPr>
          <w:sz w:val="14"/>
        </w:rPr>
        <w:t xml:space="preserve"> provocative thesis is that it alerts those of us on both sides of the power divide to redouble our efforts to prevent his dire predictions from coming true</w:t>
      </w:r>
    </w:p>
    <w:p w14:paraId="08607299" w14:textId="77777777" w:rsidR="003A2FEA" w:rsidRDefault="003A2FEA" w:rsidP="003A2FEA">
      <w:pPr>
        <w:pStyle w:val="Heading3"/>
      </w:pPr>
      <w:r>
        <w:lastRenderedPageBreak/>
        <w:t>Won’t Happen - Costs</w:t>
      </w:r>
    </w:p>
    <w:p w14:paraId="77191A7D" w14:textId="77777777" w:rsidR="003A2FEA" w:rsidRPr="00785783" w:rsidRDefault="003A2FEA" w:rsidP="003A2FEA">
      <w:pPr>
        <w:pStyle w:val="Heading4"/>
        <w:rPr>
          <w:sz w:val="28"/>
        </w:rPr>
      </w:pPr>
      <w:r w:rsidRPr="00785783">
        <w:rPr>
          <w:sz w:val="28"/>
        </w:rPr>
        <w:t>Sino-American war would be too costly to happen</w:t>
      </w:r>
    </w:p>
    <w:p w14:paraId="191A357C" w14:textId="77777777" w:rsidR="003A2FEA" w:rsidRPr="00785783" w:rsidRDefault="003A2FEA" w:rsidP="003A2FEA">
      <w:pPr>
        <w:rPr>
          <w:sz w:val="13"/>
          <w:szCs w:val="12"/>
        </w:rPr>
      </w:pPr>
      <w:r w:rsidRPr="00785783">
        <w:rPr>
          <w:rStyle w:val="Style13ptBold"/>
          <w:sz w:val="28"/>
        </w:rPr>
        <w:t>Chow ‘14</w:t>
      </w:r>
      <w:r w:rsidRPr="00785783">
        <w:rPr>
          <w:sz w:val="13"/>
          <w:szCs w:val="12"/>
        </w:rPr>
        <w:t xml:space="preserve">(Eugene K. Chow is the former executive editor of Homeland Security </w:t>
      </w:r>
      <w:proofErr w:type="spellStart"/>
      <w:r w:rsidRPr="00785783">
        <w:rPr>
          <w:sz w:val="13"/>
          <w:szCs w:val="12"/>
        </w:rPr>
        <w:t>NewsWire</w:t>
      </w:r>
      <w:proofErr w:type="spellEnd"/>
      <w:r w:rsidRPr="00785783">
        <w:rPr>
          <w:sz w:val="13"/>
          <w:szCs w:val="12"/>
        </w:rPr>
        <w:t>. “What would a U.S.-China war look like?” http://theweek.com/articles/453983/what-uschina-war-look-like, The Week, January 1st; DDI-RF)</w:t>
      </w:r>
    </w:p>
    <w:p w14:paraId="1D828421" w14:textId="77777777" w:rsidR="003A2FEA" w:rsidRDefault="003A2FEA" w:rsidP="003A2FEA">
      <w:pPr>
        <w:rPr>
          <w:rStyle w:val="StyleUnderline"/>
        </w:rPr>
      </w:pPr>
      <w:r w:rsidRPr="00785783">
        <w:rPr>
          <w:sz w:val="13"/>
          <w:szCs w:val="12"/>
        </w:rPr>
        <w:t xml:space="preserve">What would a U.S.-China war look like? Imagine this: In the early morning, a barrage of more than 1,000 Chinese ballistic and cruise missiles bombard Taiwanese civilian and military targets. As the U.S. Air Force stationed in Okinawa prepares to rush to the aid of its sworn ally, Chinese cyber attacks wreak havoc on America's air defense and targeting systems. A second volley of ballistic missiles detonates in space, destroying critical military satellites, while a third rains down on the base, damaging jets and leaving runways unusable. Meanwhile, a U.S. carrier strike group led by the USS George Washington has launched from Japan and is steaming towards the Taiwan Strait. Without the advanced warning and additional data supplied by satellites, the group's missile defense systems are at a disadvantage against the Chinese "carrier killer" missiles that are streaking towards them. Defense systems do their best, but a few missiles still hit their mark, leaving the USS George Washington's flight deck unusable. America's awesome air and sea power has been sidelined. While far from a complete picture, this hypothetical scenario is the U.S. military's worst nightmare. Now, of course, </w:t>
      </w:r>
      <w:r w:rsidRPr="00785783">
        <w:rPr>
          <w:rStyle w:val="StyleUnderline"/>
        </w:rPr>
        <w:t xml:space="preserve">despite recent shows of force over the </w:t>
      </w:r>
      <w:proofErr w:type="spellStart"/>
      <w:r w:rsidRPr="00785783">
        <w:rPr>
          <w:rStyle w:val="StyleUnderline"/>
        </w:rPr>
        <w:t>Senkaku</w:t>
      </w:r>
      <w:proofErr w:type="spellEnd"/>
      <w:r w:rsidRPr="00785783">
        <w:rPr>
          <w:rStyle w:val="StyleUnderline"/>
        </w:rPr>
        <w:t>/</w:t>
      </w:r>
      <w:proofErr w:type="spellStart"/>
      <w:r w:rsidRPr="00785783">
        <w:rPr>
          <w:rStyle w:val="StyleUnderline"/>
        </w:rPr>
        <w:t>Diaoyu</w:t>
      </w:r>
      <w:proofErr w:type="spellEnd"/>
      <w:r w:rsidRPr="00785783">
        <w:rPr>
          <w:rStyle w:val="StyleUnderline"/>
        </w:rPr>
        <w:t xml:space="preserve"> Islands</w:t>
      </w:r>
      <w:r w:rsidRPr="00785783">
        <w:rPr>
          <w:sz w:val="13"/>
          <w:szCs w:val="12"/>
        </w:rPr>
        <w:t xml:space="preserve"> and the occasional blustery threat to Taiwan, </w:t>
      </w:r>
      <w:r w:rsidRPr="00785783">
        <w:rPr>
          <w:rStyle w:val="StyleUnderline"/>
        </w:rPr>
        <w:t>war will almost certainly not break out between the U.S. and China.</w:t>
      </w:r>
      <w:r w:rsidRPr="00785783">
        <w:rPr>
          <w:sz w:val="13"/>
          <w:szCs w:val="12"/>
        </w:rPr>
        <w:t xml:space="preserve"> But it is this scenario's potential to be realized that helps keep war at bay. To be clear: </w:t>
      </w:r>
      <w:r w:rsidRPr="00785783">
        <w:rPr>
          <w:rStyle w:val="StyleUnderline"/>
        </w:rPr>
        <w:t>The United States military remains the world's most fearsome fighting force, unbeatable on a one-on-one basis.</w:t>
      </w:r>
      <w:r w:rsidRPr="00785783">
        <w:rPr>
          <w:sz w:val="13"/>
          <w:szCs w:val="12"/>
        </w:rPr>
        <w:t xml:space="preserve"> Yet it would find a protracted war that could end in nuclear Armageddon too costly. China is keenly aware of that fact. </w:t>
      </w:r>
      <w:r w:rsidRPr="00785783">
        <w:rPr>
          <w:rStyle w:val="StyleUnderline"/>
        </w:rPr>
        <w:t xml:space="preserve">So rather than orienting itself towards a total war it cannot win, China's military strategy serves a smaller, but shrewder purpose — pushing the United States out of China's backyard. </w:t>
      </w:r>
      <w:r w:rsidRPr="00785783">
        <w:rPr>
          <w:sz w:val="13"/>
          <w:szCs w:val="12"/>
        </w:rPr>
        <w:t xml:space="preserve">Reclaiming Chinese pride </w:t>
      </w:r>
      <w:r w:rsidRPr="00785783">
        <w:rPr>
          <w:rStyle w:val="StyleUnderline"/>
        </w:rPr>
        <w:t xml:space="preserve">Provocations over Taiwan and the </w:t>
      </w:r>
      <w:proofErr w:type="spellStart"/>
      <w:r w:rsidRPr="00785783">
        <w:rPr>
          <w:rStyle w:val="StyleUnderline"/>
        </w:rPr>
        <w:t>Senkaku</w:t>
      </w:r>
      <w:proofErr w:type="spellEnd"/>
      <w:r w:rsidRPr="00785783">
        <w:rPr>
          <w:rStyle w:val="StyleUnderline"/>
        </w:rPr>
        <w:t>/</w:t>
      </w:r>
      <w:proofErr w:type="spellStart"/>
      <w:r w:rsidRPr="00785783">
        <w:rPr>
          <w:rStyle w:val="StyleUnderline"/>
        </w:rPr>
        <w:t>Diaoyu</w:t>
      </w:r>
      <w:proofErr w:type="spellEnd"/>
      <w:r w:rsidRPr="00785783">
        <w:rPr>
          <w:rStyle w:val="StyleUnderline"/>
        </w:rPr>
        <w:t xml:space="preserve"> Islands are not about the land itself per se, but rather a matter of national pride. </w:t>
      </w:r>
      <w:r w:rsidRPr="00785783">
        <w:rPr>
          <w:sz w:val="13"/>
          <w:szCs w:val="12"/>
        </w:rPr>
        <w:t xml:space="preserve">Still </w:t>
      </w:r>
      <w:r w:rsidRPr="00785783">
        <w:rPr>
          <w:rStyle w:val="StyleUnderline"/>
        </w:rPr>
        <w:t>fuming over its embarrassment in the 1996 Taiwan Strait Crisis</w:t>
      </w:r>
      <w:r w:rsidRPr="00785783">
        <w:rPr>
          <w:sz w:val="13"/>
          <w:szCs w:val="12"/>
        </w:rPr>
        <w:t xml:space="preserve">, when President Bill Clinton made an overwhelming display of American power with the deployment of two aircraft carrier strike groups to the region, </w:t>
      </w:r>
      <w:r w:rsidRPr="00785783">
        <w:rPr>
          <w:rStyle w:val="StyleUnderline"/>
        </w:rPr>
        <w:t xml:space="preserve">the Chinese government has sought to showcase its growing stature by taking control of the Pacific, a region long dominated by the U.S. Navy. </w:t>
      </w:r>
      <w:r w:rsidRPr="00785783">
        <w:rPr>
          <w:sz w:val="13"/>
          <w:szCs w:val="12"/>
        </w:rPr>
        <w:t xml:space="preserve">China's actions, especially of late, are a strong message to the United States that it wants to usurp America as the regional power, Hugh White, a professor of strategic studies at Australian National University, told Bloomberg. </w:t>
      </w:r>
      <w:r w:rsidRPr="00785783">
        <w:rPr>
          <w:rStyle w:val="StyleUnderline"/>
        </w:rPr>
        <w:t>"They're saying to America that we're so serious about this that we're prepared to take the risks of being provocative, in order to persuade you to take seriously that we want to change the order." To back up their actions, Chinese strategists have developed a large arsenal of conventional asymmetric weapon systems specifically designed to blunt American might</w:t>
      </w:r>
      <w:r w:rsidRPr="00785783">
        <w:rPr>
          <w:sz w:val="13"/>
          <w:szCs w:val="12"/>
        </w:rPr>
        <w:t xml:space="preserve">, in effect creating a powerful deterrent that is forcing the U.S. military to walk softly in a region it once ruled supreme. A2/AD </w:t>
      </w:r>
      <w:r w:rsidRPr="00785783">
        <w:rPr>
          <w:rStyle w:val="StyleUnderline"/>
        </w:rPr>
        <w:t>Aimed at preventing American forces from using their technological superiority to strike the heart of China, the Chinese military has pursued an anti-access/area denial</w:t>
      </w:r>
      <w:r w:rsidRPr="00785783">
        <w:rPr>
          <w:sz w:val="13"/>
          <w:szCs w:val="12"/>
        </w:rPr>
        <w:t xml:space="preserve"> (A2/AD) </w:t>
      </w:r>
      <w:r w:rsidRPr="00785783">
        <w:rPr>
          <w:rStyle w:val="StyleUnderline"/>
        </w:rPr>
        <w:t>strategy</w:t>
      </w:r>
      <w:r w:rsidRPr="00785783">
        <w:rPr>
          <w:sz w:val="13"/>
          <w:szCs w:val="12"/>
        </w:rPr>
        <w:t xml:space="preserve">. At its most basic, A2/AD is a layered defense strategy that incorporates land, sea, air, cyber, and space attacks to counter America's military advantages. </w:t>
      </w:r>
      <w:r w:rsidRPr="00785783">
        <w:rPr>
          <w:rStyle w:val="StyleUnderline"/>
        </w:rPr>
        <w:t xml:space="preserve">Rather than forcing an outright defeat, the strategy utilizes repeated waves of assaults using cyber attacks, anti-satellite weapons, ballistic missiles, stealth submarines, and other weapons to slow U.S. forces as they draw nearer the Chinese coast. </w:t>
      </w:r>
      <w:r w:rsidRPr="00785783">
        <w:rPr>
          <w:sz w:val="13"/>
          <w:szCs w:val="12"/>
        </w:rPr>
        <w:t xml:space="preserve">In a successful scenario, each successive wave of attacks would whittle down a superior force's advantage so by the time they reach their goal they have suffered too many casualties or are too spent to launch a significant offensive. </w:t>
      </w:r>
      <w:r w:rsidRPr="00785783">
        <w:rPr>
          <w:rStyle w:val="StyleUnderline"/>
        </w:rPr>
        <w:t xml:space="preserve">A key element of China's defenses is its growing stockpile of ballistic and cruise missiles that have enough range to blanket much of Asia. Most troubling is its DF-21D "carrier killer" missile, which has an estimated range of 2,700 km and is specially designed to target the U.S. military's greatest form of force projection — the aircraft carrier. </w:t>
      </w:r>
      <w:r w:rsidRPr="00785783">
        <w:rPr>
          <w:sz w:val="13"/>
          <w:szCs w:val="12"/>
        </w:rPr>
        <w:t xml:space="preserve">Additionally, China possesses a growing number of war planes, and is notably developing the fifth-generation J-20 and J-31 stealth fighter jets. At the same time, China has procured at least 12 stealthy diesel-electric Kilo-class subs from Russia, while the U.S. military has shifted its focus away from Cold War skills, like submarine hunting. Countering A2/AD In the theoretical war against China, </w:t>
      </w:r>
      <w:r w:rsidRPr="00785783">
        <w:rPr>
          <w:rStyle w:val="StyleUnderline"/>
        </w:rPr>
        <w:t xml:space="preserve">the arms race is already on. As China develops asymmetrical weapons to minimize American advantages, the Pentagon is also at work on technologies to overcome those counter-technologies. </w:t>
      </w:r>
      <w:r w:rsidRPr="00785783">
        <w:rPr>
          <w:sz w:val="13"/>
          <w:szCs w:val="12"/>
        </w:rPr>
        <w:t xml:space="preserve">"Part of what keeps the probability of war so small is that the U.S. and Taiwan have taken steps to make sure it would be painful for China," David </w:t>
      </w:r>
      <w:proofErr w:type="spellStart"/>
      <w:r w:rsidRPr="00785783">
        <w:rPr>
          <w:sz w:val="13"/>
          <w:szCs w:val="12"/>
        </w:rPr>
        <w:t>Shlapak</w:t>
      </w:r>
      <w:proofErr w:type="spellEnd"/>
      <w:r w:rsidRPr="00785783">
        <w:rPr>
          <w:sz w:val="13"/>
          <w:szCs w:val="12"/>
        </w:rPr>
        <w:t xml:space="preserve">, a senior international policy analyst at the Rand Corporation, told Popular Mechanics in 2010. In reality, many of the weapons systems under development will never see actual combat, but the hypothetical arms race is critical as researchers on both sides seek to tip the scales in their favor and change the calculus for military strategists. According to Admiral Patrick Walsh, the commander of the U.S. Navy's Pacific Fleet until last year, there is no reason to fear China's military buildup as long as U.S. capabilities keep pace. </w:t>
      </w:r>
      <w:r w:rsidRPr="00785783">
        <w:rPr>
          <w:rStyle w:val="StyleUnderline"/>
        </w:rPr>
        <w:t xml:space="preserve">"When we look at these sorts of developments, such as the ASBM [anti-ship ballistic missile], they are technological developments that we respect, but do not necessarily fear," Admiral Walsh told Popular Mechanics. "The key element in any sort of deterrent strategy is to make it clear to those who would use a given piece of technology that we have the means to counter it, and to </w:t>
      </w:r>
      <w:r w:rsidRPr="00785783">
        <w:rPr>
          <w:rStyle w:val="StyleUnderline"/>
        </w:rPr>
        <w:lastRenderedPageBreak/>
        <w:t xml:space="preserve">maintain a technological edge." </w:t>
      </w:r>
      <w:r w:rsidRPr="00785783">
        <w:rPr>
          <w:sz w:val="13"/>
          <w:szCs w:val="12"/>
        </w:rPr>
        <w:t xml:space="preserve">Even with the U.S. military's technological advantages, </w:t>
      </w:r>
      <w:r w:rsidRPr="00785783">
        <w:rPr>
          <w:rStyle w:val="StyleUnderline"/>
        </w:rPr>
        <w:t>China's explosive military growth has guaranteed that even a small conflict with the United States would prove deadlier than anything the nation has witnessed in decades — which is exactly why it won't happen.</w:t>
      </w:r>
    </w:p>
    <w:p w14:paraId="3313B4AA" w14:textId="77777777" w:rsidR="003A2FEA" w:rsidRPr="003A2FEA" w:rsidRDefault="003A2FEA" w:rsidP="003A2FEA"/>
    <w:p w14:paraId="1606ACF6" w14:textId="77777777" w:rsidR="003A2FEA" w:rsidRDefault="003A2FEA" w:rsidP="003A2FEA">
      <w:pPr>
        <w:pStyle w:val="Heading3"/>
      </w:pPr>
      <w:r>
        <w:lastRenderedPageBreak/>
        <w:t>Won’t Escalate – China Backs Down</w:t>
      </w:r>
    </w:p>
    <w:p w14:paraId="19260C9F" w14:textId="77777777" w:rsidR="003A2FEA" w:rsidRPr="00D84FCD" w:rsidRDefault="003A2FEA" w:rsidP="003A2FEA">
      <w:pPr>
        <w:pStyle w:val="Heading4"/>
        <w:rPr>
          <w:rFonts w:cs="Times New Roman"/>
        </w:rPr>
      </w:pPr>
      <w:r w:rsidRPr="00D84FCD">
        <w:rPr>
          <w:rFonts w:cs="Times New Roman"/>
        </w:rPr>
        <w:t>China won’t escalate conflict – Chinese leaders prefer deterrence because PLA not equipped for war</w:t>
      </w:r>
    </w:p>
    <w:p w14:paraId="63BEEC87" w14:textId="77777777" w:rsidR="003A2FEA" w:rsidRPr="00D84FCD" w:rsidRDefault="003A2FEA" w:rsidP="003A2FEA">
      <w:proofErr w:type="spellStart"/>
      <w:r w:rsidRPr="00D84FCD">
        <w:rPr>
          <w:rStyle w:val="Style13ptBold"/>
        </w:rPr>
        <w:t>Blasko</w:t>
      </w:r>
      <w:proofErr w:type="spellEnd"/>
      <w:r w:rsidRPr="00D84FCD">
        <w:rPr>
          <w:rStyle w:val="Style13ptBold"/>
        </w:rPr>
        <w:t xml:space="preserve"> 15</w:t>
      </w:r>
      <w:r w:rsidRPr="00D84FCD">
        <w:t xml:space="preserve"> (Dennis, Lieutenant Colonel, U.S. Army (Retired) served 23 years as a Military Intelligence Officer and Foreign Area Officer specializing in China. graduated from the United States Military Academy and Naval Postgraduate School and is an author, "Ten Reasons Why China Will Have Trouble Fighting a Modern War," War on the Rocks, </w:t>
      </w:r>
      <w:hyperlink r:id="rId9" w:history="1">
        <w:r w:rsidRPr="00D84FCD">
          <w:t>http://warontherocks.com/2015/02/ten-reasons-why-china-will-have-trouble-fighting-a-modern-war/</w:t>
        </w:r>
      </w:hyperlink>
      <w:r w:rsidRPr="00D84FCD">
        <w:t xml:space="preserve">, AG) </w:t>
      </w:r>
    </w:p>
    <w:p w14:paraId="2E84DCCC" w14:textId="77777777" w:rsidR="003A2FEA" w:rsidRDefault="003A2FEA" w:rsidP="003A2FEA">
      <w:pPr>
        <w:rPr>
          <w:sz w:val="10"/>
        </w:rPr>
      </w:pPr>
      <w:r w:rsidRPr="00D84FCD">
        <w:rPr>
          <w:sz w:val="10"/>
        </w:rPr>
        <w:t xml:space="preserve">The introduction of new weapons and platforms into </w:t>
      </w:r>
      <w:r w:rsidRPr="00D84FCD">
        <w:rPr>
          <w:rStyle w:val="StyleUnderline"/>
        </w:rPr>
        <w:t>the People’s Liberation Army (PLA)</w:t>
      </w:r>
      <w:r w:rsidRPr="00D84FCD">
        <w:rPr>
          <w:sz w:val="10"/>
        </w:rPr>
        <w:t xml:space="preserve"> has captured the attention of much of the world for well over a decade. However, new equipment is only one element of the PLA’s long-term, multi-dimensional modernization process. There is much to be done and no one understands this better than the Chinese themselves. Based on what PLA commanders and staff officers write in their internal newspapers and journals, the force </w:t>
      </w:r>
      <w:r w:rsidRPr="00D84FCD">
        <w:rPr>
          <w:rStyle w:val="StyleUnderline"/>
        </w:rPr>
        <w:t>faces a multitude of challenges in order to close the perceived gaps between its capabilities and those of advanced militaries</w:t>
      </w:r>
      <w:r w:rsidRPr="00D84FCD">
        <w:rPr>
          <w:sz w:val="10"/>
        </w:rPr>
        <w:t xml:space="preserve">. New weapons, increasing defense budgets, and recently corruption tend to generate headlines in the Western press, but </w:t>
      </w:r>
      <w:r w:rsidRPr="00D84FCD">
        <w:rPr>
          <w:rStyle w:val="StyleUnderline"/>
        </w:rPr>
        <w:t>at least 10 other factors raise serious questions about the PLA’s current ability to fight a modern war against an advanced enemy</w:t>
      </w:r>
      <w:r w:rsidRPr="00D84FCD">
        <w:rPr>
          <w:sz w:val="10"/>
        </w:rPr>
        <w:t xml:space="preserve"> (some of which are discussed in a new RAND report, to which I contributed a collection of sources): 1. </w:t>
      </w:r>
      <w:r w:rsidRPr="00D84FCD">
        <w:rPr>
          <w:rStyle w:val="StyleUnderline"/>
        </w:rPr>
        <w:t>Shared Command Responsibility From company level to the PLA’s highest headquarters, commanding officers share responsibility for their units’ actions with political officers</w:t>
      </w:r>
      <w:r w:rsidRPr="00D84FCD">
        <w:rPr>
          <w:sz w:val="10"/>
        </w:rPr>
        <w:t xml:space="preserve"> who are responsible for “political work,” which involves insuring the PLA’s loyalty to the party through ideological training, officer promotions, the prosecution of the “three </w:t>
      </w:r>
      <w:proofErr w:type="spellStart"/>
      <w:r w:rsidRPr="00D84FCD">
        <w:rPr>
          <w:sz w:val="10"/>
        </w:rPr>
        <w:t>warfares</w:t>
      </w:r>
      <w:proofErr w:type="spellEnd"/>
      <w:r w:rsidRPr="00D84FCD">
        <w:rPr>
          <w:sz w:val="10"/>
        </w:rPr>
        <w:t xml:space="preserve">” of psychological, media, and legal war, and maintaining morale and discipline. In the eyes of Western military officers, </w:t>
      </w:r>
      <w:r w:rsidRPr="00D84FCD">
        <w:rPr>
          <w:rStyle w:val="StyleUnderline"/>
        </w:rPr>
        <w:t>this situation violates the principle of war of “unity of command</w:t>
      </w:r>
      <w:r w:rsidRPr="00D84FCD">
        <w:rPr>
          <w:sz w:val="10"/>
        </w:rPr>
        <w:t xml:space="preserve">,” in which “all force operate under a single commander.” A major training trend over the past decade has been to improve political officers’ tactical proficiencies in the military tasks their units must conduct. In theory, commanders alone are authorized to make immediate tactical and operational decisions when necessary. However, at times </w:t>
      </w:r>
      <w:r w:rsidRPr="00D84FCD">
        <w:rPr>
          <w:rStyle w:val="StyleUnderline"/>
        </w:rPr>
        <w:t>there may be friction between commanders and their political counterparts. That situation may be exacerbated if corruption has permeated down to operational unit commanders and political officers</w:t>
      </w:r>
      <w:r w:rsidRPr="00D84FCD">
        <w:rPr>
          <w:sz w:val="10"/>
        </w:rPr>
        <w:t xml:space="preserve">. This shared responsibility system may suffice in peacetime situations, but it has not been tested under the stress of fast-moving, modern combat operations. 2. Army-Dominated Chain of Command and Force Structure Despite Beijing’s declaration that “China is a major maritime as well as land country,” the PLA’s force structure and leadership continue to be dominated by the Army. Based on numbers provided by the Chinese government, the Army (including the independent branch of the Second Artillery, the PLA’s nuclear and conventional missile force) comprises over 72 percent of the 2.3 million active duty force, with about 10 percent in the Navy and 17 percent in the Air Force. In mid-2014, China’s Army had 24 full generals (who wear three stars), the Navy had three full admirals, and the Air Force five. Currently, in the Central Military Commission (the highest military command and policy organization), the Army occupies six of the 10 seats for senior military leaders, while the Air Force has two, and the Navy and Second Artillery one each. These numbers may vary slightly over time, but the vast majority of the PLA’s senior leadership still wears green. Only Army officers have commanded the PLA’s seven military regions. Though China recognizes threats from the maritime direction have increased and its future campaigns will most likely have major naval or aerospace components, it has yet to modify its command structure to prepare for these realities. Changes to the PLA’s size, structure, and joint operations command system were announced in November 2013, but the details have yet to be revealed. Whatever changes are proposed, it is likely they will take several years to implement and trouble-shoot, likely causing disruptions and discontent along the way for those people and organizations who lose power and authority in these bureaucratic struggles. 3. Too Many Non-Combatant Headquarters Of the approximately 1.6 million personnel in the Army, 850,000 are assigned to the 18 group armies and a number of independent combat divisions and brigades, which comprise the Army’s main combat force. This means that roughly 750,000 Army personnel are found in local force units (mainly static border defense units), logistics units, schools and training bases, and an extensive system of provincial military district, military </w:t>
      </w:r>
      <w:proofErr w:type="spellStart"/>
      <w:r w:rsidRPr="00D84FCD">
        <w:rPr>
          <w:sz w:val="10"/>
        </w:rPr>
        <w:t>subdistrict</w:t>
      </w:r>
      <w:proofErr w:type="spellEnd"/>
      <w:r w:rsidRPr="00D84FCD">
        <w:rPr>
          <w:sz w:val="10"/>
        </w:rPr>
        <w:t xml:space="preserve">, and county-level people’s armed forces department headquarters. These local headquarters are under the dual leadership of the PLA and the local civilian governments at the same level and oversee reserve and militia units and are responsible for conscription/enlistment, demobilization, and wartime mobilization. They were created decades ago when China’s transportation and communication infrastructure was underdeveloped and it was necessary to have military representatives physically present at every level of local governments. Currently tens of thousands of field grade officers are assigned to these headquarters. Because of improvements in China’s transportation and communication systems it may no longer be necessary for so many non-combatants to be stationed throughout the country. A significant reorganization and decrease in these local headquarters could help reduce the size of the PLA and, perhaps just as importantly, reduce the number of mid-level and lower-level officers tempted by opportunities for graft and corruption. Such a reorganization would likely face opposition from those who would lose their relatively cushy rear area jobs in the process. 4. Inexperienced Commanders and Staff As the PLA has stressed the need to improve its capabilities in combined arms and joint operations, a common criticism has been that “some” </w:t>
      </w:r>
      <w:r w:rsidRPr="00D84FCD">
        <w:rPr>
          <w:rStyle w:val="StyleUnderline"/>
        </w:rPr>
        <w:t>commanders and staff officers are not adequately prepared for the tasks of integrating multi-service and multi-arms operations.</w:t>
      </w:r>
      <w:r w:rsidRPr="00D84FCD">
        <w:rPr>
          <w:sz w:val="10"/>
        </w:rPr>
        <w:t xml:space="preserve"> As a result, much training is conducted according to the slogan “A strong army first needs strong generals; before training the troops, first train the officers.” In particular, the PLA currently emphasizes command of joint operations at division and brigade/regiment level compared to most previous joint operations, which were commanded by Army officers at army or military region headquarters. Only in the past two years have Navy and Air Force officers commanded joint exercises. In late 2014, the PLA announced it has decided on a program “for the selection, training, evaluation and appointment of joint operation commanding officers, so as to improve the training of joint operation commanding officers.” However, nurturing qualified commanders and staff officers is a long-term process involving education, training, and experience gained through assignments at different organizational levels. 5. Understaffed Battalion Headquarters As the PLA has experimented with conducting combined arms operations at battalion level over the past decade it has learned that </w:t>
      </w:r>
      <w:r w:rsidRPr="00D84FCD">
        <w:rPr>
          <w:rStyle w:val="StyleUnderline"/>
        </w:rPr>
        <w:t>current regulations do not provide for enough personnel at battalion headquarters to adequately command and control supporting units</w:t>
      </w:r>
      <w:r w:rsidRPr="00D84FCD">
        <w:rPr>
          <w:sz w:val="10"/>
        </w:rPr>
        <w:t xml:space="preserve">, such as artillery and engineer units, assigned to reinforce infantry or armored battalions. Therefore, units throughout the PLA are attempting to find solutions to the problem by assigning officers or noncommissioned officers (NCOs) to assist the battalion commander in his operational duties. Increasing the size of the staff is necessary before the reinforced, combined arms battalion can become the “basic tactical unit” in the Army capable of executing independent operations as envisioned in many PLA writings. 6. NCO Corps Still Under Development In the late 1990s, the PLA initiated a program to create a professional NCO corps to assist the officer corps in leading troops and performing administrative duties. Over the past decade, NCO selection, education, and training have been emphasized and NCOs replaced officers in many duty positions. Roughly ten years after the start of this program, in 2009 the PLA announced it was adjusting the system by adding an additional senior NCO rank increasing the number of ranks from six to seven. Selected units are currently experimenting with assigning “master chiefs” battalion and brigade headquarters and trying to determine exactly what the duties of senior NCOs should be and how they relate to the officers above them. It is likely that a generation will pass before the PLA NCO corps becomes the “backbone” of the force, as NCOs are considered in other armies. 7. Multiple Generations of Equipment in Units Because of its size, the PLA faces the challenge of units in all services being equipped with multiple generations of weapons and systems. New equipment generally is introduced to units gradually over time so that some subordinate units have advanced equipment while other units have much older gear. For example, nearly half of over 6,500 tanks in Army are Type-59 or their variants (based on the Soviet T-55). This frequently leads to problems in interconnectivity in communications and computer systems. Moreover multiple generations of equipment in one unit complicates training, tactics, and especially supply and repair/maintenance. Units must constantly revise their tactics and methods of operation based on the technology available to them. Though the PLA has the goal of increasing standardization and interoperability among units, the fact of multiple generations of equipment greatly complicates achieving their development goals. 8. Insufficient Realism in Training Continuing the trend of the past 15 years, increasing realism in training is a major objective for the PLA. Chinese military writers frequently criticize “formalism” in training and “training for show” as undermining the value of exercises. Several “professional blue forces” have been created to serve as enemy units in confrontational training exercises in joint– and single-service exercises as well as mock combat between services. A major goal in nearly all training is to expose problems so that they can be overcome in future training. Despite the progress that the PLA has made in these efforts, the PLA leadership is aware of the force’s continuing shortcomings in training. Moreover, increasing realism in training will require additional funds, particularly for fuel and maintenance expenses and for more and better training areas and training simulators. 9. Air-to-Ground Support Still Under Development One of the most important examples of joint operations is air support to ground operations. As new aircraft, precision guided munitions, and means of communications are entering the PLA, the force continues to experiment in how to best conduct air-to-ground attack operations. Units appear still to be testing techniques for frontline ground units to control fixed- and rotary-wing aircraft in attacking enemy units in close proximity to their own positions, a function known as close air support. In 2014, the Air Force conducted its first public demonstration of an armed unmanned aerial vehicle executing a ground attack mission. Naval aviation units and the Air Force are just beginning to conduct joint operations with each other. 10. “The Peace Disease”: Lack of Combat Experience The PLA’s last major campaign against a foreign enemy, the short 1979 war with Vietnam, involved only the Army. The PLA considers the amphibious landing to capture </w:t>
      </w:r>
      <w:proofErr w:type="spellStart"/>
      <w:r w:rsidRPr="00D84FCD">
        <w:rPr>
          <w:sz w:val="10"/>
        </w:rPr>
        <w:t>Yijiangshan</w:t>
      </w:r>
      <w:proofErr w:type="spellEnd"/>
      <w:r w:rsidRPr="00D84FCD">
        <w:rPr>
          <w:sz w:val="10"/>
        </w:rPr>
        <w:t xml:space="preserve"> Island from Kuomintang forces in 1955 as its first and only joint combat experience. Both operations resulted in heavy PLA casualties. PLA writers commonly refer to its lack of recent modern combat experience as the “peace disease.” At present, only a </w:t>
      </w:r>
      <w:r w:rsidRPr="00D84FCD">
        <w:rPr>
          <w:rStyle w:val="StyleUnderline"/>
        </w:rPr>
        <w:t xml:space="preserve">very few of the </w:t>
      </w:r>
      <w:r w:rsidRPr="00D84FCD">
        <w:rPr>
          <w:rStyle w:val="StyleUnderline"/>
        </w:rPr>
        <w:lastRenderedPageBreak/>
        <w:t>PLA’s most senior officers have ever been in a combat situation</w:t>
      </w:r>
      <w:r w:rsidRPr="00D84FCD">
        <w:rPr>
          <w:sz w:val="10"/>
        </w:rPr>
        <w:t xml:space="preserve">; no NCO or private has ever been in battle. The PLA’s deployments to UN peacekeeping operations, on disaster relief missions, and to the Gulf of Aden in maritime escort activities are useful but do not substitute for combat experience. The PLA extensively studies the wars other countries have fought, but book learning or even its gradually improving training programs cannot compare to the stress of an extended deployment in a combat zone. Nonetheless, the PLA’s combat and deterrence capabilities gradually are increasing because of improvements in its personnel system, more realistic training, updated doctrine, enhanced logistics support, and the introduction of advanced weapons, communications, and computer systems. At the end of 2014, the Ministry of Defense spokesman noted, “After many years of painstaking efforts, the modernization of the Chinese armed forces has made notable achievements. But, of course, in certain areas, we are still lagging behind when compared with the most advanced militaries in the world and more efforts need to be made.” Conclusions Even taking into account the significant improvements in PLA capabilities, senior military leaders consider time and people to be more important for successful military modernization than money and equipment. Accordingly, their time horizon spans to mid-century in a multi-generational process of evolutionary development. Contrary to the assumption prevalent outside of China that PLA leaders are “hawks” urging aggressive or expansionist action, the factors outlined above, among others, could cause senior military leaders to advise caution in the use of force in private consultations with senior Communist Party leaders. </w:t>
      </w:r>
      <w:r w:rsidRPr="00D84FCD">
        <w:rPr>
          <w:b/>
          <w:u w:val="single"/>
        </w:rPr>
        <w:t>Based on their knowledge of PLA capabilities and shortcomings, most senior PLA leaders probably prefer the use of deterrent measures and non-military means to achieve strategic objectives while the PLA continues to build its strength.</w:t>
      </w:r>
      <w:r w:rsidRPr="00D84FCD">
        <w:rPr>
          <w:rStyle w:val="StyleUnderline"/>
        </w:rPr>
        <w:t xml:space="preserve"> An example can be seen in the East China Sea where non-military government entities have taken the lead in patrolling in the vicinity of the </w:t>
      </w:r>
      <w:proofErr w:type="spellStart"/>
      <w:r w:rsidRPr="00D84FCD">
        <w:rPr>
          <w:rStyle w:val="StyleUnderline"/>
        </w:rPr>
        <w:t>Diaoyu</w:t>
      </w:r>
      <w:proofErr w:type="spellEnd"/>
      <w:r w:rsidRPr="00D84FCD">
        <w:rPr>
          <w:rStyle w:val="StyleUnderline"/>
        </w:rPr>
        <w:t>/</w:t>
      </w:r>
      <w:proofErr w:type="spellStart"/>
      <w:r w:rsidRPr="00D84FCD">
        <w:rPr>
          <w:rStyle w:val="StyleUnderline"/>
        </w:rPr>
        <w:t>Senkaku</w:t>
      </w:r>
      <w:proofErr w:type="spellEnd"/>
      <w:r w:rsidRPr="00D84FCD">
        <w:rPr>
          <w:rStyle w:val="StyleUnderline"/>
        </w:rPr>
        <w:t xml:space="preserve"> Islands with the PLA remaining mostly over the horizon. </w:t>
      </w:r>
      <w:r w:rsidRPr="00D84FCD">
        <w:rPr>
          <w:sz w:val="10"/>
        </w:rPr>
        <w:t xml:space="preserve">However, if China’s civilian leaders decide to commit the PLA to battle before its modernization is complete, as loyal servants of the Party, the PLA leadership will seek to defeat the enemy quickly and decisively using all units and capabilities available. But it will also prepare for protracted conflict. China’s chances of success will vary according to where and when the battle is fought and who the enemy is. PLA confidence in winning will increase the closer to China it can operate and preferably if it confronts a lower-technology, less skilled enemy not backed by a powerful friend or ally. </w:t>
      </w:r>
    </w:p>
    <w:p w14:paraId="3A174B36" w14:textId="77777777" w:rsidR="003A2FEA" w:rsidRDefault="003A2FEA" w:rsidP="003A2FEA">
      <w:pPr>
        <w:rPr>
          <w:sz w:val="10"/>
        </w:rPr>
      </w:pPr>
    </w:p>
    <w:p w14:paraId="2AAD2CF0" w14:textId="77777777" w:rsidR="003A2FEA" w:rsidRDefault="003A2FEA" w:rsidP="003A2FEA">
      <w:pPr>
        <w:pStyle w:val="Heading3"/>
        <w:rPr>
          <w:rFonts w:eastAsia="MS Gothic"/>
        </w:rPr>
      </w:pPr>
      <w:r>
        <w:rPr>
          <w:rFonts w:eastAsia="MS Gothic"/>
        </w:rPr>
        <w:lastRenderedPageBreak/>
        <w:t>Won’t Go Nuclear</w:t>
      </w:r>
    </w:p>
    <w:p w14:paraId="50A1B041" w14:textId="77777777" w:rsidR="003A2FEA" w:rsidRDefault="003A2FEA" w:rsidP="003A2FEA">
      <w:pPr>
        <w:pStyle w:val="Heading4"/>
      </w:pPr>
      <w:r>
        <w:t>China will maintain its nuclear policy of NFU and limited ambiguity in event of conflict</w:t>
      </w:r>
    </w:p>
    <w:p w14:paraId="65F388E0" w14:textId="77777777" w:rsidR="003A2FEA" w:rsidRPr="00557159" w:rsidRDefault="003A2FEA" w:rsidP="003A2FEA">
      <w:pPr>
        <w:rPr>
          <w:rStyle w:val="Style13ptBold"/>
        </w:rPr>
      </w:pPr>
      <w:r>
        <w:rPr>
          <w:rStyle w:val="Style13ptBold"/>
        </w:rPr>
        <w:t xml:space="preserve">Cunningham and </w:t>
      </w:r>
      <w:proofErr w:type="spellStart"/>
      <w:r>
        <w:rPr>
          <w:rStyle w:val="Style13ptBold"/>
        </w:rPr>
        <w:t>Fravel</w:t>
      </w:r>
      <w:proofErr w:type="spellEnd"/>
      <w:r>
        <w:rPr>
          <w:rStyle w:val="Style13ptBold"/>
        </w:rPr>
        <w:t xml:space="preserve"> 16 </w:t>
      </w:r>
      <w:r w:rsidRPr="00BF1D46">
        <w:t xml:space="preserve">(Fiona S. Cunningham and M. Taylor </w:t>
      </w:r>
      <w:proofErr w:type="spellStart"/>
      <w:r w:rsidRPr="00BF1D46">
        <w:t>Fravel</w:t>
      </w:r>
      <w:proofErr w:type="spellEnd"/>
      <w:r w:rsidRPr="00BF1D46">
        <w:t xml:space="preserve">, ICSC, “Why China Won’t Abandon Its Nuclear Strategy of Assured Retaliation” February 2016, Fiona S. Cunningham is a Ph.D. Candidate in the Department of Political Science and member of the Security Studies Program at the Massachusetts Institute of Technology. M. Taylor </w:t>
      </w:r>
      <w:proofErr w:type="spellStart"/>
      <w:r w:rsidRPr="00BF1D46">
        <w:t>Fravel</w:t>
      </w:r>
      <w:proofErr w:type="spellEnd"/>
      <w:r w:rsidRPr="00BF1D46">
        <w:t xml:space="preserve"> is Associate Professor of Political Science and member of the Security Studies Program at the Massachusetts Institute of Technology, https://www.wilsoncenter.org/sites/default/files/china_policy_brief_cunningham-fravel.pdf) GG</w:t>
      </w:r>
    </w:p>
    <w:p w14:paraId="4AD6DC5B" w14:textId="77777777" w:rsidR="003A2FEA" w:rsidRPr="00BF1D46" w:rsidRDefault="003A2FEA" w:rsidP="003A2FEA">
      <w:pPr>
        <w:rPr>
          <w:sz w:val="16"/>
        </w:rPr>
      </w:pPr>
      <w:r w:rsidRPr="00557159">
        <w:rPr>
          <w:rStyle w:val="StyleUnderline"/>
        </w:rPr>
        <w:t>China will not abandon its nuclear strategy of assured retaliation in response to an increasingly clear U.S. commitment to strategic</w:t>
      </w:r>
      <w:r w:rsidRPr="00BF1D46">
        <w:rPr>
          <w:sz w:val="16"/>
        </w:rPr>
        <w:t xml:space="preserve"> primacy. Instead, </w:t>
      </w:r>
      <w:r w:rsidRPr="00557159">
        <w:rPr>
          <w:rStyle w:val="StyleUnderline"/>
        </w:rPr>
        <w:t>to avoid Cold War-style nuclear competition and the risk of arms racing, China is altering how it implements assured retaliation</w:t>
      </w:r>
      <w:r w:rsidRPr="00BF1D46">
        <w:rPr>
          <w:sz w:val="16"/>
        </w:rPr>
        <w:t xml:space="preserve">. First, </w:t>
      </w:r>
      <w:r w:rsidRPr="00557159">
        <w:rPr>
          <w:rStyle w:val="StyleUnderline"/>
        </w:rPr>
        <w:t>China is allowing limited ambiguity over the application of its no-first-use policy</w:t>
      </w:r>
      <w:r w:rsidRPr="00BF1D46">
        <w:rPr>
          <w:sz w:val="16"/>
        </w:rPr>
        <w:t xml:space="preserve">, its pledge to not use nuclear weapons unless first attacked with nuclear weapons by another state. </w:t>
      </w:r>
      <w:r w:rsidRPr="00557159">
        <w:rPr>
          <w:rStyle w:val="StyleUnderline"/>
        </w:rPr>
        <w:t>Debate among Chinese strategists over the definition of</w:t>
      </w:r>
      <w:r>
        <w:rPr>
          <w:rStyle w:val="StyleUnderline"/>
        </w:rPr>
        <w:t xml:space="preserve"> </w:t>
      </w:r>
      <w:r w:rsidRPr="00557159">
        <w:rPr>
          <w:rStyle w:val="StyleUnderline"/>
        </w:rPr>
        <w:t>“first use” has created uncertainty over how China would respond to “counterforce” attacks</w:t>
      </w:r>
      <w:r w:rsidRPr="00BF1D46">
        <w:rPr>
          <w:sz w:val="16"/>
        </w:rPr>
        <w:t xml:space="preserve">, or attacks by an adversary using conventional weapons against Chinese nuclear forces and infrastructure. </w:t>
      </w:r>
      <w:r w:rsidRPr="00557159">
        <w:rPr>
          <w:rStyle w:val="StyleUnderline"/>
        </w:rPr>
        <w:t>The main purpose of this limited ambiguity is to deter the United States from conducting such conventional attacks</w:t>
      </w:r>
      <w:r w:rsidRPr="00BF1D46">
        <w:rPr>
          <w:sz w:val="16"/>
        </w:rPr>
        <w:t xml:space="preserve">. Chinese strategists are also debating whether a launch-on-warning posture—launching its own nuclear weapons as soon as China receives warning of incoming enemy nuclear missiles, but before they reach their Chinese targets—would be desirable and consistent with China’s no-first-use policy. Second, </w:t>
      </w:r>
      <w:r w:rsidRPr="00557159">
        <w:rPr>
          <w:rStyle w:val="StyleUnderline"/>
        </w:rPr>
        <w:t>China seeks to maintain the smallest nuclear arsenal capable of assuring retaliation against a nuclear-armed adversary</w:t>
      </w:r>
      <w:r w:rsidRPr="00BF1D46">
        <w:rPr>
          <w:sz w:val="16"/>
        </w:rPr>
        <w:t xml:space="preserve">. In response to U.S. capabilities developments, Beijing is making qualitative and limited quantitative improvements in its force structure. China is modestly increasing the size and survivability of its intercontinental ballistic missile (ICBM) force as well as its ability to penetrate missile defenses. It is equipping some of its ICBMs with multiple, independently targeted reentry vehicles (MIRVs), developing glide technology, and improving its strategic warning and command and control systems. To counter future advances in U.S. strategic capabilities, China is researching and developing missile defenses and hypersonic weapons technology, as well as continuing to improve its ballistic missile submarine force. </w:t>
      </w:r>
      <w:r w:rsidRPr="00557159">
        <w:rPr>
          <w:rStyle w:val="StyleUnderline"/>
        </w:rPr>
        <w:t xml:space="preserve">Limited ambiguity over how China may define a “nuclear </w:t>
      </w:r>
      <w:proofErr w:type="spellStart"/>
      <w:r w:rsidRPr="00557159">
        <w:rPr>
          <w:rStyle w:val="StyleUnderline"/>
        </w:rPr>
        <w:t>attack”for</w:t>
      </w:r>
      <w:proofErr w:type="spellEnd"/>
      <w:r w:rsidRPr="00557159">
        <w:rPr>
          <w:rStyle w:val="StyleUnderline"/>
        </w:rPr>
        <w:t xml:space="preserve"> its no-first-use policy allows Beijing to maintain a smaller arsenal than it would need if it adhered to a strict no-first-use policy</w:t>
      </w:r>
      <w:r w:rsidRPr="00BF1D46">
        <w:rPr>
          <w:sz w:val="16"/>
        </w:rPr>
        <w:t xml:space="preserve">. Yet limited ambiguity also raises the risk of nuclear escalation in a crisis, as it increases the likelihood that the United States could mistake Chinese nuclear signaling for preparations to use nuclear weapons. </w:t>
      </w:r>
      <w:r w:rsidRPr="00557159">
        <w:rPr>
          <w:rStyle w:val="StyleUnderline"/>
        </w:rPr>
        <w:t>China’s decision implies that it views the economic, diplomatic, and strategic costs of arms racing as a bigger threat to its national security than the risk of nuclear escalation in a crisis</w:t>
      </w:r>
      <w:r w:rsidRPr="00BF1D46">
        <w:rPr>
          <w:sz w:val="16"/>
        </w:rPr>
        <w:t xml:space="preserve">. </w:t>
      </w:r>
      <w:r w:rsidRPr="00557159">
        <w:rPr>
          <w:rStyle w:val="StyleUnderline"/>
        </w:rPr>
        <w:t>China is</w:t>
      </w:r>
      <w:r w:rsidRPr="00BF1D46">
        <w:rPr>
          <w:sz w:val="16"/>
        </w:rPr>
        <w:t xml:space="preserve"> also relatively </w:t>
      </w:r>
      <w:r w:rsidRPr="00557159">
        <w:rPr>
          <w:rStyle w:val="StyleUnderline"/>
        </w:rPr>
        <w:t>optimistic about the risk of nuclear escalation in any future U.S.–China crisis</w:t>
      </w:r>
      <w:r w:rsidRPr="00BF1D46">
        <w:rPr>
          <w:sz w:val="16"/>
        </w:rPr>
        <w:t xml:space="preserve">. A U.S.–China crisis would most likely arise because of a dispute between a U.S. ally and China. </w:t>
      </w:r>
      <w:r w:rsidRPr="00557159">
        <w:rPr>
          <w:rStyle w:val="StyleUnderline"/>
        </w:rPr>
        <w:t>Few Chinese strategists believe that the stakes in any U.S.–China crisis would prove sufficient for either China or the United States to risk nuclear escalation</w:t>
      </w:r>
      <w:r w:rsidRPr="00BF1D46">
        <w:rPr>
          <w:sz w:val="16"/>
        </w:rPr>
        <w:t xml:space="preserve">. </w:t>
      </w:r>
      <w:r w:rsidRPr="00557159">
        <w:rPr>
          <w:rStyle w:val="StyleUnderline"/>
        </w:rPr>
        <w:t>Chinese analysts also regard Beijing’s no-first-use policy as contributing to a clear firebreak between nuclear and conventional conflict.</w:t>
      </w:r>
      <w:r w:rsidRPr="00BF1D46">
        <w:rPr>
          <w:sz w:val="16"/>
        </w:rPr>
        <w:t xml:space="preserve"> They believe that </w:t>
      </w:r>
      <w:r w:rsidRPr="00557159">
        <w:rPr>
          <w:rStyle w:val="StyleUnderline"/>
        </w:rPr>
        <w:t>the United States would not be tempted to cross that threshold by attacking China’s nuclear arsenal with conventional capabilities, given the limited ambiguity over China’s no-first-use policy</w:t>
      </w:r>
      <w:r w:rsidRPr="00BF1D46">
        <w:rPr>
          <w:sz w:val="16"/>
        </w:rPr>
        <w:t>. Most Chinese strategists do not acknowledge the risk of unintentional escalation in a U.S.–China crisis.</w:t>
      </w:r>
    </w:p>
    <w:p w14:paraId="2FD066E0" w14:textId="77777777" w:rsidR="003A2FEA" w:rsidRDefault="003A2FEA" w:rsidP="003A2FEA"/>
    <w:p w14:paraId="690774B7" w14:textId="77777777" w:rsidR="003A2FEA" w:rsidRPr="003A2FEA" w:rsidRDefault="003A2FEA" w:rsidP="003A2FEA">
      <w:pPr>
        <w:keepNext/>
        <w:keepLines/>
        <w:spacing w:before="40"/>
        <w:outlineLvl w:val="3"/>
        <w:rPr>
          <w:rFonts w:asciiTheme="minorHAnsi" w:eastAsia="MS Gothic" w:hAnsiTheme="minorHAnsi" w:cs="Times New Roman"/>
          <w:b/>
          <w:iCs/>
          <w:sz w:val="26"/>
        </w:rPr>
      </w:pPr>
      <w:r w:rsidRPr="003A2FEA">
        <w:rPr>
          <w:rFonts w:asciiTheme="minorHAnsi" w:eastAsia="MS Gothic" w:hAnsiTheme="minorHAnsi" w:cs="Times New Roman"/>
          <w:b/>
          <w:iCs/>
          <w:sz w:val="26"/>
        </w:rPr>
        <w:t xml:space="preserve">Impact defense – China US conflict won’t escalate to nuclear war – NFU and strategic incentives, PLA planning prove </w:t>
      </w:r>
    </w:p>
    <w:p w14:paraId="5E158C69" w14:textId="77777777" w:rsidR="003A2FEA" w:rsidRPr="003A2FEA" w:rsidRDefault="003A2FEA" w:rsidP="003A2FEA">
      <w:pPr>
        <w:widowControl w:val="0"/>
        <w:autoSpaceDE w:val="0"/>
        <w:autoSpaceDN w:val="0"/>
        <w:adjustRightInd w:val="0"/>
        <w:rPr>
          <w:rFonts w:asciiTheme="minorHAnsi" w:eastAsia="Cambria" w:hAnsiTheme="minorHAnsi" w:cs="Calibri"/>
          <w:b/>
          <w:bCs/>
        </w:rPr>
      </w:pPr>
      <w:r w:rsidRPr="003A2FEA">
        <w:rPr>
          <w:rFonts w:asciiTheme="minorHAnsi" w:eastAsia="Cambria" w:hAnsiTheme="minorHAnsi" w:cs="Calibri"/>
          <w:b/>
          <w:bCs/>
        </w:rPr>
        <w:t xml:space="preserve">Cunningham and </w:t>
      </w:r>
      <w:proofErr w:type="spellStart"/>
      <w:r w:rsidRPr="003A2FEA">
        <w:rPr>
          <w:rFonts w:asciiTheme="minorHAnsi" w:eastAsia="Cambria" w:hAnsiTheme="minorHAnsi" w:cs="Calibri"/>
          <w:b/>
          <w:bCs/>
        </w:rPr>
        <w:t>Fravel</w:t>
      </w:r>
      <w:proofErr w:type="spellEnd"/>
      <w:r w:rsidRPr="003A2FEA">
        <w:rPr>
          <w:rFonts w:asciiTheme="minorHAnsi" w:eastAsia="Cambria" w:hAnsiTheme="minorHAnsi" w:cs="Calibri"/>
          <w:b/>
          <w:bCs/>
        </w:rPr>
        <w:t xml:space="preserve">, 2015 </w:t>
      </w:r>
    </w:p>
    <w:p w14:paraId="7BB8829D" w14:textId="77777777" w:rsidR="003A2FEA" w:rsidRPr="003A2FEA" w:rsidRDefault="003A2FEA" w:rsidP="003A2FEA">
      <w:pPr>
        <w:widowControl w:val="0"/>
        <w:autoSpaceDE w:val="0"/>
        <w:autoSpaceDN w:val="0"/>
        <w:adjustRightInd w:val="0"/>
        <w:rPr>
          <w:rFonts w:asciiTheme="minorHAnsi" w:eastAsia="Cambria" w:hAnsiTheme="minorHAnsi" w:cs="Calibri"/>
        </w:rPr>
      </w:pPr>
      <w:r w:rsidRPr="003A2FEA">
        <w:rPr>
          <w:rFonts w:asciiTheme="minorHAnsi" w:eastAsia="Cambria" w:hAnsiTheme="minorHAnsi" w:cs="Calibri"/>
        </w:rPr>
        <w:t xml:space="preserve">(Fiona S. Cunningham, M. Taylor </w:t>
      </w:r>
      <w:proofErr w:type="spellStart"/>
      <w:r w:rsidRPr="003A2FEA">
        <w:rPr>
          <w:rFonts w:asciiTheme="minorHAnsi" w:eastAsia="Cambria" w:hAnsiTheme="minorHAnsi" w:cs="Calibri"/>
        </w:rPr>
        <w:t>Fravel</w:t>
      </w:r>
      <w:proofErr w:type="spellEnd"/>
      <w:r w:rsidRPr="003A2FEA">
        <w:rPr>
          <w:rFonts w:asciiTheme="minorHAnsi" w:eastAsia="Cambria" w:hAnsiTheme="minorHAnsi" w:cs="Calibri"/>
        </w:rPr>
        <w:t xml:space="preserve">;  Ph.D. candidate in the Department of Political Science and </w:t>
      </w:r>
      <w:r w:rsidRPr="003A2FEA">
        <w:rPr>
          <w:rFonts w:asciiTheme="minorHAnsi" w:eastAsia="Cambria" w:hAnsiTheme="minorHAnsi" w:cs="Calibri"/>
        </w:rPr>
        <w:lastRenderedPageBreak/>
        <w:t xml:space="preserve">member of the </w:t>
      </w:r>
      <w:proofErr w:type="spellStart"/>
      <w:r w:rsidRPr="003A2FEA">
        <w:rPr>
          <w:rFonts w:asciiTheme="minorHAnsi" w:eastAsia="Cambria" w:hAnsiTheme="minorHAnsi" w:cs="Calibri"/>
        </w:rPr>
        <w:t>Secu</w:t>
      </w:r>
      <w:proofErr w:type="spellEnd"/>
      <w:r w:rsidRPr="003A2FEA">
        <w:rPr>
          <w:rFonts w:asciiTheme="minorHAnsi" w:eastAsia="Cambria" w:hAnsiTheme="minorHAnsi" w:cs="Calibri"/>
        </w:rPr>
        <w:t xml:space="preserve">- </w:t>
      </w:r>
      <w:proofErr w:type="spellStart"/>
      <w:r w:rsidRPr="003A2FEA">
        <w:rPr>
          <w:rFonts w:asciiTheme="minorHAnsi" w:eastAsia="Cambria" w:hAnsiTheme="minorHAnsi" w:cs="Calibri"/>
        </w:rPr>
        <w:t>rity</w:t>
      </w:r>
      <w:proofErr w:type="spellEnd"/>
      <w:r w:rsidRPr="003A2FEA">
        <w:rPr>
          <w:rFonts w:asciiTheme="minorHAnsi" w:eastAsia="Cambria" w:hAnsiTheme="minorHAnsi" w:cs="Calibri"/>
        </w:rPr>
        <w:t xml:space="preserve"> Studies Program at the Massachusetts Institute of Technology. M. Taylor </w:t>
      </w:r>
      <w:proofErr w:type="spellStart"/>
      <w:r w:rsidRPr="003A2FEA">
        <w:rPr>
          <w:rFonts w:asciiTheme="minorHAnsi" w:eastAsia="Cambria" w:hAnsiTheme="minorHAnsi" w:cs="Calibri"/>
        </w:rPr>
        <w:t>Fravel</w:t>
      </w:r>
      <w:proofErr w:type="spellEnd"/>
      <w:r w:rsidRPr="003A2FEA">
        <w:rPr>
          <w:rFonts w:asciiTheme="minorHAnsi" w:eastAsia="Cambria" w:hAnsiTheme="minorHAnsi" w:cs="Calibri"/>
        </w:rPr>
        <w:t xml:space="preserve"> is Associate Professor of Political Science and member of the Security Studies Program at the Massachusetts Institute of Tech- </w:t>
      </w:r>
      <w:proofErr w:type="spellStart"/>
      <w:r w:rsidRPr="003A2FEA">
        <w:rPr>
          <w:rFonts w:asciiTheme="minorHAnsi" w:eastAsia="Cambria" w:hAnsiTheme="minorHAnsi" w:cs="Calibri"/>
        </w:rPr>
        <w:t>nology</w:t>
      </w:r>
      <w:proofErr w:type="spellEnd"/>
      <w:r w:rsidRPr="003A2FEA">
        <w:rPr>
          <w:rFonts w:asciiTheme="minorHAnsi" w:eastAsia="Cambria" w:hAnsiTheme="minorHAnsi" w:cs="Calibri"/>
        </w:rPr>
        <w:t xml:space="preserve">. “Assuring Assured Retaliation: China's Nuclear Posture and U.S.-China Strategic Stability International Security”, Volume 40, Number 2, Fall 2015, accessed project use 7/12/16 </w:t>
      </w:r>
      <w:proofErr w:type="spellStart"/>
      <w:r w:rsidRPr="003A2FEA">
        <w:rPr>
          <w:rFonts w:asciiTheme="minorHAnsi" w:eastAsia="Cambria" w:hAnsiTheme="minorHAnsi" w:cs="Calibri"/>
        </w:rPr>
        <w:t>ddi</w:t>
      </w:r>
      <w:proofErr w:type="spellEnd"/>
      <w:r w:rsidRPr="003A2FEA">
        <w:rPr>
          <w:rFonts w:asciiTheme="minorHAnsi" w:eastAsia="Cambria" w:hAnsiTheme="minorHAnsi" w:cs="Calibri"/>
        </w:rPr>
        <w:t xml:space="preserve"> – tm)</w:t>
      </w:r>
    </w:p>
    <w:p w14:paraId="7077C581" w14:textId="77777777" w:rsidR="003A2FEA" w:rsidRDefault="003A2FEA" w:rsidP="003A2FEA">
      <w:pPr>
        <w:spacing w:line="260" w:lineRule="exact"/>
        <w:ind w:left="118" w:right="118" w:firstLine="200"/>
        <w:jc w:val="both"/>
        <w:rPr>
          <w:rFonts w:asciiTheme="minorHAnsi" w:eastAsia="Palatino Linotype" w:hAnsiTheme="minorHAnsi" w:cs="Palatino Linotype"/>
          <w:color w:val="231F20"/>
          <w:sz w:val="14"/>
          <w:szCs w:val="20"/>
        </w:rPr>
      </w:pPr>
      <w:r w:rsidRPr="003A2FEA">
        <w:rPr>
          <w:rFonts w:asciiTheme="minorHAnsi" w:eastAsia="Palatino Linotype" w:hAnsiTheme="minorHAnsi" w:cs="Palatino Linotype"/>
          <w:color w:val="231F20"/>
          <w:sz w:val="14"/>
          <w:szCs w:val="20"/>
        </w:rPr>
        <w:t xml:space="preserve">Second, </w:t>
      </w:r>
      <w:r w:rsidRPr="003A2FEA">
        <w:rPr>
          <w:rFonts w:asciiTheme="minorHAnsi" w:eastAsia="Palatino Linotype" w:hAnsiTheme="minorHAnsi" w:cs="Palatino Linotype"/>
          <w:szCs w:val="20"/>
          <w:u w:val="single"/>
        </w:rPr>
        <w:t xml:space="preserve">Chinese strategists are relatively and perhaps unexpectedly </w:t>
      </w:r>
      <w:proofErr w:type="spellStart"/>
      <w:r w:rsidRPr="003A2FEA">
        <w:rPr>
          <w:rFonts w:asciiTheme="minorHAnsi" w:eastAsia="Palatino Linotype" w:hAnsiTheme="minorHAnsi" w:cs="Palatino Linotype"/>
          <w:szCs w:val="20"/>
          <w:u w:val="single"/>
        </w:rPr>
        <w:t>opti</w:t>
      </w:r>
      <w:proofErr w:type="spellEnd"/>
      <w:r w:rsidRPr="003A2FEA">
        <w:rPr>
          <w:rFonts w:asciiTheme="minorHAnsi" w:eastAsia="Palatino Linotype" w:hAnsiTheme="minorHAnsi" w:cs="Palatino Linotype"/>
          <w:szCs w:val="20"/>
          <w:u w:val="single"/>
        </w:rPr>
        <w:t xml:space="preserve">- </w:t>
      </w:r>
      <w:proofErr w:type="spellStart"/>
      <w:r w:rsidRPr="003A2FEA">
        <w:rPr>
          <w:rFonts w:asciiTheme="minorHAnsi" w:eastAsia="Palatino Linotype" w:hAnsiTheme="minorHAnsi" w:cs="Palatino Linotype"/>
          <w:szCs w:val="20"/>
          <w:u w:val="single"/>
        </w:rPr>
        <w:t>mistic</w:t>
      </w:r>
      <w:proofErr w:type="spellEnd"/>
      <w:r w:rsidRPr="003A2FEA">
        <w:rPr>
          <w:rFonts w:asciiTheme="minorHAnsi" w:eastAsia="Palatino Linotype" w:hAnsiTheme="minorHAnsi" w:cs="Palatino Linotype"/>
          <w:szCs w:val="20"/>
          <w:u w:val="single"/>
        </w:rPr>
        <w:t xml:space="preserve"> about U.S.-China crisis stability</w:t>
      </w:r>
      <w:r w:rsidRPr="003A2FEA">
        <w:rPr>
          <w:rFonts w:asciiTheme="minorHAnsi" w:eastAsia="Palatino Linotype" w:hAnsiTheme="minorHAnsi" w:cs="Palatino Linotype"/>
          <w:color w:val="231F20"/>
          <w:spacing w:val="-3"/>
          <w:sz w:val="14"/>
          <w:szCs w:val="20"/>
        </w:rPr>
        <w:t xml:space="preserve">, </w:t>
      </w:r>
      <w:r w:rsidRPr="003A2FEA">
        <w:rPr>
          <w:rFonts w:asciiTheme="minorHAnsi" w:eastAsia="Palatino Linotype" w:hAnsiTheme="minorHAnsi" w:cs="Palatino Linotype"/>
          <w:color w:val="231F20"/>
          <w:sz w:val="14"/>
          <w:szCs w:val="20"/>
        </w:rPr>
        <w:t xml:space="preserve">now and in the future. Recent </w:t>
      </w:r>
      <w:proofErr w:type="spellStart"/>
      <w:r w:rsidRPr="003A2FEA">
        <w:rPr>
          <w:rFonts w:asciiTheme="minorHAnsi" w:eastAsia="Palatino Linotype" w:hAnsiTheme="minorHAnsi" w:cs="Palatino Linotype"/>
          <w:color w:val="231F20"/>
          <w:sz w:val="14"/>
          <w:szCs w:val="20"/>
        </w:rPr>
        <w:t>interna</w:t>
      </w:r>
      <w:proofErr w:type="spellEnd"/>
      <w:r w:rsidRPr="003A2FEA">
        <w:rPr>
          <w:rFonts w:asciiTheme="minorHAnsi" w:eastAsia="Palatino Linotype" w:hAnsiTheme="minorHAnsi" w:cs="Palatino Linotype"/>
          <w:color w:val="231F20"/>
          <w:sz w:val="14"/>
          <w:szCs w:val="20"/>
        </w:rPr>
        <w:t xml:space="preserve">- </w:t>
      </w:r>
      <w:proofErr w:type="spellStart"/>
      <w:r w:rsidRPr="003A2FEA">
        <w:rPr>
          <w:rFonts w:asciiTheme="minorHAnsi" w:eastAsia="Palatino Linotype" w:hAnsiTheme="minorHAnsi" w:cs="Palatino Linotype"/>
          <w:color w:val="231F20"/>
          <w:sz w:val="14"/>
          <w:szCs w:val="20"/>
        </w:rPr>
        <w:t>tional</w:t>
      </w:r>
      <w:proofErr w:type="spellEnd"/>
      <w:r w:rsidRPr="003A2FEA">
        <w:rPr>
          <w:rFonts w:asciiTheme="minorHAnsi" w:eastAsia="Palatino Linotype" w:hAnsiTheme="minorHAnsi" w:cs="Palatino Linotype"/>
          <w:color w:val="231F20"/>
          <w:sz w:val="14"/>
          <w:szCs w:val="20"/>
        </w:rPr>
        <w:t xml:space="preserve"> relations scholarship has warned that the combination of mutual possession of nuclear weapons and conventional military asymmetry creates both risks of unintentional nuclear escalation and incentives for China and   the United States to manipulate the risk of nuclear escalation for bargaining purposes during a crisis. By contrast, </w:t>
      </w:r>
      <w:r w:rsidRPr="003A2FEA">
        <w:rPr>
          <w:rFonts w:asciiTheme="minorHAnsi" w:eastAsia="Palatino Linotype" w:hAnsiTheme="minorHAnsi" w:cs="Palatino Linotype"/>
          <w:szCs w:val="20"/>
          <w:u w:val="single"/>
        </w:rPr>
        <w:t xml:space="preserve">China’s strategists believe that the inter- </w:t>
      </w:r>
      <w:proofErr w:type="spellStart"/>
      <w:r w:rsidRPr="003A2FEA">
        <w:rPr>
          <w:rFonts w:asciiTheme="minorHAnsi" w:eastAsia="Palatino Linotype" w:hAnsiTheme="minorHAnsi" w:cs="Palatino Linotype"/>
          <w:szCs w:val="20"/>
          <w:u w:val="single"/>
        </w:rPr>
        <w:t>ests</w:t>
      </w:r>
      <w:proofErr w:type="spellEnd"/>
      <w:r w:rsidRPr="003A2FEA">
        <w:rPr>
          <w:rFonts w:asciiTheme="minorHAnsi" w:eastAsia="Palatino Linotype" w:hAnsiTheme="minorHAnsi" w:cs="Palatino Linotype"/>
          <w:szCs w:val="20"/>
          <w:u w:val="single"/>
        </w:rPr>
        <w:t xml:space="preserve"> at stake would be too low in any U.S.-China scenario for either side to </w:t>
      </w:r>
      <w:proofErr w:type="spellStart"/>
      <w:r w:rsidRPr="003A2FEA">
        <w:rPr>
          <w:rFonts w:asciiTheme="minorHAnsi" w:eastAsia="Palatino Linotype" w:hAnsiTheme="minorHAnsi" w:cs="Palatino Linotype"/>
          <w:szCs w:val="20"/>
          <w:u w:val="single"/>
        </w:rPr>
        <w:t>cre</w:t>
      </w:r>
      <w:proofErr w:type="spellEnd"/>
      <w:r w:rsidRPr="003A2FEA">
        <w:rPr>
          <w:rFonts w:asciiTheme="minorHAnsi" w:eastAsia="Palatino Linotype" w:hAnsiTheme="minorHAnsi" w:cs="Palatino Linotype"/>
          <w:szCs w:val="20"/>
          <w:u w:val="single"/>
        </w:rPr>
        <w:t>- ate risks of nuclear escalation. Moreover</w:t>
      </w:r>
      <w:proofErr w:type="gramStart"/>
      <w:r w:rsidRPr="003A2FEA">
        <w:rPr>
          <w:rFonts w:asciiTheme="minorHAnsi" w:eastAsia="Palatino Linotype" w:hAnsiTheme="minorHAnsi" w:cs="Palatino Linotype"/>
          <w:szCs w:val="20"/>
          <w:u w:val="single"/>
        </w:rPr>
        <w:t>,  China’s</w:t>
      </w:r>
      <w:proofErr w:type="gramEnd"/>
      <w:r w:rsidRPr="003A2FEA">
        <w:rPr>
          <w:rFonts w:asciiTheme="minorHAnsi" w:eastAsia="Palatino Linotype" w:hAnsiTheme="minorHAnsi" w:cs="Palatino Linotype"/>
          <w:szCs w:val="20"/>
          <w:u w:val="single"/>
        </w:rPr>
        <w:t xml:space="preserve"> no-first-use policy means  that only the United States would escalate to the nuclear level, which is un- likely, given its conventional military superiority over China. In addition, China is allowing limited ambiguity over its no-first-use policy to deter the United States from attacking China’s nuclear forces with conventional </w:t>
      </w:r>
      <w:proofErr w:type="spellStart"/>
      <w:r w:rsidRPr="003A2FEA">
        <w:rPr>
          <w:rFonts w:asciiTheme="minorHAnsi" w:eastAsia="Palatino Linotype" w:hAnsiTheme="minorHAnsi" w:cs="Palatino Linotype"/>
          <w:szCs w:val="20"/>
          <w:u w:val="single"/>
        </w:rPr>
        <w:t>weap</w:t>
      </w:r>
      <w:proofErr w:type="spellEnd"/>
      <w:r w:rsidRPr="003A2FEA">
        <w:rPr>
          <w:rFonts w:asciiTheme="minorHAnsi" w:eastAsia="Palatino Linotype" w:hAnsiTheme="minorHAnsi" w:cs="Palatino Linotype"/>
          <w:szCs w:val="20"/>
          <w:u w:val="single"/>
        </w:rPr>
        <w:t xml:space="preserve">- </w:t>
      </w:r>
      <w:proofErr w:type="spellStart"/>
      <w:r w:rsidRPr="003A2FEA">
        <w:rPr>
          <w:rFonts w:asciiTheme="minorHAnsi" w:eastAsia="Palatino Linotype" w:hAnsiTheme="minorHAnsi" w:cs="Palatino Linotype"/>
          <w:szCs w:val="20"/>
          <w:u w:val="single"/>
        </w:rPr>
        <w:t>ons</w:t>
      </w:r>
      <w:proofErr w:type="spellEnd"/>
      <w:r w:rsidRPr="003A2FEA">
        <w:rPr>
          <w:rFonts w:asciiTheme="minorHAnsi" w:eastAsia="Palatino Linotype" w:hAnsiTheme="minorHAnsi" w:cs="Palatino Linotype"/>
          <w:color w:val="231F20"/>
          <w:sz w:val="14"/>
          <w:szCs w:val="20"/>
        </w:rPr>
        <w:t xml:space="preserve">. </w:t>
      </w:r>
      <w:r w:rsidRPr="003A2FEA">
        <w:rPr>
          <w:rFonts w:asciiTheme="minorHAnsi" w:eastAsia="Palatino Linotype" w:hAnsiTheme="minorHAnsi" w:cs="Palatino Linotype"/>
          <w:color w:val="231F20"/>
          <w:spacing w:val="-3"/>
          <w:sz w:val="14"/>
          <w:szCs w:val="20"/>
        </w:rPr>
        <w:t xml:space="preserve">With </w:t>
      </w:r>
      <w:r w:rsidRPr="003A2FEA">
        <w:rPr>
          <w:rFonts w:asciiTheme="minorHAnsi" w:eastAsia="Palatino Linotype" w:hAnsiTheme="minorHAnsi" w:cs="Palatino Linotype"/>
          <w:color w:val="231F20"/>
          <w:sz w:val="14"/>
          <w:szCs w:val="20"/>
        </w:rPr>
        <w:t xml:space="preserve">some exceptions, </w:t>
      </w:r>
      <w:r w:rsidRPr="003A2FEA">
        <w:rPr>
          <w:rFonts w:asciiTheme="minorHAnsi" w:eastAsia="Palatino Linotype" w:hAnsiTheme="minorHAnsi" w:cs="Palatino Linotype"/>
          <w:szCs w:val="20"/>
          <w:u w:val="single"/>
        </w:rPr>
        <w:t xml:space="preserve">Chinese strategists are not worried that this </w:t>
      </w:r>
      <w:proofErr w:type="spellStart"/>
      <w:r w:rsidRPr="003A2FEA">
        <w:rPr>
          <w:rFonts w:asciiTheme="minorHAnsi" w:eastAsia="Palatino Linotype" w:hAnsiTheme="minorHAnsi" w:cs="Palatino Linotype"/>
          <w:szCs w:val="20"/>
          <w:u w:val="single"/>
        </w:rPr>
        <w:t>ambi</w:t>
      </w:r>
      <w:proofErr w:type="spellEnd"/>
      <w:r w:rsidRPr="003A2FEA">
        <w:rPr>
          <w:rFonts w:asciiTheme="minorHAnsi" w:eastAsia="Palatino Linotype" w:hAnsiTheme="minorHAnsi" w:cs="Palatino Linotype"/>
          <w:szCs w:val="20"/>
          <w:u w:val="single"/>
        </w:rPr>
        <w:t xml:space="preserve">- </w:t>
      </w:r>
      <w:proofErr w:type="spellStart"/>
      <w:r w:rsidRPr="003A2FEA">
        <w:rPr>
          <w:rFonts w:asciiTheme="minorHAnsi" w:eastAsia="Palatino Linotype" w:hAnsiTheme="minorHAnsi" w:cs="Palatino Linotype"/>
          <w:szCs w:val="20"/>
          <w:u w:val="single"/>
        </w:rPr>
        <w:t>guity</w:t>
      </w:r>
      <w:proofErr w:type="spellEnd"/>
      <w:r w:rsidRPr="003A2FEA">
        <w:rPr>
          <w:rFonts w:asciiTheme="minorHAnsi" w:eastAsia="Palatino Linotype" w:hAnsiTheme="minorHAnsi" w:cs="Palatino Linotype"/>
          <w:szCs w:val="20"/>
          <w:u w:val="single"/>
        </w:rPr>
        <w:t xml:space="preserve"> could be mistaken for Chinese preparations to actually use nuclear weapons first</w:t>
      </w:r>
      <w:r w:rsidRPr="003A2FEA">
        <w:rPr>
          <w:rFonts w:asciiTheme="minorHAnsi" w:eastAsia="Palatino Linotype" w:hAnsiTheme="minorHAnsi" w:cs="Palatino Linotype"/>
          <w:color w:val="231F20"/>
          <w:sz w:val="14"/>
          <w:szCs w:val="20"/>
        </w:rPr>
        <w:t xml:space="preserve">. Chinese strategists also dismiss U.S. concerns that implement- </w:t>
      </w:r>
      <w:proofErr w:type="spellStart"/>
      <w:r w:rsidRPr="003A2FEA">
        <w:rPr>
          <w:rFonts w:asciiTheme="minorHAnsi" w:eastAsia="Palatino Linotype" w:hAnsiTheme="minorHAnsi" w:cs="Palatino Linotype"/>
          <w:color w:val="231F20"/>
          <w:sz w:val="14"/>
          <w:szCs w:val="20"/>
        </w:rPr>
        <w:t>ing</w:t>
      </w:r>
      <w:proofErr w:type="spellEnd"/>
      <w:r w:rsidRPr="003A2FEA">
        <w:rPr>
          <w:rFonts w:asciiTheme="minorHAnsi" w:eastAsia="Palatino Linotype" w:hAnsiTheme="minorHAnsi" w:cs="Palatino Linotype"/>
          <w:color w:val="231F20"/>
          <w:sz w:val="14"/>
          <w:szCs w:val="20"/>
        </w:rPr>
        <w:t xml:space="preserve"> the </w:t>
      </w:r>
      <w:proofErr w:type="spellStart"/>
      <w:r w:rsidRPr="003A2FEA">
        <w:rPr>
          <w:rFonts w:asciiTheme="minorHAnsi" w:eastAsia="Palatino Linotype" w:hAnsiTheme="minorHAnsi" w:cs="Palatino Linotype"/>
          <w:color w:val="231F20"/>
          <w:sz w:val="14"/>
          <w:szCs w:val="20"/>
        </w:rPr>
        <w:t>AirSea</w:t>
      </w:r>
      <w:proofErr w:type="spellEnd"/>
      <w:r w:rsidRPr="003A2FEA">
        <w:rPr>
          <w:rFonts w:asciiTheme="minorHAnsi" w:eastAsia="Palatino Linotype" w:hAnsiTheme="minorHAnsi" w:cs="Palatino Linotype"/>
          <w:color w:val="231F20"/>
          <w:sz w:val="14"/>
          <w:szCs w:val="20"/>
        </w:rPr>
        <w:t xml:space="preserve"> Battle Concept could result in escalation, because they dismiss the possibility that China’s nuclear capabilities could be unintentionally com- promised by U.S. conventional attacks. </w:t>
      </w:r>
      <w:r w:rsidRPr="003A2FEA">
        <w:rPr>
          <w:rFonts w:asciiTheme="minorHAnsi" w:eastAsia="Palatino Linotype" w:hAnsiTheme="minorHAnsi" w:cs="Palatino Linotype"/>
          <w:szCs w:val="20"/>
          <w:u w:val="single"/>
        </w:rPr>
        <w:t>Doctrinal materials suggest that the People’s Liberation Army (PLA) has been planning to protect its nuclear forces and its command and control facilities from conventional attacks for at least a decade</w:t>
      </w:r>
      <w:r w:rsidRPr="003A2FEA">
        <w:rPr>
          <w:rFonts w:asciiTheme="minorHAnsi" w:eastAsia="Palatino Linotype" w:hAnsiTheme="minorHAnsi" w:cs="Palatino Linotype"/>
          <w:color w:val="231F20"/>
          <w:sz w:val="14"/>
          <w:szCs w:val="20"/>
        </w:rPr>
        <w:t xml:space="preserve">, which suggests that if the </w:t>
      </w:r>
      <w:proofErr w:type="spellStart"/>
      <w:r w:rsidRPr="003A2FEA">
        <w:rPr>
          <w:rFonts w:asciiTheme="minorHAnsi" w:eastAsia="Palatino Linotype" w:hAnsiTheme="minorHAnsi" w:cs="Palatino Linotype"/>
          <w:color w:val="231F20"/>
          <w:sz w:val="14"/>
          <w:szCs w:val="20"/>
        </w:rPr>
        <w:t>AirSea</w:t>
      </w:r>
      <w:proofErr w:type="spellEnd"/>
      <w:r w:rsidRPr="003A2FEA">
        <w:rPr>
          <w:rFonts w:asciiTheme="minorHAnsi" w:eastAsia="Palatino Linotype" w:hAnsiTheme="minorHAnsi" w:cs="Palatino Linotype"/>
          <w:color w:val="231F20"/>
          <w:sz w:val="14"/>
          <w:szCs w:val="20"/>
        </w:rPr>
        <w:t xml:space="preserve"> Battle Concept threatens China’s nu- clear weapons, it is not a novel  </w:t>
      </w:r>
      <w:r w:rsidRPr="003A2FEA">
        <w:rPr>
          <w:rFonts w:asciiTheme="minorHAnsi" w:eastAsia="Palatino Linotype" w:hAnsiTheme="minorHAnsi" w:cs="Palatino Linotype"/>
          <w:color w:val="231F20"/>
          <w:spacing w:val="14"/>
          <w:sz w:val="14"/>
          <w:szCs w:val="20"/>
        </w:rPr>
        <w:t xml:space="preserve"> </w:t>
      </w:r>
      <w:r w:rsidRPr="003A2FEA">
        <w:rPr>
          <w:rFonts w:asciiTheme="minorHAnsi" w:eastAsia="Palatino Linotype" w:hAnsiTheme="minorHAnsi" w:cs="Palatino Linotype"/>
          <w:color w:val="231F20"/>
          <w:sz w:val="14"/>
          <w:szCs w:val="20"/>
        </w:rPr>
        <w:t>threat.</w:t>
      </w:r>
    </w:p>
    <w:p w14:paraId="3DE0EB76" w14:textId="77777777" w:rsidR="003A2FEA" w:rsidRDefault="003A2FEA" w:rsidP="003A2FEA">
      <w:pPr>
        <w:spacing w:line="260" w:lineRule="exact"/>
        <w:ind w:left="118" w:right="118" w:firstLine="200"/>
        <w:jc w:val="both"/>
        <w:rPr>
          <w:rFonts w:asciiTheme="minorHAnsi" w:eastAsia="Palatino Linotype" w:hAnsiTheme="minorHAnsi" w:cs="Palatino Linotype"/>
          <w:color w:val="231F20"/>
          <w:sz w:val="14"/>
          <w:szCs w:val="20"/>
        </w:rPr>
      </w:pPr>
    </w:p>
    <w:p w14:paraId="78B5E29C" w14:textId="77777777" w:rsidR="003A2FEA" w:rsidRDefault="003A2FEA" w:rsidP="003A2FEA">
      <w:pPr>
        <w:pStyle w:val="Heading4"/>
      </w:pPr>
      <w:r>
        <w:t>Wouldn’t go nuclear – unless all deterrence broke down conflict would be limited</w:t>
      </w:r>
    </w:p>
    <w:p w14:paraId="74C36538" w14:textId="77777777" w:rsidR="003A2FEA" w:rsidRPr="00044D6A" w:rsidRDefault="003A2FEA" w:rsidP="003A2FEA">
      <w:pPr>
        <w:rPr>
          <w:rStyle w:val="Style13ptBold"/>
          <w:b w:val="0"/>
          <w:sz w:val="16"/>
          <w:szCs w:val="16"/>
        </w:rPr>
      </w:pPr>
      <w:proofErr w:type="spellStart"/>
      <w:r>
        <w:rPr>
          <w:rStyle w:val="Style13ptBold"/>
        </w:rPr>
        <w:t>Mirski</w:t>
      </w:r>
      <w:proofErr w:type="spellEnd"/>
      <w:r>
        <w:rPr>
          <w:rStyle w:val="Style13ptBold"/>
        </w:rPr>
        <w:t xml:space="preserve"> 13 </w:t>
      </w:r>
      <w:r w:rsidRPr="00044D6A">
        <w:rPr>
          <w:rStyle w:val="Style13ptBold"/>
          <w:sz w:val="16"/>
          <w:szCs w:val="16"/>
        </w:rPr>
        <w:t>(SEAN MIRSKI, Carnegie Endowment for International Peace, “Stranglehold: The Context, Conduct and Consequences of an American Naval Blockade of China” 2/12/13, Journal of Strategic Studies, http://carnegieendowment.org/2013/02/12/stranglehold-context-conduct-and-consequences-of-american-naval-blockade-of-china-pub-51135) GG</w:t>
      </w:r>
    </w:p>
    <w:p w14:paraId="070EFA93" w14:textId="77777777" w:rsidR="003A2FEA" w:rsidRDefault="003A2FEA" w:rsidP="003A2FEA">
      <w:r w:rsidRPr="00044D6A">
        <w:rPr>
          <w:rStyle w:val="StyleUnderline"/>
        </w:rPr>
        <w:t>The United States could find itself embroiled with China in an unlimited war</w:t>
      </w:r>
      <w:r>
        <w:t>, a limited war, or an “extensive” war that falls between the other two poles, and out of these, it would only consider implementing a blockade in the third, “extensive” conflict scenario</w:t>
      </w:r>
      <w:r w:rsidRPr="00044D6A">
        <w:rPr>
          <w:rStyle w:val="StyleUnderline"/>
        </w:rPr>
        <w:t xml:space="preserve">. The United States will probably never have to consider implementing a blockade in the context of an unlimited war because </w:t>
      </w:r>
      <w:r w:rsidRPr="00044D6A">
        <w:rPr>
          <w:rStyle w:val="Emphasis"/>
        </w:rPr>
        <w:t>such a conflict</w:t>
      </w:r>
      <w:r>
        <w:t>—waged by any and all means at the belligerents’ disposal—</w:t>
      </w:r>
      <w:r w:rsidRPr="00044D6A">
        <w:rPr>
          <w:rStyle w:val="Emphasis"/>
        </w:rPr>
        <w:t>could only arise subsequent to a total breakdown in nuclear deterrence</w:t>
      </w:r>
      <w:r>
        <w:t xml:space="preserve">. Fortunately, </w:t>
      </w:r>
      <w:r w:rsidRPr="00044D6A">
        <w:rPr>
          <w:rStyle w:val="StyleUnderline"/>
        </w:rPr>
        <w:t>both China and the United States would be bounded in their wartime conduct by the prospect of horrific nuclear escalation, which would establish an upper limit on both the means employed and the ends pursued by either side</w:t>
      </w:r>
      <w:r>
        <w:t xml:space="preserve">. At the opposite extreme, </w:t>
      </w:r>
      <w:r w:rsidRPr="00044D6A">
        <w:rPr>
          <w:rStyle w:val="StyleUnderline"/>
        </w:rPr>
        <w:t>the United States would also not implement a blockade in the context of a limited conflict.</w:t>
      </w:r>
      <w:r>
        <w:t xml:space="preserve"> In such a war, American forces would be fighting over interests that the United States perceived to be important, but not vital. As a result, the United States would be reluctant to utilize a blockade strategy due to its high costs, except perhaps as a latent strategy that deters against Chinese escalation or signals American resolve and escalation dominance. However, if the United States perceived that its vital interests were at stake in a conflict, then it would be willing to shoulder greater burdens and expend greater effort in order to win it.12 In such an “extensive” conflict, Washington may be willing to bear higher costs—including the cost of resisting international pressure to immediately terminate the conflict—to the point where a blockade would become an appropriate strategy. Equally importantly, the significance of the interests at stake would reinforce the United States’ political will and give American leaders the domestic political space necessary for prosecuting a longer-term conflict. </w:t>
      </w:r>
      <w:r w:rsidRPr="00044D6A">
        <w:rPr>
          <w:rStyle w:val="StyleUnderline"/>
        </w:rPr>
        <w:t xml:space="preserve">While the division </w:t>
      </w:r>
      <w:r w:rsidRPr="00044D6A">
        <w:rPr>
          <w:rStyle w:val="StyleUnderline"/>
        </w:rPr>
        <w:lastRenderedPageBreak/>
        <w:t>between a limited and an “extensive” conflict is an arbitrary one that is heavily conditioned by the conflict’s context, it nevertheless usefully highlights the circumstances under which a blockade would be a practical option. Rather than following clear pre-determined guidelines, American policymakers would ultimately have to judge in any given conflict scenario whether the interests at stake were sufficiently valuable to the United States such that a blockade should be seriously considered</w:t>
      </w:r>
      <w:r>
        <w:t xml:space="preserve">. Before a blockade was implemented, the United States would need to anticipate that it could not necessarily defeat China quickly and decisively. Otherwise, China could rely on its domestic resource reserves and stockpiles to wait out the blockade’s effects until the conflict drew to a close.13 </w:t>
      </w:r>
      <w:proofErr w:type="gramStart"/>
      <w:r>
        <w:t>But</w:t>
      </w:r>
      <w:proofErr w:type="gramEnd"/>
      <w:r>
        <w:t xml:space="preserve"> if the United States foresaw the possibility of a protracted war, then a blockade strategy would become more relevant because it could actually begin to have a material impact as the conflict wore on. </w:t>
      </w:r>
    </w:p>
    <w:p w14:paraId="64AF9C29" w14:textId="77777777" w:rsidR="003A2FEA" w:rsidRDefault="003A2FEA" w:rsidP="003A2FEA">
      <w:pPr>
        <w:pStyle w:val="Heading3"/>
        <w:rPr>
          <w:rFonts w:eastAsia="MS Gothic"/>
        </w:rPr>
      </w:pPr>
      <w:r>
        <w:rPr>
          <w:rFonts w:eastAsia="MS Gothic"/>
        </w:rPr>
        <w:lastRenderedPageBreak/>
        <w:t>China not a threat</w:t>
      </w:r>
    </w:p>
    <w:p w14:paraId="4006CB07" w14:textId="77777777" w:rsidR="003A2FEA" w:rsidRPr="003A2FEA" w:rsidRDefault="003A2FEA" w:rsidP="003A2FEA">
      <w:pPr>
        <w:keepNext/>
        <w:keepLines/>
        <w:spacing w:before="40"/>
        <w:outlineLvl w:val="3"/>
        <w:rPr>
          <w:rFonts w:eastAsia="MS Gothic" w:cs="Times New Roman"/>
          <w:b/>
          <w:iCs/>
          <w:sz w:val="26"/>
        </w:rPr>
      </w:pPr>
      <w:r w:rsidRPr="003A2FEA">
        <w:rPr>
          <w:rFonts w:eastAsia="MS Gothic" w:cs="Times New Roman"/>
          <w:b/>
          <w:iCs/>
          <w:sz w:val="26"/>
        </w:rPr>
        <w:t>Internal turmoil and lack of navy capabilities means China is not a threat to the US</w:t>
      </w:r>
    </w:p>
    <w:p w14:paraId="5FA7A83A" w14:textId="77777777" w:rsidR="003A2FEA" w:rsidRPr="003A2FEA" w:rsidRDefault="003A2FEA" w:rsidP="003A2FEA">
      <w:pPr>
        <w:rPr>
          <w:rFonts w:eastAsia="Cambria" w:cs="Times New Roman"/>
        </w:rPr>
      </w:pPr>
      <w:r w:rsidRPr="003A2FEA">
        <w:rPr>
          <w:rFonts w:eastAsia="Cambria" w:cs="Times New Roman"/>
          <w:b/>
          <w:bCs/>
          <w:sz w:val="26"/>
        </w:rPr>
        <w:t>Xin 12</w:t>
      </w:r>
      <w:r w:rsidRPr="003A2FEA">
        <w:rPr>
          <w:rFonts w:eastAsia="Cambria" w:cs="Times New Roman"/>
        </w:rPr>
        <w:t xml:space="preserve"> (</w:t>
      </w:r>
      <w:proofErr w:type="spellStart"/>
      <w:r w:rsidRPr="003A2FEA">
        <w:rPr>
          <w:rFonts w:eastAsia="Cambria" w:cs="Times New Roman"/>
        </w:rPr>
        <w:t>Qiang</w:t>
      </w:r>
      <w:proofErr w:type="spellEnd"/>
      <w:r w:rsidRPr="003A2FEA">
        <w:rPr>
          <w:rFonts w:eastAsia="Cambria" w:cs="Times New Roman"/>
        </w:rPr>
        <w:t xml:space="preserve">, </w:t>
      </w:r>
      <w:r w:rsidRPr="003A2FEA">
        <w:rPr>
          <w:rFonts w:eastAsia="Times New Roman" w:cs="Arial"/>
          <w:color w:val="000000"/>
          <w:shd w:val="clear" w:color="auto" w:fill="FFFFFF"/>
        </w:rPr>
        <w:t xml:space="preserve">Professor and Deputy Director of the Center for American Studies @ </w:t>
      </w:r>
      <w:proofErr w:type="spellStart"/>
      <w:r w:rsidRPr="003A2FEA">
        <w:rPr>
          <w:rFonts w:eastAsia="Times New Roman" w:cs="Arial"/>
          <w:color w:val="000000"/>
          <w:shd w:val="clear" w:color="auto" w:fill="FFFFFF"/>
        </w:rPr>
        <w:t>Fudan</w:t>
      </w:r>
      <w:proofErr w:type="spellEnd"/>
      <w:r w:rsidRPr="003A2FEA">
        <w:rPr>
          <w:rFonts w:eastAsia="Times New Roman" w:cs="Arial"/>
          <w:color w:val="000000"/>
          <w:shd w:val="clear" w:color="auto" w:fill="FFFFFF"/>
        </w:rPr>
        <w:t xml:space="preserve"> University, “</w:t>
      </w:r>
      <w:r w:rsidRPr="003A2FEA">
        <w:rPr>
          <w:rFonts w:eastAsia="Cambria" w:cs="Times New Roman"/>
        </w:rPr>
        <w:t>Cooperation Opportunity or Confrontation Catalyst? The implication of China’s naval development for China–US relations,” Journal of Contemporary China, Taylor and Francis)</w:t>
      </w:r>
    </w:p>
    <w:p w14:paraId="3DEDAD5C" w14:textId="77777777" w:rsidR="003A2FEA" w:rsidRPr="003A2FEA" w:rsidRDefault="003A2FEA" w:rsidP="003A2FEA">
      <w:pPr>
        <w:rPr>
          <w:rFonts w:eastAsia="Cambria" w:cs="Times New Roman"/>
          <w:sz w:val="14"/>
        </w:rPr>
      </w:pPr>
      <w:r w:rsidRPr="003A2FEA">
        <w:rPr>
          <w:rFonts w:eastAsia="Cambria" w:cs="Times New Roman"/>
          <w:sz w:val="14"/>
        </w:rPr>
        <w:t xml:space="preserve">China’s capabilities. Despite the glittering economic accomplishments, </w:t>
      </w:r>
      <w:r w:rsidRPr="003A2FEA">
        <w:rPr>
          <w:rFonts w:eastAsia="Cambria" w:cs="Times New Roman"/>
          <w:u w:val="single"/>
        </w:rPr>
        <w:t>China is still the world’s largest developing country and faces a series of domestic challenges.</w:t>
      </w:r>
      <w:r w:rsidRPr="003A2FEA">
        <w:rPr>
          <w:rFonts w:eastAsia="Cambria" w:cs="Times New Roman"/>
          <w:sz w:val="14"/>
        </w:rPr>
        <w:t xml:space="preserve"> First, as Premier Wen </w:t>
      </w:r>
      <w:proofErr w:type="spellStart"/>
      <w:r w:rsidRPr="003A2FEA">
        <w:rPr>
          <w:rFonts w:eastAsia="Cambria" w:cs="Times New Roman"/>
          <w:sz w:val="14"/>
        </w:rPr>
        <w:t>Jiabao</w:t>
      </w:r>
      <w:proofErr w:type="spellEnd"/>
      <w:r w:rsidRPr="003A2FEA">
        <w:rPr>
          <w:rFonts w:eastAsia="Cambria" w:cs="Times New Roman"/>
          <w:sz w:val="14"/>
        </w:rPr>
        <w:t xml:space="preserve"> announced at the Copenhagen Climate Change Summit, </w:t>
      </w:r>
      <w:r w:rsidRPr="003A2FEA">
        <w:rPr>
          <w:rFonts w:eastAsia="Cambria" w:cs="Times New Roman"/>
          <w:u w:val="single"/>
        </w:rPr>
        <w:t>China has 150 million people living below the poverty</w:t>
      </w:r>
      <w:r w:rsidRPr="003A2FEA">
        <w:rPr>
          <w:rFonts w:eastAsia="Cambria" w:cs="Times New Roman"/>
          <w:sz w:val="14"/>
        </w:rPr>
        <w:t xml:space="preserve"> line in 2009, according to the UN standard.17 Second, </w:t>
      </w:r>
      <w:r w:rsidRPr="003A2FEA">
        <w:rPr>
          <w:rFonts w:eastAsia="Cambria" w:cs="Times New Roman"/>
          <w:u w:val="single"/>
        </w:rPr>
        <w:t>there are about 200 million unemployed people in China</w:t>
      </w:r>
      <w:r w:rsidRPr="003A2FEA">
        <w:rPr>
          <w:rFonts w:eastAsia="Cambria" w:cs="Times New Roman"/>
          <w:sz w:val="14"/>
        </w:rPr>
        <w:t xml:space="preserve">.18 Third, a series of formidable imbalances, such as </w:t>
      </w:r>
      <w:r w:rsidRPr="003A2FEA">
        <w:rPr>
          <w:rFonts w:eastAsia="Cambria" w:cs="Times New Roman"/>
          <w:u w:val="single"/>
        </w:rPr>
        <w:t>the dangerous gaps between rural and urban areas, the coastal area and the inland area, and rich and poor, imposes immediate pressure upon economic and social stability</w:t>
      </w:r>
      <w:r w:rsidRPr="003A2FEA">
        <w:rPr>
          <w:rFonts w:eastAsia="Cambria" w:cs="Times New Roman"/>
          <w:sz w:val="14"/>
        </w:rPr>
        <w:t xml:space="preserve">. Fourth, </w:t>
      </w:r>
      <w:r w:rsidRPr="003A2FEA">
        <w:rPr>
          <w:rFonts w:eastAsia="Cambria" w:cs="Times New Roman"/>
          <w:u w:val="single"/>
        </w:rPr>
        <w:t>environmental degradation and other domestic problems, including political corruption, all threaten China’s economic prospects</w:t>
      </w:r>
      <w:r w:rsidRPr="003A2FEA">
        <w:rPr>
          <w:rFonts w:eastAsia="Cambria" w:cs="Times New Roman"/>
          <w:sz w:val="14"/>
        </w:rPr>
        <w:t xml:space="preserve">. </w:t>
      </w:r>
      <w:r w:rsidRPr="003A2FEA">
        <w:rPr>
          <w:rFonts w:eastAsia="Cambria" w:cs="Times New Roman"/>
          <w:u w:val="single"/>
        </w:rPr>
        <w:t>Because of the fragile economic and social structure, China cannot afford expansive strategies which could trigger an intense conflict or even war</w:t>
      </w:r>
      <w:r w:rsidRPr="003A2FEA">
        <w:rPr>
          <w:rFonts w:eastAsia="Cambria" w:cs="Times New Roman"/>
          <w:sz w:val="14"/>
        </w:rPr>
        <w:t xml:space="preserve">. In addition, as a historically continental power bordered by dozens of countries, China will always face a hard choice over resource allocation between land defense and the establishment of sea power. </w:t>
      </w:r>
      <w:r w:rsidRPr="003A2FEA">
        <w:rPr>
          <w:rFonts w:eastAsia="Cambria" w:cs="Times New Roman"/>
          <w:u w:val="single"/>
        </w:rPr>
        <w:t>This dilemma and the army-dominant structure of the PLA will constrain the navy’s budget and further restrain the dynamics of capability building</w:t>
      </w:r>
      <w:r w:rsidRPr="003A2FEA">
        <w:rPr>
          <w:rFonts w:eastAsia="Cambria" w:cs="Times New Roman"/>
          <w:sz w:val="14"/>
        </w:rPr>
        <w:t xml:space="preserve">.19 </w:t>
      </w:r>
      <w:proofErr w:type="gramStart"/>
      <w:r w:rsidRPr="003A2FEA">
        <w:rPr>
          <w:rFonts w:eastAsia="Cambria" w:cs="Times New Roman"/>
          <w:sz w:val="14"/>
        </w:rPr>
        <w:t>Since</w:t>
      </w:r>
      <w:proofErr w:type="gramEnd"/>
      <w:r w:rsidRPr="003A2FEA">
        <w:rPr>
          <w:rFonts w:eastAsia="Cambria" w:cs="Times New Roman"/>
          <w:sz w:val="14"/>
        </w:rPr>
        <w:t xml:space="preserve"> the end of the Second World War, the US has established and always maintained the world’s strongest naval power. On 3 May 2010, US Defense Secretary Robert Gates detailed the multilayered supremacy of the US navy in terms of nuclear- powered carriers, large-deck amphibious ships, nuclear-powered submarines, Aegis- class combatants and the displacement of battle fleets. Thereby, Secretary Gates announced confidently that ‘the United States stands unsurpassed on, above, and below the high seas’.20 By contrast, confined by the availability of a limited budget and the weakness of industrial–technological–scientific infrastructure, </w:t>
      </w:r>
      <w:r w:rsidRPr="003A2FEA">
        <w:rPr>
          <w:rFonts w:eastAsia="Cambria" w:cs="Times New Roman"/>
          <w:u w:val="single"/>
        </w:rPr>
        <w:t>the PLAN capabilities lag behind those of the US navy in almost every, if not all, key aspect</w:t>
      </w:r>
      <w:r w:rsidRPr="003A2FEA">
        <w:rPr>
          <w:rFonts w:eastAsia="Cambria" w:cs="Times New Roman"/>
          <w:sz w:val="14"/>
        </w:rPr>
        <w:t xml:space="preserve">. This formidable power asymmetry ranges from ‘hardware’, including strategic nuclear submarines, long-range force-projection capabilities, anti-air capabilities, and anti-submarine capabilities, to ‘software’, characterized by the intelligence, surveillance and reconnaissance capabilities, level of sophistication in joint warfighting, and mature operational proficiency across the board.21 Impressed by the sophistication of US military equipment during his visit to the US in May 2011, General Chen </w:t>
      </w:r>
      <w:proofErr w:type="spellStart"/>
      <w:r w:rsidRPr="003A2FEA">
        <w:rPr>
          <w:rFonts w:eastAsia="Cambria" w:cs="Times New Roman"/>
          <w:sz w:val="14"/>
        </w:rPr>
        <w:t>Bingde</w:t>
      </w:r>
      <w:proofErr w:type="spellEnd"/>
      <w:r w:rsidRPr="003A2FEA">
        <w:rPr>
          <w:rFonts w:eastAsia="Cambria" w:cs="Times New Roman"/>
          <w:sz w:val="14"/>
        </w:rPr>
        <w:t>, the Chief of the General Staff of the PLA, said frankly that ‘China does not have the capability to challenge the United States’.22 Additionally, but of great importance for a blue-water navy, the existence of the US navy’s widespread military bases and facilities, as well as their network of global allies, further dwarfs the PLAN. The inferiority of the PLAN is evident both in quality and quantity, which prevents the PLAN from becoming an elite naval power at present.23</w:t>
      </w:r>
    </w:p>
    <w:p w14:paraId="622078AA" w14:textId="77777777" w:rsidR="00662E3D" w:rsidRDefault="00662E3D" w:rsidP="003A2FEA">
      <w:pPr>
        <w:pStyle w:val="Heading1"/>
      </w:pPr>
      <w:r>
        <w:lastRenderedPageBreak/>
        <w:t>Trade</w:t>
      </w:r>
    </w:p>
    <w:p w14:paraId="12C1EE39" w14:textId="77777777" w:rsidR="006F17FB" w:rsidRDefault="006F17FB" w:rsidP="00100C68">
      <w:pPr>
        <w:pStyle w:val="Heading2"/>
        <w:rPr>
          <w:rFonts w:eastAsia="MS Gothic"/>
        </w:rPr>
      </w:pPr>
      <w:r>
        <w:rPr>
          <w:rFonts w:eastAsia="MS Gothic"/>
        </w:rPr>
        <w:lastRenderedPageBreak/>
        <w:t>Innovation</w:t>
      </w:r>
    </w:p>
    <w:p w14:paraId="34DCB9BA" w14:textId="77777777" w:rsidR="00E660D7" w:rsidRPr="00E660D7" w:rsidRDefault="00E660D7" w:rsidP="00E660D7"/>
    <w:p w14:paraId="12CDF72E" w14:textId="77777777" w:rsidR="00EA34F9" w:rsidRDefault="00EA34F9" w:rsidP="006F17FB">
      <w:pPr>
        <w:pStyle w:val="Heading3"/>
      </w:pPr>
      <w:r>
        <w:lastRenderedPageBreak/>
        <w:t>Chinese Innovation Good Now</w:t>
      </w:r>
    </w:p>
    <w:p w14:paraId="029054B0" w14:textId="77777777" w:rsidR="00EA34F9" w:rsidRPr="00EA34F9" w:rsidRDefault="00EA34F9" w:rsidP="00EA34F9">
      <w:pPr>
        <w:keepNext/>
        <w:keepLines/>
        <w:spacing w:before="40"/>
        <w:outlineLvl w:val="3"/>
        <w:rPr>
          <w:rFonts w:eastAsiaTheme="majorEastAsia" w:cstheme="majorBidi"/>
          <w:b/>
          <w:iCs/>
          <w:sz w:val="26"/>
        </w:rPr>
      </w:pPr>
      <w:r w:rsidRPr="00EA34F9">
        <w:rPr>
          <w:rFonts w:eastAsiaTheme="majorEastAsia" w:cstheme="majorBidi"/>
          <w:b/>
          <w:iCs/>
          <w:sz w:val="26"/>
        </w:rPr>
        <w:t>Chinese Innovation Increasing Right Now</w:t>
      </w:r>
    </w:p>
    <w:p w14:paraId="760DA785" w14:textId="77777777" w:rsidR="00EA34F9" w:rsidRPr="00EA34F9" w:rsidRDefault="00EA34F9" w:rsidP="00EA34F9">
      <w:r w:rsidRPr="00EA34F9">
        <w:rPr>
          <w:b/>
        </w:rPr>
        <w:t>China Daily ’16</w:t>
      </w:r>
      <w:r w:rsidRPr="00EA34F9">
        <w:t xml:space="preserve"> (</w:t>
      </w:r>
      <w:r w:rsidRPr="00EA34F9">
        <w:rPr>
          <w:sz w:val="16"/>
          <w:szCs w:val="16"/>
        </w:rPr>
        <w:t>China Daily, March 18</w:t>
      </w:r>
      <w:r w:rsidRPr="00EA34F9">
        <w:rPr>
          <w:sz w:val="16"/>
          <w:szCs w:val="16"/>
          <w:vertAlign w:val="superscript"/>
        </w:rPr>
        <w:t>th</w:t>
      </w:r>
      <w:r w:rsidRPr="00EA34F9">
        <w:rPr>
          <w:sz w:val="16"/>
          <w:szCs w:val="16"/>
        </w:rPr>
        <w:t xml:space="preserve"> 2016, China plays increasing role in global innovation: WIPO, China Daily Europe, http://europe.chinadaily.com.cn/china/2016-03/18/content_23929378.htm)//EM</w:t>
      </w:r>
    </w:p>
    <w:p w14:paraId="04E09362" w14:textId="77777777" w:rsidR="00EA34F9" w:rsidRPr="00EA34F9" w:rsidRDefault="00EA34F9" w:rsidP="00EA34F9">
      <w:pPr>
        <w:rPr>
          <w:sz w:val="16"/>
          <w:szCs w:val="16"/>
        </w:rPr>
      </w:pPr>
      <w:r w:rsidRPr="00EA34F9">
        <w:rPr>
          <w:sz w:val="16"/>
          <w:szCs w:val="16"/>
        </w:rPr>
        <w:t>BEIJING --</w:t>
      </w:r>
      <w:r w:rsidRPr="00EA34F9">
        <w:t xml:space="preserve"> </w:t>
      </w:r>
      <w:r w:rsidRPr="00EA34F9">
        <w:rPr>
          <w:u w:val="single"/>
        </w:rPr>
        <w:t xml:space="preserve">China has continued to perform strongly in international patent and trademark filing against the backdrop of a moderate worldwide intellectual property (IP) filing growth, according to the latest figures released by the World </w:t>
      </w:r>
      <w:proofErr w:type="gramStart"/>
      <w:r w:rsidRPr="00EA34F9">
        <w:rPr>
          <w:u w:val="single"/>
        </w:rPr>
        <w:t>Intellectual ,Property</w:t>
      </w:r>
      <w:proofErr w:type="gramEnd"/>
      <w:r w:rsidRPr="00EA34F9">
        <w:rPr>
          <w:u w:val="single"/>
        </w:rPr>
        <w:t xml:space="preserve"> Organization (WIPO).</w:t>
      </w:r>
      <w:r w:rsidRPr="00EA34F9">
        <w:t xml:space="preserve"> </w:t>
      </w:r>
      <w:r w:rsidRPr="00EA34F9">
        <w:rPr>
          <w:sz w:val="16"/>
          <w:szCs w:val="16"/>
        </w:rPr>
        <w:t>The WIPO issued a report analyzing the amount and sources of global IP applications in 2015, including patents, trademarks and industrial designs, in Geneva on Wednesday</w:t>
      </w:r>
      <w:r w:rsidRPr="00EA34F9">
        <w:t xml:space="preserve">. </w:t>
      </w:r>
      <w:r w:rsidRPr="00EA34F9">
        <w:rPr>
          <w:u w:val="single"/>
        </w:rPr>
        <w:t xml:space="preserve">"Global IP applications provide a good indication of the incidence and location of innovation," said Francis </w:t>
      </w:r>
      <w:proofErr w:type="spellStart"/>
      <w:r w:rsidRPr="00EA34F9">
        <w:rPr>
          <w:u w:val="single"/>
        </w:rPr>
        <w:t>Gurry</w:t>
      </w:r>
      <w:proofErr w:type="spellEnd"/>
      <w:r w:rsidRPr="00EA34F9">
        <w:rPr>
          <w:u w:val="single"/>
        </w:rPr>
        <w:t>, Director General of WIPO at the press conference in Geneva. "We see through this indicator that</w:t>
      </w:r>
      <w:r w:rsidRPr="00EA34F9">
        <w:t xml:space="preserve">, </w:t>
      </w:r>
      <w:r w:rsidRPr="00EA34F9">
        <w:rPr>
          <w:sz w:val="16"/>
          <w:szCs w:val="16"/>
        </w:rPr>
        <w:t>while the United States of America maintains its premier position</w:t>
      </w:r>
      <w:r w:rsidRPr="00EA34F9">
        <w:t xml:space="preserve">, </w:t>
      </w:r>
      <w:r w:rsidRPr="00EA34F9">
        <w:rPr>
          <w:u w:val="single"/>
        </w:rPr>
        <w:t xml:space="preserve">the geography of innovation continues to shift and to evolve, with Asia, and in particular Japan, China and the Republic of Korea, forming the predominant geographical cluster," </w:t>
      </w:r>
      <w:proofErr w:type="spellStart"/>
      <w:r w:rsidRPr="00EA34F9">
        <w:rPr>
          <w:u w:val="single"/>
        </w:rPr>
        <w:t>Gurry</w:t>
      </w:r>
      <w:proofErr w:type="spellEnd"/>
      <w:r w:rsidRPr="00EA34F9">
        <w:rPr>
          <w:u w:val="single"/>
        </w:rPr>
        <w:t xml:space="preserve"> added</w:t>
      </w:r>
      <w:r w:rsidRPr="00EA34F9">
        <w:t xml:space="preserve">. </w:t>
      </w:r>
      <w:r w:rsidRPr="00EA34F9">
        <w:rPr>
          <w:sz w:val="16"/>
          <w:szCs w:val="16"/>
        </w:rPr>
        <w:t xml:space="preserve">International patent applications filed under WIPO's Patent Cooperation Treaty (PCT) were up by 1.7 percent to 218,000 in 2015, the slowest growth in five years, with the United States extending its long-standing position as the top source. China's PCT applications exceeded 29,800 in 2015, an increase of 16.8 percent, ranking third for the third year behind the United States and Japan. The three top filing companies were China's Huawei Technologies, followed by US-based Qualcomm and China's ZTE Corp. Huawei topped the list since 2013. </w:t>
      </w:r>
      <w:r w:rsidRPr="00EA34F9">
        <w:rPr>
          <w:u w:val="single"/>
        </w:rPr>
        <w:t xml:space="preserve">"China has played an increasing role in global innovation with its improved innovation ability and awareness of IP," Chen </w:t>
      </w:r>
      <w:proofErr w:type="spellStart"/>
      <w:r w:rsidRPr="00EA34F9">
        <w:rPr>
          <w:u w:val="single"/>
        </w:rPr>
        <w:t>Hongbing</w:t>
      </w:r>
      <w:proofErr w:type="spellEnd"/>
      <w:r w:rsidRPr="00EA34F9">
        <w:rPr>
          <w:u w:val="single"/>
        </w:rPr>
        <w:t>, Director of WIPO Office in China, told Xinhua. The report revealed that, with over 2,400 applications last year, China made the most filings for international trademark applications under the Madrid System since it became a member of the system in 1989</w:t>
      </w:r>
      <w:r w:rsidRPr="00EA34F9">
        <w:t xml:space="preserve">. </w:t>
      </w:r>
      <w:r w:rsidRPr="00EA34F9">
        <w:rPr>
          <w:sz w:val="16"/>
          <w:szCs w:val="16"/>
        </w:rPr>
        <w:t>The country was in seventh place among all filers. "We can see that Chinese enterprises are picking up their pace in doing business overseas.</w:t>
      </w:r>
      <w:r w:rsidRPr="00EA34F9">
        <w:t xml:space="preserve"> </w:t>
      </w:r>
      <w:r w:rsidRPr="00EA34F9">
        <w:rPr>
          <w:u w:val="single"/>
        </w:rPr>
        <w:t>They are building international brands to improve competitive standing in the global market," said Chen. Chen attributed the achievements to pursuit of an innovation-driven economy. "Reform of scientific and technological systems, increasing investment in research and development and strengthened IP protection have driven progress." The WIPO expects China's technology, products and services to benefit the world through the Belt and Road and international production capacity cooperation, and is willing to use their innovation resources to better serve China's economic growth</w:t>
      </w:r>
      <w:r w:rsidRPr="00EA34F9">
        <w:t xml:space="preserve">, </w:t>
      </w:r>
      <w:r w:rsidRPr="00EA34F9">
        <w:rPr>
          <w:sz w:val="16"/>
          <w:szCs w:val="16"/>
        </w:rPr>
        <w:t>Chen said. Chen suggested China speed up the process of becoming a member of Hague System that governs the international registration of industrial design. "China, as a major manufacturing nation, should better use industrial design as an IP tool to help its manufacturers winning competitive advantages in the global market," Chen said.</w:t>
      </w:r>
    </w:p>
    <w:p w14:paraId="3682B699" w14:textId="77777777" w:rsidR="00EA34F9" w:rsidRPr="00EA34F9" w:rsidRDefault="00EA34F9" w:rsidP="00EA34F9">
      <w:pPr>
        <w:keepNext/>
        <w:keepLines/>
        <w:spacing w:before="40"/>
        <w:outlineLvl w:val="3"/>
        <w:rPr>
          <w:rFonts w:eastAsiaTheme="majorEastAsia" w:cstheme="majorBidi"/>
          <w:b/>
          <w:iCs/>
          <w:sz w:val="26"/>
        </w:rPr>
      </w:pPr>
      <w:r w:rsidRPr="00EA34F9">
        <w:rPr>
          <w:rFonts w:eastAsiaTheme="majorEastAsia" w:cstheme="majorBidi"/>
          <w:b/>
          <w:iCs/>
          <w:sz w:val="26"/>
        </w:rPr>
        <w:t>China is On Its Way to Becoming a Global Power in Innovation Now</w:t>
      </w:r>
    </w:p>
    <w:p w14:paraId="4FA3D490" w14:textId="77777777" w:rsidR="00EA34F9" w:rsidRPr="00EA34F9" w:rsidRDefault="00EA34F9" w:rsidP="00EA34F9">
      <w:pPr>
        <w:rPr>
          <w:sz w:val="16"/>
          <w:szCs w:val="16"/>
        </w:rPr>
      </w:pPr>
      <w:proofErr w:type="spellStart"/>
      <w:r w:rsidRPr="00EA34F9">
        <w:rPr>
          <w:b/>
        </w:rPr>
        <w:t>Haour</w:t>
      </w:r>
      <w:proofErr w:type="spellEnd"/>
      <w:r w:rsidRPr="00EA34F9">
        <w:rPr>
          <w:b/>
        </w:rPr>
        <w:t xml:space="preserve"> ’16</w:t>
      </w:r>
      <w:r w:rsidRPr="00EA34F9">
        <w:t xml:space="preserve"> </w:t>
      </w:r>
      <w:r w:rsidRPr="00EA34F9">
        <w:rPr>
          <w:sz w:val="16"/>
          <w:szCs w:val="16"/>
        </w:rPr>
        <w:t xml:space="preserve">(Georges </w:t>
      </w:r>
      <w:proofErr w:type="spellStart"/>
      <w:r w:rsidRPr="00EA34F9">
        <w:rPr>
          <w:sz w:val="16"/>
          <w:szCs w:val="16"/>
        </w:rPr>
        <w:t>Haour</w:t>
      </w:r>
      <w:proofErr w:type="spellEnd"/>
      <w:r w:rsidRPr="00EA34F9">
        <w:rPr>
          <w:sz w:val="16"/>
          <w:szCs w:val="16"/>
        </w:rPr>
        <w:t>, Technology and Innovation Management PhD University of Toronto, April 1</w:t>
      </w:r>
      <w:r w:rsidRPr="00EA34F9">
        <w:rPr>
          <w:sz w:val="16"/>
          <w:szCs w:val="16"/>
          <w:vertAlign w:val="superscript"/>
        </w:rPr>
        <w:t>st</w:t>
      </w:r>
      <w:r w:rsidRPr="00EA34F9">
        <w:rPr>
          <w:sz w:val="16"/>
          <w:szCs w:val="16"/>
        </w:rPr>
        <w:t xml:space="preserve"> 2016, Why China is on the Way to Being a Global Innovator, Industry Week, http://www.industryweek.com/innovation/why-china-way-being-global-innovator)//EM</w:t>
      </w:r>
    </w:p>
    <w:p w14:paraId="5B1E6F01" w14:textId="77777777" w:rsidR="00EA34F9" w:rsidRPr="00EA34F9" w:rsidRDefault="00EA34F9" w:rsidP="00EA34F9">
      <w:pPr>
        <w:rPr>
          <w:u w:val="single"/>
        </w:rPr>
      </w:pPr>
      <w:r w:rsidRPr="00EA34F9">
        <w:rPr>
          <w:u w:val="single"/>
        </w:rPr>
        <w:t>As part of the transformation of the Chinese economy, attested by many elements of the recent news, China is fast transitioning from low-cost manufacturing to a higher value innovation-led economy.</w:t>
      </w:r>
      <w:r w:rsidRPr="00EA34F9">
        <w:t xml:space="preserve"> </w:t>
      </w:r>
      <w:r w:rsidRPr="00EA34F9">
        <w:rPr>
          <w:sz w:val="16"/>
          <w:szCs w:val="16"/>
        </w:rPr>
        <w:t>Anticipating the next few years is fraught with difficulties. China is a huge and diverse country going through major transitions. After extensive field work and time spent in China for the new book Created in China, it is clear that</w:t>
      </w:r>
      <w:r w:rsidRPr="00EA34F9">
        <w:t xml:space="preserve"> </w:t>
      </w:r>
      <w:r w:rsidRPr="00EA34F9">
        <w:rPr>
          <w:u w:val="single"/>
        </w:rPr>
        <w:t>China is on its way to become a major, global power for innovation. This is mainly due to private firms, essential engines of the wealth-creation process. These, however, operate in a unique environment, in which the public sector is extremely powerful</w:t>
      </w:r>
      <w:r w:rsidRPr="00EA34F9">
        <w:rPr>
          <w:sz w:val="16"/>
          <w:szCs w:val="16"/>
        </w:rPr>
        <w:t>. It’s also an innovation environment that’s difficult to measure with metrics. Innovation is about quality of output and not quantity of input. It is therefore extremely difficult to describe and to anticipate. Several of the metrics commonly used are interesting indicators but not always the most reliable</w:t>
      </w:r>
      <w:r w:rsidRPr="00EA34F9">
        <w:t xml:space="preserve">. </w:t>
      </w:r>
      <w:r w:rsidRPr="00EA34F9">
        <w:rPr>
          <w:u w:val="single"/>
        </w:rPr>
        <w:t xml:space="preserve">Metrics on China’s Innovation Investments in R&amp;D: These are taken as a percentage of a country’s GDP (Gross National product). In the case of China, the increase of this figure of merit is </w:t>
      </w:r>
      <w:r w:rsidRPr="00EA34F9">
        <w:rPr>
          <w:u w:val="single"/>
        </w:rPr>
        <w:lastRenderedPageBreak/>
        <w:t>spectacular, from 0.5 % in 1995 to 2% in 2014. The objective is to reach 2.5% in 2020, thus overtaking the average investments of the European Union. Given the rapid growth of China’s economy, numbers in absolute terms are even more impressive. In 2014, R&amp;D investments in China are expected to total $270 billion. Following the recent trend, this number may overtake that of the USA as early as 2023.</w:t>
      </w:r>
      <w:r w:rsidRPr="00EA34F9">
        <w:t xml:space="preserve"> </w:t>
      </w:r>
      <w:r w:rsidRPr="00EA34F9">
        <w:rPr>
          <w:sz w:val="16"/>
          <w:szCs w:val="16"/>
        </w:rPr>
        <w:t xml:space="preserve">Patents output: The top patent owners in China are the telecommunications companies - ZTE and Huawei - as well as the car-maker Chery. In any country, overall patent statistics are only a proxy indicator of innovation. In 2014, China granted 233,000 patents. The quality and the business potential of the inventions, however, are more important than the number of patents. In the case of China, this indicator is questionable, as the government has given incentives to firms and academics for filing patents. Also, “utility patents,” valid for 10 years as opposed to invention patents, which last 20 years, are of questionable value. As a result, it is a rough estimate that roughly two-thirds of China’s patents are close to being worthless. On the other hand, </w:t>
      </w:r>
      <w:r w:rsidRPr="00EA34F9">
        <w:rPr>
          <w:u w:val="single"/>
        </w:rPr>
        <w:t>the handling of patent litigation by the courts is steadily improving, so that non-Chinese firms can place increasing confidence in the process. Currently, well over half of the litigation cases take place between two Chinese firms.</w:t>
      </w:r>
    </w:p>
    <w:p w14:paraId="39955946" w14:textId="77777777" w:rsidR="00EA34F9" w:rsidRPr="00EA34F9" w:rsidRDefault="00EA34F9" w:rsidP="00EA34F9">
      <w:pPr>
        <w:keepNext/>
        <w:keepLines/>
        <w:spacing w:before="40"/>
        <w:outlineLvl w:val="3"/>
        <w:rPr>
          <w:rFonts w:eastAsiaTheme="majorEastAsia" w:cstheme="majorBidi"/>
          <w:b/>
          <w:iCs/>
          <w:sz w:val="26"/>
        </w:rPr>
      </w:pPr>
      <w:r w:rsidRPr="00EA34F9">
        <w:rPr>
          <w:rFonts w:eastAsiaTheme="majorEastAsia" w:cstheme="majorBidi"/>
          <w:b/>
          <w:iCs/>
          <w:sz w:val="26"/>
        </w:rPr>
        <w:t xml:space="preserve">China on Track to overtake the United States in Innovation now </w:t>
      </w:r>
    </w:p>
    <w:p w14:paraId="318E9917" w14:textId="77777777" w:rsidR="00EA34F9" w:rsidRPr="00EA34F9" w:rsidRDefault="00EA34F9" w:rsidP="00EA34F9">
      <w:pPr>
        <w:rPr>
          <w:sz w:val="16"/>
          <w:szCs w:val="16"/>
        </w:rPr>
      </w:pPr>
      <w:proofErr w:type="spellStart"/>
      <w:r w:rsidRPr="00EA34F9">
        <w:rPr>
          <w:b/>
        </w:rPr>
        <w:t>Wertime</w:t>
      </w:r>
      <w:proofErr w:type="spellEnd"/>
      <w:r w:rsidRPr="00EA34F9">
        <w:rPr>
          <w:b/>
        </w:rPr>
        <w:t xml:space="preserve"> ’14</w:t>
      </w:r>
      <w:r w:rsidRPr="00EA34F9">
        <w:t xml:space="preserve"> </w:t>
      </w:r>
      <w:r w:rsidRPr="00EA34F9">
        <w:rPr>
          <w:sz w:val="16"/>
          <w:szCs w:val="16"/>
        </w:rPr>
        <w:t xml:space="preserve">(David </w:t>
      </w:r>
      <w:proofErr w:type="spellStart"/>
      <w:r w:rsidRPr="00EA34F9">
        <w:rPr>
          <w:sz w:val="16"/>
          <w:szCs w:val="16"/>
        </w:rPr>
        <w:t>Wertime</w:t>
      </w:r>
      <w:proofErr w:type="spellEnd"/>
      <w:r w:rsidRPr="00EA34F9">
        <w:rPr>
          <w:sz w:val="16"/>
          <w:szCs w:val="16"/>
        </w:rPr>
        <w:t xml:space="preserve">, writer for Foreign Policy, 2/7/14, It’s Official: China Is Becoming a New Innovation Powerhouse The world's factory is turning into an R&amp;D machine -- and fast catching up with America, Foreign Policy, </w:t>
      </w:r>
      <w:hyperlink r:id="rId10" w:history="1">
        <w:r w:rsidRPr="00EA34F9">
          <w:rPr>
            <w:sz w:val="16"/>
            <w:szCs w:val="16"/>
          </w:rPr>
          <w:t>http://foreignpolicy.com/2014/02/07/its-official-china-is-becoming-a-new-innovation-powerhouse/)//EM</w:t>
        </w:r>
      </w:hyperlink>
    </w:p>
    <w:p w14:paraId="4693C5D8" w14:textId="77777777" w:rsidR="00EA34F9" w:rsidRDefault="00EA34F9" w:rsidP="00EA34F9">
      <w:pPr>
        <w:rPr>
          <w:sz w:val="16"/>
          <w:szCs w:val="16"/>
        </w:rPr>
      </w:pPr>
      <w:r w:rsidRPr="00EA34F9">
        <w:rPr>
          <w:sz w:val="16"/>
          <w:szCs w:val="16"/>
        </w:rPr>
        <w:t>In his recent State of the Union address, U.S. President Barack Obama argued that “the nation that goes all-in on innovation today will own the global economy tomorrow” and that China isn’t exactly “standing on the sidelines.” A new U.S. federal report shows just how hard Beijing is working to get into the game. Now that three-plus decades of China’s so-called one-child policy has helped create what the International Money Fund calls a “sharp decline” in the pool of extra (read: cheap) labor. Beijing is urgently looking for ways of designing its own products rather than manufacturing someone else’s. Put another way, it wants to shift from making iPhones to inventing them.</w:t>
      </w:r>
      <w:r w:rsidRPr="00EA34F9">
        <w:t xml:space="preserve"> </w:t>
      </w:r>
      <w:r w:rsidRPr="00EA34F9">
        <w:rPr>
          <w:u w:val="single"/>
        </w:rPr>
        <w:t>A recent report by a respected U.S. federal agency — which shows Chinese high-tech output nearing that of the United States, China committing an increasingly large portion of its wealth to R&amp;D, and a huge jump in the number of Chinese graduates with engineering degrees — suggests it may soon have that chance</w:t>
      </w:r>
      <w:r w:rsidRPr="00EA34F9">
        <w:t xml:space="preserve">. </w:t>
      </w:r>
      <w:r w:rsidRPr="00EA34F9">
        <w:rPr>
          <w:sz w:val="18"/>
          <w:szCs w:val="18"/>
        </w:rPr>
        <w:t>The country is already more innovative than the massive, neo-Maoist factory assembly lines so prevalent in U.S. popular imagination might suggest. China’s start-up scene is abuzz with new products, new ideas, and new investment, with some indigenous innovations like mobile messaging app WeChat offering a user experience that can rival that of any U.S. competitor. On Jan. 16</w:t>
      </w:r>
      <w:r w:rsidRPr="00EA34F9">
        <w:t xml:space="preserve">, </w:t>
      </w:r>
      <w:r w:rsidRPr="00EA34F9">
        <w:rPr>
          <w:u w:val="single"/>
        </w:rPr>
        <w:t>the Wall Street Journal hailed the “rise of China’s innovation machine.” A new report by the National Science Board (NSB), which sets policy for the U.S. government’s National Science Foundation, details what that shift actually looks like. Although the NSB report is careful to note that it focuses on “broad trends,” its fundamental conclusion is unmistakable: The center of high-tech gravity is shifting to Asia, and to China — the United States’ greatest geopolitical rival — in particular. China’s share of the world’s high-technology</w:t>
      </w:r>
      <w:r w:rsidRPr="00EA34F9">
        <w:t xml:space="preserve"> </w:t>
      </w:r>
      <w:r w:rsidRPr="00EA34F9">
        <w:rPr>
          <w:u w:val="single"/>
        </w:rPr>
        <w:t>manufacturing spiraled from 8 percent in 2003 to 24 percent in 2012, the report says. The United States’ share of 27 percent may not rank at No. 1 for much longer, given that China’s overall R&amp;D is growing at 18 percent per year</w:t>
      </w:r>
      <w:r w:rsidRPr="00EA34F9">
        <w:t xml:space="preserve">. </w:t>
      </w:r>
      <w:r w:rsidRPr="00EA34F9">
        <w:rPr>
          <w:sz w:val="16"/>
          <w:szCs w:val="16"/>
        </w:rPr>
        <w:t>High-technology output over the past 15 years looks like this: These trends look set to continue. In a Feb. 6 conference call to launch the report,</w:t>
      </w:r>
      <w:r w:rsidRPr="00EA34F9">
        <w:t xml:space="preserve"> </w:t>
      </w:r>
      <w:r w:rsidRPr="00EA34F9">
        <w:rPr>
          <w:u w:val="single"/>
        </w:rPr>
        <w:t xml:space="preserve">NSB Chairman Dan E. </w:t>
      </w:r>
      <w:proofErr w:type="spellStart"/>
      <w:r w:rsidRPr="00EA34F9">
        <w:rPr>
          <w:u w:val="single"/>
        </w:rPr>
        <w:t>Arvizu</w:t>
      </w:r>
      <w:proofErr w:type="spellEnd"/>
      <w:r w:rsidRPr="00EA34F9">
        <w:rPr>
          <w:u w:val="single"/>
        </w:rPr>
        <w:t xml:space="preserve"> said it’s “possible China will overtake the U.S.” in high-tech output “in the near future.”</w:t>
      </w:r>
      <w:r w:rsidRPr="00EA34F9">
        <w:t xml:space="preserve"> </w:t>
      </w:r>
      <w:r w:rsidRPr="00EA34F9">
        <w:rPr>
          <w:sz w:val="16"/>
          <w:szCs w:val="16"/>
        </w:rPr>
        <w:t>That doesn’t directly make the United States worse off: The international R&amp;D pie is actually getting bigger, and the United States’ slice looks smaller only by comparison. The United States and even Europe have actually poured more combined private and public money into R&amp;D investment over the past decade, only to see their shares of the total pie shrink. From 2001 to 2011, the U.S. portion of global R&amp;D fell from 37 percent to 30 percent. Meanwhile, China’s share jumped from 2.2 percent in 2000 to 14.5 percent in 2011. Another area of striking gain for China is what the report calls “R&amp;D intensity,” which compares R&amp;D expenditures against a given country’s GDP. The U.S. share has held mostly steady over the past 20 years, even declining slightly in 2010 and 2011. Meanwhile, the report shows China’s own focus on R&amp;D ramping up fast:</w:t>
      </w:r>
    </w:p>
    <w:p w14:paraId="2E19DC0B" w14:textId="77777777" w:rsidR="00E660D7" w:rsidRPr="00EA34F9" w:rsidRDefault="00E660D7" w:rsidP="00EA34F9">
      <w:pPr>
        <w:rPr>
          <w:sz w:val="16"/>
          <w:szCs w:val="16"/>
        </w:rPr>
      </w:pPr>
    </w:p>
    <w:p w14:paraId="311B4D0A" w14:textId="77777777" w:rsidR="00E660D7" w:rsidRDefault="00E660D7" w:rsidP="00E660D7">
      <w:pPr>
        <w:pStyle w:val="Heading4"/>
      </w:pPr>
      <w:r>
        <w:lastRenderedPageBreak/>
        <w:t xml:space="preserve">China is increasing Pharmaceutical innovation now </w:t>
      </w:r>
    </w:p>
    <w:p w14:paraId="7F675790" w14:textId="77777777" w:rsidR="00E660D7" w:rsidRPr="005E489F" w:rsidRDefault="00E660D7" w:rsidP="00E660D7">
      <w:proofErr w:type="spellStart"/>
      <w:r w:rsidRPr="00666F9C">
        <w:rPr>
          <w:rStyle w:val="Style13ptBold"/>
        </w:rPr>
        <w:t>Rohaidi</w:t>
      </w:r>
      <w:proofErr w:type="spellEnd"/>
      <w:r w:rsidRPr="00666F9C">
        <w:rPr>
          <w:rStyle w:val="Style13ptBold"/>
        </w:rPr>
        <w:t xml:space="preserve"> ’16</w:t>
      </w:r>
      <w:r>
        <w:t xml:space="preserve"> (</w:t>
      </w:r>
      <w:proofErr w:type="spellStart"/>
      <w:r>
        <w:t>Nurfilzah</w:t>
      </w:r>
      <w:proofErr w:type="spellEnd"/>
      <w:r>
        <w:t xml:space="preserve"> </w:t>
      </w:r>
      <w:proofErr w:type="spellStart"/>
      <w:r>
        <w:t>Rohaidi</w:t>
      </w:r>
      <w:proofErr w:type="spellEnd"/>
      <w:r>
        <w:t xml:space="preserve">, writer for Asian Scientist, May 26, 2016, </w:t>
      </w:r>
      <w:r w:rsidRPr="000722CD">
        <w:t xml:space="preserve">China Leads </w:t>
      </w:r>
      <w:r>
        <w:t xml:space="preserve">The World In Pharma Innovation, Asian Scientist, </w:t>
      </w:r>
      <w:r w:rsidRPr="00585AF1">
        <w:t>http://www.asianscientist.com/2016/05/pharma/china-world-leading-region-pharma-innovation-scientific-research-public-private-partnerships/</w:t>
      </w:r>
      <w:r>
        <w:t>)//EM</w:t>
      </w:r>
    </w:p>
    <w:p w14:paraId="3A9734D6" w14:textId="77777777" w:rsidR="00EA34F9" w:rsidRPr="00EA34F9" w:rsidRDefault="00E660D7" w:rsidP="00E660D7">
      <w:r w:rsidRPr="000070FF">
        <w:rPr>
          <w:sz w:val="16"/>
          <w:szCs w:val="16"/>
        </w:rPr>
        <w:t xml:space="preserve">2015 was the year of innovative firsts worldwide, says the 2016 State of Innovation Report: Disruptive, Game-Changing Innovation. And what a year it was: a two-person international team of astronauts went on the longest human space mission in history; self-driving cars began testing on public roads; the first biosimilar drug was approved; and the Internet of Things went mainstream. It was also the ‘Year of </w:t>
      </w:r>
      <w:proofErr w:type="spellStart"/>
      <w:r w:rsidRPr="000070FF">
        <w:rPr>
          <w:sz w:val="16"/>
          <w:szCs w:val="16"/>
        </w:rPr>
        <w:t>Collabovation</w:t>
      </w:r>
      <w:proofErr w:type="spellEnd"/>
      <w:r w:rsidRPr="000070FF">
        <w:rPr>
          <w:sz w:val="16"/>
          <w:szCs w:val="16"/>
        </w:rPr>
        <w:t>,’ a term that means bringing inventions to life through “the elegant convergence of collaboration, innovation, cultivation, cross-pollination and calibration</w:t>
      </w:r>
      <w:r w:rsidRPr="000070FF">
        <w:rPr>
          <w:u w:val="single"/>
        </w:rPr>
        <w:t xml:space="preserve">.” “Coming up with a novel idea can be a feat in itself, but actually bringing one to market is an entirely different game,” noted Mr. Vincent J. </w:t>
      </w:r>
      <w:proofErr w:type="spellStart"/>
      <w:r w:rsidRPr="000070FF">
        <w:rPr>
          <w:u w:val="single"/>
        </w:rPr>
        <w:t>Caraher</w:t>
      </w:r>
      <w:proofErr w:type="spellEnd"/>
      <w:r w:rsidRPr="000070FF">
        <w:rPr>
          <w:u w:val="single"/>
        </w:rPr>
        <w:t>, president of Thomson Reuters IP &amp; Science, in the report. The report analyzes the number of patent filings and the impact of scientific papers published in each of 12 technology-based industries on a country-by-country basis. Pharmaceuticals, as a whole, experienced four percent year-over-year growth in 2015—nothing to shout about. Yet, in China, the industry is positively flourishing: in 2014, it was worth US$105 billion, and this figure is set to increase dramatically to US$200 billion by 2020. Half of the top ten global innovators in pharmaceuticals in 2015 are from China—and they are all academic institutions</w:t>
      </w:r>
      <w:r w:rsidRPr="005E489F">
        <w:t xml:space="preserve">. </w:t>
      </w:r>
      <w:r w:rsidRPr="003B75FA">
        <w:rPr>
          <w:sz w:val="16"/>
          <w:szCs w:val="16"/>
        </w:rPr>
        <w:t>The University of Jiangnan came in second with 320 inventions, only losing out to pharmaceutical and diagnostics giant Roche’s 351. And in terms of scientific research in this field, China is on par with the big boys</w:t>
      </w:r>
      <w:r w:rsidRPr="003B75FA">
        <w:rPr>
          <w:u w:val="single"/>
        </w:rPr>
        <w:t>. Based on the number of papers published, the top ten most influential scientific research institutions in pharmaceuticals from 2005–2015 are entirely made up of European, North American and Chinese institutes. What is more, China’s Tianjin University landed the number one spot with 325 published papers. Besides a strong emphasis on both innovation and scientific research, China’s success here is further bolstered by strategic international partnerships, expansions, investments and acquisitions between firms big and small; and of course, robust government support</w:t>
      </w:r>
      <w:r w:rsidRPr="005E489F">
        <w:t xml:space="preserve">. </w:t>
      </w:r>
      <w:r w:rsidRPr="003B75FA">
        <w:rPr>
          <w:sz w:val="16"/>
          <w:szCs w:val="16"/>
        </w:rPr>
        <w:t xml:space="preserve">Economic reforms in the late 70’s helped lay the foundations for the growth seen through the 90’s </w:t>
      </w:r>
      <w:proofErr w:type="spellStart"/>
      <w:r w:rsidRPr="003B75FA">
        <w:rPr>
          <w:sz w:val="16"/>
          <w:szCs w:val="16"/>
        </w:rPr>
        <w:t>til</w:t>
      </w:r>
      <w:proofErr w:type="spellEnd"/>
      <w:r w:rsidRPr="003B75FA">
        <w:rPr>
          <w:sz w:val="16"/>
          <w:szCs w:val="16"/>
        </w:rPr>
        <w:t xml:space="preserve"> today. More recently, between 2011 and 2015, the state invested a total of US$1.1 billion in new drug development in a bid to further develop domestic life sciences and pharmaceutical industries. “Globally, China is the world’s leading region for pharmaceutical innovation ... the </w:t>
      </w:r>
      <w:proofErr w:type="spellStart"/>
      <w:r w:rsidRPr="003B75FA">
        <w:rPr>
          <w:sz w:val="16"/>
          <w:szCs w:val="16"/>
        </w:rPr>
        <w:t>collabovation</w:t>
      </w:r>
      <w:proofErr w:type="spellEnd"/>
      <w:r w:rsidRPr="003B75FA">
        <w:rPr>
          <w:sz w:val="16"/>
          <w:szCs w:val="16"/>
        </w:rPr>
        <w:t xml:space="preserve"> between the public and private sectors is also clear in this industry, as all of China’s representatives are from academia,” wrote the Reuters report authors. Read more from Asian Scientist Magazine at: </w:t>
      </w:r>
      <w:hyperlink r:id="rId11" w:history="1">
        <w:r w:rsidRPr="003B75FA">
          <w:rPr>
            <w:rStyle w:val="Hyperlink"/>
            <w:sz w:val="16"/>
            <w:szCs w:val="16"/>
          </w:rPr>
          <w:t>http://www.asianscientist.com/2016/05/pharma/china-world-leading-region-pharma-innovation-scientific-research-public-private-partnerships/</w:t>
        </w:r>
      </w:hyperlink>
    </w:p>
    <w:p w14:paraId="55D2C397" w14:textId="77777777" w:rsidR="006F17FB" w:rsidRDefault="006F17FB" w:rsidP="006F17FB">
      <w:pPr>
        <w:pStyle w:val="Heading3"/>
      </w:pPr>
      <w:r>
        <w:lastRenderedPageBreak/>
        <w:t>IPR Hurts Innovation</w:t>
      </w:r>
    </w:p>
    <w:p w14:paraId="11A66D7F" w14:textId="77777777" w:rsidR="006F17FB" w:rsidRDefault="006F17FB" w:rsidP="006F17FB">
      <w:pPr>
        <w:pStyle w:val="Heading4"/>
      </w:pPr>
      <w:r>
        <w:t>IPR reduces innovation – inventors get deterred by fear of accidently violating IPR.</w:t>
      </w:r>
    </w:p>
    <w:p w14:paraId="38C35B5B" w14:textId="77777777" w:rsidR="006F17FB" w:rsidRPr="006F17FB" w:rsidRDefault="006F17FB" w:rsidP="006F17FB">
      <w:pPr>
        <w:rPr>
          <w:rStyle w:val="Style13ptBold"/>
        </w:rPr>
      </w:pPr>
      <w:r w:rsidRPr="006F17FB">
        <w:rPr>
          <w:rStyle w:val="Style13ptBold"/>
        </w:rPr>
        <w:t>Bloom 12</w:t>
      </w:r>
      <w:r>
        <w:rPr>
          <w:rStyle w:val="Style13ptBold"/>
        </w:rPr>
        <w:t xml:space="preserve"> </w:t>
      </w:r>
      <w:r w:rsidRPr="006F17FB">
        <w:t>(</w:t>
      </w:r>
      <w:r>
        <w:t xml:space="preserve">Jordan Arthur, </w:t>
      </w:r>
      <w:r w:rsidR="00276CFD">
        <w:t>TAC's associate editor, “Are Intellectual Property Rights Bad for Innovation?” http://www.theamericanconservative.com/2012/01/18/are-intellectual-property-rights-bad-for-innovation//NM)</w:t>
      </w:r>
    </w:p>
    <w:p w14:paraId="39949112" w14:textId="77777777" w:rsidR="006F17FB" w:rsidRDefault="006F17FB" w:rsidP="006F17FB">
      <w:pPr>
        <w:rPr>
          <w:rStyle w:val="StyleUnderline"/>
        </w:rPr>
      </w:pPr>
      <w:r w:rsidRPr="006F17FB">
        <w:rPr>
          <w:rStyle w:val="StyleUnderline"/>
        </w:rPr>
        <w:t>The moral claim for intellectual property – that an inventor has the exclusive right to the application of a certain idea in the form of a monopoly granted by the state – has long been on shaky ground.</w:t>
      </w:r>
      <w:r>
        <w:t xml:space="preserve"> </w:t>
      </w:r>
      <w:proofErr w:type="spellStart"/>
      <w:r>
        <w:t>Reductio</w:t>
      </w:r>
      <w:proofErr w:type="spellEnd"/>
      <w:r>
        <w:t xml:space="preserve"> ad absurdum, </w:t>
      </w:r>
      <w:r w:rsidRPr="006F17FB">
        <w:rPr>
          <w:rStyle w:val="StyleUnderline"/>
        </w:rPr>
        <w:t>where would the monopoly stop? When the inventor dies? 70 years afterward, as current copyright law is structured? In perpetuity?</w:t>
      </w:r>
      <w:r>
        <w:t xml:space="preserve"> Starting from the premise that ideas are non-rivalrous – as Thomas Jefferson put it in 1813, “he who receives an idea from me, receives instruction himself without lessening mine” – Sheldon </w:t>
      </w:r>
      <w:r w:rsidRPr="006F17FB">
        <w:rPr>
          <w:rStyle w:val="StyleUnderline"/>
        </w:rPr>
        <w:t>Richman takes aim at the utilitarian argument for intellectual property protection, the notion that it encourages innovation, in a piece posted today.</w:t>
      </w:r>
      <w:r>
        <w:rPr>
          <w:rStyle w:val="StyleUnderline"/>
        </w:rPr>
        <w:t xml:space="preserve"> </w:t>
      </w:r>
      <w:r>
        <w:t>He writes, “</w:t>
      </w:r>
      <w:proofErr w:type="gramStart"/>
      <w:r w:rsidRPr="006F17FB">
        <w:rPr>
          <w:rStyle w:val="StyleUnderline"/>
        </w:rPr>
        <w:t>the</w:t>
      </w:r>
      <w:proofErr w:type="gramEnd"/>
      <w:r w:rsidRPr="006F17FB">
        <w:rPr>
          <w:rStyle w:val="StyleUnderline"/>
        </w:rPr>
        <w:t xml:space="preserve"> implied cost-benefit analysis is a sham. Defenders tout IP’s hypothesized benefits while presuming the costs are virtually zero. Ignored are the costs in innovation never ventured for fear of legal reprisal, in resources consumed during litigation, in talent diverted to protecting IP rather than producing useful goods, and so on.”</w:t>
      </w:r>
      <w:r>
        <w:t xml:space="preserve"> Rather, </w:t>
      </w:r>
      <w:r w:rsidRPr="006F17FB">
        <w:rPr>
          <w:rStyle w:val="StyleUnderline"/>
        </w:rPr>
        <w:t xml:space="preserve">innovation in a free market is dependent on the ability – within reason – to imitate competitors because innovation usually occurs in small steps. </w:t>
      </w:r>
      <w:r>
        <w:t>Richman puts it beautifully, “</w:t>
      </w:r>
      <w:r w:rsidRPr="006F17FB">
        <w:rPr>
          <w:rStyle w:val="StyleUnderline"/>
        </w:rPr>
        <w:t>copying combined with product differentiation equals rising living standards</w:t>
      </w:r>
      <w:r>
        <w:t xml:space="preserve">.” </w:t>
      </w:r>
      <w:r w:rsidRPr="006F17FB">
        <w:rPr>
          <w:rStyle w:val="StyleUnderline"/>
        </w:rPr>
        <w:t>The alternative is artificial scarcity induced by a government-enforced monopoly, which leads to higher prices and less innovation.</w:t>
      </w:r>
      <w:r>
        <w:rPr>
          <w:rStyle w:val="StyleUnderline"/>
        </w:rPr>
        <w:t xml:space="preserve"> </w:t>
      </w:r>
      <w:r>
        <w:t xml:space="preserve">In </w:t>
      </w:r>
      <w:r w:rsidRPr="006F17FB">
        <w:rPr>
          <w:rStyle w:val="StyleUnderline"/>
        </w:rPr>
        <w:t>today</w:t>
      </w:r>
      <w:r>
        <w:t xml:space="preserve">’s dynamic market </w:t>
      </w:r>
      <w:r w:rsidRPr="006F17FB">
        <w:rPr>
          <w:rStyle w:val="StyleUnderline"/>
        </w:rPr>
        <w:t>with falling production costs and increased fear of competition, a firm depends more and more on its intellectual property rights. Enter patent trolling, copyright litigation used as a scare tactic against file sharers, and new legislative attempts to protect IP holders.</w:t>
      </w:r>
    </w:p>
    <w:p w14:paraId="138E1F4E" w14:textId="77777777" w:rsidR="00A5439F" w:rsidRDefault="00A5439F" w:rsidP="006F17FB">
      <w:pPr>
        <w:rPr>
          <w:rStyle w:val="StyleUnderline"/>
        </w:rPr>
      </w:pPr>
    </w:p>
    <w:p w14:paraId="4E53BCEA" w14:textId="77777777" w:rsidR="00A5439F" w:rsidRDefault="00A5439F" w:rsidP="006F17FB">
      <w:pPr>
        <w:rPr>
          <w:rStyle w:val="StyleUnderline"/>
        </w:rPr>
      </w:pPr>
    </w:p>
    <w:p w14:paraId="7D834514" w14:textId="77777777" w:rsidR="004E6222" w:rsidRDefault="004E6222" w:rsidP="004E6222">
      <w:pPr>
        <w:pStyle w:val="Heading4"/>
      </w:pPr>
      <w:r>
        <w:t>Patents prevent innovation – Basic ideas patented and limits too long means no development on existing ideas</w:t>
      </w:r>
    </w:p>
    <w:p w14:paraId="2FFE1BEF" w14:textId="77777777" w:rsidR="004E6222" w:rsidRPr="004E6222" w:rsidRDefault="004E6222" w:rsidP="004E6222">
      <w:pPr>
        <w:rPr>
          <w:rStyle w:val="Style13ptBold"/>
        </w:rPr>
      </w:pPr>
      <w:r w:rsidRPr="004E6222">
        <w:rPr>
          <w:rStyle w:val="Style13ptBold"/>
        </w:rPr>
        <w:t>Reynolds 13</w:t>
      </w:r>
      <w:r>
        <w:rPr>
          <w:rStyle w:val="Style13ptBold"/>
        </w:rPr>
        <w:t xml:space="preserve"> </w:t>
      </w:r>
      <w:r w:rsidRPr="004E6222">
        <w:t>(</w:t>
      </w:r>
      <w:r>
        <w:t xml:space="preserve">Glenn Harlan, </w:t>
      </w:r>
      <w:r w:rsidR="00645202">
        <w:t>Glenn Harlan Reynolds is Beauchamp Brogan Distinguished Professor of Law at the University of Tennessee College of Law,</w:t>
      </w:r>
      <w:r>
        <w:t xml:space="preserve"> “Our Intellectual Property Laws Are Out of Control”, http://www.popularmechanics.com/technology/gadgets/a8937/our-intellectual-property-laws-are-out-of-control-15467970//NM)</w:t>
      </w:r>
    </w:p>
    <w:p w14:paraId="4282697B" w14:textId="77777777" w:rsidR="00A5439F" w:rsidRPr="004E6222" w:rsidRDefault="00A5439F" w:rsidP="006F17FB">
      <w:pPr>
        <w:rPr>
          <w:sz w:val="16"/>
        </w:rPr>
      </w:pPr>
      <w:r w:rsidRPr="004E6222">
        <w:rPr>
          <w:rStyle w:val="StyleUnderline"/>
        </w:rPr>
        <w:t>Intellectual property law is supposed to promote experimentation, not hold it back</w:t>
      </w:r>
      <w:r w:rsidRPr="004E6222">
        <w:rPr>
          <w:sz w:val="16"/>
        </w:rPr>
        <w:t xml:space="preserve">. </w:t>
      </w:r>
      <w:r w:rsidRPr="004E6222">
        <w:rPr>
          <w:rStyle w:val="StyleUnderline"/>
        </w:rPr>
        <w:t xml:space="preserve">A similar problem in 17th-century England led to the precursor of our own system of patents and copyrights. </w:t>
      </w:r>
      <w:r w:rsidRPr="004E6222">
        <w:rPr>
          <w:sz w:val="16"/>
        </w:rPr>
        <w:t xml:space="preserve">In those days </w:t>
      </w:r>
      <w:r w:rsidRPr="004E6222">
        <w:rPr>
          <w:rStyle w:val="StyleUnderline"/>
        </w:rPr>
        <w:t xml:space="preserve">British monarchs </w:t>
      </w:r>
      <w:r w:rsidRPr="004E6222">
        <w:rPr>
          <w:sz w:val="16"/>
        </w:rPr>
        <w:t>often</w:t>
      </w:r>
      <w:r w:rsidRPr="004E6222">
        <w:rPr>
          <w:rStyle w:val="StyleUnderline"/>
        </w:rPr>
        <w:t xml:space="preserve"> granted monopolies to courtiers in exchange for money or political support. The holder had the exclusive right to sell a product</w:t>
      </w:r>
      <w:r w:rsidRPr="004E6222">
        <w:rPr>
          <w:sz w:val="16"/>
        </w:rPr>
        <w:t xml:space="preserve">, anything from playing cards to French perfume. </w:t>
      </w:r>
      <w:r w:rsidRPr="004E6222">
        <w:rPr>
          <w:rStyle w:val="StyleUnderline"/>
        </w:rPr>
        <w:t>These unpopular arrangements were</w:t>
      </w:r>
      <w:r w:rsidRPr="004E6222">
        <w:rPr>
          <w:sz w:val="16"/>
        </w:rPr>
        <w:t xml:space="preserve"> political payoffs, </w:t>
      </w:r>
      <w:r w:rsidRPr="004E6222">
        <w:rPr>
          <w:rStyle w:val="StyleUnderline"/>
        </w:rPr>
        <w:t>not rewards for introducing new products</w:t>
      </w:r>
      <w:r w:rsidRPr="004E6222">
        <w:rPr>
          <w:sz w:val="16"/>
        </w:rPr>
        <w:t>. And the abuses got so bad that in 1624 Parliament passed a law banning monopolies except as a reward for inventors.</w:t>
      </w:r>
      <w:r w:rsidR="004E6222" w:rsidRPr="004E6222">
        <w:rPr>
          <w:sz w:val="16"/>
        </w:rPr>
        <w:t xml:space="preserve"> </w:t>
      </w:r>
      <w:r w:rsidRPr="004E6222">
        <w:rPr>
          <w:rStyle w:val="StyleUnderline"/>
        </w:rPr>
        <w:t>Fast-forward to the drafting of the United States Constitution</w:t>
      </w:r>
      <w:r w:rsidRPr="004E6222">
        <w:rPr>
          <w:sz w:val="16"/>
        </w:rPr>
        <w:t xml:space="preserve"> and you find similar thinking. Thomas Jefferson opposed all government-granted monopolies, but </w:t>
      </w:r>
      <w:r w:rsidRPr="004E6222">
        <w:rPr>
          <w:rStyle w:val="StyleUnderline"/>
        </w:rPr>
        <w:t xml:space="preserve">James Madison argued that while monopolies generally are bad, there is a place for patents and copyrights. In the end, the Patent and Copyright Clause (Article I, Section 8) empowered Congress "[t]o promote the Progress of Science and useful Arts, by securing for limited Times to Authors and Inventors the exclusive </w:t>
      </w:r>
      <w:r w:rsidRPr="004E6222">
        <w:rPr>
          <w:rStyle w:val="StyleUnderline"/>
        </w:rPr>
        <w:lastRenderedPageBreak/>
        <w:t>Right to their respective Writings and Discoveries."</w:t>
      </w:r>
      <w:r w:rsidR="004E6222">
        <w:rPr>
          <w:rStyle w:val="StyleUnderline"/>
        </w:rPr>
        <w:t xml:space="preserve"> </w:t>
      </w:r>
      <w:r w:rsidRPr="004E6222">
        <w:rPr>
          <w:rStyle w:val="StyleUnderline"/>
        </w:rPr>
        <w:t xml:space="preserve">The idea was that innovators would be rewarded with a short-term monopoly on their work. Afterward it would enter the public domain, hopefully sparking further creations or discoveries. In the early days the Constitution's "limited times" were quite limited: </w:t>
      </w:r>
      <w:r w:rsidRPr="004E6222">
        <w:rPr>
          <w:sz w:val="16"/>
        </w:rPr>
        <w:t>14 years for patents; 14 years, plus a potential 14-year renewal term, for copyrights. A</w:t>
      </w:r>
      <w:r w:rsidRPr="004E6222">
        <w:rPr>
          <w:rStyle w:val="StyleUnderline"/>
        </w:rPr>
        <w:t>nd patents were strictly scrutinized to ensure that they represented real inventions.</w:t>
      </w:r>
      <w:r w:rsidRPr="004E6222">
        <w:rPr>
          <w:sz w:val="16"/>
        </w:rPr>
        <w:t xml:space="preserve"> (Jefferson himself, when he was secretary of state, served as a patent examiner, so important did he consider this task.)</w:t>
      </w:r>
      <w:r w:rsidR="004E6222" w:rsidRPr="004E6222">
        <w:rPr>
          <w:sz w:val="16"/>
        </w:rPr>
        <w:t xml:space="preserve"> </w:t>
      </w:r>
      <w:r w:rsidRPr="004E6222">
        <w:rPr>
          <w:rStyle w:val="StyleUnderline"/>
        </w:rPr>
        <w:t>Nowadays the limited times aren't so limited. Copyright has been extended to the life of the author plus 70 years; corporate works</w:t>
      </w:r>
      <w:r w:rsidRPr="004E6222">
        <w:rPr>
          <w:sz w:val="16"/>
        </w:rPr>
        <w:t xml:space="preserve"> (with no living person as "author") </w:t>
      </w:r>
      <w:r w:rsidRPr="004E6222">
        <w:rPr>
          <w:rStyle w:val="StyleUnderline"/>
        </w:rPr>
        <w:t>get a 120-year term</w:t>
      </w:r>
      <w:r w:rsidRPr="004E6222">
        <w:rPr>
          <w:sz w:val="16"/>
        </w:rPr>
        <w:t xml:space="preserve">. Patents are good for just 20 years, but </w:t>
      </w:r>
      <w:r w:rsidRPr="004E6222">
        <w:rPr>
          <w:rStyle w:val="StyleUnderline"/>
        </w:rPr>
        <w:t>there's far less scrutiny to ensure that they represent something truly new</w:t>
      </w:r>
      <w:r w:rsidRPr="004E6222">
        <w:rPr>
          <w:sz w:val="16"/>
        </w:rPr>
        <w:t xml:space="preserve">—a lot of "nuisance patents" are filed to provide bargaining chips rather than to protect actual creativity. Also, </w:t>
      </w:r>
      <w:r w:rsidRPr="004E6222">
        <w:rPr>
          <w:rStyle w:val="StyleUnderline"/>
        </w:rPr>
        <w:t>influential companies often get Congress to extend their own patent rights through special legislation</w:t>
      </w:r>
      <w:r w:rsidRPr="004E6222">
        <w:rPr>
          <w:sz w:val="16"/>
        </w:rPr>
        <w:t>. Does a century-plus exclusive right encourage invention more than a 28-year exclusive right? It's doubtful.</w:t>
      </w:r>
      <w:r w:rsidR="004E6222" w:rsidRPr="004E6222">
        <w:rPr>
          <w:sz w:val="16"/>
        </w:rPr>
        <w:t xml:space="preserve"> </w:t>
      </w:r>
      <w:r w:rsidRPr="004E6222">
        <w:rPr>
          <w:sz w:val="16"/>
        </w:rPr>
        <w:t xml:space="preserve">The DMCA's rules make things worse by interfering with the repair or repurposing of electronic goods after they have been sold. Some companies are even trying to apply that kind of thinking to </w:t>
      </w:r>
      <w:proofErr w:type="spellStart"/>
      <w:r w:rsidRPr="004E6222">
        <w:rPr>
          <w:sz w:val="16"/>
        </w:rPr>
        <w:t>nondigital</w:t>
      </w:r>
      <w:proofErr w:type="spellEnd"/>
      <w:r w:rsidRPr="004E6222">
        <w:rPr>
          <w:sz w:val="16"/>
        </w:rPr>
        <w:t xml:space="preserve"> products. The Supreme Court just took a small, positive step in the case of </w:t>
      </w:r>
      <w:proofErr w:type="spellStart"/>
      <w:r w:rsidRPr="004E6222">
        <w:rPr>
          <w:sz w:val="16"/>
        </w:rPr>
        <w:t>Kirtsaeng</w:t>
      </w:r>
      <w:proofErr w:type="spellEnd"/>
      <w:r w:rsidRPr="004E6222">
        <w:rPr>
          <w:sz w:val="16"/>
        </w:rPr>
        <w:t xml:space="preserve"> v. John Wiley, where it protected the right to resell books bought overseas. The publisher had argued, essentially, that you might own a book you bought, but the company retained the right to sell it.</w:t>
      </w:r>
      <w:r w:rsidR="004E6222" w:rsidRPr="004E6222">
        <w:rPr>
          <w:sz w:val="16"/>
        </w:rPr>
        <w:t xml:space="preserve"> </w:t>
      </w:r>
      <w:r w:rsidRPr="004E6222">
        <w:rPr>
          <w:sz w:val="16"/>
        </w:rPr>
        <w:t xml:space="preserve">Ownership ought to mean something. When you buy a smartphone or an automobile, it should be yours, and companies shouldn't be able to leverage their intellectual property rights in software to keep you from unlocking, repairing, modifying, or reselling it as you see fit. </w:t>
      </w:r>
      <w:r w:rsidRPr="004E6222">
        <w:rPr>
          <w:rStyle w:val="StyleUnderline"/>
        </w:rPr>
        <w:t>Intellectual property is a good thing, all right. But it turns out that too much of it isn't wonderful at all.</w:t>
      </w:r>
    </w:p>
    <w:p w14:paraId="20155C5E" w14:textId="77777777" w:rsidR="00100C68" w:rsidRDefault="00100C68" w:rsidP="00100C68">
      <w:pPr>
        <w:pStyle w:val="Heading2"/>
        <w:rPr>
          <w:rFonts w:eastAsia="MS Gothic"/>
        </w:rPr>
      </w:pPr>
      <w:r>
        <w:rPr>
          <w:rFonts w:eastAsia="MS Gothic"/>
        </w:rPr>
        <w:lastRenderedPageBreak/>
        <w:t>China not key to Global Econ</w:t>
      </w:r>
    </w:p>
    <w:p w14:paraId="6E853CF7" w14:textId="77777777" w:rsidR="009C02D6" w:rsidRDefault="009C02D6" w:rsidP="009C02D6">
      <w:pPr>
        <w:pStyle w:val="Heading3"/>
      </w:pPr>
      <w:r>
        <w:lastRenderedPageBreak/>
        <w:t>China collapse =/= Global Collapse</w:t>
      </w:r>
    </w:p>
    <w:p w14:paraId="0880C020" w14:textId="77777777" w:rsidR="00BA1A20" w:rsidRPr="00BA1A20" w:rsidRDefault="00BA1A20" w:rsidP="00BA1A20">
      <w:pPr>
        <w:keepNext/>
        <w:keepLines/>
        <w:spacing w:before="40"/>
        <w:outlineLvl w:val="3"/>
        <w:rPr>
          <w:rFonts w:eastAsiaTheme="majorEastAsia" w:cstheme="majorBidi"/>
          <w:b/>
          <w:iCs/>
          <w:sz w:val="26"/>
        </w:rPr>
      </w:pPr>
      <w:r w:rsidRPr="00BA1A20">
        <w:rPr>
          <w:rFonts w:eastAsiaTheme="majorEastAsia" w:cstheme="majorBidi"/>
          <w:b/>
          <w:iCs/>
          <w:sz w:val="26"/>
        </w:rPr>
        <w:t>Chinese Economic Collapse would have a limited effect on the Global Economy</w:t>
      </w:r>
    </w:p>
    <w:p w14:paraId="4E5750C9" w14:textId="77777777" w:rsidR="00BA1A20" w:rsidRPr="00BA1A20" w:rsidRDefault="00BA1A20" w:rsidP="00BA1A20">
      <w:r w:rsidRPr="00BA1A20">
        <w:rPr>
          <w:b/>
        </w:rPr>
        <w:t>Wolf ’10</w:t>
      </w:r>
      <w:r w:rsidRPr="00BA1A20">
        <w:t xml:space="preserve"> (Charles Wolf, Distinguished Corporate Chair in International Economics, Professor, </w:t>
      </w:r>
      <w:proofErr w:type="spellStart"/>
      <w:r w:rsidRPr="00BA1A20">
        <w:t>Pardee</w:t>
      </w:r>
      <w:proofErr w:type="spellEnd"/>
      <w:r w:rsidRPr="00BA1A20">
        <w:t xml:space="preserve"> Rand Graduate School, and Senior Fellow, Hoover Institution, Fall 2010, The International Economy, If the Chinese Bubble Bursts… Who globally would be most affected</w:t>
      </w:r>
      <w:proofErr w:type="gramStart"/>
      <w:r w:rsidRPr="00BA1A20">
        <w:t>?,</w:t>
      </w:r>
      <w:proofErr w:type="gramEnd"/>
      <w:r w:rsidRPr="00BA1A20">
        <w:t xml:space="preserve"> http://www.international-economy.com/TIE_F10_ChinaBubbleSymp.pdf)//EM</w:t>
      </w:r>
    </w:p>
    <w:p w14:paraId="06C2FB9A" w14:textId="77777777" w:rsidR="00BA1A20" w:rsidRPr="00BA1A20" w:rsidRDefault="00BA1A20" w:rsidP="00BA1A20">
      <w:pPr>
        <w:rPr>
          <w:sz w:val="16"/>
          <w:szCs w:val="16"/>
        </w:rPr>
      </w:pPr>
    </w:p>
    <w:p w14:paraId="013AE87D" w14:textId="77777777" w:rsidR="00BA1A20" w:rsidRPr="00BA1A20" w:rsidRDefault="00BA1A20" w:rsidP="00BA1A20">
      <w:r w:rsidRPr="00BA1A20">
        <w:rPr>
          <w:sz w:val="16"/>
          <w:szCs w:val="16"/>
        </w:rPr>
        <w:t>Certainly Chinese authorities might succeed in their effort to safely slow the pace of rapidly rising asset prices. Yet assume this scenario:</w:t>
      </w:r>
      <w:r w:rsidRPr="00BA1A20">
        <w:t xml:space="preserve"> </w:t>
      </w:r>
      <w:r w:rsidRPr="00BA1A20">
        <w:rPr>
          <w:u w:val="single"/>
        </w:rPr>
        <w:t>The authorities fail and sometime over the next several years the asset bubble suddenly bursts. What happens then for the Chinese economy? Who globally would be most affected?</w:t>
      </w:r>
      <w:r w:rsidRPr="00BA1A20">
        <w:t xml:space="preserve"> </w:t>
      </w:r>
      <w:r w:rsidRPr="00BA1A20">
        <w:rPr>
          <w:sz w:val="16"/>
          <w:szCs w:val="16"/>
        </w:rPr>
        <w:t xml:space="preserve">A SYMPOSIUM OF VIEWS If the Chinese Bubble Bursts… FALL 2010 THE INTERNATIONAL ECONOMY 9 </w:t>
      </w:r>
      <w:proofErr w:type="gramStart"/>
      <w:r w:rsidRPr="00BA1A20">
        <w:rPr>
          <w:sz w:val="16"/>
          <w:szCs w:val="16"/>
        </w:rPr>
        <w:t>The</w:t>
      </w:r>
      <w:proofErr w:type="gramEnd"/>
      <w:r w:rsidRPr="00BA1A20">
        <w:rPr>
          <w:sz w:val="16"/>
          <w:szCs w:val="16"/>
        </w:rPr>
        <w:t xml:space="preserve"> views of 30 experts.</w:t>
      </w:r>
    </w:p>
    <w:p w14:paraId="4BF5B6F6" w14:textId="77777777" w:rsidR="00BA1A20" w:rsidRPr="00BA1A20" w:rsidRDefault="00BA1A20" w:rsidP="00BA1A20">
      <w:pPr>
        <w:rPr>
          <w:sz w:val="16"/>
          <w:szCs w:val="16"/>
        </w:rPr>
      </w:pPr>
      <w:r w:rsidRPr="00BA1A20">
        <w:rPr>
          <w:u w:val="single"/>
        </w:rPr>
        <w:t>The assumed scenario is unlikely</w:t>
      </w:r>
      <w:r w:rsidRPr="00BA1A20">
        <w:t xml:space="preserve">, </w:t>
      </w:r>
      <w:r w:rsidRPr="00BA1A20">
        <w:rPr>
          <w:sz w:val="16"/>
          <w:szCs w:val="16"/>
        </w:rPr>
        <w:t>but not so unlikely as to be uninteresting. I’d guess its probability of occurrence is perhaps one in ten—not three in ten, but also not one in a thousand! What would happen for the Chinese economy? Several likely consequences would follow. The shock to China’s already-fragile banking system would sharply squeeze future lending, especially by provincial banks, but China would not suffer anything like the drastic effects of the subprime and alt-A crisis in the United States due to China’s fortunate want of securitization, derivatives, CDOs, CDSs, and the like. China’s equities markets would suffer a severe setback, perhaps as much as 40 percent to 50 percent in Shanghai and Shenzhen. The effects of the squeeze in lending and the market setbacks would probably shave 2 percent from China’s annual GDP growth for several years. Meanwhile, we would see increased efforts by corporate, household, and other holders of ¥25 trillion-plus in savings deposits to circumvent controls and convert some deposits to foreign assets. Globally, who would be affected most</w:t>
      </w:r>
      <w:r w:rsidRPr="00BA1A20">
        <w:t xml:space="preserve">? </w:t>
      </w:r>
      <w:r w:rsidRPr="00BA1A20">
        <w:rPr>
          <w:u w:val="single"/>
        </w:rPr>
        <w:t>Global effects likely would be limited because, unlike the large and widespread repercussions from the subprime cataclysm emanating from United States in 2008 and 2009, global holdings of the bubble-</w:t>
      </w:r>
      <w:proofErr w:type="spellStart"/>
      <w:r w:rsidRPr="00BA1A20">
        <w:rPr>
          <w:u w:val="single"/>
        </w:rPr>
        <w:t>bursted</w:t>
      </w:r>
      <w:proofErr w:type="spellEnd"/>
      <w:r w:rsidRPr="00BA1A20">
        <w:rPr>
          <w:u w:val="single"/>
        </w:rPr>
        <w:t xml:space="preserve"> Chinese assets have been minimal. In contrast to the perverse signals conveyed by the “full faith and credit” of U.S. backing of Fannie/Freddie securitization, nothing of this sort has obscured the underlying asset risks in China, nor led to large-scale foreign acquisition of property and other vulnerable assets there. Fortunately for China, it hasn’t been subject to the baneful effects of a voluble and potent U.S. Congress pushing against and suppressing market signals about asset risks.</w:t>
      </w:r>
      <w:r w:rsidRPr="00BA1A20">
        <w:t xml:space="preserve"> </w:t>
      </w:r>
      <w:r w:rsidRPr="00BA1A20">
        <w:rPr>
          <w:sz w:val="16"/>
          <w:szCs w:val="16"/>
        </w:rPr>
        <w:t xml:space="preserve">However, a likely consequence of the assumed </w:t>
      </w:r>
      <w:proofErr w:type="spellStart"/>
      <w:r w:rsidRPr="00BA1A20">
        <w:rPr>
          <w:sz w:val="16"/>
          <w:szCs w:val="16"/>
        </w:rPr>
        <w:t>bursted</w:t>
      </w:r>
      <w:proofErr w:type="spellEnd"/>
      <w:r w:rsidRPr="00BA1A20">
        <w:rPr>
          <w:sz w:val="16"/>
          <w:szCs w:val="16"/>
        </w:rPr>
        <w:t xml:space="preserve"> asset bubble in China would be an added boost to the already substantial surge in China’s recent activities in global mergers and acquisitions markets.</w:t>
      </w:r>
    </w:p>
    <w:p w14:paraId="2C78D403" w14:textId="77777777" w:rsidR="00BA1A20" w:rsidRPr="00100C68" w:rsidRDefault="00BA1A20" w:rsidP="00BA1A20"/>
    <w:p w14:paraId="326A3176" w14:textId="77777777" w:rsidR="00E143F3" w:rsidRPr="00E143F3" w:rsidRDefault="00E143F3" w:rsidP="00E143F3">
      <w:pPr>
        <w:pStyle w:val="Heading4"/>
      </w:pPr>
      <w:r w:rsidRPr="00E143F3">
        <w:t>Bad card, don’t know the tag</w:t>
      </w:r>
    </w:p>
    <w:p w14:paraId="2EF84273" w14:textId="77777777" w:rsidR="00E143F3" w:rsidRDefault="00E143F3" w:rsidP="00100C68">
      <w:pPr>
        <w:rPr>
          <w:sz w:val="16"/>
        </w:rPr>
      </w:pPr>
      <w:proofErr w:type="spellStart"/>
      <w:r w:rsidRPr="00E143F3">
        <w:rPr>
          <w:rStyle w:val="Style13ptBold"/>
        </w:rPr>
        <w:t>Gibley</w:t>
      </w:r>
      <w:proofErr w:type="spellEnd"/>
      <w:r>
        <w:rPr>
          <w:sz w:val="16"/>
        </w:rPr>
        <w:t xml:space="preserve"> </w:t>
      </w:r>
      <w:r w:rsidRPr="00E143F3">
        <w:rPr>
          <w:rStyle w:val="Style13ptBold"/>
        </w:rPr>
        <w:t>16</w:t>
      </w:r>
      <w:r>
        <w:rPr>
          <w:sz w:val="16"/>
        </w:rPr>
        <w:t xml:space="preserve"> (Michelle, Michelle </w:t>
      </w:r>
      <w:proofErr w:type="spellStart"/>
      <w:r>
        <w:rPr>
          <w:sz w:val="16"/>
        </w:rPr>
        <w:t>Gibley</w:t>
      </w:r>
      <w:proofErr w:type="spellEnd"/>
      <w:r>
        <w:rPr>
          <w:sz w:val="16"/>
        </w:rPr>
        <w:t xml:space="preserve"> conducts international stock market research and analysis, and provides commentary on international topics for Schwab clients, “Reasons China Won't Crash the Global Economy in 2016,", http://www.schwab.com/public/schwab/nn/articles/5-Reasons-China-Won-t-Crash-the-Global-Economy-in-2016//NM)</w:t>
      </w:r>
    </w:p>
    <w:p w14:paraId="051A13AB" w14:textId="77777777" w:rsidR="00100C68" w:rsidRPr="00E143F3" w:rsidRDefault="00100C68" w:rsidP="00100C68">
      <w:pPr>
        <w:rPr>
          <w:rStyle w:val="StyleUnderline"/>
        </w:rPr>
      </w:pPr>
      <w:r w:rsidRPr="00E143F3">
        <w:rPr>
          <w:sz w:val="16"/>
        </w:rPr>
        <w:t>1. Is China hiding a recession that's already underway?</w:t>
      </w:r>
      <w:r w:rsidR="00E143F3" w:rsidRPr="00E143F3">
        <w:rPr>
          <w:sz w:val="16"/>
        </w:rPr>
        <w:t xml:space="preserve"> </w:t>
      </w:r>
      <w:r w:rsidRPr="00E143F3">
        <w:rPr>
          <w:sz w:val="16"/>
        </w:rPr>
        <w:t xml:space="preserve">Our take: </w:t>
      </w:r>
      <w:r w:rsidRPr="00100C68">
        <w:rPr>
          <w:rStyle w:val="StyleUnderline"/>
        </w:rPr>
        <w:t>China’s economy is unlikely to experience a hard landing that pulls the globe into recession in 2016.</w:t>
      </w:r>
      <w:r w:rsidR="00E143F3">
        <w:rPr>
          <w:rStyle w:val="StyleUnderline"/>
        </w:rPr>
        <w:t xml:space="preserve"> </w:t>
      </w:r>
      <w:r w:rsidRPr="00100C68">
        <w:rPr>
          <w:rStyle w:val="StyleUnderline"/>
        </w:rPr>
        <w:t>China lacks the transparency of a developed market, so questions often arise about the trustworthiness of its economic data.</w:t>
      </w:r>
      <w:r w:rsidR="00E143F3">
        <w:rPr>
          <w:rStyle w:val="StyleUnderline"/>
        </w:rPr>
        <w:t xml:space="preserve"> </w:t>
      </w:r>
      <w:r w:rsidRPr="00100C68">
        <w:rPr>
          <w:rStyle w:val="StyleUnderline"/>
        </w:rPr>
        <w:t>China's official economic growth rate has dropped below 7% in recent years, but some investors fear things could be much worse</w:t>
      </w:r>
      <w:r w:rsidRPr="00E143F3">
        <w:rPr>
          <w:sz w:val="16"/>
        </w:rPr>
        <w:t>. However, the official growth rate isn't far off private estimates. Bloomberg calculations put the difference between the two at an average of just 0.3% since mid-2014.</w:t>
      </w:r>
      <w:r w:rsidR="00E143F3" w:rsidRPr="00E143F3">
        <w:rPr>
          <w:sz w:val="16"/>
        </w:rPr>
        <w:t xml:space="preserve"> </w:t>
      </w:r>
      <w:r w:rsidRPr="00E143F3">
        <w:rPr>
          <w:sz w:val="16"/>
        </w:rPr>
        <w:t xml:space="preserve">In addition, </w:t>
      </w:r>
      <w:r w:rsidRPr="00E143F3">
        <w:rPr>
          <w:rStyle w:val="StyleUnderline"/>
        </w:rPr>
        <w:t>the services sector, which now makes up the largest portion of China's</w:t>
      </w:r>
      <w:r w:rsidRPr="003117FD">
        <w:rPr>
          <w:rStyle w:val="StyleUnderline"/>
        </w:rPr>
        <w:t xml:space="preserve"> economy, isn't showing signs of a recession</w:t>
      </w:r>
      <w:r w:rsidRPr="00E143F3">
        <w:rPr>
          <w:sz w:val="16"/>
        </w:rPr>
        <w:t xml:space="preserve">, according to both government and private-sector purchasing managers indexes. </w:t>
      </w:r>
      <w:r w:rsidRPr="00E143F3">
        <w:rPr>
          <w:rStyle w:val="StyleUnderline"/>
        </w:rPr>
        <w:t>And while declines in commodities prices are typically linked to falling Chinese demand, the country is still experiencing plenty of construction and manufacturing activity</w:t>
      </w:r>
      <w:r w:rsidRPr="00E143F3">
        <w:rPr>
          <w:sz w:val="16"/>
        </w:rPr>
        <w:t xml:space="preserve">, as demonstrated by the fact that Chinese imports of </w:t>
      </w:r>
      <w:r w:rsidRPr="00E143F3">
        <w:rPr>
          <w:sz w:val="16"/>
        </w:rPr>
        <w:lastRenderedPageBreak/>
        <w:t>crude oil and iron ore hit record highs at the end of 2015.</w:t>
      </w:r>
      <w:r w:rsidR="00E143F3" w:rsidRPr="00E143F3">
        <w:rPr>
          <w:sz w:val="16"/>
        </w:rPr>
        <w:t xml:space="preserve"> </w:t>
      </w:r>
      <w:r w:rsidRPr="00E143F3">
        <w:rPr>
          <w:sz w:val="16"/>
        </w:rPr>
        <w:t xml:space="preserve">Plus, thanks to a relatively small budget deficit, </w:t>
      </w:r>
      <w:r w:rsidRPr="00E143F3">
        <w:rPr>
          <w:rStyle w:val="StyleUnderline"/>
        </w:rPr>
        <w:t>China's government still has the ability to stimulate the economy to keep the slowdown in growth gradual.</w:t>
      </w:r>
    </w:p>
    <w:p w14:paraId="54712B16" w14:textId="77777777" w:rsidR="003117FD" w:rsidRDefault="003117FD" w:rsidP="00100C68"/>
    <w:p w14:paraId="148ECC07" w14:textId="77777777" w:rsidR="00634378" w:rsidRDefault="00634378" w:rsidP="00634378">
      <w:pPr>
        <w:pStyle w:val="Heading2"/>
      </w:pPr>
      <w:r>
        <w:lastRenderedPageBreak/>
        <w:t>Chinese Econ Decline</w:t>
      </w:r>
      <w:r w:rsidR="00767D75">
        <w:t xml:space="preserve"> </w:t>
      </w:r>
    </w:p>
    <w:p w14:paraId="4535E4A3" w14:textId="77777777" w:rsidR="005E2475" w:rsidRDefault="005E2475" w:rsidP="005E2475">
      <w:pPr>
        <w:pStyle w:val="Heading3"/>
      </w:pPr>
      <w:r>
        <w:lastRenderedPageBreak/>
        <w:t>Decline Inevitable</w:t>
      </w:r>
    </w:p>
    <w:p w14:paraId="3F910E9E" w14:textId="77777777" w:rsidR="003C5BD2" w:rsidRPr="003C5BD2" w:rsidRDefault="00634378" w:rsidP="003C5BD2">
      <w:pPr>
        <w:pStyle w:val="Heading4"/>
      </w:pPr>
      <w:r>
        <w:t>China econ decline inevitable</w:t>
      </w:r>
      <w:r w:rsidR="003C5BD2">
        <w:t xml:space="preserve">, but collapse unlikely </w:t>
      </w:r>
      <w:r>
        <w:t>– alt causes than innovation</w:t>
      </w:r>
      <w:r w:rsidR="003C5BD2">
        <w:t>, law of large numbers, and credit debt</w:t>
      </w:r>
    </w:p>
    <w:p w14:paraId="3AEA8F3A" w14:textId="77777777" w:rsidR="00634378" w:rsidRDefault="003C5BD2" w:rsidP="00634378">
      <w:r w:rsidRPr="003C5BD2">
        <w:rPr>
          <w:rStyle w:val="Style13ptBold"/>
        </w:rPr>
        <w:t>S.R</w:t>
      </w:r>
      <w:r>
        <w:rPr>
          <w:rStyle w:val="Style13ptBold"/>
        </w:rPr>
        <w:t xml:space="preserve"> </w:t>
      </w:r>
      <w:r w:rsidRPr="003C5BD2">
        <w:rPr>
          <w:rStyle w:val="Style13ptBold"/>
        </w:rPr>
        <w:t>15</w:t>
      </w:r>
      <w:r>
        <w:t xml:space="preserve"> </w:t>
      </w:r>
      <w:r w:rsidR="005D66B7">
        <w:t>(S.R., writer for the economist,</w:t>
      </w:r>
      <w:r>
        <w:t xml:space="preserve"> "Why China's economy is slowing," Economist, http://www.economist.com/blogs/economist-explains/2015/03/economist-explains-8</w:t>
      </w:r>
      <w:r w:rsidR="005D66B7">
        <w:t>//NM)</w:t>
      </w:r>
    </w:p>
    <w:p w14:paraId="53857704" w14:textId="77777777" w:rsidR="00634378" w:rsidRDefault="00634378" w:rsidP="00634378">
      <w:r>
        <w:t xml:space="preserve">On a basic level, </w:t>
      </w:r>
      <w:r w:rsidRPr="00634378">
        <w:rPr>
          <w:rStyle w:val="StyleUnderline"/>
        </w:rPr>
        <w:t>it was inevitable that the Chinese growth rates of the past three decades, which averaged 10% a year, would wane</w:t>
      </w:r>
      <w:r>
        <w:t xml:space="preserve">. </w:t>
      </w:r>
      <w:r w:rsidRPr="00634378">
        <w:rPr>
          <w:rStyle w:val="StyleUnderline"/>
        </w:rPr>
        <w:t>The law of large numbers</w:t>
      </w:r>
      <w:r>
        <w:t xml:space="preserve"> (financial, rather than statistical) </w:t>
      </w:r>
      <w:r w:rsidRPr="00634378">
        <w:rPr>
          <w:rStyle w:val="StyleUnderline"/>
        </w:rPr>
        <w:t>applies to nations as well as to companies: the bigger an economy gets, the harder it is to keep growing at a fast clip.</w:t>
      </w:r>
      <w:r>
        <w:t xml:space="preserve"> Growth of 7% this year for China would generate more additional output than a 14% pace did in 2007. Structurally, China’s economy faces headwinds. In the long run, growth is a function of changes in </w:t>
      </w:r>
      <w:proofErr w:type="spellStart"/>
      <w:r>
        <w:t>labour</w:t>
      </w:r>
      <w:proofErr w:type="spellEnd"/>
      <w:r>
        <w:t xml:space="preserve">, capital and productivity. When all three increase, as they did in China for many years, growth rates are superlative. But they are all slowing now. </w:t>
      </w:r>
      <w:r w:rsidRPr="00634378">
        <w:rPr>
          <w:rStyle w:val="StyleUnderline"/>
        </w:rPr>
        <w:t>China’s working-age population peaked in 2012. Investment also looks to have topped out</w:t>
      </w:r>
      <w:r>
        <w:t xml:space="preserve"> (at 49% of GDP, a level few countries have ever seen). Finally, China’s technological gap with rich countries is narrower than in the past, implying that </w:t>
      </w:r>
      <w:r w:rsidRPr="00634378">
        <w:rPr>
          <w:rStyle w:val="StyleUnderline"/>
        </w:rPr>
        <w:t>productivity growth will be lower, too. More recent trends also explain China’s sharper-than-expected slowdown.</w:t>
      </w:r>
      <w:r>
        <w:t xml:space="preserve"> </w:t>
      </w:r>
      <w:r w:rsidRPr="00634378">
        <w:rPr>
          <w:rStyle w:val="StyleUnderline"/>
        </w:rPr>
        <w:t>The single most important development has been its credit binge. Total debt (including government, household and corporate) has climbed to about 250% of GDP, up 100 percentage points since 2008.</w:t>
      </w:r>
      <w:r>
        <w:t xml:space="preserve"> </w:t>
      </w:r>
      <w:r w:rsidRPr="00634378">
        <w:rPr>
          <w:rStyle w:val="StyleUnderline"/>
        </w:rPr>
        <w:t>This debt allowed China to power its economy through the global financial crisis but also saddled it with a heavy repayment burden.</w:t>
      </w:r>
      <w:r>
        <w:t xml:space="preserve"> Most worrying, much of the credit flowed to property developers. China’s inventory of unsold homes sits at a record high. The real-estate sector, which previously accounted for some 15% of economic growth, could face outright contraction. New property starts fell by nearly a fifth in the first two months of 2015, compared with the same period a year earlier. </w:t>
      </w:r>
      <w:r w:rsidRPr="00634378">
        <w:rPr>
          <w:rStyle w:val="StyleUnderline"/>
        </w:rPr>
        <w:t>From this vantage point, the abruptness of China’s current slowdown looks more cyclical than structural. A period of overheated economic growth tends to be followed by a correction. Not all cycles are created equal, however. Working off a credit overhang can take years. Given that China’s financial system is mostly closed, it has little risk of an acute crisis, but the other side of the coin is that it might need even longer to clean up its bad debts</w:t>
      </w:r>
      <w:r>
        <w:t xml:space="preserve">. </w:t>
      </w:r>
    </w:p>
    <w:p w14:paraId="4233B137" w14:textId="77777777" w:rsidR="005D66B7" w:rsidRDefault="005D66B7" w:rsidP="00634378"/>
    <w:p w14:paraId="54225FE0" w14:textId="77777777" w:rsidR="005E2475" w:rsidRDefault="005E2475" w:rsidP="005E2475">
      <w:pPr>
        <w:pStyle w:val="Heading3"/>
      </w:pPr>
      <w:r>
        <w:lastRenderedPageBreak/>
        <w:t>No collapse</w:t>
      </w:r>
    </w:p>
    <w:p w14:paraId="45C4E67F" w14:textId="77777777" w:rsidR="005E2475" w:rsidRDefault="005E2475" w:rsidP="005E2475">
      <w:pPr>
        <w:pStyle w:val="Heading4"/>
      </w:pPr>
      <w:r>
        <w:t>Market won’t collapse – China still maintains 6 percent growth</w:t>
      </w:r>
    </w:p>
    <w:p w14:paraId="2DCB72F9" w14:textId="77777777" w:rsidR="005E2475" w:rsidRDefault="005E2475" w:rsidP="00634378">
      <w:r w:rsidRPr="005E2475">
        <w:rPr>
          <w:rStyle w:val="Style13ptBold"/>
        </w:rPr>
        <w:t>Kroeber</w:t>
      </w:r>
      <w:r>
        <w:t xml:space="preserve"> </w:t>
      </w:r>
      <w:r w:rsidRPr="005E2475">
        <w:rPr>
          <w:rStyle w:val="Style13ptBold"/>
        </w:rPr>
        <w:t>16</w:t>
      </w:r>
      <w:r>
        <w:t xml:space="preserve"> </w:t>
      </w:r>
      <w:r w:rsidRPr="005E2475">
        <w:rPr>
          <w:sz w:val="20"/>
        </w:rPr>
        <w:t xml:space="preserve">(Arthur R., Nonresident Senior Fellow, Foreign Policy, Brookings-Tsinghua Center, Kroeber focuses on China’s political economy and its engagement with global economic institutions. He is managing director of </w:t>
      </w:r>
      <w:proofErr w:type="spellStart"/>
      <w:r w:rsidRPr="005E2475">
        <w:rPr>
          <w:sz w:val="20"/>
        </w:rPr>
        <w:t>GaveKal</w:t>
      </w:r>
      <w:proofErr w:type="spellEnd"/>
      <w:r w:rsidRPr="005E2475">
        <w:rPr>
          <w:sz w:val="20"/>
        </w:rPr>
        <w:t xml:space="preserve"> </w:t>
      </w:r>
      <w:proofErr w:type="spellStart"/>
      <w:r w:rsidRPr="005E2475">
        <w:rPr>
          <w:sz w:val="20"/>
        </w:rPr>
        <w:t>Dragonomics</w:t>
      </w:r>
      <w:proofErr w:type="spellEnd"/>
      <w:r w:rsidRPr="005E2475">
        <w:rPr>
          <w:sz w:val="20"/>
        </w:rPr>
        <w:t>, an independent global economic research firm, "Should we worry about China’s economy?" Brookings Institution, http://www.brookings.edu/research/opinions/2016/02/09-worry-about-chinese-economy-kroeber//NM)</w:t>
      </w:r>
    </w:p>
    <w:p w14:paraId="71069651" w14:textId="77777777" w:rsidR="005E2475" w:rsidRDefault="005E2475" w:rsidP="005D66B7">
      <w:pPr>
        <w:rPr>
          <w:rStyle w:val="StyleUnderline"/>
        </w:rPr>
      </w:pPr>
      <w:r w:rsidRPr="005E2475">
        <w:rPr>
          <w:sz w:val="16"/>
        </w:rPr>
        <w:t xml:space="preserve">In one sense, </w:t>
      </w:r>
      <w:r w:rsidRPr="005E2475">
        <w:rPr>
          <w:rStyle w:val="StyleUnderline"/>
        </w:rPr>
        <w:t>markets overreacted. China’s economy grew by 6.9 percent in 2015; financial media headlines bewailed this as “the lowest growth rate in a quarter century,” but neglected to mention that this is still by a good margin the fastest growth of any major economy except for India</w:t>
      </w:r>
      <w:r w:rsidRPr="005E2475">
        <w:rPr>
          <w:sz w:val="16"/>
        </w:rPr>
        <w:t xml:space="preserve">. </w:t>
      </w:r>
      <w:r w:rsidRPr="005E2475">
        <w:rPr>
          <w:rStyle w:val="StyleUnderline"/>
        </w:rPr>
        <w:t>Even at its new, slower pace, China continues to grow more than twice as fast as developed economies</w:t>
      </w:r>
      <w:r w:rsidRPr="005E2475">
        <w:rPr>
          <w:sz w:val="16"/>
        </w:rPr>
        <w:t xml:space="preserve">. </w:t>
      </w:r>
      <w:r w:rsidRPr="005E2475">
        <w:rPr>
          <w:rStyle w:val="StyleUnderline"/>
        </w:rPr>
        <w:t>Some doubt the reliability of China’s economic statistics, of course, but most credible alternative estimates (based on hard-to-fake indicators of physical output) still suggest that China is growing at around 6 percent, and that if anything there was a slight pickup in activity in late 2015. It’s true that construction and heavy industry, which drove China’s growth from 2000 to 2013, are now nearing recession levels. But services—which now account for over half of China’s economy—and consumer spending remain strong, underpinned by solid employment and wage gains.</w:t>
      </w:r>
      <w:r w:rsidRPr="005E2475">
        <w:rPr>
          <w:sz w:val="16"/>
        </w:rPr>
        <w:t xml:space="preserve"> The latest Nielsen survey of consumer confidence ranked China eighth of 61 countries in consumer optimism, and confidence actually increased in the last quarter of 2015. </w:t>
      </w:r>
      <w:r w:rsidRPr="005E2475">
        <w:rPr>
          <w:rStyle w:val="StyleUnderline"/>
        </w:rPr>
        <w:t>All in all, another year of 6 percent-plus growth should be achievable in 2016</w:t>
      </w:r>
      <w:r w:rsidRPr="005E2475">
        <w:rPr>
          <w:sz w:val="16"/>
        </w:rPr>
        <w:t xml:space="preserve">. </w:t>
      </w:r>
      <w:r w:rsidRPr="005E2475">
        <w:rPr>
          <w:rStyle w:val="StyleUnderline"/>
        </w:rPr>
        <w:t>Markets also exaggerate the risk of financial crisis, with their breathless talk of capital fleeing the country.</w:t>
      </w:r>
      <w:r w:rsidRPr="005E2475">
        <w:rPr>
          <w:sz w:val="16"/>
        </w:rPr>
        <w:t xml:space="preserve"> </w:t>
      </w:r>
      <w:r w:rsidRPr="005E2475">
        <w:rPr>
          <w:rStyle w:val="StyleUnderline"/>
        </w:rPr>
        <w:t>Most of this so-called “capital flight” is simply a matter of companies prudently paying down foreign-currency debts, or hedging against the possibility of a weaker renminbi by shifting their bank deposits into dollars</w:t>
      </w:r>
      <w:r w:rsidRPr="005E2475">
        <w:rPr>
          <w:sz w:val="16"/>
        </w:rPr>
        <w:t xml:space="preserve">. In the main, these deposits remain in the mainland branches of Chinese banks. Domestic bank deposits grew by a healthy 19 percent in 2015 and now stand at $21 trillion—double the country’s GDP and seven times the level of foreign exchange reserves. </w:t>
      </w:r>
      <w:r w:rsidRPr="005E2475">
        <w:rPr>
          <w:rStyle w:val="StyleUnderline"/>
        </w:rPr>
        <w:t>The continued fast rise in credit is an issue that policymakers will need to address eventually. But they have time</w:t>
      </w:r>
      <w:r w:rsidRPr="005E2475">
        <w:rPr>
          <w:sz w:val="16"/>
        </w:rPr>
        <w:t xml:space="preserve">, because lending to households and companies is backed one-for-one by bank deposits. By contrast, the United States on the eve of its crisis in 2008 had nearly four dollars of loans for every dollar of bank deposits. </w:t>
      </w:r>
      <w:r w:rsidRPr="005E2475">
        <w:rPr>
          <w:rStyle w:val="StyleUnderline"/>
        </w:rPr>
        <w:t>As long as China’s financial system stays so securely funded, the chance of a crisis is low.</w:t>
      </w:r>
    </w:p>
    <w:p w14:paraId="24C195CB" w14:textId="77777777" w:rsidR="00FE7D33" w:rsidRDefault="00FE7D33" w:rsidP="00FE7D33"/>
    <w:p w14:paraId="319C43AB" w14:textId="77777777" w:rsidR="00FE7D33" w:rsidRDefault="00556444" w:rsidP="00556444">
      <w:pPr>
        <w:pStyle w:val="Heading4"/>
      </w:pPr>
      <w:r>
        <w:t>China won’t collapse, interdependent nations won’t allow it</w:t>
      </w:r>
    </w:p>
    <w:p w14:paraId="52DCD66E" w14:textId="77777777" w:rsidR="00FE7D33" w:rsidRDefault="00214619" w:rsidP="00FE7D33">
      <w:r w:rsidRPr="00214619">
        <w:rPr>
          <w:rStyle w:val="Style13ptBold"/>
        </w:rPr>
        <w:t>Jing 16</w:t>
      </w:r>
      <w:r>
        <w:t xml:space="preserve"> (Liang, unknown credits – works for </w:t>
      </w:r>
      <w:proofErr w:type="spellStart"/>
      <w:r>
        <w:t>ChinaFile</w:t>
      </w:r>
      <w:proofErr w:type="spellEnd"/>
      <w:r>
        <w:t>, an online magazine that reports commentary on China, “Why China’s Economy Can’t Collapse,” https://www.chinafile.com/viewpoint/why-chinas-economy-cant-collapse//NM)</w:t>
      </w:r>
    </w:p>
    <w:p w14:paraId="7D1B1598" w14:textId="77777777" w:rsidR="00FE7D33" w:rsidRPr="00556444" w:rsidRDefault="00FE7D33" w:rsidP="00FE7D33">
      <w:pPr>
        <w:rPr>
          <w:sz w:val="16"/>
        </w:rPr>
      </w:pPr>
      <w:r w:rsidRPr="00556444">
        <w:rPr>
          <w:sz w:val="16"/>
        </w:rPr>
        <w:t xml:space="preserve">This being the case, </w:t>
      </w:r>
      <w:r w:rsidRPr="00FE7D33">
        <w:rPr>
          <w:rStyle w:val="StyleUnderline"/>
        </w:rPr>
        <w:t>the substantive issue people really care about is whether the economy will totally collapse, entailing comprehensive social unrest and political crisis. At present, the mainstream judges that it will not.</w:t>
      </w:r>
      <w:r w:rsidRPr="00556444">
        <w:rPr>
          <w:sz w:val="16"/>
        </w:rPr>
        <w:t xml:space="preserve"> Does this judgment have solid grounds? I think so, although my grounds and those stated by Chinese officials are not the same. The officials claim the main reason is that the government not only has the ability to control the growth of debt, but can do so and reform as well, maintaining relatively rapid growth. But many processes now in train indicate the economic situation is still deteriorating; China’s economic policymakers have yet to find a way out of the woods. The recent vicious hike of housing prices in first-tier cities, and mass protests by coal mine workers in Heilongjiang, are proof. In fact, what best displayed the grimness of the economic situation was when Xi Jinping, receiving criticism from all sides, was forced to make major adjustments. Were he as optimistic about the economy as his officials claim to be, one can readily imagine that he would not likely have made such a switch. So, why can China’s economy not easily deteriorate to the point of fully collapsing? I think </w:t>
      </w:r>
      <w:r w:rsidRPr="00556444">
        <w:rPr>
          <w:rStyle w:val="StyleUnderline"/>
        </w:rPr>
        <w:t xml:space="preserve">the most fundamental reason is that times have changed; the interdependence </w:t>
      </w:r>
      <w:r w:rsidRPr="00556444">
        <w:rPr>
          <w:rStyle w:val="StyleUnderline"/>
        </w:rPr>
        <w:lastRenderedPageBreak/>
        <w:t>of human beings, especially between great powers, has developed to an unprecedented degree; and, from their own and global interests, the U.S.-led developed countries not only don’t want China to collapse economically, but have considerable ability to coordinate economic policy-making with China</w:t>
      </w:r>
      <w:r w:rsidRPr="00556444">
        <w:rPr>
          <w:sz w:val="16"/>
        </w:rPr>
        <w:t xml:space="preserve">. </w:t>
      </w:r>
      <w:proofErr w:type="spellStart"/>
      <w:r w:rsidRPr="00556444">
        <w:rPr>
          <w:rStyle w:val="StyleUnderline"/>
        </w:rPr>
        <w:t>Wen</w:t>
      </w:r>
      <w:proofErr w:type="spellEnd"/>
      <w:r w:rsidRPr="00556444">
        <w:rPr>
          <w:rStyle w:val="StyleUnderline"/>
        </w:rPr>
        <w:t xml:space="preserve"> </w:t>
      </w:r>
      <w:proofErr w:type="spellStart"/>
      <w:r w:rsidRPr="00556444">
        <w:rPr>
          <w:rStyle w:val="StyleUnderline"/>
        </w:rPr>
        <w:t>Jiabao’s</w:t>
      </w:r>
      <w:proofErr w:type="spellEnd"/>
      <w:r w:rsidRPr="00556444">
        <w:rPr>
          <w:rStyle w:val="StyleUnderline"/>
        </w:rPr>
        <w:t xml:space="preserve"> 4 trillion stimulus policy decision of 2008 has been criticized. But Wen had no regrets: he had U.S. support for a decision that may in fact have saved the U.S. economy—that is to say, saved capitalism.</w:t>
      </w:r>
      <w:r w:rsidRPr="00556444">
        <w:rPr>
          <w:sz w:val="16"/>
        </w:rPr>
        <w:t xml:space="preserve"> Absent such historic external factors, the possibility of U.S. and above all Chinese authorities playing dog-in-the-manger would greatly increase. This basic fact is one that few in China are able or willing to grasp. One reason is their ignorance of a truth emphasized by Obama: </w:t>
      </w:r>
      <w:r w:rsidRPr="00556444">
        <w:rPr>
          <w:rStyle w:val="StyleUnderline"/>
        </w:rPr>
        <w:t>Americans are naturally less than overjoyed to see a China stronger than they are, but are even less happy to see a chaotic China. Imagine if China become another Syria—what would that do to the world?</w:t>
      </w:r>
    </w:p>
    <w:p w14:paraId="13186E0B" w14:textId="77777777" w:rsidR="00FE7D33" w:rsidRDefault="00FE7D33" w:rsidP="005D66B7">
      <w:pPr>
        <w:rPr>
          <w:rStyle w:val="StyleUnderline"/>
        </w:rPr>
      </w:pPr>
    </w:p>
    <w:p w14:paraId="2B425F5C" w14:textId="77777777" w:rsidR="007279E1" w:rsidRDefault="007279E1" w:rsidP="005D66B7">
      <w:pPr>
        <w:rPr>
          <w:rStyle w:val="StyleUnderline"/>
        </w:rPr>
      </w:pPr>
    </w:p>
    <w:p w14:paraId="2C510B37" w14:textId="77777777" w:rsidR="007279E1" w:rsidRDefault="007279E1" w:rsidP="007279E1">
      <w:pPr>
        <w:pStyle w:val="Heading3"/>
      </w:pPr>
      <w:r w:rsidRPr="007279E1">
        <w:lastRenderedPageBreak/>
        <w:t>China Econ Stabilizing</w:t>
      </w:r>
    </w:p>
    <w:p w14:paraId="3C27F8B3" w14:textId="77777777" w:rsidR="007279E1" w:rsidRDefault="00F74889" w:rsidP="00F74889">
      <w:pPr>
        <w:pStyle w:val="Heading4"/>
      </w:pPr>
      <w:r>
        <w:t>Economy stabilizing now – increase of new credit</w:t>
      </w:r>
    </w:p>
    <w:p w14:paraId="647CBBF3" w14:textId="77777777" w:rsidR="00BB0F42" w:rsidRDefault="00BB0F42" w:rsidP="007279E1">
      <w:r w:rsidRPr="00F74889">
        <w:rPr>
          <w:rStyle w:val="Style13ptBold"/>
        </w:rPr>
        <w:t xml:space="preserve">Bloomberg 16 </w:t>
      </w:r>
      <w:r>
        <w:t xml:space="preserve">(Bloomberg, </w:t>
      </w:r>
      <w:r w:rsidR="00F74889">
        <w:t>Bloomberg News is an international news agency,</w:t>
      </w:r>
      <w:r>
        <w:t xml:space="preserve"> "China's Economy Stabilized in First Quarter," Bloomberg, http://www.bloomberg.com/news/articles/2016-04-15/china-economy-stabilized-in-first-quarter-as-stimulus-took-hold</w:t>
      </w:r>
      <w:r w:rsidR="00F74889">
        <w:t>//NM)</w:t>
      </w:r>
    </w:p>
    <w:p w14:paraId="204339B6" w14:textId="77777777" w:rsidR="00BB0F42" w:rsidRPr="00BB0F42" w:rsidRDefault="007279E1" w:rsidP="007279E1">
      <w:pPr>
        <w:rPr>
          <w:sz w:val="16"/>
        </w:rPr>
      </w:pPr>
      <w:r w:rsidRPr="00BB0F42">
        <w:rPr>
          <w:rStyle w:val="StyleUnderline"/>
        </w:rPr>
        <w:t>China’s economy stabilized last quarter and gathered pace in March as a surge in new credit spurred a property sector rebound while raising fresh questions over the sustainability of the debt-fueled expansion.</w:t>
      </w:r>
      <w:r w:rsidR="00BB0F42">
        <w:rPr>
          <w:rStyle w:val="StyleUnderline"/>
        </w:rPr>
        <w:t xml:space="preserve"> </w:t>
      </w:r>
      <w:r w:rsidRPr="00BB0F42">
        <w:rPr>
          <w:rStyle w:val="StyleUnderline"/>
        </w:rPr>
        <w:t xml:space="preserve">Gross domestic product rose 6.7 percent in the first quarter </w:t>
      </w:r>
      <w:r w:rsidRPr="00BB0F42">
        <w:rPr>
          <w:sz w:val="16"/>
        </w:rPr>
        <w:t>from a year earlier</w:t>
      </w:r>
      <w:r w:rsidRPr="00BB0F42">
        <w:rPr>
          <w:rStyle w:val="StyleUnderline"/>
        </w:rPr>
        <w:t xml:space="preserve">, meeting the median projection </w:t>
      </w:r>
      <w:r w:rsidRPr="00BB0F42">
        <w:rPr>
          <w:sz w:val="16"/>
        </w:rPr>
        <w:t>of economists surveyed by Bloomberg</w:t>
      </w:r>
      <w:r w:rsidRPr="00BB0F42">
        <w:rPr>
          <w:rStyle w:val="StyleUnderline"/>
        </w:rPr>
        <w:t xml:space="preserve"> and in line with the government’s growth target of 6.5 percent to 7 percent for the full year. New credit, industrial output, fixed-asset investment and retail sales picked up </w:t>
      </w:r>
      <w:r w:rsidRPr="00BB0F42">
        <w:rPr>
          <w:sz w:val="16"/>
        </w:rPr>
        <w:t>in March and beat analysts’ forecasts.</w:t>
      </w:r>
      <w:r w:rsidR="00BB0F42" w:rsidRPr="00BB0F42">
        <w:rPr>
          <w:sz w:val="16"/>
        </w:rPr>
        <w:t xml:space="preserve"> </w:t>
      </w:r>
      <w:r w:rsidRPr="00BB0F42">
        <w:rPr>
          <w:sz w:val="16"/>
        </w:rPr>
        <w:t>Signs of stabilization in the world’s second-biggest economy and bets on a subdued pace of U.S. monetary tightening have helped lead to recent rallies in oil, metals and global equities. Surging credit in March now shifts concern back to the durability of the recovery, how much financing is propping up zombie companies, and whether the market-driven reforms needed to boost new growth drivers will quicken.</w:t>
      </w:r>
      <w:r w:rsidR="00BB0F42" w:rsidRPr="00BB0F42">
        <w:rPr>
          <w:sz w:val="16"/>
        </w:rPr>
        <w:t xml:space="preserve"> </w:t>
      </w:r>
      <w:r w:rsidRPr="00BB0F42">
        <w:rPr>
          <w:sz w:val="16"/>
        </w:rPr>
        <w:t>“</w:t>
      </w:r>
      <w:r w:rsidRPr="00BB0F42">
        <w:rPr>
          <w:rStyle w:val="StyleUnderline"/>
        </w:rPr>
        <w:t>The economy has stabilized thanks to a flood of liquidity and improved sentiment in the property market,</w:t>
      </w:r>
      <w:r w:rsidRPr="00BB0F42">
        <w:rPr>
          <w:sz w:val="16"/>
        </w:rPr>
        <w:t>” said Tao Dong, head of Asia economics excluding Japan at Credit Suisse Group AG in Hong Kong. “It is not clear whether the momentum is sustainable. So far, the government seems to be the solo singer. It is critical to re-engage private investment.”</w:t>
      </w:r>
      <w:r w:rsidR="00BB0F42" w:rsidRPr="00BB0F42">
        <w:rPr>
          <w:sz w:val="16"/>
        </w:rPr>
        <w:t xml:space="preserve"> Aggregate financing was 2.34 trillion yuan ($360.7 billion) in March, the People’s Bank of China said, as monetary easing filtered through the financial system. Quarter-on-quarter growth in the first three months of this year was more than double the pace during the prior period, said Tim Condon, head of Asian research at ING </w:t>
      </w:r>
      <w:proofErr w:type="spellStart"/>
      <w:r w:rsidR="00BB0F42" w:rsidRPr="00BB0F42">
        <w:rPr>
          <w:sz w:val="16"/>
        </w:rPr>
        <w:t>Groep</w:t>
      </w:r>
      <w:proofErr w:type="spellEnd"/>
      <w:r w:rsidR="00BB0F42" w:rsidRPr="00BB0F42">
        <w:rPr>
          <w:sz w:val="16"/>
        </w:rPr>
        <w:t xml:space="preserve"> NV in Singapore.</w:t>
      </w:r>
    </w:p>
    <w:p w14:paraId="4E09CC30" w14:textId="77777777" w:rsidR="005E2475" w:rsidRDefault="005E2475" w:rsidP="005D66B7"/>
    <w:p w14:paraId="68EB3BCE" w14:textId="77777777" w:rsidR="00BF2382" w:rsidRDefault="00BF2382" w:rsidP="00BF2382">
      <w:pPr>
        <w:pStyle w:val="Heading4"/>
      </w:pPr>
      <w:r>
        <w:t>Xi promises the econ is stable (we can trust him)</w:t>
      </w:r>
    </w:p>
    <w:p w14:paraId="23623D08" w14:textId="77777777" w:rsidR="00BF2382" w:rsidRPr="00BF2382" w:rsidRDefault="00BF2382" w:rsidP="00BF2382">
      <w:pPr>
        <w:rPr>
          <w:rStyle w:val="Style13ptBold"/>
        </w:rPr>
      </w:pPr>
      <w:r w:rsidRPr="00BF2382">
        <w:rPr>
          <w:rStyle w:val="Style13ptBold"/>
        </w:rPr>
        <w:t>CNBC 15</w:t>
      </w:r>
      <w:r>
        <w:rPr>
          <w:rStyle w:val="Style13ptBold"/>
        </w:rPr>
        <w:t xml:space="preserve"> </w:t>
      </w:r>
      <w:r w:rsidRPr="007815D4">
        <w:rPr>
          <w:sz w:val="20"/>
        </w:rPr>
        <w:t>(</w:t>
      </w:r>
      <w:r w:rsidR="004925B4" w:rsidRPr="007815D4">
        <w:rPr>
          <w:sz w:val="20"/>
        </w:rPr>
        <w:t xml:space="preserve">renown </w:t>
      </w:r>
      <w:r w:rsidR="007815D4" w:rsidRPr="007815D4">
        <w:rPr>
          <w:sz w:val="20"/>
        </w:rPr>
        <w:t>news source, “China's Xi defends economy, markets at US address,” http://www.cnbc.com/2015/09/22/xi-jinping-says-china-economy-markets-will-remain-stable.html//NM)</w:t>
      </w:r>
    </w:p>
    <w:p w14:paraId="0ACC24AA" w14:textId="77777777" w:rsidR="009236B9" w:rsidRPr="002C40D2" w:rsidRDefault="009236B9" w:rsidP="005D66B7">
      <w:pPr>
        <w:rPr>
          <w:sz w:val="16"/>
        </w:rPr>
      </w:pPr>
      <w:r w:rsidRPr="002C40D2">
        <w:rPr>
          <w:sz w:val="16"/>
        </w:rPr>
        <w:t xml:space="preserve">In his first policy address during a landmark visit to the United States, Chinese President </w:t>
      </w:r>
      <w:r w:rsidRPr="009236B9">
        <w:rPr>
          <w:rStyle w:val="StyleUnderline"/>
        </w:rPr>
        <w:t>Xi</w:t>
      </w:r>
      <w:r w:rsidRPr="002C40D2">
        <w:rPr>
          <w:sz w:val="16"/>
        </w:rPr>
        <w:t xml:space="preserve"> Jinping </w:t>
      </w:r>
      <w:r w:rsidRPr="009236B9">
        <w:rPr>
          <w:rStyle w:val="StyleUnderline"/>
        </w:rPr>
        <w:t>defended his country's growth pace and reassured the world that China's financial markets will remain stable</w:t>
      </w:r>
      <w:r w:rsidRPr="002C40D2">
        <w:rPr>
          <w:sz w:val="16"/>
        </w:rPr>
        <w:t>. "</w:t>
      </w:r>
      <w:r w:rsidRPr="009236B9">
        <w:rPr>
          <w:rStyle w:val="StyleUnderline"/>
        </w:rPr>
        <w:t>China's economy will stay on a steady course with fairly fast growth. It's still operating in a proper range with a growth rate of 7 percent</w:t>
      </w:r>
      <w:r w:rsidRPr="002C40D2">
        <w:rPr>
          <w:sz w:val="16"/>
        </w:rPr>
        <w:t>...</w:t>
      </w:r>
      <w:r w:rsidRPr="000C4BF3">
        <w:rPr>
          <w:rStyle w:val="StyleUnderline"/>
        </w:rPr>
        <w:t>Our economy is under pressure but that is part of the path on the way toward growth," the 62-year old leader told U.S. diplomats</w:t>
      </w:r>
      <w:r w:rsidRPr="002C40D2">
        <w:rPr>
          <w:sz w:val="16"/>
        </w:rPr>
        <w:t xml:space="preserve"> and corporate leaders at a dinner in Seattle on Tuesday. His comments preceded data showing a preliminary gauge of Chinese manufacturing activity falling to a six-and-a-half-year low in September. Among the high-profile guests in attendance at Tuesday's dinner were former U.S. secretary of state Henry Kissinger, U.S. Commerce Secretary Penny Pritzker and a number of C-suite executives from Microsoft, Ford, Apple, Starbucks, IBM and many more. While President Xi's speech touched on a range of hot-button topics from cyber-crimes and human rights issues, </w:t>
      </w:r>
      <w:r w:rsidRPr="000C4BF3">
        <w:rPr>
          <w:rStyle w:val="StyleUnderline"/>
        </w:rPr>
        <w:t xml:space="preserve">his commentary on Chinese markets was perhaps the most key to international investors. Xi said the Chinese stock market has now reached a phase of self-recovery and self-adjustment after a period of extreme volatility </w:t>
      </w:r>
      <w:r w:rsidRPr="002C40D2">
        <w:rPr>
          <w:sz w:val="16"/>
        </w:rPr>
        <w:t>that caused worldwide ruptures.</w:t>
      </w:r>
    </w:p>
    <w:p w14:paraId="54A74F8B" w14:textId="77777777" w:rsidR="009236B9" w:rsidRDefault="009236B9" w:rsidP="005D66B7"/>
    <w:p w14:paraId="31A373C5" w14:textId="77777777" w:rsidR="009236B9" w:rsidRDefault="009236B9" w:rsidP="005D66B7"/>
    <w:p w14:paraId="669D1219" w14:textId="77777777" w:rsidR="009236B9" w:rsidRDefault="009236B9" w:rsidP="005D66B7"/>
    <w:p w14:paraId="32CC3880" w14:textId="77777777" w:rsidR="005D66B7" w:rsidRDefault="009B131B" w:rsidP="00C548CA">
      <w:pPr>
        <w:pStyle w:val="Heading4"/>
      </w:pPr>
      <w:r>
        <w:t>China econ stabilizing, second quadrant</w:t>
      </w:r>
      <w:r w:rsidR="00C548CA">
        <w:t xml:space="preserve"> improvement</w:t>
      </w:r>
      <w:r>
        <w:t xml:space="preserve"> shows</w:t>
      </w:r>
    </w:p>
    <w:p w14:paraId="5FA06429" w14:textId="77777777" w:rsidR="00C548CA" w:rsidRPr="00C548CA" w:rsidRDefault="00C548CA" w:rsidP="00C548CA">
      <w:proofErr w:type="spellStart"/>
      <w:r w:rsidRPr="00C548CA">
        <w:rPr>
          <w:rStyle w:val="Style13ptBold"/>
        </w:rPr>
        <w:t>Focuseconomics</w:t>
      </w:r>
      <w:proofErr w:type="spellEnd"/>
      <w:r>
        <w:rPr>
          <w:rStyle w:val="Style13ptBold"/>
        </w:rPr>
        <w:t xml:space="preserve"> </w:t>
      </w:r>
      <w:r w:rsidRPr="00C548CA">
        <w:rPr>
          <w:rStyle w:val="Style13ptBold"/>
        </w:rPr>
        <w:t>16</w:t>
      </w:r>
      <w:r>
        <w:t xml:space="preserve"> (</w:t>
      </w:r>
      <w:proofErr w:type="spellStart"/>
      <w:r>
        <w:t>Focuseconomics</w:t>
      </w:r>
      <w:proofErr w:type="spellEnd"/>
      <w:r>
        <w:t xml:space="preserve">, </w:t>
      </w:r>
      <w:proofErr w:type="spellStart"/>
      <w:r>
        <w:t>FocusEconomics</w:t>
      </w:r>
      <w:proofErr w:type="spellEnd"/>
      <w:r>
        <w:t xml:space="preserve"> is a leading provider of economic analysis and forecasts for 127 countries in Africa, Asia, Europe and the Americas, as well as price forecasts 33 key commodities. The company is supported by an extensive global network of analysts</w:t>
      </w:r>
      <w:r w:rsidR="00490188">
        <w:t xml:space="preserve">, </w:t>
      </w:r>
      <w:r>
        <w:t xml:space="preserve">"China Economy," </w:t>
      </w:r>
      <w:proofErr w:type="spellStart"/>
      <w:r>
        <w:lastRenderedPageBreak/>
        <w:t>FocusEconomics</w:t>
      </w:r>
      <w:proofErr w:type="spellEnd"/>
      <w:r>
        <w:t xml:space="preserve"> | Economic Forecasts from the World's Leading Economists, http://www.focus-economics.com/countries/china</w:t>
      </w:r>
      <w:r w:rsidR="00490188">
        <w:t>//NM)</w:t>
      </w:r>
    </w:p>
    <w:p w14:paraId="272F54AF" w14:textId="77777777" w:rsidR="005D66B7" w:rsidRPr="00055366" w:rsidRDefault="00463806" w:rsidP="00634378">
      <w:pPr>
        <w:rPr>
          <w:sz w:val="14"/>
        </w:rPr>
      </w:pPr>
      <w:r w:rsidRPr="00463806">
        <w:rPr>
          <w:rStyle w:val="StyleUnderline"/>
        </w:rPr>
        <w:t>The economy was able to keep up its momentum in Q2 due to continued policy support</w:t>
      </w:r>
      <w:r w:rsidRPr="00055366">
        <w:rPr>
          <w:sz w:val="14"/>
        </w:rPr>
        <w:t xml:space="preserve">. While retail sales suggested that </w:t>
      </w:r>
      <w:r w:rsidRPr="00463806">
        <w:rPr>
          <w:rStyle w:val="StyleUnderline"/>
        </w:rPr>
        <w:t>private consumption was broadly stable</w:t>
      </w:r>
      <w:r w:rsidRPr="00055366">
        <w:rPr>
          <w:sz w:val="14"/>
        </w:rPr>
        <w:t xml:space="preserve"> in Q2, </w:t>
      </w:r>
      <w:r w:rsidRPr="00463806">
        <w:rPr>
          <w:rStyle w:val="StyleUnderline"/>
        </w:rPr>
        <w:t>investment among state-sponsored companies soared in the same period</w:t>
      </w:r>
      <w:r w:rsidRPr="00055366">
        <w:rPr>
          <w:sz w:val="14"/>
        </w:rPr>
        <w:t xml:space="preserve">, </w:t>
      </w:r>
      <w:r w:rsidRPr="00463806">
        <w:rPr>
          <w:rStyle w:val="StyleUnderline"/>
        </w:rPr>
        <w:t xml:space="preserve">which </w:t>
      </w:r>
      <w:r w:rsidRPr="00055366">
        <w:rPr>
          <w:sz w:val="14"/>
        </w:rPr>
        <w:t xml:space="preserve">partially </w:t>
      </w:r>
      <w:r w:rsidRPr="00463806">
        <w:rPr>
          <w:rStyle w:val="StyleUnderline"/>
        </w:rPr>
        <w:t>compensated for poor</w:t>
      </w:r>
      <w:r w:rsidRPr="00055366">
        <w:rPr>
          <w:sz w:val="14"/>
        </w:rPr>
        <w:t xml:space="preserve"> dynamics in </w:t>
      </w:r>
      <w:r w:rsidRPr="00463806">
        <w:rPr>
          <w:rStyle w:val="StyleUnderline"/>
        </w:rPr>
        <w:t>investment</w:t>
      </w:r>
      <w:r w:rsidRPr="00055366">
        <w:rPr>
          <w:sz w:val="14"/>
        </w:rPr>
        <w:t xml:space="preserve"> from private firms. Moreover, </w:t>
      </w:r>
      <w:r w:rsidRPr="00463806">
        <w:rPr>
          <w:rStyle w:val="StyleUnderline"/>
        </w:rPr>
        <w:t>a large trade surplus in Q2 mainly due to a weakening yuan has likely improved the contribution from the external sector to overall growth</w:t>
      </w:r>
      <w:r w:rsidRPr="00055366">
        <w:rPr>
          <w:sz w:val="14"/>
        </w:rPr>
        <w:t xml:space="preserve">. Although China’s exposure to the United Kingdom is limited, </w:t>
      </w:r>
      <w:r w:rsidRPr="00463806">
        <w:rPr>
          <w:rStyle w:val="StyleUnderline"/>
        </w:rPr>
        <w:t>the impact of the Brexit decision is likely to</w:t>
      </w:r>
      <w:r w:rsidRPr="00055366">
        <w:rPr>
          <w:sz w:val="14"/>
        </w:rPr>
        <w:t xml:space="preserve"> be felt through a slowdown in external demand from Europe and </w:t>
      </w:r>
      <w:r w:rsidRPr="00463806">
        <w:rPr>
          <w:rStyle w:val="StyleUnderline"/>
        </w:rPr>
        <w:t>heighten</w:t>
      </w:r>
      <w:r w:rsidRPr="00055366">
        <w:rPr>
          <w:sz w:val="14"/>
        </w:rPr>
        <w:t xml:space="preserve">ed </w:t>
      </w:r>
      <w:r w:rsidRPr="00463806">
        <w:rPr>
          <w:rStyle w:val="StyleUnderline"/>
        </w:rPr>
        <w:t>volatility in the financial sector</w:t>
      </w:r>
      <w:r w:rsidRPr="00055366">
        <w:rPr>
          <w:sz w:val="14"/>
        </w:rPr>
        <w:t xml:space="preserve">. </w:t>
      </w:r>
      <w:r w:rsidRPr="00055366">
        <w:rPr>
          <w:rStyle w:val="StyleUnderline"/>
        </w:rPr>
        <w:t>This</w:t>
      </w:r>
      <w:r w:rsidRPr="00055366">
        <w:rPr>
          <w:sz w:val="14"/>
        </w:rPr>
        <w:t xml:space="preserve"> situation </w:t>
      </w:r>
      <w:r w:rsidRPr="00055366">
        <w:rPr>
          <w:rStyle w:val="StyleUnderline"/>
        </w:rPr>
        <w:t>could reinvigorate capital outflows and add further pressure on the yuan and domestic stock markets</w:t>
      </w:r>
      <w:r w:rsidRPr="00055366">
        <w:rPr>
          <w:sz w:val="14"/>
        </w:rPr>
        <w:t>.</w:t>
      </w:r>
    </w:p>
    <w:p w14:paraId="5DD0849B" w14:textId="77777777" w:rsidR="005D66B7" w:rsidRDefault="005D66B7" w:rsidP="00634378"/>
    <w:p w14:paraId="237C0FA4" w14:textId="77777777" w:rsidR="00A00A2C" w:rsidRDefault="0002058A" w:rsidP="0002058A">
      <w:pPr>
        <w:pStyle w:val="Heading4"/>
      </w:pPr>
      <w:r>
        <w:t>Econ Stable – Second Quarter Goals Met</w:t>
      </w:r>
    </w:p>
    <w:p w14:paraId="6970DE8B" w14:textId="77777777" w:rsidR="0002058A" w:rsidRPr="0002058A" w:rsidRDefault="0002058A" w:rsidP="0002058A">
      <w:r w:rsidRPr="002126FE">
        <w:rPr>
          <w:rStyle w:val="Style13ptBold"/>
        </w:rPr>
        <w:t>DJBN 16</w:t>
      </w:r>
      <w:r>
        <w:t xml:space="preserve"> (Dow Jones Business News, </w:t>
      </w:r>
      <w:r w:rsidR="002126FE">
        <w:t>trusted business news and financial information in a variety of media. It delivers breaking news, exclusive insights, expert commentary and personal finance strategies, “Chinese Economy Stable in Second Quarter, Premier Li Keqiang Says,” http://www.nasdaq.com/article/chinese-economy-stable-in-second-quarter-premier-li-keqiang-says-20160712-00291//NM)</w:t>
      </w:r>
      <w:r>
        <w:t xml:space="preserve"> </w:t>
      </w:r>
    </w:p>
    <w:p w14:paraId="2A165DC7" w14:textId="77777777" w:rsidR="00A00A2C" w:rsidRPr="00A00A2C" w:rsidRDefault="00A00A2C" w:rsidP="00634378">
      <w:pPr>
        <w:rPr>
          <w:sz w:val="16"/>
        </w:rPr>
      </w:pPr>
      <w:r w:rsidRPr="00A00A2C">
        <w:rPr>
          <w:sz w:val="16"/>
        </w:rPr>
        <w:t>BEIJING--</w:t>
      </w:r>
      <w:r w:rsidRPr="00A00A2C">
        <w:rPr>
          <w:rStyle w:val="StyleUnderline"/>
        </w:rPr>
        <w:t>China's economy continued its positive trend and met expectations in the second quarter</w:t>
      </w:r>
      <w:r w:rsidRPr="00A00A2C">
        <w:rPr>
          <w:sz w:val="16"/>
        </w:rPr>
        <w:t xml:space="preserve">, state radio quoted Premier Li Keqiang as saying on Tuesday. </w:t>
      </w:r>
      <w:r w:rsidRPr="00A00A2C">
        <w:rPr>
          <w:rStyle w:val="StyleUnderline"/>
        </w:rPr>
        <w:t>China's overall consumer price was stable during the period</w:t>
      </w:r>
      <w:r w:rsidRPr="00A00A2C">
        <w:rPr>
          <w:sz w:val="16"/>
        </w:rPr>
        <w:t xml:space="preserve">, Mr. Li said Monday in a meeting with businessmen and experts, adding that </w:t>
      </w:r>
      <w:r w:rsidRPr="00A00A2C">
        <w:rPr>
          <w:rStyle w:val="StyleUnderline"/>
        </w:rPr>
        <w:t>domestic demand helped to bolster the economy</w:t>
      </w:r>
      <w:r w:rsidRPr="00A00A2C">
        <w:rPr>
          <w:sz w:val="16"/>
        </w:rPr>
        <w:t xml:space="preserve">. </w:t>
      </w:r>
      <w:r>
        <w:rPr>
          <w:sz w:val="16"/>
        </w:rPr>
        <w:t>However, the world's second-largest economy continues to face downward pressure, said Mr. Li, vowing to keep the economy humming within a reasonable range.</w:t>
      </w:r>
      <w:r w:rsidR="0002058A">
        <w:rPr>
          <w:sz w:val="16"/>
        </w:rPr>
        <w:t xml:space="preserve"> He said that China should have more flexibility with its economic policies and strive to achieve goals set out earlier this year.</w:t>
      </w:r>
    </w:p>
    <w:p w14:paraId="3718689F" w14:textId="77777777" w:rsidR="00F463E8" w:rsidRDefault="00F463E8" w:rsidP="00F463E8">
      <w:pPr>
        <w:pStyle w:val="Heading2"/>
      </w:pPr>
      <w:r>
        <w:lastRenderedPageBreak/>
        <w:t>TPP Scenario</w:t>
      </w:r>
    </w:p>
    <w:p w14:paraId="3E72609F" w14:textId="77777777" w:rsidR="00F463E8" w:rsidRDefault="00F463E8" w:rsidP="00F463E8">
      <w:pPr>
        <w:pStyle w:val="Heading3"/>
      </w:pPr>
      <w:r>
        <w:lastRenderedPageBreak/>
        <w:t>China won’t join TPP</w:t>
      </w:r>
    </w:p>
    <w:p w14:paraId="44F18AD4" w14:textId="77777777" w:rsidR="00F463E8" w:rsidRDefault="00F463E8" w:rsidP="00F463E8">
      <w:pPr>
        <w:pStyle w:val="Heading4"/>
      </w:pPr>
      <w:r>
        <w:t>China doesn’t want to join the TPP – Creating their own trade pacts</w:t>
      </w:r>
    </w:p>
    <w:p w14:paraId="20A8E6F4" w14:textId="77777777" w:rsidR="00C5191C" w:rsidRPr="008E12FA" w:rsidRDefault="00C5191C" w:rsidP="00C5191C">
      <w:r w:rsidRPr="00A60CF5">
        <w:rPr>
          <w:rStyle w:val="Style13ptBold"/>
        </w:rPr>
        <w:t>Schmitz 15 (</w:t>
      </w:r>
      <w:r>
        <w:t xml:space="preserve">Rob, Rob has won several awards for his reporting on China, including two national Edward R. Murrow awards and an Education Writers Association award, “Why China Won’t be Joining the TPP.. </w:t>
      </w:r>
      <w:proofErr w:type="gramStart"/>
      <w:r>
        <w:t>for</w:t>
      </w:r>
      <w:proofErr w:type="gramEnd"/>
      <w:r>
        <w:t xml:space="preserve"> now,” </w:t>
      </w:r>
      <w:r w:rsidRPr="008E12FA">
        <w:t>http://www.marketplace.org/2015/10/06/world/president-obama-talks-trade/why-china-wont-be-joining-tpp-now</w:t>
      </w:r>
      <w:r>
        <w:t>//NM)</w:t>
      </w:r>
    </w:p>
    <w:p w14:paraId="04C01ED6" w14:textId="77777777" w:rsidR="00F463E8" w:rsidRDefault="00F463E8" w:rsidP="00F463E8">
      <w:pPr>
        <w:rPr>
          <w:rStyle w:val="StyleUnderline"/>
        </w:rPr>
      </w:pPr>
      <w:r w:rsidRPr="00662E3D">
        <w:rPr>
          <w:sz w:val="16"/>
        </w:rPr>
        <w:t xml:space="preserve">One glaring absence from the Trans-Pacific Partnership deal? </w:t>
      </w:r>
      <w:r w:rsidRPr="00662E3D">
        <w:rPr>
          <w:rStyle w:val="StyleUnderline"/>
        </w:rPr>
        <w:t>China</w:t>
      </w:r>
      <w:r w:rsidRPr="00662E3D">
        <w:rPr>
          <w:sz w:val="16"/>
        </w:rPr>
        <w:t xml:space="preserve">. The world’s second-largest economy </w:t>
      </w:r>
      <w:r w:rsidRPr="00662E3D">
        <w:rPr>
          <w:rStyle w:val="StyleUnderline"/>
        </w:rPr>
        <w:t>has quietly watched the final negotiations from the sidelines, deciding not to be involved for a variety of reasons</w:t>
      </w:r>
      <w:r w:rsidRPr="00662E3D">
        <w:rPr>
          <w:sz w:val="16"/>
        </w:rPr>
        <w:t xml:space="preserve">, including one that President Obama more than hinted at when announcing the deal: “When more than 95 percent of our potential customers live outside our borders, we can't let countries like China write the rules of the global economy.” </w:t>
      </w:r>
      <w:r w:rsidRPr="00662E3D">
        <w:rPr>
          <w:rStyle w:val="StyleUnderline"/>
        </w:rPr>
        <w:t>Since China joined the World Trade Organization</w:t>
      </w:r>
      <w:r w:rsidRPr="00662E3D">
        <w:rPr>
          <w:sz w:val="16"/>
        </w:rPr>
        <w:t xml:space="preserve"> in 2001, </w:t>
      </w:r>
      <w:r w:rsidRPr="00662E3D">
        <w:rPr>
          <w:rStyle w:val="StyleUnderline"/>
        </w:rPr>
        <w:t>it has eliminated a range of barriers to trade</w:t>
      </w:r>
      <w:r w:rsidRPr="00662E3D">
        <w:rPr>
          <w:sz w:val="16"/>
        </w:rPr>
        <w:t xml:space="preserve">, </w:t>
      </w:r>
      <w:r w:rsidRPr="00662E3D">
        <w:rPr>
          <w:rStyle w:val="StyleUnderline"/>
        </w:rPr>
        <w:t>but it has also stubbornly protected its own domestic industries and state-owned enterprises at the expense of foreign companies. The Trans-Pacific Partnership aims to eliminate this type of protectionism through enforceable rules, and that’s another big reason China won’t be joining the TPP anytime soon. Though President Xi Jinping’s economic reforms aim to level the playing field among state and private sectors, China will move forward at its own pace. Another important reason China isn’t joining the TPP is that it has been busy enough signing trade pacts with Australia, South Korea and other economies in the region.</w:t>
      </w:r>
      <w:r w:rsidRPr="00662E3D">
        <w:rPr>
          <w:sz w:val="16"/>
        </w:rPr>
        <w:t xml:space="preserve"> These pacts, </w:t>
      </w:r>
      <w:r w:rsidRPr="00662E3D">
        <w:rPr>
          <w:rStyle w:val="StyleUnderline"/>
        </w:rPr>
        <w:t>combined with the new China-led Asian Infrastructure Investment Bank, mean that China will continue to have meaningful input on "the rules of the global economy" and have considerable global economic influence for years to come.</w:t>
      </w:r>
    </w:p>
    <w:p w14:paraId="596BB81B" w14:textId="77777777" w:rsidR="00EA34F9" w:rsidRDefault="00EA34F9" w:rsidP="00F463E8">
      <w:pPr>
        <w:rPr>
          <w:rStyle w:val="StyleUnderline"/>
        </w:rPr>
      </w:pPr>
    </w:p>
    <w:p w14:paraId="1482CA45" w14:textId="77777777" w:rsidR="00EA34F9" w:rsidRPr="00EA34F9" w:rsidRDefault="00EA34F9" w:rsidP="00EA34F9">
      <w:pPr>
        <w:keepNext/>
        <w:keepLines/>
        <w:spacing w:before="40"/>
        <w:outlineLvl w:val="3"/>
        <w:rPr>
          <w:rFonts w:eastAsiaTheme="majorEastAsia" w:cstheme="majorBidi"/>
          <w:b/>
          <w:iCs/>
          <w:sz w:val="26"/>
        </w:rPr>
      </w:pPr>
      <w:r w:rsidRPr="00EA34F9">
        <w:rPr>
          <w:rFonts w:eastAsiaTheme="majorEastAsia" w:cstheme="majorBidi"/>
          <w:b/>
          <w:iCs/>
          <w:sz w:val="26"/>
        </w:rPr>
        <w:t>China does not need the TPP</w:t>
      </w:r>
    </w:p>
    <w:p w14:paraId="78968737" w14:textId="77777777" w:rsidR="00EA34F9" w:rsidRPr="00EA34F9" w:rsidRDefault="00EA34F9" w:rsidP="00EA34F9">
      <w:r w:rsidRPr="00EA34F9">
        <w:rPr>
          <w:b/>
        </w:rPr>
        <w:t>Jackson ’16</w:t>
      </w:r>
      <w:r w:rsidRPr="00EA34F9">
        <w:t xml:space="preserve"> </w:t>
      </w:r>
      <w:r w:rsidRPr="00EA34F9">
        <w:rPr>
          <w:sz w:val="16"/>
          <w:szCs w:val="16"/>
        </w:rPr>
        <w:t>(Allison Jackson, writer for USA Today, October 9, 2015, Why China doesn’t mind being left out of the Trans-Pacific Partnership, USA Today, http://www.usatoday.com/story/news/world/2015/10/09/why-china-doesnt-mind-being-left-out-trans-pacific-partnership/73640192/)//EM</w:t>
      </w:r>
    </w:p>
    <w:p w14:paraId="41CE3421" w14:textId="77777777" w:rsidR="00EA34F9" w:rsidRPr="00EA34F9" w:rsidRDefault="00EA34F9" w:rsidP="00EA34F9">
      <w:pPr>
        <w:rPr>
          <w:sz w:val="16"/>
          <w:szCs w:val="16"/>
        </w:rPr>
      </w:pPr>
      <w:r w:rsidRPr="00EA34F9">
        <w:rPr>
          <w:sz w:val="16"/>
          <w:szCs w:val="16"/>
        </w:rPr>
        <w:t>In case you hadn’t heard</w:t>
      </w:r>
      <w:r w:rsidRPr="00EA34F9">
        <w:rPr>
          <w:sz w:val="16"/>
          <w:szCs w:val="16"/>
          <w:u w:val="single"/>
        </w:rPr>
        <w:t>,</w:t>
      </w:r>
      <w:r w:rsidRPr="00EA34F9">
        <w:rPr>
          <w:u w:val="single"/>
        </w:rPr>
        <w:t xml:space="preserve"> the Trans-Pacific Partnership is a really big deal</w:t>
      </w:r>
      <w:r w:rsidRPr="00EA34F9">
        <w:t xml:space="preserve"> </w:t>
      </w:r>
      <w:r w:rsidRPr="00EA34F9">
        <w:rPr>
          <w:sz w:val="16"/>
          <w:szCs w:val="16"/>
        </w:rPr>
        <w:t>— unless you're China. The largest regional trade agreement in history involves the United States and 11 countries in the Asia Pacific and the Americas, which collectively represent about 40% of world GDP and around a quarter of global exports. More than five years in the making, the TPP, as it is commonly referred to, was finalized on Monday, but it still needs the approval of lawmakers in member countries, including the U.S. Congress. Given the importance of the accord, which is designed to boost cross-border trade and investment among member countries and, ultimately, economic growth, it might seem strange that China, the world’s second largest economy and biggest trading nation on the planet, has been left out. While a lot of the details of the deal are still secret, the TPP is clearly more than just a free trade agreement. In addition to slashing or eliminating 98% of tariffs on thousands of goods including dairy, beef, sugar, cars, tractors and chemicals, it also establishes common rules and regulations for trade and investment across member countries as well as external tribunals to sort out disputes. TPP member states will include the United States, Japan, Malaysia, Vietnam, Singapore, Brunei, Australia, New Zealand, Canada, Mexico, Chile and Peru. More countries are expected to join the exclusive trading club, but given the tough membership rules, China is not expected to sign up any time soon. Perhaps never. Excluding China has been widely interpreted as an attempt by the United States to curtail Beijing’s growing political and economic might in the Asia Pacific region, and some experts have described it as a “terrible mistake.”</w:t>
      </w:r>
      <w:r w:rsidRPr="00EA34F9">
        <w:t xml:space="preserve"> </w:t>
      </w:r>
      <w:r w:rsidRPr="00EA34F9">
        <w:rPr>
          <w:u w:val="single"/>
        </w:rPr>
        <w:t xml:space="preserve">But does Beijing really care? Possibly not as much as you might think. For starters, China doesn’t need to belong to the TPP to enjoy some of the perks that come with being a member. Beijing already has free trade agreements with more than half of the TPP countries, including Australia, New Zealand, Chile, Peru, Singapore, Brunei and Vietnam, and it can exploit those arrangements to minimize or avoid import duties that would normally apply to made-in-China products. Felipe Caro and Christopher Tang of UCLA's Anderson School of Management explained in Fortune magazine this week how that could work. “To satisfy certain country­-of-­origin conditions </w:t>
      </w:r>
      <w:r w:rsidRPr="00EA34F9">
        <w:rPr>
          <w:u w:val="single"/>
        </w:rPr>
        <w:lastRenderedPageBreak/>
        <w:t>stipulated in TPP, China can manage the supply chain operations of cotton shirts by importing cotton from Pakistan (via its existing free trade agreement with China) and conduct 'upstream' operations, such as fabric design, knitting and dyeing at home. "</w:t>
      </w:r>
      <w:r w:rsidRPr="00EA34F9">
        <w:rPr>
          <w:sz w:val="16"/>
          <w:szCs w:val="16"/>
        </w:rPr>
        <w:t>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And</w:t>
      </w:r>
      <w:r w:rsidRPr="00EA34F9">
        <w:t xml:space="preserve"> </w:t>
      </w:r>
      <w:r w:rsidRPr="00EA34F9">
        <w:rPr>
          <w:u w:val="single"/>
        </w:rPr>
        <w:t>China clearly doesn’t require the TPP to enhance its already sizeable influence in the world. Beijing is a card-carrying member of the World Trade Organization, has a permanent seat on the United Nations Security Council and is the driving force behind the Asia Infrastructure Investment Bank (AIIB), which could potentially become a rival to the World Bank and Asia Development Bank once it gets going. The China-led AIIB, which has the support of dozens of countries, aims to fund infrastructure projects in the region and could help Beijing buy the support of its neighbors. China is also on track to become one of the world’s biggest overseas investors by 2020, with outbound foreign direct investment already topping $100 billion a year. In some countries, China’s investment is actually bigger than the loans they get from the International Monetary Fund, and that gives Beijing a lot of economic and political clout.</w:t>
      </w:r>
      <w:r w:rsidRPr="00EA34F9">
        <w:t xml:space="preserve"> </w:t>
      </w:r>
      <w:r w:rsidRPr="00EA34F9">
        <w:rPr>
          <w:sz w:val="16"/>
          <w:szCs w:val="16"/>
        </w:rPr>
        <w:t xml:space="preserve">On top of that China is busy negotiating its own free-trade pact with 15 countries in the Asia Pacific region and is expected to become the world's largest economy in the next decade. “That preponderance is driven by China’s sheer size, its continued growth — which though slower than in the past is still faster than that of most other Asian economies — and its increasing centrality in global supply chains,” Arthur Kroeber, managing director of </w:t>
      </w:r>
      <w:proofErr w:type="spellStart"/>
      <w:r w:rsidRPr="00EA34F9">
        <w:rPr>
          <w:sz w:val="16"/>
          <w:szCs w:val="16"/>
        </w:rPr>
        <w:t>Gavekal</w:t>
      </w:r>
      <w:proofErr w:type="spellEnd"/>
      <w:r w:rsidRPr="00EA34F9">
        <w:rPr>
          <w:sz w:val="16"/>
          <w:szCs w:val="16"/>
        </w:rPr>
        <w:t xml:space="preserve"> </w:t>
      </w:r>
      <w:proofErr w:type="spellStart"/>
      <w:r w:rsidRPr="00EA34F9">
        <w:rPr>
          <w:sz w:val="16"/>
          <w:szCs w:val="16"/>
        </w:rPr>
        <w:t>Dragonomics</w:t>
      </w:r>
      <w:proofErr w:type="spellEnd"/>
      <w:r w:rsidRPr="00EA34F9">
        <w:rPr>
          <w:sz w:val="16"/>
          <w:szCs w:val="16"/>
        </w:rPr>
        <w:t xml:space="preserve"> and editor of China Economic Quarterly, told Foreign Policy. Missing out on a TPP membership card won't change that.</w:t>
      </w:r>
    </w:p>
    <w:p w14:paraId="1EB2A63D" w14:textId="77777777" w:rsidR="00EA34F9" w:rsidRDefault="00EA34F9" w:rsidP="00F463E8">
      <w:pPr>
        <w:rPr>
          <w:rStyle w:val="StyleUnderline"/>
        </w:rPr>
      </w:pPr>
    </w:p>
    <w:p w14:paraId="46A03A3E" w14:textId="77777777" w:rsidR="00F463E8" w:rsidRPr="006D2BEF" w:rsidRDefault="006D2BEF" w:rsidP="006D2BEF">
      <w:pPr>
        <w:pStyle w:val="Heading3"/>
      </w:pPr>
      <w:r w:rsidRPr="006D2BEF">
        <w:lastRenderedPageBreak/>
        <w:t>Someone is working on that TPP turn</w:t>
      </w:r>
    </w:p>
    <w:p w14:paraId="0BE72C53" w14:textId="77777777" w:rsidR="00F74889" w:rsidRDefault="00F74889" w:rsidP="00F74889">
      <w:pPr>
        <w:pStyle w:val="Heading2"/>
      </w:pPr>
      <w:r w:rsidRPr="00F74889">
        <w:lastRenderedPageBreak/>
        <w:t>Impact D</w:t>
      </w:r>
      <w:r w:rsidR="00F268A0">
        <w:t xml:space="preserve"> – SCS</w:t>
      </w:r>
    </w:p>
    <w:p w14:paraId="3E9C30C9" w14:textId="77777777" w:rsidR="008F4E56" w:rsidRDefault="008F4E56" w:rsidP="008F4E56">
      <w:pPr>
        <w:pStyle w:val="Heading3"/>
        <w:rPr>
          <w:rFonts w:eastAsia="MS Gothic"/>
        </w:rPr>
      </w:pPr>
      <w:r>
        <w:rPr>
          <w:rFonts w:eastAsia="MS Gothic"/>
        </w:rPr>
        <w:lastRenderedPageBreak/>
        <w:t>No escalation</w:t>
      </w:r>
      <w:r w:rsidR="00F463E8">
        <w:rPr>
          <w:rFonts w:eastAsia="MS Gothic"/>
        </w:rPr>
        <w:t xml:space="preserve"> in SCS</w:t>
      </w:r>
    </w:p>
    <w:p w14:paraId="0908778C" w14:textId="77777777" w:rsidR="008F4E56" w:rsidRPr="008F4E56" w:rsidRDefault="008F4E56" w:rsidP="008F4E56">
      <w:pPr>
        <w:keepNext/>
        <w:keepLines/>
        <w:spacing w:before="40"/>
        <w:outlineLvl w:val="3"/>
        <w:rPr>
          <w:rFonts w:eastAsia="MS Gothic" w:cs="Times New Roman"/>
          <w:b/>
          <w:iCs/>
          <w:sz w:val="26"/>
        </w:rPr>
      </w:pPr>
      <w:r w:rsidRPr="008F4E56">
        <w:rPr>
          <w:rFonts w:eastAsia="MS Gothic" w:cs="Times New Roman"/>
          <w:b/>
          <w:iCs/>
          <w:sz w:val="26"/>
        </w:rPr>
        <w:t>No South China Sea Miscalculation – empirics prove small disputes don’t escalate</w:t>
      </w:r>
    </w:p>
    <w:p w14:paraId="24DEF83F" w14:textId="77777777" w:rsidR="008F4E56" w:rsidRPr="008F4E56" w:rsidRDefault="008F4E56" w:rsidP="008F4E56">
      <w:pPr>
        <w:rPr>
          <w:rFonts w:eastAsia="Cambria" w:cs="Times New Roman"/>
          <w:bCs/>
          <w:sz w:val="16"/>
          <w:szCs w:val="16"/>
        </w:rPr>
      </w:pPr>
      <w:proofErr w:type="spellStart"/>
      <w:r w:rsidRPr="008F4E56">
        <w:rPr>
          <w:rFonts w:eastAsia="Cambria" w:cs="Times New Roman"/>
          <w:b/>
          <w:bCs/>
          <w:sz w:val="26"/>
        </w:rPr>
        <w:t>Stashwick</w:t>
      </w:r>
      <w:proofErr w:type="spellEnd"/>
      <w:r w:rsidRPr="008F4E56">
        <w:rPr>
          <w:rFonts w:eastAsia="Cambria" w:cs="Times New Roman"/>
          <w:b/>
          <w:bCs/>
          <w:sz w:val="26"/>
        </w:rPr>
        <w:t xml:space="preserve"> 15</w:t>
      </w:r>
      <w:r w:rsidRPr="008F4E56">
        <w:rPr>
          <w:rFonts w:eastAsia="Cambria" w:cs="Times New Roman"/>
          <w:b/>
          <w:bCs/>
          <w:sz w:val="16"/>
          <w:szCs w:val="16"/>
        </w:rPr>
        <w:t xml:space="preserve"> </w:t>
      </w:r>
      <w:r w:rsidRPr="008F4E56">
        <w:rPr>
          <w:rFonts w:eastAsia="Cambria" w:cs="Times New Roman"/>
        </w:rPr>
        <w:t xml:space="preserve">(Steven </w:t>
      </w:r>
      <w:proofErr w:type="spellStart"/>
      <w:r w:rsidRPr="008F4E56">
        <w:rPr>
          <w:rFonts w:eastAsia="Cambria" w:cs="Times New Roman"/>
        </w:rPr>
        <w:t>Stashwick</w:t>
      </w:r>
      <w:proofErr w:type="spellEnd"/>
      <w:r w:rsidRPr="008F4E56">
        <w:rPr>
          <w:rFonts w:eastAsia="Cambria" w:cs="Times New Roman"/>
        </w:rPr>
        <w:t xml:space="preserve">, The Diplomat, “South China Sea: Conflict Escalation and ‘Miscalculation’ Myths” 9/25/15 Steven </w:t>
      </w:r>
      <w:proofErr w:type="spellStart"/>
      <w:r w:rsidRPr="008F4E56">
        <w:rPr>
          <w:rFonts w:eastAsia="Cambria" w:cs="Times New Roman"/>
        </w:rPr>
        <w:t>Stashwick</w:t>
      </w:r>
      <w:proofErr w:type="spellEnd"/>
      <w:r w:rsidRPr="008F4E56">
        <w:rPr>
          <w:rFonts w:eastAsia="Cambria" w:cs="Times New Roman"/>
        </w:rPr>
        <w:t xml:space="preserve"> spent 10 years on active duty as a U.S. naval officer, made several deployments to the Western Pacific, and completed graduate studies in international relations at the University of Chicago. He is a Lieutenant Commander in the U.S. Navy Reserve. http://thediplomat.com/2015/09/south-china-sea-conflict-escalation-and-miscalculation-myths/) GG</w:t>
      </w:r>
    </w:p>
    <w:p w14:paraId="18E6602E" w14:textId="77777777" w:rsidR="008F4E56" w:rsidRPr="008F4E56" w:rsidRDefault="008F4E56" w:rsidP="008F4E56">
      <w:pPr>
        <w:rPr>
          <w:rFonts w:eastAsia="Cambria" w:cs="Times New Roman"/>
        </w:rPr>
      </w:pPr>
      <w:r w:rsidRPr="008F4E56">
        <w:rPr>
          <w:rFonts w:eastAsia="Cambria" w:cs="Times New Roman"/>
          <w:u w:val="single"/>
        </w:rPr>
        <w:t>The threat of “miscalculation” is again in vogue</w:t>
      </w:r>
      <w:r w:rsidRPr="008F4E56">
        <w:rPr>
          <w:rFonts w:eastAsia="Cambria" w:cs="Times New Roman"/>
        </w:rPr>
        <w:t xml:space="preserve">. </w:t>
      </w:r>
      <w:r w:rsidRPr="008F4E56">
        <w:rPr>
          <w:rFonts w:eastAsia="Cambria" w:cs="Times New Roman"/>
          <w:u w:val="single"/>
        </w:rPr>
        <w:t>What was once a preoccupation of accidental war theorists has resurfaced in discussions about maritime disputes in Southeast Asia and Sino-U.S. relations</w:t>
      </w:r>
      <w:r w:rsidRPr="008F4E56">
        <w:rPr>
          <w:rFonts w:eastAsia="Cambria" w:cs="Times New Roman"/>
        </w:rPr>
        <w:t xml:space="preserve">. During the Cold War, policymakers and scholars worried about nuclear annihilation sparked by misinterpreted warnings, rogue officers, technical glitches in command and control systems, or a lower-level confrontation spiraling out of control.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However, </w:t>
      </w:r>
      <w:r w:rsidRPr="008F4E56">
        <w:rPr>
          <w:rFonts w:eastAsia="Cambria" w:cs="Times New Roman"/>
          <w:u w:val="single"/>
        </w:rPr>
        <w:t>while history shows that strategic miscalculations can lead states to war, or dangerously close to it, evidence does not support the worry that miscalculation may cause a local or tactical-level incident to spiral out of control</w:t>
      </w:r>
      <w:r w:rsidRPr="008F4E56">
        <w:rPr>
          <w:rFonts w:eastAsia="Cambria" w:cs="Times New Roman"/>
        </w:rPr>
        <w:t xml:space="preserve">. To understand the risks associated with miscalculation, </w:t>
      </w:r>
      <w:r w:rsidRPr="008F4E56">
        <w:rPr>
          <w:rFonts w:eastAsia="Cambria" w:cs="Times New Roman"/>
          <w:u w:val="single"/>
        </w:rPr>
        <w:t>we must distinguish between miscalculation at the strategic level and miscalculation stemming from a localized incident</w:t>
      </w:r>
      <w:r w:rsidRPr="008F4E56">
        <w:rPr>
          <w:rFonts w:eastAsia="Cambria" w:cs="Times New Roman"/>
        </w:rPr>
        <w:t xml:space="preserve"> between naval or air forces. </w:t>
      </w:r>
      <w:r w:rsidRPr="008F4E56">
        <w:rPr>
          <w:rFonts w:eastAsia="Cambria" w:cs="Times New Roman"/>
          <w:u w:val="single"/>
        </w:rPr>
        <w:t>At the strategic level – that is, a nation’s a priori willingness to escalate a conflict and use military force to achieve its objectives</w:t>
      </w:r>
      <w:r w:rsidRPr="008F4E56">
        <w:rPr>
          <w:rFonts w:eastAsia="Cambria" w:cs="Times New Roman"/>
        </w:rPr>
        <w:t xml:space="preserve"> – no country starts a war expecting to lose. Yet, “most wars…end in the defeat of at least one nation which had expected victory,” </w:t>
      </w:r>
      <w:r w:rsidRPr="008F4E56">
        <w:rPr>
          <w:rFonts w:eastAsia="Cambria" w:cs="Times New Roman"/>
          <w:u w:val="single"/>
        </w:rPr>
        <w:t>implying all wars result from some degree of strategic miscalculation</w:t>
      </w:r>
      <w:r w:rsidRPr="008F4E56">
        <w:rPr>
          <w:rFonts w:eastAsia="Cambria" w:cs="Times New Roman"/>
        </w:rPr>
        <w:t xml:space="preserve">. </w:t>
      </w:r>
      <w:r w:rsidRPr="008F4E56">
        <w:rPr>
          <w:rFonts w:eastAsia="Cambria" w:cs="Times New Roman"/>
          <w:u w:val="single"/>
        </w:rPr>
        <w:t>That may be a plausible danger in Southeast Asia, but a distinct one</w:t>
      </w:r>
      <w:r w:rsidRPr="008F4E56">
        <w:rPr>
          <w:rFonts w:eastAsia="Cambria" w:cs="Times New Roman"/>
        </w:rPr>
        <w:t xml:space="preserve">. </w:t>
      </w:r>
      <w:r w:rsidRPr="008F4E56">
        <w:rPr>
          <w:rFonts w:eastAsia="Cambria" w:cs="Times New Roman"/>
          <w:u w:val="single"/>
        </w:rPr>
        <w:t>Instead, much of the discourse about localized maritime incidents in the South China Sea conflates strategic and local miscalculation risks, focusing on the latter’s potential to lead to a wider conflict. This concern over local miscalculation nonetheless reflects a longstanding view of the danger “incidents at sea” poses to peace stretching back to the Cold War</w:t>
      </w:r>
      <w:r w:rsidRPr="008F4E56">
        <w:rPr>
          <w:rFonts w:eastAsia="Cambria" w:cs="Times New Roman"/>
        </w:rPr>
        <w:t xml:space="preserve">. Both U.S. and Soviet leaderships were concerned that an incident between “peppery young ship captains” could “lead people to shoot at each other with results that might…be impossible to control,” in the words of Admiral Elmo </w:t>
      </w:r>
      <w:proofErr w:type="spellStart"/>
      <w:r w:rsidRPr="008F4E56">
        <w:rPr>
          <w:rFonts w:eastAsia="Cambria" w:cs="Times New Roman"/>
        </w:rPr>
        <w:t>Zumwalt</w:t>
      </w:r>
      <w:proofErr w:type="spellEnd"/>
      <w:r w:rsidRPr="008F4E56">
        <w:rPr>
          <w:rFonts w:eastAsia="Cambria" w:cs="Times New Roman"/>
        </w:rPr>
        <w:t xml:space="preserve">, U.S. Chief of Naval Operations in the 1970s. Back then, the U.S. and Soviets were openly adversarial and serious incidents between their ships and aircraft were almost commonplace. </w:t>
      </w:r>
      <w:r w:rsidRPr="008F4E56">
        <w:rPr>
          <w:rFonts w:eastAsia="Cambria" w:cs="Times New Roman"/>
          <w:u w:val="single"/>
        </w:rPr>
        <w:t>Yet despite</w:t>
      </w:r>
      <w:r w:rsidRPr="008F4E56">
        <w:rPr>
          <w:rFonts w:eastAsia="Cambria" w:cs="Times New Roman"/>
        </w:rPr>
        <w:t xml:space="preserve"> </w:t>
      </w:r>
      <w:r w:rsidRPr="008F4E56">
        <w:rPr>
          <w:rFonts w:eastAsia="Cambria" w:cs="Times New Roman"/>
          <w:u w:val="single"/>
        </w:rPr>
        <w:t>explicit mutual, strategic, and existential antagonism between the U.S. and U.S.SR, none of the hundreds of maritime incidents that occurred over the four decades of the Cold War escalated into anything beyond a short diplomatic crisis</w:t>
      </w:r>
      <w:r w:rsidRPr="008F4E56">
        <w:rPr>
          <w:rFonts w:eastAsia="Cambria" w:cs="Times New Roman"/>
        </w:rPr>
        <w:t xml:space="preserve">. It is possible that they avoided a nuclear spiral in these incidents through diligent diplomacy and luck. But more likely, </w:t>
      </w:r>
      <w:r w:rsidRPr="008F4E56">
        <w:rPr>
          <w:rFonts w:eastAsia="Cambria" w:cs="Times New Roman"/>
          <w:u w:val="single"/>
        </w:rPr>
        <w:t>it suggests that this type of maritime incident is insufficient on its own to lead to the worst-case scenarios envisioned</w:t>
      </w:r>
      <w:r w:rsidRPr="008F4E56">
        <w:rPr>
          <w:rFonts w:eastAsia="Cambria" w:cs="Times New Roman"/>
        </w:rPr>
        <w:t xml:space="preserve">. Mitigating the miscalculation concerns of officials and the extreme scenarios of some commentators is that these maritime incidents do not occur in a vacuum, de-coupled from explicit national interests. In a famous 1988 Cold War incident, Soviet vessels in the Black Sea </w:t>
      </w:r>
      <w:r w:rsidRPr="008F4E56">
        <w:rPr>
          <w:rFonts w:eastAsia="Cambria" w:cs="Times New Roman"/>
        </w:rPr>
        <w:lastRenderedPageBreak/>
        <w:t xml:space="preserve">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While a serious diplomatic incident, both sides understood the situation, which served to moderate concern over escalation. </w:t>
      </w:r>
      <w:r w:rsidRPr="008F4E56">
        <w:rPr>
          <w:rFonts w:eastAsia="Cambria" w:cs="Times New Roman"/>
          <w:u w:val="single"/>
        </w:rPr>
        <w:t>Similarly</w:t>
      </w:r>
      <w:r w:rsidRPr="008F4E56">
        <w:rPr>
          <w:rFonts w:eastAsia="Cambria" w:cs="Times New Roman"/>
        </w:rPr>
        <w:t xml:space="preserve">, </w:t>
      </w:r>
      <w:r w:rsidRPr="008F4E56">
        <w:rPr>
          <w:rFonts w:eastAsia="Cambria" w:cs="Times New Roman"/>
          <w:u w:val="single"/>
        </w:rPr>
        <w:t>a shouldering incident between the U.S. cruiser Cowpens and a Chinese warship in 2013, while concerning to the U.S. from a safety-at-sea perspective, was understood to be motivated by Chinese sensitivities around testing their new aircraft carrier, not a precursor to hostilities. Nonetheless, concerns over maritime incidents, miscalculation, and spiraling conflict contain enough intuitive logic to have endured</w:t>
      </w:r>
      <w:r w:rsidRPr="008F4E56">
        <w:rPr>
          <w:rFonts w:eastAsia="Cambria" w:cs="Times New Roman"/>
        </w:rPr>
        <w:t xml:space="preserve">. </w:t>
      </w:r>
      <w:r w:rsidRPr="008F4E56">
        <w:rPr>
          <w:rFonts w:eastAsia="Cambria" w:cs="Times New Roman"/>
          <w:u w:val="single"/>
        </w:rPr>
        <w:t>A shared Cold War concern over miscalculations led to accords that are still in effect</w:t>
      </w:r>
      <w:r w:rsidRPr="008F4E56">
        <w:rPr>
          <w:rFonts w:eastAsia="Cambria" w:cs="Times New Roman"/>
        </w:rPr>
        <w:t xml:space="preserve">, such as the Agreement on the Prevention of Incidents on and Over the High Seas (INCSEA) and Prevention of Dangerous Military Activities (DMA) agreement, and may be credited with helping keep incidents between the U.S. and U.S.SR under “control.” However, </w:t>
      </w:r>
      <w:r w:rsidRPr="008F4E56">
        <w:rPr>
          <w:rFonts w:eastAsia="Cambria" w:cs="Times New Roman"/>
          <w:u w:val="single"/>
        </w:rPr>
        <w:t>the fact that agreements were reached at all is likely more significant than their content</w:t>
      </w:r>
      <w:r w:rsidRPr="008F4E56">
        <w:rPr>
          <w:rFonts w:eastAsia="Cambria" w:cs="Times New Roman"/>
        </w:rPr>
        <w:t xml:space="preserve">. Such agreements indicated a shared belief between U.S. and Soviet military leaderships that despite their feverish preparations for war against one another, neither wanted war to come as the result of a tactical-level incident between individual ships and aircraft. </w:t>
      </w:r>
    </w:p>
    <w:p w14:paraId="59048FA3" w14:textId="77777777" w:rsidR="008F4E56" w:rsidRPr="008F4E56" w:rsidRDefault="008F4E56" w:rsidP="008F4E56">
      <w:pPr>
        <w:rPr>
          <w:rFonts w:eastAsia="Cambria" w:cs="Times New Roman"/>
        </w:rPr>
      </w:pPr>
    </w:p>
    <w:p w14:paraId="1F0752A2" w14:textId="77777777" w:rsidR="008F4E56" w:rsidRPr="008F4E56" w:rsidRDefault="008F4E56" w:rsidP="008F4E56">
      <w:pPr>
        <w:keepNext/>
        <w:keepLines/>
        <w:spacing w:before="40"/>
        <w:outlineLvl w:val="3"/>
        <w:rPr>
          <w:rFonts w:eastAsia="MS Gothic" w:cs="Times New Roman"/>
          <w:b/>
          <w:iCs/>
          <w:sz w:val="26"/>
        </w:rPr>
      </w:pPr>
      <w:r w:rsidRPr="008F4E56">
        <w:rPr>
          <w:rFonts w:eastAsia="MS Gothic" w:cs="Times New Roman"/>
          <w:b/>
          <w:iCs/>
          <w:sz w:val="26"/>
        </w:rPr>
        <w:t>South China Sea will de-escalate, Beijing has shown restraint in escalating the ma</w:t>
      </w:r>
      <w:r w:rsidR="00F463E8">
        <w:rPr>
          <w:rFonts w:eastAsia="MS Gothic" w:cs="Times New Roman"/>
          <w:b/>
          <w:iCs/>
          <w:sz w:val="26"/>
        </w:rPr>
        <w:t>t</w:t>
      </w:r>
      <w:r w:rsidRPr="008F4E56">
        <w:rPr>
          <w:rFonts w:eastAsia="MS Gothic" w:cs="Times New Roman"/>
          <w:b/>
          <w:iCs/>
          <w:sz w:val="26"/>
        </w:rPr>
        <w:t xml:space="preserve">ter </w:t>
      </w:r>
    </w:p>
    <w:p w14:paraId="76F9D256" w14:textId="77777777" w:rsidR="008F4E56" w:rsidRPr="008F4E56" w:rsidRDefault="008F4E56" w:rsidP="008F4E56">
      <w:pPr>
        <w:rPr>
          <w:rFonts w:eastAsia="Cambria" w:cs="Times New Roman"/>
        </w:rPr>
      </w:pPr>
      <w:r w:rsidRPr="008F4E56">
        <w:rPr>
          <w:rFonts w:eastAsia="Cambria" w:cs="Times New Roman"/>
          <w:b/>
          <w:bCs/>
          <w:sz w:val="26"/>
        </w:rPr>
        <w:t>Gomez 16</w:t>
      </w:r>
      <w:r w:rsidRPr="008F4E56">
        <w:rPr>
          <w:rFonts w:eastAsia="Cambria" w:cs="Times New Roman"/>
        </w:rPr>
        <w:t xml:space="preserve"> (Eric, a research associate for defense and foreign policy studies at the Cato Institute. His research focuses on regional security issues and U.S military strategy in East Asia, with a focus on maritime territorial disputes and China’s military modernization, “The South China Sea Arbitration Rule: An Opportunity for US, China to De-escalate,” July 14, 2016, http://www.cato.org/blog/south-china-sea-arbitration-ruling-opportunity-us-china-de-escalate//NM)</w:t>
      </w:r>
    </w:p>
    <w:p w14:paraId="69072400" w14:textId="77777777" w:rsidR="008F4E56" w:rsidRPr="008F4E56" w:rsidRDefault="008F4E56" w:rsidP="008F4E56">
      <w:pPr>
        <w:rPr>
          <w:rFonts w:eastAsia="Cambria" w:cs="Times New Roman"/>
          <w:u w:val="single"/>
        </w:rPr>
      </w:pPr>
      <w:r w:rsidRPr="008F4E56">
        <w:rPr>
          <w:rFonts w:eastAsia="Cambria" w:cs="Times New Roman"/>
          <w:sz w:val="16"/>
        </w:rPr>
        <w:t xml:space="preserve">Tuesday’s long-anticipated ruling by </w:t>
      </w:r>
      <w:r w:rsidRPr="008F4E56">
        <w:rPr>
          <w:rFonts w:eastAsia="Cambria" w:cs="Times New Roman"/>
          <w:u w:val="single"/>
        </w:rPr>
        <w:t xml:space="preserve">the Permanent Court of Arbitration (PCA) regarding the territorial disputes in the South China Sea (SCS) between the Philippines and China was a big win for the Philippines. </w:t>
      </w:r>
      <w:r w:rsidRPr="008F4E56">
        <w:rPr>
          <w:rFonts w:eastAsia="Cambria" w:cs="Times New Roman"/>
          <w:sz w:val="16"/>
        </w:rPr>
        <w:t xml:space="preserve">China’s sweeping claim to sovereignty over the SCS embodied by the infamous “nine-dash line” was invalidated. The court also admonished China for causing ecological damage with island building activities, and generally aggravating the SCS dispute. </w:t>
      </w:r>
      <w:r w:rsidRPr="008F4E56">
        <w:rPr>
          <w:rFonts w:eastAsia="Cambria" w:cs="Times New Roman"/>
          <w:u w:val="single"/>
        </w:rPr>
        <w:t>As policymakers in Washington and Beijing think about what to do next they should consider the ruling as an opportunity to counteract the dangerous escalation of tensions in the SCS. Both sides can take relatively low-cost actions that could keep a lid on tensions and help manage the dispute. It will be more difficult for China to de-escalate than the United States given the fiery official rhetoric surrounding the PCA ruling</w:t>
      </w:r>
      <w:r w:rsidRPr="008F4E56">
        <w:rPr>
          <w:rFonts w:eastAsia="Cambria" w:cs="Times New Roman"/>
          <w:sz w:val="16"/>
        </w:rPr>
        <w:t xml:space="preserve">. Beijing also took provocative actions before the PCA ruling was issued, most notably conducting military exercises in the SCS and declaring a “no-sail zone” in the area of the exercises. </w:t>
      </w:r>
      <w:r w:rsidRPr="008F4E56">
        <w:rPr>
          <w:rFonts w:eastAsia="Cambria" w:cs="Times New Roman"/>
          <w:u w:val="single"/>
        </w:rPr>
        <w:t>However, despite the (expected) bombastic rhetoric, China has shown considerable restraint in its actions or, more accurately, its lack of action</w:t>
      </w:r>
      <w:r w:rsidRPr="008F4E56">
        <w:rPr>
          <w:rFonts w:eastAsia="Cambria" w:cs="Times New Roman"/>
          <w:sz w:val="16"/>
        </w:rPr>
        <w:t>. Ankit Panda at The Diplomat notes, “</w:t>
      </w:r>
      <w:r w:rsidRPr="008F4E56">
        <w:rPr>
          <w:rFonts w:eastAsia="Cambria" w:cs="Times New Roman"/>
          <w:u w:val="single"/>
        </w:rPr>
        <w:t xml:space="preserve">Beijing has not declared an air defense identification zone in the SCS, moved to begin reclamation at Scarborough Shoal, sanctioned the Philippines, or announced an intent to withdraw from the UN Convention on the </w:t>
      </w:r>
      <w:r w:rsidRPr="008F4E56">
        <w:rPr>
          <w:rFonts w:eastAsia="Cambria" w:cs="Times New Roman"/>
          <w:u w:val="single"/>
        </w:rPr>
        <w:lastRenderedPageBreak/>
        <w:t>Law of the Sea</w:t>
      </w:r>
      <w:r w:rsidRPr="008F4E56">
        <w:rPr>
          <w:rFonts w:eastAsia="Cambria" w:cs="Times New Roman"/>
          <w:sz w:val="16"/>
        </w:rPr>
        <w:t xml:space="preserve">.” </w:t>
      </w:r>
      <w:r w:rsidRPr="008F4E56">
        <w:rPr>
          <w:rFonts w:eastAsia="Cambria" w:cs="Times New Roman"/>
          <w:u w:val="single"/>
        </w:rPr>
        <w:t>The gap between official rhetoric and restrained behavior in the wake of the PCA ruling means that China’s long-term intentions are unclear, but restraint from Beijing is a positive development.</w:t>
      </w:r>
    </w:p>
    <w:p w14:paraId="51FD1075" w14:textId="77777777" w:rsidR="008F4E56" w:rsidRPr="008F4E56" w:rsidRDefault="008F4E56" w:rsidP="008F4E56"/>
    <w:p w14:paraId="746D2707" w14:textId="77777777" w:rsidR="00F463E8" w:rsidRPr="00F463E8" w:rsidRDefault="00F463E8" w:rsidP="00F463E8">
      <w:pPr>
        <w:keepNext/>
        <w:keepLines/>
        <w:spacing w:before="40"/>
        <w:outlineLvl w:val="3"/>
        <w:rPr>
          <w:rFonts w:eastAsia="MS Gothic" w:cs="Times New Roman"/>
          <w:b/>
          <w:iCs/>
          <w:sz w:val="26"/>
        </w:rPr>
      </w:pPr>
      <w:r w:rsidRPr="00F463E8">
        <w:rPr>
          <w:rFonts w:eastAsia="MS Gothic" w:cs="Times New Roman"/>
          <w:b/>
          <w:iCs/>
          <w:sz w:val="26"/>
        </w:rPr>
        <w:t>South China Sea conflict does not lead to war.</w:t>
      </w:r>
    </w:p>
    <w:p w14:paraId="1A7F1F2C" w14:textId="77777777" w:rsidR="00F463E8" w:rsidRPr="00F463E8" w:rsidRDefault="00F463E8" w:rsidP="00F463E8">
      <w:pPr>
        <w:rPr>
          <w:rFonts w:eastAsia="Cambria" w:cs="Times New Roman"/>
          <w:u w:val="single"/>
        </w:rPr>
      </w:pPr>
      <w:proofErr w:type="spellStart"/>
      <w:r w:rsidRPr="00F463E8">
        <w:rPr>
          <w:rFonts w:eastAsia="Cambria" w:cs="Times New Roman"/>
          <w:sz w:val="14"/>
        </w:rPr>
        <w:t>Aranvi</w:t>
      </w:r>
      <w:proofErr w:type="spellEnd"/>
      <w:r w:rsidRPr="00F463E8">
        <w:rPr>
          <w:rFonts w:eastAsia="Cambria" w:cs="Times New Roman"/>
          <w:sz w:val="14"/>
        </w:rPr>
        <w:t xml:space="preserve"> </w:t>
      </w:r>
      <w:r w:rsidRPr="00F463E8">
        <w:rPr>
          <w:rFonts w:eastAsia="Cambria" w:cs="Times New Roman"/>
          <w:b/>
          <w:bCs/>
          <w:sz w:val="14"/>
        </w:rPr>
        <w:t>Mehta</w:t>
      </w:r>
      <w:r w:rsidRPr="00F463E8">
        <w:rPr>
          <w:rFonts w:eastAsia="Cambria" w:cs="Times New Roman"/>
          <w:sz w:val="14"/>
        </w:rPr>
        <w:t xml:space="preserve">, October 24, </w:t>
      </w:r>
      <w:r w:rsidRPr="00F463E8">
        <w:rPr>
          <w:rFonts w:eastAsia="Cambria" w:cs="Times New Roman"/>
          <w:b/>
          <w:bCs/>
          <w:sz w:val="14"/>
        </w:rPr>
        <w:t>2015</w:t>
      </w:r>
      <w:r w:rsidRPr="00F463E8">
        <w:rPr>
          <w:rFonts w:eastAsia="Cambria" w:cs="Times New Roman"/>
          <w:sz w:val="14"/>
        </w:rPr>
        <w:t>, “SOUTH CHINA SEA CRISIS AND INTENSIFYING US-CHINESE RELATIONS”, McGill International Review, http://mironline.ca/?p=5612</w:t>
      </w:r>
    </w:p>
    <w:p w14:paraId="19DB968E" w14:textId="77777777" w:rsidR="00F463E8" w:rsidRPr="00F463E8" w:rsidRDefault="00F463E8" w:rsidP="00F463E8">
      <w:pPr>
        <w:rPr>
          <w:rFonts w:eastAsia="Cambria" w:cs="Times New Roman"/>
          <w:u w:val="single"/>
        </w:rPr>
      </w:pPr>
      <w:r w:rsidRPr="00F463E8">
        <w:rPr>
          <w:rFonts w:eastAsia="Cambria" w:cs="Times New Roman"/>
          <w:sz w:val="14"/>
        </w:rPr>
        <w:t xml:space="preserve">With all said, </w:t>
      </w:r>
      <w:r w:rsidRPr="00F463E8">
        <w:rPr>
          <w:rFonts w:eastAsia="Cambria" w:cs="Times New Roman"/>
          <w:u w:val="single"/>
        </w:rPr>
        <w:t>neither the US nor China would go to war upon the first chance.</w:t>
      </w:r>
      <w:r w:rsidRPr="00F463E8">
        <w:rPr>
          <w:rFonts w:eastAsia="Cambria" w:cs="Times New Roman"/>
          <w:sz w:val="14"/>
        </w:rPr>
        <w:t xml:space="preserve"> </w:t>
      </w:r>
      <w:r w:rsidRPr="00F463E8">
        <w:rPr>
          <w:rFonts w:eastAsia="Cambria" w:cs="Times New Roman"/>
          <w:u w:val="single"/>
        </w:rPr>
        <w:t>Threats would be exchanged</w:t>
      </w:r>
      <w:r w:rsidRPr="00F463E8">
        <w:rPr>
          <w:rFonts w:eastAsia="Cambria" w:cs="Times New Roman"/>
          <w:sz w:val="14"/>
        </w:rPr>
        <w:t xml:space="preserve">, but </w:t>
      </w:r>
      <w:r w:rsidRPr="00F463E8">
        <w:rPr>
          <w:rFonts w:eastAsia="Cambria" w:cs="Times New Roman"/>
          <w:u w:val="single"/>
        </w:rPr>
        <w:t xml:space="preserve">negotiations and mediation would ensue in the background. </w:t>
      </w:r>
      <w:r w:rsidRPr="00F463E8">
        <w:rPr>
          <w:rFonts w:eastAsia="Cambria" w:cs="Times New Roman"/>
          <w:sz w:val="14"/>
        </w:rPr>
        <w:t xml:space="preserve">In this way, the </w:t>
      </w:r>
      <w:r w:rsidRPr="00F463E8">
        <w:rPr>
          <w:rFonts w:eastAsia="Cambria" w:cs="Times New Roman"/>
          <w:u w:val="single"/>
        </w:rPr>
        <w:t xml:space="preserve">South China Sea Crisis can be compared to the </w:t>
      </w:r>
      <w:proofErr w:type="spellStart"/>
      <w:r w:rsidRPr="00F463E8">
        <w:rPr>
          <w:rFonts w:eastAsia="Cambria" w:cs="Times New Roman"/>
          <w:u w:val="single"/>
        </w:rPr>
        <w:t>the</w:t>
      </w:r>
      <w:proofErr w:type="spellEnd"/>
      <w:r w:rsidRPr="00F463E8">
        <w:rPr>
          <w:rFonts w:eastAsia="Cambria" w:cs="Times New Roman"/>
          <w:u w:val="single"/>
        </w:rPr>
        <w:t xml:space="preserve"> Cuban Missile Crisis</w:t>
      </w:r>
      <w:r w:rsidRPr="00F463E8">
        <w:rPr>
          <w:rFonts w:eastAsia="Cambria" w:cs="Times New Roman"/>
          <w:sz w:val="14"/>
        </w:rPr>
        <w:t xml:space="preserve">, when </w:t>
      </w:r>
      <w:r w:rsidRPr="00F463E8">
        <w:rPr>
          <w:rFonts w:eastAsia="Cambria" w:cs="Times New Roman"/>
          <w:u w:val="single"/>
        </w:rPr>
        <w:t>it was in both countries’ best interests to not attack each other.</w:t>
      </w:r>
      <w:r w:rsidRPr="00F463E8">
        <w:rPr>
          <w:rFonts w:eastAsia="Cambria" w:cs="Times New Roman"/>
          <w:sz w:val="14"/>
        </w:rPr>
        <w:t xml:space="preserve"> Although the notion of nuclear annihilation in the Cuban Missile Crisis was the primary deterrent, the South China Sea Crisis has deterrents of its own. US and China putting economic sanctions on each other would be catastrophic for both countries due to their interdependence. Other powers in the world would also </w:t>
      </w:r>
      <w:proofErr w:type="spellStart"/>
      <w:r w:rsidRPr="00F463E8">
        <w:rPr>
          <w:rFonts w:eastAsia="Cambria" w:cs="Times New Roman"/>
          <w:sz w:val="14"/>
        </w:rPr>
        <w:t>prioritise</w:t>
      </w:r>
      <w:proofErr w:type="spellEnd"/>
      <w:r w:rsidRPr="00F463E8">
        <w:rPr>
          <w:rFonts w:eastAsia="Cambria" w:cs="Times New Roman"/>
          <w:sz w:val="14"/>
        </w:rPr>
        <w:t xml:space="preserve"> US-Chinese mediation as sanctions would affect their economies too. As long as American diplomacy is geared towards preventing China’s zero sum game in the region without overstepping its own legal and military boundaries, </w:t>
      </w:r>
      <w:r w:rsidRPr="00F463E8">
        <w:rPr>
          <w:rFonts w:eastAsia="Cambria" w:cs="Times New Roman"/>
          <w:u w:val="single"/>
        </w:rPr>
        <w:t>the South China Sea will be a relatively stable region.</w:t>
      </w:r>
    </w:p>
    <w:p w14:paraId="182B8893" w14:textId="77777777" w:rsidR="00F463E8" w:rsidRPr="003A2FEA" w:rsidRDefault="00F463E8" w:rsidP="00F463E8">
      <w:pPr>
        <w:rPr>
          <w:rFonts w:eastAsia="Cambria" w:cs="Times New Roman"/>
          <w:sz w:val="14"/>
        </w:rPr>
      </w:pPr>
    </w:p>
    <w:p w14:paraId="592331B6" w14:textId="77777777" w:rsidR="00F268A0" w:rsidRPr="00F268A0" w:rsidRDefault="00F268A0" w:rsidP="00F268A0">
      <w:pPr>
        <w:pStyle w:val="Heading2"/>
      </w:pPr>
      <w:r>
        <w:lastRenderedPageBreak/>
        <w:t xml:space="preserve">Relations </w:t>
      </w:r>
      <w:r w:rsidR="00F463E8">
        <w:t>Turns</w:t>
      </w:r>
    </w:p>
    <w:p w14:paraId="363709CE" w14:textId="77777777" w:rsidR="00F74889" w:rsidRPr="00F74889" w:rsidRDefault="00F74889" w:rsidP="00F74889"/>
    <w:p w14:paraId="787FF2E2" w14:textId="77777777" w:rsidR="00F268A0" w:rsidRDefault="00F268A0" w:rsidP="00F268A0">
      <w:pPr>
        <w:pStyle w:val="Heading3"/>
      </w:pPr>
      <w:r>
        <w:lastRenderedPageBreak/>
        <w:t>Cyber Turn</w:t>
      </w:r>
    </w:p>
    <w:p w14:paraId="5F95BA24" w14:textId="77777777" w:rsidR="00F268A0" w:rsidRPr="003A2FEA" w:rsidRDefault="00F268A0" w:rsidP="00F268A0">
      <w:pPr>
        <w:keepNext/>
        <w:keepLines/>
        <w:spacing w:before="40"/>
        <w:outlineLvl w:val="3"/>
        <w:rPr>
          <w:rFonts w:eastAsia="MS Gothic" w:cs="Times New Roman"/>
          <w:b/>
          <w:iCs/>
          <w:sz w:val="26"/>
        </w:rPr>
      </w:pPr>
      <w:r>
        <w:rPr>
          <w:rFonts w:eastAsia="MS Gothic" w:cs="Times New Roman"/>
          <w:b/>
          <w:iCs/>
          <w:sz w:val="26"/>
        </w:rPr>
        <w:t xml:space="preserve">Case turns itself - </w:t>
      </w:r>
      <w:r w:rsidRPr="003A2FEA">
        <w:rPr>
          <w:rFonts w:eastAsia="MS Gothic" w:cs="Times New Roman"/>
          <w:b/>
          <w:iCs/>
          <w:sz w:val="26"/>
        </w:rPr>
        <w:t xml:space="preserve">Increased relations mean we let down our guard </w:t>
      </w:r>
      <w:r>
        <w:rPr>
          <w:rFonts w:eastAsia="MS Gothic" w:cs="Times New Roman"/>
          <w:b/>
          <w:iCs/>
          <w:sz w:val="26"/>
        </w:rPr>
        <w:t>–</w:t>
      </w:r>
      <w:r w:rsidRPr="003A2FEA">
        <w:rPr>
          <w:rFonts w:eastAsia="MS Gothic" w:cs="Times New Roman"/>
          <w:b/>
          <w:iCs/>
          <w:sz w:val="26"/>
        </w:rPr>
        <w:t xml:space="preserve"> </w:t>
      </w:r>
      <w:r>
        <w:rPr>
          <w:rFonts w:eastAsia="MS Gothic" w:cs="Times New Roman"/>
          <w:b/>
          <w:iCs/>
          <w:sz w:val="26"/>
        </w:rPr>
        <w:t>China uses cyber hacks. Their author</w:t>
      </w:r>
      <w:r w:rsidRPr="003A2FEA">
        <w:rPr>
          <w:rFonts w:eastAsia="MS Gothic" w:cs="Times New Roman"/>
          <w:b/>
          <w:iCs/>
          <w:sz w:val="26"/>
        </w:rPr>
        <w:t xml:space="preserve"> </w:t>
      </w:r>
    </w:p>
    <w:p w14:paraId="0E12E29B" w14:textId="77777777" w:rsidR="00F268A0" w:rsidRPr="003A2FEA" w:rsidRDefault="00F268A0" w:rsidP="00F268A0">
      <w:pPr>
        <w:rPr>
          <w:rFonts w:eastAsia="Cambria" w:cs="Times New Roman"/>
        </w:rPr>
      </w:pPr>
      <w:proofErr w:type="spellStart"/>
      <w:r w:rsidRPr="003A2FEA">
        <w:rPr>
          <w:rFonts w:eastAsia="Cambria" w:cs="Times New Roman"/>
          <w:b/>
          <w:bCs/>
          <w:sz w:val="26"/>
        </w:rPr>
        <w:t>Gertz</w:t>
      </w:r>
      <w:proofErr w:type="spellEnd"/>
      <w:r w:rsidRPr="003A2FEA">
        <w:rPr>
          <w:rFonts w:eastAsia="Cambria" w:cs="Times New Roman"/>
          <w:b/>
          <w:bCs/>
          <w:sz w:val="26"/>
        </w:rPr>
        <w:t xml:space="preserve"> 16</w:t>
      </w:r>
      <w:r w:rsidRPr="003A2FEA">
        <w:rPr>
          <w:rFonts w:eastAsia="Cambria" w:cs="Times New Roman"/>
        </w:rPr>
        <w:t xml:space="preserve"> (Bill, senior editor of the Washington Free Beacon. Prior to joining the Beacon he was a national security reporter, editor, and columnist for 27 years at the Washington Times. March 18, 2016. “China Continuing Cyber Attacks on U.S. Networks” The Washington Free Beacon http://freebeacon.com/national-security/china-continuing-cyber-attacks-on-u-s-networks/) </w:t>
      </w:r>
    </w:p>
    <w:p w14:paraId="058BFA87" w14:textId="77777777" w:rsidR="00F268A0" w:rsidRPr="003A2FEA" w:rsidRDefault="00F268A0" w:rsidP="00F268A0">
      <w:pPr>
        <w:rPr>
          <w:rFonts w:eastAsia="Cambria" w:cs="Times New Roman"/>
          <w:sz w:val="10"/>
          <w:szCs w:val="10"/>
        </w:rPr>
      </w:pPr>
      <w:r w:rsidRPr="003A2FEA">
        <w:rPr>
          <w:rFonts w:eastAsia="Cambria" w:cs="Times New Roman"/>
          <w:u w:val="single"/>
        </w:rPr>
        <w:t>Six months after China pledged to halt cyber espionage against the United States, Beijing’s hackers continue to conduct cyber attacks on government and private networks</w:t>
      </w:r>
      <w:r w:rsidRPr="003A2FEA">
        <w:rPr>
          <w:rFonts w:eastAsia="Cambria" w:cs="Times New Roman"/>
          <w:sz w:val="16"/>
        </w:rPr>
        <w:t>, the commander of U.S. Cyber Command told Congress. Despite a formal pledge made by Chinese leader Xi Jinping in September, “</w:t>
      </w:r>
      <w:r w:rsidRPr="003A2FEA">
        <w:rPr>
          <w:rFonts w:eastAsia="Cambria" w:cs="Times New Roman"/>
          <w:u w:val="single"/>
        </w:rPr>
        <w:t>cyber operations from China are still targeting and exploiting U.S. government, defense industry, academic, and private computer networks</w:t>
      </w:r>
      <w:r w:rsidRPr="003A2FEA">
        <w:rPr>
          <w:rFonts w:eastAsia="Cambria" w:cs="Times New Roman"/>
          <w:sz w:val="16"/>
        </w:rPr>
        <w:t xml:space="preserve">,” Adm. Mike Rogers, the </w:t>
      </w:r>
      <w:proofErr w:type="spellStart"/>
      <w:r w:rsidRPr="003A2FEA">
        <w:rPr>
          <w:rFonts w:eastAsia="Cambria" w:cs="Times New Roman"/>
          <w:sz w:val="16"/>
        </w:rPr>
        <w:t>Cybercom</w:t>
      </w:r>
      <w:proofErr w:type="spellEnd"/>
      <w:r w:rsidRPr="003A2FEA">
        <w:rPr>
          <w:rFonts w:eastAsia="Cambria" w:cs="Times New Roman"/>
          <w:sz w:val="16"/>
        </w:rPr>
        <w:t xml:space="preserve"> chief, said in prepared testimony to a House Armed Services subcommittee on Wednesday. Rogers echoed comments on continued Chinese cyber attacks made by Director of National Intelligence James Clapper in February. Clapper said in Senate testimony that “</w:t>
      </w:r>
      <w:r w:rsidRPr="003A2FEA">
        <w:rPr>
          <w:rFonts w:eastAsia="Cambria" w:cs="Times New Roman"/>
          <w:u w:val="single"/>
        </w:rPr>
        <w:t xml:space="preserve">it remains to be seen” if China will abide by the informal pledge made during a summit meeting in Washington with President Obama. </w:t>
      </w:r>
      <w:r w:rsidRPr="003A2FEA">
        <w:rPr>
          <w:rFonts w:eastAsia="Cambria" w:cs="Times New Roman"/>
          <w:sz w:val="16"/>
        </w:rPr>
        <w:t xml:space="preserve">Rogers said he agreed with Clapper that China’s commitment to halt cyber espionage attacks remains an open question. </w:t>
      </w:r>
      <w:r w:rsidRPr="003A2FEA">
        <w:rPr>
          <w:rFonts w:eastAsia="Cambria" w:cs="Times New Roman"/>
          <w:u w:val="single"/>
        </w:rPr>
        <w:t xml:space="preserve">China has been linked by U.S. intelligence agencies to wide-ranging cyber attacks aimed at stealing information and mapping critical computer networks for future attacks in a crisis or conflict. </w:t>
      </w:r>
      <w:r w:rsidRPr="003A2FEA">
        <w:rPr>
          <w:rFonts w:eastAsia="Cambria" w:cs="Times New Roman"/>
          <w:sz w:val="16"/>
        </w:rPr>
        <w:t xml:space="preserve">Despite the Chinese hacking activity, </w:t>
      </w:r>
      <w:r w:rsidRPr="003A2FEA">
        <w:rPr>
          <w:rFonts w:eastAsia="Cambria" w:cs="Times New Roman"/>
          <w:u w:val="single"/>
        </w:rPr>
        <w:t xml:space="preserve">the Obama administration has taken no action against China for years of large-scale cyber attacks that officials say have cost the nation billions of dollars in stolen intellectual property and compromised networks. </w:t>
      </w:r>
      <w:r w:rsidRPr="003A2FEA">
        <w:rPr>
          <w:rFonts w:eastAsia="Cambria" w:cs="Times New Roman"/>
          <w:sz w:val="16"/>
        </w:rPr>
        <w:t xml:space="preserve">Rogers also warned that nation states with advanced cyber warfare capabilities are taking steps to mask their cyber attacks by cooperating with non-government hackers. Unspecified nation states are </w:t>
      </w:r>
      <w:r w:rsidRPr="003A2FEA">
        <w:rPr>
          <w:rFonts w:eastAsia="Cambria" w:cs="Times New Roman"/>
          <w:sz w:val="16"/>
          <w:szCs w:val="10"/>
        </w:rPr>
        <w:t xml:space="preserve">expanding cooperation “with a much broader range” of hackers in a bid to hide the source of sophisticated cyber </w:t>
      </w:r>
      <w:r w:rsidRPr="003A2FEA">
        <w:rPr>
          <w:rFonts w:eastAsia="Cambria" w:cs="Times New Roman"/>
          <w:sz w:val="10"/>
          <w:szCs w:val="10"/>
        </w:rPr>
        <w:t>attacks. “I think this is in no small part an attempt to obscure what the real originator of the activity is,” he said. The use of surrogate hackers makes it more difficult for the U.S. government to confront foreign states about cyber attacks. “And they say, ‘It’s not us. It’s some criminal group; we don’t control all that,’” Rogers said. Rogers also disclosed new details about cyber attacks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cyber attacks is the user of a computer. “In this case we had a user who clicked on a link that I said ‘What would lead you to do this? Read this. It doesn’t make any sense.’” Because computer users in the Joint Staff clicked on an email link that downloaded a virus, the Pentagon was forced to spend time and money and limit use of the system. “We can’t afford to have this sort of thing,” Rogers said. Under questioning from Rep. Elise Stefanik (R., N.Y.), Rogers said he is “comfortable” that Cyber Command has enough military capabilities to counter cyber threats from Russia, China, and other states and entities. “I’ve yet to run into a threat scenario that we couldn’t deal with,” he said. But Rogers voiced worries about his command having enough forces to deal with the threats. “What concerns me is capacity—how much of it do you have and as the threats proliferate, our ability to deal with high-end, simultaneous complicated threats, that’s probably the biggest limiting factor right now,” he said. The four-star admiral testified before the House Armed Services subcommittee on emerging threats and capabilities, which oversees the command. The command spends around $500 million annually and is in the process of creating cyber mission teams that are deployed with warfighting commands and other military units. The teams conduct both defensive and offensive cyber operations. The command is based at Fort Meade, Md., and works closely with the National Security Agency, the electronic spy agency that Rogers also leads. Separately, Defense Secretary Ash Carter testified before the Senate Armed Services Committee on Thursday and revealed the Pentagon is adding $900 million for cyber defenses and operations in fiscal 2017. Much of that sum is focused on countering advanced threats from states like China and Russia. “Reflecting our renewed commitment to deterring even the most advanced adversaries, the budget also invests in cyber deterrence capabilities, including building potential military response options,” Carter said. Rogers said he is concerned that evolving cyber attacks are being used to acquire large databases that can be used for future cyber attacks or for foreign intelligence operations. Two recent examples were the cyber attacks against the Office of Personnel Management, which obtained records on more than 22 million federal workers, and the Anthem Healthcare cyber attacks that obtained some 80 million health records. “OPM, Anthem, those are good examples to use of data now [being] a commodity that have value for a variety of purposes, whether that be</w:t>
      </w:r>
      <w:r w:rsidRPr="003A2FEA">
        <w:rPr>
          <w:rFonts w:eastAsia="Cambria" w:cs="Times New Roman"/>
          <w:sz w:val="16"/>
          <w:szCs w:val="10"/>
        </w:rPr>
        <w:t xml:space="preserve"> counterintelligence, whether it be social engineering and helping to refine cyber activity. You’ll see increased attacks against Big Data concentrations</w:t>
      </w:r>
      <w:r w:rsidRPr="003A2FEA">
        <w:rPr>
          <w:rFonts w:eastAsia="Cambria" w:cs="Times New Roman"/>
          <w:sz w:val="16"/>
        </w:rPr>
        <w:t xml:space="preserve"> in the future,” Rogers said. Ransomware attacks—malicious cyber attacks that encrypt data on a targeted computer and then extort the owners of the data to have it decrypted—also pose a growing threat. </w:t>
      </w:r>
      <w:r w:rsidRPr="003A2FEA">
        <w:rPr>
          <w:rFonts w:eastAsia="Cambria" w:cs="Times New Roman"/>
          <w:u w:val="single"/>
        </w:rPr>
        <w:t xml:space="preserve">Security researchers this week traced ransomware attacks to China, Reuters reported on Tuesday, noting that cyber tools used in the attacks were associated with earlier Chinese-linked cyber attacks. </w:t>
      </w:r>
      <w:r w:rsidRPr="003A2FEA">
        <w:rPr>
          <w:rFonts w:eastAsia="Cambria" w:cs="Times New Roman"/>
          <w:sz w:val="16"/>
        </w:rPr>
        <w:t>“</w:t>
      </w:r>
      <w:r w:rsidRPr="003A2FEA">
        <w:rPr>
          <w:rFonts w:eastAsia="Cambria" w:cs="Times New Roman"/>
          <w:u w:val="single"/>
        </w:rPr>
        <w:t>If you watch over the next year, you’ll see a lot more ransomware activity</w:t>
      </w:r>
      <w:r w:rsidRPr="003A2FEA">
        <w:rPr>
          <w:rFonts w:eastAsia="Cambria" w:cs="Times New Roman"/>
          <w:sz w:val="16"/>
        </w:rPr>
        <w:t xml:space="preserve">,” Rogers said. In his prepared testimony to the subcommittee, Rogers said </w:t>
      </w:r>
      <w:r w:rsidRPr="003A2FEA">
        <w:rPr>
          <w:rFonts w:eastAsia="Cambria" w:cs="Times New Roman"/>
          <w:u w:val="single"/>
        </w:rPr>
        <w:t>cyber attacks by a range of nations and non-state actors are intensifying.</w:t>
      </w:r>
      <w:r w:rsidRPr="003A2FEA">
        <w:rPr>
          <w:rFonts w:eastAsia="Cambria" w:cs="Times New Roman"/>
          <w:sz w:val="16"/>
        </w:rPr>
        <w:t xml:space="preserve"> While North Korea has not conducted a repeat of its November 2014 cyber attack against Sony Pictures Entertainment, “we have seen a wide range of malicious cyber activities aimed against American targets and victims elsewhere around the world, and thus we are by no means sanguine about the overall trends in cyberspace,” he said. Cyber attacks are ubiquitous. “Literally every American who has connected to a network has been affected, directly or indirectly, by cyber crime,” Rogers said. “By this point millions of us have had personal information stolen, or seen our accounts or credit compromised.” Some 300 American companies involved in critical infrastructure, such as electrical power, finance, communications and transportation, are working with </w:t>
      </w:r>
      <w:proofErr w:type="spellStart"/>
      <w:r w:rsidRPr="003A2FEA">
        <w:rPr>
          <w:rFonts w:eastAsia="Cambria" w:cs="Times New Roman"/>
          <w:sz w:val="16"/>
        </w:rPr>
        <w:t>Cybercom</w:t>
      </w:r>
      <w:proofErr w:type="spellEnd"/>
      <w:r w:rsidRPr="003A2FEA">
        <w:rPr>
          <w:rFonts w:eastAsia="Cambria" w:cs="Times New Roman"/>
          <w:sz w:val="16"/>
        </w:rPr>
        <w:t xml:space="preserve"> to study ways to protect against major cyber attacks, Rogers noted. “</w:t>
      </w:r>
      <w:r w:rsidRPr="003A2FEA">
        <w:rPr>
          <w:rFonts w:eastAsia="Cambria" w:cs="Times New Roman"/>
          <w:u w:val="single"/>
        </w:rPr>
        <w:t>We remain vigilant in preparing for future threats, as cyber attacks could cause catastrophic damage to portions of our power grid, communications networks, and vital services</w:t>
      </w:r>
      <w:r w:rsidRPr="003A2FEA">
        <w:rPr>
          <w:rFonts w:eastAsia="Cambria" w:cs="Times New Roman"/>
          <w:sz w:val="16"/>
        </w:rPr>
        <w:t xml:space="preserve">,” he said. Coordinated cyber attacks in Ukraine last December disrupted the power grid and damaged electricity control systems. “If directed at the critical infrastructure that supports our nation’s military, cyber attacks could hamper our forces, interfering with </w:t>
      </w:r>
      <w:r w:rsidRPr="003A2FEA">
        <w:rPr>
          <w:rFonts w:eastAsia="Cambria" w:cs="Times New Roman"/>
          <w:sz w:val="10"/>
          <w:szCs w:val="10"/>
        </w:rPr>
        <w:t xml:space="preserve">deployments, command and control, and supply functions, in addition to the broader impact such events could have across our society,” Rogers said, </w:t>
      </w:r>
      <w:r w:rsidRPr="003A2FEA">
        <w:rPr>
          <w:rFonts w:eastAsia="Cambria" w:cs="Times New Roman"/>
          <w:sz w:val="10"/>
          <w:szCs w:val="10"/>
        </w:rPr>
        <w:lastRenderedPageBreak/>
        <w:t xml:space="preserve">adding that the major cyber threats remain Russia, China, Iran, and North Korea. Rogers said cyber attackers from several nations have explored computer networks used to control critical infrastructure and “can potentially return at a time of their choosing” to disrupt or damage the infrastructure. “Russia has very capable cyber operators who can and do work with speed, precision, and stealth,” Rogers said. “Iran and North Korea represent lesser but still serious challenges to U.S. interests,” he said. “Although both states have been more restrained in this last year in terms of cyber activity directed against us, they remain quite active and are steadily improving their capabilities, which often hide in the overall worldwide noise of cybercrime.” Both Iran and North Korea work against the United States in cyberspace but direct most of their malicious hacking against regional states. On ISIS, Rogers said he is concerned about the terror group’s cyber capabilities. Most ISIS cyber activity involves propaganda, recruiting, radicalization, and fundraising. ISIS-affiliated cyber operators a year ago publicized online personal data of more than 100 American service members, including many in the United States. “Not only did the hackers for ISIL publicize the personal details on these Americans, but ISIL also called for jihad against them, urging followers in the United States to assassinate them and their family members,” Rogers said. While there was no direct link between the activity and the recent terrorist shootings in the United States and France, “ISIL wants its followers on the Internet to take inspiration from such attacks,” Rogers said. Cyber Command attacks against ISIS “make it more difficult for ISIL to plan or conduct attacks against the U.S. or our allies from their bases in Iraq and Syria,” he said. Rogers said </w:t>
      </w:r>
      <w:proofErr w:type="spellStart"/>
      <w:r w:rsidRPr="003A2FEA">
        <w:rPr>
          <w:rFonts w:eastAsia="Cambria" w:cs="Times New Roman"/>
          <w:sz w:val="10"/>
          <w:szCs w:val="10"/>
        </w:rPr>
        <w:t>Cybercom</w:t>
      </w:r>
      <w:proofErr w:type="spellEnd"/>
      <w:r w:rsidRPr="003A2FEA">
        <w:rPr>
          <w:rFonts w:eastAsia="Cambria" w:cs="Times New Roman"/>
          <w:sz w:val="10"/>
          <w:szCs w:val="10"/>
        </w:rPr>
        <w:t xml:space="preserve"> also has begun to think more about strategic deterrence in cyber space by creating capabilities that would dissuade foreign hackers from considering attacks. </w:t>
      </w:r>
      <w:proofErr w:type="spellStart"/>
      <w:r w:rsidRPr="003A2FEA">
        <w:rPr>
          <w:rFonts w:eastAsia="Cambria" w:cs="Times New Roman"/>
          <w:sz w:val="10"/>
          <w:szCs w:val="10"/>
        </w:rPr>
        <w:t>Cybercom</w:t>
      </w:r>
      <w:proofErr w:type="spellEnd"/>
      <w:r w:rsidRPr="003A2FEA">
        <w:rPr>
          <w:rFonts w:eastAsia="Cambria" w:cs="Times New Roman"/>
          <w:sz w:val="10"/>
          <w:szCs w:val="10"/>
        </w:rPr>
        <w:t xml:space="preserve"> currently has set up 123 cyber mission teams staffed by 4,990 people. Twenty-seven of the teams are fully operational and 68 are in early stages of deployment. The teams include combat mission teams that work with warfighters, like those in U.S. Central Command waging cyber war against ISIS. The command also has a national mission team that defends U.S. critical infrastructure. Cyber protection teams are devoted to defending defense networks from attack. The cyber protection teams were called in last year to help with the cyber attack on the Pentagon’s Joint Staff computer system.</w:t>
      </w:r>
    </w:p>
    <w:p w14:paraId="6616B294" w14:textId="77777777" w:rsidR="003A2FEA" w:rsidRPr="003A2FEA" w:rsidRDefault="003A2FEA" w:rsidP="003A2FEA">
      <w:pPr>
        <w:pStyle w:val="Heading1"/>
      </w:pPr>
      <w:r w:rsidRPr="003A2FEA">
        <w:lastRenderedPageBreak/>
        <w:t>Solvency</w:t>
      </w:r>
    </w:p>
    <w:p w14:paraId="0FCDD80C" w14:textId="77777777" w:rsidR="003A2FEA" w:rsidRPr="003A2FEA" w:rsidRDefault="00055366" w:rsidP="003A2FEA">
      <w:pPr>
        <w:pStyle w:val="Heading3"/>
        <w:rPr>
          <w:rFonts w:asciiTheme="minorHAnsi" w:hAnsiTheme="minorHAnsi"/>
        </w:rPr>
      </w:pPr>
      <w:r>
        <w:rPr>
          <w:rFonts w:asciiTheme="minorHAnsi" w:hAnsiTheme="minorHAnsi"/>
        </w:rPr>
        <w:lastRenderedPageBreak/>
        <w:t>No Inherency</w:t>
      </w:r>
      <w:r w:rsidR="003A2FEA" w:rsidRPr="003A2FEA">
        <w:rPr>
          <w:rFonts w:asciiTheme="minorHAnsi" w:hAnsiTheme="minorHAnsi"/>
        </w:rPr>
        <w:t xml:space="preserve"> - JCCT</w:t>
      </w:r>
    </w:p>
    <w:p w14:paraId="66E5F6A2" w14:textId="77777777" w:rsidR="003A2FEA" w:rsidRPr="003A2FEA" w:rsidRDefault="003A2FEA" w:rsidP="003A2FEA">
      <w:pPr>
        <w:pStyle w:val="Heading4"/>
        <w:rPr>
          <w:rFonts w:asciiTheme="minorHAnsi" w:hAnsiTheme="minorHAnsi"/>
        </w:rPr>
      </w:pPr>
      <w:r w:rsidRPr="003A2FEA">
        <w:rPr>
          <w:rFonts w:asciiTheme="minorHAnsi" w:hAnsiTheme="minorHAnsi"/>
        </w:rPr>
        <w:t>Plan is the squo, the Department of Commerce and China under the JCCT are cooperating together to implement domestic IP protection, prevent cyber hacking of IP, create IP legal enforcement, improve business innovation, especially in regards to IP, and more</w:t>
      </w:r>
    </w:p>
    <w:p w14:paraId="444D3FD8" w14:textId="77777777" w:rsidR="00C742D0" w:rsidRPr="00846C99" w:rsidRDefault="00C742D0" w:rsidP="00C742D0">
      <w:pPr>
        <w:rPr>
          <w:rFonts w:asciiTheme="minorHAnsi" w:hAnsiTheme="minorHAnsi"/>
        </w:rPr>
      </w:pPr>
      <w:r w:rsidRPr="0018179A">
        <w:rPr>
          <w:rStyle w:val="Style13ptBold"/>
        </w:rPr>
        <w:t xml:space="preserve">Department of Commerce 15 </w:t>
      </w:r>
      <w:r w:rsidRPr="0018179A">
        <w:t>(</w:t>
      </w:r>
      <w:r>
        <w:t xml:space="preserve">The </w:t>
      </w:r>
      <w:proofErr w:type="spellStart"/>
      <w:r>
        <w:t>DoC</w:t>
      </w:r>
      <w:proofErr w:type="spellEnd"/>
      <w:r>
        <w:t>, as in, the plan’s actor, “US Fact Sheet 26</w:t>
      </w:r>
      <w:r w:rsidRPr="0018179A">
        <w:rPr>
          <w:vertAlign w:val="superscript"/>
        </w:rPr>
        <w:t>th</w:t>
      </w:r>
      <w:r>
        <w:t xml:space="preserve"> US China Joint Commission Commerce and Trade,” </w:t>
      </w:r>
      <w:r w:rsidRPr="00846C99">
        <w:rPr>
          <w:rFonts w:asciiTheme="minorHAnsi" w:hAnsiTheme="minorHAnsi"/>
        </w:rPr>
        <w:t>https://www.commerce.gov/news/fact-sheets/2015/11/us-fact-sheet-26th-us-china-joint-commission-commerce-and-trade</w:t>
      </w:r>
      <w:r>
        <w:rPr>
          <w:rFonts w:asciiTheme="minorHAnsi" w:hAnsiTheme="minorHAnsi"/>
        </w:rPr>
        <w:t>//NM)</w:t>
      </w:r>
    </w:p>
    <w:p w14:paraId="1AA083A6" w14:textId="77777777" w:rsidR="003A2FEA" w:rsidRPr="003A2FEA" w:rsidRDefault="003A2FEA" w:rsidP="003A2FEA">
      <w:pPr>
        <w:rPr>
          <w:rFonts w:asciiTheme="minorHAnsi" w:hAnsiTheme="minorHAnsi"/>
          <w:sz w:val="16"/>
        </w:rPr>
      </w:pPr>
      <w:r w:rsidRPr="003A2FEA">
        <w:rPr>
          <w:rStyle w:val="StyleUnderline"/>
          <w:rFonts w:asciiTheme="minorHAnsi" w:hAnsiTheme="minorHAnsi"/>
        </w:rPr>
        <w:t xml:space="preserve">U.S. Secretary of Commerce </w:t>
      </w:r>
      <w:r w:rsidRPr="003A2FEA">
        <w:rPr>
          <w:rFonts w:asciiTheme="minorHAnsi" w:hAnsiTheme="minorHAnsi"/>
          <w:sz w:val="16"/>
        </w:rPr>
        <w:t xml:space="preserve">Penny Pritzker </w:t>
      </w:r>
      <w:r w:rsidRPr="003A2FEA">
        <w:rPr>
          <w:rStyle w:val="StyleUnderline"/>
          <w:rFonts w:asciiTheme="minorHAnsi" w:hAnsiTheme="minorHAnsi"/>
        </w:rPr>
        <w:t>and U.S. Trade Representative</w:t>
      </w:r>
      <w:r w:rsidRPr="003A2FEA">
        <w:rPr>
          <w:rFonts w:asciiTheme="minorHAnsi" w:hAnsiTheme="minorHAnsi"/>
          <w:sz w:val="16"/>
        </w:rPr>
        <w:t xml:space="preserve"> Michael </w:t>
      </w:r>
      <w:proofErr w:type="spellStart"/>
      <w:r w:rsidRPr="003A2FEA">
        <w:rPr>
          <w:rFonts w:asciiTheme="minorHAnsi" w:hAnsiTheme="minorHAnsi"/>
          <w:sz w:val="16"/>
        </w:rPr>
        <w:t>Froman</w:t>
      </w:r>
      <w:proofErr w:type="spellEnd"/>
      <w:r w:rsidRPr="003A2FEA">
        <w:rPr>
          <w:rFonts w:asciiTheme="minorHAnsi" w:hAnsiTheme="minorHAnsi"/>
          <w:sz w:val="16"/>
        </w:rPr>
        <w:t xml:space="preserve">, </w:t>
      </w:r>
      <w:r w:rsidRPr="003A2FEA">
        <w:rPr>
          <w:rStyle w:val="StyleUnderline"/>
          <w:rFonts w:asciiTheme="minorHAnsi" w:hAnsiTheme="minorHAnsi"/>
        </w:rPr>
        <w:t xml:space="preserve">together with Chinese </w:t>
      </w:r>
      <w:proofErr w:type="gramStart"/>
      <w:r w:rsidRPr="003A2FEA">
        <w:rPr>
          <w:rStyle w:val="StyleUnderline"/>
          <w:rFonts w:asciiTheme="minorHAnsi" w:hAnsiTheme="minorHAnsi"/>
        </w:rPr>
        <w:t>Vice</w:t>
      </w:r>
      <w:proofErr w:type="gramEnd"/>
      <w:r w:rsidRPr="003A2FEA">
        <w:rPr>
          <w:rStyle w:val="StyleUnderline"/>
          <w:rFonts w:asciiTheme="minorHAnsi" w:hAnsiTheme="minorHAnsi"/>
        </w:rPr>
        <w:t xml:space="preserve"> Premier Wang Yang</w:t>
      </w:r>
      <w:r w:rsidRPr="003A2FEA">
        <w:rPr>
          <w:rFonts w:asciiTheme="minorHAnsi" w:hAnsiTheme="minorHAnsi"/>
          <w:sz w:val="16"/>
        </w:rPr>
        <w:t xml:space="preserve">, </w:t>
      </w:r>
      <w:r w:rsidRPr="003A2FEA">
        <w:rPr>
          <w:rStyle w:val="StyleUnderline"/>
          <w:rFonts w:asciiTheme="minorHAnsi" w:hAnsiTheme="minorHAnsi"/>
        </w:rPr>
        <w:t>co-chaired the 26th U.S.-China Joint Commission on Commerce and Trade (JCCT) in Guangzhou, China, on November 21-23, 2015</w:t>
      </w:r>
      <w:r w:rsidRPr="003A2FEA">
        <w:rPr>
          <w:rFonts w:asciiTheme="minorHAnsi" w:hAnsiTheme="minorHAnsi"/>
          <w:sz w:val="16"/>
        </w:rPr>
        <w:t xml:space="preserve">.  They were joined by U.S. Secretary of Agriculture Tom Vilsack to address agricultural issues.  Other U.S. participants included U.S. Ambassador to China Max Baucus, U.S. Trade and Development Agency Director </w:t>
      </w:r>
      <w:proofErr w:type="spellStart"/>
      <w:r w:rsidRPr="003A2FEA">
        <w:rPr>
          <w:rFonts w:asciiTheme="minorHAnsi" w:hAnsiTheme="minorHAnsi"/>
          <w:sz w:val="16"/>
        </w:rPr>
        <w:t>Leocadia</w:t>
      </w:r>
      <w:proofErr w:type="spellEnd"/>
      <w:r w:rsidRPr="003A2FEA">
        <w:rPr>
          <w:rFonts w:asciiTheme="minorHAnsi" w:hAnsiTheme="minorHAnsi"/>
          <w:sz w:val="16"/>
        </w:rPr>
        <w:t xml:space="preserve"> Zak, and additional representatives from the U.S. Departments of Agriculture, Commerce, Justice, State and Treasury and the Office of the U.S. Trade Representative.  Other Chinese participants included China’s Ambassador to the United States Cui </w:t>
      </w:r>
      <w:proofErr w:type="spellStart"/>
      <w:r w:rsidRPr="003A2FEA">
        <w:rPr>
          <w:rFonts w:asciiTheme="minorHAnsi" w:hAnsiTheme="minorHAnsi"/>
          <w:sz w:val="16"/>
        </w:rPr>
        <w:t>Tiankai</w:t>
      </w:r>
      <w:proofErr w:type="spellEnd"/>
      <w:r w:rsidRPr="003A2FEA">
        <w:rPr>
          <w:rFonts w:asciiTheme="minorHAnsi" w:hAnsiTheme="minorHAnsi"/>
          <w:sz w:val="16"/>
        </w:rPr>
        <w:t xml:space="preserve"> and representatives from the State Council, the National Development and Reform Commission, the Ministries of Agriculture, Commerce, Energy Protection, Finance, Foreign Affairs, Industry and Information Technology, Justice, Public Security and Science and Technology, the China Civil Aviation Administration, the China Food and Drug Administration, the China Insurance Regulatory Commission, the China Banking Regulatory Commission, the China National Tourism Administration, the General Administration of Customs, the General Administration of Quality Supervision, Inspection and Quarantine, the State Administration for Industry and Commerce, the State Forestry Administration, the National Energy Administration, the Cyberspace Administration of China, the National Copyright Administration, State Intellectual Property Office and the State-owned Assets Supervision and Administration Commission. </w:t>
      </w:r>
      <w:r w:rsidRPr="003A2FEA">
        <w:rPr>
          <w:rStyle w:val="StyleUnderline"/>
          <w:rFonts w:asciiTheme="minorHAnsi" w:hAnsiTheme="minorHAnsi"/>
        </w:rPr>
        <w:t xml:space="preserve">The following outcomes were achieved: </w:t>
      </w:r>
      <w:r w:rsidRPr="003A2FEA">
        <w:rPr>
          <w:rFonts w:asciiTheme="minorHAnsi" w:hAnsiTheme="minorHAnsi"/>
          <w:sz w:val="16"/>
        </w:rPr>
        <w:t xml:space="preserve">AGRICULTURAL BIOTECHNOLOGY China is the largest export market for U.S. soybeans ($14.7 billion in 2014) and a major export market for U.S. corn and corn products ($1.3 billion in 2014). Agricultural biotechnology is important to U.S. farmers of these products, with acreage for biotechnology varieties of soybeans and corn totaling over 90 percent of all varieties of soybeans and corn in 2014, enabling these farmers to increase yield while reducing their environmental footprint. China and the United States reaffirm the outcomes reached on agricultural innovation in September 2015 at the state visit of President Xi with President Obama. China and the United States have fully exchanged views about agricultural innovation at the JCCT and the Strategic Agricultural Innovation Dialogue; will jointly promote cooperation on agricultural innovation; and will create a favorable environment for agricultural innovation. Both countries reiterated they would work together to further the approval process based on international standards; and reiterated the importance of adopting a timely, transparent, predictable and science-based approval process. China and the United States jointly agreed to strengthen policy and information exchange; share the experiences and practices on research and development, supervision and approval; and consider domestic and international stakeholders’ comments when modifying and improving regulations. COMPETITION </w:t>
      </w:r>
      <w:r w:rsidRPr="003A2FEA">
        <w:rPr>
          <w:rStyle w:val="StyleUnderline"/>
          <w:rFonts w:asciiTheme="minorHAnsi" w:hAnsiTheme="minorHAnsi"/>
        </w:rPr>
        <w:t>In a set of welcome commitments</w:t>
      </w:r>
      <w:r w:rsidRPr="003A2FEA">
        <w:rPr>
          <w:rFonts w:asciiTheme="minorHAnsi" w:hAnsiTheme="minorHAnsi"/>
          <w:sz w:val="16"/>
        </w:rPr>
        <w:t xml:space="preserve"> relating to the Anti-monopoly Law (AML), </w:t>
      </w:r>
      <w:r w:rsidRPr="003A2FEA">
        <w:rPr>
          <w:rStyle w:val="StyleUnderline"/>
          <w:rFonts w:asciiTheme="minorHAnsi" w:hAnsiTheme="minorHAnsi"/>
        </w:rPr>
        <w:t>China embraced key principles including the pro-competitive effects of intellectual property licensing and maintaining coherence in AML rules related to intellectual property rights (IPR</w:t>
      </w:r>
      <w:r w:rsidRPr="003A2FEA">
        <w:rPr>
          <w:rFonts w:asciiTheme="minorHAnsi" w:hAnsiTheme="minorHAnsi"/>
          <w:sz w:val="16"/>
        </w:rPr>
        <w:t xml:space="preserve">), independence in decision making and the protection against disclosure of commercial secrets obtained in AML proceedings. </w:t>
      </w:r>
      <w:r w:rsidRPr="003A2FEA">
        <w:rPr>
          <w:rStyle w:val="StyleUnderline"/>
          <w:rFonts w:asciiTheme="minorHAnsi" w:hAnsiTheme="minorHAnsi"/>
        </w:rPr>
        <w:t>China’s anti-monopoly enforcement agencies are to conduct enforcement</w:t>
      </w:r>
      <w:r w:rsidRPr="003A2FEA">
        <w:rPr>
          <w:rFonts w:asciiTheme="minorHAnsi" w:hAnsiTheme="minorHAnsi"/>
          <w:sz w:val="16"/>
        </w:rPr>
        <w:t xml:space="preserve"> according to the Anti-monopoly Law </w:t>
      </w:r>
      <w:r w:rsidRPr="003A2FEA">
        <w:rPr>
          <w:rStyle w:val="StyleUnderline"/>
          <w:rFonts w:asciiTheme="minorHAnsi" w:hAnsiTheme="minorHAnsi"/>
        </w:rPr>
        <w:t>and are to be free from intervention by other agencies. China clarifies that commercial secrets obtained</w:t>
      </w:r>
      <w:r w:rsidRPr="003A2FEA">
        <w:rPr>
          <w:rFonts w:asciiTheme="minorHAnsi" w:hAnsiTheme="minorHAnsi"/>
          <w:sz w:val="16"/>
        </w:rPr>
        <w:t xml:space="preserve"> in the process of Anti-monopoly Law enforcement </w:t>
      </w:r>
      <w:r w:rsidRPr="003A2FEA">
        <w:rPr>
          <w:rStyle w:val="StyleUnderline"/>
          <w:rFonts w:asciiTheme="minorHAnsi" w:hAnsiTheme="minorHAnsi"/>
        </w:rPr>
        <w:t>are protected as required under the Anti-monopoly Law</w:t>
      </w:r>
      <w:r w:rsidRPr="003A2FEA">
        <w:rPr>
          <w:rFonts w:asciiTheme="minorHAnsi" w:hAnsiTheme="minorHAnsi"/>
          <w:sz w:val="16"/>
        </w:rPr>
        <w:t xml:space="preserve"> and shall not be disclosed to other agencies or third parties, except with a waiver of confidentiality by the submitting party or under circumstances as defined by law. </w:t>
      </w:r>
      <w:r w:rsidRPr="003A2FEA">
        <w:rPr>
          <w:rStyle w:val="StyleUnderline"/>
          <w:rFonts w:asciiTheme="minorHAnsi" w:hAnsiTheme="minorHAnsi"/>
        </w:rPr>
        <w:t>Taking into account the pro-competitive effects of intellectual property licensing</w:t>
      </w:r>
      <w:r w:rsidRPr="003A2FEA">
        <w:rPr>
          <w:rFonts w:asciiTheme="minorHAnsi" w:hAnsiTheme="minorHAnsi"/>
          <w:sz w:val="16"/>
        </w:rPr>
        <w:t xml:space="preserve">, </w:t>
      </w:r>
      <w:r w:rsidRPr="003A2FEA">
        <w:rPr>
          <w:rStyle w:val="StyleUnderline"/>
          <w:rFonts w:asciiTheme="minorHAnsi" w:hAnsiTheme="minorHAnsi"/>
        </w:rPr>
        <w:t>China attaches great importance to maintaining coherence in the rules related to IPR in the context of the Anti-monopoly Law.</w:t>
      </w:r>
      <w:r w:rsidRPr="003A2FEA">
        <w:rPr>
          <w:rFonts w:asciiTheme="minorHAnsi" w:hAnsiTheme="minorHAnsi"/>
          <w:sz w:val="16"/>
        </w:rPr>
        <w:t xml:space="preserve"> China clarifies that any State Council Anti-monopoly Law Commission guidelines will apply to the three anti-monopoly law enforcement agencies. </w:t>
      </w:r>
      <w:r w:rsidRPr="003A2FEA">
        <w:rPr>
          <w:rStyle w:val="StyleUnderline"/>
          <w:rFonts w:asciiTheme="minorHAnsi" w:hAnsiTheme="minorHAnsi"/>
        </w:rPr>
        <w:t>The Chinese side clarifies that in the process of formulating guidance related to intellectual property rights in the context of anti-monopoly law, it will solicit comments from relevant parties, including the public, in accordance with law and policy</w:t>
      </w:r>
      <w:r w:rsidRPr="003A2FEA">
        <w:rPr>
          <w:rFonts w:asciiTheme="minorHAnsi" w:hAnsiTheme="minorHAnsi"/>
          <w:sz w:val="16"/>
        </w:rPr>
        <w:t xml:space="preserve">. EXCESS CAPACITY China’s exports of steel and aluminum are large and growing, and are the central cause of a glut of supply on the global market. They also are contributing to rapidly falling global prices and severe trade frictions. The United States welcomes China’s willingness to engage in intensified discussions regarding these critical developments. Steel The U.S. and Chinese governments and industry representatives agreed to hold discussions in 2016 regarding capacity, production and trade in the steel sector, including updates on progress made with regard to China’s July 2014 U.S.-China Strategic and </w:t>
      </w:r>
      <w:r w:rsidRPr="003A2FEA">
        <w:rPr>
          <w:rFonts w:asciiTheme="minorHAnsi" w:hAnsiTheme="minorHAnsi"/>
          <w:sz w:val="16"/>
        </w:rPr>
        <w:lastRenderedPageBreak/>
        <w:t xml:space="preserve">Economic Dialogue (S&amp;ED) commitment to establish mechanisms that strictly prevent the expansion of crude steelmaking capacity and that are designed to achieve major progress in addressing excess production capacity in the steel sector within five years. The two sides will exchange information on steel capacity developments in each economy through the JCCT’s U.S.-China Steel Dialogue. Aluminum The United States and China agreed to intensify their discussions regarding overcapacity in the aluminum sector in 2016. INFORMATION EXCHANGE ON FISHERIES, TIMBER AND WILDLIFE China and the United States are among the largest consumers and traders of wildlife, fish and timber and associated products. The two countries share the objective of combatting wildlife trafficking, illegal, unreported or unregulated (IUU) fishing, and illegal logging and associated trade, recognizing their combined efforts and commitments will have significant benefits for the protection of the environment and its natural resources on a global scale. The United States and China are already taking action domestically and with international trade partners; including recent commitments to enact near-complete bans on the import, export and domestic commercial trade of ivory; and agree enhanced cooperation and information exchange in these areas is crucial to help support legal trade in these products and strengthen our collective ability to address illicit practices. The United States and China agree to build on previous JCCT (2014) and S&amp;ED commitments by enhancing information exchange and cooperation, under existing and appropriate agreements and mechanisms, in the areas of IUU fishing, wildlife trafficking, and illegal logging and associated trade. Recognizing these issues are global in nature, the two countries also agreed to exchange information and cooperate with other trading partners in the region, as appropriate. Cooperation on Fisheries </w:t>
      </w:r>
      <w:proofErr w:type="gramStart"/>
      <w:r w:rsidRPr="003A2FEA">
        <w:rPr>
          <w:rFonts w:asciiTheme="minorHAnsi" w:hAnsiTheme="minorHAnsi"/>
          <w:sz w:val="16"/>
        </w:rPr>
        <w:t>The</w:t>
      </w:r>
      <w:proofErr w:type="gramEnd"/>
      <w:r w:rsidRPr="003A2FEA">
        <w:rPr>
          <w:rFonts w:asciiTheme="minorHAnsi" w:hAnsiTheme="minorHAnsi"/>
          <w:sz w:val="16"/>
        </w:rPr>
        <w:t xml:space="preserve"> United States and China, through the JCCT, S&amp;ED, bilateral fishing exchanges and related bilateral mechanisms and multilateral fora, will expand dialogue and cooperation in the effort to combat IUU fishing. In order to implement the 25th JCCT outcomes, the two sides will discuss cooperation in fisheries trade statistics and the exchange of relevant information and data. The two sides agree to hold a discussion in 2016 to continue information sharing and collaboration in support of efforts to combat IUU fishing practices. On the Fight Against Illegal Logging The United States and China firmly oppose illegal logging and associated trade and seek to implement a cooperative strategy to address these issues. The two sides agree to continue the fight against illegal logging and associated trade through exchange of information and experiences in the Bilateral Forum on Combatting Illegal Logging and Associated Trade, the S&amp;ED, and other existing bilateral discussions and regional trade fora in 2016. On the Fight Against Wildlife Trafficking The United States and China attach great importance to combating the global challenge of illegal trade in wildlife and wildlife products. The two sides agreed to continue to use the S&amp;ED and other existing mechanisms and fora to communicate and cooperate in support of combating wildlife trafficking. FOOD SAFETY The United States and China understand the importance of protecting human health while facilitating and expanding trade by utilizing a variety of means to address and seek to resolve food safety issues. The food safety issue is one of the key issues of global concern. China and the United States recognize the importance of addressing and resolving food safety issues to protect public health and facilitate trade. Chinese and U.S. food safety agencies can, through existing food safety cooperation mechanisms, including through the JCCT, further enhance food safety cooperation. China and the United States will, on a scientific basis, engage and cooperate on food safety issues to exchange risk communication and regulatory experiences. The United States and China reaffirm the importance of participation in the development of international food safety standards, and enhancing transparency in developing and implementing food safety regulations, including releasing draft regulations for solicitation of public comments, and taking into consideration public comments in final food safety regulations. China and the United States will enhance implementation of the WTO Agreement on the Application of Sanitary and Phytosanitary Measures (SPS Agreement), including through efforts to reinforce the use of scientific risk analysis in the development and implementation of food safety measures, strengthen consumer protection, and enhance public confidence in the food supply chain. China and the United States will participate actively in related activities of international organizations in the food safety field, and through exchanges of best practices, with the goal of improving capability to prevent and respond to food safety incidents. GOVERNMENT SUPPORT Integrated Circuit (IC) Industry Development Plans In 2014, U.S. producers of semiconductors, or integrated circuits, supplied more than one-half of the $336 billion global market. China represents the largest single end-market for U.S. semiconductors, and semiconductors were one of China’s top imports in 2014, with U.S.-manufactured semiconductors representing 60 percent of China’s total semiconductor imports. If China were not to implement its IC development plans transparently and using market principles, it could have deleterious effects for the entire global semiconductor innovation eco-system that is evolving on a foundation of deep global inter-industry, intra-industry and cross-industry collaboration across many complex and unique stages of the semiconductor supply chain. China confirms that the Semiconductor Industry Development Plan policies are equally applicable to and available for foreign-invested enterprises. For legally binding policies and measures for promoting the semiconductor industry development, China will publish them for public comment according to the procedures and time limits of relevant Chinese laws, and to enhance policy transparency. China commits that the National Semiconductor Investment Fund will be managed by professional fund companies in a manner consistent with market-based concepts and free from government intervention into normal operational activities. The United States and China share a commitment to a strong, growing global semiconductor industry that operates under fair, open and transparent legal and regulatory environments. Trade Policy Compliance The United States welcomes China’s willingness to conduct a careful examination of U.S. concerns regarding the WTO consistency of measures benefiting a wide range of manufacturers and agricultural producers in China. China noted that the United States provided comments to the Ministry of Commerce (MOFCOM) concerning the WTO consistency of certain matters relating to International Well Known Brands and farm machinery. China confirms that MOFCOM will deal with these matters in accordance with the Circular on Strengthening Trade Policy Compliance and the Measures for the Implementation of Trade Policy Compliance. </w:t>
      </w:r>
      <w:r w:rsidRPr="003A2FEA">
        <w:rPr>
          <w:rStyle w:val="StyleUnderline"/>
          <w:rFonts w:asciiTheme="minorHAnsi" w:hAnsiTheme="minorHAnsi"/>
        </w:rPr>
        <w:t xml:space="preserve">INTELLECTUAL PROPERTY RIGHTS Standards and Intellectual Property Voluntary, consensus-based technological standards promote innovation, competition and consumer welfare and have helped spur investment and advances in a wide range of industries. The United States and China affirm the beneficial role of standards in promoting innovation, efficiency, and public health and safety, and the need to strike an appropriate balance of interests of multiple stakeholders. The United States and China commit that licensing commitments for patents in </w:t>
      </w:r>
      <w:r w:rsidRPr="003A2FEA">
        <w:rPr>
          <w:rStyle w:val="StyleUnderline"/>
          <w:rFonts w:asciiTheme="minorHAnsi" w:hAnsiTheme="minorHAnsi"/>
        </w:rPr>
        <w:lastRenderedPageBreak/>
        <w:t xml:space="preserve">voluntary standards are made voluntarily and without government involvement in negotiations over such commitments, except as otherwise provided by legally binding measures. </w:t>
      </w:r>
      <w:r w:rsidRPr="003A2FEA">
        <w:rPr>
          <w:rFonts w:asciiTheme="minorHAnsi" w:hAnsiTheme="minorHAnsi"/>
          <w:sz w:val="16"/>
        </w:rPr>
        <w:t xml:space="preserve">The United States confirms that Chinese firms participate in the setting of voluntary consensus standards in the United States on a non-discriminatory basis, consistent with the rules and procedures of the relevant standards organizations. China welcomes U.S.-invested firms in China to participate in the development of national recommendatory and social organization standards in China on a non-discriminatory basis. </w:t>
      </w:r>
      <w:r w:rsidRPr="003A2FEA">
        <w:rPr>
          <w:rStyle w:val="StyleUnderline"/>
          <w:rFonts w:asciiTheme="minorHAnsi" w:hAnsiTheme="minorHAnsi"/>
        </w:rPr>
        <w:t xml:space="preserve">With a view to enhance mutual understanding and trust, the United States and China agree to hold dialogues over issues under this topic. </w:t>
      </w:r>
      <w:r w:rsidRPr="003A2FEA">
        <w:rPr>
          <w:rFonts w:asciiTheme="minorHAnsi" w:hAnsiTheme="minorHAnsi"/>
          <w:sz w:val="16"/>
        </w:rPr>
        <w:t xml:space="preserve">Trade Secrets Trade secret theft threatens to diminish U.S. competitiveness around the globe, putting American jobs at risk. Trade secrets are essential to businesses, large and small, and often are a company’s most valuable asset. China announced steps to strengthen protection of trade secrets in China by providing U.S. companies with better legal tools to defend their trade secrets from misappropriation. </w:t>
      </w:r>
      <w:r w:rsidRPr="003A2FEA">
        <w:rPr>
          <w:rStyle w:val="StyleUnderline"/>
          <w:rFonts w:asciiTheme="minorHAnsi" w:hAnsiTheme="minorHAnsi"/>
        </w:rPr>
        <w:t>The United States and China are committed to providing a strong trade secrets protection regime that promotes innovation and encourages fair competition</w:t>
      </w:r>
      <w:r w:rsidRPr="003A2FEA">
        <w:rPr>
          <w:rFonts w:asciiTheme="minorHAnsi" w:hAnsiTheme="minorHAnsi"/>
          <w:sz w:val="16"/>
        </w:rPr>
        <w:t xml:space="preserve">. China clarifies it is in the process of amending the Anti-Unfair Competition Law; intends to issue model or guiding court cases; and intends to clarify rules on preliminary injunctions, evidence preservation orders and damages. The United States confirms that draft legislation proposed to establish a federal civil cause of action for trade secrets misappropriation has been introduced in relevant committees. </w:t>
      </w:r>
      <w:r w:rsidRPr="003A2FEA">
        <w:rPr>
          <w:rStyle w:val="StyleUnderline"/>
          <w:rFonts w:asciiTheme="minorHAnsi" w:hAnsiTheme="minorHAnsi"/>
        </w:rPr>
        <w:t xml:space="preserve">Both sides confirm that IP-related investigations, including on trade secrets, are conducted in a prudent and cautious manner. The United States and China agree to jointly share experiences and practices in the areas of protecting trade secrets from disclosure during investigations and in court proceedings, and identify practices that companies may undertake to protect trade secrets from misappropriation in accordance with respective laws. </w:t>
      </w:r>
      <w:r w:rsidRPr="003A2FEA">
        <w:rPr>
          <w:rFonts w:asciiTheme="minorHAnsi" w:hAnsiTheme="minorHAnsi"/>
          <w:sz w:val="16"/>
        </w:rPr>
        <w:t xml:space="preserve">Geographical Indications (GIs) China’s commitments on GIs will help to ensure that China’s growing market remains open to exports of U.S.-originated products. The United States and China will continue our dialogue on GIs. Both sides reaffirmed the importance of the 2014 JCCT commitment on GIs and confirmed that this commitment applies to all GIs, including those protected pursuant to international agreements. China will publish in draft form for public comment, and expects to do so by the end of 2016, procedures that provide the opportunity for a third party to cancel already-granted GIs. Sports Broadcasts Sporting events, live concerts and other broadcasts of live events are an integral part of American culture and entertainment media. They represent the collective creativity of thousands of Americans. China’s unique position as the host country of the 2022 Winter Olympics and China’s interest in promoting the development of Chinese sporting leagues provide incentives to protect these broadcasts under copyright provisions. The United States and China agree to protect original recordings of the images, or sound and images, of live events, including sports broadcasts, against acts of unauthorized exploitation, including the unauthorized retransmission of such broadcasts over computer networks, in accordance with their respective laws and regulations. The United States and China agree to discuss copyright protection for sports broadcasts and further cooperate on this issue in the JCCT IPR Working Group and other appropriate bilateral fora. Enhanced Enforcement Against Media Boxes and Unauthorized Content Providers The digital media revolution is transforming the way that U.S. and Chinese viewers watch television, film and other cultural content. Unfortunately, entities and individuals seeking to take advantage of the ease by which digital media is copied, distributed and made available have created a chain of infringing activity from servers hosting infringing content to media boxes sold directly to consumers that allow the download and streaming of pirated programming from around the world. Noting the challenges posed by new technologies to the protection of copyright, China and the United States will continue discussions and share respective experiences and practices on combating the unauthorized online distribution of audiovisual content made possible by media boxes. China clarifies it is to enhance enforcement against such media boxes and the providers of unauthorized content in accordance with its laws and regulations. </w:t>
      </w:r>
      <w:r w:rsidRPr="003A2FEA">
        <w:rPr>
          <w:rStyle w:val="StyleUnderline"/>
          <w:rFonts w:asciiTheme="minorHAnsi" w:hAnsiTheme="minorHAnsi"/>
        </w:rPr>
        <w:t xml:space="preserve">Online Enforcement </w:t>
      </w:r>
      <w:r w:rsidRPr="003A2FEA">
        <w:rPr>
          <w:rFonts w:asciiTheme="minorHAnsi" w:hAnsiTheme="minorHAnsi"/>
          <w:sz w:val="16"/>
        </w:rPr>
        <w:t xml:space="preserve">As one of the fastest growing e-commerce markets in the world, China presents valuable opportunities to reach hundreds of millions of Chinese consumers, who have a growing interest in and ability to purchase U.S.-branded goods online. However, it also presents challenges in ensuring that the millions of transactions taking place every day involve safe, reliable and legitimate goods. Preventing the online sale of pirated and counterfeit goods is a high priority for both the United States and China. </w:t>
      </w:r>
      <w:r w:rsidRPr="003A2FEA">
        <w:rPr>
          <w:rStyle w:val="StyleUnderline"/>
          <w:rFonts w:asciiTheme="minorHAnsi" w:hAnsiTheme="minorHAnsi"/>
        </w:rPr>
        <w:t>In order to address the civil, administrative and criminal enforcement challenges caused by the rapid development of e-commerce, as part of the JCCT IPR Working Group, China and the United States will enhance engagement and exchanges between U.S. and Chinese government IPR policy and enforcement officials, IP right holders, business representatives and online sales-platform operators, among other relevant stakeholders. This engagement will cover current and anticipated challenges in protecting and enforcing IPR online by sharing respective practices, discussing possible improvements in each country’s systems, facilitating information exchange and training between our two countries, and increasing cooperation on cross-border enforcement</w:t>
      </w:r>
      <w:r w:rsidRPr="003A2FEA">
        <w:rPr>
          <w:rFonts w:asciiTheme="minorHAnsi" w:hAnsiTheme="minorHAnsi"/>
          <w:sz w:val="16"/>
        </w:rPr>
        <w:t xml:space="preserve">. </w:t>
      </w:r>
      <w:r w:rsidRPr="003A2FEA">
        <w:rPr>
          <w:rStyle w:val="StyleUnderline"/>
          <w:rFonts w:asciiTheme="minorHAnsi" w:hAnsiTheme="minorHAnsi"/>
        </w:rPr>
        <w:t xml:space="preserve">The goal of this effort is to enhance existing legal and cooperative regimes among businesses, rights holders and governments in civil, administrative and criminal online IPR enforcement. Appropriate criminal matters will be referred, if necessary, to law enforcement agencies through the Joint Liaison Group (JLG) IP Criminal Enforcement Working Group or </w:t>
      </w:r>
      <w:r w:rsidRPr="003A2FEA">
        <w:rPr>
          <w:rStyle w:val="StyleUnderline"/>
          <w:rFonts w:asciiTheme="minorHAnsi" w:hAnsiTheme="minorHAnsi"/>
        </w:rPr>
        <w:lastRenderedPageBreak/>
        <w:t xml:space="preserve">domestic law enforcement officials. </w:t>
      </w:r>
      <w:r w:rsidRPr="003A2FEA">
        <w:rPr>
          <w:rFonts w:asciiTheme="minorHAnsi" w:hAnsiTheme="minorHAnsi"/>
          <w:sz w:val="16"/>
        </w:rPr>
        <w:t xml:space="preserve">PHARMACEUTICALS AND MEDICAL DEVICES According to industry data, the U.S. pharmaceuticals industry directly employs more than 810,000 workers, supports a total of 3.4 million jobs in the United States, and provides annual compensation to its workers at approximately twice the average for all U.S. workers. China is the second largest market for pharmaceuticals in the world, with the size of its market being estimated at $83 billion in 2013. Exports of U.S. medical devices to China reached over $3 billion in 2014. According to industry data, the U.S. medical device industry includes over 7,000 companies, most with less than 100 employees, and supports 1.9 million U.S. jobs overall. Cutting red tape in China’s medical device approval process, as China has committed to do below, will allow better patient outcomes in, and more exports to, China, the industry’s largest growth market. Pharmaceuticals and Medical Devices Registration and Approval The United States and China affirm: That China publishes annual reports on drugs and medical devices evaluation that include their performance efforts. That in 2014 and 2015, China issued clinical trial exemption catalogues for Class II and Class III medical devices and the Medical Device Clinical Trial Evaluation Guidelines, and will conduct relevant training. In 2016, China will complete the drafting of the second batch of medical device clinical trial exemption catalogues in order to further expand the scope of the exemption catalogues. That China is currently refining mechanisms to communicate with registration applicants. For innovative medical devices, the China Food and Drug Administration (CFDA) will appoint dedicated personnel in the evaluation and approval process to provide guidance and promptly communicate with the applicant upon request. For other types of medical device registration applications, relevant departments of the CFDA will conduct weekly group consultations for applicants. That the State Council Opinions on Reforming the Review and Approval Systems for Drugs and Medical Devices (State Council 2015 No. 44) is the guideline for reforming China’s drug and medical device review and approval systems. China agrees that the CFDA will provide no less than a 30-day public comment period for implementing departmental rules and regulations, and will also abide by its technical barriers to trade (TBT) commitments. Medical Devices Localization In accordance with China’s medical device regulatory legal framework, China agrees that in the area of market access, it will give imported medical devices the same treatment as those manufactured or developed domestically. TECHNICAL REGULATIONS Cosmetics Regulatory Dialogue China is the 10th largest export market for U.S. personal care and cosmetics products, with exports totaling $297 million in 2014 and growing at an average of 12 percent over the past five years. Beauty, make-up and skin care products are the largest category of these exports representing 52 percent of the total, followed by personal toiletry items such as shaving cream at 12 percent. China’s recent actions to reduce tariffs on various consumer goods, including skin care products, from 5 percent to 2 percent, starting in June 2015, will further facilitate U.S. exports. Overall, the cosmetics sector is an important contributor to the U.S. economy, providing 48,513 manufacturing jobs in 2013. To deepen mutual understanding in cosmetics regulation and promote consumer protection, China and the United States agree to engage and to cooperate under the current JCCT Trade and Investment Working Group framework. The competent cosmetics regulatory authorities of the two countries agree to consider, through joint seminars and other formats, holding a cosmetics regulatory dialogue to discuss international best practices in cosmetics regulation. To this end, China and the United States agree to hold, in the first half of 2016, a dialogue in Beijing with participation from the competent U.S. and Chinese regulatory authorities as well as other government officials and stakeholders from the two countries to exchange views on various issues including cosmetics regulations, rules, and regulatory practices. TECHNOLOGY POLICY </w:t>
      </w:r>
      <w:r w:rsidRPr="003A2FEA">
        <w:rPr>
          <w:rStyle w:val="StyleUnderline"/>
          <w:rFonts w:asciiTheme="minorHAnsi" w:hAnsiTheme="minorHAnsi"/>
        </w:rPr>
        <w:t>China has been developing policies that could restrict the use of foreign information and communication technology (ICT) products in a wide range of commercial sectors</w:t>
      </w:r>
      <w:r w:rsidRPr="003A2FEA">
        <w:rPr>
          <w:rFonts w:asciiTheme="minorHAnsi" w:hAnsiTheme="minorHAnsi"/>
          <w:sz w:val="16"/>
        </w:rPr>
        <w:t xml:space="preserve">. </w:t>
      </w:r>
      <w:r w:rsidRPr="003A2FEA">
        <w:rPr>
          <w:rStyle w:val="StyleUnderline"/>
          <w:rFonts w:asciiTheme="minorHAnsi" w:hAnsiTheme="minorHAnsi"/>
        </w:rPr>
        <w:t>The measures either proposed or currently under review by Chinese authorities include</w:t>
      </w:r>
      <w:r w:rsidRPr="003A2FEA">
        <w:rPr>
          <w:rFonts w:asciiTheme="minorHAnsi" w:hAnsiTheme="minorHAnsi"/>
          <w:sz w:val="16"/>
        </w:rPr>
        <w:t xml:space="preserve"> ICT rules for the banking and insurance sectors, a draft counterterrorism law, </w:t>
      </w:r>
      <w:r w:rsidRPr="003A2FEA">
        <w:rPr>
          <w:rStyle w:val="StyleUnderline"/>
          <w:rFonts w:asciiTheme="minorHAnsi" w:hAnsiTheme="minorHAnsi"/>
        </w:rPr>
        <w:t>a draft cybersecurity law and restrictions on U.S.-China data flows</w:t>
      </w:r>
      <w:r w:rsidRPr="003A2FEA">
        <w:rPr>
          <w:rFonts w:asciiTheme="minorHAnsi" w:hAnsiTheme="minorHAnsi"/>
          <w:sz w:val="16"/>
        </w:rPr>
        <w:t xml:space="preserve">. The policies set forth in these measures could cause long-term damage to U.S. businesses trying to sell ICT products into China, a market estimated to be worth about $465 billion this year. They also could add significant costs to foreign ICT companies operating in China and could prevent them from supplying the China market with the most technologically advanced and reliable products. China made several important commitments in this area. Pro-competitive and Non-discriminatory ICT Security Policy The two sides commit that information and communication technology information security measures generally applicable to the commercial sector are not to unnecessarily limit or prevent commercial sales opportunities for foreign suppliers of ICT products, services, or technologies and will not impose nationality-based conditions and restrictions on the purchase, sale and use of ICT by commercial enterprises unnecessarily. Transparency and Clarity of Chinese ICT Security Policy China confirms that a revised draft of “the banking sector’s guidelines for promotion of the use of safe and controllable information technology (2014-2015)” will be released for a 30-day public comment period and implemented after revision. Prior to this, China suspended the implementation of these “guidelines” via Notice 57, April 13, 2015. China is currently soliciting policy revision advice from concerned parties. Banks in China and the United States, in compliance with laws and regulations, are free to purchase and use the ICT products of their choosing, regardless of the country of origin of such products. For the “Insurance system </w:t>
      </w:r>
      <w:proofErr w:type="spellStart"/>
      <w:r w:rsidRPr="003A2FEA">
        <w:rPr>
          <w:rFonts w:asciiTheme="minorHAnsi" w:hAnsiTheme="minorHAnsi"/>
          <w:sz w:val="16"/>
        </w:rPr>
        <w:t>informatization</w:t>
      </w:r>
      <w:proofErr w:type="spellEnd"/>
      <w:r w:rsidRPr="003A2FEA">
        <w:rPr>
          <w:rFonts w:asciiTheme="minorHAnsi" w:hAnsiTheme="minorHAnsi"/>
          <w:sz w:val="16"/>
        </w:rPr>
        <w:t xml:space="preserve"> regulatory requirements (draft)” China has provided more than a 30-day public comment period. China will notify the WTO TBT Committee of the “Insurance system </w:t>
      </w:r>
      <w:proofErr w:type="spellStart"/>
      <w:r w:rsidRPr="003A2FEA">
        <w:rPr>
          <w:rFonts w:asciiTheme="minorHAnsi" w:hAnsiTheme="minorHAnsi"/>
          <w:sz w:val="16"/>
        </w:rPr>
        <w:t>informatization</w:t>
      </w:r>
      <w:proofErr w:type="spellEnd"/>
      <w:r w:rsidRPr="003A2FEA">
        <w:rPr>
          <w:rFonts w:asciiTheme="minorHAnsi" w:hAnsiTheme="minorHAnsi"/>
          <w:sz w:val="16"/>
        </w:rPr>
        <w:t xml:space="preserve"> regulatory requirements (draft),” and China will formulate this measure in an open and transparent manner. The Chinese side in March 2000 issued clarifications that encryption products and equipment containing encryption technology included in the scope of “Regulations on Commercial Cryptography Administration” are only limited to software and hardware that, at their core, are dedicated to encryption and decryption operations. China confirms that it is willing to strengthen exchange and dialogue with the United States on the Multi-level Protection Scheme (MLPS). ____________________ COOPERATIVE DIALOGUES AND EXCHANGES Administrative Law Dialogue </w:t>
      </w:r>
      <w:r w:rsidRPr="003A2FEA">
        <w:rPr>
          <w:rStyle w:val="StyleUnderline"/>
          <w:rFonts w:asciiTheme="minorHAnsi" w:hAnsiTheme="minorHAnsi"/>
        </w:rPr>
        <w:t xml:space="preserve">The United States and China held a productive joint exchange on administrative law issues in Beijing </w:t>
      </w:r>
      <w:r w:rsidRPr="003A2FEA">
        <w:rPr>
          <w:rFonts w:asciiTheme="minorHAnsi" w:hAnsiTheme="minorHAnsi"/>
          <w:sz w:val="16"/>
        </w:rPr>
        <w:t xml:space="preserve">in April 2015. The two sides will continue their joint exchange on administrative law issues in Washington, D.C., in Spring 2016 to discuss administrative law topics of interest to our business communities. Legal Exchange The 19th China-United States Legal Exchange was held in Beijing and Wuhan in January 2015. In a dynamic and fruitful discussion, legal experts from both sides addressed two topics of key concern to both sides: regulation of air pollution and protection of commercial data. China and the United States look forward to convening the 20th Legal Exchange in the United States. Searchable </w:t>
      </w:r>
      <w:r w:rsidRPr="003A2FEA">
        <w:rPr>
          <w:rFonts w:asciiTheme="minorHAnsi" w:hAnsiTheme="minorHAnsi"/>
          <w:sz w:val="16"/>
        </w:rPr>
        <w:lastRenderedPageBreak/>
        <w:t xml:space="preserve">Database for Intellectual Property (IP) Cases </w:t>
      </w:r>
      <w:r w:rsidRPr="003A2FEA">
        <w:rPr>
          <w:rStyle w:val="StyleUnderline"/>
          <w:rFonts w:asciiTheme="minorHAnsi" w:hAnsiTheme="minorHAnsi"/>
        </w:rPr>
        <w:t xml:space="preserve">The United States welcomes that the Supreme People’s Court has established a database for searching intellectual property-related court decisions. In order to increase the understanding of each other’s legal systems, the United States and China agree to dialogue and to share experiences on their respective databases containing IP cases. </w:t>
      </w:r>
      <w:r w:rsidRPr="003A2FEA">
        <w:rPr>
          <w:rFonts w:asciiTheme="minorHAnsi" w:hAnsiTheme="minorHAnsi"/>
          <w:sz w:val="16"/>
        </w:rPr>
        <w:t xml:space="preserve">Bad Faith Trademark Filings Given the importance of addressing bad faith trademark filings, both sides agree to continue to prioritize the issue of bad faith trademark filings, and to strengthen communication and exchange on this issue through existing channels. </w:t>
      </w:r>
      <w:r w:rsidRPr="003A2FEA">
        <w:rPr>
          <w:rStyle w:val="StyleUnderline"/>
          <w:rFonts w:asciiTheme="minorHAnsi" w:hAnsiTheme="minorHAnsi"/>
        </w:rPr>
        <w:t xml:space="preserve">Copyright Legislation The United States and China are to continue exchanges on the development of their respective copyright laws. China clarifies that its Copyright Law is in the process of amendment and useful principles and interpretative guidance from the Supreme People Court’s 2012 Judicial Interpretation on Internet Intermediary Liability will be considered in the law, if appropriate and feasible. Exchange on Intellectual Property Rights Legislation Recognizing the success and experience of recent exchanges on IP legislation through the JCCT IPR Working Group, programs under the Cooperation Framework Agreement and other fora, as well as the desire of the United States and China to further understand recent developments in this area, the United States and China agree to exchange views on their legislative developments in IP and innovation including on pending reforms in copyright law, patent law, trade secret law (anti-unfair competition law), science and technology achievement law, etc., with relevant legislative bodies. </w:t>
      </w:r>
      <w:r w:rsidRPr="003A2FEA">
        <w:rPr>
          <w:rFonts w:asciiTheme="minorHAnsi" w:hAnsiTheme="minorHAnsi"/>
          <w:sz w:val="16"/>
        </w:rPr>
        <w:t>Protection of New Plant Varieties The United States and China agree to hold exchanges on the protection of new plant varieties through bilateral meetings and other means to be determined</w:t>
      </w:r>
    </w:p>
    <w:p w14:paraId="1AE73F8A" w14:textId="77777777" w:rsidR="003A2FEA" w:rsidRPr="003A2FEA" w:rsidRDefault="003A2FEA" w:rsidP="003A2FEA">
      <w:pPr>
        <w:rPr>
          <w:rFonts w:asciiTheme="minorHAnsi" w:hAnsiTheme="minorHAnsi"/>
          <w:sz w:val="16"/>
        </w:rPr>
      </w:pPr>
    </w:p>
    <w:p w14:paraId="347D4881" w14:textId="77777777" w:rsidR="003A2FEA" w:rsidRPr="003A2FEA" w:rsidRDefault="003A2FEA" w:rsidP="007607C8">
      <w:pPr>
        <w:pStyle w:val="Heading4"/>
        <w:rPr>
          <w:rFonts w:asciiTheme="minorHAnsi" w:hAnsiTheme="minorHAnsi"/>
        </w:rPr>
      </w:pPr>
      <w:r w:rsidRPr="003A2FEA">
        <w:rPr>
          <w:rFonts w:asciiTheme="minorHAnsi" w:hAnsiTheme="minorHAnsi"/>
        </w:rPr>
        <w:t>And, the JCCT implements new policy every year, meaning aff’s impacts will be resolved far before their impacts happen.</w:t>
      </w:r>
    </w:p>
    <w:p w14:paraId="45535F9E" w14:textId="77777777" w:rsidR="003A2FEA" w:rsidRPr="003A2FEA" w:rsidRDefault="003A2FEA" w:rsidP="003A2FEA">
      <w:pPr>
        <w:rPr>
          <w:rFonts w:asciiTheme="minorHAnsi" w:hAnsiTheme="minorHAnsi"/>
        </w:rPr>
      </w:pPr>
    </w:p>
    <w:p w14:paraId="2A8819AD" w14:textId="77777777" w:rsidR="003A2FEA" w:rsidRPr="003A2FEA" w:rsidRDefault="003A2FEA" w:rsidP="003A2FEA">
      <w:pPr>
        <w:pStyle w:val="Heading4"/>
        <w:rPr>
          <w:rFonts w:asciiTheme="minorHAnsi" w:hAnsiTheme="minorHAnsi"/>
        </w:rPr>
      </w:pPr>
      <w:r w:rsidRPr="003A2FEA">
        <w:rPr>
          <w:rFonts w:asciiTheme="minorHAnsi" w:hAnsiTheme="minorHAnsi"/>
        </w:rPr>
        <w:t>The JCCT works to improve IP</w:t>
      </w:r>
    </w:p>
    <w:p w14:paraId="3860DB7C" w14:textId="77777777" w:rsidR="007F24F1" w:rsidRPr="00846C99" w:rsidRDefault="007F24F1" w:rsidP="007F24F1">
      <w:pPr>
        <w:rPr>
          <w:rFonts w:asciiTheme="minorHAnsi" w:hAnsiTheme="minorHAnsi"/>
        </w:rPr>
      </w:pPr>
      <w:r w:rsidRPr="00CB07FF">
        <w:rPr>
          <w:rStyle w:val="Style13ptBold"/>
        </w:rPr>
        <w:t>USTR 14</w:t>
      </w:r>
      <w:r>
        <w:rPr>
          <w:rFonts w:asciiTheme="minorHAnsi" w:hAnsiTheme="minorHAnsi"/>
        </w:rPr>
        <w:t xml:space="preserve"> (The United States Trade </w:t>
      </w:r>
      <w:proofErr w:type="spellStart"/>
      <w:r>
        <w:rPr>
          <w:rFonts w:asciiTheme="minorHAnsi" w:hAnsiTheme="minorHAnsi"/>
        </w:rPr>
        <w:t>Representive</w:t>
      </w:r>
      <w:proofErr w:type="spellEnd"/>
      <w:r>
        <w:rPr>
          <w:rFonts w:asciiTheme="minorHAnsi" w:hAnsiTheme="minorHAnsi"/>
        </w:rPr>
        <w:t xml:space="preserve">, part of the USFG, “U.S. Commerce Secretary Penny Pritzker, U.S. Trade Representative Michael </w:t>
      </w:r>
      <w:proofErr w:type="spellStart"/>
      <w:r>
        <w:rPr>
          <w:rFonts w:asciiTheme="minorHAnsi" w:hAnsiTheme="minorHAnsi"/>
        </w:rPr>
        <w:t>Froman</w:t>
      </w:r>
      <w:proofErr w:type="spellEnd"/>
      <w:r>
        <w:rPr>
          <w:rFonts w:asciiTheme="minorHAnsi" w:hAnsiTheme="minorHAnsi"/>
        </w:rPr>
        <w:t xml:space="preserve"> Preview Upcoming U.S.-China Joint Commission on Commerce and Trade,</w:t>
      </w:r>
      <w:proofErr w:type="gramStart"/>
      <w:r>
        <w:rPr>
          <w:rFonts w:asciiTheme="minorHAnsi" w:hAnsiTheme="minorHAnsi"/>
        </w:rPr>
        <w:t xml:space="preserve">”  </w:t>
      </w:r>
      <w:r w:rsidRPr="00846C99">
        <w:rPr>
          <w:rFonts w:asciiTheme="minorHAnsi" w:hAnsiTheme="minorHAnsi"/>
        </w:rPr>
        <w:t>https</w:t>
      </w:r>
      <w:proofErr w:type="gramEnd"/>
      <w:r w:rsidRPr="00846C99">
        <w:rPr>
          <w:rFonts w:asciiTheme="minorHAnsi" w:hAnsiTheme="minorHAnsi"/>
        </w:rPr>
        <w:t>://ustr.gov/about-us/policy-offices/press-office/press-releases/2014/December/Secretary-Prtizker-USTR-Froman-Preview-Upcoming-US-China-JCCT</w:t>
      </w:r>
      <w:r>
        <w:rPr>
          <w:rFonts w:asciiTheme="minorHAnsi" w:hAnsiTheme="minorHAnsi"/>
        </w:rPr>
        <w:t>//NM)</w:t>
      </w:r>
    </w:p>
    <w:p w14:paraId="3B5FD53F" w14:textId="77777777" w:rsidR="001A6A01" w:rsidRPr="00E660D7" w:rsidRDefault="003A2FEA" w:rsidP="001A6A01">
      <w:pPr>
        <w:rPr>
          <w:rStyle w:val="StyleUnderline"/>
          <w:rFonts w:asciiTheme="minorHAnsi" w:hAnsiTheme="minorHAnsi"/>
        </w:rPr>
      </w:pPr>
      <w:bookmarkStart w:id="0" w:name="_GoBack"/>
      <w:bookmarkEnd w:id="0"/>
      <w:r w:rsidRPr="003A2FEA">
        <w:rPr>
          <w:rStyle w:val="StyleUnderline"/>
          <w:rFonts w:asciiTheme="minorHAnsi" w:hAnsiTheme="minorHAnsi"/>
        </w:rPr>
        <w:t>With regard to the JCCT and our vision for the future of this relationship, the future of our bilateral relationship will depend on building on two critical components: mutual interest and mutual respect.</w:t>
      </w:r>
      <w:r w:rsidRPr="003A2FEA">
        <w:rPr>
          <w:rFonts w:asciiTheme="minorHAnsi" w:hAnsiTheme="minorHAnsi"/>
          <w:sz w:val="16"/>
        </w:rPr>
        <w:t xml:space="preserve"> Mutual interest means unlocking opportunity in both of our countries, expanding trade, creating a level playing field for our workers and businesses, and lowering barriers to investment. And mutual respect means having candid conversations about areas where we disagree and putting creative, bold ideas on the table to try and bridge those differences. "</w:t>
      </w:r>
      <w:r w:rsidRPr="003A2FEA">
        <w:rPr>
          <w:rStyle w:val="StyleUnderline"/>
          <w:rFonts w:asciiTheme="minorHAnsi" w:hAnsiTheme="minorHAnsi"/>
        </w:rPr>
        <w:t>The JCCT has been a valuable tool for helping in both regards, both building mutual respect and pursuing mutual interests</w:t>
      </w:r>
      <w:r w:rsidRPr="003A2FEA">
        <w:rPr>
          <w:rFonts w:asciiTheme="minorHAnsi" w:hAnsiTheme="minorHAnsi"/>
          <w:sz w:val="16"/>
        </w:rPr>
        <w:t xml:space="preserve">. "This year, as Secretary Pritzker mentioned, </w:t>
      </w:r>
      <w:r w:rsidRPr="003A2FEA">
        <w:rPr>
          <w:rStyle w:val="StyleUnderline"/>
          <w:rFonts w:asciiTheme="minorHAnsi" w:hAnsiTheme="minorHAnsi"/>
        </w:rPr>
        <w:t>we've been focused on reimagining the JCCT, and sharpening this tool by creating new opportunities for direct private sector participation and increasing our senior-level engagement</w:t>
      </w:r>
      <w:r w:rsidRPr="003A2FEA">
        <w:rPr>
          <w:rFonts w:asciiTheme="minorHAnsi" w:hAnsiTheme="minorHAnsi"/>
          <w:sz w:val="16"/>
        </w:rPr>
        <w:t xml:space="preserve">. And </w:t>
      </w:r>
      <w:r w:rsidRPr="003A2FEA">
        <w:rPr>
          <w:rStyle w:val="StyleUnderline"/>
          <w:rFonts w:asciiTheme="minorHAnsi" w:hAnsiTheme="minorHAnsi"/>
        </w:rPr>
        <w:t>those conversations will only make it more effective to address our trade and investment issues</w:t>
      </w:r>
      <w:r w:rsidRPr="003A2FEA">
        <w:rPr>
          <w:rFonts w:asciiTheme="minorHAnsi" w:hAnsiTheme="minorHAnsi"/>
          <w:sz w:val="16"/>
        </w:rPr>
        <w:t>. "</w:t>
      </w:r>
      <w:r w:rsidRPr="003A2FEA">
        <w:rPr>
          <w:rStyle w:val="StyleUnderline"/>
          <w:rFonts w:asciiTheme="minorHAnsi" w:hAnsiTheme="minorHAnsi"/>
        </w:rPr>
        <w:t>We've been talking over the course of the year about</w:t>
      </w:r>
      <w:r w:rsidRPr="003A2FEA">
        <w:rPr>
          <w:rFonts w:asciiTheme="minorHAnsi" w:hAnsiTheme="minorHAnsi"/>
          <w:sz w:val="16"/>
        </w:rPr>
        <w:t xml:space="preserve"> greater market access for U.S. goods and services, </w:t>
      </w:r>
      <w:r w:rsidRPr="003A2FEA">
        <w:rPr>
          <w:rStyle w:val="StyleUnderline"/>
          <w:rFonts w:asciiTheme="minorHAnsi" w:hAnsiTheme="minorHAnsi"/>
        </w:rPr>
        <w:t>protection of intellectual property, including trade secrets, about promoting an efficient and level playing field in China, and about securing best practices in regulatory e</w:t>
      </w:r>
      <w:r w:rsidR="00E660D7">
        <w:rPr>
          <w:rStyle w:val="StyleUnderline"/>
          <w:rFonts w:asciiTheme="minorHAnsi" w:hAnsiTheme="minorHAnsi"/>
        </w:rPr>
        <w:t>nforcement, among other issues.</w:t>
      </w:r>
    </w:p>
    <w:p w14:paraId="6684A08F" w14:textId="77777777" w:rsidR="001C5753" w:rsidRPr="00E660D7" w:rsidRDefault="00E660D7" w:rsidP="00E660D7">
      <w:pPr>
        <w:pStyle w:val="Heading3"/>
      </w:pPr>
      <w:r w:rsidRPr="00E660D7">
        <w:lastRenderedPageBreak/>
        <w:t>No Inherency – Patents Happening Now</w:t>
      </w:r>
    </w:p>
    <w:p w14:paraId="09108384" w14:textId="77777777" w:rsidR="00E660D7" w:rsidRPr="00E660D7" w:rsidRDefault="00E660D7" w:rsidP="00E660D7">
      <w:pPr>
        <w:keepNext/>
        <w:keepLines/>
        <w:spacing w:before="40"/>
        <w:outlineLvl w:val="3"/>
        <w:rPr>
          <w:rFonts w:eastAsiaTheme="majorEastAsia" w:cstheme="majorBidi"/>
          <w:b/>
          <w:iCs/>
          <w:sz w:val="26"/>
        </w:rPr>
      </w:pPr>
      <w:r w:rsidRPr="00E660D7">
        <w:rPr>
          <w:rFonts w:eastAsiaTheme="majorEastAsia" w:cstheme="majorBidi"/>
          <w:b/>
          <w:iCs/>
          <w:sz w:val="26"/>
        </w:rPr>
        <w:t xml:space="preserve">China is increasing Patent Applications now </w:t>
      </w:r>
    </w:p>
    <w:p w14:paraId="59921234" w14:textId="77777777" w:rsidR="00E660D7" w:rsidRPr="00E660D7" w:rsidRDefault="00E660D7" w:rsidP="00E660D7">
      <w:proofErr w:type="spellStart"/>
      <w:r w:rsidRPr="00E660D7">
        <w:rPr>
          <w:b/>
          <w:sz w:val="24"/>
        </w:rPr>
        <w:t>Agence</w:t>
      </w:r>
      <w:proofErr w:type="spellEnd"/>
      <w:r w:rsidRPr="00E660D7">
        <w:rPr>
          <w:b/>
          <w:sz w:val="24"/>
        </w:rPr>
        <w:t xml:space="preserve"> France-</w:t>
      </w:r>
      <w:proofErr w:type="spellStart"/>
      <w:r w:rsidRPr="00E660D7">
        <w:rPr>
          <w:b/>
          <w:sz w:val="24"/>
        </w:rPr>
        <w:t>Presse</w:t>
      </w:r>
      <w:proofErr w:type="spellEnd"/>
      <w:r w:rsidRPr="00E660D7">
        <w:rPr>
          <w:b/>
          <w:sz w:val="24"/>
        </w:rPr>
        <w:t xml:space="preserve"> ’15</w:t>
      </w:r>
      <w:r w:rsidRPr="00E660D7">
        <w:t xml:space="preserve"> </w:t>
      </w:r>
      <w:r w:rsidRPr="00E660D7">
        <w:rPr>
          <w:sz w:val="16"/>
          <w:szCs w:val="16"/>
        </w:rPr>
        <w:t>(</w:t>
      </w:r>
      <w:proofErr w:type="spellStart"/>
      <w:r w:rsidRPr="00E660D7">
        <w:rPr>
          <w:sz w:val="16"/>
          <w:szCs w:val="16"/>
        </w:rPr>
        <w:t>Agence</w:t>
      </w:r>
      <w:proofErr w:type="spellEnd"/>
      <w:r w:rsidRPr="00E660D7">
        <w:rPr>
          <w:sz w:val="16"/>
          <w:szCs w:val="16"/>
        </w:rPr>
        <w:t xml:space="preserve"> France-</w:t>
      </w:r>
      <w:proofErr w:type="spellStart"/>
      <w:r w:rsidRPr="00E660D7">
        <w:rPr>
          <w:sz w:val="16"/>
          <w:szCs w:val="16"/>
        </w:rPr>
        <w:t>Presse</w:t>
      </w:r>
      <w:proofErr w:type="spellEnd"/>
      <w:r w:rsidRPr="00E660D7">
        <w:rPr>
          <w:sz w:val="16"/>
          <w:szCs w:val="16"/>
        </w:rPr>
        <w:t>, December 14 205, China Leads in Patent Application Growth, Industry Week, http://www.industryweek.com/product-development/china-leads-patent-application-growth)//EM</w:t>
      </w:r>
    </w:p>
    <w:p w14:paraId="53D13805" w14:textId="77777777" w:rsidR="00E660D7" w:rsidRPr="00E660D7" w:rsidRDefault="00E660D7" w:rsidP="00E660D7">
      <w:r w:rsidRPr="00E660D7">
        <w:t>GENEVA—</w:t>
      </w:r>
      <w:r w:rsidRPr="00E660D7">
        <w:rPr>
          <w:u w:val="single"/>
        </w:rPr>
        <w:t>China accounted for nearly a third of the world's patent applications last year, once again driving strong global growth, despite a sharp decrease in industrial design filings, the UN said Monday.</w:t>
      </w:r>
      <w:r w:rsidRPr="00E660D7">
        <w:t xml:space="preserve"> </w:t>
      </w:r>
      <w:r w:rsidRPr="00E660D7">
        <w:rPr>
          <w:u w:val="single"/>
        </w:rPr>
        <w:t>Some 2.7 million patent applications were filed worldwide last year--a rise of 4.5% over 2013 and marking the fifth consecutive annual hike, the World Intellectual Property Organization (WIPO) said. "In terms of numbers, again we see growth ... that is much higher than the growth rates that one sees in GDP at the national level, or at the world level ... in respect to intellectual property</w:t>
      </w:r>
      <w:r w:rsidRPr="00E660D7">
        <w:t>,"</w:t>
      </w:r>
      <w:r w:rsidRPr="00E660D7">
        <w:rPr>
          <w:sz w:val="16"/>
          <w:szCs w:val="16"/>
        </w:rPr>
        <w:t xml:space="preserve"> WIPO chief Francis </w:t>
      </w:r>
      <w:proofErr w:type="spellStart"/>
      <w:r w:rsidRPr="00E660D7">
        <w:rPr>
          <w:sz w:val="16"/>
          <w:szCs w:val="16"/>
        </w:rPr>
        <w:t>Gurry</w:t>
      </w:r>
      <w:proofErr w:type="spellEnd"/>
      <w:r w:rsidRPr="00E660D7">
        <w:rPr>
          <w:sz w:val="16"/>
          <w:szCs w:val="16"/>
        </w:rPr>
        <w:t xml:space="preserve"> told reporters. Unsurprisingly in this digital age, computer technology remains the fastest growing field and now represents 7.8% of the total patents filed, followed by electrical machinery (7.4%), measurement (4.8%) and digital communication (4.6%). RELATED China Technology Innovation Comes of Age Change is a Heavy Task in China’s Industrial Heartland China's patent office received by far the most filings, clocking nearly one million of them--outstripping the combined total of patents filed in runner-up countries the United States and Japan, the UN agency said in a report. </w:t>
      </w:r>
      <w:r w:rsidRPr="00E660D7">
        <w:rPr>
          <w:u w:val="single"/>
        </w:rPr>
        <w:t xml:space="preserve">"It is quite extraordinary the numbers coming out of China," </w:t>
      </w:r>
      <w:proofErr w:type="spellStart"/>
      <w:r w:rsidRPr="00E660D7">
        <w:rPr>
          <w:u w:val="single"/>
        </w:rPr>
        <w:t>Gurry</w:t>
      </w:r>
      <w:proofErr w:type="spellEnd"/>
      <w:r w:rsidRPr="00E660D7">
        <w:rPr>
          <w:u w:val="single"/>
        </w:rPr>
        <w:t xml:space="preserve"> said. This, he said, "demonstrates a massive buy-in to the intellectual property system on the part of China. They are the number one users of it in the world</w:t>
      </w:r>
      <w:r w:rsidRPr="00E660D7">
        <w:rPr>
          <w:sz w:val="16"/>
          <w:szCs w:val="16"/>
          <w:u w:val="single"/>
        </w:rPr>
        <w:t>.</w:t>
      </w:r>
      <w:r w:rsidRPr="00E660D7">
        <w:rPr>
          <w:sz w:val="16"/>
          <w:szCs w:val="16"/>
        </w:rPr>
        <w:t xml:space="preserve">" Last year, some 10.2 million patents were in effect around the world, with the United States still holding nearly a quarter of all patents in use globally, followed by Japan, at 18.8% and China at 11.7%. But China is moving ahead fast. The Chinese patent office last year saw application numbers shoot up 12.5% compared to 2013. In comparison, the European patent office saw a 3.2% rise in filings, its South Korean equivalent saw a 2.8% rise, and the United States a hike of 1.3%, while Japan registered a 0.7% drop. In addition to patents, WIPO said global trademark filings also rose markedly in 2014, and had nearly doubled since 2000. Last year, the total number of trademark classes specified in applications reached 7.45 million, up six percent from 2013, with China alone counting for about a third of them. Industrial design applications meanwhile fell for the first time in 20 years, dropping 8.1% to around 1.14 million last year. That fall was mainly due to a sharp 14.4% decrease in filings by Chinese residents, who nonetheless remain the clear leaders in this field. China in 2014 received applications containing 565,555 designs, followed by the EU in a distant second place with 98,273, WIPO said. Copyright </w:t>
      </w:r>
      <w:proofErr w:type="spellStart"/>
      <w:r w:rsidRPr="00E660D7">
        <w:rPr>
          <w:sz w:val="16"/>
          <w:szCs w:val="16"/>
        </w:rPr>
        <w:t>Agence</w:t>
      </w:r>
      <w:proofErr w:type="spellEnd"/>
      <w:r w:rsidRPr="00E660D7">
        <w:rPr>
          <w:sz w:val="16"/>
          <w:szCs w:val="16"/>
        </w:rPr>
        <w:t xml:space="preserve"> France-</w:t>
      </w:r>
      <w:proofErr w:type="spellStart"/>
      <w:r w:rsidRPr="00E660D7">
        <w:rPr>
          <w:sz w:val="16"/>
          <w:szCs w:val="16"/>
        </w:rPr>
        <w:t>Presse</w:t>
      </w:r>
      <w:proofErr w:type="spellEnd"/>
      <w:r w:rsidRPr="00E660D7">
        <w:rPr>
          <w:sz w:val="16"/>
          <w:szCs w:val="16"/>
        </w:rPr>
        <w:t>, 2015</w:t>
      </w:r>
    </w:p>
    <w:p w14:paraId="1C5EFD92" w14:textId="77777777" w:rsidR="001C5753" w:rsidRDefault="00E660D7" w:rsidP="00E660D7">
      <w:pPr>
        <w:pStyle w:val="Heading3"/>
      </w:pPr>
      <w:r w:rsidRPr="00E660D7">
        <w:lastRenderedPageBreak/>
        <w:t>No Inherency – Chinese Courts Acting</w:t>
      </w:r>
    </w:p>
    <w:p w14:paraId="03329725" w14:textId="77777777" w:rsidR="00E660D7" w:rsidRPr="00E660D7" w:rsidRDefault="00E660D7" w:rsidP="00E660D7">
      <w:pPr>
        <w:keepNext/>
        <w:keepLines/>
        <w:spacing w:before="40"/>
        <w:outlineLvl w:val="3"/>
        <w:rPr>
          <w:rFonts w:eastAsiaTheme="majorEastAsia" w:cstheme="majorBidi"/>
          <w:b/>
          <w:iCs/>
          <w:sz w:val="26"/>
        </w:rPr>
      </w:pPr>
      <w:r w:rsidRPr="00E660D7">
        <w:rPr>
          <w:rFonts w:eastAsiaTheme="majorEastAsia" w:cstheme="majorBidi"/>
          <w:b/>
          <w:iCs/>
          <w:sz w:val="26"/>
        </w:rPr>
        <w:t xml:space="preserve">China Already has courts dedicated to IP protection </w:t>
      </w:r>
    </w:p>
    <w:p w14:paraId="46DD1665" w14:textId="77777777" w:rsidR="00E660D7" w:rsidRPr="00E660D7" w:rsidRDefault="00E660D7" w:rsidP="00E660D7">
      <w:r w:rsidRPr="00E660D7">
        <w:rPr>
          <w:b/>
        </w:rPr>
        <w:t>Cohn et al ’16</w:t>
      </w:r>
      <w:r w:rsidRPr="00E660D7">
        <w:t xml:space="preserve"> </w:t>
      </w:r>
      <w:r w:rsidRPr="00E660D7">
        <w:rPr>
          <w:sz w:val="16"/>
          <w:szCs w:val="16"/>
        </w:rPr>
        <w:t>(</w:t>
      </w:r>
      <w:proofErr w:type="spellStart"/>
      <w:r w:rsidRPr="00E660D7">
        <w:rPr>
          <w:sz w:val="16"/>
          <w:szCs w:val="16"/>
        </w:rPr>
        <w:t>Ilan</w:t>
      </w:r>
      <w:proofErr w:type="spellEnd"/>
      <w:r w:rsidRPr="00E660D7">
        <w:rPr>
          <w:sz w:val="16"/>
          <w:szCs w:val="16"/>
        </w:rPr>
        <w:t xml:space="preserve"> Cohn, The Hebrew University Ph.D., Biology Senior Partner, Head of Life Science &amp; Chemistry dept. Reinhold Cohn Group, Ehud </w:t>
      </w:r>
      <w:proofErr w:type="spellStart"/>
      <w:r w:rsidRPr="00E660D7">
        <w:rPr>
          <w:sz w:val="16"/>
          <w:szCs w:val="16"/>
        </w:rPr>
        <w:t>Hausman</w:t>
      </w:r>
      <w:proofErr w:type="spellEnd"/>
      <w:r w:rsidRPr="00E660D7">
        <w:rPr>
          <w:sz w:val="16"/>
          <w:szCs w:val="16"/>
        </w:rPr>
        <w:t xml:space="preserve">, Interdisciplinary Center, </w:t>
      </w:r>
      <w:proofErr w:type="spellStart"/>
      <w:r w:rsidRPr="00E660D7">
        <w:rPr>
          <w:sz w:val="16"/>
          <w:szCs w:val="16"/>
        </w:rPr>
        <w:t>Herzliya</w:t>
      </w:r>
      <w:proofErr w:type="spellEnd"/>
      <w:r w:rsidRPr="00E660D7">
        <w:rPr>
          <w:sz w:val="16"/>
          <w:szCs w:val="16"/>
        </w:rPr>
        <w:t xml:space="preserve">. LL.B 2003 </w:t>
      </w:r>
      <w:proofErr w:type="spellStart"/>
      <w:r w:rsidRPr="00E660D7">
        <w:rPr>
          <w:sz w:val="16"/>
          <w:szCs w:val="16"/>
        </w:rPr>
        <w:t>Technion</w:t>
      </w:r>
      <w:proofErr w:type="spellEnd"/>
      <w:r w:rsidRPr="00E660D7">
        <w:rPr>
          <w:sz w:val="16"/>
          <w:szCs w:val="16"/>
        </w:rPr>
        <w:t xml:space="preserve"> - Israel Institute of Technology </w:t>
      </w:r>
      <w:proofErr w:type="spellStart"/>
      <w:r w:rsidRPr="00E660D7">
        <w:rPr>
          <w:sz w:val="16"/>
          <w:szCs w:val="16"/>
        </w:rPr>
        <w:t>Technion</w:t>
      </w:r>
      <w:proofErr w:type="spellEnd"/>
      <w:r w:rsidRPr="00E660D7">
        <w:rPr>
          <w:sz w:val="16"/>
          <w:szCs w:val="16"/>
        </w:rPr>
        <w:t xml:space="preserve"> - Israel Institute of Technology M.Sc., Computer Science Head of Hi-Tech Dept. Reinhold Cohn Group, Maya </w:t>
      </w:r>
      <w:proofErr w:type="spellStart"/>
      <w:r w:rsidRPr="00E660D7">
        <w:rPr>
          <w:sz w:val="16"/>
          <w:szCs w:val="16"/>
        </w:rPr>
        <w:t>Shmailov</w:t>
      </w:r>
      <w:proofErr w:type="spellEnd"/>
      <w:r w:rsidRPr="00E660D7">
        <w:rPr>
          <w:sz w:val="16"/>
          <w:szCs w:val="16"/>
        </w:rPr>
        <w:t xml:space="preserve">,  Patent Attorney, Independent Researcher, Intellectual Property in China: Recent Developments, </w:t>
      </w:r>
      <w:proofErr w:type="spellStart"/>
      <w:r w:rsidRPr="00E660D7">
        <w:rPr>
          <w:sz w:val="16"/>
          <w:szCs w:val="16"/>
        </w:rPr>
        <w:t>Lexology</w:t>
      </w:r>
      <w:proofErr w:type="spellEnd"/>
      <w:r w:rsidRPr="00E660D7">
        <w:rPr>
          <w:sz w:val="16"/>
          <w:szCs w:val="16"/>
        </w:rPr>
        <w:t>, http://www.lexology.com/library/detail.aspx?g=269ea432-e615-473f-982f-f7a671aef037)//EM</w:t>
      </w:r>
    </w:p>
    <w:p w14:paraId="2AB10420" w14:textId="77777777" w:rsidR="00E660D7" w:rsidRPr="00E660D7" w:rsidRDefault="00E660D7" w:rsidP="00E660D7">
      <w:r w:rsidRPr="00E660D7">
        <w:t>As we have previously discussed, in October 2014</w:t>
      </w:r>
      <w:r w:rsidRPr="00E660D7">
        <w:rPr>
          <w:u w:val="single"/>
        </w:rPr>
        <w:t>, the Supreme People’s Court (“SPC”) issued regulations establishing three new courts dedicated to hearing civil and administrative intellectual property cases. The intellectual property courts are staffed with some of the country’s judges most experienced in IP matters; and, interestingly, the SPC’s regulations also call for the appointment of investigators who will assist the courts’ judges in addressing the technical aspects of complex patent and other cases</w:t>
      </w:r>
      <w:r w:rsidRPr="00E660D7">
        <w:t xml:space="preserve">. </w:t>
      </w:r>
      <w:r w:rsidRPr="00E660D7">
        <w:rPr>
          <w:sz w:val="16"/>
          <w:szCs w:val="16"/>
        </w:rPr>
        <w:t>The specific role of these investigators and the weight to be afforded to their opinions remains to be seen. The IP courts have been granted exclusive jurisdiction over certain more-complex matters, and appellate (or intermediate) jurisdiction over run-of-the-mill cases that will continue to be heard in the general courts.</w:t>
      </w:r>
      <w:r w:rsidRPr="00E660D7">
        <w:t xml:space="preserve"> </w:t>
      </w:r>
      <w:r w:rsidRPr="00E660D7">
        <w:rPr>
          <w:u w:val="single"/>
        </w:rPr>
        <w:t>The Chinese IP courts’ areas of original jurisdiction are: Cases involving complex technology patents, technical trade secrets, computer software, plant varieties and semiconductor layout designs; Cases involving well-known and famous trademarks; and, Administrative review of decisions relating to copyrights, trademarks and unfair competition made by certain government agencies. The Beijing IP Court has also been granted exclusive jurisdiction over administrative appeals from the Trademark Review and Adjudication Board (“TRAB”) and Patent Review Board (the “PRB”).</w:t>
      </w:r>
      <w:r w:rsidRPr="00E660D7">
        <w:t xml:space="preserve"> </w:t>
      </w:r>
      <w:r w:rsidRPr="00E660D7">
        <w:rPr>
          <w:sz w:val="16"/>
          <w:szCs w:val="16"/>
        </w:rPr>
        <w:t>While the Beijing court has already taken on a large caseload, a significant portion of its cases involve TRAB and PRB appeals. With its exclusive jurisdiction over TRAB and PRB decisions, the Beijing IP Court is likely to be of greatest interest to foreign firms doing business in China, although the IP Courts in Shanghai and Guangzhou will be of interest to those doing business there.</w:t>
      </w:r>
    </w:p>
    <w:p w14:paraId="63F80B87" w14:textId="77777777" w:rsidR="00E660D7" w:rsidRPr="00E660D7" w:rsidRDefault="00E660D7" w:rsidP="00E660D7"/>
    <w:p w14:paraId="3DDF13F5" w14:textId="77777777" w:rsidR="003A2FEA" w:rsidRDefault="00782743" w:rsidP="005E7E26">
      <w:pPr>
        <w:pStyle w:val="Heading1"/>
      </w:pPr>
      <w:r>
        <w:lastRenderedPageBreak/>
        <w:t>Off</w:t>
      </w:r>
      <w:r w:rsidR="005E7E26">
        <w:t xml:space="preserve"> </w:t>
      </w:r>
      <w:r>
        <w:t>stuff</w:t>
      </w:r>
    </w:p>
    <w:p w14:paraId="320D76A5" w14:textId="77777777" w:rsidR="005E7E26" w:rsidRDefault="005E7E26" w:rsidP="005E7E26"/>
    <w:p w14:paraId="498D6D36" w14:textId="77777777" w:rsidR="005E7E26" w:rsidRDefault="005E7E26" w:rsidP="005E7E26">
      <w:pPr>
        <w:pStyle w:val="Heading2"/>
      </w:pPr>
      <w:r>
        <w:lastRenderedPageBreak/>
        <w:t>Neolib</w:t>
      </w:r>
      <w:r w:rsidR="00782743">
        <w:t xml:space="preserve"> Links</w:t>
      </w:r>
    </w:p>
    <w:p w14:paraId="51A37F37" w14:textId="77777777" w:rsidR="005E7E26" w:rsidRDefault="005E7E26" w:rsidP="005E7E26">
      <w:pPr>
        <w:pStyle w:val="Heading3"/>
      </w:pPr>
      <w:r>
        <w:lastRenderedPageBreak/>
        <w:t>Intellectual Property Rights is commodification (Thanks Quigley)</w:t>
      </w:r>
    </w:p>
    <w:p w14:paraId="08544F94" w14:textId="77777777" w:rsidR="00384AB8" w:rsidRDefault="00384AB8" w:rsidP="005E7E26">
      <w:pPr>
        <w:rPr>
          <w:rStyle w:val="Style13ptBold"/>
        </w:rPr>
      </w:pPr>
    </w:p>
    <w:p w14:paraId="257D9824" w14:textId="77777777" w:rsidR="00C92281" w:rsidRPr="009C6CF3" w:rsidRDefault="007D7C82" w:rsidP="009C6CF3">
      <w:pPr>
        <w:pStyle w:val="Heading4"/>
      </w:pPr>
      <w:r w:rsidRPr="009C6CF3">
        <w:t xml:space="preserve">IPR has been a scapegoat for corporations and law makers to maximize their own profits, especially in a time of economic depression. </w:t>
      </w:r>
    </w:p>
    <w:p w14:paraId="5E425978" w14:textId="77777777" w:rsidR="000A5491" w:rsidRDefault="000A5491" w:rsidP="005E7E26">
      <w:r w:rsidRPr="000A5491">
        <w:rPr>
          <w:rStyle w:val="Style13ptBold"/>
        </w:rPr>
        <w:t>Perelman</w:t>
      </w:r>
      <w:r>
        <w:t xml:space="preserve"> </w:t>
      </w:r>
      <w:r w:rsidRPr="000A5491">
        <w:rPr>
          <w:rStyle w:val="Style13ptBold"/>
        </w:rPr>
        <w:t>03</w:t>
      </w:r>
      <w:r>
        <w:rPr>
          <w:rStyle w:val="Style13ptBold"/>
        </w:rPr>
        <w:t xml:space="preserve"> </w:t>
      </w:r>
      <w:r w:rsidRPr="000A5491">
        <w:t>(</w:t>
      </w:r>
      <w:r>
        <w:t>Michael</w:t>
      </w:r>
      <w:r w:rsidR="00384AB8">
        <w:t xml:space="preserve">, an American economist and economic historian, currently professor of economics at California State University, Chico. Perelman has written 19 books, including Railroading Economics, Manufacturing Discontent, The Perverse Economy, and The Invention of Capitalism – he has a </w:t>
      </w:r>
      <w:proofErr w:type="spellStart"/>
      <w:proofErr w:type="gramStart"/>
      <w:r w:rsidR="00384AB8">
        <w:t>phd</w:t>
      </w:r>
      <w:proofErr w:type="spellEnd"/>
      <w:proofErr w:type="gramEnd"/>
      <w:r w:rsidR="00384AB8">
        <w:t xml:space="preserve"> in agricultural economics from California State University,</w:t>
      </w:r>
      <w:r>
        <w:t xml:space="preserve"> "</w:t>
      </w:r>
      <w:r w:rsidR="00384AB8">
        <w:t>The Political Economy of Intellectual Property</w:t>
      </w:r>
      <w:r>
        <w:t>," Monthly Review, http://monthlyreview.org/2003/01/01/the-political-economy-of-intellectual-property/</w:t>
      </w:r>
      <w:r w:rsidR="00384AB8">
        <w:t>/NM)</w:t>
      </w:r>
    </w:p>
    <w:p w14:paraId="326F39DF" w14:textId="77777777" w:rsidR="005E7E26" w:rsidRDefault="000A5491" w:rsidP="005E7E26">
      <w:pPr>
        <w:rPr>
          <w:rStyle w:val="StyleUnderline"/>
        </w:rPr>
      </w:pPr>
      <w:r w:rsidRPr="00384AB8">
        <w:rPr>
          <w:rStyle w:val="StyleUnderline"/>
        </w:rPr>
        <w:t>The dramatic expansion of intellectual property rights represents a new stage in commodification that threatens to make virtually everything bad about capitalism even worse</w:t>
      </w:r>
      <w:r w:rsidRPr="00384AB8">
        <w:rPr>
          <w:sz w:val="16"/>
        </w:rPr>
        <w:t xml:space="preserve">. </w:t>
      </w:r>
      <w:r w:rsidRPr="00384AB8">
        <w:rPr>
          <w:rStyle w:val="StyleUnderline"/>
        </w:rPr>
        <w:t>Stronger intellectual property rights will reinforce class differences, undermine science and technology, speed up the corporatization of the university, inundate society in legal disputes, and reduce personal freedoms.</w:t>
      </w:r>
      <w:r w:rsidR="00384AB8">
        <w:rPr>
          <w:rStyle w:val="StyleUnderline"/>
        </w:rPr>
        <w:t xml:space="preserve"> </w:t>
      </w:r>
      <w:r w:rsidRPr="00384AB8">
        <w:rPr>
          <w:sz w:val="16"/>
        </w:rPr>
        <w:t>We have no precise measure of the extent of intellectual property, but a rough calculation by Marjorie Kelly suggests the magnitude of intellectual property rights. At the end of 1995, the book value of the Standard and Poor (S&amp;P) index of 500 companies accounted for only 26 percent of market value. Intangible assets were worth three times the value of tangible assets.1 Of course, not all intangible assets are intellectual property rights, but a substantial proportion certainly is.</w:t>
      </w:r>
      <w:r w:rsidR="00384AB8" w:rsidRPr="00384AB8">
        <w:rPr>
          <w:sz w:val="16"/>
        </w:rPr>
        <w:t xml:space="preserve"> </w:t>
      </w:r>
      <w:r w:rsidRPr="00384AB8">
        <w:rPr>
          <w:rStyle w:val="StyleUnderline"/>
        </w:rPr>
        <w:t>While the legal protection of intellectual property might seem inseparable from contemporary global capitalism, until fairly recently capitalists were equivocal about such things.</w:t>
      </w:r>
      <w:r w:rsidRPr="00384AB8">
        <w:rPr>
          <w:sz w:val="16"/>
        </w:rPr>
        <w:t xml:space="preserve"> </w:t>
      </w:r>
      <w:r w:rsidRPr="00384AB8">
        <w:rPr>
          <w:rStyle w:val="StyleUnderline"/>
        </w:rPr>
        <w:t xml:space="preserve">During </w:t>
      </w:r>
      <w:r w:rsidRPr="00384AB8">
        <w:rPr>
          <w:sz w:val="16"/>
        </w:rPr>
        <w:t xml:space="preserve">the first six decades of </w:t>
      </w:r>
      <w:r w:rsidRPr="00384AB8">
        <w:rPr>
          <w:rStyle w:val="StyleUnderline"/>
        </w:rPr>
        <w:t>the nineteenth century</w:t>
      </w:r>
      <w:r w:rsidRPr="00384AB8">
        <w:rPr>
          <w:sz w:val="16"/>
        </w:rPr>
        <w:t xml:space="preserve">, </w:t>
      </w:r>
      <w:r w:rsidRPr="00384AB8">
        <w:rPr>
          <w:rStyle w:val="StyleUnderline"/>
        </w:rPr>
        <w:t>corporations in the United States were not inclined to respect such intellectual property rights.</w:t>
      </w:r>
      <w:r w:rsidRPr="00384AB8">
        <w:rPr>
          <w:sz w:val="16"/>
        </w:rPr>
        <w:t xml:space="preserve"> For example, they often paid as little as possible, or nothing at all, to inventors. In addition, the United States did not even recognize international copyrights.</w:t>
      </w:r>
      <w:r w:rsidR="00384AB8" w:rsidRPr="00384AB8">
        <w:rPr>
          <w:sz w:val="16"/>
        </w:rPr>
        <w:t xml:space="preserve"> </w:t>
      </w:r>
      <w:r w:rsidRPr="00384AB8">
        <w:rPr>
          <w:rStyle w:val="StyleUnderline"/>
        </w:rPr>
        <w:t>The free-</w:t>
      </w:r>
      <w:proofErr w:type="spellStart"/>
      <w:r w:rsidRPr="00384AB8">
        <w:rPr>
          <w:rStyle w:val="StyleUnderline"/>
        </w:rPr>
        <w:t>marketeers</w:t>
      </w:r>
      <w:proofErr w:type="spellEnd"/>
      <w:r w:rsidRPr="00384AB8">
        <w:rPr>
          <w:rStyle w:val="StyleUnderline"/>
        </w:rPr>
        <w:t xml:space="preserve"> of the nineteenth century vigorously opposed intellectual property rights as feudalistic monopolies</w:t>
      </w:r>
      <w:r w:rsidRPr="00384AB8">
        <w:rPr>
          <w:sz w:val="16"/>
        </w:rPr>
        <w:t xml:space="preserve">. </w:t>
      </w:r>
      <w:r w:rsidRPr="00384AB8">
        <w:rPr>
          <w:rStyle w:val="StyleUnderline"/>
        </w:rPr>
        <w:t>Their view of intellectual property rights mostly dominated political economic opinion in the United States until the massive depression of 1870s weakened faith in market forces</w:t>
      </w:r>
      <w:r w:rsidRPr="00384AB8">
        <w:rPr>
          <w:sz w:val="16"/>
        </w:rPr>
        <w:t>. In the context of the economic crisis, business was desperate for anything that would return profits to what they considered to be an acceptable level.</w:t>
      </w:r>
      <w:r w:rsidR="00384AB8" w:rsidRPr="00384AB8">
        <w:rPr>
          <w:sz w:val="16"/>
        </w:rPr>
        <w:t xml:space="preserve"> </w:t>
      </w:r>
      <w:r w:rsidRPr="00384AB8">
        <w:rPr>
          <w:sz w:val="16"/>
        </w:rPr>
        <w:t xml:space="preserve">At first, business owners tried forming cartels and trusts to hobble competitive forces. In response to vigorous protests, Congress passed the Sherman Antitrust Act. However, </w:t>
      </w:r>
      <w:r w:rsidRPr="00384AB8">
        <w:rPr>
          <w:rStyle w:val="StyleUnderline"/>
        </w:rPr>
        <w:t>corporations were able to use patents, which were perfectly legal, as a convenient loophole to evade the intent of that law. Through patent pools, they could divide up the market and exclude new competitors. In this way, intellectual property rights were important in establishing monopoly capitalism.</w:t>
      </w:r>
      <w:r w:rsidR="00384AB8">
        <w:rPr>
          <w:rStyle w:val="StyleUnderline"/>
        </w:rPr>
        <w:t xml:space="preserve"> </w:t>
      </w:r>
      <w:r w:rsidRPr="00384AB8">
        <w:rPr>
          <w:rStyle w:val="StyleUnderline"/>
        </w:rPr>
        <w:t>The strengthening of intellectual property rights accelerated once again as the bloom wore off the post-Second World War “Golden Age” and the United States’ export surplus disappeared</w:t>
      </w:r>
      <w:r w:rsidRPr="00384AB8">
        <w:rPr>
          <w:sz w:val="16"/>
        </w:rPr>
        <w:t xml:space="preserve">. </w:t>
      </w:r>
      <w:r w:rsidRPr="00384AB8">
        <w:rPr>
          <w:rStyle w:val="StyleUnderline"/>
        </w:rPr>
        <w:t>Behind closed doors, corporate leaders successfully lobbied the government to strengthen intellectual property rights that would give advantages to their industries. Just as in the late nineteenth century, business saw property rights as a means of increasing profits when economic conditions began to sour. The public never had a clue about the extent to which the government had given away important rights.</w:t>
      </w:r>
    </w:p>
    <w:p w14:paraId="700BDB5A" w14:textId="77777777" w:rsidR="00C92281" w:rsidRDefault="00C92281" w:rsidP="005E7E26">
      <w:pPr>
        <w:rPr>
          <w:rStyle w:val="StyleUnderline"/>
        </w:rPr>
      </w:pPr>
    </w:p>
    <w:p w14:paraId="11EB0682" w14:textId="77777777" w:rsidR="00C92281" w:rsidRPr="009C6CF3" w:rsidRDefault="00AF670A" w:rsidP="00AF670A">
      <w:pPr>
        <w:pStyle w:val="Heading4"/>
      </w:pPr>
      <w:r w:rsidRPr="009039DB">
        <w:t>I</w:t>
      </w:r>
      <w:r>
        <w:t>P protections leads to greater class difference, science blockages, and secrecy</w:t>
      </w:r>
    </w:p>
    <w:p w14:paraId="0065519E" w14:textId="77777777" w:rsidR="00C92281" w:rsidRDefault="00C92281" w:rsidP="00C92281">
      <w:r w:rsidRPr="000A5491">
        <w:rPr>
          <w:rStyle w:val="Style13ptBold"/>
        </w:rPr>
        <w:t>Perelman</w:t>
      </w:r>
      <w:r>
        <w:t xml:space="preserve"> </w:t>
      </w:r>
      <w:r w:rsidRPr="000A5491">
        <w:rPr>
          <w:rStyle w:val="Style13ptBold"/>
        </w:rPr>
        <w:t>03</w:t>
      </w:r>
      <w:r>
        <w:rPr>
          <w:rStyle w:val="Style13ptBold"/>
        </w:rPr>
        <w:t xml:space="preserve"> </w:t>
      </w:r>
      <w:r w:rsidRPr="000A5491">
        <w:t>(</w:t>
      </w:r>
      <w:r>
        <w:t xml:space="preserve">Michael, an American economist and economic historian, currently professor of economics at California State University, Chico. Perelman has written 19 books, including Railroading Economics, Manufacturing Discontent, The Perverse Economy, and The Invention of Capitalism – he has </w:t>
      </w:r>
      <w:r>
        <w:lastRenderedPageBreak/>
        <w:t xml:space="preserve">a </w:t>
      </w:r>
      <w:proofErr w:type="spellStart"/>
      <w:proofErr w:type="gramStart"/>
      <w:r>
        <w:t>phd</w:t>
      </w:r>
      <w:proofErr w:type="spellEnd"/>
      <w:proofErr w:type="gramEnd"/>
      <w:r>
        <w:t xml:space="preserve"> in agricultural economics from California State University, "The Political Economy of Intellectual Property," Monthly Review, http://monthlyreview.org/2003/01/01/the-political-economy-of-intellectual-property//NM)</w:t>
      </w:r>
    </w:p>
    <w:p w14:paraId="49F8CA34" w14:textId="77777777" w:rsidR="00C92281" w:rsidRDefault="00C92281" w:rsidP="00C92281">
      <w:pPr>
        <w:rPr>
          <w:rStyle w:val="StyleUnderline"/>
        </w:rPr>
      </w:pPr>
      <w:r w:rsidRPr="00C92281">
        <w:rPr>
          <w:rStyle w:val="StyleUnderline"/>
        </w:rPr>
        <w:t>Intellectual property rights are in the process of corrupting society in a number of ways. First of all, intellectual property rights will reinforce class differences.</w:t>
      </w:r>
      <w:r w:rsidRPr="00C92281">
        <w:t xml:space="preserve"> </w:t>
      </w:r>
      <w:r w:rsidRPr="00C92281">
        <w:rPr>
          <w:rStyle w:val="StyleUnderline"/>
        </w:rPr>
        <w:t>Worldwide, the rich have become richer to an unimaginable extent in recent years.</w:t>
      </w:r>
      <w:r w:rsidRPr="00C92281">
        <w:t xml:space="preserve"> The members of the “Forbes 400,” a compilation of the 400 richest people in the United States, have a combined net worth of $1 trillion-greater than the gross domestic product of China.16</w:t>
      </w:r>
      <w:r>
        <w:t xml:space="preserve"> </w:t>
      </w:r>
      <w:r w:rsidRPr="00C92281">
        <w:rPr>
          <w:rStyle w:val="StyleUnderline"/>
        </w:rPr>
        <w:t>Between 1995 and 1998, the average annual income for a member of this elite group rose from $50 million to a staggering $110 million</w:t>
      </w:r>
      <w:r w:rsidRPr="00C92281">
        <w:t xml:space="preserve">. </w:t>
      </w:r>
      <w:r w:rsidRPr="00C92281">
        <w:rPr>
          <w:rStyle w:val="StyleUnderline"/>
        </w:rPr>
        <w:t>The obscene wealth</w:t>
      </w:r>
      <w:r w:rsidRPr="00C92281">
        <w:t xml:space="preserve"> of a Bill Gates of Microsoft, a Phil Knight of Nike, and all of the other instant Internet billionaires, alongside the sizable residue of poverty that blights the contemporary United States, </w:t>
      </w:r>
      <w:r w:rsidRPr="00C92281">
        <w:rPr>
          <w:rStyle w:val="StyleUnderline"/>
        </w:rPr>
        <w:t>reminds us of the link between the distribution of income and intellectual property.</w:t>
      </w:r>
      <w:r>
        <w:rPr>
          <w:rStyle w:val="StyleUnderline"/>
        </w:rPr>
        <w:t xml:space="preserve"> </w:t>
      </w:r>
      <w:r w:rsidRPr="00C92281">
        <w:rPr>
          <w:rStyle w:val="StyleUnderline"/>
        </w:rPr>
        <w:t>Emblematic of the extent of this new distribution of property, in 1999 outside of those who have inherited their wealth, three of the four richest people in the world, according to a Forbes magazine survey, owed their wealth to Microsoft, one of the major holders of intellectual property rights</w:t>
      </w:r>
      <w:r w:rsidRPr="00C92281">
        <w:t>, befitting the so-called New Economy in which “DOS Capital” has supplanted Das Kapital.17</w:t>
      </w:r>
      <w:r>
        <w:t xml:space="preserve"> </w:t>
      </w:r>
      <w:r w:rsidRPr="00C92281">
        <w:t xml:space="preserve">Perhaps the famous trickle down effect could justify the obscene maldistribution of wealth if intellectual property rights actually improved productivity. In fact, </w:t>
      </w:r>
      <w:r w:rsidRPr="00C92281">
        <w:rPr>
          <w:rStyle w:val="StyleUnderline"/>
        </w:rPr>
        <w:t>intellectual property rights are terribly destructive of productivity on many counts. First of all, intellectual property rights undermine the very science and technology that they are supposed to promote</w:t>
      </w:r>
      <w:r w:rsidRPr="00C92281">
        <w:t xml:space="preserve">. </w:t>
      </w:r>
      <w:r w:rsidRPr="00C92281">
        <w:rPr>
          <w:rStyle w:val="StyleUnderline"/>
        </w:rPr>
        <w:t>Intellectual property rights are to science what tollbooths are to highway traffic</w:t>
      </w:r>
      <w:r w:rsidRPr="00C92281">
        <w:t xml:space="preserve">. </w:t>
      </w:r>
      <w:r w:rsidRPr="00C92281">
        <w:rPr>
          <w:rStyle w:val="StyleUnderline"/>
        </w:rPr>
        <w:t>Both create bottlenecks and impede forward progress, but in the case of intellectual property rights, innumerable disputes arise about who gets to collect the tolls and how much the tolls should be</w:t>
      </w:r>
      <w:r w:rsidRPr="00C92281">
        <w:t xml:space="preserve">. </w:t>
      </w:r>
      <w:r w:rsidRPr="00C92281">
        <w:rPr>
          <w:rStyle w:val="StyleUnderline"/>
        </w:rPr>
        <w:t>To the extent that the present system of intellectual property rights constricts the flow of new technologies, it imposes another incalculable cost on society.</w:t>
      </w:r>
      <w:r>
        <w:rPr>
          <w:rStyle w:val="StyleUnderline"/>
        </w:rPr>
        <w:t xml:space="preserve"> </w:t>
      </w:r>
      <w:r w:rsidRPr="00C92281">
        <w:t xml:space="preserve">For example, </w:t>
      </w:r>
      <w:r w:rsidRPr="00C92281">
        <w:rPr>
          <w:rStyle w:val="StyleUnderline"/>
        </w:rPr>
        <w:t>virtually no new technology is the product of a single person or even a single corporation. Ideas and discoveries, what Marx called “universal labor,” draw upon a multitude of sources</w:t>
      </w:r>
      <w:r w:rsidRPr="00C92281">
        <w:t xml:space="preserve">. </w:t>
      </w:r>
      <w:r w:rsidRPr="00C92281">
        <w:rPr>
          <w:rStyle w:val="StyleUnderline"/>
        </w:rPr>
        <w:t xml:space="preserve">Sorting out who deserves legitimate credit for any technology is impossible. </w:t>
      </w:r>
      <w:r w:rsidRPr="00C92281">
        <w:t>Just consider the complexity of a large software system with 100,000 components. It can use hundreds of previously patented techniques. Because each patent search costs about a thousand dollars, searching for all the possible patent potholes in the program could easily run well over $1 million, and that far exceeds the cost of writing the program.18</w:t>
      </w:r>
      <w:r>
        <w:t xml:space="preserve"> </w:t>
      </w:r>
      <w:r w:rsidRPr="00C92281">
        <w:rPr>
          <w:rStyle w:val="StyleUnderline"/>
        </w:rPr>
        <w:t>Intellectual property rights spawn a system of wasteful litigation. Already, by the early 1990s, Intel’s annual litigation budget alone was believed to be at least $100 million</w:t>
      </w:r>
      <w:r w:rsidRPr="00C92281">
        <w:t>. No doubt it has grown significantly since then.</w:t>
      </w:r>
      <w:r>
        <w:t xml:space="preserve"> </w:t>
      </w:r>
      <w:r w:rsidRPr="00C92281">
        <w:rPr>
          <w:rStyle w:val="StyleUnderline"/>
        </w:rPr>
        <w:t>Intellectual property rights also create an atmosphere of secrecy, which is inimical to scientific progress. Finally, the quest for intellectual property rights is speeding up the corporatization of the university. Universities now routinely sell to corporations the rights to the patents developed in university laboratories, often at public expense.</w:t>
      </w:r>
    </w:p>
    <w:p w14:paraId="68720262" w14:textId="77777777" w:rsidR="00CA028B" w:rsidRDefault="00CA028B" w:rsidP="00C92281">
      <w:pPr>
        <w:rPr>
          <w:rStyle w:val="StyleUnderline"/>
        </w:rPr>
      </w:pPr>
    </w:p>
    <w:p w14:paraId="78D25B7D" w14:textId="77777777" w:rsidR="00BA1A20" w:rsidRDefault="00BA1A20" w:rsidP="00CA028B">
      <w:pPr>
        <w:pStyle w:val="Heading2"/>
      </w:pPr>
      <w:r>
        <w:lastRenderedPageBreak/>
        <w:t>Consult Japan CP</w:t>
      </w:r>
    </w:p>
    <w:p w14:paraId="390CCE36" w14:textId="77777777" w:rsidR="009C02D6" w:rsidRDefault="009C02D6" w:rsidP="009C02D6">
      <w:pPr>
        <w:pStyle w:val="Heading3"/>
      </w:pPr>
      <w:r>
        <w:lastRenderedPageBreak/>
        <w:t>Cyber IPR Links</w:t>
      </w:r>
    </w:p>
    <w:p w14:paraId="3B4FB493" w14:textId="77777777" w:rsidR="00BA1A20" w:rsidRPr="00BA1A20" w:rsidRDefault="00BA1A20" w:rsidP="00BA1A20">
      <w:pPr>
        <w:keepNext/>
        <w:keepLines/>
        <w:spacing w:before="40"/>
        <w:outlineLvl w:val="3"/>
        <w:rPr>
          <w:rFonts w:eastAsiaTheme="majorEastAsia" w:cstheme="majorBidi"/>
          <w:b/>
          <w:iCs/>
          <w:sz w:val="26"/>
        </w:rPr>
      </w:pPr>
      <w:r>
        <w:rPr>
          <w:rFonts w:eastAsiaTheme="majorEastAsia" w:cstheme="majorBidi"/>
          <w:b/>
          <w:iCs/>
          <w:sz w:val="26"/>
        </w:rPr>
        <w:t>United States and Japan c</w:t>
      </w:r>
      <w:r w:rsidRPr="00BA1A20">
        <w:rPr>
          <w:rFonts w:eastAsiaTheme="majorEastAsia" w:cstheme="majorBidi"/>
          <w:b/>
          <w:iCs/>
          <w:sz w:val="26"/>
        </w:rPr>
        <w:t>ooperation</w:t>
      </w:r>
      <w:r>
        <w:rPr>
          <w:rFonts w:eastAsiaTheme="majorEastAsia" w:cstheme="majorBidi"/>
          <w:b/>
          <w:iCs/>
          <w:sz w:val="26"/>
        </w:rPr>
        <w:t xml:space="preserve"> on IPR and cyber security</w:t>
      </w:r>
      <w:r w:rsidRPr="00BA1A20">
        <w:rPr>
          <w:rFonts w:eastAsiaTheme="majorEastAsia" w:cstheme="majorBidi"/>
          <w:b/>
          <w:iCs/>
          <w:sz w:val="26"/>
        </w:rPr>
        <w:t xml:space="preserve"> is a vital part of relations</w:t>
      </w:r>
    </w:p>
    <w:p w14:paraId="7BCF45C3" w14:textId="77777777" w:rsidR="00BA1A20" w:rsidRPr="00BA1A20" w:rsidRDefault="00BA1A20" w:rsidP="00BA1A20">
      <w:r w:rsidRPr="00BA1A20">
        <w:rPr>
          <w:b/>
        </w:rPr>
        <w:t>The White House ’15</w:t>
      </w:r>
      <w:r w:rsidRPr="00BA1A20">
        <w:t xml:space="preserve"> </w:t>
      </w:r>
      <w:r w:rsidRPr="00BA1A20">
        <w:rPr>
          <w:sz w:val="16"/>
          <w:szCs w:val="16"/>
        </w:rPr>
        <w:t>(The White House Office of the Press Secretary, April 28 2015, FACT SHEET: U.S.-Japan Cooperation for a More Prosperous and Stable World, Whitehouse.gov, https://www.whitehouse.gov/the-press-office/2015/04/28/fact-sheet-us-japan-cooperation-more-prosperous-and-stable-world)//EM</w:t>
      </w:r>
    </w:p>
    <w:p w14:paraId="59B44C4A" w14:textId="77777777" w:rsidR="00BA1A20" w:rsidRPr="00BA1A20" w:rsidRDefault="00BA1A20" w:rsidP="00BA1A20">
      <w:r w:rsidRPr="00BA1A20">
        <w:rPr>
          <w:u w:val="single"/>
        </w:rPr>
        <w:t>The United States and Japan have built a strategic partnership that encompasses a wide range of shared global priorities. Today the partnership is a fitting reflection of the common interests, capabilities and values of our two countries as we work together to address challenges around the world.</w:t>
      </w:r>
      <w:r w:rsidRPr="00BA1A20">
        <w:t xml:space="preserve"> </w:t>
      </w:r>
      <w:r w:rsidRPr="00BA1A20">
        <w:rPr>
          <w:sz w:val="16"/>
          <w:szCs w:val="16"/>
        </w:rPr>
        <w:t xml:space="preserve">The United States and Japan reaffirm their commitment to enhance their longstanding partnership as follows: Expanding Bilateral Economic and People-to-People Ties </w:t>
      </w:r>
      <w:r w:rsidRPr="00BA1A20">
        <w:rPr>
          <w:u w:val="single"/>
        </w:rPr>
        <w:t>The United States and Japan are two of the world’s largest economic powers – accounting for nearly 30 percent of global GDP – and our economies are deeply intertwined through trade and investment</w:t>
      </w:r>
      <w:r w:rsidRPr="00BA1A20">
        <w:t xml:space="preserve">. </w:t>
      </w:r>
      <w:r w:rsidRPr="00BA1A20">
        <w:rPr>
          <w:sz w:val="16"/>
          <w:szCs w:val="16"/>
        </w:rPr>
        <w:t xml:space="preserve">This deep economic integration has been an extraordinarily positive force for job creation, wage growth, innovation, and enhanced prosperity for both countries. To further develop those bonds, the United States and Japan endeavor to: Further deepen our economic ties. In 2014, our two-way goods and services trade was $279 billion. The United States has accumulated foreign direct investment in Japan of $123 billion, while Japan is the second largest foreign investor in the United States, with investment stock of nearly $350 billion. Enhance cooperation and collaboration between </w:t>
      </w:r>
      <w:proofErr w:type="spellStart"/>
      <w:r w:rsidRPr="00BA1A20">
        <w:rPr>
          <w:sz w:val="16"/>
          <w:szCs w:val="16"/>
        </w:rPr>
        <w:t>SelectUSA</w:t>
      </w:r>
      <w:proofErr w:type="spellEnd"/>
      <w:r w:rsidRPr="00BA1A20">
        <w:rPr>
          <w:sz w:val="16"/>
          <w:szCs w:val="16"/>
        </w:rPr>
        <w:t xml:space="preserve"> and Invest Japan, noting the importance of our strong and growing bilateral investment relationship. Facilitate expedited travel by Japan’s participation in the U.S. Global Entry Program and U.S. participation in Japan’s Trusted Traveler Program. Expand cooperation in infrastructure development in our respective countries including high speed rail projects, recognizing the importance of developing high speed rail as an investment in the future growth of our economies. Continue to strengthen people-to-people ties, including efforts to increase student, research, and legislative exchanges. Welcome the “KAKEHASHI Initiative toward the Future” and the “TOMODACHI Initiative,” and continued efforts by the U.S.-Japan Conference on Cultural and Educational Interchange, which inspired the “Team Up” campaign to promote university-to-university partnerships and programs by the Japan Foundation. Harnessing Science, Technology, and Innovation for Our Future Together, the United States and Japan are drawing upon the technical skills and resources of our two nations to: a. Science, Technology, and Innovation Enhance our cooperation on vital research issues, such as biomedical research, robotics, materials research, and computer and information science and engineering, in close cooperation with academic institutions, government research and development institutions, industry, and through the U.S. – Japan Joint High Level Committee on science and technology, based on the U.S.-Japan Science and Technology Agreement, extended in 2014. Pursue working together to explore ways to better address the challenges of aging societies by harnessing new technologies and developing innovations. b. Space Reaffirm commitment to secure the responsible, peaceful, and safe use of space. Enhance space cooperation from a broad, inclusive, and strategic perspective including through the whole-of-government U.S.-Japan Comprehensive Dialogue on Space with the next session to be held later this year in Tokyo. Underscore the importance of continued utilization of the International Space Station, and ensure close cooperation for the next International Space Exploration Forum. Increase cooperation in both space science and Earth observation, including meteorology, and in Earth science to address global environmental and climate challenges. Recognize continued cooperation on the joint NASA-JAXA Global Precipitation Measurement mission and on global carbon measurements through the agreement with regard to the Orbital Carbon Observatory-2 Satellite and the Greenhouse Gases Observing Satellite-1 and 2 missions. Cooperate on a Global Change Observation Mission follow-on mission to avoid a gap in availability of data required for global weather forecasting. Strengthen the resilience and interoperability of critical space systems, focusing on: space-based positioning, navigation, and timing; enhanced space situational awareness; use of space for maritime domain awareness; research and development in space technologies; and use of hosted payloads. Support international efforts to develop transparency and confidence-building measures to encourage responsible actions in, and the peaceful use of, space, such as an International Code of Conduct for Outer Space Activities. c. Cyber and the Internet Economy Strengthen and expand our robust cooperation on cyber issues and the Internet Economy. Reaffirm commitment to an open, interoperable, secure and reliable cyberspace, to the multi-stakeholder model of Internet governance for ensuring the free flow of information, and to Internet Freedom principles as outlined by the Freedom Online Coalition</w:t>
      </w:r>
      <w:r w:rsidRPr="00BA1A20">
        <w:t xml:space="preserve">. </w:t>
      </w:r>
      <w:r w:rsidRPr="00BA1A20">
        <w:rPr>
          <w:u w:val="single"/>
        </w:rPr>
        <w:t>Hold the next whole-of government U.S.-Japan Cyber Dialogue and the next U.S.-Japan Policy Cooperation Dialogue on the Internet Economy this year; and coordinate closely ahead of relevant international fora such as the International Telecommunication Union and the United Nations General Assembly. Increase sharing of information about cyber incidents and threats, including the state-sponsored cyber-enabled theft of intellectual property, trade secrets, or other confidential business information intended to provide competitive advantages to a state’s companies or commercial sector</w:t>
      </w:r>
      <w:r w:rsidRPr="00BA1A20">
        <w:t xml:space="preserve">. </w:t>
      </w:r>
      <w:r w:rsidRPr="00BA1A20">
        <w:rPr>
          <w:u w:val="single"/>
        </w:rPr>
        <w:t xml:space="preserve">Re-affirm our commitment to the recommendations of the 2013 United Nations Group of Governmental Experts on Information Security. Affirm that states should uphold additional, voluntary norms of state behavior in cyberspace during </w:t>
      </w:r>
      <w:r w:rsidRPr="00BA1A20">
        <w:rPr>
          <w:u w:val="single"/>
        </w:rPr>
        <w:lastRenderedPageBreak/>
        <w:t>peacetime, recognizing that these norms should be consistent with existing international law</w:t>
      </w:r>
      <w:r w:rsidRPr="00BA1A20">
        <w:t>. In particular, the United States and Japan share the view that states should not conduct or knowingly support online activity that intentionally damages critical infrastructure or otherwise impairs the use of critical infrastructure to provide services to the public. T</w:t>
      </w:r>
      <w:r w:rsidRPr="00BA1A20">
        <w:rPr>
          <w:u w:val="single"/>
        </w:rPr>
        <w:t>he United States and Japan commit to continued discussions to identify specific peacetime cyber norms, noting that wide affirmation among states would contribute to international stability in cyberspace</w:t>
      </w:r>
      <w:r w:rsidRPr="00BA1A20">
        <w:t xml:space="preserve">. </w:t>
      </w:r>
      <w:r w:rsidRPr="00BA1A20">
        <w:rPr>
          <w:sz w:val="16"/>
          <w:szCs w:val="16"/>
        </w:rPr>
        <w:t>Strengthen whole-of-government cooperation on critical infrastructure cybersecurity, with an emphasis on preparations for the 2020 Olympics and Paralympics, and mission assurance. Seek to enhance global resilience of critical infrastructure through the promotion of principles like those in the National Institute of Standards and Technology Framework for Improving Critical Infrastructure Cybersecurity.</w:t>
      </w:r>
      <w:r w:rsidRPr="00BA1A20">
        <w:t xml:space="preserve"> </w:t>
      </w:r>
      <w:r w:rsidRPr="00BA1A20">
        <w:rPr>
          <w:u w:val="single"/>
        </w:rPr>
        <w:t>Share information on threats and vulnerabilities in cyberspace and best practices in organizing, training, and equipping defense forces for the cyber mission.</w:t>
      </w:r>
    </w:p>
    <w:p w14:paraId="74DF95DC" w14:textId="77777777" w:rsidR="009C02D6" w:rsidRPr="009C02D6" w:rsidRDefault="009C02D6" w:rsidP="009C02D6">
      <w:pPr>
        <w:keepNext/>
        <w:keepLines/>
        <w:spacing w:before="40"/>
        <w:outlineLvl w:val="3"/>
        <w:rPr>
          <w:rFonts w:eastAsiaTheme="majorEastAsia" w:cstheme="majorBidi"/>
          <w:b/>
          <w:iCs/>
          <w:sz w:val="26"/>
        </w:rPr>
      </w:pPr>
      <w:r w:rsidRPr="009C02D6">
        <w:rPr>
          <w:rFonts w:eastAsiaTheme="majorEastAsia" w:cstheme="majorBidi"/>
          <w:b/>
          <w:iCs/>
          <w:sz w:val="26"/>
        </w:rPr>
        <w:t>The United States and Japan need to cooperate cyber security policies in order to advance security, economic interests, science, and individual freedoms.</w:t>
      </w:r>
    </w:p>
    <w:p w14:paraId="4085171A" w14:textId="77777777" w:rsidR="009C02D6" w:rsidRPr="009C02D6" w:rsidRDefault="009C02D6" w:rsidP="009C02D6">
      <w:r w:rsidRPr="009C02D6">
        <w:rPr>
          <w:b/>
          <w:bCs/>
          <w:sz w:val="26"/>
        </w:rPr>
        <w:t>Maeda, 2016,</w:t>
      </w:r>
      <w:r w:rsidRPr="009C02D6">
        <w:t xml:space="preserve"> Hiroko</w:t>
      </w:r>
      <w:r w:rsidRPr="009C02D6">
        <w:rPr>
          <w:b/>
          <w:bCs/>
          <w:sz w:val="26"/>
        </w:rPr>
        <w:t xml:space="preserve"> </w:t>
      </w:r>
      <w:r w:rsidRPr="009C02D6">
        <w:t xml:space="preserve">Visiting Fellow at </w:t>
      </w:r>
      <w:proofErr w:type="spellStart"/>
      <w:r w:rsidRPr="009C02D6">
        <w:t>Sasakawa</w:t>
      </w:r>
      <w:proofErr w:type="spellEnd"/>
      <w:r w:rsidRPr="009C02D6">
        <w:t xml:space="preserve"> USA with an emphasis on China’s impact on the U.S.-Japan relationship. Her expertise includes Diplomacy in modern China; international relations in East Asia; and security </w:t>
      </w:r>
      <w:proofErr w:type="gramStart"/>
      <w:r w:rsidRPr="009C02D6">
        <w:t>studies.,</w:t>
      </w:r>
      <w:proofErr w:type="gramEnd"/>
      <w:r w:rsidRPr="009C02D6">
        <w:t xml:space="preserve"> "The Nature of China’s Rise and Why It Matters to the U.S. and Japan: A Japanese Perspective," </w:t>
      </w:r>
      <w:proofErr w:type="spellStart"/>
      <w:r w:rsidRPr="009C02D6">
        <w:t>Sasakawa</w:t>
      </w:r>
      <w:proofErr w:type="spellEnd"/>
      <w:r w:rsidRPr="009C02D6">
        <w:t xml:space="preserve"> USA, 1-19 http://spfusa.org/research/the-nature-of-chinas-rise-and-why-it-matters-to-the-u-s-and-japan-a-japanese-perspective/</w:t>
      </w:r>
    </w:p>
    <w:p w14:paraId="4CD415CA" w14:textId="77777777" w:rsidR="009C02D6" w:rsidRPr="009C02D6" w:rsidRDefault="009C02D6" w:rsidP="009C02D6">
      <w:pPr>
        <w:rPr>
          <w:u w:val="single"/>
        </w:rPr>
      </w:pPr>
      <w:r w:rsidRPr="009C02D6">
        <w:rPr>
          <w:b/>
          <w:u w:val="single"/>
        </w:rPr>
        <w:t xml:space="preserve">The cooperation in new fields such as cyber and space is extremely important not only for security but also for economic interests, </w:t>
      </w:r>
      <w:r w:rsidRPr="009C02D6">
        <w:rPr>
          <w:sz w:val="16"/>
        </w:rPr>
        <w:t>scientific development, and individual freedom. Additionally, it would be easier to garner more public support in deploying various efforts and increasing the budget in these new fields rather than raising budgets for a military buildup</w:t>
      </w:r>
      <w:r w:rsidRPr="009C02D6">
        <w:rPr>
          <w:u w:val="single"/>
        </w:rPr>
        <w:t>.</w:t>
      </w:r>
      <w:r w:rsidRPr="009C02D6">
        <w:rPr>
          <w:sz w:val="16"/>
        </w:rPr>
        <w:t xml:space="preserve"> </w:t>
      </w:r>
      <w:r w:rsidRPr="009C02D6">
        <w:rPr>
          <w:u w:val="single"/>
        </w:rPr>
        <w:t xml:space="preserve">Despite the importance of cooperating in new security fields, </w:t>
      </w:r>
      <w:r w:rsidRPr="009C02D6">
        <w:rPr>
          <w:sz w:val="16"/>
        </w:rPr>
        <w:t>the domestic and international legislation related to this sphere is quite underdeveloped thus far</w:t>
      </w:r>
      <w:r w:rsidRPr="009C02D6">
        <w:rPr>
          <w:u w:val="single"/>
        </w:rPr>
        <w:t>.</w:t>
      </w:r>
      <w:r w:rsidRPr="009C02D6">
        <w:rPr>
          <w:sz w:val="16"/>
        </w:rPr>
        <w:t xml:space="preserve"> </w:t>
      </w:r>
      <w:r w:rsidRPr="009C02D6">
        <w:rPr>
          <w:u w:val="single"/>
        </w:rPr>
        <w:t>The U.S. and Japan should be quick to lead the international discussion</w:t>
      </w:r>
      <w:r w:rsidRPr="009C02D6">
        <w:rPr>
          <w:sz w:val="16"/>
        </w:rPr>
        <w:t xml:space="preserve"> and establish rules. </w:t>
      </w:r>
      <w:r w:rsidRPr="009C02D6">
        <w:rPr>
          <w:u w:val="single"/>
        </w:rPr>
        <w:t xml:space="preserve">In regards to cyber security, the Japanese government needs to examine the necessary conditions to invoke </w:t>
      </w:r>
      <w:r w:rsidRPr="009C02D6">
        <w:rPr>
          <w:sz w:val="16"/>
        </w:rPr>
        <w:t xml:space="preserve">the right of self-defense or </w:t>
      </w:r>
      <w:r w:rsidRPr="009C02D6">
        <w:rPr>
          <w:u w:val="single"/>
        </w:rPr>
        <w:t xml:space="preserve">collective self-defense; </w:t>
      </w:r>
      <w:r w:rsidRPr="009C02D6">
        <w:rPr>
          <w:sz w:val="16"/>
        </w:rPr>
        <w:t>which would have implications for determining the classification for state-sponsored cyber attacks and help determine the authorization needed for the use of countermeasures</w:t>
      </w:r>
      <w:r w:rsidRPr="009C02D6">
        <w:rPr>
          <w:u w:val="single"/>
        </w:rPr>
        <w:t xml:space="preserve">. </w:t>
      </w:r>
      <w:r w:rsidRPr="009C02D6">
        <w:rPr>
          <w:sz w:val="16"/>
        </w:rPr>
        <w:t>4</w:t>
      </w:r>
      <w:r w:rsidRPr="009C02D6">
        <w:rPr>
          <w:u w:val="single"/>
        </w:rPr>
        <w:t xml:space="preserve"> Both governments (especially Japan) should put more efforts toward training experts who can connect their expertise to foreign and security policies</w:t>
      </w:r>
    </w:p>
    <w:p w14:paraId="7F54BBF3" w14:textId="77777777" w:rsidR="009C02D6" w:rsidRPr="009C02D6" w:rsidRDefault="009C02D6" w:rsidP="009C02D6">
      <w:pPr>
        <w:rPr>
          <w:u w:val="single"/>
        </w:rPr>
      </w:pPr>
    </w:p>
    <w:p w14:paraId="70BB43BF" w14:textId="77777777" w:rsidR="009C02D6" w:rsidRPr="009C02D6" w:rsidRDefault="009C02D6" w:rsidP="009C02D6">
      <w:pPr>
        <w:keepNext/>
        <w:keepLines/>
        <w:spacing w:before="40"/>
        <w:outlineLvl w:val="3"/>
        <w:rPr>
          <w:rFonts w:eastAsiaTheme="majorEastAsia" w:cstheme="majorBidi"/>
          <w:b/>
          <w:bCs/>
          <w:iCs/>
          <w:sz w:val="28"/>
          <w:szCs w:val="28"/>
        </w:rPr>
      </w:pPr>
      <w:r w:rsidRPr="009C02D6">
        <w:rPr>
          <w:rFonts w:eastAsiaTheme="majorEastAsia" w:cstheme="majorBidi"/>
          <w:bCs/>
          <w:iCs/>
          <w:sz w:val="28"/>
          <w:szCs w:val="28"/>
        </w:rPr>
        <w:t>US-Japanese co-op in cybersecurity is vital.</w:t>
      </w:r>
    </w:p>
    <w:p w14:paraId="5B22FAEF" w14:textId="77777777" w:rsidR="009C02D6" w:rsidRPr="009C02D6" w:rsidRDefault="009C02D6" w:rsidP="009C02D6">
      <w:pPr>
        <w:jc w:val="both"/>
      </w:pPr>
      <w:r w:rsidRPr="009C02D6">
        <w:rPr>
          <w:b/>
          <w:bCs/>
          <w:sz w:val="26"/>
        </w:rPr>
        <w:t>Admiral Blair 7/1/16</w:t>
      </w:r>
      <w:r w:rsidRPr="009C02D6">
        <w:t xml:space="preserve">, Dennis Chairman of the Board and CEO at </w:t>
      </w:r>
      <w:proofErr w:type="spellStart"/>
      <w:r w:rsidRPr="009C02D6">
        <w:t>Sasakawa</w:t>
      </w:r>
      <w:proofErr w:type="spellEnd"/>
      <w:r w:rsidRPr="009C02D6">
        <w:t xml:space="preserve"> USA and a renowned expert on Asia Pacific policy and issues., 7-1-2016, "Continued cooperation between U.S. and Japan needed to strengthen cybersecurity," </w:t>
      </w:r>
      <w:proofErr w:type="spellStart"/>
      <w:r w:rsidRPr="009C02D6">
        <w:t>Sasakawa</w:t>
      </w:r>
      <w:proofErr w:type="spellEnd"/>
      <w:r w:rsidRPr="009C02D6">
        <w:t xml:space="preserve"> USA, http://spfusa.org/chairmans-message/continued-cooperation-us-japan-needed-cybersecurity/</w:t>
      </w:r>
    </w:p>
    <w:p w14:paraId="68018919" w14:textId="77777777" w:rsidR="009C02D6" w:rsidRPr="009C02D6" w:rsidRDefault="009C02D6" w:rsidP="009C02D6">
      <w:pPr>
        <w:rPr>
          <w:sz w:val="16"/>
        </w:rPr>
      </w:pPr>
      <w:r w:rsidRPr="009C02D6">
        <w:rPr>
          <w:u w:val="single"/>
        </w:rPr>
        <w:t>The information technology revolution continues to transform</w:t>
      </w:r>
      <w:r w:rsidRPr="009C02D6">
        <w:rPr>
          <w:sz w:val="16"/>
        </w:rPr>
        <w:t xml:space="preserve"> the way people in the U.S. and Japan live their </w:t>
      </w:r>
      <w:r w:rsidRPr="009C02D6">
        <w:rPr>
          <w:u w:val="single"/>
        </w:rPr>
        <w:t>lives</w:t>
      </w:r>
      <w:r w:rsidRPr="009C02D6">
        <w:rPr>
          <w:sz w:val="16"/>
        </w:rPr>
        <w:t xml:space="preserve">, the way businesses operate in both countries, and the way both countries protect their national security. </w:t>
      </w:r>
      <w:r w:rsidRPr="009C02D6">
        <w:rPr>
          <w:u w:val="single"/>
        </w:rPr>
        <w:t>The convenience, precision, and usefulness of information are dramatically improving as more personal, corporate, and government information and processes move to networks. Online, we stay in touch with family and friends, shop, and plan travel in new and more convenient ways. Businesses serve</w:t>
      </w:r>
      <w:r w:rsidRPr="009C02D6">
        <w:rPr>
          <w:sz w:val="16"/>
        </w:rPr>
        <w:t xml:space="preserve"> their customers </w:t>
      </w:r>
      <w:r w:rsidRPr="009C02D6">
        <w:rPr>
          <w:u w:val="single"/>
        </w:rPr>
        <w:t>better, collaborate more</w:t>
      </w:r>
      <w:r w:rsidRPr="009C02D6">
        <w:rPr>
          <w:sz w:val="16"/>
        </w:rPr>
        <w:t xml:space="preserve"> closely with other businesses, </w:t>
      </w:r>
      <w:r w:rsidRPr="009C02D6">
        <w:rPr>
          <w:u w:val="single"/>
        </w:rPr>
        <w:t>and find entirely new areas for growth.</w:t>
      </w:r>
      <w:r w:rsidRPr="009C02D6">
        <w:rPr>
          <w:sz w:val="16"/>
        </w:rPr>
        <w:t xml:space="preserve"> Governments better understand their citizens’ needs, </w:t>
      </w:r>
      <w:r w:rsidRPr="009C02D6">
        <w:rPr>
          <w:sz w:val="16"/>
        </w:rPr>
        <w:lastRenderedPageBreak/>
        <w:t xml:space="preserve">target programs to meet those needs, make their defense forces more powerful, and gain a better understanding of their adversaries. </w:t>
      </w:r>
      <w:r w:rsidRPr="009C02D6">
        <w:rPr>
          <w:u w:val="single"/>
        </w:rPr>
        <w:t>However, with these improvements also comes a dramatic increase in</w:t>
      </w:r>
      <w:r w:rsidRPr="009C02D6">
        <w:rPr>
          <w:sz w:val="16"/>
        </w:rPr>
        <w:t xml:space="preserve"> the </w:t>
      </w:r>
      <w:r w:rsidRPr="009C02D6">
        <w:rPr>
          <w:u w:val="single"/>
        </w:rPr>
        <w:t>vulnerability</w:t>
      </w:r>
      <w:r w:rsidRPr="009C02D6">
        <w:rPr>
          <w:sz w:val="16"/>
        </w:rPr>
        <w:t xml:space="preserve"> of information to theft and misuse. Malicious private citizens, criminal organizations, and hostile governments can now much more easily damage and inflict losses on American and Japanese citizens, businesses, governments, and defense forces. In recent months</w:t>
      </w:r>
      <w:r w:rsidRPr="009C02D6">
        <w:rPr>
          <w:u w:val="single"/>
        </w:rPr>
        <w:t>, I have been involved in several U.S.-Japan conferences on cybersecurity</w:t>
      </w:r>
      <w:r w:rsidRPr="009C02D6">
        <w:rPr>
          <w:sz w:val="16"/>
        </w:rPr>
        <w:t xml:space="preserve">. </w:t>
      </w:r>
      <w:r w:rsidRPr="009C02D6">
        <w:rPr>
          <w:u w:val="single"/>
        </w:rPr>
        <w:t>The objective has been to find better ways for the two allies to cooperate in preserving the advantages that information technology gives us while making our networks more secure.</w:t>
      </w:r>
      <w:r w:rsidRPr="009C02D6">
        <w:rPr>
          <w:sz w:val="16"/>
        </w:rPr>
        <w:t xml:space="preserve"> </w:t>
      </w:r>
      <w:r w:rsidRPr="009C02D6">
        <w:rPr>
          <w:u w:val="single"/>
        </w:rPr>
        <w:t>Cybersecurity professionals in the U</w:t>
      </w:r>
      <w:r w:rsidRPr="009C02D6">
        <w:rPr>
          <w:sz w:val="16"/>
        </w:rPr>
        <w:t xml:space="preserve">nited </w:t>
      </w:r>
      <w:r w:rsidRPr="009C02D6">
        <w:rPr>
          <w:u w:val="single"/>
        </w:rPr>
        <w:t>S</w:t>
      </w:r>
      <w:r w:rsidRPr="009C02D6">
        <w:rPr>
          <w:sz w:val="16"/>
        </w:rPr>
        <w:t xml:space="preserve">tates </w:t>
      </w:r>
      <w:r w:rsidRPr="009C02D6">
        <w:rPr>
          <w:u w:val="single"/>
        </w:rPr>
        <w:t>and Japan are not satisfied with the state of security</w:t>
      </w:r>
      <w:r w:rsidRPr="009C02D6">
        <w:rPr>
          <w:sz w:val="16"/>
        </w:rPr>
        <w:t xml:space="preserve"> in either country. </w:t>
      </w:r>
      <w:r w:rsidRPr="009C02D6">
        <w:rPr>
          <w:u w:val="single"/>
        </w:rPr>
        <w:t>The U</w:t>
      </w:r>
      <w:r w:rsidRPr="009C02D6">
        <w:rPr>
          <w:sz w:val="16"/>
        </w:rPr>
        <w:t xml:space="preserve">nited </w:t>
      </w:r>
      <w:r w:rsidRPr="009C02D6">
        <w:rPr>
          <w:u w:val="single"/>
        </w:rPr>
        <w:t>S</w:t>
      </w:r>
      <w:r w:rsidRPr="009C02D6">
        <w:rPr>
          <w:sz w:val="16"/>
        </w:rPr>
        <w:t xml:space="preserve">tates </w:t>
      </w:r>
      <w:r w:rsidRPr="009C02D6">
        <w:rPr>
          <w:u w:val="single"/>
        </w:rPr>
        <w:t>was a few years earlier than Japan in realizing these dangers and</w:t>
      </w:r>
      <w:r w:rsidRPr="009C02D6">
        <w:rPr>
          <w:sz w:val="16"/>
        </w:rPr>
        <w:t xml:space="preserve"> in </w:t>
      </w:r>
      <w:r w:rsidRPr="009C02D6">
        <w:rPr>
          <w:u w:val="single"/>
        </w:rPr>
        <w:t>taking precautionary actions</w:t>
      </w:r>
      <w:r w:rsidRPr="009C02D6">
        <w:rPr>
          <w:sz w:val="16"/>
        </w:rPr>
        <w:t xml:space="preserve">, but </w:t>
      </w:r>
      <w:r w:rsidRPr="009C02D6">
        <w:rPr>
          <w:u w:val="single"/>
        </w:rPr>
        <w:t>Japan is now fully aware of its vulnerabilities and is moving quickly</w:t>
      </w:r>
      <w:r w:rsidRPr="009C02D6">
        <w:rPr>
          <w:sz w:val="16"/>
        </w:rPr>
        <w:t xml:space="preserve"> to take actions to protect its networks, both public and private. In both countries, </w:t>
      </w:r>
      <w:r w:rsidRPr="009C02D6">
        <w:rPr>
          <w:u w:val="single"/>
        </w:rPr>
        <w:t>the most important requirement is more skilled personnel.</w:t>
      </w:r>
      <w:r w:rsidRPr="009C02D6">
        <w:rPr>
          <w:sz w:val="16"/>
        </w:rPr>
        <w:t xml:space="preserve"> According to recent estimates, </w:t>
      </w:r>
      <w:r w:rsidRPr="009C02D6">
        <w:rPr>
          <w:u w:val="single"/>
        </w:rPr>
        <w:t>the U</w:t>
      </w:r>
      <w:r w:rsidRPr="009C02D6">
        <w:rPr>
          <w:sz w:val="16"/>
        </w:rPr>
        <w:t xml:space="preserve">nited </w:t>
      </w:r>
      <w:r w:rsidRPr="009C02D6">
        <w:rPr>
          <w:u w:val="single"/>
        </w:rPr>
        <w:t>S</w:t>
      </w:r>
      <w:r w:rsidRPr="009C02D6">
        <w:rPr>
          <w:sz w:val="16"/>
        </w:rPr>
        <w:t xml:space="preserve">tates </w:t>
      </w:r>
      <w:r w:rsidRPr="009C02D6">
        <w:rPr>
          <w:u w:val="single"/>
        </w:rPr>
        <w:t>needs at least 1,000,000 more cybersecurity professionals in the next few years</w:t>
      </w:r>
      <w:r w:rsidRPr="009C02D6">
        <w:rPr>
          <w:sz w:val="16"/>
        </w:rPr>
        <w:t xml:space="preserve"> while </w:t>
      </w:r>
      <w:r w:rsidRPr="009C02D6">
        <w:rPr>
          <w:u w:val="single"/>
        </w:rPr>
        <w:t>Japan needs</w:t>
      </w:r>
      <w:r w:rsidRPr="009C02D6">
        <w:rPr>
          <w:sz w:val="16"/>
        </w:rPr>
        <w:t xml:space="preserve"> at least </w:t>
      </w:r>
      <w:r w:rsidRPr="009C02D6">
        <w:rPr>
          <w:u w:val="single"/>
        </w:rPr>
        <w:t>300,000.</w:t>
      </w:r>
    </w:p>
    <w:p w14:paraId="1DF581F7" w14:textId="77777777" w:rsidR="009C02D6" w:rsidRPr="009C02D6" w:rsidRDefault="009C02D6" w:rsidP="009C02D6"/>
    <w:p w14:paraId="6E879A33" w14:textId="77777777" w:rsidR="009C02D6" w:rsidRPr="009C02D6" w:rsidRDefault="009C02D6" w:rsidP="009C02D6"/>
    <w:p w14:paraId="63337C94" w14:textId="77777777" w:rsidR="009C02D6" w:rsidRPr="00782743" w:rsidRDefault="009C02D6" w:rsidP="009C02D6"/>
    <w:p w14:paraId="493F22E4" w14:textId="77777777" w:rsidR="009C02D6" w:rsidRDefault="009C02D6" w:rsidP="009C02D6">
      <w:pPr>
        <w:pStyle w:val="Heading3"/>
      </w:pPr>
      <w:r>
        <w:lastRenderedPageBreak/>
        <w:t>TPP Links</w:t>
      </w:r>
    </w:p>
    <w:p w14:paraId="162A589A" w14:textId="77777777" w:rsidR="009C02D6" w:rsidRPr="009C02D6" w:rsidRDefault="009C02D6" w:rsidP="009C02D6">
      <w:pPr>
        <w:keepNext/>
        <w:keepLines/>
        <w:spacing w:before="40"/>
        <w:outlineLvl w:val="3"/>
        <w:rPr>
          <w:rFonts w:eastAsiaTheme="majorEastAsia" w:cstheme="majorBidi"/>
          <w:b/>
          <w:bCs/>
          <w:iCs/>
          <w:sz w:val="26"/>
        </w:rPr>
      </w:pPr>
      <w:r w:rsidRPr="009C02D6">
        <w:rPr>
          <w:rFonts w:eastAsiaTheme="majorEastAsia" w:cstheme="majorBidi"/>
          <w:b/>
          <w:bCs/>
          <w:iCs/>
          <w:sz w:val="26"/>
        </w:rPr>
        <w:t>TPP strengthens US – Japan alliances, and inviting China would ruin its strategic value</w:t>
      </w:r>
    </w:p>
    <w:p w14:paraId="7195C244" w14:textId="77777777" w:rsidR="009C02D6" w:rsidRPr="009C02D6" w:rsidRDefault="009C02D6" w:rsidP="009C02D6">
      <w:proofErr w:type="spellStart"/>
      <w:r w:rsidRPr="009C02D6">
        <w:rPr>
          <w:b/>
          <w:bCs/>
          <w:sz w:val="26"/>
        </w:rPr>
        <w:t>Pajon</w:t>
      </w:r>
      <w:proofErr w:type="spellEnd"/>
      <w:r w:rsidRPr="009C02D6">
        <w:rPr>
          <w:b/>
          <w:bCs/>
          <w:sz w:val="26"/>
        </w:rPr>
        <w:t xml:space="preserve"> et al., 2016</w:t>
      </w:r>
      <w:r w:rsidRPr="009C02D6">
        <w:t xml:space="preserve"> Céline Research Fellow at the Center for Asian Studies, </w:t>
      </w:r>
      <w:proofErr w:type="spellStart"/>
      <w:r w:rsidRPr="009C02D6">
        <w:t>Ifri</w:t>
      </w:r>
      <w:proofErr w:type="spellEnd"/>
      <w:r w:rsidRPr="009C02D6">
        <w:t xml:space="preserve">. She researches and analyses Japan’s foreign and defense policy for </w:t>
      </w:r>
      <w:proofErr w:type="spellStart"/>
      <w:r w:rsidRPr="009C02D6">
        <w:t>Ifri</w:t>
      </w:r>
      <w:proofErr w:type="spellEnd"/>
      <w:r w:rsidRPr="009C02D6">
        <w:t xml:space="preserve"> since 2008 « Japan and Its Alliance with the US. Structure, Dynamics and Evolution to 2030 », The </w:t>
      </w:r>
      <w:proofErr w:type="spellStart"/>
      <w:r w:rsidRPr="009C02D6">
        <w:t>Institut</w:t>
      </w:r>
      <w:proofErr w:type="spellEnd"/>
      <w:r w:rsidRPr="009C02D6">
        <w:t xml:space="preserve"> </w:t>
      </w:r>
      <w:proofErr w:type="spellStart"/>
      <w:r w:rsidRPr="009C02D6">
        <w:t>français</w:t>
      </w:r>
      <w:proofErr w:type="spellEnd"/>
      <w:r w:rsidRPr="009C02D6">
        <w:t xml:space="preserve"> des relations </w:t>
      </w:r>
      <w:proofErr w:type="spellStart"/>
      <w:proofErr w:type="gramStart"/>
      <w:r w:rsidRPr="009C02D6">
        <w:t>internationales</w:t>
      </w:r>
      <w:proofErr w:type="spellEnd"/>
      <w:proofErr w:type="gramEnd"/>
      <w:r w:rsidRPr="009C02D6">
        <w:t xml:space="preserve"> (</w:t>
      </w:r>
      <w:proofErr w:type="spellStart"/>
      <w:r w:rsidRPr="009C02D6">
        <w:t>Ifri</w:t>
      </w:r>
      <w:proofErr w:type="spellEnd"/>
      <w:r w:rsidRPr="009C02D6">
        <w:t xml:space="preserve">) is a research center and a forum for debate on major international political and economic issues. May 2016. </w:t>
      </w:r>
      <w:proofErr w:type="spellStart"/>
      <w:r w:rsidRPr="009C02D6">
        <w:t>Ifri</w:t>
      </w:r>
      <w:proofErr w:type="spellEnd"/>
      <w:r w:rsidRPr="009C02D6">
        <w:t xml:space="preserve"> https://admin.ifri.org/en/publications/enotes/notes-de-lifri/us-japan-alliance-2030-structure-dynamics-evolution / RA</w:t>
      </w:r>
    </w:p>
    <w:p w14:paraId="194A9EFF" w14:textId="77777777" w:rsidR="009C02D6" w:rsidRPr="009C02D6" w:rsidRDefault="009C02D6" w:rsidP="009C02D6">
      <w:pPr>
        <w:rPr>
          <w:u w:val="single"/>
        </w:rPr>
      </w:pPr>
      <w:r w:rsidRPr="009C02D6">
        <w:rPr>
          <w:sz w:val="16"/>
        </w:rPr>
        <w:t xml:space="preserve">In the commercial sector, </w:t>
      </w:r>
      <w:r w:rsidRPr="009C02D6">
        <w:rPr>
          <w:u w:val="single"/>
        </w:rPr>
        <w:t>even if China is now a major economic partner for each of them, the United States and Japan have committed to developing a very ambitious mega free-trade agreement (the Trans-Pacific Partnership</w:t>
      </w:r>
      <w:r w:rsidRPr="009C02D6">
        <w:rPr>
          <w:sz w:val="16"/>
        </w:rPr>
        <w:t xml:space="preserve">, or TPP).62 Japan only joined the negotiations in 2013, but this step considerably changed the nature and significance of TPP, if only because the bloc of 12 participating countries represent 40% of world GDP (as opposed to 34% without Japan). For the allies, </w:t>
      </w:r>
      <w:r w:rsidRPr="009C02D6">
        <w:rPr>
          <w:u w:val="single"/>
        </w:rPr>
        <w:t xml:space="preserve">the TPP is an opportunity to develop their trade relationship; indeed no bilateral </w:t>
      </w:r>
      <w:proofErr w:type="spellStart"/>
      <w:r w:rsidRPr="009C02D6">
        <w:rPr>
          <w:u w:val="single"/>
        </w:rPr>
        <w:t>freetrade</w:t>
      </w:r>
      <w:proofErr w:type="spellEnd"/>
      <w:r w:rsidRPr="009C02D6">
        <w:rPr>
          <w:u w:val="single"/>
        </w:rPr>
        <w:t xml:space="preserve"> agreement had yet existed between them.</w:t>
      </w:r>
      <w:r w:rsidRPr="009C02D6">
        <w:rPr>
          <w:sz w:val="16"/>
        </w:rPr>
        <w:t xml:space="preserve"> It will also serve to develop production networks with other member countries. Apart from the economic interests, </w:t>
      </w:r>
      <w:r w:rsidRPr="009C02D6">
        <w:rPr>
          <w:u w:val="single"/>
        </w:rPr>
        <w:t>the TPP</w:t>
      </w:r>
      <w:r w:rsidRPr="009C02D6">
        <w:rPr>
          <w:sz w:val="16"/>
        </w:rPr>
        <w:t xml:space="preserve">, which was signed on 4 February 2016 in Auckland but is still undergoing ratification processes in a number of capitals, including Washington, also </w:t>
      </w:r>
      <w:r w:rsidRPr="009C02D6">
        <w:rPr>
          <w:u w:val="single"/>
        </w:rPr>
        <w:t>reflects a willingness to strengthen the common interests of the two partners, particularly</w:t>
      </w:r>
      <w:r w:rsidRPr="009C02D6">
        <w:rPr>
          <w:sz w:val="16"/>
        </w:rPr>
        <w:t xml:space="preserve"> vis-à-vis </w:t>
      </w:r>
      <w:r w:rsidRPr="009C02D6">
        <w:rPr>
          <w:u w:val="single"/>
        </w:rPr>
        <w:t>China.</w:t>
      </w:r>
      <w:r w:rsidRPr="009C02D6">
        <w:rPr>
          <w:sz w:val="16"/>
        </w:rPr>
        <w:t xml:space="preserve"> Given the level of entry requirements imposed by the TPP, </w:t>
      </w:r>
      <w:r w:rsidRPr="009C02D6">
        <w:rPr>
          <w:b/>
          <w:iCs/>
          <w:u w:val="single"/>
        </w:rPr>
        <w:t>China is currently not able to join</w:t>
      </w:r>
      <w:r w:rsidRPr="009C02D6">
        <w:rPr>
          <w:sz w:val="16"/>
        </w:rPr>
        <w:t xml:space="preserve">. From now on, two interpretations can be provided: </w:t>
      </w:r>
      <w:r w:rsidRPr="009C02D6">
        <w:rPr>
          <w:u w:val="single"/>
        </w:rPr>
        <w:t>either the TPP is a way of isolating China, or it is a tool to pressure Beijing to accelerate structural reforms.</w:t>
      </w:r>
    </w:p>
    <w:p w14:paraId="5EC24C84" w14:textId="77777777" w:rsidR="009C02D6" w:rsidRPr="009C02D6" w:rsidRDefault="009C02D6" w:rsidP="009C02D6">
      <w:pPr>
        <w:keepNext/>
        <w:keepLines/>
        <w:spacing w:before="40"/>
        <w:outlineLvl w:val="3"/>
        <w:rPr>
          <w:rFonts w:eastAsiaTheme="majorEastAsia" w:cstheme="majorBidi"/>
          <w:b/>
          <w:iCs/>
          <w:sz w:val="26"/>
          <w:szCs w:val="26"/>
        </w:rPr>
      </w:pPr>
      <w:r w:rsidRPr="009C02D6">
        <w:rPr>
          <w:rFonts w:eastAsiaTheme="majorEastAsia" w:cstheme="majorBidi"/>
          <w:b/>
          <w:iCs/>
          <w:sz w:val="26"/>
          <w:szCs w:val="26"/>
        </w:rPr>
        <w:t>TPP is the economic NATO which stops Chinese efforts to destabilize the region</w:t>
      </w:r>
    </w:p>
    <w:p w14:paraId="5EFE406A" w14:textId="77777777" w:rsidR="009C02D6" w:rsidRPr="009C02D6" w:rsidRDefault="009C02D6" w:rsidP="009C02D6">
      <w:proofErr w:type="spellStart"/>
      <w:r w:rsidRPr="009C02D6">
        <w:rPr>
          <w:b/>
          <w:bCs/>
          <w:sz w:val="26"/>
        </w:rPr>
        <w:t>Pajon</w:t>
      </w:r>
      <w:proofErr w:type="spellEnd"/>
      <w:r w:rsidRPr="009C02D6">
        <w:rPr>
          <w:b/>
          <w:bCs/>
          <w:sz w:val="26"/>
        </w:rPr>
        <w:t xml:space="preserve"> et al., 2016</w:t>
      </w:r>
      <w:r w:rsidRPr="009C02D6">
        <w:t xml:space="preserve"> Céline Research Fellow at the Center for Asian Studies, </w:t>
      </w:r>
      <w:proofErr w:type="spellStart"/>
      <w:r w:rsidRPr="009C02D6">
        <w:t>Ifri</w:t>
      </w:r>
      <w:proofErr w:type="spellEnd"/>
      <w:r w:rsidRPr="009C02D6">
        <w:t xml:space="preserve">. She researches and analyses Japan’s foreign and defense policy for </w:t>
      </w:r>
      <w:proofErr w:type="spellStart"/>
      <w:r w:rsidRPr="009C02D6">
        <w:t>Ifri</w:t>
      </w:r>
      <w:proofErr w:type="spellEnd"/>
      <w:r w:rsidRPr="009C02D6">
        <w:t xml:space="preserve"> since 2008 « Japan and Its Alliance with the US. Structure, Dynamics and Evolution to 2030 », The </w:t>
      </w:r>
      <w:proofErr w:type="spellStart"/>
      <w:r w:rsidRPr="009C02D6">
        <w:t>Institut</w:t>
      </w:r>
      <w:proofErr w:type="spellEnd"/>
      <w:r w:rsidRPr="009C02D6">
        <w:t xml:space="preserve"> </w:t>
      </w:r>
      <w:proofErr w:type="spellStart"/>
      <w:r w:rsidRPr="009C02D6">
        <w:t>français</w:t>
      </w:r>
      <w:proofErr w:type="spellEnd"/>
      <w:r w:rsidRPr="009C02D6">
        <w:t xml:space="preserve"> des relations </w:t>
      </w:r>
      <w:proofErr w:type="spellStart"/>
      <w:proofErr w:type="gramStart"/>
      <w:r w:rsidRPr="009C02D6">
        <w:t>internationales</w:t>
      </w:r>
      <w:proofErr w:type="spellEnd"/>
      <w:proofErr w:type="gramEnd"/>
      <w:r w:rsidRPr="009C02D6">
        <w:t xml:space="preserve"> (</w:t>
      </w:r>
      <w:proofErr w:type="spellStart"/>
      <w:r w:rsidRPr="009C02D6">
        <w:t>Ifri</w:t>
      </w:r>
      <w:proofErr w:type="spellEnd"/>
      <w:r w:rsidRPr="009C02D6">
        <w:t xml:space="preserve">) is a research center and a forum for debate on major international political and economic issues. May 2016. </w:t>
      </w:r>
      <w:proofErr w:type="spellStart"/>
      <w:r w:rsidRPr="009C02D6">
        <w:t>Ifri</w:t>
      </w:r>
      <w:proofErr w:type="spellEnd"/>
      <w:r w:rsidRPr="009C02D6">
        <w:t xml:space="preserve"> https://admin.ifri.org/en/publications/enotes/notes-de-lifri/us-japan-alliance-2030-structure-dynamics-evolution / RA</w:t>
      </w:r>
    </w:p>
    <w:p w14:paraId="5AFA01E4" w14:textId="77777777" w:rsidR="009C02D6" w:rsidRPr="009C02D6" w:rsidRDefault="009C02D6" w:rsidP="009C02D6">
      <w:pPr>
        <w:rPr>
          <w:u w:val="single"/>
        </w:rPr>
      </w:pPr>
      <w:r w:rsidRPr="009C02D6">
        <w:rPr>
          <w:sz w:val="16"/>
        </w:rPr>
        <w:t xml:space="preserve"> However, the </w:t>
      </w:r>
      <w:r w:rsidRPr="009C02D6">
        <w:rPr>
          <w:u w:val="single"/>
        </w:rPr>
        <w:t xml:space="preserve">TPP becomes especially important in terms of defining the rules of the game in international trade. </w:t>
      </w:r>
      <w:r w:rsidRPr="009C02D6">
        <w:rPr>
          <w:sz w:val="16"/>
        </w:rPr>
        <w:t xml:space="preserve">In addition, the agreement cannot be dissociated from the other mega-agreement currently being negotiated by the United States with the European Union (the Transatlantic Trade and Investment Partnership – TTIP). The strategic interaction between these two agreements is absolutely critical to consider, since it will redefine the governance of all world trade. As such, the TPP can be justifiably interpreted as an undertaking for defining norms, which differentiates it from other intended projects in the region. </w:t>
      </w:r>
      <w:r w:rsidRPr="009C02D6">
        <w:rPr>
          <w:u w:val="single"/>
        </w:rPr>
        <w:t>The normative dimension of the TPP and its strategic value in relation to China have also been clearly expressed by US and Japanese leaders</w:t>
      </w:r>
      <w:r w:rsidRPr="009C02D6">
        <w:rPr>
          <w:sz w:val="16"/>
        </w:rPr>
        <w:t xml:space="preserve"> during their meeting in April 2015. With President Obama stating: "</w:t>
      </w:r>
      <w:r w:rsidRPr="009C02D6">
        <w:rPr>
          <w:b/>
          <w:iCs/>
          <w:u w:val="single"/>
        </w:rPr>
        <w:t>If we don’t write the rules, China will write the rules out in that region</w:t>
      </w:r>
      <w:r w:rsidRPr="009C02D6">
        <w:rPr>
          <w:sz w:val="16"/>
        </w:rPr>
        <w:t xml:space="preserve">." 63 Prime Minister </w:t>
      </w:r>
      <w:r w:rsidRPr="009C02D6">
        <w:rPr>
          <w:u w:val="single"/>
        </w:rPr>
        <w:t>Abe</w:t>
      </w:r>
      <w:r w:rsidRPr="009C02D6">
        <w:rPr>
          <w:sz w:val="16"/>
        </w:rPr>
        <w:t xml:space="preserve">, for his part, </w:t>
      </w:r>
      <w:r w:rsidRPr="009C02D6">
        <w:rPr>
          <w:u w:val="single"/>
        </w:rPr>
        <w:t>emphasized</w:t>
      </w:r>
      <w:r w:rsidRPr="009C02D6">
        <w:rPr>
          <w:sz w:val="16"/>
        </w:rPr>
        <w:t xml:space="preserve"> during his speech to the US Congress: "</w:t>
      </w:r>
      <w:r w:rsidRPr="009C02D6">
        <w:rPr>
          <w:u w:val="single"/>
        </w:rPr>
        <w:t>The TPP goes far beyond just economic benefits. It is also about our security. Long-term, its strategic value is awesome</w:t>
      </w:r>
      <w:r w:rsidRPr="009C02D6">
        <w:rPr>
          <w:sz w:val="16"/>
        </w:rPr>
        <w:t>. We should never forget that." 64 A few weeks earlier, the US Defense Secretary, Ashton Carter, also stated that "</w:t>
      </w:r>
      <w:r w:rsidRPr="009C02D6">
        <w:rPr>
          <w:u w:val="single"/>
        </w:rPr>
        <w:t>passing the TPP is as important to me as another aircraft carrier</w:t>
      </w:r>
      <w:r w:rsidRPr="009C02D6">
        <w:rPr>
          <w:sz w:val="16"/>
        </w:rPr>
        <w:t xml:space="preserve">." 65 The Japanese Minister of State for Economic Revitalization, Akira Amari, who negotiated the agreement, had also repeatedly emphasized that </w:t>
      </w:r>
      <w:r w:rsidRPr="009C02D6">
        <w:rPr>
          <w:u w:val="single"/>
        </w:rPr>
        <w:t xml:space="preserve">the TPP is a way to anchor the United States in the region and to prevent, through its presence, Chinese armament efforts destabilizing the region. </w:t>
      </w:r>
      <w:r w:rsidRPr="009C02D6">
        <w:rPr>
          <w:sz w:val="16"/>
        </w:rPr>
        <w:t xml:space="preserve">This strategic dimension is well </w:t>
      </w:r>
      <w:r w:rsidRPr="009C02D6">
        <w:rPr>
          <w:u w:val="single"/>
        </w:rPr>
        <w:t>understood by China</w:t>
      </w:r>
      <w:r w:rsidRPr="009C02D6">
        <w:rPr>
          <w:sz w:val="16"/>
        </w:rPr>
        <w:t xml:space="preserve">: some </w:t>
      </w:r>
      <w:r w:rsidRPr="009C02D6">
        <w:rPr>
          <w:u w:val="single"/>
        </w:rPr>
        <w:t>Chinese analysts</w:t>
      </w:r>
      <w:r w:rsidRPr="009C02D6">
        <w:rPr>
          <w:sz w:val="16"/>
        </w:rPr>
        <w:t xml:space="preserve"> have even </w:t>
      </w:r>
      <w:r w:rsidRPr="009C02D6">
        <w:rPr>
          <w:u w:val="single"/>
        </w:rPr>
        <w:t>described</w:t>
      </w:r>
      <w:r w:rsidRPr="009C02D6">
        <w:rPr>
          <w:sz w:val="16"/>
        </w:rPr>
        <w:t xml:space="preserve"> the </w:t>
      </w:r>
      <w:r w:rsidRPr="009C02D6">
        <w:rPr>
          <w:b/>
          <w:iCs/>
          <w:u w:val="single"/>
        </w:rPr>
        <w:t>TPP as an "economic NATO",</w:t>
      </w:r>
      <w:r w:rsidRPr="009C02D6">
        <w:rPr>
          <w:sz w:val="16"/>
        </w:rPr>
        <w:t xml:space="preserve"> considering that it was </w:t>
      </w:r>
      <w:r w:rsidRPr="009C02D6">
        <w:rPr>
          <w:u w:val="single"/>
        </w:rPr>
        <w:t>explicitly intended to isolate China.</w:t>
      </w:r>
      <w:r w:rsidRPr="009C02D6">
        <w:rPr>
          <w:sz w:val="16"/>
        </w:rPr>
        <w:t xml:space="preserve"> 66 In return</w:t>
      </w:r>
      <w:r w:rsidRPr="009C02D6">
        <w:rPr>
          <w:u w:val="single"/>
        </w:rPr>
        <w:t xml:space="preserve">, Chinese initiatives such as </w:t>
      </w:r>
      <w:r w:rsidRPr="009C02D6">
        <w:rPr>
          <w:sz w:val="16"/>
        </w:rPr>
        <w:t xml:space="preserve">reviving </w:t>
      </w:r>
      <w:r w:rsidRPr="009C02D6">
        <w:rPr>
          <w:sz w:val="16"/>
        </w:rPr>
        <w:lastRenderedPageBreak/>
        <w:t xml:space="preserve">the FTAAP, the "One Belt, One Road" project or even </w:t>
      </w:r>
      <w:r w:rsidRPr="009C02D6">
        <w:rPr>
          <w:u w:val="single"/>
        </w:rPr>
        <w:t>the Asian Infrastructure Investment Bank – AIIB</w:t>
      </w:r>
      <w:r w:rsidRPr="009C02D6">
        <w:rPr>
          <w:sz w:val="16"/>
        </w:rPr>
        <w:t xml:space="preserve"> (which Japan and the United States have refused to join to date) could be </w:t>
      </w:r>
      <w:r w:rsidRPr="009C02D6">
        <w:rPr>
          <w:u w:val="single"/>
        </w:rPr>
        <w:t>analyzed as attempts to address US activism and regain control of the agenda in terms of regional integration.</w:t>
      </w:r>
    </w:p>
    <w:p w14:paraId="44276A6F" w14:textId="77777777" w:rsidR="00CA028B" w:rsidRDefault="001E2023" w:rsidP="00CA028B">
      <w:pPr>
        <w:pStyle w:val="Heading2"/>
      </w:pPr>
      <w:r>
        <w:lastRenderedPageBreak/>
        <w:t>Xi DA</w:t>
      </w:r>
      <w:r w:rsidR="00782743">
        <w:t xml:space="preserve"> – Impact Evaluation</w:t>
      </w:r>
    </w:p>
    <w:p w14:paraId="372AFFAA" w14:textId="77777777" w:rsidR="00782743" w:rsidRDefault="00782743" w:rsidP="00782743">
      <w:pPr>
        <w:pStyle w:val="Heading4"/>
      </w:pPr>
      <w:r>
        <w:t>Risk of political descent high – A collapse would lead to an economic crisis – turns case</w:t>
      </w:r>
    </w:p>
    <w:p w14:paraId="079EE059" w14:textId="77777777" w:rsidR="00782743" w:rsidRPr="00D969A1" w:rsidRDefault="00782743" w:rsidP="00782743">
      <w:pPr>
        <w:rPr>
          <w:sz w:val="20"/>
        </w:rPr>
      </w:pPr>
      <w:r w:rsidRPr="00782743">
        <w:rPr>
          <w:rStyle w:val="Style13ptBold"/>
        </w:rPr>
        <w:t>Browne</w:t>
      </w:r>
      <w:r>
        <w:rPr>
          <w:rStyle w:val="Style13ptBold"/>
        </w:rPr>
        <w:t xml:space="preserve"> </w:t>
      </w:r>
      <w:r w:rsidRPr="00782743">
        <w:rPr>
          <w:rStyle w:val="Style13ptBold"/>
        </w:rPr>
        <w:t>16</w:t>
      </w:r>
      <w:r w:rsidRPr="00782743">
        <w:t xml:space="preserve"> </w:t>
      </w:r>
      <w:r w:rsidRPr="00D969A1">
        <w:rPr>
          <w:sz w:val="20"/>
        </w:rPr>
        <w:t xml:space="preserve">(Andrew, </w:t>
      </w:r>
      <w:r w:rsidR="00D969A1" w:rsidRPr="00D969A1">
        <w:rPr>
          <w:sz w:val="20"/>
        </w:rPr>
        <w:t>Andrew Browne is a Senior Correspondent and Columnist for The Wall Street Journal,</w:t>
      </w:r>
      <w:r w:rsidRPr="00D969A1">
        <w:rPr>
          <w:sz w:val="20"/>
        </w:rPr>
        <w:t xml:space="preserve"> "Slowing in China: Not Just Economy but Political Resolve," WSJ, http://www.wsj.com/articles/slowing-in-china-the-political-resolve-1459227912</w:t>
      </w:r>
      <w:r w:rsidR="00D969A1" w:rsidRPr="00D969A1">
        <w:rPr>
          <w:sz w:val="20"/>
        </w:rPr>
        <w:t>//NM)</w:t>
      </w:r>
    </w:p>
    <w:p w14:paraId="751163A9" w14:textId="77777777" w:rsidR="00CA028B" w:rsidRDefault="009035B7" w:rsidP="00CA028B">
      <w:pPr>
        <w:rPr>
          <w:sz w:val="16"/>
        </w:rPr>
      </w:pPr>
      <w:r w:rsidRPr="00782743">
        <w:rPr>
          <w:sz w:val="16"/>
        </w:rPr>
        <w:t>SHANGHAI—</w:t>
      </w:r>
      <w:r w:rsidRPr="009035B7">
        <w:rPr>
          <w:rStyle w:val="StyleUnderline"/>
        </w:rPr>
        <w:t>China’s economic collapse no longer seems imminent.</w:t>
      </w:r>
      <w:r w:rsidRPr="00782743">
        <w:rPr>
          <w:sz w:val="16"/>
        </w:rPr>
        <w:t xml:space="preserve"> The Wall Street hedge funds who bet against the Chinese currency have taken heavy losses and battered stock markets are stabilizing. In fact, collapse was never in the cards. Over the short term, as </w:t>
      </w:r>
      <w:r w:rsidRPr="009035B7">
        <w:rPr>
          <w:rStyle w:val="StyleUnderline"/>
        </w:rPr>
        <w:t>Beijing has demonstrated, it has enough financial firepower left to fight off threats to stability and prevent the economy from stalling</w:t>
      </w:r>
      <w:r w:rsidRPr="00782743">
        <w:rPr>
          <w:sz w:val="16"/>
        </w:rPr>
        <w:t xml:space="preserve">. </w:t>
      </w:r>
      <w:r w:rsidRPr="009035B7">
        <w:rPr>
          <w:rStyle w:val="StyleUnderline"/>
        </w:rPr>
        <w:t>It’s time to worry about something much more likely: political failure. At the root of the problem is the reluctance of Chinese leaders to finally implement the economic overhauls they promised, starting with the closure of “zombie” state enterprises. There’s now a window of opportunity to jump-start the long-delayed process—but don’t bank on it happening</w:t>
      </w:r>
      <w:r w:rsidRPr="00782743">
        <w:rPr>
          <w:sz w:val="16"/>
        </w:rPr>
        <w:t xml:space="preserve">. What’s missing from the picture is a political resolve akin to the determination displayed by leaders in the 1990s who tore apart state-owned industries as their losses threatened a banking disaster. Then, when complacency set in again, Beijing shocked the economy by joining the World Trade Organization in 2001, exposing state enterprises to head-on competition from the world’s best companies. Instead, Beijing offers slogans—the “new normal” is one, a defensive formula intended to explain away China’s dimming growth prospects due to massive industrial overcapacity, falling corporate profits and rapidly rising debt—and rehashed theories in fashion during the Reagan-Thatcher era. “Supply-side economics” is a favorite. </w:t>
      </w:r>
      <w:r w:rsidRPr="00782743">
        <w:rPr>
          <w:rStyle w:val="StyleUnderline"/>
        </w:rPr>
        <w:t>And there’s the signal accomplishment of President Xi Jinping’s administration—a campaign against official corruption that almost everybody agrees was long overdue, but which has left a lot of people asking: What’s the next chapter?</w:t>
      </w:r>
      <w:r w:rsidRPr="00782743">
        <w:rPr>
          <w:sz w:val="16"/>
        </w:rPr>
        <w:t xml:space="preserve"> “That’s the trillion-dollar question,” says Fred Hu, the founder of Primavera Capital Group, a private-equity company, who acted as an informal economic adviser to previous administrations. When Mr. Xi began his all-out assault on graft within the Communist Party early in his term most assumed it was a means to an end; once he had cleaned house he would get on with the real work of industrial transformation. But it looks increasingly as though the anticorruption push is an end in itself. In tearing down hordes of officials, </w:t>
      </w:r>
      <w:r w:rsidRPr="00782743">
        <w:rPr>
          <w:rStyle w:val="StyleUnderline"/>
        </w:rPr>
        <w:t>Mr. Xi has eliminated rivals, built up his political power and enhanced his popularity with the masses</w:t>
      </w:r>
      <w:r w:rsidRPr="00782743">
        <w:rPr>
          <w:sz w:val="16"/>
        </w:rPr>
        <w:t xml:space="preserve">. </w:t>
      </w:r>
      <w:r w:rsidRPr="00782743">
        <w:rPr>
          <w:rStyle w:val="StyleUnderline"/>
        </w:rPr>
        <w:t>Mr. Hu questions whether leaders have “the political resolve and skill sets” to implement the reforms they have pledged, but hasn’t given up hope</w:t>
      </w:r>
      <w:r w:rsidRPr="00782743">
        <w:rPr>
          <w:sz w:val="16"/>
        </w:rPr>
        <w:t>. One promising sign, he says, would be a surge in bankruptcies among state enterprises. That would signal that Chinese leaders are at last launching reforms</w:t>
      </w:r>
      <w:r w:rsidRPr="00782743">
        <w:rPr>
          <w:rStyle w:val="StyleUnderline"/>
        </w:rPr>
        <w:t>. Reports filtering back from the provinces, however, suggest that what the administration has in mind is consolidation rather than mass closures</w:t>
      </w:r>
      <w:r w:rsidRPr="00782743">
        <w:rPr>
          <w:sz w:val="16"/>
        </w:rPr>
        <w:t xml:space="preserve">. State planners are issuing instructions to leading firms in industries with chronic oversupply—cement, steel, coal, glass—to take over the operations of weaker rivals in their regions. </w:t>
      </w:r>
      <w:r w:rsidRPr="00782743">
        <w:rPr>
          <w:rStyle w:val="StyleUnderline"/>
        </w:rPr>
        <w:t>The political preference, in other words, is for more monopolies, not greater competition. Meanwhile, just when China needs the spark of individual creativity and social dynamism to speed a difficult transition to consumer-led growth, the country’s political system is closing up. Mr. Xi’s personal ascendancy has been accompanied by a political crackdown across the board. All this is starting to fuel dissent within the party. The latest evidence is a mysterious letter that appeared on a Chinese news portal this month calling for Mr. Xi’s resignation</w:t>
      </w:r>
      <w:r w:rsidRPr="00782743">
        <w:rPr>
          <w:sz w:val="16"/>
        </w:rPr>
        <w:t>. A manhunt is under way for those responsible; more than a dozen people employed by the portal and a related company have disappeared</w:t>
      </w:r>
      <w:r w:rsidRPr="00782743">
        <w:rPr>
          <w:rStyle w:val="StyleUnderline"/>
        </w:rPr>
        <w:t>. Political brittleness is turning into an economic risk. The regime needs to feel secure to make broad industrial changes that would inevitably mean job losses and social turmoil. Some economists argue that rapid economic slowing would force Beijing to implement politically tough reforms, but it is just as likely to prompt an even greater dose of repression.</w:t>
      </w:r>
      <w:r w:rsidRPr="00782743">
        <w:rPr>
          <w:sz w:val="16"/>
        </w:rPr>
        <w:t xml:space="preserve"> </w:t>
      </w:r>
    </w:p>
    <w:p w14:paraId="3729467A" w14:textId="77777777" w:rsidR="00F47205" w:rsidRPr="001715BE" w:rsidRDefault="00F47205" w:rsidP="002F25AC">
      <w:pPr>
        <w:pStyle w:val="Heading4"/>
      </w:pPr>
      <w:r>
        <w:t>Xi uses US engagement to display parity with the US – fans nationalist flames and allows him to accelerate his agenda</w:t>
      </w:r>
    </w:p>
    <w:p w14:paraId="4581885E" w14:textId="77777777" w:rsidR="00F47205" w:rsidRPr="001715BE" w:rsidRDefault="00F47205" w:rsidP="00F47205">
      <w:pPr>
        <w:rPr>
          <w:rFonts w:eastAsiaTheme="majorEastAsia" w:cstheme="majorBidi"/>
          <w:bCs/>
          <w:szCs w:val="16"/>
        </w:rPr>
      </w:pPr>
      <w:r w:rsidRPr="001715BE">
        <w:rPr>
          <w:rStyle w:val="Style13ptBold"/>
        </w:rPr>
        <w:t>Li and Xu 14</w:t>
      </w:r>
      <w:r w:rsidRPr="001715BE">
        <w:rPr>
          <w:rStyle w:val="Style13ptBold"/>
          <w:b w:val="0"/>
        </w:rPr>
        <w:t xml:space="preserve"> </w:t>
      </w:r>
      <w:r w:rsidRPr="001715BE">
        <w:rPr>
          <w:rStyle w:val="Style13ptBold"/>
          <w:sz w:val="16"/>
          <w:szCs w:val="16"/>
        </w:rPr>
        <w:t>(</w:t>
      </w:r>
      <w:r w:rsidRPr="001715BE">
        <w:rPr>
          <w:rStyle w:val="Style13ptBold"/>
          <w:rFonts w:eastAsiaTheme="majorEastAsia" w:cstheme="majorBidi"/>
          <w:b w:val="0"/>
          <w:sz w:val="16"/>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w:t>
      </w:r>
      <w:r w:rsidRPr="001715BE">
        <w:rPr>
          <w:rStyle w:val="Style13ptBold"/>
          <w:rFonts w:eastAsiaTheme="majorEastAsia" w:cstheme="majorBidi"/>
          <w:b w:val="0"/>
          <w:sz w:val="16"/>
          <w:szCs w:val="16"/>
        </w:rPr>
        <w:lastRenderedPageBreak/>
        <w:t xml:space="preserve">political leaders, generational change and technological development in China. “Chinese Enthusiasm and American Cynicism Over the ‘New Type of Great Power Relations’”, 12/4/14, </w:t>
      </w:r>
      <w:hyperlink r:id="rId12"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b w:val="0"/>
          <w:sz w:val="16"/>
          <w:szCs w:val="16"/>
        </w:rPr>
        <w:t>)</w:t>
      </w:r>
      <w:r>
        <w:rPr>
          <w:rStyle w:val="Style13ptBold"/>
          <w:rFonts w:eastAsiaTheme="majorEastAsia" w:cstheme="majorBidi"/>
          <w:b w:val="0"/>
          <w:sz w:val="16"/>
          <w:szCs w:val="16"/>
        </w:rPr>
        <w:t xml:space="preserve"> //ZB</w:t>
      </w:r>
    </w:p>
    <w:p w14:paraId="15595405" w14:textId="77777777" w:rsidR="00F47205" w:rsidRPr="001715BE" w:rsidRDefault="00F47205" w:rsidP="00F47205">
      <w:pPr>
        <w:rPr>
          <w:rStyle w:val="Emphasis"/>
        </w:rPr>
      </w:pPr>
      <w:r w:rsidRPr="000D477C">
        <w:rPr>
          <w:sz w:val="16"/>
        </w:rPr>
        <w:t xml:space="preserve">As China-watchers were quick to realize, President </w:t>
      </w:r>
      <w:r w:rsidRPr="00566216">
        <w:rPr>
          <w:rStyle w:val="StyleUnderline"/>
          <w:highlight w:val="yellow"/>
        </w:rPr>
        <w:t>Obama did not</w:t>
      </w:r>
      <w:r w:rsidRPr="001715BE">
        <w:rPr>
          <w:rStyle w:val="StyleUnderline"/>
        </w:rPr>
        <w:t xml:space="preserve"> even </w:t>
      </w:r>
      <w:r w:rsidRPr="00566216">
        <w:rPr>
          <w:rStyle w:val="StyleUnderline"/>
          <w:highlight w:val="yellow"/>
        </w:rPr>
        <w:t>once mention the “New Type of Great Power Relations” on his</w:t>
      </w:r>
      <w:r w:rsidRPr="000D477C">
        <w:rPr>
          <w:sz w:val="16"/>
        </w:rPr>
        <w:t xml:space="preserve"> recent </w:t>
      </w:r>
      <w:r w:rsidRPr="00566216">
        <w:rPr>
          <w:rStyle w:val="StyleUnderline"/>
          <w:highlight w:val="yellow"/>
        </w:rPr>
        <w:t>trip to Beijing</w:t>
      </w:r>
      <w:r w:rsidRPr="001715BE">
        <w:rPr>
          <w:rStyle w:val="StyleUnderline"/>
        </w:rPr>
        <w:t>.</w:t>
      </w:r>
      <w:r w:rsidRPr="000D477C">
        <w:rPr>
          <w:sz w:val="16"/>
        </w:rPr>
        <w:t xml:space="preserve">∂ It has been widely noted that President </w:t>
      </w:r>
      <w:r w:rsidRPr="001715BE">
        <w:rPr>
          <w:rStyle w:val="StyleUnderline"/>
        </w:rPr>
        <w:t>Xi</w:t>
      </w:r>
      <w:r w:rsidRPr="000D477C">
        <w:rPr>
          <w:sz w:val="16"/>
        </w:rPr>
        <w:t xml:space="preserve"> Jinping, </w:t>
      </w:r>
      <w:r w:rsidRPr="00566216">
        <w:rPr>
          <w:rStyle w:val="StyleUnderline"/>
          <w:highlight w:val="yellow"/>
        </w:rPr>
        <w:t>however,</w:t>
      </w:r>
      <w:r w:rsidRPr="001715BE">
        <w:rPr>
          <w:rStyle w:val="StyleUnderline"/>
        </w:rPr>
        <w:t xml:space="preserve"> repeatedly promoted the framework</w:t>
      </w:r>
      <w:r w:rsidRPr="000D477C">
        <w:rPr>
          <w:sz w:val="16"/>
        </w:rPr>
        <w:t xml:space="preserve"> first at the U.S.-China Strategic and Economic Dialogue (S&amp;ED) in July, and then at the summit with Obama in mid-November. After the summit, </w:t>
      </w:r>
      <w:r w:rsidRPr="00566216">
        <w:rPr>
          <w:rStyle w:val="StyleUnderline"/>
          <w:highlight w:val="yellow"/>
        </w:rPr>
        <w:t>China’s official news agency reported that Xi and Obama “pledged to push forward a new type of</w:t>
      </w:r>
      <w:r w:rsidRPr="001715BE">
        <w:rPr>
          <w:rStyle w:val="StyleUnderline"/>
        </w:rPr>
        <w:t xml:space="preserve"> major-country </w:t>
      </w:r>
      <w:r w:rsidRPr="00566216">
        <w:rPr>
          <w:rStyle w:val="StyleUnderline"/>
          <w:highlight w:val="yellow"/>
        </w:rPr>
        <w:t>relations,”</w:t>
      </w:r>
      <w:r w:rsidRPr="001715BE">
        <w:rPr>
          <w:rStyle w:val="StyleUnderline"/>
        </w:rPr>
        <w:t xml:space="preserve">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it.∂ </w:t>
      </w:r>
      <w:r w:rsidRPr="001715BE">
        <w:rPr>
          <w:rStyle w:val="Style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1715BE">
        <w:rPr>
          <w:rStyle w:val="StyleUnderline"/>
        </w:rPr>
        <w:t>When Xi</w:t>
      </w:r>
      <w:r w:rsidRPr="000D477C">
        <w:rPr>
          <w:sz w:val="16"/>
        </w:rPr>
        <w:t xml:space="preserve"> Jinping </w:t>
      </w:r>
      <w:r w:rsidRPr="001715BE">
        <w:rPr>
          <w:rStyle w:val="StyleUnderline"/>
        </w:rPr>
        <w:t>defined the “New Type of Great Power Relations</w:t>
      </w:r>
      <w:r w:rsidRPr="000D477C">
        <w:rPr>
          <w:sz w:val="16"/>
        </w:rPr>
        <w:t xml:space="preserve">” in his meeting with Obama at </w:t>
      </w:r>
      <w:proofErr w:type="spellStart"/>
      <w:r w:rsidRPr="000D477C">
        <w:rPr>
          <w:sz w:val="16"/>
        </w:rPr>
        <w:t>Sunnylands</w:t>
      </w:r>
      <w:proofErr w:type="spellEnd"/>
      <w:r w:rsidRPr="000D477C">
        <w:rPr>
          <w:sz w:val="16"/>
        </w:rPr>
        <w:t xml:space="preserve"> last year, </w:t>
      </w:r>
      <w:r w:rsidRPr="001715BE">
        <w:rPr>
          <w:rStyle w:val="StyleUnderline"/>
        </w:rPr>
        <w:t>he described it in three points: 1) no conflict or confrontation, through emphasizing dialogue</w:t>
      </w:r>
      <w:r w:rsidRPr="000D477C">
        <w:rPr>
          <w:sz w:val="16"/>
        </w:rPr>
        <w:t xml:space="preserve"> and treating each other’s strategic intentions objectively; </w:t>
      </w:r>
      <w:r w:rsidRPr="001715BE">
        <w:rPr>
          <w:rStyle w:val="StyleUnderline"/>
        </w:rPr>
        <w:t>2) mutual respect</w:t>
      </w:r>
      <w:r w:rsidRPr="000D477C">
        <w:rPr>
          <w:sz w:val="16"/>
        </w:rPr>
        <w:t xml:space="preserve">, including for each other’s core interests and major concerns; and </w:t>
      </w:r>
      <w:r w:rsidRPr="001715BE">
        <w:rPr>
          <w:rStyle w:val="StyleUnderline"/>
        </w:rPr>
        <w:t>3) mutually beneficial cooperation, by abandoning the zero-sum game mentality</w:t>
      </w:r>
      <w:r w:rsidRPr="000D477C">
        <w:rPr>
          <w:sz w:val="16"/>
        </w:rPr>
        <w:t xml:space="preserve"> and advancing areas of mutual interest</w:t>
      </w:r>
      <w:r w:rsidRPr="00566216">
        <w:rPr>
          <w:rStyle w:val="StyleUnderline"/>
          <w:highlight w:val="yellow"/>
        </w:rPr>
        <w:t>.∂ Embedded in the “New Type of Great Power Relations</w:t>
      </w:r>
      <w:r w:rsidRPr="00566216">
        <w:rPr>
          <w:sz w:val="16"/>
          <w:highlight w:val="yellow"/>
        </w:rPr>
        <w:t xml:space="preserve">” </w:t>
      </w:r>
      <w:r w:rsidRPr="00566216">
        <w:rPr>
          <w:rStyle w:val="StyleUnderline"/>
          <w:highlight w:val="yellow"/>
        </w:rPr>
        <w:t>is a nation’s hope for an</w:t>
      </w:r>
      <w:r w:rsidRPr="001715BE">
        <w:rPr>
          <w:rStyle w:val="StyleUnderline"/>
        </w:rPr>
        <w:t xml:space="preserve"> international </w:t>
      </w:r>
      <w:r w:rsidRPr="00566216">
        <w:rPr>
          <w:rStyle w:val="StyleUnderline"/>
          <w:highlight w:val="yellow"/>
        </w:rPr>
        <w:t>environment more conducive to its development</w:t>
      </w:r>
      <w:r w:rsidRPr="001715BE">
        <w:rPr>
          <w:rStyle w:val="StyleUnderline"/>
        </w:rPr>
        <w: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in an increasingly integrated world.∂ </w:t>
      </w:r>
      <w:r w:rsidRPr="00566216">
        <w:rPr>
          <w:rStyle w:val="StyleUnderline"/>
          <w:highlight w:val="yellow"/>
        </w:rPr>
        <w:t>At the same time, China wants to be viewed as an equal.</w:t>
      </w:r>
      <w:r w:rsidRPr="001715BE">
        <w:rPr>
          <w:rStyle w:val="StyleUnderline"/>
        </w:rPr>
        <w:t xml:space="preserve"> </w:t>
      </w:r>
      <w:r w:rsidRPr="000D477C">
        <w:rPr>
          <w:sz w:val="16"/>
        </w:rPr>
        <w:t xml:space="preserve">By using the term “Great Power” to primarily, if not solely, refer to China and the United States, </w:t>
      </w:r>
      <w:r w:rsidRPr="001715BE">
        <w:rPr>
          <w:rStyle w:val="StyleUnderline"/>
        </w:rPr>
        <w:t>China aims to elevate itself to a level playing field.</w:t>
      </w:r>
      <w:r w:rsidRPr="000D477C">
        <w:rPr>
          <w:sz w:val="16"/>
        </w:rPr>
        <w:t xml:space="preserve"> </w:t>
      </w:r>
      <w:r w:rsidRPr="00566216">
        <w:rPr>
          <w:rStyle w:val="Emphasis"/>
          <w:highlight w:val="yellow"/>
        </w:rPr>
        <w:t>Obtaining U.S. support of the concept would imply Uncle Sam’s recognition of China’s strength and power</w:t>
      </w:r>
      <w:r w:rsidRPr="001715BE">
        <w:rPr>
          <w:rStyle w:val="Emphasis"/>
        </w:rPr>
        <w:t>.</w:t>
      </w:r>
      <w:r w:rsidRPr="000D477C">
        <w:rPr>
          <w:sz w:val="16"/>
        </w:rPr>
        <w:t xml:space="preserve"> This is what China’s official media sought to show when it suggested Obama’s support of the concept: parity and respect between the two countries.∂ Furthermore, </w:t>
      </w:r>
      <w:r w:rsidRPr="001715BE">
        <w:rPr>
          <w:rStyle w:val="Style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566216">
        <w:rPr>
          <w:rStyle w:val="StyleUnderline"/>
          <w:highlight w:val="yellow"/>
        </w:rPr>
        <w:t>mutual respect of each other’s national interests is at the core of China’s aspirations</w:t>
      </w:r>
      <w:r w:rsidRPr="001715BE">
        <w:rPr>
          <w:rStyle w:val="StyleUnderline"/>
        </w:rPr>
        <w:t>.</w:t>
      </w:r>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566216">
        <w:rPr>
          <w:rStyle w:val="Emphasis"/>
          <w:highlight w:val="yellow"/>
        </w:rPr>
        <w:t>By strengthening China’s view of itself as a recognized and respected power, Xi</w:t>
      </w:r>
      <w:r w:rsidRPr="000D477C">
        <w:rPr>
          <w:sz w:val="16"/>
        </w:rPr>
        <w:t xml:space="preserve"> Jinping </w:t>
      </w:r>
      <w:r w:rsidRPr="00566216">
        <w:rPr>
          <w:rStyle w:val="Emphasis"/>
          <w:highlight w:val="yellow"/>
        </w:rPr>
        <w:t>is able to foster stronger nationalistic pride</w:t>
      </w:r>
      <w:r w:rsidRPr="001715BE">
        <w:rPr>
          <w:rStyle w:val="Emphasis"/>
        </w:rPr>
        <w:t xml:space="preserve"> under CCP leadership </w:t>
      </w:r>
      <w:r w:rsidRPr="00566216">
        <w:rPr>
          <w:rStyle w:val="Emphasis"/>
          <w:highlight w:val="yellow"/>
        </w:rPr>
        <w:t>and gain political capital</w:t>
      </w:r>
      <w:r w:rsidRPr="001715BE">
        <w:rPr>
          <w:rStyle w:val="Emphasis"/>
        </w:rPr>
        <w:t xml:space="preserve"> to consolidate his own power at home.</w:t>
      </w:r>
    </w:p>
    <w:p w14:paraId="1EF8FD70" w14:textId="77777777" w:rsidR="007164D3" w:rsidRPr="007164D3" w:rsidRDefault="007164D3" w:rsidP="007164D3">
      <w:pPr>
        <w:rPr>
          <w:sz w:val="16"/>
        </w:rPr>
      </w:pPr>
    </w:p>
    <w:sectPr w:rsidR="007164D3" w:rsidRPr="00716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8"/>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57322252"/>
  </w:docVars>
  <w:rsids>
    <w:rsidRoot w:val="00C35DCF"/>
    <w:rsid w:val="0002058A"/>
    <w:rsid w:val="000218A0"/>
    <w:rsid w:val="00055366"/>
    <w:rsid w:val="0008681C"/>
    <w:rsid w:val="000A5491"/>
    <w:rsid w:val="000C4BF3"/>
    <w:rsid w:val="00100C68"/>
    <w:rsid w:val="00114490"/>
    <w:rsid w:val="00127CA5"/>
    <w:rsid w:val="001A6A01"/>
    <w:rsid w:val="001C5753"/>
    <w:rsid w:val="001E2023"/>
    <w:rsid w:val="001F552C"/>
    <w:rsid w:val="002126FE"/>
    <w:rsid w:val="00214619"/>
    <w:rsid w:val="00216B0F"/>
    <w:rsid w:val="00276CFD"/>
    <w:rsid w:val="00281B68"/>
    <w:rsid w:val="002C40D2"/>
    <w:rsid w:val="002E4EEF"/>
    <w:rsid w:val="002F25AC"/>
    <w:rsid w:val="003117FD"/>
    <w:rsid w:val="00314191"/>
    <w:rsid w:val="003616B2"/>
    <w:rsid w:val="00384AB8"/>
    <w:rsid w:val="003A2FEA"/>
    <w:rsid w:val="003C5BD2"/>
    <w:rsid w:val="00463806"/>
    <w:rsid w:val="00490188"/>
    <w:rsid w:val="004925B4"/>
    <w:rsid w:val="004B317E"/>
    <w:rsid w:val="004B7BF8"/>
    <w:rsid w:val="004E6222"/>
    <w:rsid w:val="00556444"/>
    <w:rsid w:val="005D66B7"/>
    <w:rsid w:val="005E2475"/>
    <w:rsid w:val="005E7E26"/>
    <w:rsid w:val="00634378"/>
    <w:rsid w:val="00645202"/>
    <w:rsid w:val="00662E3D"/>
    <w:rsid w:val="006D2BEF"/>
    <w:rsid w:val="006F17FB"/>
    <w:rsid w:val="00713ACF"/>
    <w:rsid w:val="007164D3"/>
    <w:rsid w:val="007279E1"/>
    <w:rsid w:val="007607C8"/>
    <w:rsid w:val="00767D75"/>
    <w:rsid w:val="007815D4"/>
    <w:rsid w:val="00782743"/>
    <w:rsid w:val="007B5CB9"/>
    <w:rsid w:val="007C537D"/>
    <w:rsid w:val="007D1F54"/>
    <w:rsid w:val="007D7C82"/>
    <w:rsid w:val="007F24F1"/>
    <w:rsid w:val="00866781"/>
    <w:rsid w:val="008962C2"/>
    <w:rsid w:val="008F0A05"/>
    <w:rsid w:val="008F4E56"/>
    <w:rsid w:val="009035B7"/>
    <w:rsid w:val="009039DB"/>
    <w:rsid w:val="009236B9"/>
    <w:rsid w:val="00931517"/>
    <w:rsid w:val="00983CF1"/>
    <w:rsid w:val="009B131B"/>
    <w:rsid w:val="009B764F"/>
    <w:rsid w:val="009C02D6"/>
    <w:rsid w:val="009C6CF3"/>
    <w:rsid w:val="00A00A2C"/>
    <w:rsid w:val="00A43887"/>
    <w:rsid w:val="00A5439F"/>
    <w:rsid w:val="00AF06A8"/>
    <w:rsid w:val="00AF670A"/>
    <w:rsid w:val="00B5318C"/>
    <w:rsid w:val="00B7234F"/>
    <w:rsid w:val="00BA1A20"/>
    <w:rsid w:val="00BB0F42"/>
    <w:rsid w:val="00BC2E40"/>
    <w:rsid w:val="00BF2382"/>
    <w:rsid w:val="00C15FA1"/>
    <w:rsid w:val="00C1716F"/>
    <w:rsid w:val="00C27D7E"/>
    <w:rsid w:val="00C35DCF"/>
    <w:rsid w:val="00C5191C"/>
    <w:rsid w:val="00C5461B"/>
    <w:rsid w:val="00C548CA"/>
    <w:rsid w:val="00C742D0"/>
    <w:rsid w:val="00C92281"/>
    <w:rsid w:val="00CA028B"/>
    <w:rsid w:val="00D969A1"/>
    <w:rsid w:val="00E115A4"/>
    <w:rsid w:val="00E143F3"/>
    <w:rsid w:val="00E660D7"/>
    <w:rsid w:val="00EA34F9"/>
    <w:rsid w:val="00EC1106"/>
    <w:rsid w:val="00F106AC"/>
    <w:rsid w:val="00F247B7"/>
    <w:rsid w:val="00F268A0"/>
    <w:rsid w:val="00F45BB8"/>
    <w:rsid w:val="00F463E8"/>
    <w:rsid w:val="00F47205"/>
    <w:rsid w:val="00F74889"/>
    <w:rsid w:val="00F82A09"/>
    <w:rsid w:val="00FE7D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400CC"/>
  <w15:docId w15:val="{6EBFDF79-F59D-4C58-8E4D-F6CB4193C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F24F1"/>
    <w:rPr>
      <w:rFonts w:ascii="Calibri" w:hAnsi="Calibri"/>
    </w:rPr>
  </w:style>
  <w:style w:type="paragraph" w:styleId="Heading1">
    <w:name w:val="heading 1"/>
    <w:aliases w:val="Pocket"/>
    <w:basedOn w:val="Normal"/>
    <w:next w:val="Normal"/>
    <w:link w:val="Heading1Char"/>
    <w:qFormat/>
    <w:rsid w:val="007F24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24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F24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7F24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F24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24F1"/>
  </w:style>
  <w:style w:type="character" w:customStyle="1" w:styleId="Heading1Char">
    <w:name w:val="Heading 1 Char"/>
    <w:aliases w:val="Pocket Char"/>
    <w:basedOn w:val="DefaultParagraphFont"/>
    <w:link w:val="Heading1"/>
    <w:rsid w:val="007F24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24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F24F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7F24F1"/>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7F24F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F24F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7F24F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7F24F1"/>
    <w:rPr>
      <w:color w:val="auto"/>
      <w:u w:val="none"/>
    </w:rPr>
  </w:style>
  <w:style w:type="character" w:styleId="FollowedHyperlink">
    <w:name w:val="FollowedHyperlink"/>
    <w:basedOn w:val="DefaultParagraphFont"/>
    <w:uiPriority w:val="99"/>
    <w:semiHidden/>
    <w:unhideWhenUsed/>
    <w:rsid w:val="007F24F1"/>
    <w:rPr>
      <w:color w:val="auto"/>
      <w:u w:val="none"/>
    </w:rPr>
  </w:style>
  <w:style w:type="paragraph" w:customStyle="1" w:styleId="Emphasis1">
    <w:name w:val="Emphasis1"/>
    <w:basedOn w:val="Normal"/>
    <w:link w:val="Emphasis"/>
    <w:autoRedefine/>
    <w:uiPriority w:val="7"/>
    <w:qFormat/>
    <w:rsid w:val="003A2FE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2F25AC"/>
    <w:rPr>
      <w:rFonts w:ascii="Lucida Grande" w:hAnsi="Lucida Grande" w:cs="Lucida Grande"/>
    </w:rPr>
  </w:style>
  <w:style w:type="character" w:customStyle="1" w:styleId="DocumentMapChar">
    <w:name w:val="Document Map Char"/>
    <w:basedOn w:val="DefaultParagraphFont"/>
    <w:link w:val="DocumentMap"/>
    <w:uiPriority w:val="99"/>
    <w:semiHidden/>
    <w:rsid w:val="002F25AC"/>
    <w:rPr>
      <w:rFonts w:ascii="Lucida Grande" w:eastAsiaTheme="minorEastAsia" w:hAnsi="Lucida Grande" w:cs="Lucida Grande"/>
      <w:szCs w:val="24"/>
    </w:rPr>
  </w:style>
  <w:style w:type="paragraph" w:styleId="NoSpacing">
    <w:name w:val="No Spacing"/>
    <w:uiPriority w:val="1"/>
    <w:rsid w:val="002F25AC"/>
    <w:pPr>
      <w:spacing w:after="0" w:line="240" w:lineRule="auto"/>
    </w:pPr>
    <w:rPr>
      <w:rFonts w:eastAsiaTheme="minorEastAsia"/>
      <w:sz w:val="24"/>
      <w:szCs w:val="24"/>
    </w:rPr>
  </w:style>
  <w:style w:type="paragraph" w:styleId="ListParagraph">
    <w:name w:val="List Paragraph"/>
    <w:basedOn w:val="Normal"/>
    <w:uiPriority w:val="34"/>
    <w:rsid w:val="002F25AC"/>
    <w:pPr>
      <w:ind w:left="720"/>
      <w:contextualSpacing/>
    </w:pPr>
  </w:style>
  <w:style w:type="paragraph" w:styleId="Header">
    <w:name w:val="header"/>
    <w:basedOn w:val="Normal"/>
    <w:link w:val="HeaderChar"/>
    <w:uiPriority w:val="99"/>
    <w:unhideWhenUsed/>
    <w:rsid w:val="002F25AC"/>
    <w:pPr>
      <w:tabs>
        <w:tab w:val="center" w:pos="4320"/>
        <w:tab w:val="right" w:pos="8640"/>
      </w:tabs>
    </w:pPr>
  </w:style>
  <w:style w:type="character" w:customStyle="1" w:styleId="HeaderChar">
    <w:name w:val="Header Char"/>
    <w:basedOn w:val="DefaultParagraphFont"/>
    <w:link w:val="Header"/>
    <w:uiPriority w:val="99"/>
    <w:rsid w:val="002F25AC"/>
    <w:rPr>
      <w:rFonts w:ascii="Calibri" w:eastAsiaTheme="minorEastAsia" w:hAnsi="Calibri"/>
      <w:szCs w:val="24"/>
    </w:rPr>
  </w:style>
  <w:style w:type="paragraph" w:styleId="Footer">
    <w:name w:val="footer"/>
    <w:basedOn w:val="Normal"/>
    <w:link w:val="FooterChar"/>
    <w:uiPriority w:val="99"/>
    <w:unhideWhenUsed/>
    <w:rsid w:val="002F25AC"/>
    <w:pPr>
      <w:tabs>
        <w:tab w:val="center" w:pos="4320"/>
        <w:tab w:val="right" w:pos="8640"/>
      </w:tabs>
    </w:pPr>
  </w:style>
  <w:style w:type="character" w:customStyle="1" w:styleId="FooterChar">
    <w:name w:val="Footer Char"/>
    <w:basedOn w:val="DefaultParagraphFont"/>
    <w:link w:val="Footer"/>
    <w:uiPriority w:val="99"/>
    <w:rsid w:val="002F25AC"/>
    <w:rPr>
      <w:rFonts w:ascii="Calibri" w:eastAsiaTheme="minorEastAsia" w:hAnsi="Calibri"/>
      <w:szCs w:val="24"/>
    </w:rPr>
  </w:style>
  <w:style w:type="character" w:styleId="PageNumber">
    <w:name w:val="page number"/>
    <w:basedOn w:val="DefaultParagraphFont"/>
    <w:uiPriority w:val="99"/>
    <w:semiHidden/>
    <w:unhideWhenUsed/>
    <w:rsid w:val="002F2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1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diplomat.com/2015/03/mearsheimers-war-with-chin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lobaljournals.org/GJHSS_Volume15/1-Rising-China-not-at-War.pdf" TargetMode="External"/><Relationship Id="rId12" Type="http://schemas.openxmlformats.org/officeDocument/2006/relationships/hyperlink" Target="http://www.brookings.edu/research/opinions/2014/12/05-chinese-pessimism-american-cynicism-great-power-li-x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lobaljournals.org/GJHSS_Volume15/1-Rising-China-not-at-War.pdf" TargetMode="External"/><Relationship Id="rId11" Type="http://schemas.openxmlformats.org/officeDocument/2006/relationships/hyperlink" Target="http://www.asianscientist.com/2016/05/pharma/china-world-leading-region-pharma-innovation-scientific-research-public-private-partnerships/" TargetMode="External"/><Relationship Id="rId5" Type="http://schemas.openxmlformats.org/officeDocument/2006/relationships/hyperlink" Target="http://global-is-asian.nus.edu.sg/index.php/five-reasons-why-america-and-china-will-not-go-to-war/" TargetMode="External"/><Relationship Id="rId10" Type="http://schemas.openxmlformats.org/officeDocument/2006/relationships/hyperlink" Target="http://foreignpolicy.com/2014/02/07/its-official-china-is-becoming-a-new-innovation-powerhouse/)//EM" TargetMode="External"/><Relationship Id="rId4" Type="http://schemas.openxmlformats.org/officeDocument/2006/relationships/webSettings" Target="webSettings.xml"/><Relationship Id="rId9" Type="http://schemas.openxmlformats.org/officeDocument/2006/relationships/hyperlink" Target="http://warontherocks.com/2015/02/ten-reasons-why-china-will-have-trouble-fighting-a-modern-war/"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567</TotalTime>
  <Pages>72</Pages>
  <Words>32138</Words>
  <Characters>183187</Characters>
  <Application>Microsoft Office Word</Application>
  <DocSecurity>0</DocSecurity>
  <Lines>1526</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Mui</dc:creator>
  <cp:keywords/>
  <dc:description/>
  <cp:lastModifiedBy>nicholas Mui</cp:lastModifiedBy>
  <cp:revision>12</cp:revision>
  <dcterms:created xsi:type="dcterms:W3CDTF">2016-07-20T23:16:00Z</dcterms:created>
  <dcterms:modified xsi:type="dcterms:W3CDTF">2016-07-24T23:04:00Z</dcterms:modified>
</cp:coreProperties>
</file>