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376" w:rsidRDefault="002B7012" w:rsidP="00574DA7">
      <w:pPr>
        <w:pStyle w:val="Heading1"/>
      </w:pPr>
      <w:bookmarkStart w:id="0" w:name="_GoBack"/>
      <w:bookmarkEnd w:id="0"/>
      <w:r>
        <w:t>Top Shelf</w:t>
      </w:r>
    </w:p>
    <w:p w:rsidR="002B7012" w:rsidRDefault="002B7012" w:rsidP="002B7012">
      <w:pPr>
        <w:pStyle w:val="Heading2"/>
      </w:pPr>
      <w:r>
        <w:lastRenderedPageBreak/>
        <w:t>1AC</w:t>
      </w:r>
    </w:p>
    <w:p w:rsidR="002B7012" w:rsidRDefault="002B7012" w:rsidP="002B7012">
      <w:pPr>
        <w:rPr>
          <w:b/>
          <w:sz w:val="26"/>
          <w:szCs w:val="26"/>
        </w:rPr>
      </w:pPr>
      <w:r>
        <w:rPr>
          <w:b/>
          <w:sz w:val="26"/>
          <w:szCs w:val="26"/>
        </w:rPr>
        <w:t xml:space="preserve">Half a century ago the panthers understood that the United States had become an empire occupying internal colonies which we call the hood and waging war on the soldiers of black liberation. They understood that this was not a domestic, national issue but was rather connected to the violent wars being waged on people across the globe. They resisted narratives that attempted to divide and conquer oppressed people by making them believe that their struggles were separate. </w:t>
      </w:r>
    </w:p>
    <w:p w:rsidR="002B7012" w:rsidRDefault="002B7012" w:rsidP="002B7012">
      <w:pPr>
        <w:pStyle w:val="Heading4"/>
        <w:rPr>
          <w:szCs w:val="26"/>
        </w:rPr>
      </w:pPr>
      <w:r>
        <w:t xml:space="preserve">Today the conditions remain the same. </w:t>
      </w:r>
      <w:r>
        <w:rPr>
          <w:szCs w:val="26"/>
        </w:rPr>
        <w:t>Black Revolutionaries have been hunted down, shot at, and labeled terrorists. Their images twisted and turned into symbols of evil or symbols of American progress. Their cry for liberation swallowed up by the State and its militaristic propaganda.</w:t>
      </w:r>
    </w:p>
    <w:p w:rsidR="002B7012" w:rsidRDefault="002B7012" w:rsidP="002B7012"/>
    <w:p w:rsidR="002B7012" w:rsidRDefault="002B7012" w:rsidP="002B7012">
      <w:pPr>
        <w:pStyle w:val="Heading4"/>
      </w:pPr>
      <w:r>
        <w:t xml:space="preserve">Meanwhile, the United States continues to construct China and Chinese people as irrational, dangerous, and a threat to be eliminated.  </w:t>
      </w:r>
      <w:r w:rsidRPr="00B00E9A">
        <w:t xml:space="preserve">Communities </w:t>
      </w:r>
      <w:r>
        <w:t>across the globe continue to be</w:t>
      </w:r>
      <w:r w:rsidRPr="00B00E9A">
        <w:t xml:space="preserve"> otherized and unjustly impriso</w:t>
      </w:r>
      <w:r>
        <w:t xml:space="preserve">ned without fair trial. </w:t>
      </w:r>
      <w:r w:rsidRPr="00B00E9A">
        <w:t xml:space="preserve">Too often however Asian Americans are made to believe they can escape violence in their communities through assimilation to whiteness. </w:t>
      </w:r>
      <w:r>
        <w:t>This</w:t>
      </w:r>
      <w:r w:rsidRPr="00B00E9A">
        <w:t xml:space="preserve"> racial bargain is exactly that temptation that is the divide and conquer strategy meant to serve the interests of </w:t>
      </w:r>
      <w:r>
        <w:t>the elite</w:t>
      </w:r>
      <w:r w:rsidRPr="00B00E9A">
        <w:t xml:space="preserve">. </w:t>
      </w:r>
    </w:p>
    <w:p w:rsidR="00F05492" w:rsidRDefault="00F05492" w:rsidP="00F05492"/>
    <w:p w:rsidR="00F05492" w:rsidRDefault="00F05492" w:rsidP="00F05492">
      <w:pPr>
        <w:pStyle w:val="Heading4"/>
      </w:pPr>
      <w:r>
        <w:t xml:space="preserve">The panthers knew that resisting imperialism was a global struggle. Their work with Chinese revolutionaries demonstrates the way black and Asian people could collude in order to resist global imperialism and work for liberation for both communities </w:t>
      </w:r>
    </w:p>
    <w:p w:rsidR="00F05492" w:rsidRDefault="00F05492" w:rsidP="00F05492">
      <w:pPr>
        <w:spacing w:after="0"/>
        <w:rPr>
          <w:sz w:val="16"/>
        </w:rPr>
      </w:pPr>
      <w:r w:rsidRPr="00B57614">
        <w:rPr>
          <w:b/>
          <w:u w:val="single"/>
        </w:rPr>
        <w:t>Esch and Kelly</w:t>
      </w:r>
      <w:r w:rsidRPr="00B57614">
        <w:rPr>
          <w:sz w:val="16"/>
        </w:rPr>
        <w:t xml:space="preserve"> (Robin D.G. Kelly,  &amp; Betsy Ech, ) </w:t>
      </w:r>
      <w:r w:rsidRPr="00B57614">
        <w:rPr>
          <w:b/>
          <w:u w:val="single"/>
        </w:rPr>
        <w:t>1999</w:t>
      </w:r>
      <w:r w:rsidRPr="00B57614">
        <w:rPr>
          <w:sz w:val="16"/>
        </w:rPr>
        <w:t xml:space="preserve"> (Black Like Mao: Red China and Black Revolution, Souls, Fall 1999, p.</w:t>
      </w:r>
      <w:r>
        <w:rPr>
          <w:sz w:val="16"/>
        </w:rPr>
        <w:t>6-8</w:t>
      </w:r>
      <w:r w:rsidRPr="00B57614">
        <w:rPr>
          <w:sz w:val="16"/>
        </w:rPr>
        <w:t xml:space="preserve"> , C.A.) </w:t>
      </w:r>
    </w:p>
    <w:p w:rsidR="00F05492" w:rsidRDefault="00F05492" w:rsidP="00F05492">
      <w:pPr>
        <w:spacing w:after="0"/>
        <w:rPr>
          <w:sz w:val="16"/>
        </w:rPr>
      </w:pPr>
      <w:r w:rsidRPr="00554D08">
        <w:rPr>
          <w:sz w:val="16"/>
        </w:rPr>
        <w:t xml:space="preserve">It seems as if Mao, at least in the symbolic realm, has been enjoying a resurgence in popularity among the youth. His image and ideas consistently turn up in a myriad of cultural and political contexts. </w:t>
      </w:r>
      <w:r w:rsidRPr="00554D08">
        <w:rPr>
          <w:b/>
          <w:u w:val="single"/>
        </w:rPr>
        <w:t>The Coup, a popular San Francisco Bay Area hip-hop group, restored Mao Zedong to 'the pantheon of black radical and in so doing placed the black freedom struggle in an international context, In a song simply called 'Dig It</w:t>
      </w:r>
      <w:r w:rsidRPr="00554D08">
        <w:rPr>
          <w:sz w:val="16"/>
        </w:rPr>
        <w:t>" (1993). The Coup refers to its people as "the wretched of earth," tells listeners to read the and up revolutionary icons such as Mao, Ho Chi Minh, Kwame Nkrumah, H, Rap Brown, Kenya's Mau Mau movement, and Geronimo Ji Jaga Pratt. In fashion, the group seizes on Mao’s most famous it its Own: "We realize that power [is] nickel plated.' Even though members of the Coup were not even born during the heyday of Black Maoism,</w:t>
      </w:r>
      <w:r w:rsidRPr="00554D08">
        <w:rPr>
          <w:b/>
          <w:u w:val="single"/>
        </w:rPr>
        <w:t xml:space="preserve"> "Dig It" captures the spirit of Mao in relation to the larger colonial world—a world that included African Americans</w:t>
      </w:r>
      <w:r w:rsidRPr="00554D08">
        <w:rPr>
          <w:sz w:val="16"/>
        </w:rPr>
        <w:t xml:space="preserve">. In Harlem in the late 1960s and early 1970s, it seemed as though everyone had a copy of Quotations from Chan-man Mao Tse-tung, better known as the "little red book." From time to time </w:t>
      </w:r>
      <w:r w:rsidRPr="002B7012">
        <w:rPr>
          <w:b/>
          <w:highlight w:val="cyan"/>
          <w:u w:val="single"/>
        </w:rPr>
        <w:t>supporters of the Black Panther Party would be seen selling the little red book on street corners as a fund-raiser for the party.</w:t>
      </w:r>
      <w:r w:rsidRPr="00554D08">
        <w:rPr>
          <w:b/>
          <w:u w:val="single"/>
        </w:rPr>
        <w:t xml:space="preserve"> And it was not unheard of to see some young black radical strolling down the street dressed like a Chinese peasant</w:t>
      </w:r>
      <w:r w:rsidRPr="00554D08">
        <w:rPr>
          <w:sz w:val="16"/>
        </w:rPr>
        <w:t xml:space="preserve">—except for the Afro and sunglasses, of course. Like Africa, China was on the move and there was a general sensibility that the Chinese supported the black struggle. Actually, it was more than u sensibility: </w:t>
      </w:r>
      <w:r w:rsidRPr="002B7012">
        <w:rPr>
          <w:b/>
          <w:highlight w:val="cyan"/>
          <w:u w:val="single"/>
        </w:rPr>
        <w:t>There were real- life black folk calling for revolution in the name of Mao as well as Marx and Lenin</w:t>
      </w:r>
      <w:r w:rsidRPr="00554D08">
        <w:rPr>
          <w:b/>
          <w:u w:val="single"/>
        </w:rPr>
        <w:t>. Countless black radicals of that era regarded China</w:t>
      </w:r>
      <w:r w:rsidRPr="00554D08">
        <w:rPr>
          <w:sz w:val="16"/>
        </w:rPr>
        <w:t xml:space="preserve">, not unlike Cuba or Ghana or even Paris, </w:t>
      </w:r>
      <w:r w:rsidRPr="00554D08">
        <w:rPr>
          <w:b/>
          <w:u w:val="single"/>
        </w:rPr>
        <w:t>as the land where true freedom might be had. China was not perfect, but it was much better than living in the belly of the beast</w:t>
      </w:r>
      <w:r w:rsidRPr="00554D08">
        <w:rPr>
          <w:sz w:val="16"/>
        </w:rPr>
        <w:t xml:space="preserve">. When the Black panther leader </w:t>
      </w:r>
      <w:r w:rsidRPr="00554D08">
        <w:rPr>
          <w:b/>
          <w:u w:val="single"/>
        </w:rPr>
        <w:t>Elaine Brown</w:t>
      </w:r>
      <w:r w:rsidRPr="00554D08">
        <w:rPr>
          <w:sz w:val="16"/>
        </w:rPr>
        <w:t xml:space="preserve"> visited Beijing in the fall of 1970, she </w:t>
      </w:r>
      <w:r w:rsidRPr="00554D08">
        <w:rPr>
          <w:b/>
          <w:u w:val="single"/>
        </w:rPr>
        <w:t xml:space="preserve">was pleasantly </w:t>
      </w:r>
      <w:r w:rsidRPr="00554D08">
        <w:rPr>
          <w:b/>
          <w:u w:val="single"/>
        </w:rPr>
        <w:lastRenderedPageBreak/>
        <w:t>surprised by what the Chinese revolution achieved in improving peoples' lives</w:t>
      </w:r>
      <w:r w:rsidRPr="00554D08">
        <w:rPr>
          <w:sz w:val="16"/>
        </w:rPr>
        <w:t xml:space="preserve">. "Old and young would spontaneously give emotional testimonies, like Baptist converts, to the glories of socialism ...A year later, she returned with one of the Panther founders, </w:t>
      </w:r>
      <w:r w:rsidRPr="00554D08">
        <w:rPr>
          <w:b/>
          <w:u w:val="single"/>
        </w:rPr>
        <w:t>Huey Newton</w:t>
      </w:r>
      <w:r w:rsidRPr="00554D08">
        <w:rPr>
          <w:sz w:val="16"/>
        </w:rPr>
        <w:t xml:space="preserve">, who </w:t>
      </w:r>
      <w:r w:rsidRPr="00554D08">
        <w:rPr>
          <w:b/>
          <w:u w:val="single"/>
        </w:rPr>
        <w:t>described his experience in China as a "sensation of freedom—as if a great weight had been lifted from my soul and I was able to be myself, without defense or pretense or the need for explanation</w:t>
      </w:r>
      <w:r w:rsidRPr="00554D08">
        <w:rPr>
          <w:sz w:val="16"/>
        </w:rPr>
        <w:t xml:space="preserve">. I felt absolutely free for the first time in my life—completely free among my fellow men."' More than a decade before Brown and Newton set foot on Chinese soil, </w:t>
      </w:r>
      <w:r w:rsidRPr="00F05492">
        <w:rPr>
          <w:b/>
          <w:highlight w:val="cyan"/>
          <w:u w:val="single"/>
        </w:rPr>
        <w:t>W.E.B. Du Bois regarded China as the other sleeping giant poised to lead the colored races in the world- wide struggle against imperialism</w:t>
      </w:r>
      <w:r w:rsidRPr="00554D08">
        <w:rPr>
          <w:sz w:val="16"/>
        </w:rPr>
        <w:t xml:space="preserve">. He had first traveled there in 1936—before the war and the revolution— during an extended visit to the Soviet Union. </w:t>
      </w:r>
      <w:r w:rsidRPr="00554D08">
        <w:rPr>
          <w:b/>
          <w:u w:val="single"/>
        </w:rPr>
        <w:t>Returning in 1959, when it was illegal to travel to China, Du Bois discovered a new country. He was struck by the transformation of the Chinese, in particular what he perceived as the emancipation of women, and left convinced that China would lead the underdeveloped nations on the road toward socialism</w:t>
      </w:r>
      <w:r w:rsidRPr="00554D08">
        <w:rPr>
          <w:sz w:val="16"/>
        </w:rPr>
        <w:t xml:space="preserve">. "China after long centuries," he told an audience of Chinese Communists attending his ninety-first birthday celebration, "has arisen to her feet and leapt forward. Africa arise, and stand straight, speak and think! Act! Tum from the West and your slavery and humiliation for the last 500 years and face the rising sun.' How black radicals came to see China as the beacon of Third World revolution and Mao Zedong thought as the guidepost is a complicated and fascinating story involving literally dozens of organizations and covering much of the world—from the ghettos of North America to the African countryside. The following account, therefore, does not pretend to be comprehensive. Nevertheless, we have set out in this article to explore the impact that Maoist thought, and the People's Republic of China more generally, had on black radical movements from the 1950s through at least the mid-19708. We also explore how radical </w:t>
      </w:r>
      <w:r w:rsidRPr="00F05492">
        <w:rPr>
          <w:b/>
          <w:highlight w:val="cyan"/>
          <w:u w:val="single"/>
        </w:rPr>
        <w:t>Black</w:t>
      </w:r>
      <w:r w:rsidRPr="00554D08">
        <w:rPr>
          <w:b/>
          <w:u w:val="single"/>
        </w:rPr>
        <w:t xml:space="preserve"> </w:t>
      </w:r>
      <w:r w:rsidRPr="00F05492">
        <w:rPr>
          <w:b/>
          <w:highlight w:val="cyan"/>
          <w:u w:val="single"/>
        </w:rPr>
        <w:t>Nationalism has shaped debates within Maoist or "antirevisionist" organizations in the United States</w:t>
      </w:r>
      <w:r w:rsidRPr="00554D08">
        <w:rPr>
          <w:sz w:val="16"/>
        </w:rPr>
        <w:t xml:space="preserve">. </w:t>
      </w:r>
      <w:r w:rsidRPr="00554D08">
        <w:rPr>
          <w:b/>
          <w:u w:val="single"/>
        </w:rPr>
        <w:t xml:space="preserve">It is our contention that </w:t>
      </w:r>
      <w:r w:rsidRPr="00F05492">
        <w:rPr>
          <w:b/>
          <w:highlight w:val="cyan"/>
          <w:u w:val="single"/>
        </w:rPr>
        <w:t>China offered black radicals a "colored." or Third World, Marxist model that enabled them to challenge a white and Western vision of class struggle—a model they shaped and reshaped to suit their own cultural and political realities</w:t>
      </w:r>
      <w:r w:rsidRPr="00F05492">
        <w:rPr>
          <w:sz w:val="16"/>
          <w:highlight w:val="cyan"/>
        </w:rPr>
        <w:t xml:space="preserve">. </w:t>
      </w:r>
      <w:r w:rsidRPr="00F05492">
        <w:rPr>
          <w:b/>
          <w:highlight w:val="cyan"/>
          <w:u w:val="single"/>
        </w:rPr>
        <w:t>Although China's role was</w:t>
      </w:r>
      <w:r w:rsidRPr="00554D08">
        <w:rPr>
          <w:b/>
          <w:u w:val="single"/>
        </w:rPr>
        <w:t xml:space="preserve"> contradictory and </w:t>
      </w:r>
      <w:r w:rsidRPr="00F05492">
        <w:rPr>
          <w:b/>
          <w:highlight w:val="cyan"/>
          <w:u w:val="single"/>
        </w:rPr>
        <w:t>problematic in many respects, the fact that Chinese peasants, as opposed to the European proletariat, made a socialist revolution and carved out a position in world politics distinct from the Soviet and U.S. camps endowed black radicals with a deeper sense of revolutionary importance and powe</w:t>
      </w:r>
      <w:r w:rsidRPr="00554D08">
        <w:rPr>
          <w:b/>
          <w:u w:val="single"/>
        </w:rPr>
        <w:t xml:space="preserve">r. Finally, </w:t>
      </w:r>
      <w:r w:rsidRPr="00F05492">
        <w:rPr>
          <w:b/>
          <w:highlight w:val="cyan"/>
          <w:u w:val="single"/>
        </w:rPr>
        <w:t>Mao</w:t>
      </w:r>
      <w:r w:rsidRPr="00554D08">
        <w:rPr>
          <w:b/>
          <w:u w:val="single"/>
        </w:rPr>
        <w:t xml:space="preserve"> </w:t>
      </w:r>
      <w:r w:rsidRPr="00F05492">
        <w:rPr>
          <w:b/>
          <w:highlight w:val="cyan"/>
          <w:u w:val="single"/>
        </w:rPr>
        <w:t>not only proved to black folks</w:t>
      </w:r>
      <w:r w:rsidRPr="00554D08">
        <w:rPr>
          <w:b/>
          <w:u w:val="single"/>
        </w:rPr>
        <w:t xml:space="preserve"> the world over </w:t>
      </w:r>
      <w:r w:rsidRPr="00F05492">
        <w:rPr>
          <w:b/>
          <w:highlight w:val="cyan"/>
          <w:u w:val="single"/>
        </w:rPr>
        <w:t>that they need not wait for "objective conditions"</w:t>
      </w:r>
      <w:r w:rsidRPr="00554D08">
        <w:rPr>
          <w:b/>
          <w:u w:val="single"/>
        </w:rPr>
        <w:t xml:space="preserve"> to make revolution, </w:t>
      </w:r>
      <w:r w:rsidRPr="00F05492">
        <w:rPr>
          <w:b/>
          <w:highlight w:val="cyan"/>
          <w:u w:val="single"/>
        </w:rPr>
        <w:t>but his elevation of the cultural struggle profoundly shaped debates surrounding black arts and politics</w:t>
      </w:r>
      <w:r w:rsidRPr="00F05492">
        <w:rPr>
          <w:sz w:val="16"/>
          <w:highlight w:val="cyan"/>
        </w:rPr>
        <w:t>.</w:t>
      </w:r>
      <w:r w:rsidRPr="00554D08">
        <w:rPr>
          <w:sz w:val="16"/>
        </w:rPr>
        <w:t xml:space="preserve"> </w:t>
      </w:r>
    </w:p>
    <w:p w:rsidR="002B7012" w:rsidRPr="00AB24D5" w:rsidRDefault="002B7012" w:rsidP="002B7012"/>
    <w:p w:rsidR="002B7012" w:rsidRDefault="002B7012" w:rsidP="002B7012">
      <w:pPr>
        <w:pStyle w:val="Heading4"/>
      </w:pPr>
      <w:r>
        <w:t xml:space="preserve">The United States is no longer a nation, it is an empire, that stretches across the globe to exploit and conquer. Engaging China through the avenues of legal reform will only serve the interests of the beast. Explicit colonization and occupation have evolved into less overt but more insidious forms that operate through the universalization of Western values and globalization. Debate exists not in isolation to the rest of the world but as another unit of the internal colony that constitutes the United States. </w:t>
      </w:r>
    </w:p>
    <w:p w:rsidR="002B7012" w:rsidRDefault="002B7012" w:rsidP="002B7012"/>
    <w:p w:rsidR="002B7012" w:rsidRDefault="002B7012" w:rsidP="002B7012">
      <w:pPr>
        <w:pStyle w:val="Heading4"/>
      </w:pPr>
      <w:r>
        <w:t>The panthers confronted the same forms of violence that we do today. Anticommunism and antiblackness continue to work simultaneously to fuel Tea Party policies, the war on terror, and US interventionism while pitting poor whites against revolutionaries to further stagnate liberatory struggle</w:t>
      </w:r>
    </w:p>
    <w:p w:rsidR="002B7012" w:rsidRPr="00C85292" w:rsidRDefault="002B7012" w:rsidP="002B7012">
      <w:r>
        <w:rPr>
          <w:b/>
        </w:rPr>
        <w:t xml:space="preserve">McDuffie in 11 </w:t>
      </w:r>
      <w:r>
        <w:t>&lt;Erik. “BLACK AND RED: BLACK LIBERATION, THE COLD WAR, AND THE HORNE THESIS”  The Journal of African American History, Vol. 96, No. 2 (Spring 2011), pp. 236-247&gt;</w:t>
      </w:r>
    </w:p>
    <w:p w:rsidR="00B84440" w:rsidRPr="00554D08" w:rsidRDefault="002B7012" w:rsidP="00F05492">
      <w:pPr>
        <w:rPr>
          <w:sz w:val="16"/>
        </w:rPr>
      </w:pPr>
      <w:r w:rsidRPr="00C85292">
        <w:rPr>
          <w:sz w:val="16"/>
        </w:rPr>
        <w:t xml:space="preserve">Horne’s thesis is useful not only for appreciating how white racism and U.S. anticommunism have shaped the recent past, but also their effects on the present and future. In terms of the United States, his work helps explain the emergence of “post-racial” discourse and the resurgence of </w:t>
      </w:r>
      <w:r w:rsidRPr="00C85292">
        <w:rPr>
          <w:sz w:val="16"/>
        </w:rPr>
        <w:lastRenderedPageBreak/>
        <w:t xml:space="preserve">right-wing, white supremacist movements most evident in the “Tea Party” that coalesced nationally during the fall of 2009. </w:t>
      </w:r>
      <w:r w:rsidRPr="0042321D">
        <w:rPr>
          <w:rStyle w:val="StyleUnderline"/>
          <w:highlight w:val="cyan"/>
        </w:rPr>
        <w:t>Opposition to</w:t>
      </w:r>
      <w:r w:rsidRPr="00C85292">
        <w:rPr>
          <w:rStyle w:val="StyleUnderline"/>
        </w:rPr>
        <w:t xml:space="preserve"> President Barack </w:t>
      </w:r>
      <w:r w:rsidRPr="0042321D">
        <w:rPr>
          <w:rStyle w:val="StyleUnderline"/>
          <w:highlight w:val="cyan"/>
        </w:rPr>
        <w:t>Obama’s economic stimulus plans and health care overhaul were pretexts for galvanizing the supporters of the Tea Party. Its leaders</w:t>
      </w:r>
      <w:r w:rsidRPr="00C85292">
        <w:rPr>
          <w:rStyle w:val="StyleUnderline"/>
        </w:rPr>
        <w:t xml:space="preserve"> have repeatedly and forcefully </w:t>
      </w:r>
      <w:r w:rsidRPr="0042321D">
        <w:rPr>
          <w:rStyle w:val="StyleUnderline"/>
          <w:highlight w:val="cyan"/>
        </w:rPr>
        <w:t>rejected charges</w:t>
      </w:r>
      <w:r w:rsidRPr="00C85292">
        <w:rPr>
          <w:rStyle w:val="StyleUnderline"/>
        </w:rPr>
        <w:t xml:space="preserve"> from the NAACP and</w:t>
      </w:r>
      <w:r>
        <w:rPr>
          <w:rStyle w:val="StyleUnderline"/>
        </w:rPr>
        <w:t xml:space="preserve"> </w:t>
      </w:r>
      <w:r w:rsidRPr="00C85292">
        <w:rPr>
          <w:rStyle w:val="StyleUnderline"/>
        </w:rPr>
        <w:t xml:space="preserve">others </w:t>
      </w:r>
      <w:r w:rsidRPr="0042321D">
        <w:rPr>
          <w:rStyle w:val="StyleUnderline"/>
          <w:highlight w:val="cyan"/>
        </w:rPr>
        <w:t>that the Tea Party agenda is racist</w:t>
      </w:r>
      <w:r w:rsidRPr="00C85292">
        <w:rPr>
          <w:sz w:val="16"/>
        </w:rPr>
        <w:t xml:space="preserve">. However, this defense seems implausible given the virtual absence of people of color in the movement’s ranks and leadership and the racist slogans and attitudes expressed at Tea Party mass rallies and events. For example, the massive demonstration in Washington, DC, on 12 September 2009 against President Obama’s proposed health care plan drew tens of thousands who stated they were were motivated by anger over the huge bailout of the banks and insurance companies. But the participants were overwhelmingly white, and </w:t>
      </w:r>
      <w:r w:rsidRPr="0042321D">
        <w:rPr>
          <w:rStyle w:val="StyleUnderline"/>
          <w:highlight w:val="cyan"/>
        </w:rPr>
        <w:t>some denounced</w:t>
      </w:r>
      <w:r w:rsidRPr="00C85292">
        <w:rPr>
          <w:rStyle w:val="StyleUnderline"/>
        </w:rPr>
        <w:t xml:space="preserve"> President </w:t>
      </w:r>
      <w:r w:rsidRPr="0042321D">
        <w:rPr>
          <w:rStyle w:val="StyleUnderline"/>
          <w:highlight w:val="cyan"/>
        </w:rPr>
        <w:t>Obama and his plans as “socialist,” openly brandished guns, waved Confederate flags, and carried posters with blatantly racist images of the President</w:t>
      </w:r>
      <w:r w:rsidRPr="00C85292">
        <w:rPr>
          <w:rStyle w:val="StyleUnderline"/>
        </w:rPr>
        <w:t xml:space="preserve">. Remarkably </w:t>
      </w:r>
      <w:r w:rsidRPr="0042321D">
        <w:rPr>
          <w:rStyle w:val="StyleUnderline"/>
          <w:highlight w:val="cyan"/>
        </w:rPr>
        <w:t>similar</w:t>
      </w:r>
      <w:r w:rsidRPr="00C85292">
        <w:rPr>
          <w:rStyle w:val="StyleUnderline"/>
        </w:rPr>
        <w:t xml:space="preserve"> </w:t>
      </w:r>
      <w:r w:rsidRPr="0042321D">
        <w:rPr>
          <w:rStyle w:val="StyleUnderline"/>
          <w:highlight w:val="cyan"/>
        </w:rPr>
        <w:t>to 1950s “massive resistance” in the South against</w:t>
      </w:r>
      <w:r w:rsidRPr="00C85292">
        <w:rPr>
          <w:rStyle w:val="StyleUnderline"/>
        </w:rPr>
        <w:t xml:space="preserve"> school </w:t>
      </w:r>
      <w:r w:rsidRPr="0042321D">
        <w:rPr>
          <w:rStyle w:val="StyleUnderline"/>
          <w:highlight w:val="cyan"/>
        </w:rPr>
        <w:t>desegregation, which framed civil rights demands as “subversive,” racial code words and demagoguery are being used by right-wing politicians to galvanize poor and working-class white Americans suffering from the conditions created by the Great Recession.</w:t>
      </w:r>
      <w:r>
        <w:rPr>
          <w:rStyle w:val="StyleUnderline"/>
        </w:rPr>
        <w:t xml:space="preserve"> </w:t>
      </w:r>
      <w:r w:rsidRPr="00C85292">
        <w:rPr>
          <w:sz w:val="16"/>
        </w:rPr>
        <w:t xml:space="preserve">Without question, racist attitudes toward President Obama are driving much of this opposition; however, Obama has offered only awkward silences about the role of race in galvanizing his opponents. At the same time, President Obama’s silence speaks to the moral and political bankruptcy of “post-racial” discourse, which denies the continued saliency of racism in shaping American life.34 While President Obama has never explicitly used this term to describe his racial politics, his historic election as this country’s first African American president must be attributed to how purposefully he presented himself as “safe” and “electable” to broad segments of white America. He did this by successfully distancing himself from 1960s black radicalism and the liberal or “big government” policies (dismissed as “socialism”) allegedly embraced by Democrats.35 By </w:t>
      </w:r>
      <w:r w:rsidRPr="0042321D">
        <w:rPr>
          <w:rStyle w:val="StyleUnderline"/>
          <w:highlight w:val="cyan"/>
        </w:rPr>
        <w:t xml:space="preserve">locating white </w:t>
      </w:r>
      <w:r w:rsidRPr="0042321D">
        <w:rPr>
          <w:rStyle w:val="Emphasis"/>
          <w:highlight w:val="cyan"/>
        </w:rPr>
        <w:t>supremacy and anticommunism as the two major forces in post–World War II U.S. life</w:t>
      </w:r>
      <w:r w:rsidRPr="00C85292">
        <w:rPr>
          <w:rStyle w:val="StyleUnderline"/>
        </w:rPr>
        <w:t>,</w:t>
      </w:r>
      <w:r w:rsidRPr="00C85292">
        <w:rPr>
          <w:sz w:val="16"/>
        </w:rPr>
        <w:t xml:space="preserve"> Horne’s scholarship </w:t>
      </w:r>
      <w:r w:rsidRPr="0042321D">
        <w:rPr>
          <w:rStyle w:val="StyleUnderline"/>
          <w:highlight w:val="cyan"/>
        </w:rPr>
        <w:t xml:space="preserve">provides a </w:t>
      </w:r>
      <w:r w:rsidRPr="0042321D">
        <w:rPr>
          <w:rStyle w:val="Emphasis"/>
          <w:highlight w:val="cyan"/>
        </w:rPr>
        <w:t>perceptive guide to how this nation arrived at its current preoccupation with white supremacy and antiterrorism</w:t>
      </w:r>
      <w:r w:rsidRPr="00C85292">
        <w:rPr>
          <w:rStyle w:val="StyleUnderline"/>
        </w:rPr>
        <w:t>.</w:t>
      </w:r>
      <w:r>
        <w:rPr>
          <w:rStyle w:val="StyleUnderline"/>
        </w:rPr>
        <w:t xml:space="preserve"> </w:t>
      </w:r>
      <w:r w:rsidRPr="00C85292">
        <w:rPr>
          <w:sz w:val="16"/>
        </w:rPr>
        <w:t xml:space="preserve">Horne’s work helps explain </w:t>
      </w:r>
      <w:r w:rsidRPr="0042321D">
        <w:rPr>
          <w:rStyle w:val="StyleUnderline"/>
          <w:highlight w:val="cyan"/>
        </w:rPr>
        <w:t>the connections of underdevelopment, chronic poverty, political instability, and other catastrophic developments in the African Diaspora to U.S. Cold War foreign relations</w:t>
      </w:r>
      <w:r w:rsidRPr="00C85292">
        <w:rPr>
          <w:sz w:val="16"/>
        </w:rPr>
        <w:t xml:space="preserve">, which </w:t>
      </w:r>
      <w:r w:rsidRPr="0042321D">
        <w:rPr>
          <w:rStyle w:val="StyleUnderline"/>
          <w:highlight w:val="cyan"/>
        </w:rPr>
        <w:t xml:space="preserve">played a major role in overthrowing militant anti-racist, anti-imperialist regimes, and replacing them with </w:t>
      </w:r>
      <w:r w:rsidRPr="0042321D">
        <w:rPr>
          <w:rStyle w:val="StyleUnderline"/>
        </w:rPr>
        <w:t>corrupt, authoritarian</w:t>
      </w:r>
      <w:r w:rsidRPr="0042321D">
        <w:rPr>
          <w:rStyle w:val="StyleUnderline"/>
          <w:highlight w:val="cyan"/>
        </w:rPr>
        <w:t>, neo-colonial governments</w:t>
      </w:r>
      <w:r w:rsidRPr="00C85292">
        <w:rPr>
          <w:rStyle w:val="StyleUnderline"/>
        </w:rPr>
        <w:t>.</w:t>
      </w:r>
      <w:r w:rsidRPr="00C85292">
        <w:rPr>
          <w:sz w:val="16"/>
        </w:rPr>
        <w:t xml:space="preserve"> In addition, Horne’s scholarship is useful for appreciating the origins of the contemporary “war on terror.” </w:t>
      </w:r>
      <w:r w:rsidRPr="0042321D">
        <w:rPr>
          <w:rStyle w:val="Emphasis"/>
          <w:highlight w:val="cyan"/>
        </w:rPr>
        <w:t>Many proponents of the war on terror are former cold warriors who refuse to acknowledge</w:t>
      </w:r>
      <w:r>
        <w:rPr>
          <w:rStyle w:val="Emphasis"/>
        </w:rPr>
        <w:t xml:space="preserve"> </w:t>
      </w:r>
      <w:r w:rsidRPr="00C85292">
        <w:rPr>
          <w:rStyle w:val="Emphasis"/>
        </w:rPr>
        <w:t xml:space="preserve">that the horrifying </w:t>
      </w:r>
      <w:r w:rsidRPr="0042321D">
        <w:rPr>
          <w:rStyle w:val="Emphasis"/>
          <w:highlight w:val="cyan"/>
        </w:rPr>
        <w:t>terrorist attacks</w:t>
      </w:r>
      <w:r w:rsidRPr="00C85292">
        <w:rPr>
          <w:rStyle w:val="Emphasis"/>
        </w:rPr>
        <w:t xml:space="preserve"> of 11 September 2001 </w:t>
      </w:r>
      <w:r w:rsidRPr="0042321D">
        <w:rPr>
          <w:rStyle w:val="Emphasis"/>
          <w:highlight w:val="cyan"/>
        </w:rPr>
        <w:t>were arguably a “blow back” from U.S. Cold War policies in Afghanistan and the Middle East</w:t>
      </w:r>
      <w:r w:rsidRPr="0042321D">
        <w:rPr>
          <w:sz w:val="16"/>
          <w:highlight w:val="cyan"/>
        </w:rPr>
        <w:t>.</w:t>
      </w:r>
      <w:r w:rsidRPr="00C85292">
        <w:rPr>
          <w:sz w:val="16"/>
        </w:rPr>
        <w:t xml:space="preserve"> Horne’s scholarship serves as a useful guide for understanding these developments historically.36</w:t>
      </w:r>
    </w:p>
    <w:p w:rsidR="00C2352F" w:rsidRDefault="00C2352F" w:rsidP="00C2352F">
      <w:pPr>
        <w:pStyle w:val="Heading4"/>
      </w:pPr>
    </w:p>
    <w:p w:rsidR="002B7012" w:rsidRDefault="002B7012" w:rsidP="002B7012">
      <w:pPr>
        <w:pStyle w:val="Heading4"/>
      </w:pPr>
      <w:r>
        <w:t>Thus, ______ and I affirm intercommunalism as a strategy to engage China through resistance to violent US policies. Our method orients ourselves towards an Intercommunal understanding of the capitalist, imperial order of US military presence and the way it spans across global communities being occupied – this creates the possibility for liberation by connecting disparate struggles and providing a framework for envisioning a future beyond the status quo</w:t>
      </w:r>
    </w:p>
    <w:p w:rsidR="00C2352F" w:rsidRDefault="00C2352F" w:rsidP="00C2352F">
      <w:r w:rsidRPr="003009B6">
        <w:rPr>
          <w:b/>
        </w:rPr>
        <w:t>Heynan in 9</w:t>
      </w:r>
      <w:r>
        <w:t xml:space="preserve"> &lt;Nik Heynen. “Bending the Bars of Empire from Every Ghetto for Survival: The Black Panther Party's Radical Antihunger Politics of Social Reproduction and Scale” Annals of the Association of American Geographers  Vol. 99, Iss. 2, 2009 [PhD (2002) Indiana University Geography, Prof @UGA]&gt; </w:t>
      </w:r>
    </w:p>
    <w:p w:rsidR="00C2352F" w:rsidRPr="003660C0" w:rsidRDefault="00C2352F" w:rsidP="00C2352F">
      <w:pPr>
        <w:rPr>
          <w:sz w:val="16"/>
        </w:rPr>
      </w:pPr>
      <w:r w:rsidRPr="00F74C51">
        <w:rPr>
          <w:rStyle w:val="StyleUnderline"/>
        </w:rPr>
        <w:t>Part of realizing the historical geographical impor tance of scale is realizing how embedded it has been for so long as a political organizing strategy</w:t>
      </w:r>
      <w:r w:rsidRPr="003660C0">
        <w:rPr>
          <w:sz w:val="16"/>
        </w:rPr>
        <w:t xml:space="preserve">. This recog nition, however, brings with it the risk Smith (2005) points out when he suggests "if scale is everything, scale is nothing." With this risk in mind, however, the the oretical value of politics of scale will also be blunted if we do not continue to engage it as a lens to bet ter understand social reproduction and, in this case, survival. Related to scale, in one interview </w:t>
      </w:r>
      <w:r w:rsidRPr="003009B6">
        <w:rPr>
          <w:rStyle w:val="StyleUnderline"/>
        </w:rPr>
        <w:t>Bobby Seale suggested to me that, "We realized that regarding hunger,</w:t>
      </w:r>
      <w:r>
        <w:rPr>
          <w:rStyle w:val="StyleUnderline"/>
        </w:rPr>
        <w:t xml:space="preserve"> </w:t>
      </w:r>
      <w:r w:rsidRPr="003009B6">
        <w:rPr>
          <w:rStyle w:val="StyleUnderline"/>
        </w:rPr>
        <w:t>the breadcrumbs they [U.S. Keynesian welfare state]</w:t>
      </w:r>
      <w:r>
        <w:rPr>
          <w:rStyle w:val="StyleUnderline"/>
        </w:rPr>
        <w:t xml:space="preserve"> </w:t>
      </w:r>
      <w:r w:rsidRPr="003009B6">
        <w:rPr>
          <w:rStyle w:val="StyleUnderline"/>
        </w:rPr>
        <w:t>were throwing at us was only to pacify us</w:t>
      </w:r>
      <w:r w:rsidRPr="003660C0">
        <w:rPr>
          <w:sz w:val="16"/>
        </w:rPr>
        <w:t xml:space="preserve">, to keep us quiet. </w:t>
      </w:r>
      <w:r w:rsidRPr="003009B6">
        <w:rPr>
          <w:rStyle w:val="StyleUnderline"/>
        </w:rPr>
        <w:t xml:space="preserve">It wasn't to sustain us." </w:t>
      </w:r>
      <w:r w:rsidRPr="003009B6">
        <w:rPr>
          <w:rStyle w:val="StyleUnderline"/>
        </w:rPr>
        <w:lastRenderedPageBreak/>
        <w:t xml:space="preserve">As such, the BPP's </w:t>
      </w:r>
      <w:r w:rsidRPr="00F74C51">
        <w:rPr>
          <w:rStyle w:val="StyleUnderline"/>
          <w:highlight w:val="cyan"/>
        </w:rPr>
        <w:t>survival programs were both initiated to sustain the social reproduction of their black community, starting at the scale of the individual body but also for the sake of building a political base</w:t>
      </w:r>
      <w:r w:rsidRPr="003009B6">
        <w:rPr>
          <w:rStyle w:val="StyleUnderline"/>
        </w:rPr>
        <w:t xml:space="preserve"> that could be used </w:t>
      </w:r>
      <w:r w:rsidRPr="00F74C51">
        <w:rPr>
          <w:rStyle w:val="StyleUnderline"/>
          <w:highlight w:val="cyan"/>
        </w:rPr>
        <w:t>to resist the hegemonic repression of the U.S. government</w:t>
      </w:r>
      <w:r w:rsidRPr="003009B6">
        <w:rPr>
          <w:rStyle w:val="StyleUnderline"/>
        </w:rPr>
        <w:t xml:space="preserve"> and</w:t>
      </w:r>
      <w:r>
        <w:rPr>
          <w:rStyle w:val="StyleUnderline"/>
        </w:rPr>
        <w:t xml:space="preserve"> </w:t>
      </w:r>
      <w:r w:rsidRPr="003009B6">
        <w:rPr>
          <w:rStyle w:val="StyleUnderline"/>
        </w:rPr>
        <w:t xml:space="preserve">capitalist interests more broadly. </w:t>
      </w:r>
      <w:r w:rsidRPr="00F74C51">
        <w:rPr>
          <w:sz w:val="12"/>
          <w:szCs w:val="12"/>
        </w:rPr>
        <w:t>The antagonistic rela tions regarding organizing at multiple scales but mostly grounded in the notion of the black community as they evolved through the BPP's history and tied directly to the Breakfast Program is really important for this story. In a seminal intervention about the politics of scale, Smith (1993) details some of the more commonly dis cussed spatial scales and shows how they relate to each other. About the "community scale," which is theoretically important for thinking about how the BPP used the notion of the black community with scaled slip page and the way in which Babylon bounced between scales, Smith (1993, 105) suggests "the community is properly conceived as the site of social reproduction, but the activities involved in social reproduction are so pervasive that the identity and spatial boundaries of community are often indistinct." He goes on to say, "Community is therefore the least defined of spatial scales, and the consequent vague yet generally affirma tive nurturing meaning attached to 'community' makes it one of the most ideologically appropriated metaphors in contemporary public discourse." During another interview, Bobby</w:t>
      </w:r>
      <w:r w:rsidRPr="003660C0">
        <w:rPr>
          <w:sz w:val="16"/>
        </w:rPr>
        <w:t xml:space="preserve"> </w:t>
      </w:r>
      <w:r w:rsidRPr="003009B6">
        <w:rPr>
          <w:rStyle w:val="StyleUnderline"/>
        </w:rPr>
        <w:t>Seale illustrated</w:t>
      </w:r>
      <w:r>
        <w:rPr>
          <w:rStyle w:val="StyleUnderline"/>
        </w:rPr>
        <w:t xml:space="preserve"> </w:t>
      </w:r>
      <w:r w:rsidRPr="003009B6">
        <w:rPr>
          <w:rStyle w:val="StyleUnderline"/>
        </w:rPr>
        <w:t>how the BPP realized the importance of the Breakfast</w:t>
      </w:r>
      <w:r>
        <w:rPr>
          <w:rStyle w:val="StyleUnderline"/>
        </w:rPr>
        <w:t xml:space="preserve"> </w:t>
      </w:r>
      <w:r w:rsidRPr="003009B6">
        <w:rPr>
          <w:rStyle w:val="StyleUnderline"/>
        </w:rPr>
        <w:t>Program early on, when he suggested that in the first</w:t>
      </w:r>
      <w:r>
        <w:rPr>
          <w:rStyle w:val="StyleUnderline"/>
        </w:rPr>
        <w:t xml:space="preserve"> </w:t>
      </w:r>
      <w:r w:rsidRPr="003009B6">
        <w:rPr>
          <w:rStyle w:val="StyleUnderline"/>
        </w:rPr>
        <w:t>instance, feeding individuals was required for them to</w:t>
      </w:r>
      <w:r>
        <w:rPr>
          <w:rStyle w:val="StyleUnderline"/>
        </w:rPr>
        <w:t xml:space="preserve"> </w:t>
      </w:r>
      <w:r w:rsidRPr="003009B6">
        <w:rPr>
          <w:rStyle w:val="StyleUnderline"/>
        </w:rPr>
        <w:t>survive; in the second and third instances, these indi</w:t>
      </w:r>
      <w:r>
        <w:rPr>
          <w:rStyle w:val="StyleUnderline"/>
        </w:rPr>
        <w:t xml:space="preserve"> </w:t>
      </w:r>
      <w:r w:rsidRPr="003009B6">
        <w:rPr>
          <w:rStyle w:val="StyleUnderline"/>
        </w:rPr>
        <w:t>viduals, through different kinds of organizing, together</w:t>
      </w:r>
      <w:r>
        <w:rPr>
          <w:rStyle w:val="StyleUnderline"/>
        </w:rPr>
        <w:t xml:space="preserve"> </w:t>
      </w:r>
      <w:r w:rsidRPr="003009B6">
        <w:rPr>
          <w:rStyle w:val="StyleUnderline"/>
        </w:rPr>
        <w:t>provide the political basis of their black community.</w:t>
      </w:r>
      <w:r>
        <w:rPr>
          <w:rStyle w:val="StyleUnderline"/>
        </w:rPr>
        <w:t xml:space="preserve"> </w:t>
      </w:r>
      <w:r w:rsidRPr="003660C0">
        <w:rPr>
          <w:sz w:val="16"/>
        </w:rPr>
        <w:t xml:space="preserve">Seale used this term at different scales in different ways. He talked about how feeding children helped organize the black community within particular neighborhoods, helped organize the black community in cities, helped to organize the black community across states and in regions, and helped to organize the black community in nations across the world. Although never using the word "scale," Seale told me how </w:t>
      </w:r>
      <w:r w:rsidRPr="00F74C51">
        <w:rPr>
          <w:rStyle w:val="StyleUnderline"/>
          <w:highlight w:val="cyan"/>
        </w:rPr>
        <w:t xml:space="preserve">the scalar relations in herent in antihunger politics and social reproduction are a result of the universality of human needs and how, </w:t>
      </w:r>
      <w:r w:rsidRPr="00F74C51">
        <w:rPr>
          <w:rStyle w:val="Emphasis"/>
          <w:highlight w:val="cyan"/>
        </w:rPr>
        <w:t>by looking at different scalar configurations of these needs, we can imagine new forms of political organiz ing.</w:t>
      </w:r>
      <w:r w:rsidRPr="005E7FBB">
        <w:rPr>
          <w:rStyle w:val="StyleUnderline"/>
        </w:rPr>
        <w:t xml:space="preserve"> </w:t>
      </w:r>
      <w:r w:rsidRPr="003660C0">
        <w:rPr>
          <w:sz w:val="16"/>
        </w:rPr>
        <w:t xml:space="preserve">This kind of organizing scalar logic is at the core of why the BPP talked about their survival programs within the context of "survival pending revolution." To this end, Newton said in 1970 (2002) "In order to exist, we must survive... if the people are not here revolu tion cannot be achieved, for the people and only the people make revolutions." Although that sounds just like "We need people for a revolution," it has deeper significance when we think of it within the context of how Newton began to talk about community and the notion of revolutionary intercommunalism in 1971 and 1972. Huey </w:t>
      </w:r>
      <w:r w:rsidRPr="00F74C51">
        <w:rPr>
          <w:rStyle w:val="StyleUnderline"/>
          <w:highlight w:val="cyan"/>
        </w:rPr>
        <w:t>Newton</w:t>
      </w:r>
      <w:r w:rsidRPr="005E7FBB">
        <w:rPr>
          <w:rStyle w:val="StyleUnderline"/>
        </w:rPr>
        <w:t>, as chief theoretician and strategist of</w:t>
      </w:r>
      <w:r>
        <w:rPr>
          <w:rStyle w:val="StyleUnderline"/>
        </w:rPr>
        <w:t xml:space="preserve"> </w:t>
      </w:r>
      <w:r w:rsidRPr="005E7FBB">
        <w:rPr>
          <w:rStyle w:val="StyleUnderline"/>
        </w:rPr>
        <w:t xml:space="preserve">the BPP, </w:t>
      </w:r>
      <w:r w:rsidRPr="00F74C51">
        <w:rPr>
          <w:rStyle w:val="StyleUnderline"/>
          <w:highlight w:val="cyan"/>
        </w:rPr>
        <w:t>began to discuss the scalar interconnected ness of the oppression of individuals in Oakland with the oppression of collective communities</w:t>
      </w:r>
      <w:r w:rsidRPr="005E7FBB">
        <w:rPr>
          <w:rStyle w:val="StyleUnderline"/>
        </w:rPr>
        <w:t xml:space="preserve"> within which</w:t>
      </w:r>
      <w:r>
        <w:rPr>
          <w:rStyle w:val="StyleUnderline"/>
        </w:rPr>
        <w:t xml:space="preserve"> </w:t>
      </w:r>
      <w:r w:rsidRPr="005E7FBB">
        <w:rPr>
          <w:rStyle w:val="StyleUnderline"/>
        </w:rPr>
        <w:t>those individuals lived</w:t>
      </w:r>
      <w:r w:rsidRPr="003660C0">
        <w:rPr>
          <w:sz w:val="16"/>
        </w:rPr>
        <w:t xml:space="preserve">.7 </w:t>
      </w:r>
      <w:r w:rsidRPr="00F74C51">
        <w:rPr>
          <w:sz w:val="12"/>
          <w:szCs w:val="12"/>
        </w:rPr>
        <w:t xml:space="preserve">These were the earliest no tions of what would be a short-lived endorsement of Black Nationalism. The connections he discussed were based both on the lack of basic welfare provision and the disciplinary tactics initiated by local, state, and federal law enforcement. Newton associated these local pro cesses with the need for oppressed people in the United States to form their own imaginary national identity and to support each other collectively.8 Notions about the welfare state became explicitly concretized within the everyday discussions of "survival" and articulated with the absence of concern among U.S. elites about the survival of inner-city minority residents. To survive and ensure social reproduction at a community scale, to, on the one hand, help sustain their communities and, on the other, begin to build a political base, the survival programs were initiated through not only considering the local impediments to organizing but also with an eye toward organizing nationally. While imprisoned for manslaughter following a shootout with Oakland police (the charges were later dropped), Huey Newton spent twenty-two months thinking about the foundations of the BPP's revolutionary praxis. Newton's commitment to the no tion of the black community, perhaps because of the scaled slippage that it contains, allowed him to imag ine the black community to exist not just in the local contexts of Oakland or Chicago but in more collec tively organized ways that could increase the impact of the BPP. His ideas evolved into what would remain one of his most provocative notions, that of revolu tionary intercommunalism. Newton argued that </w:t>
      </w:r>
      <w:r w:rsidRPr="00F74C51">
        <w:rPr>
          <w:rStyle w:val="StyleUnderline"/>
          <w:highlight w:val="cyan"/>
        </w:rPr>
        <w:t>the United States was no longer a nation-state but had transformed into a boundless empire controlling all the world's lands and people</w:t>
      </w:r>
      <w:r w:rsidRPr="005E7FBB">
        <w:rPr>
          <w:rStyle w:val="StyleUnderline"/>
        </w:rPr>
        <w:t xml:space="preserve"> through the mobilization of</w:t>
      </w:r>
      <w:r>
        <w:rPr>
          <w:rStyle w:val="StyleUnderline"/>
        </w:rPr>
        <w:t xml:space="preserve"> </w:t>
      </w:r>
      <w:r w:rsidRPr="005E7FBB">
        <w:rPr>
          <w:rStyle w:val="StyleUnderline"/>
        </w:rPr>
        <w:t>disciplining technologies and everyday mechanisms of</w:t>
      </w:r>
      <w:r>
        <w:rPr>
          <w:rStyle w:val="StyleUnderline"/>
        </w:rPr>
        <w:t xml:space="preserve"> </w:t>
      </w:r>
      <w:r w:rsidRPr="005E7FBB">
        <w:rPr>
          <w:rStyle w:val="StyleUnderline"/>
        </w:rPr>
        <w:t>the state</w:t>
      </w:r>
      <w:r w:rsidRPr="003660C0">
        <w:rPr>
          <w:sz w:val="16"/>
        </w:rPr>
        <w:t xml:space="preserve">. Because people and economies had become so integrated within the American Empire, Newton suggested it was impossible for them to "decolonize." Thus, spatially, collectives of people living in colo nized ghettos who were the most likely to support the BPP's political vision were stifled to such a degree as to make them politically ineffective. As such, </w:t>
      </w:r>
      <w:r w:rsidRPr="00F74C51">
        <w:rPr>
          <w:rStyle w:val="StyleUnderline"/>
          <w:highlight w:val="cyan"/>
        </w:rPr>
        <w:t xml:space="preserve">new scalar formulations </w:t>
      </w:r>
      <w:r w:rsidRPr="00F74C51">
        <w:rPr>
          <w:rStyle w:val="StyleUnderline"/>
        </w:rPr>
        <w:t xml:space="preserve">and efforts </w:t>
      </w:r>
      <w:r w:rsidRPr="00F74C51">
        <w:rPr>
          <w:rStyle w:val="StyleUnderline"/>
          <w:highlight w:val="cyan"/>
        </w:rPr>
        <w:t xml:space="preserve">to mobilize grassroots support through the discourse of "you are connected to that rebel in Mozambique, so fight </w:t>
      </w:r>
      <w:r w:rsidRPr="00F74C51">
        <w:rPr>
          <w:rStyle w:val="StyleUnderline"/>
        </w:rPr>
        <w:t>with us here</w:t>
      </w:r>
      <w:r w:rsidRPr="00F74C51">
        <w:rPr>
          <w:rStyle w:val="StyleUnderline"/>
          <w:highlight w:val="cyan"/>
        </w:rPr>
        <w:t xml:space="preserve"> in Oak land," for instance, were necessary because</w:t>
      </w:r>
      <w:r w:rsidRPr="005E7FBB">
        <w:rPr>
          <w:rStyle w:val="StyleUnderline"/>
        </w:rPr>
        <w:t xml:space="preserve"> all the </w:t>
      </w:r>
      <w:r w:rsidRPr="00F74C51">
        <w:rPr>
          <w:rStyle w:val="StyleUnderline"/>
          <w:highlight w:val="cyan"/>
        </w:rPr>
        <w:t>old models were useless given</w:t>
      </w:r>
      <w:r w:rsidRPr="005E7FBB">
        <w:rPr>
          <w:rStyle w:val="StyleUnderline"/>
        </w:rPr>
        <w:t xml:space="preserve"> </w:t>
      </w:r>
      <w:r w:rsidRPr="00F74C51">
        <w:rPr>
          <w:rStyle w:val="StyleUnderline"/>
          <w:highlight w:val="cyan"/>
        </w:rPr>
        <w:t>the degree to which the em pire had globalized. That is</w:t>
      </w:r>
      <w:r w:rsidRPr="003660C0">
        <w:rPr>
          <w:sz w:val="16"/>
        </w:rPr>
        <w:t xml:space="preserve">, Newton began to detail </w:t>
      </w:r>
      <w:r w:rsidRPr="00F74C51">
        <w:rPr>
          <w:rStyle w:val="StyleUnderline"/>
          <w:highlight w:val="cyan"/>
        </w:rPr>
        <w:t>a spatial model in which the oppressed people of the world had to struggle in a collectively global, revolu tionary way</w:t>
      </w:r>
      <w:r w:rsidRPr="005E7FBB">
        <w:rPr>
          <w:rStyle w:val="StyleUnderline"/>
        </w:rPr>
        <w:t xml:space="preserve">. </w:t>
      </w:r>
      <w:r w:rsidRPr="003660C0">
        <w:rPr>
          <w:sz w:val="16"/>
        </w:rPr>
        <w:t xml:space="preserve">They had to organize from the base of their local communities to take back the control of economic, political, and cultural institutions. The spa tial logic of this notion rested, for Newton, </w:t>
      </w:r>
      <w:r w:rsidRPr="005E7FBB">
        <w:rPr>
          <w:rStyle w:val="StyleUnderline"/>
        </w:rPr>
        <w:t>in the fact</w:t>
      </w:r>
      <w:r>
        <w:rPr>
          <w:rStyle w:val="StyleUnderline"/>
        </w:rPr>
        <w:t xml:space="preserve"> </w:t>
      </w:r>
      <w:r w:rsidRPr="005E7FBB">
        <w:rPr>
          <w:rStyle w:val="StyleUnderline"/>
        </w:rPr>
        <w:t xml:space="preserve">that </w:t>
      </w:r>
      <w:r w:rsidRPr="00F74C51">
        <w:rPr>
          <w:rStyle w:val="StyleUnderline"/>
          <w:highlight w:val="cyan"/>
        </w:rPr>
        <w:t>because oppressed people were scattered through a dispersed collection of communities,</w:t>
      </w:r>
      <w:r w:rsidRPr="005E7FBB">
        <w:rPr>
          <w:rStyle w:val="StyleUnderline"/>
        </w:rPr>
        <w:t xml:space="preserve"> each with its own</w:t>
      </w:r>
      <w:r>
        <w:rPr>
          <w:rStyle w:val="StyleUnderline"/>
        </w:rPr>
        <w:t xml:space="preserve"> </w:t>
      </w:r>
      <w:r w:rsidRPr="005E7FBB">
        <w:rPr>
          <w:rStyle w:val="StyleUnderline"/>
        </w:rPr>
        <w:t>set of institutions geared toward serving the people and</w:t>
      </w:r>
      <w:r>
        <w:rPr>
          <w:rStyle w:val="StyleUnderline"/>
        </w:rPr>
        <w:t xml:space="preserve"> </w:t>
      </w:r>
      <w:r w:rsidRPr="005E7FBB">
        <w:rPr>
          <w:rStyle w:val="StyleUnderline"/>
        </w:rPr>
        <w:t xml:space="preserve">facilitating social reproduction, </w:t>
      </w:r>
      <w:r w:rsidRPr="00F74C51">
        <w:rPr>
          <w:rStyle w:val="StyleUnderline"/>
          <w:highlight w:val="cyan"/>
        </w:rPr>
        <w:t xml:space="preserve">this dispersion had to be made whole through </w:t>
      </w:r>
      <w:r w:rsidRPr="00F74C51">
        <w:rPr>
          <w:rStyle w:val="StyleUnderline"/>
        </w:rPr>
        <w:t xml:space="preserve">some sort of </w:t>
      </w:r>
      <w:r w:rsidRPr="00F74C51">
        <w:rPr>
          <w:rStyle w:val="StyleUnderline"/>
          <w:highlight w:val="cyan"/>
        </w:rPr>
        <w:t>imagined spatial construct.</w:t>
      </w:r>
      <w:r>
        <w:rPr>
          <w:rStyle w:val="StyleUnderline"/>
        </w:rPr>
        <w:t xml:space="preserve"> </w:t>
      </w:r>
      <w:r w:rsidRPr="003660C0">
        <w:rPr>
          <w:sz w:val="16"/>
        </w:rPr>
        <w:t xml:space="preserve">David Hilliard (1993) summarizes Newton's notions of revolutionary intercommunalism as follows: In prison, Huey has developed an analysis of the present political movement. </w:t>
      </w:r>
      <w:r w:rsidRPr="00F74C51">
        <w:rPr>
          <w:rStyle w:val="StyleUnderline"/>
          <w:highlight w:val="cyan"/>
        </w:rPr>
        <w:t>Nation-states</w:t>
      </w:r>
      <w:r w:rsidRPr="003660C0">
        <w:rPr>
          <w:sz w:val="16"/>
        </w:rPr>
        <w:t xml:space="preserve">, he argues </w:t>
      </w:r>
      <w:r w:rsidRPr="00F74C51">
        <w:rPr>
          <w:rStyle w:val="StyleUnderline"/>
          <w:highlight w:val="cyan"/>
        </w:rPr>
        <w:t>are things of the past. Nationalist struggles, even revolutionary ones, are besides the point</w:t>
      </w:r>
      <w:r w:rsidRPr="003660C0">
        <w:rPr>
          <w:sz w:val="16"/>
        </w:rPr>
        <w:t xml:space="preserve">. Capital dominates the world; </w:t>
      </w:r>
      <w:r w:rsidRPr="00F74C51">
        <w:rPr>
          <w:rStyle w:val="Emphasis"/>
          <w:highlight w:val="cyan"/>
        </w:rPr>
        <w:t>ig noring borders, international finance has transformed the world into communities rather than nations.</w:t>
      </w:r>
      <w:r w:rsidRPr="003660C0">
        <w:rPr>
          <w:sz w:val="16"/>
        </w:rPr>
        <w:t xml:space="preserve"> Some of the communities are under siege like Vietnam and others conduct the siege, like the United States Govern ment. The people of the world are united in their de sire to run their own communities: the black people in Oakland and the Vietnamese. </w:t>
      </w:r>
      <w:r w:rsidRPr="00F74C51">
        <w:rPr>
          <w:rStyle w:val="Emphasis"/>
          <w:highlight w:val="cyan"/>
        </w:rPr>
        <w:t xml:space="preserve">We need to band together as communities, create a </w:t>
      </w:r>
      <w:r w:rsidRPr="00F74C51">
        <w:rPr>
          <w:rStyle w:val="Emphasis"/>
          <w:highlight w:val="cyan"/>
        </w:rPr>
        <w:lastRenderedPageBreak/>
        <w:t>revolutionary intercommunalism that will resist capital's reactionary intercommunalism</w:t>
      </w:r>
      <w:r w:rsidRPr="005E7FBB">
        <w:rPr>
          <w:rStyle w:val="Emphasis"/>
        </w:rPr>
        <w:t>.</w:t>
      </w:r>
      <w:r>
        <w:rPr>
          <w:rStyle w:val="Emphasis"/>
        </w:rPr>
        <w:t xml:space="preserve"> </w:t>
      </w:r>
      <w:r w:rsidRPr="003660C0">
        <w:rPr>
          <w:sz w:val="16"/>
        </w:rPr>
        <w:t xml:space="preserve">(319) As Newton theorized the idealized organizing spa tial framework for the BPP, the amended formulation results in an interesting splicing of the global and na tional scales in an effort to confound the hegemony of U.S. empire. </w:t>
      </w:r>
      <w:r w:rsidRPr="005E7FBB">
        <w:rPr>
          <w:rStyle w:val="StyleUnderline"/>
        </w:rPr>
        <w:t>This was because, according to Newton,</w:t>
      </w:r>
      <w:r>
        <w:rPr>
          <w:rStyle w:val="StyleUnderline"/>
        </w:rPr>
        <w:t xml:space="preserve"> </w:t>
      </w:r>
      <w:r w:rsidRPr="00F74C51">
        <w:rPr>
          <w:rStyle w:val="StyleUnderline"/>
          <w:highlight w:val="cyan"/>
        </w:rPr>
        <w:t>nation-states did not matter anymore beyond their cere monial function</w:t>
      </w:r>
      <w:r w:rsidRPr="005E7FBB">
        <w:rPr>
          <w:rStyle w:val="StyleUnderline"/>
        </w:rPr>
        <w:t>.</w:t>
      </w:r>
      <w:r w:rsidRPr="003660C0">
        <w:rPr>
          <w:sz w:val="16"/>
        </w:rPr>
        <w:t xml:space="preserve"> </w:t>
      </w:r>
      <w:r w:rsidRPr="00F74C51">
        <w:rPr>
          <w:rStyle w:val="Emphasis"/>
          <w:highlight w:val="cyan"/>
        </w:rPr>
        <w:t>The complicated imagined scalar con figuration</w:t>
      </w:r>
      <w:r w:rsidRPr="005E7FBB">
        <w:rPr>
          <w:rStyle w:val="Emphasis"/>
        </w:rPr>
        <w:t xml:space="preserve"> that resulted </w:t>
      </w:r>
      <w:r w:rsidRPr="00F74C51">
        <w:rPr>
          <w:rStyle w:val="Emphasis"/>
          <w:highlight w:val="cyan"/>
        </w:rPr>
        <w:t>bolstered</w:t>
      </w:r>
      <w:r w:rsidRPr="005E7FBB">
        <w:rPr>
          <w:rStyle w:val="Emphasis"/>
        </w:rPr>
        <w:t xml:space="preserve"> the BPP's </w:t>
      </w:r>
      <w:r w:rsidRPr="00F74C51">
        <w:rPr>
          <w:rStyle w:val="Emphasis"/>
          <w:highlight w:val="cyan"/>
        </w:rPr>
        <w:t>revolution ary praxis by situating local communities,</w:t>
      </w:r>
      <w:r w:rsidRPr="005E7FBB">
        <w:rPr>
          <w:rStyle w:val="Emphasis"/>
        </w:rPr>
        <w:t xml:space="preserve"> which they</w:t>
      </w:r>
      <w:r>
        <w:rPr>
          <w:rStyle w:val="Emphasis"/>
        </w:rPr>
        <w:t xml:space="preserve"> </w:t>
      </w:r>
      <w:r w:rsidRPr="005E7FBB">
        <w:rPr>
          <w:rStyle w:val="Emphasis"/>
        </w:rPr>
        <w:t xml:space="preserve">had already been fighting to command, </w:t>
      </w:r>
      <w:r w:rsidRPr="00F74C51">
        <w:rPr>
          <w:rStyle w:val="Emphasis"/>
          <w:highlight w:val="cyan"/>
        </w:rPr>
        <w:t>as the premier sites of struggle.</w:t>
      </w:r>
      <w:r w:rsidRPr="003660C0">
        <w:rPr>
          <w:sz w:val="16"/>
        </w:rPr>
        <w:t xml:space="preserve"> Here we see what Andy Jonas (1994, 262) has discussed as the "the language of scale is an anticipation of the future." Although the spatial practices inherent in Newton's ideas obviously precede Smith's (1990) notion of "pol itics of scale," they can be understood through them; </w:t>
      </w:r>
      <w:r w:rsidRPr="00F74C51">
        <w:rPr>
          <w:rStyle w:val="StyleUnderline"/>
          <w:highlight w:val="cyan"/>
        </w:rPr>
        <w:t>these specific political struggles</w:t>
      </w:r>
      <w:r w:rsidRPr="005E7FBB">
        <w:rPr>
          <w:rStyle w:val="StyleUnderline"/>
        </w:rPr>
        <w:t xml:space="preserve"> and social reconfigura</w:t>
      </w:r>
      <w:r>
        <w:rPr>
          <w:rStyle w:val="StyleUnderline"/>
        </w:rPr>
        <w:t xml:space="preserve"> </w:t>
      </w:r>
      <w:r w:rsidRPr="005E7FBB">
        <w:rPr>
          <w:rStyle w:val="StyleUnderline"/>
        </w:rPr>
        <w:t xml:space="preserve">tions </w:t>
      </w:r>
      <w:r w:rsidRPr="00F74C51">
        <w:rPr>
          <w:rStyle w:val="StyleUnderline"/>
          <w:highlight w:val="cyan"/>
        </w:rPr>
        <w:t>led to interactions at a higher scale and over a wider, global terrain</w:t>
      </w:r>
      <w:r w:rsidRPr="005E7FBB">
        <w:rPr>
          <w:rStyle w:val="StyleUnderline"/>
        </w:rPr>
        <w:t xml:space="preserve">. Before </w:t>
      </w:r>
      <w:r w:rsidRPr="00F74C51">
        <w:rPr>
          <w:rStyle w:val="StyleUnderline"/>
          <w:highlight w:val="cyan"/>
        </w:rPr>
        <w:t>a political, ideological, or material reconfiguration of politics at the global scale</w:t>
      </w:r>
      <w:r>
        <w:rPr>
          <w:rStyle w:val="StyleUnderline"/>
        </w:rPr>
        <w:t xml:space="preserve"> </w:t>
      </w:r>
      <w:r w:rsidRPr="005E7FBB">
        <w:rPr>
          <w:rStyle w:val="StyleUnderline"/>
        </w:rPr>
        <w:t>could occur,</w:t>
      </w:r>
      <w:r w:rsidRPr="003660C0">
        <w:rPr>
          <w:sz w:val="16"/>
        </w:rPr>
        <w:t xml:space="preserve"> however, the BPP </w:t>
      </w:r>
      <w:r w:rsidRPr="00F74C51">
        <w:rPr>
          <w:rStyle w:val="StyleUnderline"/>
          <w:highlight w:val="cyan"/>
        </w:rPr>
        <w:t>required a rearticulation of the local via community</w:t>
      </w:r>
      <w:r w:rsidRPr="005E7FBB">
        <w:rPr>
          <w:rStyle w:val="StyleUnderline"/>
        </w:rPr>
        <w:t>. Moving from an uncon</w:t>
      </w:r>
      <w:r>
        <w:rPr>
          <w:rStyle w:val="StyleUnderline"/>
        </w:rPr>
        <w:t xml:space="preserve"> </w:t>
      </w:r>
      <w:r w:rsidRPr="005E7FBB">
        <w:rPr>
          <w:rStyle w:val="StyleUnderline"/>
        </w:rPr>
        <w:t>solidated power base, they attempted to expand their</w:t>
      </w:r>
      <w:r>
        <w:rPr>
          <w:rStyle w:val="StyleUnderline"/>
        </w:rPr>
        <w:t xml:space="preserve"> </w:t>
      </w:r>
      <w:r w:rsidRPr="005E7FBB">
        <w:rPr>
          <w:rStyle w:val="StyleUnderline"/>
        </w:rPr>
        <w:t>territorial domain through many locally dispersed spa</w:t>
      </w:r>
      <w:r>
        <w:rPr>
          <w:rStyle w:val="StyleUnderline"/>
        </w:rPr>
        <w:t xml:space="preserve"> </w:t>
      </w:r>
      <w:r w:rsidRPr="005E7FBB">
        <w:rPr>
          <w:rStyle w:val="StyleUnderline"/>
        </w:rPr>
        <w:t>tial units</w:t>
      </w:r>
      <w:r w:rsidRPr="003660C0">
        <w:rPr>
          <w:sz w:val="16"/>
        </w:rPr>
        <w:t xml:space="preserve">. </w:t>
      </w:r>
      <w:r w:rsidRPr="00F74C51">
        <w:rPr>
          <w:sz w:val="12"/>
          <w:szCs w:val="12"/>
        </w:rPr>
        <w:t>Newton's resulting notion of a global net work of interrelated communities "making spaces for themselves" via struggling against the oppression of U.S. empire is quite extraordinary. Beyond the impor tance of Newton's political thinking about scale are the material foundations and everyday relations of social reproduction on which his thoughts were based. To be sure, the Panther politics of scale as outlined by Newton had many negative ramifications for the BPP's ability to organize. Many who were in attendance when Newton initially discussed revolutionary intercommu nalism, most notably in a two-and-a-half-hour speech at Boston College in February 1971, felt that he was out of touch with what was happening on the street with the people. A former Panther who knew Newton well suggested to me, "I mean Huey, in many ways, was the troubled genius, but how do you think about revolu tionary social change in the U.S.? That's the ongoing issue, and on the one hand there was for me, a fasci nating theory of revolutionary intercommunalism but then somewhat more practically, there was the idea of the survival programs." Other interviews I have con ducted suggest an inability of many BPP members, po tential BPP members, and others interested in the BPP, to see the linkages between Newton's scalar theoriza tions and the survival programs. When I pressed one male former Panther about whether there was a link between Newton's scalar theorizing and practice within the BPP, he suggested: Frankly, I don't think so. Unless Huey had a deeper vi sion than I'm aware. There's a quote by George Jackson about building an infrastructure capable of fielding a peo ple's army, and I always thought that was in some part the essence of what the organization was trying to do, and how do you build that infrastructure? You built the infras tructure through the survival programs. And it's amazing, if you want poor people to be at a certain place at a cer tain time, give away free food. It works. ... It was about organizing. Another female former Panther, who also knew Newton well and was very involved in operating a Breakfast Program, suggested: We believed in "practice was the criterion for truth." Now that, I do remember! So no matter how much you talked, no matter how much you theorized. . . you were like, "Did you read Huey Netwon's treatise on blah-blah-blah?" "Uh, no." [laughter] You know, because you're already there: feeding children, you're walking door to door selling the paper,. . . people are asking you . . . maybe they're having a community meeting about something that's paramount to them in the neighborhood at the center. . . you're liv ing it. So whether or not he saw that, you know, being in jail, and not really being at the onset of the Break fast Program physically and all that, whether or not he actually saw these things in practice from his own orga nization and theorized about it, or whether it came first, I'm sorry, I couldn't tell you. But I do know that once you engage in community programmatic activity, there's just nothing like it in this world, and I think that it's a major, it's solved so many problems, it really could. Like I say, now children do have lunch in schools, which is major! Major. And if it hadn't been... I actually believe the breakfast for school children program. . . young peo ple getting up. . . knocking on the doors of stores, go ing in stores, and literally, not begging, but trying to encourage the store owners to give us a pound of bacon, which they faithfully did. So now you have our tax dollars at least going towards something that's positive, in one respect. These comments highlight the problematic divide within revolutionary praxis, between theory and prac tice more generally. But then again, I guess revolution is messy business! While the connections between theory and organiz ing practice as related to revolutionary intercommu nalism were ramping up in complex ways in 1971, by 1972 the BPP tried to articulate the spatial organiz ing practices that would be necessary for an actually existing revolutionary intercommunalism to come into being. Interestingly, in so concretizing their plan, they simultaneously highlighted how Newton's imagining of spatial politics was explicitly based in scaled slippages and the elasticity of community. This moment is most importantly marked by a headline that was on the front page of The Black Panther newspaper in the summer of 1972: "Oakland?A Base of Operation!" As the base of operation for the BPP's revolution ary intercommunal politics,</w:t>
      </w:r>
      <w:r w:rsidRPr="003660C0">
        <w:rPr>
          <w:sz w:val="16"/>
        </w:rPr>
        <w:t xml:space="preserve"> </w:t>
      </w:r>
      <w:r w:rsidRPr="00F74C51">
        <w:rPr>
          <w:rStyle w:val="StyleUnderline"/>
          <w:highlight w:val="cyan"/>
        </w:rPr>
        <w:t>Oakland served as an ideal local example</w:t>
      </w:r>
      <w:r w:rsidRPr="005E7FBB">
        <w:rPr>
          <w:rStyle w:val="StyleUnderline"/>
        </w:rPr>
        <w:t xml:space="preserve"> of what to strive for in other commu</w:t>
      </w:r>
      <w:r>
        <w:rPr>
          <w:rStyle w:val="StyleUnderline"/>
        </w:rPr>
        <w:t xml:space="preserve"> </w:t>
      </w:r>
      <w:r w:rsidRPr="005E7FBB">
        <w:rPr>
          <w:rStyle w:val="StyleUnderline"/>
        </w:rPr>
        <w:t>nities that sought solidarity with this spatial strategy.</w:t>
      </w:r>
      <w:r>
        <w:rPr>
          <w:rStyle w:val="StyleUnderline"/>
        </w:rPr>
        <w:t xml:space="preserve"> </w:t>
      </w:r>
      <w:r w:rsidRPr="003660C0">
        <w:rPr>
          <w:sz w:val="16"/>
        </w:rPr>
        <w:t xml:space="preserve">Here, the BPP undoubtedly positioned itself spatially, as it had done previously in other rhetorical ways, as the vanguard of "the" revolution. </w:t>
      </w:r>
      <w:r w:rsidRPr="00F74C51">
        <w:rPr>
          <w:rStyle w:val="StyleUnderline"/>
          <w:highlight w:val="cyan"/>
        </w:rPr>
        <w:t>Because of Oakland's history as a colonized local space, which through grass roots organizing had created alternative models of so cial reproduction</w:t>
      </w:r>
      <w:r w:rsidRPr="005E7FBB">
        <w:rPr>
          <w:rStyle w:val="StyleUnderline"/>
        </w:rPr>
        <w:t xml:space="preserve"> through their survival strategies, their</w:t>
      </w:r>
      <w:r>
        <w:rPr>
          <w:rStyle w:val="StyleUnderline"/>
        </w:rPr>
        <w:t xml:space="preserve"> </w:t>
      </w:r>
      <w:r w:rsidRPr="005E7FBB">
        <w:rPr>
          <w:rStyle w:val="StyleUnderline"/>
        </w:rPr>
        <w:t>example of community in this sense was very impor</w:t>
      </w:r>
      <w:r>
        <w:rPr>
          <w:rStyle w:val="StyleUnderline"/>
        </w:rPr>
        <w:t xml:space="preserve"> </w:t>
      </w:r>
      <w:r w:rsidRPr="005E7FBB">
        <w:rPr>
          <w:rStyle w:val="StyleUnderline"/>
        </w:rPr>
        <w:t xml:space="preserve">tant. </w:t>
      </w:r>
      <w:r w:rsidRPr="00F74C51">
        <w:rPr>
          <w:rStyle w:val="StyleUnderline"/>
          <w:highlight w:val="cyan"/>
        </w:rPr>
        <w:t>They were able to put forth a model that demon strated local solidarity and a much energized grassroots base</w:t>
      </w:r>
      <w:r w:rsidRPr="005E7FBB">
        <w:rPr>
          <w:rStyle w:val="StyleUnderline"/>
        </w:rPr>
        <w:t>.</w:t>
      </w:r>
      <w:r>
        <w:rPr>
          <w:rStyle w:val="StyleUnderline"/>
        </w:rPr>
        <w:t xml:space="preserve"> </w:t>
      </w:r>
      <w:r w:rsidRPr="00F74C51">
        <w:rPr>
          <w:sz w:val="12"/>
          <w:szCs w:val="12"/>
        </w:rPr>
        <w:t>Despite the confusion that people read into New ton's discussion of revolutionary intercommunalism in 1971 and early 1972, it seemed it simultaneously, and to some degree in contradiction, made progress through the connection to on-the-ground politics in Oakland. Newton made headway through the case of Oakland because as an organizer he was committed to the visible politics carried out to shape local space. Although this vision is inherent in some of the logic of the survival programs, it became even clearer as larger solidarities and networking, beyond the BPP, began to occur. For instance?and Self (2003) does a splendid job of going deeper into this moment?there emerged a conflict in political philosophy between the BPP's desire to engage in public, very visible politics, and the Revolutionary Action Movement (RAM), which argued that revo lutionary politics had to occur underground through more subversive and violent means. Newton's dismissal of an underground and violent approach was based in what he perceived to be the disconnection between the material impact of those kinds of politics and how ev eryday grassroots people discursively understood their impact. As Self (2003, 302) suggests about this tension, "But Newton and other party insiders had long believed that the principal problem with late-twentieth century radicalism was its abstractness and distance from the material experience of ordinary people."</w:t>
      </w:r>
      <w:r w:rsidRPr="003660C0">
        <w:rPr>
          <w:sz w:val="16"/>
        </w:rPr>
        <w:t xml:space="preserve"> </w:t>
      </w:r>
      <w:r w:rsidRPr="003660C0">
        <w:rPr>
          <w:rStyle w:val="StyleUnderline"/>
        </w:rPr>
        <w:t>This emphasis on visible direct action politics, as a</w:t>
      </w:r>
      <w:r>
        <w:rPr>
          <w:rStyle w:val="StyleUnderline"/>
        </w:rPr>
        <w:t xml:space="preserve"> </w:t>
      </w:r>
      <w:r w:rsidRPr="003660C0">
        <w:rPr>
          <w:rStyle w:val="StyleUnderline"/>
        </w:rPr>
        <w:t>means of organizing from a local base and stretching</w:t>
      </w:r>
      <w:r>
        <w:rPr>
          <w:rStyle w:val="StyleUnderline"/>
        </w:rPr>
        <w:t xml:space="preserve"> </w:t>
      </w:r>
      <w:r w:rsidRPr="003660C0">
        <w:rPr>
          <w:rStyle w:val="StyleUnderline"/>
        </w:rPr>
        <w:t>the spatial boundaries of the black community to in</w:t>
      </w:r>
      <w:r>
        <w:rPr>
          <w:rStyle w:val="StyleUnderline"/>
        </w:rPr>
        <w:t xml:space="preserve"> </w:t>
      </w:r>
      <w:r w:rsidRPr="003660C0">
        <w:rPr>
          <w:rStyle w:val="StyleUnderline"/>
        </w:rPr>
        <w:t>clude all the other communities oppressed by empire,</w:t>
      </w:r>
      <w:r>
        <w:rPr>
          <w:rStyle w:val="StyleUnderline"/>
        </w:rPr>
        <w:t xml:space="preserve"> </w:t>
      </w:r>
      <w:r w:rsidRPr="003660C0">
        <w:rPr>
          <w:rStyle w:val="StyleUnderline"/>
        </w:rPr>
        <w:t>demonstrates an interesting set of thinking about scale.</w:t>
      </w:r>
      <w:r>
        <w:rPr>
          <w:rStyle w:val="StyleUnderline"/>
        </w:rPr>
        <w:t xml:space="preserve"> </w:t>
      </w:r>
      <w:r w:rsidRPr="003660C0">
        <w:rPr>
          <w:sz w:val="16"/>
        </w:rPr>
        <w:t xml:space="preserve">I would argue, however, what is more important about </w:t>
      </w:r>
      <w:r w:rsidRPr="00F74C51">
        <w:rPr>
          <w:rStyle w:val="StyleUnderline"/>
          <w:highlight w:val="cyan"/>
        </w:rPr>
        <w:t>this spatial logic</w:t>
      </w:r>
      <w:r w:rsidRPr="003660C0">
        <w:rPr>
          <w:sz w:val="16"/>
        </w:rPr>
        <w:t xml:space="preserve"> is that it </w:t>
      </w:r>
      <w:r w:rsidRPr="00F74C51">
        <w:rPr>
          <w:rStyle w:val="StyleUnderline"/>
          <w:highlight w:val="cyan"/>
        </w:rPr>
        <w:t>is grounded in the social re production and survival of the people that make up a community,</w:t>
      </w:r>
      <w:r w:rsidRPr="003660C0">
        <w:rPr>
          <w:rStyle w:val="StyleUnderline"/>
        </w:rPr>
        <w:t xml:space="preserve"> however defined, </w:t>
      </w:r>
      <w:r w:rsidRPr="00F74C51">
        <w:rPr>
          <w:rStyle w:val="StyleUnderline"/>
          <w:highlight w:val="cyan"/>
        </w:rPr>
        <w:t>at any scale.</w:t>
      </w:r>
      <w:r>
        <w:rPr>
          <w:rStyle w:val="StyleUnderline"/>
        </w:rPr>
        <w:t xml:space="preserve"> </w:t>
      </w:r>
      <w:r w:rsidRPr="00F74C51">
        <w:rPr>
          <w:sz w:val="12"/>
          <w:szCs w:val="12"/>
        </w:rPr>
        <w:t>Perhaps one of the most clear political or scalar dis courses I came across within this organizing context related to Eldridge Cleaver's (n.d.) outline of the di mensions of "community imperialism." The historical context suggests it came before Newton's full unveil ing of revolutionary intercommunalism, but the simi larity of logic surrounding the elasticity of community offers insight into the spatial connections among the U.S. state, the black community, the white suburbs, and the kinds of collective consciousness about these scaled relationships necessary for meaningful political progress. Cleaver (n.d., 1) began his essay by suggesting, "In our struggle for national liberation, we are now in the phase of community liberation, to free black com munities from the imperialistic control exercised over them by the racist exploiting cliques within white com munities, to free our people, locked up as they are in Urban Dungeons, from the imperialism of the white suburbs." He went on to say: We say that</w:t>
      </w:r>
      <w:r w:rsidRPr="003660C0">
        <w:rPr>
          <w:sz w:val="16"/>
        </w:rPr>
        <w:t xml:space="preserve"> </w:t>
      </w:r>
      <w:r w:rsidRPr="00F74C51">
        <w:rPr>
          <w:rStyle w:val="StyleUnderline"/>
          <w:highlight w:val="cyan"/>
        </w:rPr>
        <w:t>we are working for our national liberation</w:t>
      </w:r>
      <w:r w:rsidRPr="00F74C51">
        <w:rPr>
          <w:sz w:val="16"/>
          <w:highlight w:val="cyan"/>
        </w:rPr>
        <w:t>,</w:t>
      </w:r>
      <w:r w:rsidRPr="003660C0">
        <w:rPr>
          <w:sz w:val="16"/>
        </w:rPr>
        <w:t xml:space="preserve"> and in order to achieve that we must have a univer sal national consciousness within our people. </w:t>
      </w:r>
      <w:r w:rsidRPr="00F74C51">
        <w:rPr>
          <w:rStyle w:val="StyleUnderline"/>
          <w:highlight w:val="cyan"/>
        </w:rPr>
        <w:t>But before we can really tackle that</w:t>
      </w:r>
      <w:r w:rsidRPr="003660C0">
        <w:rPr>
          <w:rStyle w:val="StyleUnderline"/>
        </w:rPr>
        <w:t xml:space="preserve"> monumental job, an essential</w:t>
      </w:r>
      <w:r>
        <w:rPr>
          <w:rStyle w:val="StyleUnderline"/>
        </w:rPr>
        <w:t xml:space="preserve"> </w:t>
      </w:r>
      <w:r w:rsidRPr="003660C0">
        <w:rPr>
          <w:rStyle w:val="StyleUnderline"/>
        </w:rPr>
        <w:lastRenderedPageBreak/>
        <w:t xml:space="preserve">step is to achieve community liberation, </w:t>
      </w:r>
      <w:r w:rsidRPr="00F74C51">
        <w:rPr>
          <w:rStyle w:val="StyleUnderline"/>
          <w:highlight w:val="cyan"/>
        </w:rPr>
        <w:t>we must have a solid community consciousness</w:t>
      </w:r>
      <w:r w:rsidRPr="00F74C51">
        <w:rPr>
          <w:sz w:val="12"/>
          <w:szCs w:val="12"/>
        </w:rPr>
        <w:t xml:space="preserve">. A community that year in and year out allows itself to be </w:t>
      </w:r>
      <w:r w:rsidRPr="00F74C51">
        <w:rPr>
          <w:strike/>
          <w:sz w:val="12"/>
          <w:szCs w:val="12"/>
        </w:rPr>
        <w:t>raped</w:t>
      </w:r>
      <w:r w:rsidRPr="00F74C51">
        <w:rPr>
          <w:sz w:val="12"/>
          <w:szCs w:val="12"/>
        </w:rPr>
        <w:t xml:space="preserve"> damaged politically is not consciousness. (1) Given the rendering of the ghetto as a colonized space, the revolutionary and anticolonial thinking by theorists including Marx and Engels, Lenin, Mao, Fanon, Guevara, Castro, and Nkrumah seems like a logical stream of thought to have influenced the BPP. Although the overall influence of these thinkers, and their own political struggles, might have been limited in its internalization by BPP members, the history of rev olutionary struggle is easy to connect to when living in such oppressive conditions. </w:t>
      </w:r>
      <w:r w:rsidRPr="00F74C51">
        <w:rPr>
          <w:rStyle w:val="Emphasis"/>
          <w:highlight w:val="cyan"/>
        </w:rPr>
        <w:t>Through engaging in their revolutionary intercommunalism, they contributed to producing new revolutionary groups working against oppression across the world</w:t>
      </w:r>
      <w:r w:rsidRPr="00F74C51">
        <w:rPr>
          <w:sz w:val="12"/>
          <w:szCs w:val="12"/>
        </w:rPr>
        <w:t>. Bobby Seale told me that as one of the main organizers of the BPP, he infrequently talked to international organizers and grassroots polit ical activists about how to set up free food programs. In at least England, Bermuda, Israel, Belize, Australia, and India, groups claiming to have emulated the rev olutionary praxis of the BPP set up free food programs (also see Clemons and Jones 2001). So although theory is always important at some level, the necessary connec tion between thinking and action is made clear in the BPP's history, just as within the biographical struggles of Marx, Castro, Guevara, and Nkrumah. Interesting, as far as thinking about the gender politics of the BPP, but not surprising given the patriarchy projected through the BPP, is the lack of noted influences of revolutionary women like Harriet Tubman, Rosa Luxemburg, Emma Goldman, or Lucy Parsons.</w:t>
      </w:r>
    </w:p>
    <w:p w:rsidR="008C7376" w:rsidRDefault="008C7376" w:rsidP="008C7376"/>
    <w:p w:rsidR="00F05492" w:rsidRDefault="00F05492" w:rsidP="00F05492">
      <w:pPr>
        <w:pStyle w:val="Heading4"/>
      </w:pPr>
      <w:r>
        <w:t xml:space="preserve">Intercommunalism takes the best of theories and applies it to the material reality of anti-blackness, while discarding practices that have failed – our method creates the possibility for liberation by building on revolutionary work of the past </w:t>
      </w:r>
    </w:p>
    <w:p w:rsidR="00F05492" w:rsidRDefault="00F05492" w:rsidP="00F05492">
      <w:pPr>
        <w:rPr>
          <w:sz w:val="16"/>
        </w:rPr>
      </w:pPr>
      <w:r w:rsidRPr="00B57614">
        <w:rPr>
          <w:b/>
          <w:u w:val="single"/>
        </w:rPr>
        <w:t>Esch and Kelly</w:t>
      </w:r>
      <w:r w:rsidRPr="00B57614">
        <w:rPr>
          <w:sz w:val="16"/>
        </w:rPr>
        <w:t xml:space="preserve"> (Robin D.G. Kelly, &amp; Betsy Ech, ) </w:t>
      </w:r>
      <w:r w:rsidRPr="00B57614">
        <w:rPr>
          <w:b/>
          <w:u w:val="single"/>
        </w:rPr>
        <w:t>1999</w:t>
      </w:r>
      <w:r w:rsidRPr="00B57614">
        <w:rPr>
          <w:sz w:val="16"/>
        </w:rPr>
        <w:t xml:space="preserve"> (Black Like Mao: Red China and Black Revolution, Souls, Fall 1999, p.</w:t>
      </w:r>
      <w:r>
        <w:rPr>
          <w:sz w:val="16"/>
        </w:rPr>
        <w:t>22-23</w:t>
      </w:r>
      <w:r w:rsidRPr="00B57614">
        <w:rPr>
          <w:sz w:val="16"/>
        </w:rPr>
        <w:t xml:space="preserve"> , C.A.)</w:t>
      </w:r>
    </w:p>
    <w:p w:rsidR="00F05492" w:rsidRDefault="00F05492" w:rsidP="00F05492">
      <w:pPr>
        <w:rPr>
          <w:sz w:val="16"/>
        </w:rPr>
      </w:pPr>
      <w:r w:rsidRPr="009836E4">
        <w:rPr>
          <w:sz w:val="16"/>
        </w:rPr>
        <w:t xml:space="preserve">How the Panthers arrived at this position and the divisions within the party over their stance is a long and complicated story that we cannot address here. For our purposes, we want to make a few brief points about the party's embrace of Mao Zedong thought and its position vis-å-vis black self-determination. </w:t>
      </w:r>
      <w:r w:rsidRPr="0031007D">
        <w:rPr>
          <w:b/>
          <w:u w:val="single"/>
        </w:rPr>
        <w:t xml:space="preserve">For Huey Newton, whose contribution to the party's ideology rivals that of Eldridge Cleaver and George Jackson, </w:t>
      </w:r>
      <w:r w:rsidRPr="00F05492">
        <w:rPr>
          <w:b/>
          <w:highlight w:val="cyan"/>
          <w:u w:val="single"/>
        </w:rPr>
        <w:t>the source of the Panther's Marxism was the Chinese and Cuban revolutions precisely because their analysis grew out of their respective histories rather than from the pages of Capital.</w:t>
      </w:r>
      <w:r w:rsidRPr="009836E4">
        <w:rPr>
          <w:sz w:val="16"/>
        </w:rPr>
        <w:t xml:space="preserve"> The Chinese and Cuban examples, according to Newton, empowered the Panthers </w:t>
      </w:r>
      <w:r w:rsidRPr="00F05492">
        <w:rPr>
          <w:b/>
          <w:highlight w:val="cyan"/>
          <w:u w:val="single"/>
        </w:rPr>
        <w:t>to develop their own unique program and to discard theoretical insights from Marx and Lenin that have little or no application to black reality</w:t>
      </w:r>
      <w:r w:rsidRPr="00F05492">
        <w:rPr>
          <w:sz w:val="16"/>
          <w:highlight w:val="cyan"/>
        </w:rPr>
        <w:t>."</w:t>
      </w:r>
      <w:r w:rsidRPr="009836E4">
        <w:rPr>
          <w:sz w:val="16"/>
        </w:rPr>
        <w:t xml:space="preserve"> Indeed, Malcolm X clearly exerted a strong ideological influence on the Panthers. Eldridge Cleaver was a little more explicit about the role of Maoism and the thought of the Korean Communist leader Kim Il Sung in reshaping Marxism-Leninism tor the benefit of national liberation struggles of Third World peoples. In a 1968 pamphlet titled, On the Ideology of 'The Black Panther party (Part 1), </w:t>
      </w:r>
      <w:r w:rsidRPr="0031007D">
        <w:rPr>
          <w:b/>
          <w:u w:val="single"/>
        </w:rPr>
        <w:t xml:space="preserve">Cleaver made clear that </w:t>
      </w:r>
      <w:r w:rsidRPr="00F05492">
        <w:rPr>
          <w:b/>
          <w:highlight w:val="cyan"/>
          <w:u w:val="single"/>
        </w:rPr>
        <w:t>the Panthers were a Marxist-Leninist party but</w:t>
      </w:r>
      <w:r w:rsidRPr="0031007D">
        <w:rPr>
          <w:b/>
          <w:u w:val="single"/>
        </w:rPr>
        <w:t xml:space="preserve"> added that </w:t>
      </w:r>
      <w:r w:rsidRPr="00F05492">
        <w:rPr>
          <w:b/>
          <w:highlight w:val="cyan"/>
          <w:u w:val="single"/>
        </w:rPr>
        <w:t>neither Marx, Engels, Lenin, nor any of their contemporary followers offered much insight with regard to understanding and fighting racism</w:t>
      </w:r>
      <w:r w:rsidRPr="009836E4">
        <w:rPr>
          <w:sz w:val="16"/>
        </w:rPr>
        <w:t>. The lesson here was to adopt and alter what was useful and reject what was not. "With the founding of the Democratic People's Republic of Korea in 1948 and the People's Republic of China in 1949," Cleaver wrote, something new was interjected into Marxism-Leninism, and it ceased to he just saw a narrow, exclusively European phenomenon</w:t>
      </w:r>
      <w:r w:rsidRPr="0031007D">
        <w:rPr>
          <w:b/>
          <w:u w:val="single"/>
        </w:rPr>
        <w:t xml:space="preserve">. </w:t>
      </w:r>
      <w:r w:rsidRPr="00D455D1">
        <w:rPr>
          <w:b/>
          <w:highlight w:val="cyan"/>
          <w:u w:val="single"/>
        </w:rPr>
        <w:t>Comrade Kim Il Sung and Comrade Mao Tse-Tung applied the classical principles of Marxism-Leninism to the conditions of' their own countries and thereby made the ideology into something useful for their people</w:t>
      </w:r>
      <w:r w:rsidRPr="009836E4">
        <w:rPr>
          <w:sz w:val="16"/>
        </w:rPr>
        <w:t xml:space="preserve">. But they rejected that part of the analysis hat was not beneficial to them and had only to do with the Welfare of Europe. </w:t>
      </w:r>
      <w:r w:rsidRPr="0031007D">
        <w:rPr>
          <w:b/>
          <w:u w:val="single"/>
        </w:rPr>
        <w:t>In Cleaver's view, the sharpest critique of Western Marxism's blindness with regard to race came from Frantz Fanon</w:t>
      </w:r>
      <w:r w:rsidRPr="009836E4">
        <w:rPr>
          <w:sz w:val="16"/>
        </w:rPr>
        <w:t xml:space="preserve">. </w:t>
      </w:r>
      <w:r w:rsidRPr="00D455D1">
        <w:rPr>
          <w:b/>
          <w:highlight w:val="cyan"/>
          <w:u w:val="single"/>
        </w:rPr>
        <w:t>Seeing themselves as pan of a global national liberation movement, the Panthers also spoke of the black community as a colony with an inherent right to self-determination.</w:t>
      </w:r>
      <w:r w:rsidRPr="0031007D">
        <w:rPr>
          <w:b/>
          <w:u w:val="single"/>
        </w:rPr>
        <w:t xml:space="preserve"> Yet, unlike many other black or interracial Maoist groups, </w:t>
      </w:r>
      <w:r w:rsidRPr="00D455D1">
        <w:rPr>
          <w:b/>
          <w:highlight w:val="cyan"/>
          <w:u w:val="single"/>
        </w:rPr>
        <w:t>they never advocated secession or the creation of a separate state. Rather, describing black people as colonial subjects was a way of characterizing the materialist nature of racism</w:t>
      </w:r>
      <w:r w:rsidRPr="0031007D">
        <w:rPr>
          <w:b/>
          <w:u w:val="single"/>
        </w:rPr>
        <w:t xml:space="preserve">; it was more of a metaphor than an analytical concept. </w:t>
      </w:r>
      <w:r w:rsidRPr="00D455D1">
        <w:rPr>
          <w:b/>
          <w:highlight w:val="cyan"/>
          <w:u w:val="single"/>
        </w:rPr>
        <w:t>Self- determination was understood to mean com- munity control within the urban environment, not necessarily the establishment of a black nation</w:t>
      </w:r>
      <w:r w:rsidRPr="009836E4">
        <w:rPr>
          <w:sz w:val="16"/>
        </w:rPr>
        <w:t xml:space="preserve">." In a paper delivered at the Peace and Freedom Party's founding convention in March 1968, Cleaver tried to clarify the relationship between interracial unity in the U.S. revolution and "National Liberation in the Black Colony." He essentially called for a dual approach in which, on the one hand, black and white radicals worked together to create coalitions of revolutionary organizations and develop that political and military machinery that could overthrow capitalism and imperialism. On the other hand, he called for a U.N.-sponsored plebiscite that would allow black people to deter- mine whether they wished to integrate or separate. Such a plebiscite, he argued, would bring clarity to black people on the question of self-determination, just as first-wave independence movements in Africa had to decide whether they wanted to maintain some altereddominion status or achieve complete independence' </w:t>
      </w:r>
    </w:p>
    <w:p w:rsidR="00F05492" w:rsidRPr="008C7376" w:rsidRDefault="00F05492" w:rsidP="008C7376"/>
    <w:p w:rsidR="008C7376" w:rsidRDefault="008C7376" w:rsidP="00574DA7">
      <w:pPr>
        <w:pStyle w:val="Heading1"/>
      </w:pPr>
      <w:r>
        <w:lastRenderedPageBreak/>
        <w:t xml:space="preserve">Aff </w:t>
      </w:r>
      <w:r w:rsidR="00A6476A">
        <w:t>Cards</w:t>
      </w:r>
    </w:p>
    <w:p w:rsidR="008C7376" w:rsidRPr="008C7376" w:rsidRDefault="008C7376" w:rsidP="008C7376"/>
    <w:p w:rsidR="003C1C6B" w:rsidRPr="00D961C7" w:rsidRDefault="003C1C6B" w:rsidP="003C1C6B">
      <w:pPr>
        <w:pStyle w:val="Heading2"/>
      </w:pPr>
      <w:r>
        <w:lastRenderedPageBreak/>
        <w:t xml:space="preserve">General Solvency </w:t>
      </w:r>
    </w:p>
    <w:p w:rsidR="003C1C6B" w:rsidRDefault="003C1C6B" w:rsidP="003C1C6B">
      <w:pPr>
        <w:pStyle w:val="Heading4"/>
      </w:pPr>
      <w:r>
        <w:t>____ and I affirm intercommunalism as a method to engage with China. This creates the possibility for liberation by connecting disparate struggles and providing a framework for envisioning a future beyond the status quo</w:t>
      </w:r>
    </w:p>
    <w:p w:rsidR="003C1C6B" w:rsidRDefault="003C1C6B" w:rsidP="003C1C6B">
      <w:r w:rsidRPr="003009B6">
        <w:rPr>
          <w:b/>
        </w:rPr>
        <w:t>Heynan in 9</w:t>
      </w:r>
      <w:r>
        <w:t xml:space="preserve"> &lt;Nik Heynen. “Bending the Bars of Empire from Every Ghetto for Survival: The Black Panther Party's Radical Antihunger Politics of Social Reproduction and Scale” Annals of the Association of American Geographers  Vol. 99, Iss. 2, 2009 [PhD (2002) Indiana University Geography, Prof @UGA]&gt; </w:t>
      </w:r>
    </w:p>
    <w:p w:rsidR="003C1C6B" w:rsidRPr="003660C0" w:rsidRDefault="003C1C6B" w:rsidP="003C1C6B">
      <w:pPr>
        <w:rPr>
          <w:sz w:val="16"/>
        </w:rPr>
      </w:pPr>
      <w:r w:rsidRPr="00F74C51">
        <w:rPr>
          <w:rStyle w:val="StyleUnderline"/>
        </w:rPr>
        <w:t>Part of realizing the historical geographical impor tance of scale is realizing how embedded it has been for so long as a political organizing strategy</w:t>
      </w:r>
      <w:r w:rsidRPr="003660C0">
        <w:rPr>
          <w:sz w:val="16"/>
        </w:rPr>
        <w:t xml:space="preserve">. This recog nition, however, brings with it the risk Smith (2005) points out when he suggests "if scale is everything, scale is nothing." With this risk in mind, however, the the oretical value of politics of scale will also be blunted if we do not continue to engage it as a lens to bet ter understand social reproduction and, in this case, survival. Related to scale, in one interview </w:t>
      </w:r>
      <w:r w:rsidRPr="003009B6">
        <w:rPr>
          <w:rStyle w:val="StyleUnderline"/>
        </w:rPr>
        <w:t>Bobby Seale suggested to me that, "We realized that regarding hunger,</w:t>
      </w:r>
      <w:r>
        <w:rPr>
          <w:rStyle w:val="StyleUnderline"/>
        </w:rPr>
        <w:t xml:space="preserve"> </w:t>
      </w:r>
      <w:r w:rsidRPr="003009B6">
        <w:rPr>
          <w:rStyle w:val="StyleUnderline"/>
        </w:rPr>
        <w:t>the breadcrumbs they [U.S. Keynesian welfare state]</w:t>
      </w:r>
      <w:r>
        <w:rPr>
          <w:rStyle w:val="StyleUnderline"/>
        </w:rPr>
        <w:t xml:space="preserve"> </w:t>
      </w:r>
      <w:r w:rsidRPr="003009B6">
        <w:rPr>
          <w:rStyle w:val="StyleUnderline"/>
        </w:rPr>
        <w:t>were throwing at us was only to pacify us</w:t>
      </w:r>
      <w:r w:rsidRPr="003660C0">
        <w:rPr>
          <w:sz w:val="16"/>
        </w:rPr>
        <w:t xml:space="preserve">, to keep us quiet. </w:t>
      </w:r>
      <w:r w:rsidRPr="003009B6">
        <w:rPr>
          <w:rStyle w:val="StyleUnderline"/>
        </w:rPr>
        <w:t xml:space="preserve">It wasn't to sustain us." As such, the BPP's </w:t>
      </w:r>
      <w:r w:rsidRPr="00F74C51">
        <w:rPr>
          <w:rStyle w:val="StyleUnderline"/>
          <w:highlight w:val="cyan"/>
        </w:rPr>
        <w:t>survival programs were both initiated to sustain the social reproduction of their black community, starting at the scale of the individual body but also for the sake of building a political base</w:t>
      </w:r>
      <w:r w:rsidRPr="003009B6">
        <w:rPr>
          <w:rStyle w:val="StyleUnderline"/>
        </w:rPr>
        <w:t xml:space="preserve"> that could be used </w:t>
      </w:r>
      <w:r w:rsidRPr="00F74C51">
        <w:rPr>
          <w:rStyle w:val="StyleUnderline"/>
          <w:highlight w:val="cyan"/>
        </w:rPr>
        <w:t>to resist the hegemonic repression of the U.S. government</w:t>
      </w:r>
      <w:r w:rsidRPr="003009B6">
        <w:rPr>
          <w:rStyle w:val="StyleUnderline"/>
        </w:rPr>
        <w:t xml:space="preserve"> and</w:t>
      </w:r>
      <w:r>
        <w:rPr>
          <w:rStyle w:val="StyleUnderline"/>
        </w:rPr>
        <w:t xml:space="preserve"> </w:t>
      </w:r>
      <w:r w:rsidRPr="003009B6">
        <w:rPr>
          <w:rStyle w:val="StyleUnderline"/>
        </w:rPr>
        <w:t xml:space="preserve">capitalist interests more broadly. </w:t>
      </w:r>
      <w:r w:rsidRPr="00F74C51">
        <w:rPr>
          <w:sz w:val="12"/>
          <w:szCs w:val="12"/>
        </w:rPr>
        <w:t>The antagonistic rela tions regarding organizing at multiple scales but mostly grounded in the notion of the black community as they evolved through the BPP's history and tied directly to the Breakfast Program is really important for this story. In a seminal intervention about the politics of scale, Smith (1993) details some of the more commonly dis cussed spatial scales and shows how they relate to each other. About the "community scale," which is theoretically important for thinking about how the BPP used the notion of the black community with scaled slip page and the way in which Babylon bounced between scales, Smith (1993, 105) suggests "the community is properly conceived as the site of social reproduction, but the activities involved in social reproduction are so pervasive that the identity and spatial boundaries of community are often indistinct." He goes on to say, "Community is therefore the least defined of spatial scales, and the consequent vague yet generally affirma tive nurturing meaning attached to 'community' makes it one of the most ideologically appropriated metaphors in contemporary public discourse." During another interview, Bobby</w:t>
      </w:r>
      <w:r w:rsidRPr="003660C0">
        <w:rPr>
          <w:sz w:val="16"/>
        </w:rPr>
        <w:t xml:space="preserve"> </w:t>
      </w:r>
      <w:r w:rsidRPr="003009B6">
        <w:rPr>
          <w:rStyle w:val="StyleUnderline"/>
        </w:rPr>
        <w:t>Seale illustrated</w:t>
      </w:r>
      <w:r>
        <w:rPr>
          <w:rStyle w:val="StyleUnderline"/>
        </w:rPr>
        <w:t xml:space="preserve"> </w:t>
      </w:r>
      <w:r w:rsidRPr="003009B6">
        <w:rPr>
          <w:rStyle w:val="StyleUnderline"/>
        </w:rPr>
        <w:t>how the BPP realized the importance of the Breakfast</w:t>
      </w:r>
      <w:r>
        <w:rPr>
          <w:rStyle w:val="StyleUnderline"/>
        </w:rPr>
        <w:t xml:space="preserve"> </w:t>
      </w:r>
      <w:r w:rsidRPr="003009B6">
        <w:rPr>
          <w:rStyle w:val="StyleUnderline"/>
        </w:rPr>
        <w:t>Program early on, when he suggested that in the first</w:t>
      </w:r>
      <w:r>
        <w:rPr>
          <w:rStyle w:val="StyleUnderline"/>
        </w:rPr>
        <w:t xml:space="preserve"> </w:t>
      </w:r>
      <w:r w:rsidRPr="003009B6">
        <w:rPr>
          <w:rStyle w:val="StyleUnderline"/>
        </w:rPr>
        <w:t>instance, feeding individuals was required for them to</w:t>
      </w:r>
      <w:r>
        <w:rPr>
          <w:rStyle w:val="StyleUnderline"/>
        </w:rPr>
        <w:t xml:space="preserve"> </w:t>
      </w:r>
      <w:r w:rsidRPr="003009B6">
        <w:rPr>
          <w:rStyle w:val="StyleUnderline"/>
        </w:rPr>
        <w:t>survive; in the second and third instances, these indi</w:t>
      </w:r>
      <w:r>
        <w:rPr>
          <w:rStyle w:val="StyleUnderline"/>
        </w:rPr>
        <w:t xml:space="preserve"> </w:t>
      </w:r>
      <w:r w:rsidRPr="003009B6">
        <w:rPr>
          <w:rStyle w:val="StyleUnderline"/>
        </w:rPr>
        <w:t>viduals, through different kinds of organizing, together</w:t>
      </w:r>
      <w:r>
        <w:rPr>
          <w:rStyle w:val="StyleUnderline"/>
        </w:rPr>
        <w:t xml:space="preserve"> </w:t>
      </w:r>
      <w:r w:rsidRPr="003009B6">
        <w:rPr>
          <w:rStyle w:val="StyleUnderline"/>
        </w:rPr>
        <w:t>provide the political basis of their black community.</w:t>
      </w:r>
      <w:r>
        <w:rPr>
          <w:rStyle w:val="StyleUnderline"/>
        </w:rPr>
        <w:t xml:space="preserve"> </w:t>
      </w:r>
      <w:r w:rsidRPr="003660C0">
        <w:rPr>
          <w:sz w:val="16"/>
        </w:rPr>
        <w:t xml:space="preserve">Seale used this term at different scales in different ways. He talked about how feeding children helped organize the black community within particular neighborhoods, helped organize the black community in cities, helped to organize the black community across states and in regions, and helped to organize the black community in nations across the world. Although never using the word "scale," Seale told me how </w:t>
      </w:r>
      <w:r w:rsidRPr="00F74C51">
        <w:rPr>
          <w:rStyle w:val="StyleUnderline"/>
          <w:highlight w:val="cyan"/>
        </w:rPr>
        <w:t xml:space="preserve">the scalar relations in herent in antihunger politics and social reproduction are a result of the universality of human needs and how, </w:t>
      </w:r>
      <w:r w:rsidRPr="00F74C51">
        <w:rPr>
          <w:rStyle w:val="Emphasis"/>
          <w:highlight w:val="cyan"/>
        </w:rPr>
        <w:t>by looking at different scalar configurations of these needs, we can imagine new forms of political organiz ing.</w:t>
      </w:r>
      <w:r w:rsidRPr="005E7FBB">
        <w:rPr>
          <w:rStyle w:val="StyleUnderline"/>
        </w:rPr>
        <w:t xml:space="preserve"> </w:t>
      </w:r>
      <w:r w:rsidRPr="003660C0">
        <w:rPr>
          <w:sz w:val="16"/>
        </w:rPr>
        <w:t xml:space="preserve">This kind of organizing scalar logic is at the core of why the BPP talked about their survival programs within the context of "survival pending revolution." To this end, Newton said in 1970 (2002) "In order to exist, we must survive... if the people are not here revolu tion cannot be achieved, for the people and only the people make revolutions." Although that sounds just like "We need people for a revolution," it has deeper significance when we think of it within the context of how Newton began to talk about community and the notion of revolutionary intercommunalism in 1971 and 1972. Huey </w:t>
      </w:r>
      <w:r w:rsidRPr="00F74C51">
        <w:rPr>
          <w:rStyle w:val="StyleUnderline"/>
          <w:highlight w:val="cyan"/>
        </w:rPr>
        <w:t>Newton</w:t>
      </w:r>
      <w:r w:rsidRPr="005E7FBB">
        <w:rPr>
          <w:rStyle w:val="StyleUnderline"/>
        </w:rPr>
        <w:t>, as chief theoretician and strategist of</w:t>
      </w:r>
      <w:r>
        <w:rPr>
          <w:rStyle w:val="StyleUnderline"/>
        </w:rPr>
        <w:t xml:space="preserve"> </w:t>
      </w:r>
      <w:r w:rsidRPr="005E7FBB">
        <w:rPr>
          <w:rStyle w:val="StyleUnderline"/>
        </w:rPr>
        <w:t xml:space="preserve">the BPP, </w:t>
      </w:r>
      <w:r w:rsidRPr="00F74C51">
        <w:rPr>
          <w:rStyle w:val="StyleUnderline"/>
          <w:highlight w:val="cyan"/>
        </w:rPr>
        <w:t>began to discuss the scalar interconnected ness of the oppression of individuals in Oakland with the oppression of collective communities</w:t>
      </w:r>
      <w:r w:rsidRPr="005E7FBB">
        <w:rPr>
          <w:rStyle w:val="StyleUnderline"/>
        </w:rPr>
        <w:t xml:space="preserve"> within which</w:t>
      </w:r>
      <w:r>
        <w:rPr>
          <w:rStyle w:val="StyleUnderline"/>
        </w:rPr>
        <w:t xml:space="preserve"> </w:t>
      </w:r>
      <w:r w:rsidRPr="005E7FBB">
        <w:rPr>
          <w:rStyle w:val="StyleUnderline"/>
        </w:rPr>
        <w:t>those individuals lived</w:t>
      </w:r>
      <w:r w:rsidRPr="003660C0">
        <w:rPr>
          <w:sz w:val="16"/>
        </w:rPr>
        <w:t xml:space="preserve">.7 </w:t>
      </w:r>
      <w:r w:rsidRPr="00F74C51">
        <w:rPr>
          <w:sz w:val="12"/>
          <w:szCs w:val="12"/>
        </w:rPr>
        <w:t xml:space="preserve">These were the earliest no tions of what would be a short-lived endorsement of Black Nationalism. The connections he discussed were based both on the lack of basic welfare provision and the disciplinary tactics initiated by local, state, and federal law enforcement. Newton associated these local pro cesses with the need for oppressed people in the United States to form their own imaginary national identity and to support each other collectively.8 Notions about the welfare state became explicitly concretized within the everyday discussions of "survival" and articulated with the absence of concern among U.S. elites about the survival of inner-city minority residents. To survive and ensure social reproduction at a community scale, to, on the one hand, help sustain their communities and, on the other, begin to build a political base, the survival programs were initiated through not only considering the local impediments to organizing but also with an eye toward organizing nationally. While imprisoned for manslaughter following a shootout with Oakland police (the charges were later dropped), Huey Newton spent twenty-two months thinking about the foundations of the BPP's revolutionary praxis. Newton's commitment to the no tion of the black community, perhaps because of the scaled slippage that it contains, allowed him to imag ine the black community to exist not just in the local contexts of Oakland or Chicago but in more collec tively organized ways that could increase the impact of the BPP. His ideas evolved into what would remain one of his most provocative notions, that of revolu tionary intercommunalism. Newton argued that </w:t>
      </w:r>
      <w:r w:rsidRPr="00F74C51">
        <w:rPr>
          <w:rStyle w:val="StyleUnderline"/>
          <w:highlight w:val="cyan"/>
        </w:rPr>
        <w:t>the United States was no longer a nation-state but had transformed into a boundless empire controlling all the world's lands and people</w:t>
      </w:r>
      <w:r w:rsidRPr="005E7FBB">
        <w:rPr>
          <w:rStyle w:val="StyleUnderline"/>
        </w:rPr>
        <w:t xml:space="preserve"> through the mobilization of</w:t>
      </w:r>
      <w:r>
        <w:rPr>
          <w:rStyle w:val="StyleUnderline"/>
        </w:rPr>
        <w:t xml:space="preserve"> </w:t>
      </w:r>
      <w:r w:rsidRPr="005E7FBB">
        <w:rPr>
          <w:rStyle w:val="StyleUnderline"/>
        </w:rPr>
        <w:t>disciplining technologies and everyday mechanisms of</w:t>
      </w:r>
      <w:r>
        <w:rPr>
          <w:rStyle w:val="StyleUnderline"/>
        </w:rPr>
        <w:t xml:space="preserve"> </w:t>
      </w:r>
      <w:r w:rsidRPr="005E7FBB">
        <w:rPr>
          <w:rStyle w:val="StyleUnderline"/>
        </w:rPr>
        <w:t>the state</w:t>
      </w:r>
      <w:r w:rsidRPr="003660C0">
        <w:rPr>
          <w:sz w:val="16"/>
        </w:rPr>
        <w:t xml:space="preserve">. Because people and economies had become so integrated within the American Empire, Newton suggested it was impossible for them to "decolonize." Thus, spatially, </w:t>
      </w:r>
      <w:r w:rsidRPr="003660C0">
        <w:rPr>
          <w:sz w:val="16"/>
        </w:rPr>
        <w:lastRenderedPageBreak/>
        <w:t xml:space="preserve">collectives of people living in colo nized ghettos who were the most likely to support the BPP's political vision were stifled to such a degree as to make them politically ineffective. As such, </w:t>
      </w:r>
      <w:r w:rsidRPr="00F74C51">
        <w:rPr>
          <w:rStyle w:val="StyleUnderline"/>
          <w:highlight w:val="cyan"/>
        </w:rPr>
        <w:t xml:space="preserve">new scalar formulations </w:t>
      </w:r>
      <w:r w:rsidRPr="00F74C51">
        <w:rPr>
          <w:rStyle w:val="StyleUnderline"/>
        </w:rPr>
        <w:t xml:space="preserve">and efforts </w:t>
      </w:r>
      <w:r w:rsidRPr="00F74C51">
        <w:rPr>
          <w:rStyle w:val="StyleUnderline"/>
          <w:highlight w:val="cyan"/>
        </w:rPr>
        <w:t xml:space="preserve">to mobilize grassroots support through the discourse of "you are connected to that rebel in Mozambique, so fight </w:t>
      </w:r>
      <w:r w:rsidRPr="00F74C51">
        <w:rPr>
          <w:rStyle w:val="StyleUnderline"/>
        </w:rPr>
        <w:t>with us here</w:t>
      </w:r>
      <w:r w:rsidRPr="00F74C51">
        <w:rPr>
          <w:rStyle w:val="StyleUnderline"/>
          <w:highlight w:val="cyan"/>
        </w:rPr>
        <w:t xml:space="preserve"> in Oak land," for instance, were necessary because</w:t>
      </w:r>
      <w:r w:rsidRPr="005E7FBB">
        <w:rPr>
          <w:rStyle w:val="StyleUnderline"/>
        </w:rPr>
        <w:t xml:space="preserve"> all the </w:t>
      </w:r>
      <w:r w:rsidRPr="00F74C51">
        <w:rPr>
          <w:rStyle w:val="StyleUnderline"/>
          <w:highlight w:val="cyan"/>
        </w:rPr>
        <w:t>old models were useless given</w:t>
      </w:r>
      <w:r w:rsidRPr="005E7FBB">
        <w:rPr>
          <w:rStyle w:val="StyleUnderline"/>
        </w:rPr>
        <w:t xml:space="preserve"> </w:t>
      </w:r>
      <w:r w:rsidRPr="00F74C51">
        <w:rPr>
          <w:rStyle w:val="StyleUnderline"/>
          <w:highlight w:val="cyan"/>
        </w:rPr>
        <w:t>the degree to which the em pire had globalized. That is</w:t>
      </w:r>
      <w:r w:rsidRPr="003660C0">
        <w:rPr>
          <w:sz w:val="16"/>
        </w:rPr>
        <w:t xml:space="preserve">, Newton began to detail </w:t>
      </w:r>
      <w:r w:rsidRPr="00F74C51">
        <w:rPr>
          <w:rStyle w:val="StyleUnderline"/>
          <w:highlight w:val="cyan"/>
        </w:rPr>
        <w:t>a spatial model in which the oppressed people of the world had to struggle in a collectively global, revolu tionary way</w:t>
      </w:r>
      <w:r w:rsidRPr="005E7FBB">
        <w:rPr>
          <w:rStyle w:val="StyleUnderline"/>
        </w:rPr>
        <w:t xml:space="preserve">. </w:t>
      </w:r>
      <w:r w:rsidRPr="003660C0">
        <w:rPr>
          <w:sz w:val="16"/>
        </w:rPr>
        <w:t xml:space="preserve">They had to organize from the base of their local communities to take back the control of economic, political, and cultural institutions. The spa tial logic of this notion rested, for Newton, </w:t>
      </w:r>
      <w:r w:rsidRPr="005E7FBB">
        <w:rPr>
          <w:rStyle w:val="StyleUnderline"/>
        </w:rPr>
        <w:t>in the fact</w:t>
      </w:r>
      <w:r>
        <w:rPr>
          <w:rStyle w:val="StyleUnderline"/>
        </w:rPr>
        <w:t xml:space="preserve"> </w:t>
      </w:r>
      <w:r w:rsidRPr="005E7FBB">
        <w:rPr>
          <w:rStyle w:val="StyleUnderline"/>
        </w:rPr>
        <w:t xml:space="preserve">that </w:t>
      </w:r>
      <w:r w:rsidRPr="00F74C51">
        <w:rPr>
          <w:rStyle w:val="StyleUnderline"/>
          <w:highlight w:val="cyan"/>
        </w:rPr>
        <w:t>because oppressed people were scattered through a dispersed collection of communities,</w:t>
      </w:r>
      <w:r w:rsidRPr="005E7FBB">
        <w:rPr>
          <w:rStyle w:val="StyleUnderline"/>
        </w:rPr>
        <w:t xml:space="preserve"> each with its own</w:t>
      </w:r>
      <w:r>
        <w:rPr>
          <w:rStyle w:val="StyleUnderline"/>
        </w:rPr>
        <w:t xml:space="preserve"> </w:t>
      </w:r>
      <w:r w:rsidRPr="005E7FBB">
        <w:rPr>
          <w:rStyle w:val="StyleUnderline"/>
        </w:rPr>
        <w:t>set of institutions geared toward serving the people and</w:t>
      </w:r>
      <w:r>
        <w:rPr>
          <w:rStyle w:val="StyleUnderline"/>
        </w:rPr>
        <w:t xml:space="preserve"> </w:t>
      </w:r>
      <w:r w:rsidRPr="005E7FBB">
        <w:rPr>
          <w:rStyle w:val="StyleUnderline"/>
        </w:rPr>
        <w:t xml:space="preserve">facilitating social reproduction, </w:t>
      </w:r>
      <w:r w:rsidRPr="00F74C51">
        <w:rPr>
          <w:rStyle w:val="StyleUnderline"/>
          <w:highlight w:val="cyan"/>
        </w:rPr>
        <w:t xml:space="preserve">this dispersion had to be made whole through </w:t>
      </w:r>
      <w:r w:rsidRPr="00F74C51">
        <w:rPr>
          <w:rStyle w:val="StyleUnderline"/>
        </w:rPr>
        <w:t xml:space="preserve">some sort of </w:t>
      </w:r>
      <w:r w:rsidRPr="00F74C51">
        <w:rPr>
          <w:rStyle w:val="StyleUnderline"/>
          <w:highlight w:val="cyan"/>
        </w:rPr>
        <w:t>imagined spatial construct.</w:t>
      </w:r>
      <w:r>
        <w:rPr>
          <w:rStyle w:val="StyleUnderline"/>
        </w:rPr>
        <w:t xml:space="preserve"> </w:t>
      </w:r>
      <w:r w:rsidRPr="003660C0">
        <w:rPr>
          <w:sz w:val="16"/>
        </w:rPr>
        <w:t xml:space="preserve">David Hilliard (1993) summarizes Newton's notions of revolutionary intercommunalism as follows: In prison, Huey has developed an analysis of the present political movement. </w:t>
      </w:r>
      <w:r w:rsidRPr="00F74C51">
        <w:rPr>
          <w:rStyle w:val="StyleUnderline"/>
          <w:highlight w:val="cyan"/>
        </w:rPr>
        <w:t>Nation-states</w:t>
      </w:r>
      <w:r w:rsidRPr="003660C0">
        <w:rPr>
          <w:sz w:val="16"/>
        </w:rPr>
        <w:t xml:space="preserve">, he argues </w:t>
      </w:r>
      <w:r w:rsidRPr="00F74C51">
        <w:rPr>
          <w:rStyle w:val="StyleUnderline"/>
          <w:highlight w:val="cyan"/>
        </w:rPr>
        <w:t>are things of the past. Nationalist struggles, even revolutionary ones, are besides the point</w:t>
      </w:r>
      <w:r w:rsidRPr="003660C0">
        <w:rPr>
          <w:sz w:val="16"/>
        </w:rPr>
        <w:t xml:space="preserve">. Capital dominates the world; </w:t>
      </w:r>
      <w:r w:rsidRPr="00F74C51">
        <w:rPr>
          <w:rStyle w:val="Emphasis"/>
          <w:highlight w:val="cyan"/>
        </w:rPr>
        <w:t>ig noring borders, international finance has transformed the world into communities rather than nations.</w:t>
      </w:r>
      <w:r w:rsidRPr="003660C0">
        <w:rPr>
          <w:sz w:val="16"/>
        </w:rPr>
        <w:t xml:space="preserve"> Some of the communities are under siege like Vietnam and others conduct the siege, like the United States Govern ment. The people of the world are united in their de sire to run their own communities: the black people in Oakland and the Vietnamese. </w:t>
      </w:r>
      <w:r w:rsidRPr="00F74C51">
        <w:rPr>
          <w:rStyle w:val="Emphasis"/>
          <w:highlight w:val="cyan"/>
        </w:rPr>
        <w:t>We need to band together as communities, create a revolutionary intercommunalism that will resist capital's reactionary intercommunalism</w:t>
      </w:r>
      <w:r w:rsidRPr="005E7FBB">
        <w:rPr>
          <w:rStyle w:val="Emphasis"/>
        </w:rPr>
        <w:t>.</w:t>
      </w:r>
      <w:r>
        <w:rPr>
          <w:rStyle w:val="Emphasis"/>
        </w:rPr>
        <w:t xml:space="preserve"> </w:t>
      </w:r>
      <w:r w:rsidRPr="003660C0">
        <w:rPr>
          <w:sz w:val="16"/>
        </w:rPr>
        <w:t xml:space="preserve">(319) As Newton theorized the idealized organizing spa tial framework for the BPP, the amended formulation results in an interesting splicing of the global and na tional scales in an effort to confound the hegemony of U.S. empire. </w:t>
      </w:r>
      <w:r w:rsidRPr="005E7FBB">
        <w:rPr>
          <w:rStyle w:val="StyleUnderline"/>
        </w:rPr>
        <w:t>This was because, according to Newton,</w:t>
      </w:r>
      <w:r>
        <w:rPr>
          <w:rStyle w:val="StyleUnderline"/>
        </w:rPr>
        <w:t xml:space="preserve"> </w:t>
      </w:r>
      <w:r w:rsidRPr="00F74C51">
        <w:rPr>
          <w:rStyle w:val="StyleUnderline"/>
          <w:highlight w:val="cyan"/>
        </w:rPr>
        <w:t>nation-states did not matter anymore beyond their cere monial function</w:t>
      </w:r>
      <w:r w:rsidRPr="005E7FBB">
        <w:rPr>
          <w:rStyle w:val="StyleUnderline"/>
        </w:rPr>
        <w:t>.</w:t>
      </w:r>
      <w:r w:rsidRPr="003660C0">
        <w:rPr>
          <w:sz w:val="16"/>
        </w:rPr>
        <w:t xml:space="preserve"> </w:t>
      </w:r>
      <w:r w:rsidRPr="00F74C51">
        <w:rPr>
          <w:rStyle w:val="Emphasis"/>
          <w:highlight w:val="cyan"/>
        </w:rPr>
        <w:t>The complicated imagined scalar con figuration</w:t>
      </w:r>
      <w:r w:rsidRPr="005E7FBB">
        <w:rPr>
          <w:rStyle w:val="Emphasis"/>
        </w:rPr>
        <w:t xml:space="preserve"> that resulted </w:t>
      </w:r>
      <w:r w:rsidRPr="00F74C51">
        <w:rPr>
          <w:rStyle w:val="Emphasis"/>
          <w:highlight w:val="cyan"/>
        </w:rPr>
        <w:t>bolstered</w:t>
      </w:r>
      <w:r w:rsidRPr="005E7FBB">
        <w:rPr>
          <w:rStyle w:val="Emphasis"/>
        </w:rPr>
        <w:t xml:space="preserve"> the BPP's </w:t>
      </w:r>
      <w:r w:rsidRPr="00F74C51">
        <w:rPr>
          <w:rStyle w:val="Emphasis"/>
          <w:highlight w:val="cyan"/>
        </w:rPr>
        <w:t>revolution ary praxis by situating local communities,</w:t>
      </w:r>
      <w:r w:rsidRPr="005E7FBB">
        <w:rPr>
          <w:rStyle w:val="Emphasis"/>
        </w:rPr>
        <w:t xml:space="preserve"> which they</w:t>
      </w:r>
      <w:r>
        <w:rPr>
          <w:rStyle w:val="Emphasis"/>
        </w:rPr>
        <w:t xml:space="preserve"> </w:t>
      </w:r>
      <w:r w:rsidRPr="005E7FBB">
        <w:rPr>
          <w:rStyle w:val="Emphasis"/>
        </w:rPr>
        <w:t xml:space="preserve">had already been fighting to command, </w:t>
      </w:r>
      <w:r w:rsidRPr="00F74C51">
        <w:rPr>
          <w:rStyle w:val="Emphasis"/>
          <w:highlight w:val="cyan"/>
        </w:rPr>
        <w:t>as the premier sites of struggle.</w:t>
      </w:r>
      <w:r w:rsidRPr="003660C0">
        <w:rPr>
          <w:sz w:val="16"/>
        </w:rPr>
        <w:t xml:space="preserve"> Here we see what Andy Jonas (1994, 262) has discussed as the "the language of scale is an anticipation of the future." Although the spatial practices inherent in Newton's ideas obviously precede Smith's (1990) notion of "pol itics of scale," they can be understood through them; </w:t>
      </w:r>
      <w:r w:rsidRPr="00F74C51">
        <w:rPr>
          <w:rStyle w:val="StyleUnderline"/>
          <w:highlight w:val="cyan"/>
        </w:rPr>
        <w:t>these specific political struggles</w:t>
      </w:r>
      <w:r w:rsidRPr="005E7FBB">
        <w:rPr>
          <w:rStyle w:val="StyleUnderline"/>
        </w:rPr>
        <w:t xml:space="preserve"> and social reconfigura</w:t>
      </w:r>
      <w:r>
        <w:rPr>
          <w:rStyle w:val="StyleUnderline"/>
        </w:rPr>
        <w:t xml:space="preserve"> </w:t>
      </w:r>
      <w:r w:rsidRPr="005E7FBB">
        <w:rPr>
          <w:rStyle w:val="StyleUnderline"/>
        </w:rPr>
        <w:t xml:space="preserve">tions </w:t>
      </w:r>
      <w:r w:rsidRPr="00F74C51">
        <w:rPr>
          <w:rStyle w:val="StyleUnderline"/>
          <w:highlight w:val="cyan"/>
        </w:rPr>
        <w:t>led to interactions at a higher scale and over a wider, global terrain</w:t>
      </w:r>
      <w:r w:rsidRPr="005E7FBB">
        <w:rPr>
          <w:rStyle w:val="StyleUnderline"/>
        </w:rPr>
        <w:t xml:space="preserve">. Before </w:t>
      </w:r>
      <w:r w:rsidRPr="00F74C51">
        <w:rPr>
          <w:rStyle w:val="StyleUnderline"/>
          <w:highlight w:val="cyan"/>
        </w:rPr>
        <w:t>a political, ideological, or material reconfiguration of politics at the global scale</w:t>
      </w:r>
      <w:r>
        <w:rPr>
          <w:rStyle w:val="StyleUnderline"/>
        </w:rPr>
        <w:t xml:space="preserve"> </w:t>
      </w:r>
      <w:r w:rsidRPr="005E7FBB">
        <w:rPr>
          <w:rStyle w:val="StyleUnderline"/>
        </w:rPr>
        <w:t>could occur,</w:t>
      </w:r>
      <w:r w:rsidRPr="003660C0">
        <w:rPr>
          <w:sz w:val="16"/>
        </w:rPr>
        <w:t xml:space="preserve"> however, the BPP </w:t>
      </w:r>
      <w:r w:rsidRPr="00F74C51">
        <w:rPr>
          <w:rStyle w:val="StyleUnderline"/>
          <w:highlight w:val="cyan"/>
        </w:rPr>
        <w:t>required a rearticulation of the local via community</w:t>
      </w:r>
      <w:r w:rsidRPr="005E7FBB">
        <w:rPr>
          <w:rStyle w:val="StyleUnderline"/>
        </w:rPr>
        <w:t>. Moving from an uncon</w:t>
      </w:r>
      <w:r>
        <w:rPr>
          <w:rStyle w:val="StyleUnderline"/>
        </w:rPr>
        <w:t xml:space="preserve"> </w:t>
      </w:r>
      <w:r w:rsidRPr="005E7FBB">
        <w:rPr>
          <w:rStyle w:val="StyleUnderline"/>
        </w:rPr>
        <w:t>solidated power base, they attempted to expand their</w:t>
      </w:r>
      <w:r>
        <w:rPr>
          <w:rStyle w:val="StyleUnderline"/>
        </w:rPr>
        <w:t xml:space="preserve"> </w:t>
      </w:r>
      <w:r w:rsidRPr="005E7FBB">
        <w:rPr>
          <w:rStyle w:val="StyleUnderline"/>
        </w:rPr>
        <w:t>territorial domain through many locally dispersed spa</w:t>
      </w:r>
      <w:r>
        <w:rPr>
          <w:rStyle w:val="StyleUnderline"/>
        </w:rPr>
        <w:t xml:space="preserve"> </w:t>
      </w:r>
      <w:r w:rsidRPr="005E7FBB">
        <w:rPr>
          <w:rStyle w:val="StyleUnderline"/>
        </w:rPr>
        <w:t>tial units</w:t>
      </w:r>
      <w:r w:rsidRPr="003660C0">
        <w:rPr>
          <w:sz w:val="16"/>
        </w:rPr>
        <w:t xml:space="preserve">. </w:t>
      </w:r>
      <w:r w:rsidRPr="00F74C51">
        <w:rPr>
          <w:sz w:val="12"/>
          <w:szCs w:val="12"/>
        </w:rPr>
        <w:t>Newton's resulting notion of a global net work of interrelated communities "making spaces for themselves" via struggling against the oppression of U.S. empire is quite extraordinary. Beyond the impor tance of Newton's political thinking about scale are the material foundations and everyday relations of social reproduction on which his thoughts were based. To be sure, the Panther politics of scale as outlined by Newton had many negative ramifications for the BPP's ability to organize. Many who were in attendance when Newton initially discussed revolutionary intercommu nalism, most notably in a two-and-a-half-hour speech at Boston College in February 1971, felt that he was out of touch with what was happening on the street with the people. A former Panther who knew Newton well suggested to me, "I mean Huey, in many ways, was the troubled genius, but how do you think about revolu tionary social change in the U.S.? That's the ongoing issue, and on the one hand there was for me, a fasci nating theory of revolutionary intercommunalism but then somewhat more practically, there was the idea of the survival programs." Other interviews I have con ducted suggest an inability of many BPP members, po tential BPP members, and others interested in the BPP, to see the linkages between Newton's scalar theoriza tions and the survival programs. When I pressed one male former Panther about whether there was a link between Newton's scalar theorizing and practice within the BPP, he suggested: Frankly, I don't think so. Unless Huey had a deeper vi sion than I'm aware. There's a quote by George Jackson about building an infrastructure capable of fielding a peo ple's army, and I always thought that was in some part the essence of what the organization was trying to do, and how do you build that infrastructure? You built the infras tructure through the survival programs. And it's amazing, if you want poor people to be at a certain place at a cer tain time, give away free food. It works. ... It was about organizing. Another female former Panther, who also knew Newton well and was very involved in operating a Breakfast Program, suggested: We believed in "practice was the criterion for truth." Now that, I do remember! So no matter how much you talked, no matter how much you theorized. . . you were like, "Did you read Huey Netwon's treatise on blah-blah-blah?" "Uh, no." [laughter] You know, because you're already there: feeding children, you're walking door to door selling the paper,. . . people are asking you . . . maybe they're having a community meeting about something that's paramount to them in the neighborhood at the center. . . you're liv ing it. So whether or not he saw that, you know, being in jail, and not really being at the onset of the Break fast Program physically and all that, whether or not he actually saw these things in practice from his own orga nization and theorized about it, or whether it came first, I'm sorry, I couldn't tell you. But I do know that once you engage in community programmatic activity, there's just nothing like it in this world, and I think that it's a major, it's solved so many problems, it really could. Like I say, now children do have lunch in schools, which is major! Major. And if it hadn't been... I actually believe the breakfast for school children program. . . young peo ple getting up. . . knocking on the doors of stores, go ing in stores, and literally, not begging, but trying to encourage the store owners to give us a pound of bacon, which they faithfully did. So now you have our tax dollars at least going towards something that's positive, in one respect. These comments highlight the problematic divide within revolutionary praxis, between theory and prac tice more generally. But then again, I guess revolution is messy business! While the connections between theory and organiz ing practice as related to revolutionary intercommu nalism were ramping up in complex ways in 1971, by 1972 the BPP tried to articulate the spatial organiz ing practices that would be necessary for an actually existing revolutionary intercommunalism to come into being. Interestingly, in so concretizing their plan, they simultaneously highlighted how Newton's imagining of spatial politics was explicitly based in scaled slippages and the elasticity of community. This moment is most importantly marked by a headline that was on the front page of The Black Panther newspaper in the summer of 1972: "Oakland?A Base of Operation!" As the base of operation for the BPP's revolution ary intercommunal politics,</w:t>
      </w:r>
      <w:r w:rsidRPr="003660C0">
        <w:rPr>
          <w:sz w:val="16"/>
        </w:rPr>
        <w:t xml:space="preserve"> </w:t>
      </w:r>
      <w:r w:rsidRPr="00F74C51">
        <w:rPr>
          <w:rStyle w:val="StyleUnderline"/>
          <w:highlight w:val="cyan"/>
        </w:rPr>
        <w:t>Oakland served as an ideal local example</w:t>
      </w:r>
      <w:r w:rsidRPr="005E7FBB">
        <w:rPr>
          <w:rStyle w:val="StyleUnderline"/>
        </w:rPr>
        <w:t xml:space="preserve"> of what to strive for in other commu</w:t>
      </w:r>
      <w:r>
        <w:rPr>
          <w:rStyle w:val="StyleUnderline"/>
        </w:rPr>
        <w:t xml:space="preserve"> </w:t>
      </w:r>
      <w:r w:rsidRPr="005E7FBB">
        <w:rPr>
          <w:rStyle w:val="StyleUnderline"/>
        </w:rPr>
        <w:t>nities that sought solidarity with this spatial strategy.</w:t>
      </w:r>
      <w:r>
        <w:rPr>
          <w:rStyle w:val="StyleUnderline"/>
        </w:rPr>
        <w:t xml:space="preserve"> </w:t>
      </w:r>
      <w:r w:rsidRPr="003660C0">
        <w:rPr>
          <w:sz w:val="16"/>
        </w:rPr>
        <w:t xml:space="preserve">Here, the BPP undoubtedly positioned itself spatially, as it had done previously in other rhetorical ways, as the vanguard of "the" revolution. </w:t>
      </w:r>
      <w:r w:rsidRPr="00F74C51">
        <w:rPr>
          <w:rStyle w:val="StyleUnderline"/>
          <w:highlight w:val="cyan"/>
        </w:rPr>
        <w:t>Because of Oakland's history as a colonized local space, which through grass roots organizing had created alternative models of so cial reproduction</w:t>
      </w:r>
      <w:r w:rsidRPr="005E7FBB">
        <w:rPr>
          <w:rStyle w:val="StyleUnderline"/>
        </w:rPr>
        <w:t xml:space="preserve"> through their </w:t>
      </w:r>
      <w:r w:rsidRPr="005E7FBB">
        <w:rPr>
          <w:rStyle w:val="StyleUnderline"/>
        </w:rPr>
        <w:lastRenderedPageBreak/>
        <w:t>survival strategies, their</w:t>
      </w:r>
      <w:r>
        <w:rPr>
          <w:rStyle w:val="StyleUnderline"/>
        </w:rPr>
        <w:t xml:space="preserve"> </w:t>
      </w:r>
      <w:r w:rsidRPr="005E7FBB">
        <w:rPr>
          <w:rStyle w:val="StyleUnderline"/>
        </w:rPr>
        <w:t>example of community in this sense was very impor</w:t>
      </w:r>
      <w:r>
        <w:rPr>
          <w:rStyle w:val="StyleUnderline"/>
        </w:rPr>
        <w:t xml:space="preserve"> </w:t>
      </w:r>
      <w:r w:rsidRPr="005E7FBB">
        <w:rPr>
          <w:rStyle w:val="StyleUnderline"/>
        </w:rPr>
        <w:t xml:space="preserve">tant. </w:t>
      </w:r>
      <w:r w:rsidRPr="00F74C51">
        <w:rPr>
          <w:rStyle w:val="StyleUnderline"/>
          <w:highlight w:val="cyan"/>
        </w:rPr>
        <w:t>They were able to put forth a model that demon strated local solidarity and a much energized grassroots base</w:t>
      </w:r>
      <w:r w:rsidRPr="005E7FBB">
        <w:rPr>
          <w:rStyle w:val="StyleUnderline"/>
        </w:rPr>
        <w:t>.</w:t>
      </w:r>
      <w:r>
        <w:rPr>
          <w:rStyle w:val="StyleUnderline"/>
        </w:rPr>
        <w:t xml:space="preserve"> </w:t>
      </w:r>
      <w:r w:rsidRPr="00F74C51">
        <w:rPr>
          <w:sz w:val="12"/>
          <w:szCs w:val="12"/>
        </w:rPr>
        <w:t>Despite the confusion that people read into New ton's discussion of revolutionary intercommunalism in 1971 and early 1972, it seemed it simultaneously, and to some degree in contradiction, made progress through the connection to on-the-ground politics in Oakland. Newton made headway through the case of Oakland because as an organizer he was committed to the visible politics carried out to shape local space. Although this vision is inherent in some of the logic of the survival programs, it became even clearer as larger solidarities and networking, beyond the BPP, began to occur. For instance?and Self (2003) does a splendid job of going deeper into this moment?there emerged a conflict in political philosophy between the BPP's desire to engage in public, very visible politics, and the Revolutionary Action Movement (RAM), which argued that revo lutionary politics had to occur underground through more subversive and violent means. Newton's dismissal of an underground and violent approach was based in what he perceived to be the disconnection between the material impact of those kinds of politics and how ev eryday grassroots people discursively understood their impact. As Self (2003, 302) suggests about this tension, "But Newton and other party insiders had long believed that the principal problem with late-twentieth century radicalism was its abstractness and distance from the material experience of ordinary people."</w:t>
      </w:r>
      <w:r w:rsidRPr="003660C0">
        <w:rPr>
          <w:sz w:val="16"/>
        </w:rPr>
        <w:t xml:space="preserve"> </w:t>
      </w:r>
      <w:r w:rsidRPr="003660C0">
        <w:rPr>
          <w:rStyle w:val="StyleUnderline"/>
        </w:rPr>
        <w:t>This emphasis on visible direct action politics, as a</w:t>
      </w:r>
      <w:r>
        <w:rPr>
          <w:rStyle w:val="StyleUnderline"/>
        </w:rPr>
        <w:t xml:space="preserve"> </w:t>
      </w:r>
      <w:r w:rsidRPr="003660C0">
        <w:rPr>
          <w:rStyle w:val="StyleUnderline"/>
        </w:rPr>
        <w:t>means of organizing from a local base and stretching</w:t>
      </w:r>
      <w:r>
        <w:rPr>
          <w:rStyle w:val="StyleUnderline"/>
        </w:rPr>
        <w:t xml:space="preserve"> </w:t>
      </w:r>
      <w:r w:rsidRPr="003660C0">
        <w:rPr>
          <w:rStyle w:val="StyleUnderline"/>
        </w:rPr>
        <w:t>the spatial boundaries of the black community to in</w:t>
      </w:r>
      <w:r>
        <w:rPr>
          <w:rStyle w:val="StyleUnderline"/>
        </w:rPr>
        <w:t xml:space="preserve"> </w:t>
      </w:r>
      <w:r w:rsidRPr="003660C0">
        <w:rPr>
          <w:rStyle w:val="StyleUnderline"/>
        </w:rPr>
        <w:t>clude all the other communities oppressed by empire,</w:t>
      </w:r>
      <w:r>
        <w:rPr>
          <w:rStyle w:val="StyleUnderline"/>
        </w:rPr>
        <w:t xml:space="preserve"> </w:t>
      </w:r>
      <w:r w:rsidRPr="003660C0">
        <w:rPr>
          <w:rStyle w:val="StyleUnderline"/>
        </w:rPr>
        <w:t>demonstrates an interesting set of thinking about scale.</w:t>
      </w:r>
      <w:r>
        <w:rPr>
          <w:rStyle w:val="StyleUnderline"/>
        </w:rPr>
        <w:t xml:space="preserve"> </w:t>
      </w:r>
      <w:r w:rsidRPr="003660C0">
        <w:rPr>
          <w:sz w:val="16"/>
        </w:rPr>
        <w:t xml:space="preserve">I would argue, however, what is more important about </w:t>
      </w:r>
      <w:r w:rsidRPr="00F74C51">
        <w:rPr>
          <w:rStyle w:val="StyleUnderline"/>
          <w:highlight w:val="cyan"/>
        </w:rPr>
        <w:t>this spatial logic</w:t>
      </w:r>
      <w:r w:rsidRPr="003660C0">
        <w:rPr>
          <w:sz w:val="16"/>
        </w:rPr>
        <w:t xml:space="preserve"> is that it </w:t>
      </w:r>
      <w:r w:rsidRPr="00F74C51">
        <w:rPr>
          <w:rStyle w:val="StyleUnderline"/>
          <w:highlight w:val="cyan"/>
        </w:rPr>
        <w:t>is grounded in the social re production and survival of the people that make up a community,</w:t>
      </w:r>
      <w:r w:rsidRPr="003660C0">
        <w:rPr>
          <w:rStyle w:val="StyleUnderline"/>
        </w:rPr>
        <w:t xml:space="preserve"> however defined, </w:t>
      </w:r>
      <w:r w:rsidRPr="00F74C51">
        <w:rPr>
          <w:rStyle w:val="StyleUnderline"/>
          <w:highlight w:val="cyan"/>
        </w:rPr>
        <w:t>at any scale.</w:t>
      </w:r>
      <w:r>
        <w:rPr>
          <w:rStyle w:val="StyleUnderline"/>
        </w:rPr>
        <w:t xml:space="preserve"> </w:t>
      </w:r>
      <w:r w:rsidRPr="00F74C51">
        <w:rPr>
          <w:sz w:val="12"/>
          <w:szCs w:val="12"/>
        </w:rPr>
        <w:t>Perhaps one of the most clear political or scalar dis courses I came across within this organizing context related to Eldridge Cleaver's (n.d.) outline of the di mensions of "community imperialism." The historical context suggests it came before Newton's full unveil ing of revolutionary intercommunalism, but the simi larity of logic surrounding the elasticity of community offers insight into the spatial connections among the U.S. state, the black community, the white suburbs, and the kinds of collective consciousness about these scaled relationships necessary for meaningful political progress. Cleaver (n.d., 1) began his essay by suggesting, "In our struggle for national liberation, we are now in the phase of community liberation, to free black com munities from the imperialistic control exercised over them by the racist exploiting cliques within white com munities, to free our people, locked up as they are in Urban Dungeons, from the imperialism of the white suburbs." He went on to say: We say that</w:t>
      </w:r>
      <w:r w:rsidRPr="003660C0">
        <w:rPr>
          <w:sz w:val="16"/>
        </w:rPr>
        <w:t xml:space="preserve"> </w:t>
      </w:r>
      <w:r w:rsidRPr="00F74C51">
        <w:rPr>
          <w:rStyle w:val="StyleUnderline"/>
          <w:highlight w:val="cyan"/>
        </w:rPr>
        <w:t>we are working for our national liberation</w:t>
      </w:r>
      <w:r w:rsidRPr="00F74C51">
        <w:rPr>
          <w:sz w:val="16"/>
          <w:highlight w:val="cyan"/>
        </w:rPr>
        <w:t>,</w:t>
      </w:r>
      <w:r w:rsidRPr="003660C0">
        <w:rPr>
          <w:sz w:val="16"/>
        </w:rPr>
        <w:t xml:space="preserve"> and in order to achieve that we must have a univer sal national consciousness within our people. </w:t>
      </w:r>
      <w:r w:rsidRPr="00F74C51">
        <w:rPr>
          <w:rStyle w:val="StyleUnderline"/>
          <w:highlight w:val="cyan"/>
        </w:rPr>
        <w:t>But before we can really tackle that</w:t>
      </w:r>
      <w:r w:rsidRPr="003660C0">
        <w:rPr>
          <w:rStyle w:val="StyleUnderline"/>
        </w:rPr>
        <w:t xml:space="preserve"> monumental job, an essential</w:t>
      </w:r>
      <w:r>
        <w:rPr>
          <w:rStyle w:val="StyleUnderline"/>
        </w:rPr>
        <w:t xml:space="preserve"> </w:t>
      </w:r>
      <w:r w:rsidRPr="003660C0">
        <w:rPr>
          <w:rStyle w:val="StyleUnderline"/>
        </w:rPr>
        <w:t xml:space="preserve">step is to achieve community liberation, </w:t>
      </w:r>
      <w:r w:rsidRPr="00F74C51">
        <w:rPr>
          <w:rStyle w:val="StyleUnderline"/>
          <w:highlight w:val="cyan"/>
        </w:rPr>
        <w:t>we must have a solid community consciousness</w:t>
      </w:r>
      <w:r w:rsidRPr="00F74C51">
        <w:rPr>
          <w:sz w:val="12"/>
          <w:szCs w:val="12"/>
        </w:rPr>
        <w:t xml:space="preserve">. A community that year in and year out allows itself to be </w:t>
      </w:r>
      <w:r w:rsidRPr="00F74C51">
        <w:rPr>
          <w:strike/>
          <w:sz w:val="12"/>
          <w:szCs w:val="12"/>
        </w:rPr>
        <w:t>raped</w:t>
      </w:r>
      <w:r w:rsidRPr="00F74C51">
        <w:rPr>
          <w:sz w:val="12"/>
          <w:szCs w:val="12"/>
        </w:rPr>
        <w:t xml:space="preserve"> damaged politically is not consciousness. (1) Given the rendering of the ghetto as a colonized space, the revolutionary and anticolonial thinking by theorists including Marx and Engels, Lenin, Mao, Fanon, Guevara, Castro, and Nkrumah seems like a logical stream of thought to have influenced the BPP. Although the overall influence of these thinkers, and their own political struggles, might have been limited in its internalization by BPP members, the history of rev olutionary struggle is easy to connect to when living in such oppressive conditions. </w:t>
      </w:r>
      <w:r w:rsidRPr="00F74C51">
        <w:rPr>
          <w:rStyle w:val="Emphasis"/>
          <w:highlight w:val="cyan"/>
        </w:rPr>
        <w:t>Through engaging in their revolutionary intercommunalism, they contributed to producing new revolutionary groups working against oppression across the world</w:t>
      </w:r>
      <w:r w:rsidRPr="00F74C51">
        <w:rPr>
          <w:sz w:val="12"/>
          <w:szCs w:val="12"/>
        </w:rPr>
        <w:t>. Bobby Seale told me that as one of the main organizers of the BPP, he infrequently talked to international organizers and grassroots polit ical activists about how to set up free food programs. In at least England, Bermuda, Israel, Belize, Australia, and India, groups claiming to have emulated the rev olutionary praxis of the BPP set up free food programs (also see Clemons and Jones 2001). So although theory is always important at some level, the necessary connec tion between thinking and action is made clear in the BPP's history, just as within the biographical struggles of Marx, Castro, Guevara, and Nkrumah. Interesting, as far as thinking about the gender politics of the BPP, but not surprising given the patriarchy projected through the BPP, is the lack of noted influences of revolutionary women like Harriet Tubman, Rosa Luxemburg, Emma Goldman, or Lucy Parsons.</w:t>
      </w:r>
    </w:p>
    <w:p w:rsidR="003C1C6B" w:rsidRPr="00485FBB" w:rsidRDefault="003C1C6B" w:rsidP="003C1C6B">
      <w:pPr>
        <w:pStyle w:val="Heading4"/>
      </w:pPr>
      <w:r>
        <w:t xml:space="preserve">Our performance orients ourselves towards an intercommunal understanding of the capitalist, imperial order of US military presence and the way it spans across global communities being occupied – this creates the possibility for liberation by connecting disparate struggles and providing a framework for envisioning a future beyond the status quo  </w:t>
      </w:r>
    </w:p>
    <w:p w:rsidR="003C1C6B" w:rsidRPr="00851BFA" w:rsidRDefault="003C1C6B" w:rsidP="003C1C6B">
      <w:r w:rsidRPr="00851BFA">
        <w:rPr>
          <w:b/>
        </w:rPr>
        <w:t>Oden in 7</w:t>
      </w:r>
      <w:r w:rsidRPr="00851BFA">
        <w:t xml:space="preserve"> &lt;Robert Stanley. “A Comparison of the Political Thought of Huey P.</w:t>
      </w:r>
      <w:r>
        <w:t xml:space="preserve"> </w:t>
      </w:r>
      <w:r w:rsidRPr="00851BFA">
        <w:t>Newton and Osama Bin Laden” The Black Scholar, 37:2, 53-60&gt;</w:t>
      </w:r>
    </w:p>
    <w:p w:rsidR="003C1C6B" w:rsidRDefault="003C1C6B" w:rsidP="003C1C6B">
      <w:pPr>
        <w:rPr>
          <w:sz w:val="14"/>
        </w:rPr>
      </w:pPr>
      <w:r w:rsidRPr="00851BFA">
        <w:rPr>
          <w:sz w:val="14"/>
        </w:rPr>
        <w:t xml:space="preserve">WHILE THE CONCEPT of revolutionary suicide provides a method, </w:t>
      </w:r>
      <w:r w:rsidRPr="001F08BC">
        <w:rPr>
          <w:rStyle w:val="StyleUnderline"/>
          <w:highlight w:val="cyan"/>
        </w:rPr>
        <w:t>Newton's concept of revolutionary intercommunalism presents a framework for envisioning a future that overthrows the capitalist, imperial order of the US</w:t>
      </w:r>
      <w:r w:rsidRPr="00851BFA">
        <w:rPr>
          <w:rStyle w:val="StyleUnderline"/>
        </w:rPr>
        <w:t xml:space="preserve"> and the West.</w:t>
      </w:r>
      <w:r w:rsidRPr="00851BFA">
        <w:rPr>
          <w:sz w:val="14"/>
        </w:rPr>
        <w:t xml:space="preserve"> Newton's concept of revolutionary </w:t>
      </w:r>
      <w:r w:rsidRPr="00851BFA">
        <w:rPr>
          <w:rStyle w:val="StyleUnderline"/>
        </w:rPr>
        <w:t>intercommunalism evolved</w:t>
      </w:r>
      <w:r>
        <w:rPr>
          <w:rStyle w:val="StyleUnderline"/>
        </w:rPr>
        <w:t xml:space="preserve"> </w:t>
      </w:r>
      <w:r w:rsidRPr="00851BFA">
        <w:rPr>
          <w:rStyle w:val="StyleUnderline"/>
        </w:rPr>
        <w:t>from a process of ideological transformation</w:t>
      </w:r>
      <w:r>
        <w:rPr>
          <w:rStyle w:val="StyleUnderline"/>
        </w:rPr>
        <w:t xml:space="preserve"> </w:t>
      </w:r>
      <w:r w:rsidRPr="00851BFA">
        <w:rPr>
          <w:rStyle w:val="StyleUnderline"/>
        </w:rPr>
        <w:t>for the Black Panther Party, which moved</w:t>
      </w:r>
      <w:r>
        <w:rPr>
          <w:rStyle w:val="StyleUnderline"/>
        </w:rPr>
        <w:t xml:space="preserve"> </w:t>
      </w:r>
      <w:r w:rsidRPr="00851BFA">
        <w:rPr>
          <w:rStyle w:val="StyleUnderline"/>
        </w:rPr>
        <w:t>from being revolutionary black nationalists</w:t>
      </w:r>
      <w:r>
        <w:rPr>
          <w:rStyle w:val="StyleUnderline"/>
        </w:rPr>
        <w:t xml:space="preserve"> </w:t>
      </w:r>
      <w:r w:rsidRPr="00851BFA">
        <w:rPr>
          <w:rStyle w:val="StyleUnderline"/>
        </w:rPr>
        <w:t>to revolutionary internationalists, and then</w:t>
      </w:r>
      <w:r>
        <w:rPr>
          <w:rStyle w:val="StyleUnderline"/>
        </w:rPr>
        <w:t xml:space="preserve"> </w:t>
      </w:r>
      <w:r w:rsidRPr="00851BFA">
        <w:rPr>
          <w:rStyle w:val="StyleUnderline"/>
        </w:rPr>
        <w:t>ultimately to being revolutionary intercommunalists</w:t>
      </w:r>
      <w:r w:rsidRPr="00851BFA">
        <w:rPr>
          <w:sz w:val="14"/>
        </w:rPr>
        <w:t xml:space="preserve">. This transformation was realized when Newton theorized that the Black Panther Party could no longer be nationalist because nations no longer existed: We found that because everything is in a constant state of transformation, because of the development of technology, because of the development of the mass media, because of the fire power of the imperialists, and because of the fact that the United States is no longer a nation but an empire, nations could not exist, for they did not have the criteria of nationhood. Their self-determination and cultural deterioration has been transformed by the imperialists and the ruling circle. They were no longer nations ... These transformations and phenomena require us to call ourselves 'intercommunalist' </w:t>
      </w:r>
      <w:r w:rsidRPr="00851BFA">
        <w:rPr>
          <w:rStyle w:val="StyleUnderline"/>
        </w:rPr>
        <w:t>because nations</w:t>
      </w:r>
      <w:r>
        <w:rPr>
          <w:rStyle w:val="StyleUnderline"/>
        </w:rPr>
        <w:t xml:space="preserve"> </w:t>
      </w:r>
      <w:r w:rsidRPr="00851BFA">
        <w:rPr>
          <w:rStyle w:val="StyleUnderline"/>
        </w:rPr>
        <w:t>have been transformed into communities of the world.</w:t>
      </w:r>
      <w:r>
        <w:rPr>
          <w:rStyle w:val="StyleUnderline"/>
        </w:rPr>
        <w:t xml:space="preserve"> </w:t>
      </w:r>
      <w:r w:rsidRPr="00851BFA">
        <w:rPr>
          <w:sz w:val="14"/>
        </w:rPr>
        <w:t xml:space="preserve">(Author's emphasis.) The Black Panther Party now disclaims internationalism and supports intercommunalism. (Newton, 1972, p. 32) His premise was that the world was now controlled by the US empire. Newton went on to explore the nature of this empire: The United States, or what I like to call North America, was transformed at the hands of the ruling circle from a nation to an empire ... But 'empire' means that the ruling circle who lives in the empire (imperialists) control other nations. (Newton, 1972, p. 30) </w:t>
      </w:r>
      <w:r w:rsidRPr="001F08BC">
        <w:rPr>
          <w:rStyle w:val="StyleUnderline"/>
          <w:highlight w:val="cyan"/>
        </w:rPr>
        <w:t>After World War II</w:t>
      </w:r>
      <w:r w:rsidRPr="00851BFA">
        <w:rPr>
          <w:rStyle w:val="StyleUnderline"/>
        </w:rPr>
        <w:t>, the US became a superpower</w:t>
      </w:r>
      <w:r w:rsidRPr="00851BFA">
        <w:rPr>
          <w:sz w:val="14"/>
        </w:rPr>
        <w:t xml:space="preserve"> challenged only by the Soviet Union for global supremacy. </w:t>
      </w:r>
      <w:r w:rsidRPr="001F08BC">
        <w:rPr>
          <w:rStyle w:val="StyleUnderline"/>
          <w:highlight w:val="cyan"/>
        </w:rPr>
        <w:t xml:space="preserve">With its economic and military might, the US had created breaches </w:t>
      </w:r>
      <w:r w:rsidRPr="001F08BC">
        <w:rPr>
          <w:rStyle w:val="StyleUnderline"/>
          <w:highlight w:val="cyan"/>
        </w:rPr>
        <w:lastRenderedPageBreak/>
        <w:t>in national sovereignty for most nation states in terms of flow of capital and labor, with its economic tentacles in most parts of the globe.</w:t>
      </w:r>
      <w:r w:rsidRPr="00851BFA">
        <w:rPr>
          <w:rStyle w:val="StyleUnderline"/>
        </w:rPr>
        <w:t xml:space="preserve"> </w:t>
      </w:r>
      <w:r w:rsidRPr="00851BFA">
        <w:rPr>
          <w:sz w:val="14"/>
        </w:rPr>
        <w:t xml:space="preserve">Combined with corporate and military coercion and violence in the core countries of Europe and Japan, the US became seemingly omnipotent after the break-up of the Soviet Union, beginning in 1989. Manifest Hegemony NEWTON IS NOT THE FIRST, nor the only theorist to articulate the development of the US into an empire. Theorists such as David Harvey in The New Imperialism (2003) trace the historical imperial desires of the US. Harvey argues: The theory of manifest destiny fuelled its own particular brand of expansionary racism and international idealism. </w:t>
      </w:r>
      <w:r w:rsidRPr="00851BFA">
        <w:rPr>
          <w:rStyle w:val="StyleUnderline"/>
        </w:rPr>
        <w:t>From the late nineteenth</w:t>
      </w:r>
      <w:r>
        <w:rPr>
          <w:rStyle w:val="StyleUnderline"/>
        </w:rPr>
        <w:t xml:space="preserve"> </w:t>
      </w:r>
      <w:r w:rsidRPr="00851BFA">
        <w:rPr>
          <w:rStyle w:val="StyleUnderline"/>
        </w:rPr>
        <w:t xml:space="preserve">century onwards, </w:t>
      </w:r>
      <w:r w:rsidRPr="001F08BC">
        <w:rPr>
          <w:rStyle w:val="StyleUnderline"/>
          <w:highlight w:val="cyan"/>
        </w:rPr>
        <w:t>the US gradually learned to mask the explicitness of</w:t>
      </w:r>
      <w:r w:rsidRPr="00851BFA">
        <w:rPr>
          <w:rStyle w:val="StyleUnderline"/>
        </w:rPr>
        <w:t xml:space="preserve"> territorial gains and</w:t>
      </w:r>
      <w:r>
        <w:rPr>
          <w:rStyle w:val="StyleUnderline"/>
        </w:rPr>
        <w:t xml:space="preserve"> </w:t>
      </w:r>
      <w:r w:rsidRPr="001F08BC">
        <w:rPr>
          <w:rStyle w:val="StyleUnderline"/>
          <w:highlight w:val="cyan"/>
        </w:rPr>
        <w:t>occupations</w:t>
      </w:r>
      <w:r w:rsidRPr="00851BFA">
        <w:rPr>
          <w:rStyle w:val="StyleUnderline"/>
        </w:rPr>
        <w:t xml:space="preserve"> </w:t>
      </w:r>
      <w:r w:rsidRPr="001F08BC">
        <w:rPr>
          <w:rStyle w:val="StyleUnderline"/>
          <w:highlight w:val="cyan"/>
        </w:rPr>
        <w:t>under the mask of a spaceless universalization of its own values,</w:t>
      </w:r>
      <w:r w:rsidRPr="00851BFA">
        <w:rPr>
          <w:rStyle w:val="StyleUnderline"/>
        </w:rPr>
        <w:t xml:space="preserve"> buried within a</w:t>
      </w:r>
      <w:r>
        <w:rPr>
          <w:rStyle w:val="StyleUnderline"/>
        </w:rPr>
        <w:t xml:space="preserve"> </w:t>
      </w:r>
      <w:r w:rsidRPr="00851BFA">
        <w:rPr>
          <w:rStyle w:val="StyleUnderline"/>
        </w:rPr>
        <w:t>rhetoric that was ultimately to culminate</w:t>
      </w:r>
      <w:r w:rsidRPr="00851BFA">
        <w:rPr>
          <w:sz w:val="14"/>
        </w:rPr>
        <w:t>, as Neil Smith points out</w:t>
      </w:r>
      <w:r w:rsidRPr="00851BFA">
        <w:rPr>
          <w:rStyle w:val="StyleUnderline"/>
        </w:rPr>
        <w:t xml:space="preserve">, in </w:t>
      </w:r>
      <w:r w:rsidRPr="001F08BC">
        <w:rPr>
          <w:rStyle w:val="StyleUnderline"/>
          <w:highlight w:val="cyan"/>
        </w:rPr>
        <w:t>what came to be known as "globalization."</w:t>
      </w:r>
      <w:r w:rsidRPr="00851BFA">
        <w:rPr>
          <w:sz w:val="14"/>
        </w:rPr>
        <w:t xml:space="preserve"> (Harvey, 2003, p. 47) </w:t>
      </w:r>
      <w:r w:rsidRPr="001F08BC">
        <w:rPr>
          <w:rStyle w:val="StyleUnderline"/>
          <w:highlight w:val="cyan"/>
        </w:rPr>
        <w:t>The US hegemony evolved out of this brutal process of usurping indigenous localized governments</w:t>
      </w:r>
      <w:r w:rsidRPr="00851BFA">
        <w:rPr>
          <w:rStyle w:val="StyleUnderline"/>
        </w:rPr>
        <w:t>, such as those in Nicaragua,</w:t>
      </w:r>
      <w:r>
        <w:rPr>
          <w:rStyle w:val="StyleUnderline"/>
        </w:rPr>
        <w:t xml:space="preserve"> </w:t>
      </w:r>
      <w:r w:rsidRPr="00851BFA">
        <w:rPr>
          <w:rStyle w:val="StyleUnderline"/>
        </w:rPr>
        <w:t xml:space="preserve">Iran, Congo, and Vietnam, </w:t>
      </w:r>
      <w:r w:rsidRPr="001F08BC">
        <w:rPr>
          <w:rStyle w:val="StyleUnderline"/>
          <w:highlight w:val="cyan"/>
        </w:rPr>
        <w:t>and</w:t>
      </w:r>
      <w:r w:rsidRPr="00851BFA">
        <w:rPr>
          <w:rStyle w:val="StyleUnderline"/>
        </w:rPr>
        <w:t xml:space="preserve"> it </w:t>
      </w:r>
      <w:r w:rsidRPr="001F08BC">
        <w:rPr>
          <w:rStyle w:val="StyleUnderline"/>
          <w:highlight w:val="cyan"/>
        </w:rPr>
        <w:t>showed no respect for national movements of liberation</w:t>
      </w:r>
      <w:r>
        <w:rPr>
          <w:rStyle w:val="StyleUnderline"/>
        </w:rPr>
        <w:t xml:space="preserve"> </w:t>
      </w:r>
      <w:r w:rsidRPr="00851BFA">
        <w:rPr>
          <w:rStyle w:val="StyleUnderline"/>
        </w:rPr>
        <w:t xml:space="preserve">or sovereignty. </w:t>
      </w:r>
      <w:r w:rsidRPr="00851BFA">
        <w:rPr>
          <w:sz w:val="14"/>
        </w:rPr>
        <w:t xml:space="preserve">This cowboy, gun-boat, and now nuclear bomb mentality has created what Newton theorized as reactionary intercommunalism. </w:t>
      </w:r>
      <w:r w:rsidRPr="00851BFA">
        <w:rPr>
          <w:rStyle w:val="StyleUnderline"/>
        </w:rPr>
        <w:t>Newton argues:</w:t>
      </w:r>
      <w:r>
        <w:rPr>
          <w:rStyle w:val="StyleUnderline"/>
        </w:rPr>
        <w:t xml:space="preserve"> </w:t>
      </w:r>
      <w:r w:rsidRPr="001F08BC">
        <w:rPr>
          <w:rStyle w:val="StyleUnderline"/>
          <w:highlight w:val="cyan"/>
        </w:rPr>
        <w:t>The ruling reactionary circle</w:t>
      </w:r>
      <w:r w:rsidRPr="00851BFA">
        <w:rPr>
          <w:rStyle w:val="StyleUnderline"/>
        </w:rPr>
        <w:t>,</w:t>
      </w:r>
      <w:r w:rsidRPr="00851BFA">
        <w:rPr>
          <w:sz w:val="14"/>
        </w:rPr>
        <w:t xml:space="preserve"> through the consequence of being imperialists, </w:t>
      </w:r>
      <w:r w:rsidRPr="001F08BC">
        <w:rPr>
          <w:rStyle w:val="StyleUnderline"/>
          <w:highlight w:val="cyan"/>
        </w:rPr>
        <w:t>transformed</w:t>
      </w:r>
      <w:r w:rsidRPr="00851BFA">
        <w:rPr>
          <w:rStyle w:val="StyleUnderline"/>
        </w:rPr>
        <w:t xml:space="preserve"> </w:t>
      </w:r>
      <w:r w:rsidRPr="001F08BC">
        <w:rPr>
          <w:rStyle w:val="StyleUnderline"/>
          <w:highlight w:val="cyan"/>
        </w:rPr>
        <w:t>the world into</w:t>
      </w:r>
      <w:r w:rsidRPr="00851BFA">
        <w:rPr>
          <w:rStyle w:val="StyleUnderline"/>
        </w:rPr>
        <w:t xml:space="preserve"> what we call "</w:t>
      </w:r>
      <w:r w:rsidRPr="001F08BC">
        <w:rPr>
          <w:rStyle w:val="StyleUnderline"/>
          <w:highlight w:val="cyan"/>
        </w:rPr>
        <w:t>Reactionary Intercommunalist</w:t>
      </w:r>
      <w:r w:rsidRPr="00851BFA">
        <w:rPr>
          <w:rStyle w:val="StyleUnderline"/>
        </w:rPr>
        <w:t>."</w:t>
      </w:r>
      <w:r>
        <w:rPr>
          <w:rStyle w:val="StyleUnderline"/>
        </w:rPr>
        <w:t xml:space="preserve"> </w:t>
      </w:r>
      <w:r w:rsidRPr="00851BFA">
        <w:rPr>
          <w:rStyle w:val="StyleUnderline"/>
        </w:rPr>
        <w:t>They laid siege upon all the communities</w:t>
      </w:r>
      <w:r>
        <w:rPr>
          <w:rStyle w:val="StyleUnderline"/>
        </w:rPr>
        <w:t xml:space="preserve"> </w:t>
      </w:r>
      <w:r w:rsidRPr="00851BFA">
        <w:rPr>
          <w:rStyle w:val="StyleUnderline"/>
        </w:rPr>
        <w:t xml:space="preserve">of the world, </w:t>
      </w:r>
      <w:r w:rsidRPr="001F08BC">
        <w:rPr>
          <w:rStyle w:val="StyleUnderline"/>
          <w:highlight w:val="cyan"/>
        </w:rPr>
        <w:t>dominating the institutions to such an extent</w:t>
      </w:r>
      <w:r w:rsidRPr="00851BFA">
        <w:rPr>
          <w:rStyle w:val="StyleUnderline"/>
        </w:rPr>
        <w:t xml:space="preserve"> that </w:t>
      </w:r>
      <w:r w:rsidRPr="001F08BC">
        <w:rPr>
          <w:rStyle w:val="StyleUnderline"/>
          <w:highlight w:val="cyan"/>
        </w:rPr>
        <w:t>the people were not served by the institutions in their own land.</w:t>
      </w:r>
      <w:r w:rsidRPr="00851BFA">
        <w:rPr>
          <w:sz w:val="14"/>
        </w:rPr>
        <w:t xml:space="preserve"> The Black Panther Party would like to reverse that trend and lead the people into the age of </w:t>
      </w:r>
      <w:r w:rsidRPr="00851BFA">
        <w:rPr>
          <w:rStyle w:val="StyleUnderline"/>
        </w:rPr>
        <w:t>"</w:t>
      </w:r>
      <w:r w:rsidRPr="001F08BC">
        <w:rPr>
          <w:rStyle w:val="StyleUnderline"/>
          <w:highlight w:val="cyan"/>
        </w:rPr>
        <w:t>Revolutionary lntercommunalism."</w:t>
      </w:r>
      <w:r w:rsidRPr="00851BFA">
        <w:rPr>
          <w:sz w:val="14"/>
        </w:rPr>
        <w:t xml:space="preserve"> This </w:t>
      </w:r>
      <w:r w:rsidRPr="001F08BC">
        <w:rPr>
          <w:rStyle w:val="StyleUnderline"/>
          <w:highlight w:val="cyan"/>
        </w:rPr>
        <w:t>would be the time when the people seized the means of production and distributed the wealth and the technology</w:t>
      </w:r>
      <w:r w:rsidRPr="00851BFA">
        <w:rPr>
          <w:rStyle w:val="StyleUnderline"/>
        </w:rPr>
        <w:t xml:space="preserve"> in</w:t>
      </w:r>
      <w:r>
        <w:rPr>
          <w:rStyle w:val="StyleUnderline"/>
        </w:rPr>
        <w:t xml:space="preserve"> </w:t>
      </w:r>
      <w:r w:rsidRPr="00851BFA">
        <w:rPr>
          <w:rStyle w:val="StyleUnderline"/>
        </w:rPr>
        <w:t xml:space="preserve">an egalitarian way </w:t>
      </w:r>
      <w:r w:rsidRPr="001F08BC">
        <w:rPr>
          <w:rStyle w:val="StyleUnderline"/>
          <w:highlight w:val="cyan"/>
        </w:rPr>
        <w:t>to the many communities of the world</w:t>
      </w:r>
      <w:r w:rsidRPr="00851BFA">
        <w:rPr>
          <w:rStyle w:val="StyleUnderline"/>
        </w:rPr>
        <w:t>.</w:t>
      </w:r>
      <w:r w:rsidRPr="00851BFA">
        <w:rPr>
          <w:sz w:val="14"/>
        </w:rPr>
        <w:t xml:space="preserve"> (Newton, 1972, p. 32) To Newton, </w:t>
      </w:r>
      <w:r w:rsidRPr="001F08BC">
        <w:rPr>
          <w:rStyle w:val="Emphasis"/>
          <w:highlight w:val="cyan"/>
        </w:rPr>
        <w:t>the forces that affect black people in the inner-city communities of the US are the same forces suppressing liberation movements internationally</w:t>
      </w:r>
      <w:r w:rsidRPr="00851BFA">
        <w:rPr>
          <w:sz w:val="14"/>
        </w:rPr>
        <w:t xml:space="preserve">. As he put it, "the non-state has already been accomplished, but it is reactionary. A community by way of definition is a comprehensive collection of institutions which serve the people who live there" (Newton, 1973, p. 33). Thus, in Newton's theoretical framework, </w:t>
      </w:r>
      <w:r w:rsidRPr="00851BFA">
        <w:rPr>
          <w:rStyle w:val="StyleUnderline"/>
        </w:rPr>
        <w:t>communities in</w:t>
      </w:r>
      <w:r>
        <w:rPr>
          <w:rStyle w:val="StyleUnderline"/>
        </w:rPr>
        <w:t xml:space="preserve"> </w:t>
      </w:r>
      <w:r w:rsidRPr="00851BFA">
        <w:rPr>
          <w:rStyle w:val="StyleUnderline"/>
        </w:rPr>
        <w:t>the world are faced with the imposition of</w:t>
      </w:r>
      <w:r>
        <w:rPr>
          <w:rStyle w:val="StyleUnderline"/>
        </w:rPr>
        <w:t xml:space="preserve"> </w:t>
      </w:r>
      <w:r w:rsidRPr="00851BFA">
        <w:rPr>
          <w:rStyle w:val="StyleUnderline"/>
        </w:rPr>
        <w:t>capitalism and Western market culture. This</w:t>
      </w:r>
      <w:r>
        <w:rPr>
          <w:rStyle w:val="StyleUnderline"/>
        </w:rPr>
        <w:t xml:space="preserve"> </w:t>
      </w:r>
      <w:r w:rsidRPr="00851BFA">
        <w:rPr>
          <w:rStyle w:val="StyleUnderline"/>
        </w:rPr>
        <w:t>is the neo-colonial stage of imperialist development.</w:t>
      </w:r>
      <w:r>
        <w:rPr>
          <w:rStyle w:val="StyleUnderline"/>
        </w:rPr>
        <w:t xml:space="preserve"> </w:t>
      </w:r>
      <w:r w:rsidRPr="00851BFA">
        <w:rPr>
          <w:sz w:val="14"/>
        </w:rPr>
        <w:t xml:space="preserve">Many communities and some nations have been resistant to this imperialistic process of taking over indigenous resources, marketing those resources, and installing puppet regimes to enforce the neocolonial arrangement. </w:t>
      </w:r>
      <w:r w:rsidRPr="00851BFA">
        <w:rPr>
          <w:rStyle w:val="StyleUnderline"/>
        </w:rPr>
        <w:t>Newton theorized</w:t>
      </w:r>
      <w:r>
        <w:rPr>
          <w:rStyle w:val="StyleUnderline"/>
        </w:rPr>
        <w:t xml:space="preserve"> </w:t>
      </w:r>
      <w:r w:rsidRPr="00851BFA">
        <w:rPr>
          <w:rStyle w:val="StyleUnderline"/>
        </w:rPr>
        <w:t xml:space="preserve">that </w:t>
      </w:r>
      <w:r w:rsidRPr="00F2716F">
        <w:rPr>
          <w:rStyle w:val="StyleUnderline"/>
          <w:highlight w:val="cyan"/>
        </w:rPr>
        <w:t>the response to the US empire and the West would be a revolutionary intercommunal struggle under the banner of socialism</w:t>
      </w:r>
      <w:r w:rsidRPr="00851BFA">
        <w:rPr>
          <w:rStyle w:val="StyleUnderline"/>
        </w:rPr>
        <w:t>.</w:t>
      </w:r>
      <w:r>
        <w:rPr>
          <w:rStyle w:val="StyleUnderline"/>
        </w:rPr>
        <w:t xml:space="preserve"> </w:t>
      </w:r>
      <w:r w:rsidRPr="00851BFA">
        <w:rPr>
          <w:sz w:val="14"/>
        </w:rPr>
        <w:t>He argued: "</w:t>
      </w:r>
      <w:r w:rsidRPr="00F2716F">
        <w:rPr>
          <w:rStyle w:val="StyleUnderline"/>
          <w:highlight w:val="cyan"/>
        </w:rPr>
        <w:t>We must unite as one community and then transform the world into a place where people will be happy, wars will end, the state itself will no longer exist, and we will have communism"</w:t>
      </w:r>
      <w:r w:rsidRPr="00851BFA">
        <w:rPr>
          <w:sz w:val="14"/>
        </w:rPr>
        <w:t xml:space="preserve"> (Newton, 1972, p. 37). </w:t>
      </w:r>
    </w:p>
    <w:p w:rsidR="008C7376" w:rsidRPr="003C1C6B" w:rsidRDefault="008C7376" w:rsidP="003C1C6B">
      <w:pPr>
        <w:pStyle w:val="Heading2"/>
      </w:pPr>
      <w:r>
        <w:lastRenderedPageBreak/>
        <w:t>Black-Chinese Solidarity Good</w:t>
      </w:r>
    </w:p>
    <w:p w:rsidR="008C7376" w:rsidRDefault="008C7376" w:rsidP="008C7376">
      <w:pPr>
        <w:pStyle w:val="Heading4"/>
      </w:pPr>
      <w:r w:rsidRPr="00715408">
        <w:t xml:space="preserve">The AFF represents an act of strategic Intercommunalism which seeks to forge relations with other countries in order to challenge US Sovereignty. </w:t>
      </w:r>
    </w:p>
    <w:p w:rsidR="008C7376" w:rsidRPr="00471377" w:rsidRDefault="008C7376" w:rsidP="008C7376">
      <w:pPr>
        <w:spacing w:after="0"/>
        <w:rPr>
          <w:sz w:val="16"/>
        </w:rPr>
      </w:pPr>
      <w:r w:rsidRPr="00471377">
        <w:rPr>
          <w:b/>
          <w:u w:val="single"/>
        </w:rPr>
        <w:t>Young</w:t>
      </w:r>
      <w:r w:rsidRPr="00471377">
        <w:rPr>
          <w:sz w:val="16"/>
        </w:rPr>
        <w:t xml:space="preserve"> (Benjamin, PhD Student in East Asian History at George Washington University, ) </w:t>
      </w:r>
      <w:r w:rsidRPr="00471377">
        <w:rPr>
          <w:b/>
          <w:u w:val="single"/>
        </w:rPr>
        <w:t>2015</w:t>
      </w:r>
      <w:r w:rsidRPr="00471377">
        <w:rPr>
          <w:sz w:val="16"/>
        </w:rPr>
        <w:t xml:space="preserve"> (Juche in the United States: The Black Panther Party’s Relations with North Korea 1969-1971, The Asia-Pacific Journal, Volume 13, Issue 13,  Number 3, p.2-4, C.A.) </w:t>
      </w:r>
    </w:p>
    <w:p w:rsidR="008C7376" w:rsidRDefault="008C7376" w:rsidP="008C7376">
      <w:pPr>
        <w:spacing w:after="0"/>
        <w:rPr>
          <w:sz w:val="16"/>
        </w:rPr>
      </w:pPr>
      <w:r w:rsidRPr="007D577A">
        <w:rPr>
          <w:b/>
          <w:highlight w:val="yellow"/>
          <w:u w:val="single"/>
        </w:rPr>
        <w:t>The Black Panther Party was an important player in the</w:t>
      </w:r>
      <w:r w:rsidRPr="00471377">
        <w:rPr>
          <w:b/>
          <w:u w:val="single"/>
        </w:rPr>
        <w:t xml:space="preserve"> ranks of this newly formed </w:t>
      </w:r>
      <w:r w:rsidRPr="007D577A">
        <w:rPr>
          <w:b/>
          <w:highlight w:val="yellow"/>
          <w:u w:val="single"/>
        </w:rPr>
        <w:t>Third World- oriented American left and depicted the struggle for black self-determination as part of this global project</w:t>
      </w:r>
      <w:r w:rsidRPr="00471377">
        <w:rPr>
          <w:sz w:val="16"/>
        </w:rPr>
        <w:t xml:space="preserve">. BPP member Kathleen Cleaver explains, "From its inception, the BPP saw the conditions of blacks within an international context, for it was the same racist imperialism that people in Africa, Asia, and Latin America were fighting against that was victimizing blacks in the United States.  "The Panthers considered urban Black America a part of the Third World as many of these communities struggled for the same basic freedoms and resources as people in Africa, Asia, and Latin America ' </w:t>
      </w:r>
      <w:r w:rsidRPr="007D577A">
        <w:rPr>
          <w:b/>
          <w:highlight w:val="yellow"/>
          <w:u w:val="single"/>
        </w:rPr>
        <w:t>The Panthers</w:t>
      </w:r>
      <w:r w:rsidRPr="00471377">
        <w:rPr>
          <w:b/>
          <w:u w:val="single"/>
        </w:rPr>
        <w:t xml:space="preserve"> also </w:t>
      </w:r>
      <w:r w:rsidRPr="007D577A">
        <w:rPr>
          <w:b/>
          <w:highlight w:val="yellow"/>
          <w:u w:val="single"/>
        </w:rPr>
        <w:t>looked to prominent Third World figures such as Frantz Fanon, Mao Zedong, Fidel Castro, Che Guevara Ho Chi Minh, and North Korean leader Kim Il Sung for revolutionary guidance</w:t>
      </w:r>
      <w:r w:rsidRPr="007D577A">
        <w:rPr>
          <w:sz w:val="16"/>
          <w:highlight w:val="yellow"/>
        </w:rPr>
        <w:t>.</w:t>
      </w:r>
      <w:r w:rsidRPr="00471377">
        <w:rPr>
          <w:sz w:val="16"/>
        </w:rPr>
        <w:t xml:space="preserve"> In 1969, the BPP established its international sector and reached out to many Third World nations for support. In particular, the BPP identified revolutionary Asia as a powerful antithesis to the racist and capitalist West. During the Vietnam War era, many American radicals deemed the North Vietnamese and the Vietcong the primary force of resistance to U.S. imperialism. They were the anti-colonial freedom fighters with which they identified. Cuba, with its geographic proximity to the U.S and reputation as a fierce critic of the U.S. and a revolutionary bastion the Western hemisphere, also attracted many American radicals. Above all,</w:t>
      </w:r>
      <w:r w:rsidRPr="00471377">
        <w:rPr>
          <w:b/>
          <w:u w:val="single"/>
        </w:rPr>
        <w:t xml:space="preserve"> the People's Republic of China and Mao Zedong's Cultural Revolution captivated American radicals in the late 1960s and early 1970s</w:t>
      </w:r>
      <w:r w:rsidRPr="00471377">
        <w:rPr>
          <w:sz w:val="16"/>
        </w:rPr>
        <w:t xml:space="preserve">. </w:t>
      </w:r>
      <w:r w:rsidRPr="00471377">
        <w:rPr>
          <w:b/>
          <w:u w:val="single"/>
        </w:rPr>
        <w:t>As a nation that offered an alternative brand of revolution, China's radical take on Marxist-Leninist theory and solidarity with the black freedom struggle reverberated in the American radical community</w:t>
      </w:r>
      <w:r w:rsidRPr="00471377">
        <w:rPr>
          <w:sz w:val="16"/>
        </w:rPr>
        <w:t xml:space="preserve">. Mao's writings, including The Little Red Book, became the preferred revolutionary doctrine for many radicals* </w:t>
      </w:r>
      <w:r w:rsidRPr="007D577A">
        <w:rPr>
          <w:b/>
          <w:highlight w:val="yellow"/>
          <w:u w:val="single"/>
        </w:rPr>
        <w:t>In contrast to Vietnam China and Cuba, North Korea received relatively little attention in U.S. radical circles in the late 1960s. The Panthers uniquely forged a close alliance with North Korea</w:t>
      </w:r>
      <w:r w:rsidRPr="00471377">
        <w:rPr>
          <w:sz w:val="16"/>
        </w:rPr>
        <w:t xml:space="preserve">, the Democratic People's Republic of Korea (DPRK). BPP's Minister of Information Eldridge Cleaver "discovered' ' Kim n Sung and North Korean communism after a 1969 trip to Pyongyang for an anti-imperialist journalist conference' </w:t>
      </w:r>
      <w:r w:rsidRPr="007D577A">
        <w:rPr>
          <w:b/>
          <w:highlight w:val="yellow"/>
          <w:u w:val="single"/>
        </w:rPr>
        <w:t>Cleaver claimed that the "Motherland of Marxism-Leninism in our era" was the DPRK</w:t>
      </w:r>
      <w:r w:rsidRPr="00471377">
        <w:rPr>
          <w:sz w:val="16"/>
        </w:rPr>
        <w:t xml:space="preserve">. Eldridge Cleaver </w:t>
      </w:r>
      <w:r w:rsidRPr="007D577A">
        <w:rPr>
          <w:b/>
          <w:highlight w:val="yellow"/>
          <w:u w:val="single"/>
        </w:rPr>
        <w:t>particularly drawn to</w:t>
      </w:r>
      <w:r w:rsidRPr="00471377">
        <w:rPr>
          <w:b/>
          <w:u w:val="single"/>
        </w:rPr>
        <w:t xml:space="preserve"> the North Korean leadership's adaptation of Marxism-Leninism in the form of </w:t>
      </w:r>
      <w:r w:rsidRPr="007D577A">
        <w:rPr>
          <w:b/>
          <w:highlight w:val="yellow"/>
          <w:u w:val="single"/>
        </w:rPr>
        <w:t>the Juche ideology</w:t>
      </w:r>
      <w:r w:rsidRPr="00471377">
        <w:rPr>
          <w:sz w:val="16"/>
        </w:rPr>
        <w:t xml:space="preserve"> (generally defined as self-reliance), </w:t>
      </w:r>
      <w:r w:rsidRPr="007D577A">
        <w:rPr>
          <w:b/>
          <w:highlight w:val="yellow"/>
          <w:u w:val="single"/>
        </w:rPr>
        <w:t>the country's economic success in the 1960s, and its opposition to U.S. imperialism around world</w:t>
      </w:r>
      <w:r w:rsidRPr="00471377">
        <w:rPr>
          <w:b/>
          <w:u w:val="single"/>
        </w:rPr>
        <w:t>, a position honed in the Korean War</w:t>
      </w:r>
      <w:r w:rsidRPr="00471377">
        <w:rPr>
          <w:sz w:val="16"/>
        </w:rPr>
        <w:t xml:space="preserve">.' Although Huey Newton was arguably the most important leader of the BPP, Black Power scholar Peniel Joseph argues that the Panthers "would reflect Cleaver's vision as much as, if not more than Newton’s. After his return from North Korea, Cleaver spread the news of his "discovery" within the BPP chapter in Oakland, California and its international section, based in Algiers, Algeria. Cleaver was the editor of the BPP's official organ, The Black Panther, which featured numerous articles on "the People's Korea" and Kim n Sung after his 1969 trip. With Cleaver as the driving force of this alliance, the BPP depicted the DPRK as a Third World model of modernity and autonomy as well as a "socialist paradise" that America could one day aspire to become after revolution. </w:t>
      </w:r>
      <w:r w:rsidRPr="007D577A">
        <w:rPr>
          <w:b/>
          <w:highlight w:val="yellow"/>
          <w:u w:val="single"/>
        </w:rPr>
        <w:t>Eldridge Cleaver would often use the Chinese proverb — "the enemy of your enemy is your friend" to describe the BPPs alliance with the North Korean leadership</w:t>
      </w:r>
      <w:r w:rsidRPr="00471377">
        <w:rPr>
          <w:b/>
          <w:u w:val="single"/>
        </w:rPr>
        <w:t xml:space="preserve"> and their mutual criticisms of U.S. imperialism </w:t>
      </w:r>
      <w:r w:rsidRPr="007D577A">
        <w:rPr>
          <w:b/>
          <w:color w:val="FF0000"/>
          <w:highlight w:val="yellow"/>
          <w:u w:val="single"/>
        </w:rPr>
        <w:t>Cleaver and the Panthers who supported his vision were not pawns of the North Korean regime but calculating revolutionaries who viewed the alliance with North Korea as a means to protest against the US government and strengthen their own position both within the BPP and on the international scene</w:t>
      </w:r>
      <w:r w:rsidRPr="007D577A">
        <w:rPr>
          <w:b/>
          <w:highlight w:val="yellow"/>
          <w:u w:val="single"/>
        </w:rPr>
        <w:t>.</w:t>
      </w:r>
      <w:r w:rsidRPr="00471377">
        <w:rPr>
          <w:sz w:val="16"/>
        </w:rPr>
        <w:t xml:space="preserve"> Throughout the Cold War</w:t>
      </w:r>
      <w:r w:rsidRPr="00471377">
        <w:rPr>
          <w:b/>
          <w:u w:val="single"/>
        </w:rPr>
        <w:t>, American leaders presented themselves as agents of freedom and democracy abroad. However,</w:t>
      </w:r>
      <w:r w:rsidRPr="00471377">
        <w:rPr>
          <w:sz w:val="16"/>
        </w:rPr>
        <w:t xml:space="preserve"> </w:t>
      </w:r>
      <w:r w:rsidRPr="00471377">
        <w:rPr>
          <w:b/>
          <w:u w:val="single"/>
        </w:rPr>
        <w:t xml:space="preserve">the BPP and other black radicals attacked the U.S. government for violating the basic human rights of African Americans. </w:t>
      </w:r>
      <w:r w:rsidRPr="00471377">
        <w:rPr>
          <w:sz w:val="16"/>
        </w:rPr>
        <w:t xml:space="preserve">Thus North Korea's connection to the BPP, an organization fighting racial discrimination the United States, exposed the hypocrisy of American democracy and challenged the notion of the United States as the leader of the 'Free World". </w:t>
      </w:r>
      <w:r w:rsidRPr="00471377">
        <w:rPr>
          <w:b/>
          <w:u w:val="single"/>
        </w:rPr>
        <w:t>The BPP-North Korean relationship that Cleaver forged was predicated on strategic self-interest and a common ideological commitment to autonomy, self-reliance, and adjusting Marxism- Leninism to one's own conditions</w:t>
      </w:r>
      <w:r w:rsidRPr="00471377">
        <w:rPr>
          <w:sz w:val="16"/>
        </w:rPr>
        <w:t xml:space="preserve">. By illegally traveling to North Korea and forming an alliance with its leadership, </w:t>
      </w:r>
      <w:r w:rsidRPr="007D577A">
        <w:rPr>
          <w:b/>
          <w:highlight w:val="yellow"/>
          <w:u w:val="single"/>
        </w:rPr>
        <w:lastRenderedPageBreak/>
        <w:t>the Panthers laid claim to being revolutionary diplomats who represented the "black colony" of the United States and directly challenged the US. State’s authority by usurping its exclusive right to conduct foreign affairs</w:t>
      </w:r>
      <w:r w:rsidRPr="00471377">
        <w:rPr>
          <w:sz w:val="16"/>
        </w:rPr>
        <w:t xml:space="preserve">. As historian Nikhil Pal Singh argues, the BPP mimicked the policies of state power (such as policing and setting up welfare programs in poor urban black communities, and pursuing diplomatic relations with foreign governments) as a way to challenge the state's presumed exclusive control of these activities and "the state's own reality principle. </w:t>
      </w:r>
      <w:r w:rsidRPr="00471377">
        <w:rPr>
          <w:b/>
          <w:u w:val="single"/>
        </w:rPr>
        <w:t xml:space="preserve">While the U.S. government has never diplomatically recognized the DPRK, </w:t>
      </w:r>
      <w:r w:rsidRPr="007D577A">
        <w:rPr>
          <w:b/>
          <w:highlight w:val="yellow"/>
          <w:u w:val="single"/>
        </w:rPr>
        <w:t>the Panthers regarded and openly spoke of Pyongyang as the legitimate Korean government and South Korea as a "Yankee Colony</w:t>
      </w:r>
      <w:r w:rsidRPr="00471377">
        <w:rPr>
          <w:b/>
          <w:u w:val="single"/>
        </w:rPr>
        <w:t>"</w:t>
      </w:r>
      <w:r w:rsidRPr="00471377">
        <w:rPr>
          <w:sz w:val="16"/>
        </w:rPr>
        <w:t xml:space="preserve">, </w:t>
      </w:r>
    </w:p>
    <w:p w:rsidR="003C1C6B" w:rsidRDefault="003C1C6B" w:rsidP="008C7376">
      <w:pPr>
        <w:spacing w:after="0"/>
        <w:rPr>
          <w:sz w:val="16"/>
        </w:rPr>
      </w:pPr>
    </w:p>
    <w:p w:rsidR="003C1C6B" w:rsidRDefault="003C1C6B" w:rsidP="003C1C6B">
      <w:pPr>
        <w:pStyle w:val="Heading4"/>
      </w:pPr>
      <w:r>
        <w:t xml:space="preserve">The AFF opens up the possibility for fugitive acts that challenge the prison industrial complex/military industrial complex. </w:t>
      </w:r>
    </w:p>
    <w:p w:rsidR="003C1C6B" w:rsidRDefault="003C1C6B" w:rsidP="003C1C6B">
      <w:pPr>
        <w:spacing w:after="0"/>
        <w:rPr>
          <w:sz w:val="16"/>
        </w:rPr>
      </w:pPr>
      <w:r w:rsidRPr="00471377">
        <w:rPr>
          <w:b/>
          <w:u w:val="single"/>
        </w:rPr>
        <w:t>Young</w:t>
      </w:r>
      <w:r w:rsidRPr="00471377">
        <w:rPr>
          <w:sz w:val="16"/>
        </w:rPr>
        <w:t xml:space="preserve"> (Benjamin, PhD Student in East Asian History at George Washington University, ) </w:t>
      </w:r>
      <w:r w:rsidRPr="00471377">
        <w:rPr>
          <w:b/>
          <w:u w:val="single"/>
        </w:rPr>
        <w:t>2015</w:t>
      </w:r>
      <w:r w:rsidRPr="00471377">
        <w:rPr>
          <w:sz w:val="16"/>
        </w:rPr>
        <w:t xml:space="preserve"> (Juche in the United States: The Black Panther Party’s Relations with North Korea 1969-1971, The Asia-Pacific Journal, Volume 13, Issue 13, </w:t>
      </w:r>
      <w:r>
        <w:rPr>
          <w:sz w:val="16"/>
        </w:rPr>
        <w:t xml:space="preserve"> Number 3, p.12</w:t>
      </w:r>
      <w:r w:rsidRPr="00471377">
        <w:rPr>
          <w:sz w:val="16"/>
        </w:rPr>
        <w:t xml:space="preserve">, C.A.) </w:t>
      </w:r>
    </w:p>
    <w:p w:rsidR="003C1C6B" w:rsidRPr="00EC0F24" w:rsidRDefault="003C1C6B" w:rsidP="003C1C6B">
      <w:pPr>
        <w:spacing w:after="0"/>
        <w:rPr>
          <w:sz w:val="16"/>
        </w:rPr>
      </w:pPr>
      <w:r>
        <w:rPr>
          <w:sz w:val="16"/>
        </w:rPr>
        <w:t>B</w:t>
      </w:r>
      <w:r w:rsidRPr="00EC0F24">
        <w:rPr>
          <w:sz w:val="16"/>
        </w:rPr>
        <w:t xml:space="preserve">y 1970, it was clear that the BPP had won North Korean support late April 1970, Eldridge and Kathleen Cleaver, along with BPP Field Marshal Don Cox, who had recently arrived in Algiers, were invited to a formal dinner at the North Korean embassy. During the dinner, Eldridge discussed with the North Korean ambassador the details of the July 1970 anti-imperialist journalist conference. Eldridge Cleaver would be taking a delegation of U.S. radical leftists to the conference while his pregnant wife, Kathleen Cleaver, would stay in Pyongyang. The hosting of Kathleen Cleaver indicates a shift in the North Korean leadership's perception of the BPP. </w:t>
      </w:r>
      <w:r w:rsidRPr="007D577A">
        <w:rPr>
          <w:b/>
          <w:highlight w:val="yellow"/>
          <w:u w:val="single"/>
        </w:rPr>
        <w:t>North Korean leaders regarded the BPP as a legitimate political body that represented the interests of African Americans and thus treated Kathleen Cleaver as a dignitary of an allied nation</w:t>
      </w:r>
      <w:r w:rsidRPr="00EC0F24">
        <w:rPr>
          <w:sz w:val="16"/>
        </w:rPr>
        <w:t xml:space="preserve">. On June 2, 1970, Kathleen and her son, Maceo, arrived in Pyongyang. Eldridge Cleaver would later join her when he arrived with the U.S. delegation for the 1970 anti-imperialist journalist conference." The Korean Women's Democratic Union hosted Kathleen Cleaver and sent her to a countryside home on the outskirts of Pyongyang. The home was located at Lake Changsuwon, "where summer houses were maintained for special government guests. </w:t>
      </w:r>
      <w:r w:rsidRPr="007D577A">
        <w:rPr>
          <w:b/>
          <w:highlight w:val="yellow"/>
          <w:u w:val="single"/>
        </w:rPr>
        <w:t>By caring for Kathleen Cleaver, the North Korean leaders also sent a message to U.S. officials: the victims of U.S. imperialism care for each other and stand together in their common fight. This paralleled Eldridge Cleaver's philosophy in the late 1960s that those who directly resisted U.S. imperialism were the most valuable allies</w:t>
      </w:r>
      <w:r w:rsidRPr="00EC0F24">
        <w:rPr>
          <w:sz w:val="16"/>
        </w:rPr>
        <w:t xml:space="preserve">. In December 1970, Cleaver pronounced, "We find our most efficacious and useful alliances are with those people who are directly confronted with the aggression by the U S. imperialist government. During the anti-imperialist journalist conferences of 1969 and 1970, the Black Panthers and their fellow travelers, led by Eldridge Cleaver, visited farms and factories exemplifying the "workers' paradise," that supposedly characterized the DPRK. Despite feuding with Eldridge Cleaver during the trip, Elaine Brown appreciated what she "saw was the genuine development of socialism" in North Korea. In 1970, the delegation "discovered a clean, efficient, industrialized state whose population was highly disciplined. After a month-long stay, they left North Korea in mid-August. Members of the delegation were impressed with what they had seen." </w:t>
      </w:r>
      <w:r w:rsidRPr="007D577A">
        <w:rPr>
          <w:b/>
          <w:highlight w:val="yellow"/>
          <w:u w:val="single"/>
        </w:rPr>
        <w:t>Demonstrating a continued interest in exposing American racial violence, the North Korean leadership offered political asylum to inmates involved in the 1971 Attica prison riots. During negotiations between prisoners and the police, the BPP told the inmates that they could live freely in four countries: North Korea, North Vietnam, Algeria, or Congo-Brazzaville</w:t>
      </w:r>
      <w:r w:rsidRPr="00EC0F24">
        <w:rPr>
          <w:sz w:val="16"/>
        </w:rPr>
        <w:t xml:space="preserve">." This reinforced North Korea's "national solipsism”. If citizens of its most hated enemy were praising Kim Il Sung, it proved to the North Korean leadership that they were building a better type of socialism. </w:t>
      </w:r>
    </w:p>
    <w:p w:rsidR="003C1C6B" w:rsidRPr="00471377" w:rsidRDefault="003C1C6B" w:rsidP="008C7376">
      <w:pPr>
        <w:spacing w:after="0"/>
        <w:rPr>
          <w:sz w:val="16"/>
        </w:rPr>
      </w:pPr>
    </w:p>
    <w:p w:rsidR="003C1C6B" w:rsidRDefault="003C1C6B" w:rsidP="003C1C6B">
      <w:pPr>
        <w:pStyle w:val="Heading4"/>
      </w:pPr>
      <w:r>
        <w:t>Afro-Asian solidarity is good – it creates international resistance to white domination</w:t>
      </w:r>
    </w:p>
    <w:p w:rsidR="003C1C6B" w:rsidRDefault="003C1C6B" w:rsidP="003C1C6B">
      <w:r w:rsidRPr="00A24FB4">
        <w:rPr>
          <w:b/>
        </w:rPr>
        <w:t>Mullen in 6</w:t>
      </w:r>
      <w:r>
        <w:t xml:space="preserve"> &lt;Bill. “Persisting Solidarities; Tracing the AfroAsian Thread in U.S. Literature and Culture” Afro-Asian Encounters: Culture, History, Politics. NYU Press. November 2006. Pgs 245-259&gt; </w:t>
      </w:r>
    </w:p>
    <w:p w:rsidR="003C1C6B" w:rsidRDefault="003C1C6B" w:rsidP="003C1C6B">
      <w:pPr>
        <w:rPr>
          <w:sz w:val="16"/>
        </w:rPr>
      </w:pPr>
      <w:r w:rsidRPr="008C7376">
        <w:rPr>
          <w:sz w:val="16"/>
        </w:rPr>
        <w:t xml:space="preserve">This singular anti-imperialist outburst, on display in the Claude Barnett Papers and in Carla Kaplan’s Zora Neale Hurston: A Life in Letters, disrupts popular and often persuasive critical narratives that draw Hurston as a willing accomplice in conservative or racist U.S. political schemes. Yet Hurston’s letter above could not be clearer: U.S. foreign policy against Asians is genocidal and racist and implicitly an attack on Black Americans. In a rare moment of solidarity, Hurston joined at least ideological arms with authorial contemporaries— and sometimes literary foes— like </w:t>
      </w:r>
      <w:r w:rsidRPr="00C2352F">
        <w:rPr>
          <w:rStyle w:val="StyleUnderline"/>
          <w:highlight w:val="cyan"/>
        </w:rPr>
        <w:t>W. E. B. Du Bois, Langston Hughes, Paul Robeson, William Patterson, and Richard Wright</w:t>
      </w:r>
      <w:r w:rsidRPr="008C7376">
        <w:rPr>
          <w:rStyle w:val="StyleUnderline"/>
        </w:rPr>
        <w:t>,</w:t>
      </w:r>
      <w:r w:rsidRPr="008C7376">
        <w:rPr>
          <w:sz w:val="16"/>
        </w:rPr>
        <w:t xml:space="preserve"> all of whom </w:t>
      </w:r>
      <w:r w:rsidRPr="00C2352F">
        <w:rPr>
          <w:rStyle w:val="StyleUnderline"/>
          <w:highlight w:val="cyan"/>
        </w:rPr>
        <w:t xml:space="preserve">spent part of 1946 </w:t>
      </w:r>
      <w:r w:rsidRPr="00C2352F">
        <w:rPr>
          <w:rStyle w:val="Emphasis"/>
          <w:highlight w:val="cyan"/>
        </w:rPr>
        <w:t>raging against the expansion of the U.S. empire into Asia</w:t>
      </w:r>
      <w:r w:rsidRPr="008C7376">
        <w:rPr>
          <w:rStyle w:val="StyleUnderline"/>
        </w:rPr>
        <w:t xml:space="preserve"> and exhorting Black Americans to do something about it</w:t>
      </w:r>
      <w:r w:rsidRPr="008C7376">
        <w:rPr>
          <w:sz w:val="16"/>
        </w:rPr>
        <w:t xml:space="preserve">. Like these other writers, Hurston finds reason and room for a solidarity of analogy: </w:t>
      </w:r>
      <w:r w:rsidRPr="00C2352F">
        <w:rPr>
          <w:rStyle w:val="StyleUnderline"/>
          <w:highlight w:val="cyan"/>
        </w:rPr>
        <w:t xml:space="preserve">Chinese under the legacy of Western imperialism are, as African Americans in the United States, a </w:t>
      </w:r>
      <w:r w:rsidRPr="00C2352F">
        <w:rPr>
          <w:rStyle w:val="StyleUnderline"/>
          <w:highlight w:val="cyan"/>
        </w:rPr>
        <w:lastRenderedPageBreak/>
        <w:t>minority subaltern— just as Du Bois observed, while walking</w:t>
      </w:r>
      <w:r w:rsidRPr="008C7376">
        <w:rPr>
          <w:rStyle w:val="StyleUnderline"/>
        </w:rPr>
        <w:t xml:space="preserve"> the streets of the 1930s </w:t>
      </w:r>
      <w:r w:rsidRPr="00C2352F">
        <w:rPr>
          <w:rStyle w:val="StyleUnderline"/>
          <w:highlight w:val="cyan"/>
        </w:rPr>
        <w:t>Shanghai, how the colonial partitioning of the city reminded him of the streets of the Jim Crow South</w:t>
      </w:r>
      <w:r w:rsidRPr="008C7376">
        <w:rPr>
          <w:rStyle w:val="StyleUnderline"/>
        </w:rPr>
        <w:t>.</w:t>
      </w:r>
      <w:r w:rsidRPr="008C7376">
        <w:rPr>
          <w:sz w:val="16"/>
        </w:rPr>
        <w:t xml:space="preserve"> Indeed, it is interesting to consider how Wright and Hurston— erstwhile mortal enemies on matters political after his blind and savage review of Their Eyes Were Watching God and her sneering dismissal of his Communist sympathies in Uncle Tom’s Children —could either have written this letter in 1946, the year Wright abandoned the United States entirely for France, exhausted and estranged by the nation’s predatory wanderlust directed against people of color at home and around the world. Hurston’s letter is thus an effective symbol and reminder of the at times surprising, yet enduring, expressions of solidarity in writing by African Americans and Asian Americans, a solidarity whose contours are explored in this essay. Indeed, Hurston’s example foregrounds several features of this theme. </w:t>
      </w:r>
      <w:r w:rsidRPr="00C2352F">
        <w:rPr>
          <w:rStyle w:val="StyleUnderline"/>
          <w:highlight w:val="cyan"/>
        </w:rPr>
        <w:t>First, pro-Asian sympathies</w:t>
      </w:r>
      <w:r w:rsidRPr="008C7376">
        <w:rPr>
          <w:rStyle w:val="StyleUnderline"/>
        </w:rPr>
        <w:t xml:space="preserve"> in writings </w:t>
      </w:r>
      <w:r w:rsidRPr="00C2352F">
        <w:rPr>
          <w:rStyle w:val="StyleUnderline"/>
          <w:highlight w:val="cyan"/>
        </w:rPr>
        <w:t xml:space="preserve">by African Americans often constitute a specific form of </w:t>
      </w:r>
      <w:r w:rsidRPr="00C2352F">
        <w:rPr>
          <w:rStyle w:val="Emphasis"/>
          <w:highlight w:val="cyan"/>
        </w:rPr>
        <w:t>internationalist thought rooted in an appreciation of racial solidarity</w:t>
      </w:r>
      <w:r w:rsidRPr="008C7376">
        <w:rPr>
          <w:rStyle w:val="StyleUnderline"/>
        </w:rPr>
        <w:t xml:space="preserve"> that disregards hemispheric divisions. </w:t>
      </w:r>
      <w:r w:rsidRPr="00C2352F">
        <w:rPr>
          <w:rStyle w:val="StyleUnderline"/>
          <w:highlight w:val="cyan"/>
        </w:rPr>
        <w:t>AfroAsian internationalism</w:t>
      </w:r>
      <w:r w:rsidRPr="008C7376">
        <w:rPr>
          <w:rStyle w:val="StyleUnderline"/>
        </w:rPr>
        <w:t xml:space="preserve"> in nineteenth</w:t>
      </w:r>
      <w:r>
        <w:rPr>
          <w:rStyle w:val="StyleUnderline"/>
        </w:rPr>
        <w:t xml:space="preserve"> </w:t>
      </w:r>
      <w:r w:rsidRPr="008C7376">
        <w:rPr>
          <w:rStyle w:val="StyleUnderline"/>
        </w:rPr>
        <w:t xml:space="preserve">and twentieth-century African American writing </w:t>
      </w:r>
      <w:r w:rsidRPr="00C2352F">
        <w:rPr>
          <w:rStyle w:val="Emphasis"/>
          <w:highlight w:val="cyan"/>
        </w:rPr>
        <w:t xml:space="preserve">is rooted in a cyclical appreciation of common racial interests, </w:t>
      </w:r>
      <w:r w:rsidRPr="00C2352F">
        <w:rPr>
          <w:rStyle w:val="StyleUnderline"/>
        </w:rPr>
        <w:t xml:space="preserve">on the one hand, </w:t>
      </w:r>
      <w:r w:rsidRPr="00C2352F">
        <w:rPr>
          <w:rStyle w:val="Emphasis"/>
          <w:highlight w:val="cyan"/>
        </w:rPr>
        <w:t>and in the deleterious global effects of U.S. interests in people of color everywhere</w:t>
      </w:r>
      <w:r w:rsidRPr="008C7376">
        <w:rPr>
          <w:rStyle w:val="StyleUnderline"/>
        </w:rPr>
        <w:t>, on the other hand</w:t>
      </w:r>
      <w:r w:rsidRPr="008C7376">
        <w:rPr>
          <w:sz w:val="16"/>
        </w:rPr>
        <w:t xml:space="preserve">. Second, </w:t>
      </w:r>
      <w:r w:rsidRPr="00C2352F">
        <w:rPr>
          <w:rStyle w:val="StyleUnderline"/>
          <w:highlight w:val="cyan"/>
        </w:rPr>
        <w:t>for African Americans</w:t>
      </w:r>
      <w:r w:rsidRPr="008C7376">
        <w:rPr>
          <w:rStyle w:val="StyleUnderline"/>
        </w:rPr>
        <w:t xml:space="preserve"> in particular, bo</w:t>
      </w:r>
      <w:r w:rsidRPr="00C2352F">
        <w:rPr>
          <w:rStyle w:val="StyleUnderline"/>
          <w:highlight w:val="cyan"/>
        </w:rPr>
        <w:t>th events in Asia and the treatment of Asian countries by the United States have often been used as a reflective mirror to assess U.S. racial conditions</w:t>
      </w:r>
      <w:r w:rsidRPr="008C7376">
        <w:rPr>
          <w:sz w:val="16"/>
        </w:rPr>
        <w:t xml:space="preserve">. For example, Hurston’s insistence that the Truman administration’s decision to drop the atomic bomb on Japan was a “high tech lynching” reminiscent of domestic treatment of Blacks echoed in an Asian vein the “Double Victory” theme inaugurated by the Black press during World War II— fight (German) fascism abroad, defeat racism at home. Third, AfroAsian literary collaboration is a distinctive and logical continuation of this solidarity theme. Well before the groundbreaking Yardbird anthologies of the 1970s, products of AfroAsian collaboration between West Coast writers Ishmael Reed, Sean Wong, Frank Chin, and others, </w:t>
      </w:r>
      <w:r w:rsidRPr="008C7376">
        <w:rPr>
          <w:rStyle w:val="StyleUnderline"/>
        </w:rPr>
        <w:t>African American writers had recognized Asian and Asian American politics and culture as sources of their own dynamic, evolving, and innovative literary experiment.</w:t>
      </w:r>
      <w:r w:rsidRPr="008C7376">
        <w:rPr>
          <w:sz w:val="16"/>
        </w:rPr>
        <w:t xml:space="preserve"> The printed word and music have been especially fruitful arenas to explore and demonstrate these ties</w:t>
      </w:r>
    </w:p>
    <w:p w:rsidR="008C7376" w:rsidRPr="008C7376" w:rsidRDefault="008C7376" w:rsidP="008C7376">
      <w:pPr>
        <w:rPr>
          <w:sz w:val="16"/>
        </w:rPr>
      </w:pPr>
    </w:p>
    <w:p w:rsidR="003C1C6B" w:rsidRPr="009C2025" w:rsidRDefault="003C1C6B" w:rsidP="003C1C6B">
      <w:pPr>
        <w:pStyle w:val="Heading2"/>
      </w:pPr>
      <w:r>
        <w:lastRenderedPageBreak/>
        <w:t xml:space="preserve">Global Organizing Good </w:t>
      </w:r>
    </w:p>
    <w:p w:rsidR="003C1C6B" w:rsidRDefault="003C1C6B" w:rsidP="003C1C6B">
      <w:pPr>
        <w:pStyle w:val="Heading4"/>
      </w:pPr>
      <w:r>
        <w:t>Global organizing is good – it builds momentum and puts pressure on governments – Uyghurs prove</w:t>
      </w:r>
    </w:p>
    <w:p w:rsidR="003C1C6B" w:rsidRPr="00574DA7" w:rsidRDefault="003C1C6B" w:rsidP="003C1C6B">
      <w:r w:rsidRPr="00574DA7">
        <w:rPr>
          <w:b/>
        </w:rPr>
        <w:t>Chen in 11</w:t>
      </w:r>
      <w:r>
        <w:t xml:space="preserve"> &lt;Yu-Wen, 2011, “Transporting Conflicts via Migratory Routes: A Social Network Analysis (SNA) of Uyghur International Mobilisation” NTS-Asia Research Paper No. 5, Singapore: RSIS Centre for Non-Traditional Security (NTS) Studies for NTS-Asia.&gt; </w:t>
      </w:r>
    </w:p>
    <w:p w:rsidR="003C1C6B" w:rsidRPr="00732526" w:rsidRDefault="003C1C6B" w:rsidP="003C1C6B">
      <w:pPr>
        <w:rPr>
          <w:rStyle w:val="StyleUnderline"/>
        </w:rPr>
      </w:pPr>
      <w:r w:rsidRPr="00732526">
        <w:rPr>
          <w:sz w:val="16"/>
        </w:rPr>
        <w:t>The main focus of this paper is the contemporary Han-Uyghur relationship, and how their frictions have led some Uyghurs to migrate and seek external help, thus transporting their conflicts to the international arena</w:t>
      </w:r>
      <w:r w:rsidRPr="00732526">
        <w:rPr>
          <w:rStyle w:val="StyleUnderline"/>
        </w:rPr>
        <w:t>. Beijing’s ineffective and weak governance of the Xinjiang region during China’s tumultuous Republican period invited the Uyghurs to found a state</w:t>
      </w:r>
      <w:r w:rsidRPr="00732526">
        <w:rPr>
          <w:sz w:val="16"/>
        </w:rPr>
        <w:t xml:space="preserve">. In November 1944, </w:t>
      </w:r>
      <w:r w:rsidRPr="00C2352F">
        <w:rPr>
          <w:rStyle w:val="StyleUnderline"/>
          <w:highlight w:val="cyan"/>
        </w:rPr>
        <w:t>the Eastern Turkestan Republic (ETR) was established</w:t>
      </w:r>
      <w:r w:rsidRPr="00732526">
        <w:rPr>
          <w:rStyle w:val="StyleUnderline"/>
        </w:rPr>
        <w:t xml:space="preserve"> under the auspices of the Soviet Union. </w:t>
      </w:r>
      <w:r w:rsidRPr="00C2352F">
        <w:rPr>
          <w:rStyle w:val="StyleUnderline"/>
          <w:highlight w:val="cyan"/>
        </w:rPr>
        <w:t>When Chinese communists ‘peacefully liberated’ Xinjiang in 1949, ETR leaders were either persecuted or fled</w:t>
      </w:r>
      <w:r w:rsidRPr="00732526">
        <w:rPr>
          <w:rStyle w:val="StyleUnderline"/>
        </w:rPr>
        <w:t xml:space="preserve"> to Central Asia, India and Turkey, and then to other parts of the world</w:t>
      </w:r>
      <w:r w:rsidRPr="00732526">
        <w:rPr>
          <w:sz w:val="16"/>
        </w:rPr>
        <w:t xml:space="preserve">. Albeit in exile, </w:t>
      </w:r>
      <w:r w:rsidRPr="00C2352F">
        <w:rPr>
          <w:rStyle w:val="StyleUnderline"/>
          <w:highlight w:val="cyan"/>
        </w:rPr>
        <w:t>these leaders carried with them</w:t>
      </w:r>
      <w:r w:rsidRPr="00732526">
        <w:rPr>
          <w:sz w:val="16"/>
        </w:rPr>
        <w:t xml:space="preserve"> one shared possession – </w:t>
      </w:r>
      <w:r w:rsidRPr="00C2352F">
        <w:rPr>
          <w:rStyle w:val="StyleUnderline"/>
          <w:highlight w:val="cyan"/>
        </w:rPr>
        <w:t>Uyghur nationalism</w:t>
      </w:r>
      <w:r w:rsidRPr="00732526">
        <w:rPr>
          <w:sz w:val="16"/>
        </w:rPr>
        <w:t xml:space="preserve"> – which they later sought to revive overseas in various contexts. For example, over the last four years, </w:t>
      </w:r>
      <w:r w:rsidRPr="00732526">
        <w:rPr>
          <w:rStyle w:val="StyleUnderline"/>
        </w:rPr>
        <w:t>a burgeoning aspiration has been noticeable among Uyghur leaders and constituents during Uyghur meetings</w:t>
      </w:r>
      <w:r w:rsidRPr="00732526">
        <w:rPr>
          <w:sz w:val="16"/>
        </w:rPr>
        <w:t xml:space="preserve"> (e.g., seminars, conferences) in Western Europe and North America </w:t>
      </w:r>
      <w:r w:rsidRPr="00C2352F">
        <w:rPr>
          <w:rStyle w:val="StyleUnderline"/>
          <w:highlight w:val="cyan"/>
        </w:rPr>
        <w:t xml:space="preserve">to raise the visibility of the Uyghur cause in the hope that such efforts would gather direct support for Uyghur self-determination </w:t>
      </w:r>
      <w:r w:rsidRPr="00C2352F">
        <w:rPr>
          <w:rStyle w:val="Emphasis"/>
          <w:highlight w:val="cyan"/>
        </w:rPr>
        <w:t>and create international leverage to counter the Chinese regime’s suppression</w:t>
      </w:r>
      <w:r w:rsidRPr="00732526">
        <w:rPr>
          <w:sz w:val="16"/>
        </w:rPr>
        <w:t xml:space="preserve">.12 This contemporary aspect of Uyghur diasporic activism is the core of this study. The internationalisation of ethnic/identity conflicts, or the ethnicisation of international politics, is not new; nor is it exclusive to the conflict between the Uyghurs and the Chinese government. </w:t>
      </w:r>
      <w:r w:rsidRPr="00C2352F">
        <w:rPr>
          <w:rStyle w:val="StyleUnderline"/>
          <w:highlight w:val="cyan"/>
        </w:rPr>
        <w:t>Ethnically defined non-state actors elsewhere and beyond China,</w:t>
      </w:r>
      <w:r w:rsidRPr="00732526">
        <w:rPr>
          <w:rStyle w:val="StyleUnderline"/>
        </w:rPr>
        <w:t xml:space="preserve"> such as the Basques in Spain and the Chechens in Russia, </w:t>
      </w:r>
      <w:r w:rsidRPr="00C2352F">
        <w:rPr>
          <w:rStyle w:val="Emphasis"/>
          <w:highlight w:val="cyan"/>
        </w:rPr>
        <w:t>have actively used international channels to advance their causes in our times, when the traditional functions and boundaries of states are more or less challenged and eroded</w:t>
      </w:r>
      <w:r w:rsidRPr="00732526">
        <w:rPr>
          <w:sz w:val="16"/>
        </w:rPr>
        <w:t xml:space="preserve">.1 </w:t>
      </w:r>
      <w:r w:rsidRPr="00732526">
        <w:rPr>
          <w:rStyle w:val="StyleUnderline"/>
        </w:rPr>
        <w:t xml:space="preserve">As with other ethnically defined non-state actors, </w:t>
      </w:r>
      <w:r w:rsidRPr="00C2352F">
        <w:rPr>
          <w:rStyle w:val="StyleUnderline"/>
          <w:highlight w:val="cyan"/>
        </w:rPr>
        <w:t>the Uyghur diaspora has opted for transnational strategies not simply because they are unable to make changes from within China</w:t>
      </w:r>
      <w:r w:rsidRPr="00732526">
        <w:rPr>
          <w:rStyle w:val="StyleUnderline"/>
        </w:rPr>
        <w:t>.</w:t>
      </w:r>
      <w:r w:rsidRPr="00732526">
        <w:rPr>
          <w:sz w:val="16"/>
        </w:rPr>
        <w:t xml:space="preserve"> Rather, and more importantly, </w:t>
      </w:r>
      <w:r w:rsidRPr="00C2352F">
        <w:rPr>
          <w:rStyle w:val="Emphasis"/>
          <w:highlight w:val="cyan"/>
        </w:rPr>
        <w:t>transnational strategies permit the Uyghurs to show the Chinese government that the issue has reached international audiences</w:t>
      </w:r>
      <w:r w:rsidRPr="00732526">
        <w:rPr>
          <w:sz w:val="16"/>
        </w:rPr>
        <w:t xml:space="preserve">. By signalling that ‘even outside China, there are people supporting the Uyghurs’, the Uyghur diaspora expects the Chinese government to be forced to pay attention and to cease dismissing their nationalist requests as mere noise. </w:t>
      </w:r>
      <w:r w:rsidRPr="00C2352F">
        <w:rPr>
          <w:rStyle w:val="StyleUnderline"/>
          <w:highlight w:val="cyan"/>
        </w:rPr>
        <w:t>From another angle, transnational cooperation enables the Uyghurs to internationalise the issue</w:t>
      </w:r>
      <w:r w:rsidRPr="00732526">
        <w:rPr>
          <w:rStyle w:val="StyleUnderline"/>
        </w:rPr>
        <w:t xml:space="preserve"> of contention while expanding the conflict to the international stage, </w:t>
      </w:r>
      <w:r w:rsidRPr="00C2352F">
        <w:rPr>
          <w:rStyle w:val="Emphasis"/>
          <w:highlight w:val="cyan"/>
        </w:rPr>
        <w:t>thus cautioning PRC leaders to consider conceding if they do not wish to see the conflict spill beyond the state’s boundaries</w:t>
      </w:r>
      <w:r w:rsidRPr="00C2352F">
        <w:rPr>
          <w:rStyle w:val="StyleUnderline"/>
          <w:highlight w:val="cyan"/>
        </w:rPr>
        <w:t>.</w:t>
      </w:r>
      <w:r w:rsidRPr="00732526">
        <w:rPr>
          <w:rStyle w:val="StyleUnderline"/>
        </w:rPr>
        <w:t xml:space="preserve"> </w:t>
      </w:r>
    </w:p>
    <w:p w:rsidR="003C1C6B" w:rsidRPr="003C1C6B" w:rsidRDefault="003C1C6B" w:rsidP="003C1C6B"/>
    <w:p w:rsidR="008C7376" w:rsidRDefault="008C7376" w:rsidP="008C7376">
      <w:pPr>
        <w:pStyle w:val="Heading2"/>
      </w:pPr>
      <w:r>
        <w:lastRenderedPageBreak/>
        <w:t>Black Maoism</w:t>
      </w:r>
    </w:p>
    <w:p w:rsidR="008C7376" w:rsidRDefault="008C7376" w:rsidP="008C7376">
      <w:pPr>
        <w:pStyle w:val="Heading4"/>
      </w:pPr>
      <w:r>
        <w:t>The AFF = collusion of black radicals and Maoism to resist global imperialism</w:t>
      </w:r>
    </w:p>
    <w:p w:rsidR="008C7376" w:rsidRDefault="008C7376" w:rsidP="008C7376">
      <w:pPr>
        <w:spacing w:after="0"/>
        <w:rPr>
          <w:sz w:val="16"/>
        </w:rPr>
      </w:pPr>
      <w:r w:rsidRPr="00B57614">
        <w:rPr>
          <w:b/>
          <w:u w:val="single"/>
        </w:rPr>
        <w:t>Esch and Kelly</w:t>
      </w:r>
      <w:r w:rsidRPr="00B57614">
        <w:rPr>
          <w:sz w:val="16"/>
        </w:rPr>
        <w:t xml:space="preserve"> (Robin D.G. Kelly,  &amp; Betsy Ech, ) </w:t>
      </w:r>
      <w:r w:rsidRPr="00B57614">
        <w:rPr>
          <w:b/>
          <w:u w:val="single"/>
        </w:rPr>
        <w:t>1999</w:t>
      </w:r>
      <w:r w:rsidRPr="00B57614">
        <w:rPr>
          <w:sz w:val="16"/>
        </w:rPr>
        <w:t xml:space="preserve"> (Black Like Mao: Red China and Black Revolution, Souls, Fall 1999, p.</w:t>
      </w:r>
      <w:r>
        <w:rPr>
          <w:sz w:val="16"/>
        </w:rPr>
        <w:t>6-8</w:t>
      </w:r>
      <w:r w:rsidRPr="00B57614">
        <w:rPr>
          <w:sz w:val="16"/>
        </w:rPr>
        <w:t xml:space="preserve"> , C.A.) </w:t>
      </w:r>
    </w:p>
    <w:p w:rsidR="008C7376" w:rsidRPr="00554D08" w:rsidRDefault="008C7376" w:rsidP="008C7376">
      <w:pPr>
        <w:spacing w:after="0"/>
        <w:rPr>
          <w:sz w:val="16"/>
        </w:rPr>
      </w:pPr>
      <w:r w:rsidRPr="00554D08">
        <w:rPr>
          <w:sz w:val="16"/>
        </w:rPr>
        <w:t xml:space="preserve">It seems as if Mao, at least in the symbolic realm, has been enjoying a resurgence in popularity among the youth. His image and ideas consistently turn up in a myriad of cultural and political contexts. </w:t>
      </w:r>
      <w:r w:rsidRPr="00554D08">
        <w:rPr>
          <w:b/>
          <w:u w:val="single"/>
        </w:rPr>
        <w:t>The Coup, a popular San Francisco Bay Area hip-hop group, restored Mao Zedong to 'the pantheon of black radical and in so doing placed the black freedom struggle in an international context, In a song simply called 'Dig It</w:t>
      </w:r>
      <w:r w:rsidRPr="00554D08">
        <w:rPr>
          <w:sz w:val="16"/>
        </w:rPr>
        <w:t>" (1993). The Coup refers to its people as "the wretched of earth," tells listeners to read the and up revolutionary icons such as Mao, Ho Chi Minh, Kwame Nkrumah, H, Rap Brown, Kenya's Mau Mau movement, and Geronimo Ji Jaga Pratt. In fashion, the group seizes on Mao’s most famous it its Own: "We realize that power [is] nickel plated.' Even though members of the Coup were not even born during the heyday of Black Maoism,</w:t>
      </w:r>
      <w:r w:rsidRPr="00554D08">
        <w:rPr>
          <w:b/>
          <w:u w:val="single"/>
        </w:rPr>
        <w:t xml:space="preserve"> "Dig It" captures the spirit of Mao in relation to the larger colonial world—a world that included African Americans</w:t>
      </w:r>
      <w:r w:rsidRPr="00554D08">
        <w:rPr>
          <w:sz w:val="16"/>
        </w:rPr>
        <w:t xml:space="preserve">. In Harlem in the late 1960s and early 1970s, it seemed as though everyone had a copy of Quotations from Chan-man Mao Tse-tung, better known as the "little red book." From time to time </w:t>
      </w:r>
      <w:r w:rsidRPr="00554D08">
        <w:rPr>
          <w:b/>
          <w:u w:val="single"/>
        </w:rPr>
        <w:t>supporters of the Black Panther Party would be seen selling the little red book on street corners as a fund-raiser for the party. And it was not unheard of to see some young black radical strolling down the street dressed like a Chinese peasant</w:t>
      </w:r>
      <w:r w:rsidRPr="00554D08">
        <w:rPr>
          <w:sz w:val="16"/>
        </w:rPr>
        <w:t xml:space="preserve">—except for the Afro and sunglasses, of course. Like Africa, China was on the move and there was a general sensibility that the Chinese supported the black struggle. Actually, it was more than u sensibility: </w:t>
      </w:r>
      <w:r w:rsidRPr="00554D08">
        <w:rPr>
          <w:b/>
          <w:u w:val="single"/>
        </w:rPr>
        <w:t>There were real- life black folk calling for revolution in the name of Mao as well as Marx and Lenin. Countless black radicals of that era regarded China</w:t>
      </w:r>
      <w:r w:rsidRPr="00554D08">
        <w:rPr>
          <w:sz w:val="16"/>
        </w:rPr>
        <w:t xml:space="preserve">, not unlike Cuba or Ghana or even Paris, </w:t>
      </w:r>
      <w:r w:rsidRPr="00554D08">
        <w:rPr>
          <w:b/>
          <w:u w:val="single"/>
        </w:rPr>
        <w:t>as the land where true freedom might be had. China was not perfect, but it was much better than living in the belly of the beast</w:t>
      </w:r>
      <w:r w:rsidRPr="00554D08">
        <w:rPr>
          <w:sz w:val="16"/>
        </w:rPr>
        <w:t xml:space="preserve">. When the Black panther leader </w:t>
      </w:r>
      <w:r w:rsidRPr="00554D08">
        <w:rPr>
          <w:b/>
          <w:u w:val="single"/>
        </w:rPr>
        <w:t>Elaine Brown</w:t>
      </w:r>
      <w:r w:rsidRPr="00554D08">
        <w:rPr>
          <w:sz w:val="16"/>
        </w:rPr>
        <w:t xml:space="preserve"> visited Beijing in the fall of 1970, she </w:t>
      </w:r>
      <w:r w:rsidRPr="00554D08">
        <w:rPr>
          <w:b/>
          <w:u w:val="single"/>
        </w:rPr>
        <w:t>was pleasantly surprised by what the Chinese revolution achieved in improving peoples' lives</w:t>
      </w:r>
      <w:r w:rsidRPr="00554D08">
        <w:rPr>
          <w:sz w:val="16"/>
        </w:rPr>
        <w:t xml:space="preserve">. "Old and young would spontaneously give emotional testimonies, like Baptist converts, to the glories of socialism ...A year later, she returned with one of the Panther founders, </w:t>
      </w:r>
      <w:r w:rsidRPr="00554D08">
        <w:rPr>
          <w:b/>
          <w:u w:val="single"/>
        </w:rPr>
        <w:t>Huey Newton</w:t>
      </w:r>
      <w:r w:rsidRPr="00554D08">
        <w:rPr>
          <w:sz w:val="16"/>
        </w:rPr>
        <w:t xml:space="preserve">, who </w:t>
      </w:r>
      <w:r w:rsidRPr="00554D08">
        <w:rPr>
          <w:b/>
          <w:u w:val="single"/>
        </w:rPr>
        <w:t>described his experience in China as a "sensation of freedom—as if a great weight had been lifted from my soul and I was able to be myself, without defense or pretense or the need for explanation</w:t>
      </w:r>
      <w:r w:rsidRPr="00554D08">
        <w:rPr>
          <w:sz w:val="16"/>
        </w:rPr>
        <w:t xml:space="preserve">. I felt absolutely free for the first time in my life—completely free among my fellow men."' More than a decade before Brown and Newton set foot on Chinese soil, </w:t>
      </w:r>
      <w:r w:rsidRPr="00554D08">
        <w:rPr>
          <w:b/>
          <w:u w:val="single"/>
        </w:rPr>
        <w:t>W.E.B. Du Bois regarded China as the other sleeping giant poised to lead the colored races in the world- wide struggle against imperialism</w:t>
      </w:r>
      <w:r w:rsidRPr="00554D08">
        <w:rPr>
          <w:sz w:val="16"/>
        </w:rPr>
        <w:t xml:space="preserve">. He had first traveled there in 1936—before the war and the revolution— during an extended visit to the Soviet Union. </w:t>
      </w:r>
      <w:r w:rsidRPr="00554D08">
        <w:rPr>
          <w:b/>
          <w:u w:val="single"/>
        </w:rPr>
        <w:t>Returning in 1959, when it was illegal to travel to China, Du Bois discovered a new country. He was struck by the transformation of the Chinese, in particular what he perceived as the emancipation of women, and left convinced that China would lead the underdeveloped nations on the road toward socialism</w:t>
      </w:r>
      <w:r w:rsidRPr="00554D08">
        <w:rPr>
          <w:sz w:val="16"/>
        </w:rPr>
        <w:t xml:space="preserve">. "China after long centuries," he told an audience of Chinese Communists attending his ninety-first birthday celebration, "has arisen to her feet and leapt forward. Africa arise, and stand straight, speak and think! Act! Tum from the West and your slavery and humiliation for the last 500 years and face the rising sun.' How black radicals came to see China as the beacon of Third World revolution and Mao Zedong thought as the guidepost is a complicated and fascinating story involving literally dozens of organizations and covering much of the world—from the ghettos of North America to the African countryside. The following account, therefore, does not pretend to be comprehensive. Nevertheless, we have set out in this article to explore the impact that Maoist thought, and the People's Republic of China more generally, had on black radical movements from the 1950s through at least the mid-19708. We also explore how radical </w:t>
      </w:r>
      <w:r w:rsidRPr="00554D08">
        <w:rPr>
          <w:b/>
          <w:u w:val="single"/>
        </w:rPr>
        <w:t>Black Nationalism has shaped debates within Maoist or "antirevisionist" organizations in the United States</w:t>
      </w:r>
      <w:r w:rsidRPr="00554D08">
        <w:rPr>
          <w:sz w:val="16"/>
        </w:rPr>
        <w:t xml:space="preserve">. </w:t>
      </w:r>
      <w:r w:rsidRPr="00554D08">
        <w:rPr>
          <w:b/>
          <w:u w:val="single"/>
        </w:rPr>
        <w:t>It is our contention that China offered black radicals a "colored." or Third World, Marxist model that enabled them to challenge a white and Western vision of class struggle—a model they shaped and reshaped to suit their own cultural and political realities</w:t>
      </w:r>
      <w:r w:rsidRPr="00554D08">
        <w:rPr>
          <w:sz w:val="16"/>
        </w:rPr>
        <w:t xml:space="preserve">. </w:t>
      </w:r>
      <w:r w:rsidRPr="00554D08">
        <w:rPr>
          <w:b/>
          <w:u w:val="single"/>
        </w:rPr>
        <w:t xml:space="preserve">Although China's role was contradictory and problematic in many respects, the fact that Chinese peasants, as opposed to the European proletariat, made a socialist revolution and carved out a position in world politics distinct from the Soviet and U.S. camps endowed black radicals with a deeper sense of revolutionary importance and power. Finally, Mao not only proved to black folks the </w:t>
      </w:r>
      <w:r w:rsidRPr="00554D08">
        <w:rPr>
          <w:b/>
          <w:u w:val="single"/>
        </w:rPr>
        <w:lastRenderedPageBreak/>
        <w:t>world over that they need not wait for "objective conditions" to make revolution, but his elevation of the cultural struggle profoundly shaped debates surrounding black arts and politics</w:t>
      </w:r>
      <w:r w:rsidRPr="00554D08">
        <w:rPr>
          <w:sz w:val="16"/>
        </w:rPr>
        <w:t xml:space="preserve">. </w:t>
      </w:r>
    </w:p>
    <w:p w:rsidR="008C7376" w:rsidRDefault="008C7376" w:rsidP="008C7376"/>
    <w:p w:rsidR="008C7376" w:rsidRDefault="008C7376" w:rsidP="008C7376">
      <w:pPr>
        <w:pStyle w:val="Heading4"/>
      </w:pPr>
      <w:r>
        <w:t xml:space="preserve">Black Maoism = personal transformation and the creation of programs to maintain the guerilla war. </w:t>
      </w:r>
    </w:p>
    <w:p w:rsidR="008C7376" w:rsidRDefault="008C7376" w:rsidP="008C7376">
      <w:pPr>
        <w:spacing w:after="0"/>
        <w:rPr>
          <w:sz w:val="16"/>
        </w:rPr>
      </w:pPr>
      <w:r w:rsidRPr="00B57614">
        <w:rPr>
          <w:b/>
          <w:u w:val="single"/>
        </w:rPr>
        <w:t>Esch and Kelly</w:t>
      </w:r>
      <w:r w:rsidRPr="00B57614">
        <w:rPr>
          <w:sz w:val="16"/>
        </w:rPr>
        <w:t xml:space="preserve"> (Robin D.G. Kelly, &amp; Betsy Ech, ) </w:t>
      </w:r>
      <w:r w:rsidRPr="00B57614">
        <w:rPr>
          <w:b/>
          <w:u w:val="single"/>
        </w:rPr>
        <w:t>1999</w:t>
      </w:r>
      <w:r w:rsidRPr="00B57614">
        <w:rPr>
          <w:sz w:val="16"/>
        </w:rPr>
        <w:t xml:space="preserve"> (Black Like Mao: Red China and Black Revolution, Souls, Fall 1999, p.</w:t>
      </w:r>
      <w:r>
        <w:rPr>
          <w:sz w:val="16"/>
        </w:rPr>
        <w:t>18</w:t>
      </w:r>
      <w:r w:rsidRPr="00B57614">
        <w:rPr>
          <w:sz w:val="16"/>
        </w:rPr>
        <w:t xml:space="preserve"> , C.A.) </w:t>
      </w:r>
    </w:p>
    <w:p w:rsidR="008C7376" w:rsidRDefault="008C7376" w:rsidP="008C7376">
      <w:pPr>
        <w:rPr>
          <w:sz w:val="16"/>
        </w:rPr>
      </w:pPr>
      <w:r w:rsidRPr="00DD7FBE">
        <w:rPr>
          <w:sz w:val="16"/>
        </w:rPr>
        <w:t xml:space="preserve">Maoism's emphasis on revolutionary ethics and moral transformation, in theory at least, resonated with black religious traditions (as well as American Protestantism </w:t>
      </w:r>
      <w:r>
        <w:rPr>
          <w:sz w:val="16"/>
        </w:rPr>
        <w:t>more generally), and like t</w:t>
      </w:r>
      <w:r w:rsidRPr="00DD7FBE">
        <w:rPr>
          <w:sz w:val="16"/>
        </w:rPr>
        <w:t xml:space="preserve">he Nation of Islam, </w:t>
      </w:r>
      <w:r w:rsidRPr="00DD7FBE">
        <w:rPr>
          <w:b/>
          <w:u w:val="single"/>
        </w:rPr>
        <w:t>black Maoists preached self-restraint, order, and discipline It is quite possible that in the midst of a counterculture that embodied elements of hedonism and drug use, a new wave of student and working-class radicals found Maoist ethics attractive</w:t>
      </w:r>
      <w:r w:rsidRPr="00DD7FBE">
        <w:rPr>
          <w:sz w:val="16"/>
        </w:rPr>
        <w:t xml:space="preserve">. On his return from China, Robert Williams—in many respects RAM's founding father—insisted that all young black activists "undergo personal and moral transformation.  "There is a need for a stringent revolutionary code of moral ethics. Revolutionaries are Instruments of righteousness”. </w:t>
      </w:r>
      <w:r w:rsidRPr="00DD7FBE">
        <w:rPr>
          <w:b/>
          <w:u w:val="single"/>
        </w:rPr>
        <w:t>For black revolutionaries, the moral and ethical dimension of Mao's thought centered on the notion of personal transformation. It was a familiar lesson, embodied in the lives of Malcolm X and (later) George Jackson</w:t>
      </w:r>
      <w:r w:rsidRPr="00DD7FBE">
        <w:rPr>
          <w:sz w:val="16"/>
        </w:rPr>
        <w:t xml:space="preserve">: the idea that one possesses the revolutionary will to transform himself. (These narratives are almost exclusively male despite the growing number of memoirs by radical black women). Whether or not RAM members lived by the "Code of Cadres,' </w:t>
      </w:r>
      <w:r w:rsidRPr="00DD7FBE">
        <w:rPr>
          <w:b/>
          <w:u w:val="single"/>
        </w:rPr>
        <w:t>Maoist ethics ultimately served to reinforce Malcolm's status as a revolutionary role model.</w:t>
      </w:r>
      <w:r w:rsidRPr="00DD7FBE">
        <w:rPr>
          <w:sz w:val="16"/>
        </w:rPr>
        <w:t xml:space="preserve"> </w:t>
      </w:r>
      <w:r w:rsidRPr="00DD7FBE">
        <w:rPr>
          <w:b/>
          <w:u w:val="single"/>
        </w:rPr>
        <w:t>RAM's twelve-point program called for the development of freedom schools, national black student organizations, rifle clubs, black farmer cooperatives—not just for economic development but to keep "community and guerrilla forces going for a while”</w:t>
      </w:r>
      <w:r w:rsidRPr="00DD7FBE">
        <w:rPr>
          <w:sz w:val="16"/>
        </w:rPr>
        <w:t xml:space="preserve"> – liberation guerrilla army made up of youth and unemployed. RAM placed special emphasis on internationalism, </w:t>
      </w:r>
      <w:r w:rsidRPr="00DD7FBE">
        <w:rPr>
          <w:b/>
          <w:u w:val="single"/>
        </w:rPr>
        <w:t>pledging support for national liberation movements in Africa. Asia, and Latin America as well as the adoption of "Pan-African socialism."</w:t>
      </w:r>
      <w:r w:rsidRPr="00DD7FBE">
        <w:rPr>
          <w:sz w:val="16"/>
        </w:rPr>
        <w:t xml:space="preserve"> In line with Cruse's seminal essay, "Revolutionary Nationalism and the Afro-American,' RAM members saw themselves as colonial subjects fighting a "colonial war at home." As Stanford wrote in an internal document, titled "Projects and Problems of the Revolutionary Movement" (1964), "RAM's position is that the Afro-American is not a citizen of the U.S.A., denied his rights, but rather he is a colonial subject enslaved. This position says that </w:t>
      </w:r>
      <w:r w:rsidRPr="00DD7FBE">
        <w:rPr>
          <w:b/>
          <w:u w:val="single"/>
        </w:rPr>
        <w:t>the Black people in the U.S.A. are a captive nation suppressed and that their fight is not for integration into the white community but one of</w:t>
      </w:r>
      <w:r w:rsidRPr="00DD7FBE">
        <w:rPr>
          <w:sz w:val="16"/>
        </w:rPr>
        <w:t xml:space="preserve"> national</w:t>
      </w:r>
      <w:r w:rsidRPr="00DD7FBE">
        <w:rPr>
          <w:b/>
          <w:u w:val="single"/>
        </w:rPr>
        <w:t xml:space="preserve"> liberation</w:t>
      </w:r>
      <w:r w:rsidRPr="00DD7FBE">
        <w:rPr>
          <w:sz w:val="16"/>
        </w:rPr>
        <w:t xml:space="preserve">." </w:t>
      </w:r>
    </w:p>
    <w:p w:rsidR="00A6476A" w:rsidRDefault="00A6476A" w:rsidP="00A6476A">
      <w:pPr>
        <w:pStyle w:val="Heading2"/>
      </w:pPr>
      <w:r>
        <w:lastRenderedPageBreak/>
        <w:t>Black Orientalism</w:t>
      </w:r>
    </w:p>
    <w:p w:rsidR="00A6476A" w:rsidRDefault="00A6476A" w:rsidP="00A6476A">
      <w:pPr>
        <w:pStyle w:val="Heading4"/>
      </w:pPr>
      <w:r>
        <w:t xml:space="preserve">The aff allows for a black orientalist counterdiscourse that forges global connections, combats imperialism, challenges the failure of black citizenship politics and allows for exploration of how it interacts with gender, class, and sexual exploitation. </w:t>
      </w:r>
    </w:p>
    <w:p w:rsidR="00A6476A" w:rsidRDefault="00A6476A" w:rsidP="00A6476A">
      <w:r w:rsidRPr="00643C89">
        <w:rPr>
          <w:b/>
        </w:rPr>
        <w:t>Kim in 10</w:t>
      </w:r>
      <w:r>
        <w:t xml:space="preserve"> &lt;Nami. “Engaging Afro/black-Orientalism: A Proposal” Journal of Race, Ethnicity, and Religion Volume 1, Issue 7 (June 2010). Pgs 1-22&gt;</w:t>
      </w:r>
    </w:p>
    <w:p w:rsidR="00A6476A" w:rsidRPr="00ED5390" w:rsidRDefault="00A6476A" w:rsidP="00A6476A">
      <w:pPr>
        <w:rPr>
          <w:rStyle w:val="StyleUnderline"/>
        </w:rPr>
      </w:pPr>
      <w:r w:rsidRPr="00ED5390">
        <w:rPr>
          <w:sz w:val="16"/>
        </w:rPr>
        <w:t xml:space="preserve">Afro/black-Orientalism is a heterogeneous discourse in its form, meaning, manifestation, and political as well as discursive effect. Traces of </w:t>
      </w:r>
      <w:r w:rsidRPr="00ED5390">
        <w:rPr>
          <w:rStyle w:val="StyleUnderline"/>
        </w:rPr>
        <w:t>Afro/black-Orientalism include, but are not limited to, 1) nineteenth-century abolitionist Frederick Douglass’s efforts to connect the predicament of African American workers to that of Asian laborers critiquing race-based exclusion in U.S. immigration</w:t>
      </w:r>
      <w:r w:rsidRPr="00ED5390">
        <w:rPr>
          <w:sz w:val="16"/>
        </w:rPr>
        <w:t xml:space="preserve"> policy; 2) Zora Neale H</w:t>
      </w:r>
      <w:r w:rsidRPr="00ED5390">
        <w:rPr>
          <w:rStyle w:val="StyleUnderline"/>
        </w:rPr>
        <w:t>urston’s fierce critique of U. S. President Harry S. Truman</w:t>
      </w:r>
      <w:r w:rsidRPr="00ED5390">
        <w:rPr>
          <w:sz w:val="16"/>
        </w:rPr>
        <w:t xml:space="preserve"> calling him the “Butcher of Asia” </w:t>
      </w:r>
      <w:r w:rsidRPr="00ED5390">
        <w:rPr>
          <w:rStyle w:val="StyleUnderline"/>
        </w:rPr>
        <w:t>for supporting U.S. imperialist expansion in Asia, by linking it to the lynching of blacks in the United States</w:t>
      </w:r>
      <w:r w:rsidRPr="00ED5390">
        <w:rPr>
          <w:sz w:val="16"/>
        </w:rPr>
        <w:t xml:space="preserve">; 3) Richard </w:t>
      </w:r>
      <w:r w:rsidRPr="00ED5390">
        <w:rPr>
          <w:rStyle w:val="StyleUnderline"/>
        </w:rPr>
        <w:t>Wright’s The Color Curtain,</w:t>
      </w:r>
      <w:r w:rsidRPr="00ED5390">
        <w:rPr>
          <w:sz w:val="16"/>
        </w:rPr>
        <w:t xml:space="preserve"> which launched the tradition of AfroAsian studies; </w:t>
      </w:r>
      <w:r w:rsidRPr="00ED5390">
        <w:rPr>
          <w:rStyle w:val="StyleUnderline"/>
        </w:rPr>
        <w:t>and 4) the National Association for Advancement of Colored People’s response to the internment of Japanese Americans</w:t>
      </w:r>
      <w:r w:rsidRPr="00ED5390">
        <w:rPr>
          <w:sz w:val="16"/>
        </w:rPr>
        <w:t xml:space="preserve"> during World War II.7 Bill V. Mullen defines </w:t>
      </w:r>
      <w:r w:rsidRPr="00ED5390">
        <w:rPr>
          <w:rStyle w:val="StyleUnderline"/>
          <w:highlight w:val="cyan"/>
        </w:rPr>
        <w:t>Afro-Orientalism as a counterdiscourse</w:t>
      </w:r>
      <w:r w:rsidRPr="00ED5390">
        <w:rPr>
          <w:rStyle w:val="StyleUnderline"/>
        </w:rPr>
        <w:t xml:space="preserve"> that “at times shares with</w:t>
      </w:r>
      <w:r>
        <w:rPr>
          <w:rStyle w:val="StyleUnderline"/>
        </w:rPr>
        <w:t xml:space="preserve"> </w:t>
      </w:r>
      <w:r w:rsidRPr="00ED5390">
        <w:rPr>
          <w:rStyle w:val="StyleUnderline"/>
        </w:rPr>
        <w:t xml:space="preserve">its dominant namesake certain features but </w:t>
      </w:r>
      <w:r w:rsidRPr="00ED5390">
        <w:rPr>
          <w:rStyle w:val="StyleUnderline"/>
          <w:highlight w:val="cyan"/>
        </w:rPr>
        <w:t>primarily constitutes an independent critical trajectory of thought on the practice and ideological weight of Orientalism in the Western world</w:t>
      </w:r>
      <w:r w:rsidRPr="00ED5390">
        <w:rPr>
          <w:sz w:val="16"/>
        </w:rPr>
        <w:t xml:space="preserve">.”8 Asian American studies scholar Helen H. Jun notes that </w:t>
      </w:r>
      <w:r w:rsidRPr="00ED5390">
        <w:rPr>
          <w:rStyle w:val="StyleUnderline"/>
        </w:rPr>
        <w:t xml:space="preserve">although </w:t>
      </w:r>
      <w:r w:rsidRPr="00ED5390">
        <w:rPr>
          <w:rStyle w:val="StyleUnderline"/>
          <w:highlight w:val="cyan"/>
        </w:rPr>
        <w:t>black Orientalism</w:t>
      </w:r>
      <w:r w:rsidRPr="00ED5390">
        <w:rPr>
          <w:rStyle w:val="StyleUnderline"/>
        </w:rPr>
        <w:t xml:space="preserve"> has</w:t>
      </w:r>
      <w:r>
        <w:rPr>
          <w:rStyle w:val="StyleUnderline"/>
        </w:rPr>
        <w:t xml:space="preserve"> </w:t>
      </w:r>
      <w:r w:rsidRPr="00ED5390">
        <w:rPr>
          <w:rStyle w:val="StyleUnderline"/>
        </w:rPr>
        <w:t xml:space="preserve">no singular meaning or manifestation, it </w:t>
      </w:r>
      <w:r w:rsidRPr="00ED5390">
        <w:rPr>
          <w:rStyle w:val="StyleUnderline"/>
          <w:highlight w:val="cyan"/>
        </w:rPr>
        <w:t xml:space="preserve">encompasses “an entire range of black imaginings of Asia that are in fact negotiations with </w:t>
      </w:r>
      <w:r w:rsidRPr="00ED5390">
        <w:rPr>
          <w:rStyle w:val="Emphasis"/>
          <w:highlight w:val="cyan"/>
        </w:rPr>
        <w:t>the limits and disappointments of black citizenship</w:t>
      </w:r>
      <w:r w:rsidRPr="00ED5390">
        <w:rPr>
          <w:sz w:val="16"/>
        </w:rPr>
        <w:t xml:space="preserve">.”9 Whether it is limited to the discourse of black citizenship in relation to U.S. policy on Asian immigrants, or to the discourses of antiracism and anti-imperialism, </w:t>
      </w:r>
      <w:r w:rsidRPr="00ED5390">
        <w:rPr>
          <w:rStyle w:val="StyleUnderline"/>
          <w:highlight w:val="cyan"/>
        </w:rPr>
        <w:t>Afro/blackOrientalism</w:t>
      </w:r>
      <w:r w:rsidRPr="00ED5390">
        <w:rPr>
          <w:sz w:val="16"/>
        </w:rPr>
        <w:t xml:space="preserve">, as Mullen puts it, </w:t>
      </w:r>
      <w:r w:rsidRPr="00ED5390">
        <w:rPr>
          <w:rStyle w:val="StyleUnderline"/>
          <w:highlight w:val="cyan"/>
        </w:rPr>
        <w:t>is a “signifying discourse on race, nation, and global politics constituting a subtradition in indigenous U.S. writing on imperialism, colonialism, and the making of capitalist empire</w:t>
      </w:r>
      <w:r w:rsidRPr="00ED5390">
        <w:rPr>
          <w:rStyle w:val="StyleUnderline"/>
        </w:rPr>
        <w:t>.”</w:t>
      </w:r>
      <w:r w:rsidRPr="00ED5390">
        <w:rPr>
          <w:sz w:val="16"/>
        </w:rPr>
        <w:t xml:space="preserve">10 As such, </w:t>
      </w:r>
      <w:r w:rsidRPr="00ED5390">
        <w:rPr>
          <w:sz w:val="16"/>
          <w:highlight w:val="cyan"/>
        </w:rPr>
        <w:t>Afro</w:t>
      </w:r>
      <w:r w:rsidRPr="00ED5390">
        <w:rPr>
          <w:rStyle w:val="StyleUnderline"/>
          <w:highlight w:val="cyan"/>
        </w:rPr>
        <w:t xml:space="preserve">/black-Orientalism acknowledges not only the problems of Orientalism, Western imperialism, and capitalism but also the extent to which such problems </w:t>
      </w:r>
      <w:r w:rsidRPr="00ED5390">
        <w:rPr>
          <w:rStyle w:val="Emphasis"/>
          <w:highlight w:val="cyan"/>
        </w:rPr>
        <w:t>have affected African Americans, Asian Americans, Africans, and Asians, sometimes in paralleled ways and sometimes through different trajectories</w:t>
      </w:r>
      <w:r w:rsidRPr="00ED5390">
        <w:rPr>
          <w:sz w:val="16"/>
          <w:highlight w:val="cyan"/>
        </w:rPr>
        <w:t>.</w:t>
      </w:r>
      <w:r w:rsidRPr="00ED5390">
        <w:rPr>
          <w:sz w:val="16"/>
        </w:rPr>
        <w:t xml:space="preserve"> Hence, </w:t>
      </w:r>
      <w:r w:rsidRPr="00ED5390">
        <w:rPr>
          <w:rStyle w:val="StyleUnderline"/>
          <w:highlight w:val="cyan"/>
        </w:rPr>
        <w:t>Afro/black-Orientalism</w:t>
      </w:r>
      <w:r w:rsidRPr="00ED5390">
        <w:rPr>
          <w:rStyle w:val="StyleUnderline"/>
        </w:rPr>
        <w:t>, as</w:t>
      </w:r>
      <w:r>
        <w:rPr>
          <w:rStyle w:val="StyleUnderline"/>
        </w:rPr>
        <w:t xml:space="preserve"> </w:t>
      </w:r>
      <w:r w:rsidRPr="00ED5390">
        <w:rPr>
          <w:rStyle w:val="StyleUnderline"/>
        </w:rPr>
        <w:t>Jun puts it, is “</w:t>
      </w:r>
      <w:r w:rsidRPr="00ED5390">
        <w:rPr>
          <w:rStyle w:val="StyleUnderline"/>
          <w:highlight w:val="cyan"/>
        </w:rPr>
        <w:t>not employed as an accusatory</w:t>
      </w:r>
      <w:r w:rsidRPr="00ED5390">
        <w:rPr>
          <w:rStyle w:val="StyleUnderline"/>
        </w:rPr>
        <w:t xml:space="preserve"> and reductive </w:t>
      </w:r>
      <w:r w:rsidRPr="00ED5390">
        <w:rPr>
          <w:rStyle w:val="StyleUnderline"/>
          <w:highlight w:val="cyan"/>
        </w:rPr>
        <w:t>condemnation</w:t>
      </w:r>
      <w:r w:rsidRPr="00ED5390">
        <w:rPr>
          <w:rStyle w:val="StyleUnderline"/>
        </w:rPr>
        <w:t xml:space="preserve"> that functions </w:t>
      </w:r>
      <w:r w:rsidRPr="00ED5390">
        <w:rPr>
          <w:rStyle w:val="StyleUnderline"/>
          <w:highlight w:val="cyan"/>
        </w:rPr>
        <w:t>to chastise black individuals</w:t>
      </w:r>
      <w:r w:rsidRPr="00ED5390">
        <w:rPr>
          <w:rStyle w:val="StyleUnderline"/>
        </w:rPr>
        <w:t xml:space="preserve"> or institutions </w:t>
      </w:r>
      <w:r w:rsidRPr="00ED5390">
        <w:rPr>
          <w:rStyle w:val="StyleUnderline"/>
          <w:highlight w:val="cyan"/>
        </w:rPr>
        <w:t>for being imperialist</w:t>
      </w:r>
      <w:r w:rsidRPr="00ED5390">
        <w:rPr>
          <w:rStyle w:val="StyleUnderline"/>
        </w:rPr>
        <w:t>, racist, or Orientalist</w:t>
      </w:r>
      <w:r w:rsidRPr="00ED5390">
        <w:rPr>
          <w:sz w:val="16"/>
        </w:rPr>
        <w:t xml:space="preserve">.”11 Rather, </w:t>
      </w:r>
      <w:r w:rsidRPr="00ED5390">
        <w:rPr>
          <w:rStyle w:val="Emphasis"/>
        </w:rPr>
        <w:t>A</w:t>
      </w:r>
      <w:r w:rsidRPr="00ED5390">
        <w:rPr>
          <w:rStyle w:val="Emphasis"/>
          <w:highlight w:val="cyan"/>
        </w:rPr>
        <w:t>fro/black-Orientalism is employed as an important site where a crude opposition between blacks and Asians can be contested, where the parallel courses of Western imperialism through Asia and Africa can be explored, where the experiences of African Americans and Asian Americans as slaves and indentured servants in the Americas, respectively, can be compared, and where cross-racial, cross-ethnic, and trans-Pacific political solidarity that is not based on racial identification can be sought out</w:t>
      </w:r>
      <w:r w:rsidRPr="00ED5390">
        <w:rPr>
          <w:sz w:val="16"/>
          <w:highlight w:val="cyan"/>
        </w:rPr>
        <w:t>.</w:t>
      </w:r>
      <w:r w:rsidRPr="00ED5390">
        <w:rPr>
          <w:sz w:val="16"/>
        </w:rPr>
        <w:t xml:space="preserve"> Exploring instances of </w:t>
      </w:r>
      <w:r w:rsidRPr="00ED5390">
        <w:rPr>
          <w:rStyle w:val="StyleUnderline"/>
          <w:highlight w:val="cyan"/>
        </w:rPr>
        <w:t>Afro/black-Orientalism</w:t>
      </w:r>
      <w:r w:rsidRPr="00ED5390">
        <w:rPr>
          <w:sz w:val="16"/>
        </w:rPr>
        <w:t xml:space="preserve"> in various historical contexts </w:t>
      </w:r>
      <w:r w:rsidRPr="00ED5390">
        <w:rPr>
          <w:rStyle w:val="StyleUnderline"/>
          <w:highlight w:val="cyan"/>
        </w:rPr>
        <w:t>illuminates</w:t>
      </w:r>
      <w:r w:rsidRPr="00ED5390">
        <w:rPr>
          <w:rStyle w:val="StyleUnderline"/>
        </w:rPr>
        <w:t xml:space="preserve"> not only the importance of race but also </w:t>
      </w:r>
      <w:r w:rsidRPr="00ED5390">
        <w:rPr>
          <w:rStyle w:val="StyleUnderline"/>
          <w:highlight w:val="cyan"/>
        </w:rPr>
        <w:t>how crucial it is to explore how gender, sexuality, and religion intersect with race and class in the face of ongoing racism, sexism, heterosexism, militarism, and class exploitation.</w:t>
      </w:r>
      <w:r w:rsidRPr="00ED5390">
        <w:rPr>
          <w:rStyle w:val="StyleUnderline"/>
        </w:rPr>
        <w:t xml:space="preserve"> </w:t>
      </w:r>
    </w:p>
    <w:p w:rsidR="00A6476A" w:rsidRDefault="00A6476A" w:rsidP="00A6476A"/>
    <w:p w:rsidR="00A6476A" w:rsidRDefault="00A6476A" w:rsidP="00A6476A">
      <w:pPr>
        <w:pStyle w:val="Heading4"/>
      </w:pPr>
      <w:r>
        <w:t>Black orientalism seeks to forge global coalitions and dismantle white supremacy and colonialism</w:t>
      </w:r>
    </w:p>
    <w:p w:rsidR="00A6476A" w:rsidRDefault="00A6476A" w:rsidP="00A6476A">
      <w:r w:rsidRPr="00643C89">
        <w:rPr>
          <w:b/>
        </w:rPr>
        <w:t>Kim in 10</w:t>
      </w:r>
      <w:r>
        <w:t xml:space="preserve"> &lt;Nami. “Engaging Afro/black-Orientalism: A Proposal” Journal of Race, Ethnicity, and Religion Volume 1, Issue 7 (June 2010). Pgs 1-22&gt;</w:t>
      </w:r>
    </w:p>
    <w:p w:rsidR="00A6476A" w:rsidRPr="00ED5390" w:rsidRDefault="00A6476A" w:rsidP="00A6476A">
      <w:pPr>
        <w:rPr>
          <w:rStyle w:val="StyleUnderline"/>
        </w:rPr>
      </w:pPr>
      <w:r w:rsidRPr="00B43C38">
        <w:rPr>
          <w:rStyle w:val="StyleUnderline"/>
        </w:rPr>
        <w:lastRenderedPageBreak/>
        <w:t>Some theologians and religious studies scholars who have examined the relationships</w:t>
      </w:r>
      <w:r>
        <w:rPr>
          <w:rStyle w:val="StyleUnderline"/>
        </w:rPr>
        <w:t xml:space="preserve"> </w:t>
      </w:r>
      <w:r w:rsidRPr="00B43C38">
        <w:rPr>
          <w:rStyle w:val="StyleUnderline"/>
        </w:rPr>
        <w:t xml:space="preserve">between religion, especially Christianity, and empire have noted that </w:t>
      </w:r>
      <w:r w:rsidRPr="00ED5390">
        <w:rPr>
          <w:rStyle w:val="StyleUnderline"/>
          <w:highlight w:val="cyan"/>
        </w:rPr>
        <w:t>the imperialist role of the United States around the world is intrinsically related to its racist policy against people of color within its own borders.</w:t>
      </w:r>
      <w:r w:rsidRPr="00ED5390">
        <w:rPr>
          <w:sz w:val="16"/>
        </w:rPr>
        <w:t xml:space="preserve"> More than a century ago, </w:t>
      </w:r>
      <w:r w:rsidRPr="00ED5390">
        <w:rPr>
          <w:rStyle w:val="StyleUnderline"/>
          <w:highlight w:val="cyan"/>
        </w:rPr>
        <w:t>African American political activists</w:t>
      </w:r>
      <w:r w:rsidRPr="00B43C38">
        <w:rPr>
          <w:rStyle w:val="StyleUnderline"/>
        </w:rPr>
        <w:t xml:space="preserve"> and</w:t>
      </w:r>
      <w:r>
        <w:rPr>
          <w:rStyle w:val="StyleUnderline"/>
        </w:rPr>
        <w:t xml:space="preserve"> </w:t>
      </w:r>
      <w:r w:rsidRPr="00B43C38">
        <w:rPr>
          <w:rStyle w:val="StyleUnderline"/>
        </w:rPr>
        <w:t xml:space="preserve">intellectuals </w:t>
      </w:r>
      <w:r w:rsidRPr="00ED5390">
        <w:rPr>
          <w:rStyle w:val="StyleUnderline"/>
          <w:highlight w:val="cyan"/>
        </w:rPr>
        <w:t>addressed the interconnectedness between the</w:t>
      </w:r>
      <w:r w:rsidRPr="00B43C38">
        <w:rPr>
          <w:rStyle w:val="StyleUnderline"/>
        </w:rPr>
        <w:t xml:space="preserve"> national and international </w:t>
      </w:r>
      <w:r w:rsidRPr="00ED5390">
        <w:rPr>
          <w:rStyle w:val="StyleUnderline"/>
          <w:highlight w:val="cyan"/>
        </w:rPr>
        <w:t>contexts and critiqued U.S. imperialist expansion at the expense of colonized and marginalized people</w:t>
      </w:r>
      <w:r>
        <w:rPr>
          <w:rStyle w:val="StyleUnderline"/>
        </w:rPr>
        <w:t xml:space="preserve"> </w:t>
      </w:r>
      <w:r w:rsidRPr="00B43C38">
        <w:rPr>
          <w:rStyle w:val="StyleUnderline"/>
        </w:rPr>
        <w:t>both locally and globally.</w:t>
      </w:r>
      <w:r>
        <w:rPr>
          <w:rStyle w:val="StyleUnderline"/>
        </w:rPr>
        <w:t xml:space="preserve"> </w:t>
      </w:r>
      <w:r w:rsidRPr="00B43C38">
        <w:rPr>
          <w:rStyle w:val="StyleUnderline"/>
        </w:rPr>
        <w:t>Scholars</w:t>
      </w:r>
      <w:r w:rsidRPr="00ED5390">
        <w:rPr>
          <w:sz w:val="16"/>
        </w:rPr>
        <w:t xml:space="preserve"> in Black Studies, American Studies, and cultural studies </w:t>
      </w:r>
      <w:r w:rsidRPr="00B43C38">
        <w:rPr>
          <w:rStyle w:val="StyleUnderline"/>
        </w:rPr>
        <w:t>have recently paid close</w:t>
      </w:r>
      <w:r>
        <w:rPr>
          <w:rStyle w:val="StyleUnderline"/>
        </w:rPr>
        <w:t xml:space="preserve"> </w:t>
      </w:r>
      <w:r w:rsidRPr="00B43C38">
        <w:rPr>
          <w:rStyle w:val="StyleUnderline"/>
        </w:rPr>
        <w:t xml:space="preserve">attention to a trajectory of what some call </w:t>
      </w:r>
      <w:r w:rsidRPr="00ED5390">
        <w:rPr>
          <w:rStyle w:val="StyleUnderline"/>
          <w:highlight w:val="cyan"/>
        </w:rPr>
        <w:t>Afro/black-Orientalism or AfroAsian encounters</w:t>
      </w:r>
      <w:r w:rsidRPr="00ED5390">
        <w:rPr>
          <w:sz w:val="16"/>
        </w:rPr>
        <w:t xml:space="preserve"> in the work of African American intellectuals, writers, artists, and political activists from the late nineteenth through mid-twentieth centuries.1 Scholars in those fields have examined the various ways in which </w:t>
      </w:r>
      <w:r w:rsidRPr="00ED5390">
        <w:rPr>
          <w:rStyle w:val="StyleUnderline"/>
        </w:rPr>
        <w:t xml:space="preserve">African American intellectuals and activists </w:t>
      </w:r>
      <w:r w:rsidRPr="00ED5390">
        <w:rPr>
          <w:rStyle w:val="StyleUnderline"/>
          <w:highlight w:val="cyan"/>
        </w:rPr>
        <w:t>expressed political solidarity between people of African descent and people of Asian descent by denouncing the Western imperialism, colonialism, and racism that had created</w:t>
      </w:r>
      <w:r w:rsidRPr="00ED5390">
        <w:rPr>
          <w:rStyle w:val="StyleUnderline"/>
        </w:rPr>
        <w:t xml:space="preserve"> what W. E. B. Du Bois called </w:t>
      </w:r>
      <w:r w:rsidRPr="00ED5390">
        <w:rPr>
          <w:rStyle w:val="StyleUnderline"/>
          <w:highlight w:val="cyan"/>
        </w:rPr>
        <w:t>the “world color lines</w:t>
      </w:r>
      <w:r w:rsidRPr="00ED5390">
        <w:rPr>
          <w:rStyle w:val="StyleUnderline"/>
        </w:rPr>
        <w:t>.”</w:t>
      </w:r>
      <w:r>
        <w:rPr>
          <w:rStyle w:val="StyleUnderline"/>
        </w:rPr>
        <w:t xml:space="preserve"> </w:t>
      </w:r>
      <w:r w:rsidRPr="00ED5390">
        <w:rPr>
          <w:rStyle w:val="StyleUnderline"/>
        </w:rPr>
        <w:t xml:space="preserve">What scholars now call </w:t>
      </w:r>
      <w:r w:rsidRPr="00ED5390">
        <w:rPr>
          <w:rStyle w:val="StyleUnderline"/>
          <w:highlight w:val="cyan"/>
        </w:rPr>
        <w:t>Afro/black-Orientalism</w:t>
      </w:r>
      <w:r w:rsidRPr="00ED5390">
        <w:rPr>
          <w:rStyle w:val="StyleUnderline"/>
        </w:rPr>
        <w:t xml:space="preserve"> or AfroAsian encounters </w:t>
      </w:r>
      <w:r w:rsidRPr="00ED5390">
        <w:rPr>
          <w:rStyle w:val="StyleUnderline"/>
          <w:highlight w:val="cyan"/>
        </w:rPr>
        <w:t>is not only anticolonial, antiracist, and anti-imperialist in its stance but also a search for Afro-Asian connections and coalitions</w:t>
      </w:r>
      <w:r>
        <w:rPr>
          <w:rStyle w:val="StyleUnderline"/>
        </w:rPr>
        <w:t>.</w:t>
      </w:r>
    </w:p>
    <w:p w:rsidR="00A6476A" w:rsidRDefault="00A6476A" w:rsidP="00A6476A"/>
    <w:p w:rsidR="00A6476A" w:rsidRDefault="00A6476A" w:rsidP="00A6476A">
      <w:pPr>
        <w:pStyle w:val="Heading4"/>
      </w:pPr>
      <w:r>
        <w:t>Black orientalism creates connections between black and Asian exploitation that allows for strategic coalitions against a racist citizenship system and white supremacist nationalism that seeks to divide and conquer</w:t>
      </w:r>
    </w:p>
    <w:p w:rsidR="00A6476A" w:rsidRDefault="00A6476A" w:rsidP="00A6476A">
      <w:r w:rsidRPr="00643C89">
        <w:rPr>
          <w:b/>
        </w:rPr>
        <w:t>Kim in 10</w:t>
      </w:r>
      <w:r>
        <w:t xml:space="preserve"> &lt;Nami. “Engaging Afro/black-Orientalism: A Proposal” Journal of Race, Ethnicity, and Religion Volume 1, Issue 7 (June 2010). Pgs 1-22&gt;</w:t>
      </w:r>
    </w:p>
    <w:p w:rsidR="00A6476A" w:rsidRPr="003C2EF7" w:rsidRDefault="00A6476A" w:rsidP="00A6476A">
      <w:pPr>
        <w:rPr>
          <w:rStyle w:val="StyleUnderline"/>
        </w:rPr>
      </w:pPr>
      <w:r w:rsidRPr="003C2EF7">
        <w:rPr>
          <w:sz w:val="14"/>
        </w:rPr>
        <w:t xml:space="preserve">In her study of black attitudes toward the Chinese Exclusion Act of 1882 through analysis of black newspapers in the nineteenth century, Helen H. Jun shows how </w:t>
      </w:r>
      <w:r w:rsidRPr="003C2EF7">
        <w:rPr>
          <w:rStyle w:val="StyleUnderline"/>
          <w:highlight w:val="cyan"/>
        </w:rPr>
        <w:t>Orientalist discourses of Chinese cultural difference facilitated the “assimilation of black Americans to ideologies of political modernity</w:t>
      </w:r>
      <w:r w:rsidRPr="003C2EF7">
        <w:rPr>
          <w:rStyle w:val="StyleUnderline"/>
        </w:rPr>
        <w:t xml:space="preserve"> and consolidated black identification as U.S. national subject” </w:t>
      </w:r>
      <w:r w:rsidRPr="003C2EF7">
        <w:rPr>
          <w:rStyle w:val="StyleUnderline"/>
          <w:highlight w:val="cyan"/>
        </w:rPr>
        <w:t>while reifying the Orientalist logic of the anti-Chinese movement.</w:t>
      </w:r>
      <w:r w:rsidRPr="003C2EF7">
        <w:rPr>
          <w:sz w:val="14"/>
        </w:rPr>
        <w:t xml:space="preserve">18 For instance, she quotes historian Arnold Shankman who observed that, “from 1880-1935 almost every time the Chinese were mentioned in the black press, it was in connection with intrigue, prostitution, murder, the sale of opium or children for money . . . superstitious practices, shootings or tong wars.”19 As Jun argues, it was crucial for black Americans to emphasize the “Christian formation of the black national subject in explicating black qualification for citizenship, which, consequently, Orientalizes, or discursively disciplines the Chinese and Indian as inadequate to political modernity.”20 </w:t>
      </w:r>
      <w:r w:rsidRPr="003C2EF7">
        <w:rPr>
          <w:rStyle w:val="StyleUnderline"/>
        </w:rPr>
        <w:t>Although black Orientalist discourse on Chinese difference was employed to articulate</w:t>
      </w:r>
      <w:r>
        <w:rPr>
          <w:rStyle w:val="StyleUnderline"/>
        </w:rPr>
        <w:t xml:space="preserve"> </w:t>
      </w:r>
      <w:r w:rsidRPr="003C2EF7">
        <w:rPr>
          <w:rStyle w:val="StyleUnderline"/>
        </w:rPr>
        <w:t>the “Americanness” of black people in opposition to “Asians,” whose religious and cultural</w:t>
      </w:r>
      <w:r>
        <w:rPr>
          <w:rStyle w:val="StyleUnderline"/>
        </w:rPr>
        <w:t xml:space="preserve"> </w:t>
      </w:r>
      <w:r w:rsidRPr="003C2EF7">
        <w:rPr>
          <w:rStyle w:val="StyleUnderline"/>
        </w:rPr>
        <w:t xml:space="preserve">differences rendered them unfit to be considered “Americans,” </w:t>
      </w:r>
      <w:r w:rsidRPr="003C2EF7">
        <w:rPr>
          <w:rStyle w:val="StyleUnderline"/>
          <w:highlight w:val="cyan"/>
        </w:rPr>
        <w:t>black Americans realized that when federal legislation excludes one group of people based on race it could do the same to them, thus negatively affecting their own collective endeavor to claim the full rights of U.S. citizenship</w:t>
      </w:r>
      <w:r w:rsidRPr="003C2EF7">
        <w:rPr>
          <w:sz w:val="14"/>
          <w:highlight w:val="cyan"/>
        </w:rPr>
        <w:t xml:space="preserve">.21 </w:t>
      </w:r>
      <w:r w:rsidRPr="003C2EF7">
        <w:rPr>
          <w:rStyle w:val="Emphasis"/>
          <w:highlight w:val="cyan"/>
        </w:rPr>
        <w:t>Many black Americans protested the Chinese Exclusion Act as a result</w:t>
      </w:r>
      <w:r w:rsidRPr="003C2EF7">
        <w:rPr>
          <w:rStyle w:val="Emphasis"/>
        </w:rPr>
        <w:t>.</w:t>
      </w:r>
      <w:r w:rsidRPr="003C2EF7">
        <w:rPr>
          <w:sz w:val="14"/>
        </w:rPr>
        <w:t xml:space="preserve">22 This legacy of Afro/black-Orientalism illustrates the following points. First, </w:t>
      </w:r>
      <w:r w:rsidRPr="003C2EF7">
        <w:rPr>
          <w:rStyle w:val="StyleUnderline"/>
          <w:highlight w:val="cyan"/>
        </w:rPr>
        <w:t>uncritical adherence to “Americanness” would not help racial/ethnic minority groups</w:t>
      </w:r>
      <w:r w:rsidRPr="003C2EF7">
        <w:rPr>
          <w:rStyle w:val="StyleUnderline"/>
        </w:rPr>
        <w:t xml:space="preserve"> </w:t>
      </w:r>
      <w:r w:rsidRPr="003C2EF7">
        <w:rPr>
          <w:sz w:val="14"/>
        </w:rPr>
        <w:t xml:space="preserve">in their claiming of full U.S. citizenship. Second, Christianity became a double-edged sword—one that challenged white supremacy and another that reinscribed American Orientalism. Last, </w:t>
      </w:r>
      <w:r w:rsidRPr="003C2EF7">
        <w:rPr>
          <w:rStyle w:val="StyleUnderline"/>
          <w:highlight w:val="cyan"/>
        </w:rPr>
        <w:t>black political support of Chinese immigration was not based on racial identification</w:t>
      </w:r>
      <w:r w:rsidRPr="003C2EF7">
        <w:rPr>
          <w:rStyle w:val="StyleUnderline"/>
        </w:rPr>
        <w:t xml:space="preserve"> with the Chinese, whose gendered</w:t>
      </w:r>
      <w:r>
        <w:rPr>
          <w:rStyle w:val="StyleUnderline"/>
        </w:rPr>
        <w:t xml:space="preserve"> </w:t>
      </w:r>
      <w:r w:rsidRPr="003C2EF7">
        <w:rPr>
          <w:rStyle w:val="StyleUnderline"/>
        </w:rPr>
        <w:t xml:space="preserve">racial and immigrant formations were different from those of African Americans, </w:t>
      </w:r>
      <w:r w:rsidRPr="003C2EF7">
        <w:rPr>
          <w:rStyle w:val="StyleUnderline"/>
          <w:highlight w:val="cyan"/>
        </w:rPr>
        <w:t xml:space="preserve">but based on </w:t>
      </w:r>
      <w:r w:rsidRPr="003C2EF7">
        <w:rPr>
          <w:rStyle w:val="Emphasis"/>
          <w:highlight w:val="cyan"/>
        </w:rPr>
        <w:t>a common political struggle against white supremacist nationalism that had excluded racial/ethnic minority groups from claiming the full rights of citizenship in the United States</w:t>
      </w:r>
      <w:r w:rsidRPr="003C2EF7">
        <w:rPr>
          <w:rStyle w:val="StyleUnderline"/>
          <w:highlight w:val="cyan"/>
        </w:rPr>
        <w:t>.</w:t>
      </w:r>
    </w:p>
    <w:p w:rsidR="008C7376" w:rsidRDefault="003C1C6B" w:rsidP="003C1C6B">
      <w:pPr>
        <w:pStyle w:val="Heading2"/>
      </w:pPr>
      <w:r>
        <w:lastRenderedPageBreak/>
        <w:t>Guerilla Strategy</w:t>
      </w:r>
      <w:r w:rsidR="00A6476A">
        <w:t xml:space="preserve"> Good</w:t>
      </w:r>
    </w:p>
    <w:p w:rsidR="003C1C6B" w:rsidRDefault="003C1C6B" w:rsidP="003C1C6B">
      <w:pPr>
        <w:pStyle w:val="Heading4"/>
      </w:pPr>
      <w:r>
        <w:t xml:space="preserve">The AFF opens up strategy-sharing and training between guerilla strategists. Key to global proletarian struggle. </w:t>
      </w:r>
    </w:p>
    <w:p w:rsidR="003C1C6B" w:rsidRPr="00FA630A" w:rsidRDefault="003C1C6B" w:rsidP="003C1C6B">
      <w:pPr>
        <w:rPr>
          <w:sz w:val="16"/>
        </w:rPr>
      </w:pPr>
      <w:r w:rsidRPr="00471377">
        <w:rPr>
          <w:b/>
          <w:u w:val="single"/>
        </w:rPr>
        <w:t>Young</w:t>
      </w:r>
      <w:r w:rsidRPr="00471377">
        <w:rPr>
          <w:sz w:val="16"/>
        </w:rPr>
        <w:t xml:space="preserve"> (Benjamin, PhD Student in East Asian History at George Washington University, ) </w:t>
      </w:r>
      <w:r w:rsidRPr="00471377">
        <w:rPr>
          <w:b/>
          <w:u w:val="single"/>
        </w:rPr>
        <w:t>2015</w:t>
      </w:r>
      <w:r w:rsidRPr="00471377">
        <w:rPr>
          <w:sz w:val="16"/>
        </w:rPr>
        <w:t xml:space="preserve"> (Juche in the United States: The Black Panther Party’s Relations with North Korea 1969-1971, The Asia-Pacific Journal, Volume 13, Issue 13, </w:t>
      </w:r>
      <w:r>
        <w:rPr>
          <w:sz w:val="16"/>
        </w:rPr>
        <w:t xml:space="preserve"> Number 3, p.5-6</w:t>
      </w:r>
      <w:r w:rsidRPr="00471377">
        <w:rPr>
          <w:sz w:val="16"/>
        </w:rPr>
        <w:t xml:space="preserve">, C.A.) </w:t>
      </w:r>
    </w:p>
    <w:p w:rsidR="003C1C6B" w:rsidRPr="009C2025" w:rsidRDefault="003C1C6B" w:rsidP="003C1C6B">
      <w:pPr>
        <w:rPr>
          <w:sz w:val="16"/>
        </w:rPr>
      </w:pPr>
      <w:r w:rsidRPr="00D25B50">
        <w:rPr>
          <w:sz w:val="16"/>
        </w:rPr>
        <w:t xml:space="preserve">The North Korean leadership and its propagandists, from the mid-1960s to the mid-1970s, represented the DPRK as "the vanguard of the Third World, anti-American rejectionist front" in addition to claiming sole governance of the entire Korean peninsula* </w:t>
      </w:r>
      <w:r w:rsidRPr="007D577A">
        <w:rPr>
          <w:b/>
          <w:highlight w:val="yellow"/>
          <w:u w:val="single"/>
        </w:rPr>
        <w:t>The DPRK presented its struggle for reunification as "identical with the struggle of Third World peoples for independence and completely compatible with 'proletarian internationalism’.</w:t>
      </w:r>
      <w:r w:rsidRPr="00D25B50">
        <w:rPr>
          <w:sz w:val="16"/>
        </w:rPr>
        <w:t xml:space="preserve"> The North Korean leaders and propagandists' portrayal of their country as a model of self- sufficiency and postcolonial development gained significant followers throughout the Third World. North Korea directly aided some of its Third World allies by providing military training and assistance. </w:t>
      </w:r>
      <w:r w:rsidRPr="00D25B50">
        <w:rPr>
          <w:b/>
          <w:u w:val="single"/>
        </w:rPr>
        <w:t>The BPP's attraction to North Korea grew out of the DPRK leadership's efforts to project the nation as a Third World model.</w:t>
      </w:r>
      <w:r w:rsidRPr="00D25B50">
        <w:rPr>
          <w:sz w:val="16"/>
        </w:rPr>
        <w:t xml:space="preserve"> Given the present day reality of North Korea as an isolated and impoverished nation, it may seem absurd that any nation could ever have been perceived as a Third World model worthy of emulation. However, </w:t>
      </w:r>
      <w:r w:rsidRPr="007D577A">
        <w:rPr>
          <w:b/>
          <w:highlight w:val="yellow"/>
          <w:u w:val="single"/>
        </w:rPr>
        <w:t>from the early 1960s to the mid-1970s, North Korea was more prosperous than South Korea and became an industrial power in the communist bloc</w:t>
      </w:r>
      <w:r w:rsidRPr="00D25B50">
        <w:rPr>
          <w:sz w:val="16"/>
        </w:rPr>
        <w:t xml:space="preserve">" In 1965, Joan Robinson, the notable British economist, described the North's economic success as a "Korean Miracle" and argued that South Koreans be able to choose which part of Korea- the prosperous North or the impoverished South- they wanted to live in." Political scientist Victor Cha explains that, the first thirty years after the establishment of two Koreas, </w:t>
      </w:r>
      <w:r w:rsidRPr="00D25B50">
        <w:rPr>
          <w:b/>
          <w:u w:val="single"/>
        </w:rPr>
        <w:t xml:space="preserve">the US. Central Intelligence Agency estimated that North Korean GNP per capita outstripped that of the South In addition to North Korea's economic development, </w:t>
      </w:r>
      <w:r w:rsidRPr="007D577A">
        <w:rPr>
          <w:b/>
          <w:highlight w:val="yellow"/>
          <w:u w:val="single"/>
        </w:rPr>
        <w:t>Third World revolutionaries were also attracted to the DPRK because the nation successfully fought off two imperialisms defeating the Japanese colonialists and then fighting the United States to a standstill in the Korean War</w:t>
      </w:r>
      <w:r w:rsidRPr="00D25B50">
        <w:rPr>
          <w:sz w:val="16"/>
        </w:rPr>
        <w:t xml:space="preserve">, albeit with the critical support of China and the Soviet Union. </w:t>
      </w:r>
      <w:r w:rsidRPr="00D25B50">
        <w:rPr>
          <w:b/>
          <w:u w:val="single"/>
        </w:rPr>
        <w:t>As Eldridge Cleaver saw it, the North Koreans defeated Japan, "the monstrous, imperialist force of Asia and were "the first to bring the US. Imperialists trembling to their knees</w:t>
      </w:r>
      <w:r w:rsidRPr="00D25B50">
        <w:rPr>
          <w:sz w:val="16"/>
        </w:rPr>
        <w:t xml:space="preserve">."" </w:t>
      </w:r>
      <w:r w:rsidRPr="007D577A">
        <w:rPr>
          <w:b/>
          <w:highlight w:val="yellow"/>
          <w:u w:val="single"/>
        </w:rPr>
        <w:t>Core leaders of North Korea were guerilla fighters in the 1930s who participated in the anti-Japanese resistance movement in Manchuria</w:t>
      </w:r>
      <w:r w:rsidRPr="00D25B50">
        <w:rPr>
          <w:b/>
          <w:u w:val="single"/>
        </w:rPr>
        <w:t>.</w:t>
      </w:r>
      <w:r w:rsidRPr="00D25B50">
        <w:rPr>
          <w:sz w:val="16"/>
        </w:rPr>
        <w:t xml:space="preserve"> The revolutionary credentials of these guerilla fighters, united around the leadership of Kim n Sung, eventually earned them high ranking positions in North Korea alongside Soviet advisors. Two years after the official founding of North Korea in 1948, the Korean War began and the North Korean leadership experienced firsthand the power of the U.S. war machine as the United States dropped 635,000 tons of bombs and 32,557 tons of napalm in Korea during the war. In comparison, the United States dropped 503,000 tons of bombs in the whole Pacific Theater during World War Il. According to Bruce Cumings, "at least 50 percent of eighteen out of the North's twenty-two major cities were obliterated. "The North Korean state appealed to many Third World revolutionaries as the nation had literally risen from a guerilla struggle in the mountains of Manchuria and the ashes of the Korean War. Kim Il Sung's revolutionary credentials and experiences confirmed his commitment to anti-imperialism, anti- colonialism, and anti-Americanism. </w:t>
      </w:r>
      <w:r w:rsidRPr="007D577A">
        <w:rPr>
          <w:b/>
          <w:highlight w:val="yellow"/>
          <w:u w:val="single"/>
        </w:rPr>
        <w:t>The North Korean leaders supported the Third World movement in symbolic and material ways</w:t>
      </w:r>
      <w:r w:rsidRPr="00D25B50">
        <w:rPr>
          <w:sz w:val="16"/>
        </w:rPr>
        <w:t xml:space="preserve"> in the 1960s and 1970s. In 1969, January 3-10 was proclaimed in the DPRK as "the week of international solidarity for supporting the national-liberation struggle of the Asian, African, and Latin American peoples— In 1976, Kim Il Sung explained his theory of a unified Third World movement. He stated, "</w:t>
      </w:r>
      <w:r w:rsidRPr="007D577A">
        <w:rPr>
          <w:b/>
          <w:highlight w:val="yellow"/>
          <w:u w:val="single"/>
        </w:rPr>
        <w:t>The newly emerging forces in Asia, Africa, and Latin America must confront the imperialists' strategy of destruction one by one with the strategy of unity; they must not only solidly unite politically but closely cooperate economically and technologically as well."" The North Korean government went a step further by training two thousand guerilla fighters from twenty-five countries from the mid-1960s to the late 1980s. Most notably, members of the Japanese Red Army, Palestinian Liberation Organization, and the Official Irish Republican Army received training in North Korea</w:t>
      </w:r>
      <w:r w:rsidRPr="00D25B50">
        <w:rPr>
          <w:sz w:val="16"/>
        </w:rPr>
        <w:t xml:space="preserve">. However, members of the BPP most likely did not partake in guerilla training during their visits to the DPRK." </w:t>
      </w:r>
    </w:p>
    <w:p w:rsidR="003C1C6B" w:rsidRPr="003C1C6B" w:rsidRDefault="003C1C6B" w:rsidP="003C1C6B"/>
    <w:p w:rsidR="003C1C6B" w:rsidRDefault="003C1C6B" w:rsidP="003C1C6B">
      <w:pPr>
        <w:pStyle w:val="Heading2"/>
      </w:pPr>
      <w:r>
        <w:lastRenderedPageBreak/>
        <w:t>Intercommunalism =/= Internationalism</w:t>
      </w:r>
    </w:p>
    <w:p w:rsidR="003C1C6B" w:rsidRPr="00E43F0F" w:rsidRDefault="003C1C6B" w:rsidP="003C1C6B">
      <w:pPr>
        <w:pStyle w:val="Heading4"/>
      </w:pPr>
      <w:r>
        <w:t>Intercommunalism is distinct from internationalism – internationalism seeks solidarity between nations of the world, intercommunalism seeks solidarity between occupied communities of the world</w:t>
      </w:r>
    </w:p>
    <w:p w:rsidR="003C1C6B" w:rsidRDefault="003C1C6B" w:rsidP="003C1C6B">
      <w:r w:rsidRPr="00851BFA">
        <w:rPr>
          <w:b/>
        </w:rPr>
        <w:t>Pulido in 6</w:t>
      </w:r>
      <w:r>
        <w:t xml:space="preserve"> &lt;Laura. “Black, Brown, Yellow, and Left” Berkeley, US: University of California Press, 2006. ProQuest ebrary. Pgs 150-151. Web&gt;</w:t>
      </w:r>
    </w:p>
    <w:p w:rsidR="003C1C6B" w:rsidRDefault="003C1C6B" w:rsidP="003C1C6B">
      <w:pPr>
        <w:rPr>
          <w:sz w:val="16"/>
        </w:rPr>
      </w:pPr>
      <w:r w:rsidRPr="00F11087">
        <w:rPr>
          <w:rStyle w:val="StyleUnderline"/>
          <w:highlight w:val="cyan"/>
        </w:rPr>
        <w:t>The political ideology of the BPP evolved over time</w:t>
      </w:r>
      <w:r w:rsidRPr="00851BFA">
        <w:rPr>
          <w:sz w:val="16"/>
        </w:rPr>
        <w:t xml:space="preserve">. This was apparent in changes in the Ten-Point Platform as well as in the party’s political rhetoric. </w:t>
      </w:r>
      <w:r w:rsidRPr="00F11087">
        <w:rPr>
          <w:rStyle w:val="StyleUnderline"/>
          <w:highlight w:val="cyan"/>
        </w:rPr>
        <w:t>Intercommunalism was a later theoretical innovation</w:t>
      </w:r>
      <w:r w:rsidRPr="00851BFA">
        <w:rPr>
          <w:sz w:val="16"/>
        </w:rPr>
        <w:t xml:space="preserve"> of Newton’s that not all Panthers understood or agreed with. Essentially, </w:t>
      </w:r>
      <w:r w:rsidRPr="00851BFA">
        <w:rPr>
          <w:rStyle w:val="StyleUnderline"/>
        </w:rPr>
        <w:t xml:space="preserve">Newton’s study of political economy led him to believe that nations no longer existed because they were ultimately controlled by empires. Instead, </w:t>
      </w:r>
      <w:r w:rsidRPr="00F11087">
        <w:rPr>
          <w:rStyle w:val="StyleUnderline"/>
          <w:highlight w:val="cyan"/>
        </w:rPr>
        <w:t>communities</w:t>
      </w:r>
      <w:r w:rsidRPr="00851BFA">
        <w:rPr>
          <w:rStyle w:val="StyleUnderline"/>
        </w:rPr>
        <w:t xml:space="preserve"> </w:t>
      </w:r>
      <w:r w:rsidRPr="00F11087">
        <w:rPr>
          <w:rStyle w:val="StyleUnderline"/>
          <w:highlight w:val="cyan"/>
        </w:rPr>
        <w:t>were identified as the most relevant political unit, as it was at the local level that people lived their lives. Newton called for a radical form of community solidarity</w:t>
      </w:r>
      <w:r w:rsidRPr="00851BFA">
        <w:rPr>
          <w:rStyle w:val="StyleUnderline"/>
        </w:rPr>
        <w:t xml:space="preserve">, one intent on retrieving power from the imperialists. </w:t>
      </w:r>
      <w:r w:rsidRPr="00F11087">
        <w:rPr>
          <w:rStyle w:val="StyleUnderline"/>
          <w:highlight w:val="cyan"/>
        </w:rPr>
        <w:t>In 1966 we called our Party a Black Nationalist Party</w:t>
      </w:r>
      <w:r w:rsidRPr="00851BFA">
        <w:rPr>
          <w:sz w:val="16"/>
        </w:rPr>
        <w:t xml:space="preserve"> (BNP). We called ourselves Black nationalists </w:t>
      </w:r>
      <w:r w:rsidRPr="00851BFA">
        <w:rPr>
          <w:rStyle w:val="StyleUnderline"/>
        </w:rPr>
        <w:t xml:space="preserve">because we thought that nationhood was the answer. </w:t>
      </w:r>
      <w:r w:rsidRPr="00F11087">
        <w:rPr>
          <w:rStyle w:val="StyleUnderline"/>
          <w:highlight w:val="cyan"/>
        </w:rPr>
        <w:t>Shortly after</w:t>
      </w:r>
      <w:r w:rsidRPr="00851BFA">
        <w:rPr>
          <w:rStyle w:val="StyleUnderline"/>
        </w:rPr>
        <w:t xml:space="preserve"> that </w:t>
      </w:r>
      <w:r w:rsidRPr="00F11087">
        <w:rPr>
          <w:rStyle w:val="StyleUnderline"/>
          <w:highlight w:val="cyan"/>
        </w:rPr>
        <w:t>we decided</w:t>
      </w:r>
      <w:r w:rsidRPr="00851BFA">
        <w:rPr>
          <w:rStyle w:val="StyleUnderline"/>
        </w:rPr>
        <w:t xml:space="preserve"> that </w:t>
      </w:r>
      <w:r w:rsidRPr="00F11087">
        <w:rPr>
          <w:rStyle w:val="StyleUnderline"/>
          <w:highlight w:val="cyan"/>
        </w:rPr>
        <w:t>what was really needed was</w:t>
      </w:r>
      <w:r w:rsidRPr="00851BFA">
        <w:rPr>
          <w:rStyle w:val="StyleUnderline"/>
        </w:rPr>
        <w:t xml:space="preserve"> </w:t>
      </w:r>
      <w:r w:rsidRPr="00851BFA">
        <w:rPr>
          <w:sz w:val="16"/>
        </w:rPr>
        <w:t xml:space="preserve">revolutionary nationalism. That is, </w:t>
      </w:r>
      <w:r w:rsidRPr="00F11087">
        <w:rPr>
          <w:rStyle w:val="StyleUnderline"/>
          <w:highlight w:val="cyan"/>
        </w:rPr>
        <w:t>nationalism plus socialism</w:t>
      </w:r>
      <w:r w:rsidRPr="00851BFA">
        <w:rPr>
          <w:rStyle w:val="StyleUnderline"/>
        </w:rPr>
        <w:t>.</w:t>
      </w:r>
      <w:r w:rsidRPr="00851BFA">
        <w:rPr>
          <w:sz w:val="16"/>
        </w:rPr>
        <w:t xml:space="preserve"> After analyzing conditions a little more, w</w:t>
      </w:r>
      <w:r w:rsidRPr="00851BFA">
        <w:rPr>
          <w:rStyle w:val="StyleUnderline"/>
        </w:rPr>
        <w:t>e found that it was impractical and even contradictory</w:t>
      </w:r>
      <w:r w:rsidRPr="00851BFA">
        <w:rPr>
          <w:sz w:val="16"/>
        </w:rPr>
        <w:t>. Therefore we went to a higher level of consciousness</w:t>
      </w:r>
      <w:r w:rsidRPr="00851BFA">
        <w:rPr>
          <w:rStyle w:val="StyleUnderline"/>
        </w:rPr>
        <w:t xml:space="preserve">. </w:t>
      </w:r>
      <w:r w:rsidRPr="00F11087">
        <w:rPr>
          <w:rStyle w:val="StyleUnderline"/>
          <w:highlight w:val="cyan"/>
        </w:rPr>
        <w:t>We saw that in order to be free we had to crush the ruling circle and</w:t>
      </w:r>
      <w:r w:rsidRPr="00851BFA">
        <w:rPr>
          <w:rStyle w:val="StyleUnderline"/>
        </w:rPr>
        <w:t xml:space="preserve"> therefore we had to </w:t>
      </w:r>
      <w:r w:rsidRPr="00F11087">
        <w:rPr>
          <w:rStyle w:val="StyleUnderline"/>
          <w:highlight w:val="cyan"/>
        </w:rPr>
        <w:t>unite with the peoples of the world</w:t>
      </w:r>
      <w:r w:rsidRPr="00851BFA">
        <w:rPr>
          <w:rStyle w:val="StyleUnderline"/>
        </w:rPr>
        <w:t>. So we called ourselves Internationalists....We sought solidarity with what we thought were the nations of the world</w:t>
      </w:r>
      <w:r w:rsidRPr="00851BFA">
        <w:rPr>
          <w:sz w:val="16"/>
        </w:rPr>
        <w:t xml:space="preserve">. But then what happened? </w:t>
      </w:r>
      <w:r w:rsidRPr="00F11087">
        <w:rPr>
          <w:rStyle w:val="StyleUnderline"/>
          <w:highlight w:val="cyan"/>
        </w:rPr>
        <w:t>We found that because everything is in a constant state of transformation</w:t>
      </w:r>
      <w:r w:rsidRPr="00851BFA">
        <w:rPr>
          <w:rStyle w:val="StyleUnderline"/>
        </w:rPr>
        <w:t xml:space="preserve">, </w:t>
      </w:r>
      <w:r w:rsidRPr="00851BFA">
        <w:rPr>
          <w:sz w:val="16"/>
        </w:rPr>
        <w:t xml:space="preserve">because of the development of technology, because of the development of the mass media . . . </w:t>
      </w:r>
      <w:r w:rsidRPr="00F11087">
        <w:rPr>
          <w:rStyle w:val="StyleUnderline"/>
          <w:highlight w:val="cyan"/>
        </w:rPr>
        <w:t>and because</w:t>
      </w:r>
      <w:r w:rsidRPr="00851BFA">
        <w:rPr>
          <w:rStyle w:val="StyleUnderline"/>
        </w:rPr>
        <w:t xml:space="preserve"> of the fact that </w:t>
      </w:r>
      <w:r w:rsidRPr="00F11087">
        <w:rPr>
          <w:rStyle w:val="StyleUnderline"/>
          <w:highlight w:val="cyan"/>
        </w:rPr>
        <w:t>the United States is no longer a nation but an empire, nations could not exist,</w:t>
      </w:r>
      <w:r w:rsidRPr="00851BFA">
        <w:rPr>
          <w:rStyle w:val="StyleUnderline"/>
        </w:rPr>
        <w:t xml:space="preserve"> for they did not have the criteria for nationhood. Their self-determination, economic determination, and cultural determination has been transformed by the imperialists and the ruling circle. They were no longer nations. </w:t>
      </w:r>
      <w:r w:rsidRPr="00F11087">
        <w:rPr>
          <w:rStyle w:val="StyleUnderline"/>
        </w:rPr>
        <w:t>We</w:t>
      </w:r>
      <w:r w:rsidRPr="00851BFA">
        <w:rPr>
          <w:rStyle w:val="StyleUnderline"/>
        </w:rPr>
        <w:t xml:space="preserve"> found that in order to be Internationalists we had to be also Nationalists, or at least acknowledge nationhood.</w:t>
      </w:r>
      <w:r w:rsidRPr="00851BFA">
        <w:rPr>
          <w:sz w:val="16"/>
        </w:rPr>
        <w:t xml:space="preserve"> </w:t>
      </w:r>
      <w:r w:rsidRPr="00F11087">
        <w:rPr>
          <w:rStyle w:val="StyleUnderline"/>
          <w:highlight w:val="cyan"/>
        </w:rPr>
        <w:t xml:space="preserve">Inter-nationalism... means the interrelationship among a group of nations. But since no nation exists, and since the United States is in fact an empire, it is impossible for us to be Internationalists. </w:t>
      </w:r>
      <w:r w:rsidRPr="00F11087">
        <w:rPr>
          <w:rStyle w:val="Emphasis"/>
          <w:highlight w:val="cyan"/>
        </w:rPr>
        <w:t>These transformations and phenomena require us to call ourselves “intercommunalists” because nations have been transformed into communities of the world</w:t>
      </w:r>
      <w:r w:rsidRPr="00851BFA">
        <w:rPr>
          <w:sz w:val="16"/>
        </w:rPr>
        <w:t>. The Black Panther Party now disclaims internationalism and supports intercommunalism.</w:t>
      </w:r>
    </w:p>
    <w:p w:rsidR="00B43C38" w:rsidRDefault="00B43C38" w:rsidP="00B43C38">
      <w:pPr>
        <w:pStyle w:val="Heading2"/>
      </w:pPr>
      <w:r>
        <w:lastRenderedPageBreak/>
        <w:t>Aff in Debate Good</w:t>
      </w:r>
    </w:p>
    <w:p w:rsidR="00B43C38" w:rsidRDefault="00B43C38" w:rsidP="00B43C38">
      <w:pPr>
        <w:pStyle w:val="Heading4"/>
      </w:pPr>
      <w:r>
        <w:t>Our starting point debate is a necessary starting point for challenging colonial power – spaces like debate determine the parameters of broader state politics</w:t>
      </w:r>
    </w:p>
    <w:p w:rsidR="00B43C38" w:rsidRPr="00956C04" w:rsidRDefault="00B43C38" w:rsidP="00B43C38">
      <w:r>
        <w:rPr>
          <w:b/>
        </w:rPr>
        <w:t xml:space="preserve">Jelly-Schapiro </w:t>
      </w:r>
      <w:r>
        <w:t>&lt;Eli. “Occupation against Occupation: Space and Anticolonial Resistance” April 2014. Transforming Anthropology. Volume 22 Issue 1. Pgs 46-52&gt;</w:t>
      </w:r>
    </w:p>
    <w:p w:rsidR="00B43C38" w:rsidRPr="009035C9" w:rsidRDefault="00B43C38" w:rsidP="00B43C38">
      <w:pPr>
        <w:rPr>
          <w:rStyle w:val="StyleUnderline"/>
        </w:rPr>
      </w:pPr>
      <w:r w:rsidRPr="009035C9">
        <w:rPr>
          <w:sz w:val="16"/>
        </w:rPr>
        <w:t xml:space="preserve">“The colonial world,” Frantz Fanon wrote in The Wretched of the Earth, “is a world divided into compartments… a world cut in two” (1963:37–38). This is an obvious observation, Fanon allows, but one that nonetheless demands close examination. </w:t>
      </w:r>
      <w:r w:rsidRPr="009035C9">
        <w:rPr>
          <w:rStyle w:val="StyleUnderline"/>
          <w:highlight w:val="cyan"/>
        </w:rPr>
        <w:t>Mapping the geographic rationality of colonial domination allows us</w:t>
      </w:r>
      <w:r w:rsidRPr="009035C9">
        <w:rPr>
          <w:rStyle w:val="StyleUnderline"/>
        </w:rPr>
        <w:t xml:space="preserve">, Fanon insists, </w:t>
      </w:r>
      <w:r w:rsidRPr="009035C9">
        <w:rPr>
          <w:rStyle w:val="Emphasis"/>
          <w:highlight w:val="cyan"/>
        </w:rPr>
        <w:t>to “mark out the lines on which a decolonized society will be organized</w:t>
      </w:r>
      <w:r w:rsidRPr="009035C9">
        <w:rPr>
          <w:sz w:val="16"/>
        </w:rPr>
        <w:t xml:space="preserve">” (1963:38). In this article, I will sketch in theoretical terms either side of the dialectic to which Fanon gestures—the spatial logic of colonial power, and the spatial logic of anticolonial movement and overcoming. My analysis will focus on apartheid South Africa, a context wherein the Manichean rationality of colonial power was rendered with a particular clarity. Fanon's spatial critique of colonialism rhymes with that of the Kenyan writer Ngugi Wa </w:t>
      </w:r>
      <w:r w:rsidRPr="009035C9">
        <w:rPr>
          <w:rStyle w:val="StyleUnderline"/>
        </w:rPr>
        <w:t xml:space="preserve">Thiong'o, who describes the space of </w:t>
      </w:r>
      <w:r w:rsidRPr="009035C9">
        <w:rPr>
          <w:rStyle w:val="StyleUnderline"/>
          <w:highlight w:val="cyan"/>
        </w:rPr>
        <w:t xml:space="preserve">the colony as a stage upon which competing claims to power are enacted. </w:t>
      </w:r>
      <w:r w:rsidRPr="009035C9">
        <w:rPr>
          <w:rStyle w:val="Emphasis"/>
          <w:highlight w:val="cyan"/>
        </w:rPr>
        <w:t>The colonial state</w:t>
      </w:r>
      <w:r w:rsidRPr="009035C9">
        <w:rPr>
          <w:sz w:val="16"/>
        </w:rPr>
        <w:t xml:space="preserve">, Ngugi observes, </w:t>
      </w:r>
      <w:r w:rsidRPr="009035C9">
        <w:rPr>
          <w:rStyle w:val="Emphasis"/>
          <w:highlight w:val="cyan"/>
        </w:rPr>
        <w:t>imagines its territory as one contiguous performance space ringed</w:t>
      </w:r>
      <w:r w:rsidRPr="009035C9">
        <w:rPr>
          <w:rStyle w:val="StyleUnderline"/>
          <w:highlight w:val="cyan"/>
        </w:rPr>
        <w:t>,</w:t>
      </w:r>
      <w:r w:rsidRPr="009035C9">
        <w:rPr>
          <w:rStyle w:val="StyleUnderline"/>
        </w:rPr>
        <w:t xml:space="preserve"> like a militarized version of Shakespeare's world stage, </w:t>
      </w:r>
      <w:r w:rsidRPr="009035C9">
        <w:rPr>
          <w:rStyle w:val="StyleUnderline"/>
          <w:highlight w:val="cyan"/>
        </w:rPr>
        <w:t>with barricaded and surveilled exits and entrances</w:t>
      </w:r>
      <w:r w:rsidRPr="009035C9">
        <w:rPr>
          <w:sz w:val="16"/>
        </w:rPr>
        <w:t xml:space="preserve"> (1998:53–54, 65). </w:t>
      </w:r>
      <w:r w:rsidRPr="009035C9">
        <w:rPr>
          <w:rStyle w:val="StyleUnderline"/>
        </w:rPr>
        <w:t xml:space="preserve">The enclosure of the </w:t>
      </w:r>
      <w:r w:rsidRPr="009035C9">
        <w:rPr>
          <w:rStyle w:val="StyleUnderline"/>
          <w:highlight w:val="cyan"/>
        </w:rPr>
        <w:t xml:space="preserve">national territory contains within it myriad </w:t>
      </w:r>
      <w:r w:rsidRPr="009035C9">
        <w:rPr>
          <w:rStyle w:val="Emphasis"/>
          <w:highlight w:val="cyan"/>
        </w:rPr>
        <w:t>microspaces of exclusion</w:t>
      </w:r>
      <w:r w:rsidRPr="009035C9">
        <w:rPr>
          <w:sz w:val="16"/>
        </w:rPr>
        <w:t xml:space="preserve">: in the case of apartheid South Africa, the township, the “homeland,” the prison, the mine compound. </w:t>
      </w:r>
      <w:r w:rsidRPr="009035C9">
        <w:rPr>
          <w:rStyle w:val="StyleUnderline"/>
          <w:highlight w:val="cyan"/>
        </w:rPr>
        <w:t xml:space="preserve">The politics of anticolonial resistance labors to </w:t>
      </w:r>
      <w:r w:rsidRPr="009035C9">
        <w:rPr>
          <w:rStyle w:val="Emphasis"/>
          <w:highlight w:val="cyan"/>
        </w:rPr>
        <w:t>transform spaces of enclosure/exclusion into spaces of liberation,</w:t>
      </w:r>
      <w:r w:rsidRPr="009035C9">
        <w:rPr>
          <w:rStyle w:val="StyleUnderline"/>
          <w:highlight w:val="cyan"/>
        </w:rPr>
        <w:t xml:space="preserve"> to reconfigure the boundary</w:t>
      </w:r>
      <w:r w:rsidRPr="009035C9">
        <w:rPr>
          <w:rStyle w:val="StyleUnderline"/>
        </w:rPr>
        <w:t xml:space="preserve"> </w:t>
      </w:r>
      <w:r w:rsidRPr="009035C9">
        <w:rPr>
          <w:sz w:val="16"/>
        </w:rPr>
        <w:t xml:space="preserve">of the township, for example, </w:t>
      </w:r>
      <w:r w:rsidRPr="009035C9">
        <w:rPr>
          <w:rStyle w:val="StyleUnderline"/>
          <w:highlight w:val="cyan"/>
        </w:rPr>
        <w:t>as a barrier marking the limits of state power</w:t>
      </w:r>
      <w:r w:rsidRPr="009035C9">
        <w:rPr>
          <w:rStyle w:val="StyleUnderline"/>
        </w:rPr>
        <w:t xml:space="preserve"> rather than a material and symbolic expression of confinement and repression. </w:t>
      </w:r>
      <w:r w:rsidRPr="009035C9">
        <w:rPr>
          <w:rStyle w:val="StyleUnderline"/>
          <w:highlight w:val="cyan"/>
        </w:rPr>
        <w:t xml:space="preserve">Like the colonial power they counter, </w:t>
      </w:r>
      <w:r w:rsidRPr="009035C9">
        <w:rPr>
          <w:rStyle w:val="Emphasis"/>
          <w:highlight w:val="cyan"/>
        </w:rPr>
        <w:t>forms of spatial resistance seek to stage a drama that will transform the parameters and content of the stage itself.</w:t>
      </w:r>
    </w:p>
    <w:p w:rsidR="00B43C38" w:rsidRDefault="00B43C38" w:rsidP="00B43C38">
      <w:pPr>
        <w:pStyle w:val="Heading4"/>
      </w:pPr>
      <w:r>
        <w:t>Colonial violence is normalized in the classroom and educational spaces like debate – this makes institutions inaccessible marginalized people and justifies continued violence in the name of progress</w:t>
      </w:r>
    </w:p>
    <w:p w:rsidR="00B43C38" w:rsidRDefault="00B43C38" w:rsidP="00B43C38">
      <w:r w:rsidRPr="00DF608B">
        <w:rPr>
          <w:b/>
        </w:rPr>
        <w:t>Dei and Doyle-Wood in 7</w:t>
      </w:r>
      <w:r>
        <w:t xml:space="preserve"> &lt;Sefa and Stanley. “Knowledges and Multiple Knowings” The Praeger Handbook of Education and Psychology. Vol 4. 2007. Pgs 651-665.&gt; </w:t>
      </w:r>
    </w:p>
    <w:p w:rsidR="00B43C38" w:rsidRPr="00F6780F" w:rsidRDefault="00B43C38" w:rsidP="00B43C38">
      <w:pPr>
        <w:rPr>
          <w:sz w:val="16"/>
        </w:rPr>
      </w:pPr>
      <w:r w:rsidRPr="00F6780F">
        <w:rPr>
          <w:sz w:val="16"/>
        </w:rPr>
        <w:t xml:space="preserve">As Philip Corrigan (1990, p. 156) has rightly pointed out </w:t>
      </w:r>
      <w:r w:rsidRPr="00CC039B">
        <w:rPr>
          <w:rStyle w:val="StyleUnderline"/>
        </w:rPr>
        <w:t>schools not only teach subjects they</w:t>
      </w:r>
      <w:r>
        <w:rPr>
          <w:rStyle w:val="StyleUnderline"/>
        </w:rPr>
        <w:t xml:space="preserve"> </w:t>
      </w:r>
      <w:r w:rsidRPr="00CC039B">
        <w:rPr>
          <w:rStyle w:val="StyleUnderline"/>
        </w:rPr>
        <w:t>also teach, and make subjectivities</w:t>
      </w:r>
      <w:r w:rsidRPr="00F6780F">
        <w:rPr>
          <w:sz w:val="16"/>
        </w:rPr>
        <w:t xml:space="preserve">. In this sense, </w:t>
      </w:r>
      <w:r w:rsidRPr="00F6780F">
        <w:rPr>
          <w:rStyle w:val="StyleUnderline"/>
          <w:highlight w:val="cyan"/>
        </w:rPr>
        <w:t>hegemonic discourses of superiority/inferiority are invested and constituted in the racialized bodies of students through the</w:t>
      </w:r>
      <w:r w:rsidRPr="00CC039B">
        <w:rPr>
          <w:rStyle w:val="StyleUnderline"/>
        </w:rPr>
        <w:t xml:space="preserve"> epistemic and</w:t>
      </w:r>
      <w:r>
        <w:rPr>
          <w:rStyle w:val="StyleUnderline"/>
        </w:rPr>
        <w:t xml:space="preserve"> </w:t>
      </w:r>
      <w:r w:rsidRPr="00CC039B">
        <w:rPr>
          <w:rStyle w:val="StyleUnderline"/>
        </w:rPr>
        <w:t xml:space="preserve">material </w:t>
      </w:r>
      <w:r w:rsidRPr="00F6780F">
        <w:rPr>
          <w:rStyle w:val="StyleUnderline"/>
          <w:highlight w:val="cyan"/>
        </w:rPr>
        <w:t xml:space="preserve">violence of colonial knowledge and </w:t>
      </w:r>
      <w:r w:rsidRPr="00F6780F">
        <w:rPr>
          <w:rStyle w:val="Emphasis"/>
          <w:highlight w:val="cyan"/>
        </w:rPr>
        <w:t>through the violent routines of normalization</w:t>
      </w:r>
      <w:r w:rsidRPr="00CC039B">
        <w:rPr>
          <w:rStyle w:val="Emphasis"/>
        </w:rPr>
        <w:t>.</w:t>
      </w:r>
      <w:r w:rsidRPr="00F6780F">
        <w:rPr>
          <w:sz w:val="16"/>
        </w:rPr>
        <w:t xml:space="preserve"> Oppressive/repressive messages proclaiming what is culturally/racially legitimate and what is not are pervasive in discourses of normalization. </w:t>
      </w:r>
      <w:r w:rsidRPr="00F6780F">
        <w:rPr>
          <w:rStyle w:val="Emphasis"/>
          <w:highlight w:val="cyan"/>
        </w:rPr>
        <w:t>They are structurally grounded in the hidden culture of the schooling institution itself.</w:t>
      </w:r>
      <w:r w:rsidRPr="00CC039B">
        <w:rPr>
          <w:rStyle w:val="Emphasis"/>
        </w:rPr>
        <w:t xml:space="preserve"> </w:t>
      </w:r>
      <w:r w:rsidRPr="00F6780F">
        <w:rPr>
          <w:sz w:val="16"/>
        </w:rPr>
        <w:t xml:space="preserve">They become explicit/implicit in forms that project a “deep curriculum” (Sefa Dei et al., 1997, p. 144) that is to say, those formal and informal aspects of the school environment that intersect with both the cultural environment and the organizational life of the school. As a result </w:t>
      </w:r>
      <w:r w:rsidRPr="00CC039B">
        <w:rPr>
          <w:rStyle w:val="StyleUnderline"/>
        </w:rPr>
        <w:t>White/Eurocentric neocolonial dominance is spoken loudly</w:t>
      </w:r>
      <w:r>
        <w:rPr>
          <w:rStyle w:val="StyleUnderline"/>
        </w:rPr>
        <w:t xml:space="preserve"> </w:t>
      </w:r>
      <w:r w:rsidRPr="00CC039B">
        <w:rPr>
          <w:rStyle w:val="StyleUnderline"/>
        </w:rPr>
        <w:t>and unequivocally in the formations of normalizing routines that are institutionally supported</w:t>
      </w:r>
      <w:r w:rsidRPr="00F6780F">
        <w:rPr>
          <w:sz w:val="16"/>
        </w:rPr>
        <w:t xml:space="preserve">. </w:t>
      </w:r>
      <w:r w:rsidRPr="00F6780F">
        <w:rPr>
          <w:rStyle w:val="StyleUnderline"/>
          <w:highlight w:val="cyan"/>
        </w:rPr>
        <w:t>Minoritized students are constrained into disembodied silence and their capacities of expression</w:t>
      </w:r>
      <w:r>
        <w:rPr>
          <w:rStyle w:val="StyleUnderline"/>
        </w:rPr>
        <w:t xml:space="preserve"> </w:t>
      </w:r>
      <w:r w:rsidRPr="00CC039B">
        <w:rPr>
          <w:rStyle w:val="StyleUnderline"/>
        </w:rPr>
        <w:t xml:space="preserve">and communication </w:t>
      </w:r>
      <w:r w:rsidRPr="00F6780F">
        <w:rPr>
          <w:rStyle w:val="StyleUnderline"/>
          <w:highlight w:val="cyan"/>
        </w:rPr>
        <w:t>severely regulated by cultural/racially charged discourses of what is considered acceptable</w:t>
      </w:r>
      <w:r w:rsidRPr="00CC039B">
        <w:rPr>
          <w:rStyle w:val="StyleUnderline"/>
        </w:rPr>
        <w:t xml:space="preserve">, appropriate, or what is approved and not approved. </w:t>
      </w:r>
      <w:r w:rsidRPr="00F6780F">
        <w:rPr>
          <w:rStyle w:val="StyleUnderline"/>
        </w:rPr>
        <w:t>It is the</w:t>
      </w:r>
      <w:r w:rsidRPr="00F6780F">
        <w:rPr>
          <w:sz w:val="16"/>
        </w:rPr>
        <w:t xml:space="preserve"> educator and more accurately </w:t>
      </w:r>
      <w:r w:rsidRPr="00CC039B">
        <w:rPr>
          <w:rStyle w:val="StyleUnderline"/>
        </w:rPr>
        <w:t>the “</w:t>
      </w:r>
      <w:r w:rsidRPr="00F6780F">
        <w:rPr>
          <w:rStyle w:val="StyleUnderline"/>
        </w:rPr>
        <w:t>deep curriculum” that determines</w:t>
      </w:r>
      <w:r w:rsidRPr="00CC039B">
        <w:rPr>
          <w:rStyle w:val="StyleUnderline"/>
        </w:rPr>
        <w:t xml:space="preserve"> which bodies should speak and which should</w:t>
      </w:r>
      <w:r>
        <w:rPr>
          <w:rStyle w:val="StyleUnderline"/>
        </w:rPr>
        <w:t xml:space="preserve"> </w:t>
      </w:r>
      <w:r w:rsidRPr="00CC039B">
        <w:rPr>
          <w:rStyle w:val="StyleUnderline"/>
        </w:rPr>
        <w:t>not. What is considered speech and what is not. What should be spoken, for how long, in what</w:t>
      </w:r>
      <w:r>
        <w:rPr>
          <w:rStyle w:val="StyleUnderline"/>
        </w:rPr>
        <w:t xml:space="preserve"> </w:t>
      </w:r>
      <w:r w:rsidRPr="00CC039B">
        <w:rPr>
          <w:rStyle w:val="StyleUnderline"/>
        </w:rPr>
        <w:t>form, and in what language</w:t>
      </w:r>
      <w:r w:rsidRPr="00F6780F">
        <w:rPr>
          <w:sz w:val="16"/>
        </w:rPr>
        <w:t xml:space="preserve">. As Corrigan (1990, p. 160) has noted, it is through this process that “we can begin to see how schooling hurts.” </w:t>
      </w:r>
      <w:r w:rsidRPr="00CC039B">
        <w:rPr>
          <w:rStyle w:val="StyleUnderline"/>
        </w:rPr>
        <w:t xml:space="preserve">We begin to see how </w:t>
      </w:r>
      <w:r w:rsidRPr="00F6780F">
        <w:rPr>
          <w:rStyle w:val="StyleUnderline"/>
          <w:highlight w:val="cyan"/>
        </w:rPr>
        <w:t>normalizing routines are productive of “active wounds,</w:t>
      </w:r>
      <w:r w:rsidRPr="00CC039B">
        <w:rPr>
          <w:rStyle w:val="StyleUnderline"/>
        </w:rPr>
        <w:t xml:space="preserve">” that is to say wounds </w:t>
      </w:r>
      <w:r w:rsidRPr="00F6780F">
        <w:rPr>
          <w:rStyle w:val="StyleUnderline"/>
          <w:highlight w:val="cyan"/>
        </w:rPr>
        <w:t xml:space="preserve">that are seared into the </w:t>
      </w:r>
      <w:r w:rsidRPr="00F6780F">
        <w:rPr>
          <w:rStyle w:val="StyleUnderline"/>
          <w:highlight w:val="cyan"/>
        </w:rPr>
        <w:lastRenderedPageBreak/>
        <w:t>struggles of students who are</w:t>
      </w:r>
      <w:r w:rsidRPr="00CC039B">
        <w:rPr>
          <w:rStyle w:val="StyleUnderline"/>
        </w:rPr>
        <w:t xml:space="preserve"> institutionally </w:t>
      </w:r>
      <w:r w:rsidRPr="00F6780F">
        <w:rPr>
          <w:rStyle w:val="StyleUnderline"/>
          <w:highlight w:val="cyan"/>
        </w:rPr>
        <w:t>discounted as “(ab)normal.”</w:t>
      </w:r>
      <w:r w:rsidRPr="00CC039B">
        <w:rPr>
          <w:rStyle w:val="StyleUnderline"/>
        </w:rPr>
        <w:t xml:space="preserve"> Such wounds become </w:t>
      </w:r>
      <w:r w:rsidRPr="00F6780F">
        <w:rPr>
          <w:rStyle w:val="StyleUnderline"/>
          <w:highlight w:val="cyan"/>
        </w:rPr>
        <w:t xml:space="preserve">active in their </w:t>
      </w:r>
      <w:r w:rsidRPr="00F6780F">
        <w:rPr>
          <w:rStyle w:val="Emphasis"/>
          <w:highlight w:val="cyan"/>
        </w:rPr>
        <w:t>accumulative capacity to despiritualize, disempower, disengage, and shut out minoritized students</w:t>
      </w:r>
      <w:r>
        <w:rPr>
          <w:rStyle w:val="Emphasis"/>
        </w:rPr>
        <w:t xml:space="preserve"> </w:t>
      </w:r>
      <w:r w:rsidRPr="00CC039B">
        <w:rPr>
          <w:rStyle w:val="Emphasis"/>
        </w:rPr>
        <w:t>from their schooling environment and community</w:t>
      </w:r>
      <w:r w:rsidRPr="00F6780F">
        <w:rPr>
          <w:sz w:val="16"/>
        </w:rPr>
        <w:t xml:space="preserve">. Moreover, </w:t>
      </w:r>
      <w:r w:rsidRPr="00CC039B">
        <w:rPr>
          <w:rStyle w:val="Emphasis"/>
        </w:rPr>
        <w:t xml:space="preserve">in </w:t>
      </w:r>
      <w:r w:rsidRPr="00F6780F">
        <w:rPr>
          <w:rStyle w:val="Emphasis"/>
          <w:highlight w:val="cyan"/>
        </w:rPr>
        <w:t xml:space="preserve">their disregard for </w:t>
      </w:r>
      <w:r w:rsidRPr="00F6780F">
        <w:rPr>
          <w:rStyle w:val="Emphasis"/>
        </w:rPr>
        <w:t xml:space="preserve">the </w:t>
      </w:r>
      <w:r w:rsidRPr="00F6780F">
        <w:rPr>
          <w:rStyle w:val="Emphasis"/>
          <w:highlight w:val="cyan"/>
        </w:rPr>
        <w:t>asymmetrical power relations</w:t>
      </w:r>
      <w:r w:rsidRPr="00CC039B">
        <w:rPr>
          <w:rStyle w:val="Emphasis"/>
        </w:rPr>
        <w:t xml:space="preserve"> that shape the lives of students, Cartesian-Newtonian </w:t>
      </w:r>
      <w:r w:rsidRPr="00F6780F">
        <w:rPr>
          <w:rStyle w:val="Emphasis"/>
          <w:highlight w:val="cyan"/>
        </w:rPr>
        <w:t>teaching approaches based on cause and effect, Western empiricism, and deductive reasoning sustain and (re)produce</w:t>
      </w:r>
      <w:r>
        <w:rPr>
          <w:rStyle w:val="Emphasis"/>
        </w:rPr>
        <w:t xml:space="preserve"> </w:t>
      </w:r>
      <w:r w:rsidRPr="00CC039B">
        <w:rPr>
          <w:rStyle w:val="Emphasis"/>
        </w:rPr>
        <w:t xml:space="preserve">the epistemic and material </w:t>
      </w:r>
      <w:r w:rsidRPr="00F6780F">
        <w:rPr>
          <w:rStyle w:val="Emphasis"/>
          <w:highlight w:val="cyan"/>
        </w:rPr>
        <w:t xml:space="preserve">violence that minoritized students face </w:t>
      </w:r>
      <w:r w:rsidRPr="00F6780F">
        <w:rPr>
          <w:rStyle w:val="Emphasis"/>
        </w:rPr>
        <w:t xml:space="preserve">daily in their engagements </w:t>
      </w:r>
      <w:r w:rsidRPr="00F6780F">
        <w:rPr>
          <w:rStyle w:val="Emphasis"/>
          <w:highlight w:val="cyan"/>
        </w:rPr>
        <w:t>with dominant systems of power.</w:t>
      </w:r>
      <w:r w:rsidRPr="00F6780F">
        <w:rPr>
          <w:sz w:val="16"/>
        </w:rPr>
        <w:t xml:space="preserve"> In Rethinking Intelligence, Joe Kincheloe has noted the dangerous implication of Western cognitive/educational psychology in schooling methodologies of this nature (Kincheloe, Steinberg, and Villaverde, 1999). Grounded on a culturally specific post Enlightenment theoretical foundation ,Western educational psychology as a field “measures” and seeks out traits of intelligence with which it is culturally familiar. As a result “unknown attributes of intelligence” that cannot be measured by psychology are dismissed and ignored. Thus, the possibilities of engaging with the diversity of thought are stifled. The “measuring” and testing of intelligence first emerged from the field of educational psychology in the late nineteenth century. Francis Galton initially attempted to measure the speed of human reactions and to devise psychological testing formats. G. Stanley Hall constructed questionnaires in his attempt to understand how children’s minds worked. In addition, James Mckeen Cattell created “mental tests for students at the universities of Pennsylvania and Columbia.” The individuals however, who have had the most impact are Alfred Binet and Theophile Simon. Originally the Binet scale that they created at the Sorbonne in Paris (first published in 1905–1908) was aimed at targeting mentally challenged children for specialized programming. The scale was later developed to produce the Stanford-Binet testing scheme from which emerged the use of IQ (intelligence quotient) testing. This testing format, which was adapted by Lewis M. Terman for use in America, is in common usage today in schools across North America in its purported capacity to measure intelligence and academic performance. The administering of such tests however, has engendered strong criticism in recent years (Brown et al., 2003; Cannella, 1999; Dei et al., 1997; McClendon and Weaver, 1999), particularly in terms of their propensity to only test certain fixed notions of intelligence, knowledge, and ways of knowing. Furthermore, as Kincheloe points out, in the political context of psychology’s legitimizing practices, “those who deviate from the accepted norms . . . fail to gain the power of psychological validation so needed in any effort to gain socioeconomic mobility and status in contemporary Western societies” (Kincheloe, Steinberg, and Villaverde, 1999). Within the socio/historical discourse of Western schooling practices, standardized testing continues to produce and sustain a colonial system of power relations in which </w:t>
      </w:r>
      <w:r w:rsidRPr="00F6780F">
        <w:rPr>
          <w:rStyle w:val="StyleUnderline"/>
        </w:rPr>
        <w:t>“valid” knowledge</w:t>
      </w:r>
      <w:r>
        <w:rPr>
          <w:rStyle w:val="StyleUnderline"/>
        </w:rPr>
        <w:t xml:space="preserve"> </w:t>
      </w:r>
      <w:r w:rsidRPr="00F6780F">
        <w:rPr>
          <w:rStyle w:val="StyleUnderline"/>
        </w:rPr>
        <w:t>constitutes a hegemonic cultural language (re)producing the histories, experiences, aspirations,</w:t>
      </w:r>
      <w:r>
        <w:rPr>
          <w:rStyle w:val="StyleUnderline"/>
        </w:rPr>
        <w:t xml:space="preserve"> </w:t>
      </w:r>
      <w:r w:rsidRPr="00F6780F">
        <w:rPr>
          <w:rStyle w:val="StyleUnderline"/>
        </w:rPr>
        <w:t>subjectivities, and ambitions of colonizing peoples to the erasure and negation of the colonized</w:t>
      </w:r>
      <w:r w:rsidRPr="00F6780F">
        <w:rPr>
          <w:sz w:val="16"/>
        </w:rPr>
        <w:t>. Forced into viewing their pasts, histories and embodied knowledges as a lack or deficit, minoritized students are thus coerced into the violent process of amputation. Moreover</w:t>
      </w:r>
      <w:r w:rsidRPr="00F6780F">
        <w:rPr>
          <w:rStyle w:val="StyleUnderline"/>
        </w:rPr>
        <w:t xml:space="preserve">, </w:t>
      </w:r>
      <w:r w:rsidRPr="00F6780F">
        <w:rPr>
          <w:rStyle w:val="StyleUnderline"/>
          <w:highlight w:val="cyan"/>
        </w:rPr>
        <w:t>colonial and colonizing knowledges</w:t>
      </w:r>
      <w:r w:rsidRPr="00F6780F">
        <w:rPr>
          <w:rStyle w:val="StyleUnderline"/>
        </w:rPr>
        <w:t xml:space="preserve"> not only reduces indigenous experiences, histories, and ways of knowing</w:t>
      </w:r>
      <w:r>
        <w:rPr>
          <w:rStyle w:val="StyleUnderline"/>
        </w:rPr>
        <w:t xml:space="preserve"> </w:t>
      </w:r>
      <w:r w:rsidRPr="00F6780F">
        <w:rPr>
          <w:rStyle w:val="StyleUnderline"/>
        </w:rPr>
        <w:t xml:space="preserve">to insignificance, it actually </w:t>
      </w:r>
      <w:r w:rsidRPr="00F6780F">
        <w:rPr>
          <w:rStyle w:val="StyleUnderline"/>
          <w:highlight w:val="cyan"/>
        </w:rPr>
        <w:t xml:space="preserve">appropriates its own violent colonizing history in seductive/subtle ways that </w:t>
      </w:r>
      <w:r w:rsidRPr="00F6780F">
        <w:rPr>
          <w:rStyle w:val="Emphasis"/>
          <w:highlight w:val="cyan"/>
        </w:rPr>
        <w:t>suggests to the student that colonial violence is</w:t>
      </w:r>
      <w:r w:rsidRPr="00F6780F">
        <w:rPr>
          <w:rStyle w:val="StyleUnderline"/>
          <w:highlight w:val="cyan"/>
        </w:rPr>
        <w:t xml:space="preserve"> </w:t>
      </w:r>
      <w:r w:rsidRPr="00F6780F">
        <w:rPr>
          <w:sz w:val="16"/>
          <w:highlight w:val="cyan"/>
        </w:rPr>
        <w:t>(</w:t>
      </w:r>
      <w:r w:rsidRPr="00F6780F">
        <w:rPr>
          <w:sz w:val="16"/>
        </w:rPr>
        <w:t>has been)</w:t>
      </w:r>
      <w:r w:rsidRPr="00F6780F">
        <w:rPr>
          <w:rStyle w:val="StyleUnderline"/>
        </w:rPr>
        <w:t xml:space="preserve"> </w:t>
      </w:r>
      <w:r w:rsidRPr="00F6780F">
        <w:rPr>
          <w:rStyle w:val="Emphasis"/>
          <w:highlight w:val="cyan"/>
        </w:rPr>
        <w:t>necessary in order for “progress</w:t>
      </w:r>
      <w:r w:rsidRPr="00F6780F">
        <w:rPr>
          <w:sz w:val="16"/>
          <w:highlight w:val="cyan"/>
        </w:rPr>
        <w:t>”</w:t>
      </w:r>
      <w:r w:rsidRPr="00F6780F">
        <w:rPr>
          <w:sz w:val="16"/>
        </w:rPr>
        <w:t xml:space="preserve"> (in theWestern Enlightenment sense) to take place (Zine, 2003). Thus, student “proficiency,” “progress,” “excellence,” and “achievement” in this context are predicated on mastering uncritically the violent language/knowledge of colonial domination and oppression. Ngugi wa </w:t>
      </w:r>
      <w:r w:rsidRPr="00F6780F">
        <w:rPr>
          <w:rStyle w:val="StyleUnderline"/>
          <w:highlight w:val="cyan"/>
        </w:rPr>
        <w:t>Thiong’o</w:t>
      </w:r>
      <w:r w:rsidRPr="00F6780F">
        <w:rPr>
          <w:sz w:val="16"/>
        </w:rPr>
        <w:t xml:space="preserve"> (1981), </w:t>
      </w:r>
      <w:r w:rsidRPr="00F6780F">
        <w:rPr>
          <w:rStyle w:val="StyleUnderline"/>
        </w:rPr>
        <w:t xml:space="preserve">long ago </w:t>
      </w:r>
      <w:r w:rsidRPr="00F6780F">
        <w:rPr>
          <w:rStyle w:val="StyleUnderline"/>
          <w:highlight w:val="cyan"/>
        </w:rPr>
        <w:t>noted</w:t>
      </w:r>
      <w:r w:rsidRPr="00F6780F">
        <w:rPr>
          <w:rStyle w:val="StyleUnderline"/>
        </w:rPr>
        <w:t xml:space="preserve"> the insidious power of </w:t>
      </w:r>
      <w:r w:rsidRPr="00F6780F">
        <w:rPr>
          <w:rStyle w:val="StyleUnderline"/>
          <w:highlight w:val="cyan"/>
        </w:rPr>
        <w:t>colonial language in its knowledge productive form,</w:t>
      </w:r>
      <w:r w:rsidRPr="00F6780F">
        <w:rPr>
          <w:rStyle w:val="StyleUnderline"/>
        </w:rPr>
        <w:t xml:space="preserve"> citing it </w:t>
      </w:r>
      <w:r w:rsidRPr="00F6780F">
        <w:rPr>
          <w:rStyle w:val="StyleUnderline"/>
          <w:highlight w:val="cyan"/>
        </w:rPr>
        <w:t>as the “</w:t>
      </w:r>
      <w:r w:rsidRPr="00F6780F">
        <w:rPr>
          <w:rStyle w:val="Emphasis"/>
          <w:highlight w:val="cyan"/>
        </w:rPr>
        <w:t>most important vehicle</w:t>
      </w:r>
      <w:r w:rsidRPr="00F6780F">
        <w:rPr>
          <w:rStyle w:val="StyleUnderline"/>
          <w:highlight w:val="cyan"/>
        </w:rPr>
        <w:t xml:space="preserve"> through which</w:t>
      </w:r>
      <w:r w:rsidRPr="00F6780F">
        <w:rPr>
          <w:sz w:val="16"/>
        </w:rPr>
        <w:t xml:space="preserve"> . . . (European/colonial) </w:t>
      </w:r>
      <w:r w:rsidRPr="00F6780F">
        <w:rPr>
          <w:rStyle w:val="StyleUnderline"/>
          <w:highlight w:val="cyan"/>
        </w:rPr>
        <w:t xml:space="preserve">power fascinated and held the soul prisoner. </w:t>
      </w:r>
      <w:r w:rsidRPr="00F6780F">
        <w:rPr>
          <w:rStyle w:val="Emphasis"/>
          <w:highlight w:val="cyan"/>
        </w:rPr>
        <w:t>The bullet was the means of the physical subjugation, language was the means of the spiritual subjugation</w:t>
      </w:r>
      <w:r w:rsidRPr="00F6780F">
        <w:rPr>
          <w:sz w:val="16"/>
          <w:highlight w:val="cyan"/>
        </w:rPr>
        <w:t>.”</w:t>
      </w:r>
    </w:p>
    <w:p w:rsidR="00B43C38" w:rsidRPr="00D4161D" w:rsidRDefault="00B43C38" w:rsidP="00B43C38">
      <w:pPr>
        <w:pStyle w:val="Heading4"/>
      </w:pPr>
      <w:r>
        <w:t>Broader forms of violence are authorized by incessant performance in the every day – police and military violence aren’t maintained in their own right, they are authorized through a racialized social organization and the ignorability of violence</w:t>
      </w:r>
    </w:p>
    <w:p w:rsidR="00B43C38" w:rsidRPr="004C6915" w:rsidRDefault="00B43C38" w:rsidP="00B43C38">
      <w:pPr>
        <w:rPr>
          <w:rStyle w:val="StyleUnderline"/>
        </w:rPr>
      </w:pPr>
      <w:r w:rsidRPr="005769FA">
        <w:rPr>
          <w:b/>
        </w:rPr>
        <w:t>Martinot and Sexton in 8</w:t>
      </w:r>
      <w:r>
        <w:t xml:space="preserve"> &lt;STEVE MARTINOT and JARED SEXTON. San Francisco State University and University of California, Berkeley. “</w:t>
      </w:r>
      <w:r w:rsidRPr="005769FA">
        <w:t>The Avant-Garde of White Supremacy</w:t>
      </w:r>
      <w:r>
        <w:t xml:space="preserve">” </w:t>
      </w:r>
      <w:r w:rsidRPr="005769FA">
        <w:t>Social Identities, Volume 9, Number 2, 2003</w:t>
      </w:r>
      <w:r>
        <w:t>. 160-175&gt;</w:t>
      </w:r>
    </w:p>
    <w:p w:rsidR="00B43C38" w:rsidRDefault="00B43C38" w:rsidP="00B43C38">
      <w:pPr>
        <w:rPr>
          <w:rStyle w:val="StyleUnderline"/>
          <w:sz w:val="16"/>
        </w:rPr>
      </w:pPr>
      <w:r w:rsidRPr="004C6915">
        <w:rPr>
          <w:rStyle w:val="StyleUnderline"/>
          <w:highlight w:val="cyan"/>
        </w:rPr>
        <w:t>It is</w:t>
      </w:r>
      <w:r w:rsidRPr="007D0653">
        <w:rPr>
          <w:rStyle w:val="StyleUnderline"/>
        </w:rPr>
        <w:t xml:space="preserve">, of course, </w:t>
      </w:r>
      <w:r w:rsidRPr="004C6915">
        <w:rPr>
          <w:rStyle w:val="StyleUnderline"/>
          <w:highlight w:val="cyan"/>
        </w:rPr>
        <w:t>possible to speak out against</w:t>
      </w:r>
      <w:r w:rsidRPr="007D0653">
        <w:rPr>
          <w:rStyle w:val="StyleUnderline"/>
        </w:rPr>
        <w:t xml:space="preserve"> such </w:t>
      </w:r>
      <w:r w:rsidRPr="004C6915">
        <w:rPr>
          <w:rStyle w:val="StyleUnderline"/>
          <w:highlight w:val="cyan"/>
        </w:rPr>
        <w:t>white supremacist violence</w:t>
      </w:r>
      <w:r w:rsidRPr="007D0653">
        <w:rPr>
          <w:rStyle w:val="StyleUnderline"/>
        </w:rPr>
        <w:t xml:space="preserve"> as immoral, as illegal, even unconstitutional. </w:t>
      </w:r>
      <w:r w:rsidRPr="004C6915">
        <w:rPr>
          <w:rStyle w:val="StyleUnderline"/>
          <w:highlight w:val="cyan"/>
        </w:rPr>
        <w:t>But</w:t>
      </w:r>
      <w:r w:rsidRPr="004C6915">
        <w:rPr>
          <w:rStyle w:val="StyleUnderline"/>
          <w:sz w:val="16"/>
        </w:rPr>
        <w:t xml:space="preserve"> the impossibility of thinking through to the ethical dimension has a hidden structural effect. </w:t>
      </w:r>
      <w:r w:rsidRPr="004C6915">
        <w:rPr>
          <w:rStyle w:val="StyleUnderline"/>
          <w:highlight w:val="cyan"/>
        </w:rPr>
        <w:t>For those who are not racially profiled</w:t>
      </w:r>
      <w:r w:rsidRPr="007D0653">
        <w:rPr>
          <w:rStyle w:val="StyleUnderline"/>
        </w:rPr>
        <w:t xml:space="preserve"> or tortured when arrested, </w:t>
      </w:r>
      <w:r w:rsidRPr="00D4161D">
        <w:rPr>
          <w:rStyle w:val="StyleUnderline"/>
          <w:highlight w:val="cyan"/>
        </w:rPr>
        <w:t>who are not tried and sentenced with the presumption of guilt, who are not shot reaching for their identification, all of this is</w:t>
      </w:r>
      <w:r w:rsidRPr="007D0653">
        <w:rPr>
          <w:rStyle w:val="StyleUnderline"/>
        </w:rPr>
        <w:t xml:space="preserve"> imminently </w:t>
      </w:r>
      <w:r w:rsidRPr="00D4161D">
        <w:rPr>
          <w:rStyle w:val="StyleUnderline"/>
          <w:highlight w:val="cyan"/>
        </w:rPr>
        <w:t>ignorable. Between the inability to see and the refusal to acknowledge, a mode of social organisation is</w:t>
      </w:r>
      <w:r w:rsidRPr="007D0653">
        <w:rPr>
          <w:rStyle w:val="StyleUnderline"/>
        </w:rPr>
        <w:t xml:space="preserve"> </w:t>
      </w:r>
      <w:r w:rsidRPr="007D0653">
        <w:rPr>
          <w:rStyle w:val="StyleUnderline"/>
        </w:rPr>
        <w:lastRenderedPageBreak/>
        <w:t>being</w:t>
      </w:r>
      <w:r>
        <w:rPr>
          <w:rStyle w:val="StyleUnderline"/>
        </w:rPr>
        <w:t xml:space="preserve"> </w:t>
      </w:r>
      <w:r w:rsidRPr="00D4161D">
        <w:rPr>
          <w:rStyle w:val="StyleUnderline"/>
          <w:highlight w:val="cyan"/>
        </w:rPr>
        <w:t xml:space="preserve">cultivated for which the paradigm of policing is the cutting edge. </w:t>
      </w:r>
      <w:r w:rsidRPr="00D4161D">
        <w:rPr>
          <w:rStyle w:val="Emphasis"/>
          <w:highlight w:val="cyan"/>
        </w:rPr>
        <w:t>We shall have to look beyond racialised police violence to see its logic</w:t>
      </w:r>
      <w:r w:rsidRPr="007D0653">
        <w:rPr>
          <w:rStyle w:val="Emphasis"/>
        </w:rPr>
        <w:t>.</w:t>
      </w:r>
      <w:r>
        <w:rPr>
          <w:rStyle w:val="Emphasis"/>
        </w:rPr>
        <w:t xml:space="preserve"> </w:t>
      </w:r>
      <w:r w:rsidRPr="004C6915">
        <w:rPr>
          <w:rStyle w:val="StyleUnderline"/>
          <w:sz w:val="16"/>
        </w:rPr>
        <w:t xml:space="preserve">The impunity of racist police violence is the first implication of its ignorability to white civil society. </w:t>
      </w:r>
      <w:r w:rsidRPr="00D4161D">
        <w:rPr>
          <w:rStyle w:val="Emphasis"/>
          <w:highlight w:val="cyan"/>
        </w:rPr>
        <w:t>The ignorability of police impunity is what renders it inarticulable outside of that hegemonic formation</w:t>
      </w:r>
      <w:r w:rsidRPr="00D4161D">
        <w:rPr>
          <w:rStyle w:val="StyleUnderline"/>
          <w:highlight w:val="cyan"/>
        </w:rPr>
        <w:t>. If ethics is possible</w:t>
      </w:r>
      <w:r w:rsidRPr="007D0653">
        <w:rPr>
          <w:rStyle w:val="StyleUnderline"/>
        </w:rPr>
        <w:t xml:space="preserve"> for white</w:t>
      </w:r>
      <w:r>
        <w:rPr>
          <w:rStyle w:val="StyleUnderline"/>
        </w:rPr>
        <w:t xml:space="preserve"> </w:t>
      </w:r>
      <w:r w:rsidRPr="007D0653">
        <w:rPr>
          <w:rStyle w:val="StyleUnderline"/>
        </w:rPr>
        <w:t xml:space="preserve">civil society within its social discourses, </w:t>
      </w:r>
      <w:r w:rsidRPr="00D4161D">
        <w:rPr>
          <w:rStyle w:val="Emphasis"/>
          <w:highlight w:val="cyan"/>
        </w:rPr>
        <w:t>it is rendered irrelevant to the systematic violence deployed against the outside precisely because it is ignorable</w:t>
      </w:r>
      <w:r w:rsidRPr="007D0653">
        <w:rPr>
          <w:rStyle w:val="StyleUnderline"/>
        </w:rPr>
        <w:t>.</w:t>
      </w:r>
      <w:r>
        <w:rPr>
          <w:rStyle w:val="StyleUnderline"/>
        </w:rPr>
        <w:t xml:space="preserve"> </w:t>
      </w:r>
      <w:r w:rsidRPr="004C6915">
        <w:rPr>
          <w:rStyle w:val="StyleUnderline"/>
          <w:sz w:val="16"/>
        </w:rPr>
        <w:t xml:space="preserve">Indeed, </w:t>
      </w:r>
      <w:r w:rsidRPr="00D4161D">
        <w:rPr>
          <w:rStyle w:val="Emphasis"/>
          <w:highlight w:val="cyan"/>
        </w:rPr>
        <w:t>that ignorability becomes the condition of possibility for the ethical coherence of the inside</w:t>
      </w:r>
      <w:r w:rsidRPr="004C6915">
        <w:rPr>
          <w:rStyle w:val="StyleUnderline"/>
          <w:sz w:val="16"/>
        </w:rPr>
        <w:t xml:space="preserve">. The dichotomy between a white ethical dimension and its irrelevance to the violence of police profiling is the very structure of racialisation today. </w:t>
      </w:r>
      <w:r w:rsidRPr="00D4161D">
        <w:rPr>
          <w:rStyle w:val="StyleUnderline"/>
          <w:highlight w:val="cyan"/>
        </w:rPr>
        <w:t>It is a twin structure, a regime of violence that operates in</w:t>
      </w:r>
      <w:r w:rsidRPr="004C6915">
        <w:rPr>
          <w:rStyle w:val="StyleUnderline"/>
        </w:rPr>
        <w:t xml:space="preserve"> two registers, </w:t>
      </w:r>
      <w:r w:rsidRPr="00D4161D">
        <w:rPr>
          <w:rStyle w:val="StyleUnderline"/>
          <w:highlight w:val="cyan"/>
        </w:rPr>
        <w:t>terror and the seduction into the</w:t>
      </w:r>
      <w:r w:rsidRPr="004C6915">
        <w:rPr>
          <w:rStyle w:val="StyleUnderline"/>
        </w:rPr>
        <w:t xml:space="preserve"> fraudulent </w:t>
      </w:r>
      <w:r w:rsidRPr="00D4161D">
        <w:rPr>
          <w:rStyle w:val="StyleUnderline"/>
          <w:highlight w:val="cyan"/>
        </w:rPr>
        <w:t>ethics of social order</w:t>
      </w:r>
      <w:r w:rsidRPr="004C6915">
        <w:rPr>
          <w:rStyle w:val="StyleUnderline"/>
        </w:rPr>
        <w:t xml:space="preserve">; a double economy of terror, </w:t>
      </w:r>
      <w:r w:rsidRPr="00D4161D">
        <w:rPr>
          <w:rStyle w:val="StyleUnderline"/>
          <w:highlight w:val="cyan"/>
        </w:rPr>
        <w:t>structured by a ritual of incessant performance</w:t>
      </w:r>
      <w:r w:rsidRPr="004C6915">
        <w:rPr>
          <w:rStyle w:val="StyleUnderline"/>
        </w:rPr>
        <w:t>.</w:t>
      </w:r>
      <w:r>
        <w:rPr>
          <w:rStyle w:val="StyleUnderline"/>
        </w:rPr>
        <w:t xml:space="preserve"> </w:t>
      </w:r>
      <w:r w:rsidRPr="009403AE">
        <w:rPr>
          <w:sz w:val="16"/>
        </w:rPr>
        <w:t>And into the gap between them, common sense, which cannot account for the double register or twin structure of this ritual, disappears into incomprehensibility. The language of common sense, through which we bespeak our social world in the most common way, leaves us speechless before the enormity of the usual, of the business of civil procedures.</w:t>
      </w:r>
    </w:p>
    <w:p w:rsidR="00B43C38" w:rsidRPr="00B43C38" w:rsidRDefault="00B43C38" w:rsidP="00B43C38"/>
    <w:p w:rsidR="008C7376" w:rsidRPr="008C7376" w:rsidRDefault="008C7376" w:rsidP="008C7376"/>
    <w:p w:rsidR="008C7376" w:rsidRDefault="008C7376" w:rsidP="008C7376">
      <w:pPr>
        <w:pStyle w:val="Heading2"/>
      </w:pPr>
      <w:r>
        <w:lastRenderedPageBreak/>
        <w:t>AC + AB =&gt; Intervention/WOT</w:t>
      </w:r>
    </w:p>
    <w:p w:rsidR="00C2352F" w:rsidRDefault="00C2352F" w:rsidP="00C2352F">
      <w:pPr>
        <w:pStyle w:val="Heading4"/>
      </w:pPr>
      <w:r>
        <w:t xml:space="preserve">Anticommunism and antiblackness continue to work simultaneously to fuel Tea Party policies, the war on terror, and US interventionism and pit poor whites against revolutionaries </w:t>
      </w:r>
    </w:p>
    <w:p w:rsidR="00C2352F" w:rsidRPr="00C85292" w:rsidRDefault="00C2352F" w:rsidP="00C2352F">
      <w:r>
        <w:rPr>
          <w:b/>
        </w:rPr>
        <w:t xml:space="preserve">McDuffie in 11 </w:t>
      </w:r>
      <w:r>
        <w:t>&lt;Erik. “BLACK AND RED: BLACK LIBERATION, THE COLD WAR, AND THE HORNE THESIS”  The Journal of African American History, Vol. 96, No. 2 (Spring 2011), pp. 236-247&gt;</w:t>
      </w:r>
    </w:p>
    <w:p w:rsidR="00C2352F" w:rsidRDefault="00C2352F" w:rsidP="00C2352F">
      <w:pPr>
        <w:rPr>
          <w:sz w:val="16"/>
        </w:rPr>
      </w:pPr>
      <w:r w:rsidRPr="00C85292">
        <w:rPr>
          <w:sz w:val="16"/>
        </w:rPr>
        <w:t xml:space="preserve">Horne’s thesis is useful not only for appreciating how white racism and U.S. anticommunism have shaped the recent past, but also their effects on the present and future. In terms of the United States, his work helps explain the emergence of “post-racial” discourse and the resurgence of right-wing, white supremacist movements most evident in the “Tea Party” that coalesced nationally during the fall of 2009. </w:t>
      </w:r>
      <w:r w:rsidRPr="0042321D">
        <w:rPr>
          <w:rStyle w:val="StyleUnderline"/>
          <w:highlight w:val="cyan"/>
        </w:rPr>
        <w:t>Opposition to</w:t>
      </w:r>
      <w:r w:rsidRPr="00C85292">
        <w:rPr>
          <w:rStyle w:val="StyleUnderline"/>
        </w:rPr>
        <w:t xml:space="preserve"> President Barack </w:t>
      </w:r>
      <w:r w:rsidRPr="0042321D">
        <w:rPr>
          <w:rStyle w:val="StyleUnderline"/>
          <w:highlight w:val="cyan"/>
        </w:rPr>
        <w:t>Obama’s economic stimulus plans and health care overhaul were pretexts for galvanizing the supporters of the Tea Party. Its leaders</w:t>
      </w:r>
      <w:r w:rsidRPr="00C85292">
        <w:rPr>
          <w:rStyle w:val="StyleUnderline"/>
        </w:rPr>
        <w:t xml:space="preserve"> have repeatedly and forcefully </w:t>
      </w:r>
      <w:r w:rsidRPr="0042321D">
        <w:rPr>
          <w:rStyle w:val="StyleUnderline"/>
          <w:highlight w:val="cyan"/>
        </w:rPr>
        <w:t>rejected charges</w:t>
      </w:r>
      <w:r w:rsidRPr="00C85292">
        <w:rPr>
          <w:rStyle w:val="StyleUnderline"/>
        </w:rPr>
        <w:t xml:space="preserve"> from the NAACP and</w:t>
      </w:r>
      <w:r>
        <w:rPr>
          <w:rStyle w:val="StyleUnderline"/>
        </w:rPr>
        <w:t xml:space="preserve"> </w:t>
      </w:r>
      <w:r w:rsidRPr="00C85292">
        <w:rPr>
          <w:rStyle w:val="StyleUnderline"/>
        </w:rPr>
        <w:t xml:space="preserve">others </w:t>
      </w:r>
      <w:r w:rsidRPr="0042321D">
        <w:rPr>
          <w:rStyle w:val="StyleUnderline"/>
          <w:highlight w:val="cyan"/>
        </w:rPr>
        <w:t>that the Tea Party agenda is racist</w:t>
      </w:r>
      <w:r w:rsidRPr="00C85292">
        <w:rPr>
          <w:sz w:val="16"/>
        </w:rPr>
        <w:t xml:space="preserve">. However, this defense seems implausible given the virtual absence of people of color in the movement’s ranks and leadership and the racist slogans and attitudes expressed at Tea Party mass rallies and events. For example, the massive demonstration in Washington, DC, on 12 September 2009 against President Obama’s proposed health care plan drew tens of thousands who stated they were were motivated by anger over the huge bailout of the banks and insurance companies. But the participants were overwhelmingly white, and </w:t>
      </w:r>
      <w:r w:rsidRPr="0042321D">
        <w:rPr>
          <w:rStyle w:val="StyleUnderline"/>
          <w:highlight w:val="cyan"/>
        </w:rPr>
        <w:t>some denounced</w:t>
      </w:r>
      <w:r w:rsidRPr="00C85292">
        <w:rPr>
          <w:rStyle w:val="StyleUnderline"/>
        </w:rPr>
        <w:t xml:space="preserve"> President </w:t>
      </w:r>
      <w:r w:rsidRPr="0042321D">
        <w:rPr>
          <w:rStyle w:val="StyleUnderline"/>
          <w:highlight w:val="cyan"/>
        </w:rPr>
        <w:t>Obama and his plans as “socialist,” openly brandished guns, waved Confederate flags, and carried posters with blatantly racist images of the President</w:t>
      </w:r>
      <w:r w:rsidRPr="00C85292">
        <w:rPr>
          <w:rStyle w:val="StyleUnderline"/>
        </w:rPr>
        <w:t xml:space="preserve">. Remarkably </w:t>
      </w:r>
      <w:r w:rsidRPr="0042321D">
        <w:rPr>
          <w:rStyle w:val="StyleUnderline"/>
          <w:highlight w:val="cyan"/>
        </w:rPr>
        <w:t>similar</w:t>
      </w:r>
      <w:r w:rsidRPr="00C85292">
        <w:rPr>
          <w:rStyle w:val="StyleUnderline"/>
        </w:rPr>
        <w:t xml:space="preserve"> </w:t>
      </w:r>
      <w:r w:rsidRPr="0042321D">
        <w:rPr>
          <w:rStyle w:val="StyleUnderline"/>
          <w:highlight w:val="cyan"/>
        </w:rPr>
        <w:t>to 1950s “massive resistance” in the South against</w:t>
      </w:r>
      <w:r w:rsidRPr="00C85292">
        <w:rPr>
          <w:rStyle w:val="StyleUnderline"/>
        </w:rPr>
        <w:t xml:space="preserve"> school </w:t>
      </w:r>
      <w:r w:rsidRPr="0042321D">
        <w:rPr>
          <w:rStyle w:val="StyleUnderline"/>
          <w:highlight w:val="cyan"/>
        </w:rPr>
        <w:t>desegregation, which framed civil rights demands as “subversive,” racial code words and demagoguery are being used by right-wing politicians to galvanize poor and working-class white Americans suffering from the conditions created by the Great Recession.</w:t>
      </w:r>
      <w:r>
        <w:rPr>
          <w:rStyle w:val="StyleUnderline"/>
        </w:rPr>
        <w:t xml:space="preserve"> </w:t>
      </w:r>
      <w:r w:rsidRPr="00C85292">
        <w:rPr>
          <w:sz w:val="16"/>
        </w:rPr>
        <w:t xml:space="preserve">Without question, racist attitudes toward President Obama are driving much of this opposition; however, Obama has offered only awkward silences about the role of race in galvanizing his opponents. At the same time, President Obama’s silence speaks to the moral and political bankruptcy of “post-racial” discourse, which denies the continued saliency of racism in shaping American life.34 While President Obama has never explicitly used this term to describe his racial politics, his historic election as this country’s first African American president must be attributed to how purposefully he presented himself as “safe” and “electable” to broad segments of white America. He did this by successfully distancing himself from 1960s black radicalism and the liberal or “big government” policies (dismissed as “socialism”) allegedly embraced by Democrats.35 By </w:t>
      </w:r>
      <w:r w:rsidRPr="0042321D">
        <w:rPr>
          <w:rStyle w:val="StyleUnderline"/>
          <w:highlight w:val="cyan"/>
        </w:rPr>
        <w:t xml:space="preserve">locating white </w:t>
      </w:r>
      <w:r w:rsidRPr="0042321D">
        <w:rPr>
          <w:rStyle w:val="Emphasis"/>
          <w:highlight w:val="cyan"/>
        </w:rPr>
        <w:t>supremacy and anticommunism as the two major forces in post–World War II U.S. life</w:t>
      </w:r>
      <w:r w:rsidRPr="00C85292">
        <w:rPr>
          <w:rStyle w:val="StyleUnderline"/>
        </w:rPr>
        <w:t>,</w:t>
      </w:r>
      <w:r w:rsidRPr="00C85292">
        <w:rPr>
          <w:sz w:val="16"/>
        </w:rPr>
        <w:t xml:space="preserve"> Horne’s scholarship </w:t>
      </w:r>
      <w:r w:rsidRPr="0042321D">
        <w:rPr>
          <w:rStyle w:val="StyleUnderline"/>
          <w:highlight w:val="cyan"/>
        </w:rPr>
        <w:t xml:space="preserve">provides a </w:t>
      </w:r>
      <w:r w:rsidRPr="0042321D">
        <w:rPr>
          <w:rStyle w:val="Emphasis"/>
          <w:highlight w:val="cyan"/>
        </w:rPr>
        <w:t>perceptive guide to how this nation arrived at its current preoccupation with white supremacy and antiterrorism</w:t>
      </w:r>
      <w:r w:rsidRPr="00C85292">
        <w:rPr>
          <w:rStyle w:val="StyleUnderline"/>
        </w:rPr>
        <w:t>.</w:t>
      </w:r>
      <w:r>
        <w:rPr>
          <w:rStyle w:val="StyleUnderline"/>
        </w:rPr>
        <w:t xml:space="preserve"> </w:t>
      </w:r>
      <w:r w:rsidRPr="00C85292">
        <w:rPr>
          <w:sz w:val="16"/>
        </w:rPr>
        <w:t xml:space="preserve">Horne’s work helps explain </w:t>
      </w:r>
      <w:r w:rsidRPr="0042321D">
        <w:rPr>
          <w:rStyle w:val="StyleUnderline"/>
          <w:highlight w:val="cyan"/>
        </w:rPr>
        <w:t>the connections of underdevelopment, chronic poverty, political instability, and other catastrophic developments in the African Diaspora to U.S. Cold War foreign relations</w:t>
      </w:r>
      <w:r w:rsidRPr="00C85292">
        <w:rPr>
          <w:sz w:val="16"/>
        </w:rPr>
        <w:t xml:space="preserve">, which </w:t>
      </w:r>
      <w:r w:rsidRPr="0042321D">
        <w:rPr>
          <w:rStyle w:val="StyleUnderline"/>
          <w:highlight w:val="cyan"/>
        </w:rPr>
        <w:t xml:space="preserve">played a major role in overthrowing militant anti-racist, anti-imperialist regimes, and replacing them with </w:t>
      </w:r>
      <w:r w:rsidRPr="0042321D">
        <w:rPr>
          <w:rStyle w:val="StyleUnderline"/>
        </w:rPr>
        <w:t>corrupt, authoritarian</w:t>
      </w:r>
      <w:r w:rsidRPr="0042321D">
        <w:rPr>
          <w:rStyle w:val="StyleUnderline"/>
          <w:highlight w:val="cyan"/>
        </w:rPr>
        <w:t>, neo-colonial governments</w:t>
      </w:r>
      <w:r w:rsidRPr="00C85292">
        <w:rPr>
          <w:rStyle w:val="StyleUnderline"/>
        </w:rPr>
        <w:t>.</w:t>
      </w:r>
      <w:r w:rsidRPr="00C85292">
        <w:rPr>
          <w:sz w:val="16"/>
        </w:rPr>
        <w:t xml:space="preserve"> In addition, Horne’s scholarship is useful for appreciating the origins of the contemporary “war on terror.” </w:t>
      </w:r>
      <w:r w:rsidRPr="0042321D">
        <w:rPr>
          <w:rStyle w:val="Emphasis"/>
          <w:highlight w:val="cyan"/>
        </w:rPr>
        <w:t>Many proponents of the war on terror are former cold warriors who refuse to acknowledge</w:t>
      </w:r>
      <w:r>
        <w:rPr>
          <w:rStyle w:val="Emphasis"/>
        </w:rPr>
        <w:t xml:space="preserve"> </w:t>
      </w:r>
      <w:r w:rsidRPr="00C85292">
        <w:rPr>
          <w:rStyle w:val="Emphasis"/>
        </w:rPr>
        <w:t xml:space="preserve">that the horrifying </w:t>
      </w:r>
      <w:r w:rsidRPr="0042321D">
        <w:rPr>
          <w:rStyle w:val="Emphasis"/>
          <w:highlight w:val="cyan"/>
        </w:rPr>
        <w:t>terrorist attacks</w:t>
      </w:r>
      <w:r w:rsidRPr="00C85292">
        <w:rPr>
          <w:rStyle w:val="Emphasis"/>
        </w:rPr>
        <w:t xml:space="preserve"> of 11 September 2001 </w:t>
      </w:r>
      <w:r w:rsidRPr="0042321D">
        <w:rPr>
          <w:rStyle w:val="Emphasis"/>
          <w:highlight w:val="cyan"/>
        </w:rPr>
        <w:t>were arguably a “blow back” from U.S. Cold War policies in Afghanistan and the Middle East</w:t>
      </w:r>
      <w:r w:rsidRPr="0042321D">
        <w:rPr>
          <w:sz w:val="16"/>
          <w:highlight w:val="cyan"/>
        </w:rPr>
        <w:t>.</w:t>
      </w:r>
      <w:r w:rsidRPr="00C85292">
        <w:rPr>
          <w:sz w:val="16"/>
        </w:rPr>
        <w:t xml:space="preserve"> Horne’s scholarship serves as a useful guide for understanding these developments historically.36</w:t>
      </w:r>
    </w:p>
    <w:p w:rsidR="00C85292" w:rsidRDefault="008C7376" w:rsidP="00574DA7">
      <w:pPr>
        <w:pStyle w:val="Heading1"/>
      </w:pPr>
      <w:r>
        <w:lastRenderedPageBreak/>
        <w:t>Aff Answers</w:t>
      </w:r>
    </w:p>
    <w:p w:rsidR="00C80B15" w:rsidRDefault="00C80B15" w:rsidP="00C85292">
      <w:pPr>
        <w:rPr>
          <w:sz w:val="16"/>
        </w:rPr>
      </w:pPr>
    </w:p>
    <w:p w:rsidR="00611941" w:rsidRDefault="00611941" w:rsidP="00611941">
      <w:pPr>
        <w:pStyle w:val="Heading2"/>
      </w:pPr>
      <w:r>
        <w:lastRenderedPageBreak/>
        <w:t>A2 Doesn’t Apply Today</w:t>
      </w:r>
    </w:p>
    <w:p w:rsidR="00611941" w:rsidRDefault="00611941" w:rsidP="00611941">
      <w:pPr>
        <w:pStyle w:val="Heading4"/>
      </w:pPr>
      <w:r>
        <w:t xml:space="preserve">Global solidarity during the 50s and 60s can inform strategies to resist oppression today – the aff reinvigorates a Third World consciousness necessary to confront global imperialism, capitalism, and heteropatriarchy  </w:t>
      </w:r>
    </w:p>
    <w:p w:rsidR="00611941" w:rsidRDefault="00611941" w:rsidP="00611941">
      <w:r w:rsidRPr="00643C89">
        <w:rPr>
          <w:b/>
        </w:rPr>
        <w:t>Kim in 10</w:t>
      </w:r>
      <w:r>
        <w:t xml:space="preserve"> &lt;Nami. “Engaging Afro/black-Orientalism: A Proposal” Journal of Race, Ethnicity, and Religion Volume 1, Issue 7 (June 2010). Pgs 1-22&gt;</w:t>
      </w:r>
    </w:p>
    <w:p w:rsidR="00611941" w:rsidRPr="003C0D06" w:rsidRDefault="00611941" w:rsidP="00611941">
      <w:pPr>
        <w:rPr>
          <w:rStyle w:val="StyleUnderline"/>
        </w:rPr>
      </w:pPr>
      <w:r w:rsidRPr="003C2EF7">
        <w:rPr>
          <w:rStyle w:val="StyleUnderline"/>
        </w:rPr>
        <w:t>In November 2006, more than thirty African leaders and Chinese gathered at the first</w:t>
      </w:r>
      <w:r>
        <w:rPr>
          <w:rStyle w:val="StyleUnderline"/>
        </w:rPr>
        <w:t xml:space="preserve"> </w:t>
      </w:r>
      <w:r w:rsidRPr="003C2EF7">
        <w:rPr>
          <w:rStyle w:val="StyleUnderline"/>
        </w:rPr>
        <w:t>Sino-African summit</w:t>
      </w:r>
      <w:r w:rsidRPr="003C0D06">
        <w:rPr>
          <w:sz w:val="14"/>
        </w:rPr>
        <w:t xml:space="preserve"> (Forum on China-Africa Co-operation), </w:t>
      </w:r>
      <w:r w:rsidRPr="003C2EF7">
        <w:rPr>
          <w:rStyle w:val="StyleUnderline"/>
        </w:rPr>
        <w:t>which was held in Beijing to</w:t>
      </w:r>
      <w:r>
        <w:rPr>
          <w:rStyle w:val="StyleUnderline"/>
        </w:rPr>
        <w:t xml:space="preserve"> </w:t>
      </w:r>
      <w:r w:rsidRPr="003C2EF7">
        <w:rPr>
          <w:rStyle w:val="StyleUnderline"/>
        </w:rPr>
        <w:t xml:space="preserve">enhance economic and technical cooperation between China and African nations. </w:t>
      </w:r>
      <w:r w:rsidRPr="003C0D06">
        <w:rPr>
          <w:rStyle w:val="StyleUnderline"/>
          <w:highlight w:val="cyan"/>
        </w:rPr>
        <w:t>Chinese private and state companies have been building roads, dams, hospitals, and running factories and telecommunications systems across the African continent.</w:t>
      </w:r>
      <w:r w:rsidRPr="003C0D06">
        <w:rPr>
          <w:sz w:val="14"/>
          <w:highlight w:val="cyan"/>
        </w:rPr>
        <w:t xml:space="preserve"> </w:t>
      </w:r>
      <w:r w:rsidRPr="003C0D06">
        <w:rPr>
          <w:rStyle w:val="StyleUnderline"/>
          <w:highlight w:val="cyan"/>
        </w:rPr>
        <w:t>As a return on its investment, China has demanded African resources</w:t>
      </w:r>
      <w:r w:rsidRPr="003C2EF7">
        <w:rPr>
          <w:rStyle w:val="StyleUnderline"/>
        </w:rPr>
        <w:t xml:space="preserve"> like oil, mineral, timber, cotton, and so on</w:t>
      </w:r>
      <w:r w:rsidRPr="003C0D06">
        <w:rPr>
          <w:sz w:val="14"/>
        </w:rPr>
        <w:t xml:space="preserve">. While increasing </w:t>
      </w:r>
      <w:r w:rsidRPr="003C0D06">
        <w:rPr>
          <w:rStyle w:val="StyleUnderline"/>
          <w:highlight w:val="cyan"/>
        </w:rPr>
        <w:t>cooperation between China and African nations</w:t>
      </w:r>
      <w:r w:rsidRPr="003C0D06">
        <w:rPr>
          <w:sz w:val="14"/>
        </w:rPr>
        <w:t xml:space="preserve"> has increased economic opportunities for African nations, it </w:t>
      </w:r>
      <w:r w:rsidRPr="003C0D06">
        <w:rPr>
          <w:rStyle w:val="StyleUnderline"/>
          <w:highlight w:val="cyan"/>
        </w:rPr>
        <w:t>has</w:t>
      </w:r>
      <w:r w:rsidRPr="003C2EF7">
        <w:rPr>
          <w:rStyle w:val="StyleUnderline"/>
        </w:rPr>
        <w:t xml:space="preserve"> also </w:t>
      </w:r>
      <w:r w:rsidRPr="003C0D06">
        <w:rPr>
          <w:rStyle w:val="StyleUnderline"/>
          <w:highlight w:val="cyan"/>
        </w:rPr>
        <w:t>brought unforeseen tensions</w:t>
      </w:r>
      <w:r w:rsidRPr="003C0D06">
        <w:rPr>
          <w:sz w:val="14"/>
        </w:rPr>
        <w:t xml:space="preserve">, for example, </w:t>
      </w:r>
      <w:r w:rsidRPr="003C0D06">
        <w:rPr>
          <w:rStyle w:val="StyleUnderline"/>
          <w:highlight w:val="cyan"/>
        </w:rPr>
        <w:t>between local people and “imported” Chinese and other laborers from Asia who work in Chinese-owned and -run companies in Africa</w:t>
      </w:r>
      <w:r w:rsidRPr="003C0D06">
        <w:rPr>
          <w:sz w:val="14"/>
        </w:rPr>
        <w:t xml:space="preserve">. Competition over cheap labor has led to what is called “the new face of the global race to the bottom.”30 When newly independent Asian and African nations met for the first time in Bandung in 1955 they could not have predicted whether the outcome of their newfound collaboration would be positive or negative. Nor could W. E. B. Du Bois have foreseen the possible tensions that might arise when he wrote “China and Africa” and “I Sing to China” during his visit to China at the age of 91 in 1959. </w:t>
      </w:r>
      <w:r w:rsidRPr="003C0D06">
        <w:rPr>
          <w:rStyle w:val="StyleUnderline"/>
          <w:highlight w:val="cyan"/>
        </w:rPr>
        <w:t>To many, the Bandung era of Afro-Asian solidarity represented a high point of the anti-imperialist and antiracist struggles of people of Asian and African descent. Fifty years later</w:t>
      </w:r>
      <w:r w:rsidRPr="003C2EF7">
        <w:rPr>
          <w:rStyle w:val="StyleUnderline"/>
        </w:rPr>
        <w:t>,</w:t>
      </w:r>
      <w:r>
        <w:rPr>
          <w:rStyle w:val="StyleUnderline"/>
        </w:rPr>
        <w:t xml:space="preserve"> </w:t>
      </w:r>
      <w:r w:rsidRPr="003C2EF7">
        <w:rPr>
          <w:rStyle w:val="StyleUnderline"/>
        </w:rPr>
        <w:t xml:space="preserve">however, </w:t>
      </w:r>
      <w:r w:rsidRPr="003C0D06">
        <w:rPr>
          <w:rStyle w:val="StyleUnderline"/>
          <w:highlight w:val="cyan"/>
        </w:rPr>
        <w:t>the spirit and political significance</w:t>
      </w:r>
      <w:r w:rsidRPr="003C2EF7">
        <w:rPr>
          <w:rStyle w:val="StyleUnderline"/>
        </w:rPr>
        <w:t xml:space="preserve"> of the Bandung era </w:t>
      </w:r>
      <w:r w:rsidRPr="003C0D06">
        <w:rPr>
          <w:rStyle w:val="StyleUnderline"/>
          <w:highlight w:val="cyan"/>
        </w:rPr>
        <w:t>seems to have faded</w:t>
      </w:r>
      <w:r w:rsidRPr="003C2EF7">
        <w:rPr>
          <w:rStyle w:val="StyleUnderline"/>
        </w:rPr>
        <w:t>.</w:t>
      </w:r>
      <w:r w:rsidRPr="003C0D06">
        <w:rPr>
          <w:sz w:val="14"/>
        </w:rPr>
        <w:t xml:space="preserve"> Vijay Prashad also notes that although “AfroAsian solidarity” emerged in the Bandung era as a political stand against colonialism, the foundation for that solidarity is “now largely eroded, with Africa and Asia interested in each other’s resources and capital, where the bold pronouncements for a radical reconfiguration of the international political economy has vanished.”31 </w:t>
      </w:r>
      <w:r w:rsidRPr="003C0D06">
        <w:rPr>
          <w:rStyle w:val="Emphasis"/>
          <w:highlight w:val="cyan"/>
        </w:rPr>
        <w:t>The task of engaging Afro/black-Orientalism may seem challenging today because the context in which we raise concerns and questions is different from that of the</w:t>
      </w:r>
      <w:r w:rsidRPr="003C2EF7">
        <w:rPr>
          <w:rStyle w:val="Emphasis"/>
        </w:rPr>
        <w:t xml:space="preserve"> early to mid-</w:t>
      </w:r>
      <w:r w:rsidRPr="003C0D06">
        <w:rPr>
          <w:rStyle w:val="Emphasis"/>
          <w:highlight w:val="cyan"/>
        </w:rPr>
        <w:t>twentieth</w:t>
      </w:r>
      <w:r w:rsidRPr="003C2EF7">
        <w:rPr>
          <w:rStyle w:val="Emphasis"/>
        </w:rPr>
        <w:t xml:space="preserve"> </w:t>
      </w:r>
      <w:r w:rsidRPr="003C0D06">
        <w:rPr>
          <w:rStyle w:val="Emphasis"/>
          <w:highlight w:val="cyan"/>
        </w:rPr>
        <w:t>century</w:t>
      </w:r>
      <w:r w:rsidRPr="003C2EF7">
        <w:rPr>
          <w:rStyle w:val="Emphasis"/>
        </w:rPr>
        <w:t xml:space="preserve"> during</w:t>
      </w:r>
      <w:r>
        <w:rPr>
          <w:rStyle w:val="Emphasis"/>
        </w:rPr>
        <w:t xml:space="preserve"> </w:t>
      </w:r>
      <w:r w:rsidRPr="003C2EF7">
        <w:rPr>
          <w:rStyle w:val="Emphasis"/>
        </w:rPr>
        <w:t>which African American activists and intellectuals had formed political solidarity</w:t>
      </w:r>
      <w:r w:rsidRPr="003C0D06">
        <w:rPr>
          <w:sz w:val="14"/>
        </w:rPr>
        <w:t xml:space="preserve">. Also, </w:t>
      </w:r>
      <w:r w:rsidRPr="003C2EF7">
        <w:rPr>
          <w:rStyle w:val="StyleUnderline"/>
        </w:rPr>
        <w:t>people</w:t>
      </w:r>
      <w:r>
        <w:rPr>
          <w:rStyle w:val="StyleUnderline"/>
        </w:rPr>
        <w:t xml:space="preserve"> </w:t>
      </w:r>
      <w:r w:rsidRPr="003C2EF7">
        <w:rPr>
          <w:rStyle w:val="StyleUnderline"/>
        </w:rPr>
        <w:t>are no longer primarily concerned with the third-world anti-colonial struggle for nation-state</w:t>
      </w:r>
      <w:r>
        <w:rPr>
          <w:rStyle w:val="StyleUnderline"/>
        </w:rPr>
        <w:t xml:space="preserve"> </w:t>
      </w:r>
      <w:r w:rsidRPr="003C2EF7">
        <w:rPr>
          <w:rStyle w:val="StyleUnderline"/>
        </w:rPr>
        <w:t>sovereignty and the color line of Jim Crow racial segregation in the United States where African</w:t>
      </w:r>
      <w:r>
        <w:rPr>
          <w:rStyle w:val="StyleUnderline"/>
        </w:rPr>
        <w:t xml:space="preserve"> </w:t>
      </w:r>
      <w:r w:rsidRPr="003C2EF7">
        <w:rPr>
          <w:rStyle w:val="StyleUnderline"/>
        </w:rPr>
        <w:t>American activists and intellectuals began their search for global solidarity</w:t>
      </w:r>
      <w:r w:rsidRPr="003C0D06">
        <w:rPr>
          <w:sz w:val="14"/>
        </w:rPr>
        <w:t xml:space="preserve"> among people of color. Yet, </w:t>
      </w:r>
      <w:r w:rsidRPr="003C0D06">
        <w:rPr>
          <w:rStyle w:val="StyleUnderline"/>
          <w:highlight w:val="cyan"/>
        </w:rPr>
        <w:t>as</w:t>
      </w:r>
      <w:r w:rsidRPr="003C2EF7">
        <w:rPr>
          <w:rStyle w:val="StyleUnderline"/>
        </w:rPr>
        <w:t xml:space="preserve"> black feminist </w:t>
      </w:r>
      <w:r w:rsidRPr="003C0D06">
        <w:rPr>
          <w:rStyle w:val="StyleUnderline"/>
          <w:highlight w:val="cyan"/>
        </w:rPr>
        <w:t xml:space="preserve">Patricia Hill Collins stresses, </w:t>
      </w:r>
      <w:r w:rsidRPr="003C0D06">
        <w:rPr>
          <w:rStyle w:val="Emphasis"/>
          <w:highlight w:val="cyan"/>
        </w:rPr>
        <w:t>the racial hierarchies Du Bois observed a century ago continue to exist not only on a local level but also on a global scale</w:t>
      </w:r>
      <w:r w:rsidRPr="003C0D06">
        <w:rPr>
          <w:sz w:val="14"/>
        </w:rPr>
        <w:t xml:space="preserve">.32 </w:t>
      </w:r>
      <w:r w:rsidRPr="003C2EF7">
        <w:rPr>
          <w:rStyle w:val="StyleUnderline"/>
        </w:rPr>
        <w:t>W</w:t>
      </w:r>
      <w:r w:rsidRPr="003C0D06">
        <w:rPr>
          <w:rStyle w:val="StyleUnderline"/>
          <w:highlight w:val="cyan"/>
        </w:rPr>
        <w:t>e now face what Hill Collins calls “new racism,” which is “transnational” due to the global market economy and global mass media</w:t>
      </w:r>
      <w:r w:rsidRPr="003C0D06">
        <w:rPr>
          <w:sz w:val="14"/>
          <w:highlight w:val="cyan"/>
        </w:rPr>
        <w:t>.</w:t>
      </w:r>
      <w:r w:rsidRPr="003C0D06">
        <w:rPr>
          <w:sz w:val="14"/>
        </w:rPr>
        <w:t xml:space="preserve">33 Racialized and gendered globalization continues to produce color lines in the twenty-first century. Also, while admitting that the “excavations of AfroAsian solidarity might be nostalgic and anachronistic,”34 Prashad nonetheless maintains that the “epistemological and historical archive of solidarity” and “memory of the interactions” must be brought to light.35 In a similar vein, Mullen states, </w:t>
      </w:r>
      <w:r w:rsidRPr="003C2EF7">
        <w:rPr>
          <w:rStyle w:val="Emphasis"/>
        </w:rPr>
        <w:t>“</w:t>
      </w:r>
      <w:r w:rsidRPr="003C0D06">
        <w:rPr>
          <w:rStyle w:val="Emphasis"/>
          <w:highlight w:val="cyan"/>
        </w:rPr>
        <w:t>AfroAsian solidarity needs a constant reorientation to itself. The constant threat of historical erasure of the coalition building of ethnic communities necessitates an urgent, disciplined commitment to a ‘useable’ AfroAsian past</w:t>
      </w:r>
      <w:r w:rsidRPr="003C0D06">
        <w:rPr>
          <w:sz w:val="14"/>
        </w:rPr>
        <w:t xml:space="preserve">.”36 </w:t>
      </w:r>
      <w:r w:rsidRPr="003C0D06">
        <w:rPr>
          <w:rStyle w:val="StyleUnderline"/>
          <w:highlight w:val="cyan"/>
        </w:rPr>
        <w:t>By challenging white supremacy, which has persistently pit one</w:t>
      </w:r>
      <w:r w:rsidRPr="003C2EF7">
        <w:rPr>
          <w:rStyle w:val="StyleUnderline"/>
        </w:rPr>
        <w:t xml:space="preserve"> racial/ethnic </w:t>
      </w:r>
      <w:r w:rsidRPr="003C0D06">
        <w:rPr>
          <w:rStyle w:val="StyleUnderline"/>
          <w:highlight w:val="cyan"/>
        </w:rPr>
        <w:t xml:space="preserve">minority group against another, </w:t>
      </w:r>
      <w:r w:rsidRPr="003C0D06">
        <w:rPr>
          <w:rStyle w:val="Emphasis"/>
          <w:highlight w:val="cyan"/>
        </w:rPr>
        <w:t>Afro/black-Orientalism may shed new light on the forgotten history of interactions and coalitions among African, African Americans, and Asians and Asian North Americans in their concerted efforts to resist racism, colonialism, and U.S. imperialism</w:t>
      </w:r>
      <w:r w:rsidRPr="003C0D06">
        <w:rPr>
          <w:sz w:val="14"/>
          <w:highlight w:val="cyan"/>
        </w:rPr>
        <w:t>.</w:t>
      </w:r>
      <w:r w:rsidRPr="003C0D06">
        <w:rPr>
          <w:sz w:val="14"/>
        </w:rPr>
        <w:t xml:space="preserve"> </w:t>
      </w:r>
      <w:r w:rsidRPr="003C2EF7">
        <w:rPr>
          <w:rStyle w:val="StyleUnderline"/>
        </w:rPr>
        <w:t>Engaging Afro/black-Orientalism is not a naïve attempt to romanticize the relationship between</w:t>
      </w:r>
      <w:r>
        <w:rPr>
          <w:rStyle w:val="StyleUnderline"/>
        </w:rPr>
        <w:t xml:space="preserve"> </w:t>
      </w:r>
      <w:r w:rsidRPr="003C2EF7">
        <w:rPr>
          <w:rStyle w:val="StyleUnderline"/>
        </w:rPr>
        <w:t xml:space="preserve">people of African descent and Asian descent </w:t>
      </w:r>
      <w:r w:rsidRPr="003C0D06">
        <w:rPr>
          <w:sz w:val="14"/>
        </w:rPr>
        <w:t xml:space="preserve">when the relationship between these groups has been strenuous if not totally hostile as shown in incidents such as the Los Angeles Riot of 1992 and the ongoing plight of biracial children between African American fathers and “Asian” mothers on U.S. military bases in Asia. Rather, engaging Afro/black-Orientalism needs to be understood as an effort to underscore the “political solidarity” that has characterized various forms of Afro-Asian connections and coalition, including black American protests against the Chinese Exclusion Act and other discriminatory U.S. immigration policies. In turn, this helps disrupt the black and white racial binary that has characterized racism and racial formations in mainstream U.S. culture. In what follows, I will briefly discuss some of the implications of engaging Afro/black-Orientalism for doing interdisciplinary religious/theological studies from an </w:t>
      </w:r>
      <w:r w:rsidRPr="003C0D06">
        <w:rPr>
          <w:sz w:val="14"/>
        </w:rPr>
        <w:lastRenderedPageBreak/>
        <w:t xml:space="preserve">Asian Pacific North American feminist perspective by highlighting shared interests between the two. First, </w:t>
      </w:r>
      <w:r w:rsidRPr="003C0D06">
        <w:rPr>
          <w:rStyle w:val="StyleUnderline"/>
        </w:rPr>
        <w:t>by looking at how African American intellectuals and political activists employed</w:t>
      </w:r>
      <w:r>
        <w:rPr>
          <w:rStyle w:val="StyleUnderline"/>
        </w:rPr>
        <w:t xml:space="preserve"> </w:t>
      </w:r>
      <w:r w:rsidRPr="003C0D06">
        <w:rPr>
          <w:rStyle w:val="StyleUnderline"/>
        </w:rPr>
        <w:t>an Afro/black-Orientalist “critique” to engage American nationalism and national identity,</w:t>
      </w:r>
      <w:r>
        <w:rPr>
          <w:rStyle w:val="StyleUnderline"/>
        </w:rPr>
        <w:t xml:space="preserve"> </w:t>
      </w:r>
      <w:r w:rsidRPr="003C0D06">
        <w:rPr>
          <w:rStyle w:val="StyleUnderline"/>
        </w:rPr>
        <w:t>religious/theological studies from an Asian Pacific North American feminist perspective can find</w:t>
      </w:r>
      <w:r>
        <w:rPr>
          <w:rStyle w:val="StyleUnderline"/>
        </w:rPr>
        <w:t xml:space="preserve"> </w:t>
      </w:r>
      <w:r w:rsidRPr="003C0D06">
        <w:rPr>
          <w:rStyle w:val="StyleUnderline"/>
        </w:rPr>
        <w:t>ways in which it can critically engage American nationalism and American identity in the context</w:t>
      </w:r>
      <w:r>
        <w:rPr>
          <w:rStyle w:val="StyleUnderline"/>
        </w:rPr>
        <w:t xml:space="preserve"> </w:t>
      </w:r>
      <w:r w:rsidRPr="003C0D06">
        <w:rPr>
          <w:rStyle w:val="StyleUnderline"/>
        </w:rPr>
        <w:t>of U.S. empire building</w:t>
      </w:r>
      <w:r w:rsidRPr="003C0D06">
        <w:rPr>
          <w:sz w:val="14"/>
        </w:rPr>
        <w:t xml:space="preserve">. Observing the recent fervor of American nationalism--in other words, “excessive or fanatical devotion to a nation and its interest, often associated with a belief that one country is superior to all others”38--in the midst of ongoing U.S. war against Iraq, feminist scholar in religion Elisabeth Schüssler Fiorenza calls for a critical analysis of American capitalist nationalism as a structure of domination.39 The end goal of such analysis, however, is not just to critique and analyze American nationalism and national identity. Rather, as Sharon D. Welch has rightly put it, </w:t>
      </w:r>
      <w:r w:rsidRPr="00A6476A">
        <w:rPr>
          <w:rStyle w:val="StyleUnderline"/>
          <w:highlight w:val="cyan"/>
        </w:rPr>
        <w:t>what is equally needed is to articulate “alternative forms of national identity and global order and responsibility</w:t>
      </w:r>
      <w:r w:rsidRPr="003C0D06">
        <w:rPr>
          <w:sz w:val="14"/>
        </w:rPr>
        <w:t xml:space="preserve">.”40 In her response to Schüssler Fiorenza’s urgent call to engage a critical analysis of American nationalism as a structure of domination, Welch defines “critique” as a form of “patriotism and an affirmation of a complex identity as national and global citizens.”41 </w:t>
      </w:r>
      <w:r w:rsidRPr="00A6476A">
        <w:rPr>
          <w:rStyle w:val="StyleUnderline"/>
          <w:highlight w:val="cyan"/>
        </w:rPr>
        <w:t>Such critique is found in the works of Du Bois and other African American intellectuals, who understood their fate under U.S. racist domestic policy in relation to others who suffer under Western imperial exploitation</w:t>
      </w:r>
      <w:r w:rsidRPr="003C0D06">
        <w:rPr>
          <w:rStyle w:val="StyleUnderline"/>
        </w:rPr>
        <w:t>.</w:t>
      </w:r>
      <w:r>
        <w:rPr>
          <w:rStyle w:val="StyleUnderline"/>
        </w:rPr>
        <w:t xml:space="preserve"> </w:t>
      </w:r>
      <w:r w:rsidRPr="003C0D06">
        <w:rPr>
          <w:sz w:val="14"/>
        </w:rPr>
        <w:t xml:space="preserve">For instance, </w:t>
      </w:r>
      <w:r w:rsidRPr="003C0D06">
        <w:rPr>
          <w:rStyle w:val="StyleUnderline"/>
        </w:rPr>
        <w:t xml:space="preserve">when </w:t>
      </w:r>
      <w:r w:rsidRPr="00A6476A">
        <w:rPr>
          <w:rStyle w:val="StyleUnderline"/>
          <w:highlight w:val="cyan"/>
        </w:rPr>
        <w:t>Du Bois</w:t>
      </w:r>
      <w:r w:rsidRPr="003C0D06">
        <w:rPr>
          <w:rStyle w:val="StyleUnderline"/>
        </w:rPr>
        <w:t xml:space="preserve"> talked about “the world problem of the color line” in 1914,</w:t>
      </w:r>
      <w:r>
        <w:rPr>
          <w:rStyle w:val="StyleUnderline"/>
        </w:rPr>
        <w:t xml:space="preserve"> </w:t>
      </w:r>
      <w:r w:rsidRPr="003C0D06">
        <w:rPr>
          <w:rStyle w:val="StyleUnderline"/>
        </w:rPr>
        <w:t xml:space="preserve">he </w:t>
      </w:r>
      <w:r w:rsidRPr="00A6476A">
        <w:rPr>
          <w:rStyle w:val="StyleUnderline"/>
          <w:highlight w:val="cyan"/>
        </w:rPr>
        <w:t>was linking the fate of African Americans to the race problem in the world</w:t>
      </w:r>
      <w:r w:rsidRPr="003C0D06">
        <w:rPr>
          <w:sz w:val="14"/>
        </w:rPr>
        <w:t xml:space="preserve">. Likewise, </w:t>
      </w:r>
      <w:r w:rsidRPr="003C0D06">
        <w:rPr>
          <w:rStyle w:val="StyleUnderline"/>
        </w:rPr>
        <w:t>African</w:t>
      </w:r>
      <w:r>
        <w:rPr>
          <w:rStyle w:val="StyleUnderline"/>
        </w:rPr>
        <w:t xml:space="preserve"> </w:t>
      </w:r>
      <w:r w:rsidRPr="003C0D06">
        <w:rPr>
          <w:rStyle w:val="StyleUnderline"/>
        </w:rPr>
        <w:t>American anti-colonial activists of the 1940s strongly argued that their struggles against Jim</w:t>
      </w:r>
      <w:r>
        <w:rPr>
          <w:rStyle w:val="StyleUnderline"/>
        </w:rPr>
        <w:t xml:space="preserve"> </w:t>
      </w:r>
      <w:r w:rsidRPr="003C0D06">
        <w:rPr>
          <w:rStyle w:val="StyleUnderline"/>
        </w:rPr>
        <w:t>Crow were inseparably bound to the struggles of African and Asian peoples for independence</w:t>
      </w:r>
      <w:r>
        <w:rPr>
          <w:rStyle w:val="StyleUnderline"/>
        </w:rPr>
        <w:t xml:space="preserve"> </w:t>
      </w:r>
      <w:r w:rsidRPr="003C0D06">
        <w:rPr>
          <w:rStyle w:val="StyleUnderline"/>
        </w:rPr>
        <w:t>from colonialism</w:t>
      </w:r>
      <w:r w:rsidRPr="003C0D06">
        <w:rPr>
          <w:sz w:val="14"/>
        </w:rPr>
        <w:t xml:space="preserve">.42 As Penny M. Von Eschen puts it, African Americans’ critique of American empire was closely related to their critique of colonialism elsewhere, and offering a critique of American empire did not preclude them from being in solidarity with other colonized people.43 Even when African Americans began embracing American foreign policy by emphasizing their American citizenship and cutting off international links of common struggle in the hope of fostering domestic civil rights toward the end of 1950s, Du Bois remarked that black Americans were “becoming Americans. But then what Americans to become?”44 </w:t>
      </w:r>
      <w:r w:rsidRPr="00A6476A">
        <w:rPr>
          <w:rStyle w:val="Emphasis"/>
          <w:highlight w:val="cyan"/>
        </w:rPr>
        <w:t>Such deployment of “critique” by African American intellectuals and political activists suggests a further use of critique as a way to engage American nationalism and American identity in the twenty-first century, for such critique of Americanness was an indictment of the abstract notion of human being in Western intellectual and political discourses, which in fact meant white, Western, Christian, propertied men</w:t>
      </w:r>
      <w:r w:rsidRPr="003C0D06">
        <w:rPr>
          <w:rStyle w:val="Emphasis"/>
        </w:rPr>
        <w:t>.</w:t>
      </w:r>
      <w:r w:rsidRPr="003C0D06">
        <w:rPr>
          <w:sz w:val="14"/>
        </w:rPr>
        <w:t xml:space="preserve"> While Afro/black-Orientalism contributed to debunking such notions of what it meant to be “human,” its critique of American nationalism and national identity did not scrutinize this predominantly male perspective. In engaging with Afro/black-Orientalism, religious/theological studies from an Asian Pacific North American feminist perspective can further deconstruct such a concept of human subjectivity that is heteronormative and masculine, which will, in turn, help contest other abstract notions, such as freedom, liberty, justice, and equality, in Western intellectual and political traditions. </w:t>
      </w:r>
    </w:p>
    <w:p w:rsidR="008C7376" w:rsidRPr="008C7376" w:rsidRDefault="008C7376" w:rsidP="00C2352F">
      <w:pPr>
        <w:pStyle w:val="Heading2"/>
      </w:pPr>
      <w:r>
        <w:lastRenderedPageBreak/>
        <w:t>A2 Williamses</w:t>
      </w:r>
    </w:p>
    <w:p w:rsidR="00F16F58" w:rsidRDefault="00F16F58" w:rsidP="00F16F58">
      <w:pPr>
        <w:pStyle w:val="Heading4"/>
      </w:pPr>
      <w:r>
        <w:t>The Williamses’ experience is not generalizable – they were hampered by contextual and specific causes during the Cultural Revolution required to ensure their safety – their author</w:t>
      </w:r>
    </w:p>
    <w:p w:rsidR="00C80B15" w:rsidRDefault="00C80B15" w:rsidP="00C80B15">
      <w:r w:rsidRPr="00C85292">
        <w:rPr>
          <w:b/>
        </w:rPr>
        <w:t>Frazier in 11</w:t>
      </w:r>
      <w:r>
        <w:t xml:space="preserve"> &lt;Robeson. “Thunder in the East: China, Exiled Crusaders, and the Unevenness of Black Internationalism” American Quarterly. Vol 63 No 4. December 2011. Project Muse.&gt;</w:t>
      </w:r>
    </w:p>
    <w:p w:rsidR="00C80B15" w:rsidRPr="00F16F58" w:rsidRDefault="00C80B15" w:rsidP="00C80B15">
      <w:pPr>
        <w:rPr>
          <w:sz w:val="16"/>
        </w:rPr>
      </w:pPr>
      <w:r w:rsidRPr="00C2352F">
        <w:rPr>
          <w:rStyle w:val="StyleUnderline"/>
          <w:highlight w:val="cyan"/>
        </w:rPr>
        <w:t>It is not an overstatement</w:t>
      </w:r>
      <w:r w:rsidRPr="00F16F58">
        <w:rPr>
          <w:sz w:val="16"/>
        </w:rPr>
        <w:t xml:space="preserve">, however, </w:t>
      </w:r>
      <w:r w:rsidRPr="00C2352F">
        <w:rPr>
          <w:rStyle w:val="StyleUnderline"/>
          <w:highlight w:val="cyan"/>
        </w:rPr>
        <w:t>to point out that the Williamses' silence was</w:t>
      </w:r>
      <w:r w:rsidRPr="00F16F58">
        <w:rPr>
          <w:rStyle w:val="StyleUnderline"/>
        </w:rPr>
        <w:t xml:space="preserve"> also </w:t>
      </w:r>
      <w:r w:rsidRPr="00C2352F">
        <w:rPr>
          <w:rStyle w:val="StyleUnderline"/>
          <w:highlight w:val="cyan"/>
        </w:rPr>
        <w:t>a consequence of the Cultural Revolution's dangerous social climate</w:t>
      </w:r>
      <w:r w:rsidRPr="00F16F58">
        <w:rPr>
          <w:rStyle w:val="StyleUnderline"/>
        </w:rPr>
        <w:t>. During the Cultural Revolution, the Western expatriate community in China split on what kind of political stance to take</w:t>
      </w:r>
      <w:r w:rsidRPr="00F16F58">
        <w:rPr>
          <w:sz w:val="16"/>
        </w:rPr>
        <w:t xml:space="preserve">. While some people threw themselves into the turmoil, others practiced noninterference and restraint, arguing that they had neither enough information nor background to grasp the complexity of the struggle or the range of debates and disagreements prominent in the revolution's polemics. The Williams family was of the latter view. </w:t>
      </w:r>
      <w:r w:rsidRPr="00F16F58">
        <w:rPr>
          <w:rStyle w:val="StyleUnderline"/>
        </w:rPr>
        <w:t xml:space="preserve">Moreover, </w:t>
      </w:r>
      <w:r w:rsidRPr="00C2352F">
        <w:rPr>
          <w:rStyle w:val="StyleUnderline"/>
          <w:highlight w:val="cyan"/>
        </w:rPr>
        <w:t xml:space="preserve">it was not in the family's best interest to expose the atrocities of the Cultural Revolution, as </w:t>
      </w:r>
      <w:r w:rsidRPr="00C2352F">
        <w:rPr>
          <w:rStyle w:val="Emphasis"/>
          <w:highlight w:val="cyan"/>
        </w:rPr>
        <w:t>their safety was highly dependent on their ability to effectively negotiate the Chinese political terrain</w:t>
      </w:r>
      <w:r w:rsidRPr="00C2352F">
        <w:rPr>
          <w:rStyle w:val="StyleUnderline"/>
          <w:highlight w:val="cyan"/>
        </w:rPr>
        <w:t>, an environment where power was monopolized and centralized in the CCP, t</w:t>
      </w:r>
      <w:r w:rsidRPr="00F16F58">
        <w:rPr>
          <w:rStyle w:val="StyleUnderline"/>
        </w:rPr>
        <w:t>he representative body that approved and sponsored the Williamses' exile in China</w:t>
      </w:r>
      <w:r w:rsidRPr="00F16F58">
        <w:rPr>
          <w:rStyle w:val="Emphasis"/>
        </w:rPr>
        <w:t xml:space="preserve">. </w:t>
      </w:r>
      <w:r w:rsidRPr="00C2352F">
        <w:rPr>
          <w:rStyle w:val="Emphasis"/>
          <w:highlight w:val="cyan"/>
        </w:rPr>
        <w:t>To publically criticize their hosts would have put the family in grave danger</w:t>
      </w:r>
      <w:r w:rsidRPr="00F16F58">
        <w:rPr>
          <w:rStyle w:val="Emphasis"/>
        </w:rPr>
        <w:t xml:space="preserve">, </w:t>
      </w:r>
      <w:r w:rsidRPr="00F16F58">
        <w:rPr>
          <w:rStyle w:val="StyleUnderline"/>
        </w:rPr>
        <w:t>as was evidenced by the number of Western expatriates in China who were imprisoned or placed on home arrest by the Chinese government during the Cultural Revolution.</w:t>
      </w:r>
      <w:r w:rsidRPr="00F16F58">
        <w:rPr>
          <w:sz w:val="16"/>
        </w:rPr>
        <w:t xml:space="preserve">72 When teachers of the Williamses' sons were paraded down streets by the Red Guard and forced to publically renounce themselves, Robert and Mabel in private conversations challenged members of their compound community about their toleration of these acts. However, </w:t>
      </w:r>
      <w:r w:rsidR="00F16F58" w:rsidRPr="00F16F58">
        <w:rPr>
          <w:sz w:val="16"/>
        </w:rPr>
        <w:t>in their media and propaganda,</w:t>
      </w:r>
      <w:r w:rsidRPr="00F16F58">
        <w:rPr>
          <w:sz w:val="16"/>
        </w:rPr>
        <w:t xml:space="preserve"> the Williamses avoided these topics. "What was happening in China was an internal affair," they rationalized. "Our job was to focus on the affairs of black Americans. You can't fight everybody's battles."73 Nonetheless, </w:t>
      </w:r>
      <w:r w:rsidRPr="00C2352F">
        <w:rPr>
          <w:rStyle w:val="StyleUnderline"/>
          <w:highlight w:val="cyan"/>
        </w:rPr>
        <w:t>decades later Robert did distance himself from his earlier media silence. He concluded that the Cultural Revolution's powerful socialist ambitions were subverted. "It just turned into anarchy," he related</w:t>
      </w:r>
      <w:r w:rsidRPr="00F16F58">
        <w:rPr>
          <w:sz w:val="16"/>
        </w:rPr>
        <w:t>.74</w:t>
      </w:r>
    </w:p>
    <w:p w:rsidR="003C1C6B" w:rsidRDefault="003C1C6B" w:rsidP="003C1C6B">
      <w:pPr>
        <w:pStyle w:val="Heading2"/>
      </w:pPr>
      <w:r>
        <w:t xml:space="preserve">A2 Crackdown </w:t>
      </w:r>
    </w:p>
    <w:p w:rsidR="003C1C6B" w:rsidRDefault="00B84440" w:rsidP="003C1C6B">
      <w:pPr>
        <w:pStyle w:val="Heading4"/>
      </w:pPr>
      <w:r>
        <w:t>Crackdowns are only successful when organizers wane from the strategy of the aff</w:t>
      </w:r>
    </w:p>
    <w:p w:rsidR="003C1C6B" w:rsidRDefault="003C1C6B" w:rsidP="003C1C6B">
      <w:pPr>
        <w:spacing w:after="0"/>
        <w:rPr>
          <w:sz w:val="16"/>
        </w:rPr>
      </w:pPr>
      <w:r w:rsidRPr="00B57614">
        <w:rPr>
          <w:b/>
          <w:u w:val="single"/>
        </w:rPr>
        <w:t>Esch and Kelly</w:t>
      </w:r>
      <w:r w:rsidRPr="00B57614">
        <w:rPr>
          <w:sz w:val="16"/>
        </w:rPr>
        <w:t xml:space="preserve"> (Robin D.G. Kelly, &amp; Betsy Ech, ) </w:t>
      </w:r>
      <w:r w:rsidRPr="00B57614">
        <w:rPr>
          <w:b/>
          <w:u w:val="single"/>
        </w:rPr>
        <w:t>1999</w:t>
      </w:r>
      <w:r w:rsidRPr="00B57614">
        <w:rPr>
          <w:sz w:val="16"/>
        </w:rPr>
        <w:t xml:space="preserve"> (Black Like Mao: Red China and Black Revolution, Souls, Fall 1999, p.</w:t>
      </w:r>
      <w:r>
        <w:rPr>
          <w:sz w:val="16"/>
        </w:rPr>
        <w:t>18</w:t>
      </w:r>
      <w:r w:rsidRPr="00B57614">
        <w:rPr>
          <w:sz w:val="16"/>
        </w:rPr>
        <w:t xml:space="preserve"> , C.A.) </w:t>
      </w:r>
    </w:p>
    <w:p w:rsidR="003C1C6B" w:rsidRDefault="003C1C6B" w:rsidP="003C1C6B">
      <w:pPr>
        <w:rPr>
          <w:sz w:val="16"/>
        </w:rPr>
      </w:pPr>
      <w:r w:rsidRPr="00C2352F">
        <w:rPr>
          <w:b/>
          <w:highlight w:val="cyan"/>
          <w:u w:val="single"/>
        </w:rPr>
        <w:t>COINTELPRO operations only partly explain the dissolution of RAM</w:t>
      </w:r>
      <w:r w:rsidRPr="0031007D">
        <w:rPr>
          <w:sz w:val="16"/>
        </w:rPr>
        <w:t xml:space="preserve">. Some of its members moved on to other organizations, such the Republic of New Africa and the Black Panther Party But </w:t>
      </w:r>
      <w:r w:rsidRPr="00C2352F">
        <w:rPr>
          <w:b/>
          <w:highlight w:val="cyan"/>
          <w:u w:val="single"/>
        </w:rPr>
        <w:t>RAM's declining membership</w:t>
      </w:r>
      <w:r w:rsidRPr="00DD7FBE">
        <w:rPr>
          <w:b/>
          <w:u w:val="single"/>
        </w:rPr>
        <w:t xml:space="preserve"> and ultimate demise </w:t>
      </w:r>
      <w:r w:rsidRPr="00C2352F">
        <w:rPr>
          <w:b/>
          <w:highlight w:val="cyan"/>
          <w:u w:val="single"/>
        </w:rPr>
        <w:t>can be partly attributed to strategic errors on its part</w:t>
      </w:r>
      <w:r w:rsidRPr="0031007D">
        <w:rPr>
          <w:sz w:val="16"/>
        </w:rPr>
        <w:t xml:space="preserve">. Indeed, </w:t>
      </w:r>
      <w:r w:rsidRPr="00DD7FBE">
        <w:rPr>
          <w:b/>
          <w:u w:val="single"/>
        </w:rPr>
        <w:t xml:space="preserve">its members' understanding of the current situation in the ghettos and their specific strategies of mobilization suggest that they were not very good Maoists after all. </w:t>
      </w:r>
      <w:r w:rsidRPr="00C2352F">
        <w:rPr>
          <w:b/>
          <w:color w:val="FF0000"/>
          <w:highlight w:val="cyan"/>
          <w:u w:val="single"/>
        </w:rPr>
        <w:t>Mao's insistence on the protracted nature of revolution was not taken to heart</w:t>
      </w:r>
      <w:r w:rsidRPr="00C2352F">
        <w:rPr>
          <w:color w:val="FF0000"/>
          <w:sz w:val="16"/>
          <w:highlight w:val="cyan"/>
        </w:rPr>
        <w:t xml:space="preserve">; </w:t>
      </w:r>
      <w:r w:rsidRPr="00C2352F">
        <w:rPr>
          <w:b/>
          <w:highlight w:val="cyan"/>
          <w:u w:val="single"/>
        </w:rPr>
        <w:t>at one point RAM suggested that the war for liberation would probably take only ninety days. And because RAM leaders focused on confronting the state head-on</w:t>
      </w:r>
      <w:r w:rsidRPr="00DD7FBE">
        <w:rPr>
          <w:b/>
          <w:u w:val="single"/>
        </w:rPr>
        <w:t xml:space="preserve"> </w:t>
      </w:r>
      <w:r w:rsidRPr="00C2352F">
        <w:rPr>
          <w:b/>
          <w:highlight w:val="cyan"/>
          <w:u w:val="single"/>
        </w:rPr>
        <w:t>and attacking black leaders they deemed reformists, they failed to build a strong base in black urban communities</w:t>
      </w:r>
      <w:r w:rsidRPr="00DD7FBE">
        <w:rPr>
          <w:b/>
          <w:u w:val="single"/>
        </w:rPr>
        <w:t>.</w:t>
      </w:r>
      <w:r w:rsidRPr="0031007D">
        <w:rPr>
          <w:sz w:val="16"/>
        </w:rPr>
        <w:t xml:space="preserve"> Furthermore, </w:t>
      </w:r>
      <w:r w:rsidRPr="00DD7FBE">
        <w:rPr>
          <w:b/>
          <w:u w:val="single"/>
        </w:rPr>
        <w:t>desp</w:t>
      </w:r>
      <w:r>
        <w:rPr>
          <w:b/>
          <w:u w:val="single"/>
        </w:rPr>
        <w:t>ite their staunch international</w:t>
      </w:r>
      <w:r w:rsidRPr="00DD7FBE">
        <w:rPr>
          <w:b/>
          <w:u w:val="single"/>
        </w:rPr>
        <w:t xml:space="preserve">ism, </w:t>
      </w:r>
      <w:r w:rsidRPr="00C2352F">
        <w:rPr>
          <w:b/>
          <w:highlight w:val="cyan"/>
          <w:u w:val="single"/>
        </w:rPr>
        <w:t>they did not reach out to Other oppressed "nationalities" in the United States</w:t>
      </w:r>
      <w:r w:rsidRPr="00C2352F">
        <w:rPr>
          <w:sz w:val="16"/>
          <w:highlight w:val="cyan"/>
        </w:rPr>
        <w:t xml:space="preserve">. </w:t>
      </w:r>
      <w:r w:rsidRPr="00C2352F">
        <w:rPr>
          <w:b/>
          <w:highlight w:val="cyan"/>
          <w:u w:val="single"/>
        </w:rPr>
        <w:t>Nevertheless</w:t>
      </w:r>
      <w:r w:rsidRPr="0031007D">
        <w:rPr>
          <w:b/>
          <w:u w:val="single"/>
        </w:rPr>
        <w:t xml:space="preserve">, what </w:t>
      </w:r>
      <w:r w:rsidRPr="00C2352F">
        <w:rPr>
          <w:b/>
          <w:highlight w:val="cyan"/>
          <w:u w:val="single"/>
        </w:rPr>
        <w:t>RAM and Robert Williams</w:t>
      </w:r>
      <w:r w:rsidRPr="0031007D">
        <w:rPr>
          <w:b/>
          <w:u w:val="single"/>
        </w:rPr>
        <w:t xml:space="preserve"> did do was to </w:t>
      </w:r>
      <w:r w:rsidRPr="00C2352F">
        <w:rPr>
          <w:b/>
          <w:highlight w:val="cyan"/>
          <w:u w:val="single"/>
        </w:rPr>
        <w:t>elevate revolutionary Black Nationalism to a position of critical theoretical importance</w:t>
      </w:r>
      <w:r w:rsidRPr="0031007D">
        <w:rPr>
          <w:b/>
          <w:u w:val="single"/>
        </w:rPr>
        <w:t xml:space="preserve"> for the antirevisionist left in general</w:t>
      </w:r>
      <w:r w:rsidRPr="0031007D">
        <w:rPr>
          <w:sz w:val="16"/>
        </w:rPr>
        <w:t xml:space="preserve">. They provided an organizational and practical example of what Harold Cruse, Frantz Fanon, and Malcolm X were trying to advance in their writings and speeches. </w:t>
      </w:r>
      <w:r w:rsidRPr="0031007D">
        <w:rPr>
          <w:b/>
          <w:u w:val="single"/>
        </w:rPr>
        <w:t xml:space="preserve">More important, </w:t>
      </w:r>
      <w:r w:rsidRPr="00C2352F">
        <w:rPr>
          <w:b/>
          <w:highlight w:val="cyan"/>
          <w:u w:val="single"/>
        </w:rPr>
        <w:t>they found theoretical justification for revolutionary Black Nationalism in Mao Zedong thought,</w:t>
      </w:r>
      <w:r w:rsidRPr="0031007D">
        <w:rPr>
          <w:b/>
          <w:u w:val="single"/>
        </w:rPr>
        <w:t xml:space="preserve"> especially after the launching of the Cultural Revolution in China.</w:t>
      </w:r>
      <w:r w:rsidRPr="0031007D">
        <w:rPr>
          <w:sz w:val="16"/>
        </w:rPr>
        <w:t xml:space="preserve"> </w:t>
      </w:r>
    </w:p>
    <w:p w:rsidR="003C1C6B" w:rsidRDefault="003C1C6B" w:rsidP="003C1C6B">
      <w:pPr>
        <w:pStyle w:val="Heading4"/>
      </w:pPr>
      <w:r>
        <w:t>Revolution is not impossible, it is made impossible by the intimidation techniques used by the negative – even at the risk of failure attempts like the aff are good because they ignite the possibility of radical revolution</w:t>
      </w:r>
    </w:p>
    <w:p w:rsidR="003C1C6B" w:rsidRDefault="003C1C6B" w:rsidP="003C1C6B">
      <w:pPr>
        <w:pStyle w:val="NoSpacing"/>
        <w:rPr>
          <w:rFonts w:ascii="Verdana" w:hAnsi="Verdana"/>
          <w:sz w:val="16"/>
          <w:szCs w:val="16"/>
        </w:rPr>
      </w:pPr>
      <w:r>
        <w:rPr>
          <w:rFonts w:ascii="Verdana" w:hAnsi="Verdana"/>
          <w:b/>
          <w:sz w:val="24"/>
          <w:szCs w:val="24"/>
        </w:rPr>
        <w:t xml:space="preserve">Barat in 16 </w:t>
      </w:r>
      <w:r>
        <w:rPr>
          <w:rFonts w:ascii="Verdana" w:hAnsi="Verdana"/>
          <w:sz w:val="16"/>
          <w:szCs w:val="16"/>
        </w:rPr>
        <w:t>&lt;Frank. Human Rights Activist in London. One of the coordinators of the Russell Tribunal on Palestine who has co-authored several books on the subject of Palestinian Liberation; “Freedom is a Constant Struggle:  Ferguson, Palestine and the Foundations of a Movement” by Angela Davis and edited by F/Barat; pp.ix-xi (introduction)&gt;</w:t>
      </w:r>
    </w:p>
    <w:p w:rsidR="003C1C6B" w:rsidRDefault="003C1C6B" w:rsidP="003C1C6B">
      <w:pPr>
        <w:pStyle w:val="NoSpacing"/>
        <w:rPr>
          <w:rFonts w:ascii="Verdana" w:hAnsi="Verdana"/>
          <w:sz w:val="16"/>
          <w:szCs w:val="16"/>
        </w:rPr>
      </w:pPr>
      <w:r>
        <w:rPr>
          <w:rFonts w:ascii="Verdana" w:hAnsi="Verdana"/>
          <w:sz w:val="16"/>
          <w:szCs w:val="16"/>
        </w:rPr>
        <w:t xml:space="preserve">     </w:t>
      </w:r>
    </w:p>
    <w:p w:rsidR="003C1C6B" w:rsidRPr="0066605C" w:rsidRDefault="003C1C6B" w:rsidP="003C1C6B">
      <w:pPr>
        <w:pStyle w:val="NoSpacing"/>
        <w:rPr>
          <w:rStyle w:val="StyleUnderline"/>
        </w:rPr>
      </w:pPr>
      <w:r w:rsidRPr="0066605C">
        <w:rPr>
          <w:rFonts w:ascii="Verdana" w:hAnsi="Verdana"/>
          <w:sz w:val="14"/>
          <w:szCs w:val="16"/>
        </w:rPr>
        <w:t xml:space="preserve">I am writing this sitting in my small office in Brussels. The month of June is nearly gone and the heat has just arrived. I work in a building that hosts various organizations and charities working for global justice. Some focus on Western Sahara; some on Palestine; others on torture, Latin America, or Africa. It is a good environment to work in, surrounded by people who believe in a fairer and better society, and who have decided to act on their beliefs and dedicate their lives to trying to change the world. Sounds utopian, maybe. But </w:t>
      </w:r>
      <w:r w:rsidRPr="0066605C">
        <w:rPr>
          <w:rStyle w:val="StyleUnderline"/>
          <w:highlight w:val="cyan"/>
        </w:rPr>
        <w:t>the important word here is</w:t>
      </w:r>
      <w:r w:rsidRPr="00A867D9">
        <w:rPr>
          <w:rStyle w:val="StyleUnderline"/>
        </w:rPr>
        <w:t xml:space="preserve"> probably not the one you are thinking of.</w:t>
      </w:r>
      <w:r>
        <w:rPr>
          <w:rStyle w:val="StyleUnderline"/>
        </w:rPr>
        <w:t xml:space="preserve"> </w:t>
      </w:r>
      <w:r w:rsidRPr="00A867D9">
        <w:rPr>
          <w:rStyle w:val="StyleUnderline"/>
        </w:rPr>
        <w:t xml:space="preserve">It’s </w:t>
      </w:r>
      <w:r w:rsidRPr="0066605C">
        <w:rPr>
          <w:rStyle w:val="StyleUnderline"/>
          <w:highlight w:val="cyan"/>
        </w:rPr>
        <w:t>trying. Trying and trying again. Never stopping. That is a victory in itself. Everyone</w:t>
      </w:r>
      <w:r w:rsidRPr="00A867D9">
        <w:rPr>
          <w:rStyle w:val="StyleUnderline"/>
        </w:rPr>
        <w:t xml:space="preserve"> and everything </w:t>
      </w:r>
      <w:r w:rsidRPr="0066605C">
        <w:rPr>
          <w:rStyle w:val="StyleUnderline"/>
          <w:highlight w:val="cyan"/>
        </w:rPr>
        <w:t>tells you</w:t>
      </w:r>
      <w:r w:rsidRPr="00A867D9">
        <w:rPr>
          <w:rStyle w:val="StyleUnderline"/>
        </w:rPr>
        <w:t xml:space="preserve"> that “outside” you will not succeed, that </w:t>
      </w:r>
      <w:r w:rsidRPr="0066605C">
        <w:rPr>
          <w:rStyle w:val="StyleUnderline"/>
          <w:highlight w:val="cyan"/>
        </w:rPr>
        <w:t xml:space="preserve">it is too late, </w:t>
      </w:r>
      <w:r w:rsidRPr="0066605C">
        <w:rPr>
          <w:rStyle w:val="Emphasis"/>
          <w:highlight w:val="cyan"/>
        </w:rPr>
        <w:t>that we live in an epoch where a revolution cannot happen anymore</w:t>
      </w:r>
      <w:r w:rsidRPr="0066605C">
        <w:rPr>
          <w:rFonts w:ascii="Verdana" w:hAnsi="Verdana"/>
          <w:sz w:val="14"/>
          <w:szCs w:val="16"/>
        </w:rPr>
        <w:t xml:space="preserve">. Radical changes are a thing of the past. </w:t>
      </w:r>
      <w:r w:rsidRPr="0066605C">
        <w:rPr>
          <w:rStyle w:val="StyleUnderline"/>
          <w:highlight w:val="cyan"/>
        </w:rPr>
        <w:t>You can</w:t>
      </w:r>
      <w:r w:rsidRPr="00A867D9">
        <w:rPr>
          <w:rStyle w:val="StyleUnderline"/>
        </w:rPr>
        <w:t xml:space="preserve"> be an outsider, but not outside the system, and you can </w:t>
      </w:r>
      <w:r w:rsidRPr="0066605C">
        <w:rPr>
          <w:rStyle w:val="StyleUnderline"/>
          <w:highlight w:val="cyan"/>
        </w:rPr>
        <w:t>have political beliefs</w:t>
      </w:r>
      <w:r w:rsidRPr="00A867D9">
        <w:rPr>
          <w:rStyle w:val="StyleUnderline"/>
        </w:rPr>
        <w:t xml:space="preserve">, even radical ones, </w:t>
      </w:r>
      <w:r w:rsidRPr="0066605C">
        <w:rPr>
          <w:rStyle w:val="StyleUnderline"/>
          <w:highlight w:val="cyan"/>
        </w:rPr>
        <w:t>but they need to stay</w:t>
      </w:r>
      <w:r w:rsidRPr="00A867D9">
        <w:rPr>
          <w:rStyle w:val="StyleUnderline"/>
        </w:rPr>
        <w:t xml:space="preserve"> within the bounds of the permissible, </w:t>
      </w:r>
      <w:r w:rsidRPr="0066605C">
        <w:rPr>
          <w:rStyle w:val="Emphasis"/>
          <w:highlight w:val="cyan"/>
        </w:rPr>
        <w:t>inside that bubble that has been drawn for you by the elites</w:t>
      </w:r>
      <w:r w:rsidRPr="00A867D9">
        <w:rPr>
          <w:rStyle w:val="Emphasis"/>
        </w:rPr>
        <w:t>.</w:t>
      </w:r>
      <w:r>
        <w:rPr>
          <w:rStyle w:val="Emphasis"/>
        </w:rPr>
        <w:t xml:space="preserve"> </w:t>
      </w:r>
      <w:r w:rsidRPr="0066605C">
        <w:rPr>
          <w:rFonts w:ascii="Verdana" w:hAnsi="Verdana"/>
          <w:sz w:val="14"/>
          <w:szCs w:val="16"/>
        </w:rPr>
        <w:t xml:space="preserve">My office is located a few steps away from the European Commission headquarters, an imposing building made of grayness and glass that I cycle past every morning. A place that is now flanked by military personnel as well as private security companies. I often wonder what their job is: to protect the people, the human beings inside, or to protect the place itself, the concept, the ideology embodied in it? This morning, when I visualized Greece in the midst of anti-austerity protests, I saw the contested “Europe.” People in the streets, from all walks of life, from various generations, chanting, raising flags, rioting. I saw people organizing. I saw local assemblies, clinics run by volunteers. I saw the Acropolis, Exarchia, Syntagma Square. I saw olive trees. I saw the sun. I saw </w:t>
      </w:r>
      <w:r w:rsidRPr="0066605C">
        <w:rPr>
          <w:rFonts w:ascii="Verdana" w:hAnsi="Verdana"/>
          <w:i/>
          <w:sz w:val="14"/>
          <w:szCs w:val="16"/>
        </w:rPr>
        <w:t xml:space="preserve">demokratia. </w:t>
      </w:r>
      <w:r w:rsidRPr="00A867D9">
        <w:rPr>
          <w:rStyle w:val="StyleUnderline"/>
        </w:rPr>
        <w:t>The rule, the power, of the people.</w:t>
      </w:r>
      <w:r>
        <w:rPr>
          <w:rStyle w:val="StyleUnderline"/>
        </w:rPr>
        <w:t xml:space="preserve"> </w:t>
      </w:r>
      <w:r w:rsidRPr="00A867D9">
        <w:rPr>
          <w:rStyle w:val="StyleUnderline"/>
        </w:rPr>
        <w:t>The very concept that has lost most of its meaning in today’s world</w:t>
      </w:r>
      <w:r w:rsidRPr="0066605C">
        <w:rPr>
          <w:rFonts w:ascii="Verdana" w:hAnsi="Verdana"/>
          <w:sz w:val="14"/>
          <w:szCs w:val="16"/>
        </w:rPr>
        <w:t xml:space="preserve">. This is a concept that to the “big guns” of Europe (Germany, France, Italy, the European Central Bank, and the European Commission itself) is only valid and celebrated when it does not diverge from their view of and plans for the world. In the last few months, since the groundbreaking and game-changing elections in Greece, for the first time in Europe a left-wing and anti-austerity party, Syriza, has come to power, and those big guns are trying to make sure that it crumbles and disappears. The party, but more importantly, the message, the idea the party embodies, is under threat. The concept that another way of organizing our lives collectively is possible, that we can be ruled by each other, the 99 percent, instead of technocrats, banks, and corporations. As I write this, the hope that finds expression in the streets and homes all over Greece is a movement. A movement in the midst of a huge loss of material wealth for ordinary Greeks. But their’s a message there for everyone and it is that </w:t>
      </w:r>
      <w:r w:rsidRPr="0066605C">
        <w:rPr>
          <w:rStyle w:val="StyleUnderline"/>
          <w:highlight w:val="cyan"/>
        </w:rPr>
        <w:t>people can unite</w:t>
      </w:r>
      <w:r w:rsidRPr="0066605C">
        <w:rPr>
          <w:rFonts w:ascii="Verdana" w:hAnsi="Verdana"/>
          <w:sz w:val="14"/>
          <w:szCs w:val="16"/>
        </w:rPr>
        <w:t xml:space="preserve">, that democracy from below can </w:t>
      </w:r>
      <w:r w:rsidRPr="0066605C">
        <w:rPr>
          <w:rStyle w:val="StyleUnderline"/>
          <w:highlight w:val="cyan"/>
        </w:rPr>
        <w:t>challenge oligarchy</w:t>
      </w:r>
      <w:r w:rsidRPr="0066605C">
        <w:rPr>
          <w:rFonts w:ascii="Verdana" w:hAnsi="Verdana"/>
          <w:sz w:val="14"/>
          <w:szCs w:val="16"/>
        </w:rPr>
        <w:t xml:space="preserve">, that imprisoned migrants can be freed, that </w:t>
      </w:r>
      <w:r w:rsidRPr="0066605C">
        <w:rPr>
          <w:rStyle w:val="StyleUnderline"/>
          <w:highlight w:val="cyan"/>
        </w:rPr>
        <w:t>fascism can be overcome, and</w:t>
      </w:r>
      <w:r w:rsidRPr="0066605C">
        <w:rPr>
          <w:rStyle w:val="StyleUnderline"/>
        </w:rPr>
        <w:t xml:space="preserve"> that </w:t>
      </w:r>
      <w:r w:rsidRPr="0066605C">
        <w:rPr>
          <w:rStyle w:val="StyleUnderline"/>
          <w:highlight w:val="cyan"/>
        </w:rPr>
        <w:t>equality is emancipatory.</w:t>
      </w:r>
      <w:r w:rsidRPr="0066605C">
        <w:rPr>
          <w:rFonts w:ascii="Verdana" w:hAnsi="Verdana"/>
          <w:sz w:val="14"/>
          <w:szCs w:val="16"/>
          <w:highlight w:val="cyan"/>
        </w:rPr>
        <w:t xml:space="preserve"> </w:t>
      </w:r>
      <w:r w:rsidRPr="0066605C">
        <w:rPr>
          <w:rStyle w:val="StyleUnderline"/>
          <w:highlight w:val="cyan"/>
        </w:rPr>
        <w:t>The powerful have sent us a message: obey, and if you seek collective liberation, then you will be collectively punished.</w:t>
      </w:r>
      <w:r w:rsidRPr="0066605C">
        <w:rPr>
          <w:rFonts w:ascii="Verdana" w:hAnsi="Verdana"/>
          <w:sz w:val="14"/>
          <w:szCs w:val="16"/>
        </w:rPr>
        <w:t xml:space="preserve"> In the case of Europe, it’s the violence of austerity and borders where migrant lives are negated, allowed to drown in a sea of buffer zones</w:t>
      </w:r>
      <w:r w:rsidRPr="0066605C">
        <w:rPr>
          <w:rStyle w:val="StyleUnderline"/>
        </w:rPr>
        <w:t>.</w:t>
      </w:r>
      <w:r>
        <w:rPr>
          <w:rStyle w:val="StyleUnderline"/>
        </w:rPr>
        <w:t xml:space="preserve"> </w:t>
      </w:r>
      <w:r w:rsidRPr="0066605C">
        <w:rPr>
          <w:rStyle w:val="StyleUnderline"/>
          <w:highlight w:val="cyan"/>
        </w:rPr>
        <w:t>In the case of the United States, Black and Native lives are systematically choked by an enduring white supremacy</w:t>
      </w:r>
      <w:r w:rsidRPr="0066605C">
        <w:rPr>
          <w:rStyle w:val="StyleUnderline"/>
        </w:rPr>
        <w:t xml:space="preserve"> that thrives on oppression and settler colonialism, and is </w:t>
      </w:r>
      <w:r w:rsidRPr="0066605C">
        <w:rPr>
          <w:rStyle w:val="StyleUnderline"/>
          <w:highlight w:val="cyan"/>
        </w:rPr>
        <w:t>backed by drones</w:t>
      </w:r>
      <w:r w:rsidRPr="0066605C">
        <w:rPr>
          <w:rStyle w:val="StyleUnderline"/>
        </w:rPr>
        <w:t xml:space="preserve">, the </w:t>
      </w:r>
      <w:r w:rsidRPr="0066605C">
        <w:rPr>
          <w:rStyle w:val="StyleUnderline"/>
          <w:highlight w:val="cyan"/>
        </w:rPr>
        <w:t>dispossession of territory</w:t>
      </w:r>
      <w:r w:rsidRPr="0066605C">
        <w:rPr>
          <w:rStyle w:val="StyleUnderline"/>
        </w:rPr>
        <w:t xml:space="preserve"> and identity to millions, </w:t>
      </w:r>
      <w:r w:rsidRPr="0066605C">
        <w:rPr>
          <w:rStyle w:val="StyleUnderline"/>
          <w:highlight w:val="cyan"/>
        </w:rPr>
        <w:t>mass incarceration, the un-peopleing of people, and resource grabs</w:t>
      </w:r>
      <w:r w:rsidRPr="0066605C">
        <w:rPr>
          <w:rStyle w:val="StyleUnderline"/>
        </w:rPr>
        <w:t xml:space="preserve"> that deny that indigenous lives matter and that our planet matters.</w:t>
      </w:r>
      <w:r>
        <w:rPr>
          <w:rStyle w:val="StyleUnderline"/>
        </w:rPr>
        <w:t xml:space="preserve"> </w:t>
      </w:r>
      <w:r w:rsidRPr="0066605C">
        <w:rPr>
          <w:rStyle w:val="Emphasis"/>
          <w:highlight w:val="cyan"/>
        </w:rPr>
        <w:t>All around us and up close, we are being told not to care. Not to collectivize, not to confront.</w:t>
      </w:r>
    </w:p>
    <w:p w:rsidR="003C1C6B" w:rsidRPr="009C2025" w:rsidRDefault="003C1C6B" w:rsidP="003C1C6B"/>
    <w:p w:rsidR="003C1C6B" w:rsidRDefault="003C1C6B" w:rsidP="003C1C6B">
      <w:pPr>
        <w:pStyle w:val="Heading2"/>
      </w:pPr>
      <w:r>
        <w:t xml:space="preserve">A2 All Theory No Praxis </w:t>
      </w:r>
    </w:p>
    <w:p w:rsidR="003C1C6B" w:rsidRDefault="003C1C6B" w:rsidP="003C1C6B"/>
    <w:p w:rsidR="003C1C6B" w:rsidRDefault="003C1C6B" w:rsidP="003C1C6B">
      <w:pPr>
        <w:pStyle w:val="Heading4"/>
      </w:pPr>
      <w:r>
        <w:t>Theory turns into praxis + armed struggle creates coalitions.</w:t>
      </w:r>
    </w:p>
    <w:p w:rsidR="003C1C6B" w:rsidRDefault="003C1C6B" w:rsidP="003C1C6B">
      <w:pPr>
        <w:spacing w:after="0"/>
        <w:rPr>
          <w:sz w:val="16"/>
        </w:rPr>
      </w:pPr>
      <w:r w:rsidRPr="00B57614">
        <w:rPr>
          <w:b/>
          <w:u w:val="single"/>
        </w:rPr>
        <w:t>Esch and Kelly</w:t>
      </w:r>
      <w:r w:rsidRPr="00B57614">
        <w:rPr>
          <w:sz w:val="16"/>
        </w:rPr>
        <w:t xml:space="preserve"> (Robin D.G. Kelly, &amp; Betsy Ech, ) </w:t>
      </w:r>
      <w:r w:rsidRPr="00B57614">
        <w:rPr>
          <w:b/>
          <w:u w:val="single"/>
        </w:rPr>
        <w:t>1999</w:t>
      </w:r>
      <w:r w:rsidRPr="00B57614">
        <w:rPr>
          <w:sz w:val="16"/>
        </w:rPr>
        <w:t xml:space="preserve"> (Black Like Mao: Red China and Black Revolution, Souls, Fall 1999, p.</w:t>
      </w:r>
      <w:r>
        <w:rPr>
          <w:sz w:val="16"/>
        </w:rPr>
        <w:t>13-14</w:t>
      </w:r>
      <w:r w:rsidRPr="00B57614">
        <w:rPr>
          <w:sz w:val="16"/>
        </w:rPr>
        <w:t xml:space="preserve"> , C.A.) </w:t>
      </w:r>
    </w:p>
    <w:p w:rsidR="003C1C6B" w:rsidRPr="00EE0DE4" w:rsidRDefault="003C1C6B" w:rsidP="003C1C6B">
      <w:pPr>
        <w:rPr>
          <w:sz w:val="16"/>
        </w:rPr>
      </w:pPr>
      <w:r w:rsidRPr="00EE0DE4">
        <w:rPr>
          <w:sz w:val="16"/>
        </w:rPr>
        <w:t xml:space="preserve">For </w:t>
      </w:r>
      <w:r w:rsidRPr="00EE0DE4">
        <w:rPr>
          <w:b/>
          <w:u w:val="single"/>
        </w:rPr>
        <w:t>Huey Newton</w:t>
      </w:r>
      <w:r w:rsidRPr="00EE0DE4">
        <w:rPr>
          <w:sz w:val="16"/>
        </w:rPr>
        <w:t xml:space="preserve">, a future founder of the Black Panther Party, the African revolution seemed even less crucial than events in Cuba and China. </w:t>
      </w:r>
      <w:r w:rsidRPr="00EE0DE4">
        <w:rPr>
          <w:b/>
          <w:u w:val="single"/>
        </w:rPr>
        <w:t>As a student at Merritt College in the early 1960s</w:t>
      </w:r>
      <w:r w:rsidRPr="00EE0DE4">
        <w:rPr>
          <w:sz w:val="16"/>
        </w:rPr>
        <w:t xml:space="preserve">, he </w:t>
      </w:r>
      <w:r w:rsidRPr="00EE0DE4">
        <w:rPr>
          <w:b/>
          <w:u w:val="single"/>
        </w:rPr>
        <w:t>read a little existentialism, began attending meetings sponsored by the Progressive Labor Party, and supported the Cuban Revolution. Not surprising, Newton began to read Marxist literature voraciously. Mao, in particular, left a lasting impression: "My conversion was complete when I read the four volumes of Mao Tse-tung to learn more about the Chinese Revolution</w:t>
      </w:r>
      <w:r w:rsidRPr="00EE0DE4">
        <w:rPr>
          <w:sz w:val="16"/>
        </w:rPr>
        <w:t xml:space="preserve">. Thus, </w:t>
      </w:r>
      <w:r w:rsidRPr="00EE0DE4">
        <w:rPr>
          <w:b/>
          <w:u w:val="single"/>
        </w:rPr>
        <w:t>well before the founding of the Black Panther party, Newton was steeped in Mao Zedong thought as well as the writings of Che Guevara and Frantz Fanon</w:t>
      </w:r>
      <w:r w:rsidRPr="00EE0DE4">
        <w:rPr>
          <w:sz w:val="16"/>
        </w:rPr>
        <w:t xml:space="preserve">. "Mao and Fanon and Guevara all saw clearly that the people had been stripped of their birthright and their dignity, not by a philosophy or mere words, but at gunpoint. They had suffered a holdup by gangsters, and rape; for them, the only way to win freedom was to meet force with force." </w:t>
      </w:r>
      <w:r w:rsidRPr="00EE0DE4">
        <w:rPr>
          <w:b/>
          <w:u w:val="single"/>
        </w:rPr>
        <w:t>The Chinese and Cubans' willingness "to meet force with force" also made these revolutions attractive to black radicals in the age of nonviolent passive resistance</w:t>
      </w:r>
      <w:r w:rsidRPr="00EE0DE4">
        <w:rPr>
          <w:sz w:val="16"/>
        </w:rPr>
        <w:t>. Of course</w:t>
      </w:r>
      <w:r w:rsidRPr="00EE0DE4">
        <w:rPr>
          <w:b/>
          <w:u w:val="single"/>
        </w:rPr>
        <w:t>, the era had its share of armed struggle in the South, with groups like the Deacons for Defense and Justice and Gloria Richardson's Cambridge movement defending nonviolent protesters when necessary. But the figure who best embodied black traditions of armed self-defense was Robert Williams</w:t>
      </w:r>
      <w:r w:rsidRPr="00EE0DE4">
        <w:rPr>
          <w:sz w:val="16"/>
        </w:rPr>
        <w:t xml:space="preserve">, a hero to the new wave of black internationalists whose importance almost rivaled that of Malcolm X. </w:t>
      </w:r>
      <w:r w:rsidRPr="00EE0DE4">
        <w:rPr>
          <w:b/>
          <w:u w:val="single"/>
        </w:rPr>
        <w:t>A former U.S. Marine with extensive military training, Williams earned notoriety in 1957 for forming armed self-defense groups in Monroe, North Carolina, to fight the Ku Klux Klan</w:t>
      </w:r>
      <w:r w:rsidRPr="00EE0DE4">
        <w:rPr>
          <w:sz w:val="16"/>
        </w:rPr>
        <w:t xml:space="preserve">. Two years later, Williams's statement that black people must "meet violence with violence" as the only way to end injustice in an uncivilized South led to his suspension as president of the Monroe Chapter of the NAACP. </w:t>
      </w:r>
      <w:r w:rsidRPr="00EE0DE4">
        <w:rPr>
          <w:b/>
          <w:u w:val="single"/>
        </w:rPr>
        <w:t>Williams’s break with the NAACP and his open advocacy of armed self-defense pushed him further left, into the orbit of the Socialist Workers Party, the Workers World Party, and some members of the old CPUSA. By 1961, as a result of trumped-up kidnapping charges and a federal warrant for his arrest, Williams and his family were forced to flee the country and seek political asylum in Cuba. During the next four years, Cuba became Williams's base for promoting black world revolution and elaborating an internationalist ideology that embraced Black Nationalism and Third World solidarity</w:t>
      </w:r>
      <w:r w:rsidRPr="00EE0DE4">
        <w:rPr>
          <w:sz w:val="16"/>
        </w:rPr>
        <w:t xml:space="preserve">. </w:t>
      </w:r>
    </w:p>
    <w:p w:rsidR="003C1C6B" w:rsidRDefault="003C1C6B" w:rsidP="003C1C6B"/>
    <w:p w:rsidR="003C1C6B" w:rsidRDefault="003C1C6B" w:rsidP="003C1C6B">
      <w:pPr>
        <w:pStyle w:val="Heading2"/>
      </w:pPr>
      <w:r>
        <w:t>A2 Coalitions/Solidarity Bad</w:t>
      </w:r>
    </w:p>
    <w:p w:rsidR="003C1C6B" w:rsidRDefault="003C1C6B" w:rsidP="003C1C6B">
      <w:pPr>
        <w:pStyle w:val="Heading4"/>
      </w:pPr>
      <w:r>
        <w:t xml:space="preserve">The Asian-American movement of the 60s and 70s was not premised on identity politics for inclusion but on militant struggle for liberation influenced by black radicals – </w:t>
      </w:r>
      <w:r w:rsidR="00B43C38">
        <w:t>the aff is not a call for liberal multiculturalism but for alignment with black liberation</w:t>
      </w:r>
    </w:p>
    <w:p w:rsidR="003C1C6B" w:rsidRDefault="003C1C6B" w:rsidP="003C1C6B">
      <w:r w:rsidRPr="007A6746">
        <w:rPr>
          <w:b/>
        </w:rPr>
        <w:t>Omatsu in 10</w:t>
      </w:r>
      <w:r>
        <w:t xml:space="preserve"> &lt;Glenn. “The ‘Four Prisons’ and the Movements of Liberation” Asian American Studies Now : A Critical Reader. Piscataway, NJ, USA: Rutgers University Press, 2010. ProQuest ebrary.</w:t>
      </w:r>
    </w:p>
    <w:p w:rsidR="003C1C6B" w:rsidRPr="007A6746" w:rsidRDefault="003C1C6B" w:rsidP="003C1C6B">
      <w:pPr>
        <w:rPr>
          <w:sz w:val="16"/>
        </w:rPr>
      </w:pPr>
      <w:r w:rsidRPr="007A6746">
        <w:rPr>
          <w:sz w:val="16"/>
        </w:rPr>
        <w:t>Yet, in the two decades that have followed, scholars have reinterpreted the movements in narrower ways. I learned about this reinterpretation when I attended a class recently in Asian American Studies at UCLA. The professor described the period from the late 1950s to the early 1970s as a single epoch involving the persistent efforts of racial minorities and their white supporters to secure civil rights. Young Asian Americans, the professor stated, were swept into this campaign and by later anti-war protests to assert their own racial identity. The most important influence on Asian Americans during this period was Dr. Martin Luther King Jr., who inspired them to demand access to policy makers and initiate advocacy programs for their own communities. Meanwhile, students and professors fought to legitimize Asian American Studies in college curricula and for representation of Asians in American society. The lecture was cogent, tightly organized, and well received by the audience of students— many of them new immigrants or the children of new immigrants. There was only one problem: the reinterpretation was wrong on every aspect</w:t>
      </w:r>
      <w:r w:rsidRPr="007A6746">
        <w:rPr>
          <w:rStyle w:val="StyleUnderline"/>
        </w:rPr>
        <w:t xml:space="preserve">. Those who took part in the mass struggles of the 1960s and early 1970s will know that </w:t>
      </w:r>
      <w:r w:rsidRPr="007A6746">
        <w:rPr>
          <w:rStyle w:val="StyleUnderline"/>
          <w:highlight w:val="cyan"/>
        </w:rPr>
        <w:t>the birth of the Asian American movement coincided not with the initial campaign for civil rights but</w:t>
      </w:r>
      <w:r w:rsidRPr="007A6746">
        <w:rPr>
          <w:rStyle w:val="StyleUnderline"/>
        </w:rPr>
        <w:t xml:space="preserve"> with the later demand for </w:t>
      </w:r>
      <w:r w:rsidRPr="007A6746">
        <w:rPr>
          <w:rStyle w:val="StyleUnderline"/>
          <w:highlight w:val="cyan"/>
        </w:rPr>
        <w:t>black liberation</w:t>
      </w:r>
      <w:r w:rsidRPr="007A6746">
        <w:rPr>
          <w:rStyle w:val="StyleUnderline"/>
        </w:rPr>
        <w:t xml:space="preserve">; that </w:t>
      </w:r>
      <w:r w:rsidRPr="007A6746">
        <w:rPr>
          <w:rStyle w:val="StyleUnderline"/>
          <w:highlight w:val="cyan"/>
        </w:rPr>
        <w:t xml:space="preserve">the leading influence was </w:t>
      </w:r>
      <w:r w:rsidRPr="007A6746">
        <w:rPr>
          <w:rStyle w:val="Emphasis"/>
          <w:highlight w:val="cyan"/>
        </w:rPr>
        <w:t>not Martin Luther King Jr., but Malcolm X; that the focus of a generation of Asian American activists was not on asserting racial pride but on reclaiming a tradition of militant struggle by earlier generations</w:t>
      </w:r>
      <w:r w:rsidRPr="007A6746">
        <w:rPr>
          <w:rStyle w:val="Emphasis"/>
        </w:rPr>
        <w:t>;</w:t>
      </w:r>
      <w:r w:rsidRPr="007A6746">
        <w:rPr>
          <w:sz w:val="16"/>
        </w:rPr>
        <w:t xml:space="preserve"> </w:t>
      </w:r>
      <w:r w:rsidRPr="007A6746">
        <w:rPr>
          <w:rStyle w:val="StyleUnderline"/>
        </w:rPr>
        <w:t xml:space="preserve">that </w:t>
      </w:r>
      <w:r w:rsidRPr="007A6746">
        <w:rPr>
          <w:rStyle w:val="StyleUnderline"/>
          <w:highlight w:val="cyan"/>
        </w:rPr>
        <w:t>the movement was not centered on</w:t>
      </w:r>
      <w:r w:rsidRPr="007A6746">
        <w:rPr>
          <w:rStyle w:val="StyleUnderline"/>
        </w:rPr>
        <w:t xml:space="preserve"> the aura of </w:t>
      </w:r>
      <w:r w:rsidRPr="007A6746">
        <w:rPr>
          <w:rStyle w:val="StyleUnderline"/>
          <w:highlight w:val="cyan"/>
        </w:rPr>
        <w:t>racial identity but</w:t>
      </w:r>
      <w:r w:rsidRPr="007A6746">
        <w:rPr>
          <w:rStyle w:val="StyleUnderline"/>
        </w:rPr>
        <w:t xml:space="preserve"> embraced fundamental </w:t>
      </w:r>
      <w:r w:rsidRPr="007A6746">
        <w:rPr>
          <w:rStyle w:val="StyleUnderline"/>
          <w:highlight w:val="cyan"/>
        </w:rPr>
        <w:t>questions of oppression and power</w:t>
      </w:r>
      <w:r w:rsidRPr="007A6746">
        <w:rPr>
          <w:sz w:val="16"/>
        </w:rPr>
        <w:t xml:space="preserve">; that the movement consisted of not only college students but large numbers of community forces, including the elderly, workers, and high school youth; and that </w:t>
      </w:r>
      <w:r w:rsidRPr="007A6746">
        <w:rPr>
          <w:rStyle w:val="StyleUnderline"/>
          <w:highlight w:val="cyan"/>
        </w:rPr>
        <w:t>the main thrust was not</w:t>
      </w:r>
      <w:r w:rsidRPr="007A6746">
        <w:rPr>
          <w:rStyle w:val="StyleUnderline"/>
        </w:rPr>
        <w:t xml:space="preserve"> one of </w:t>
      </w:r>
      <w:r w:rsidRPr="007A6746">
        <w:rPr>
          <w:rStyle w:val="StyleUnderline"/>
          <w:highlight w:val="cyan"/>
        </w:rPr>
        <w:t>seeking legitimacy and representation</w:t>
      </w:r>
      <w:r w:rsidRPr="007A6746">
        <w:rPr>
          <w:rStyle w:val="StyleUnderline"/>
        </w:rPr>
        <w:t xml:space="preserve"> within American society </w:t>
      </w:r>
      <w:r w:rsidRPr="007A6746">
        <w:rPr>
          <w:rStyle w:val="StyleUnderline"/>
          <w:highlight w:val="cyan"/>
        </w:rPr>
        <w:t xml:space="preserve">but the </w:t>
      </w:r>
      <w:r w:rsidRPr="007A6746">
        <w:rPr>
          <w:rStyle w:val="Emphasis"/>
          <w:highlight w:val="cyan"/>
        </w:rPr>
        <w:t>larger goal of liberation</w:t>
      </w:r>
      <w:r w:rsidRPr="007A6746">
        <w:rPr>
          <w:rStyle w:val="StyleUnderline"/>
          <w:highlight w:val="cyan"/>
        </w:rPr>
        <w:t xml:space="preserve">. It may be difficult for a new generation— </w:t>
      </w:r>
      <w:r w:rsidRPr="007A6746">
        <w:rPr>
          <w:rStyle w:val="StyleUnderline"/>
        </w:rPr>
        <w:t>raised on the Asian American code words of the 1980s stressing “advocacy,” “access,” “legitimacy,” “empowerment,” and “assertiveness”—</w:t>
      </w:r>
      <w:r w:rsidRPr="007A6746">
        <w:rPr>
          <w:rStyle w:val="StyleUnderline"/>
          <w:highlight w:val="cyan"/>
        </w:rPr>
        <w:t>to understand the urgency of Malcolm X’s demand for freedom “by any means necessary,” Mao’s challenge to “serve the people,”</w:t>
      </w:r>
      <w:r w:rsidRPr="007A6746">
        <w:rPr>
          <w:rStyle w:val="StyleUnderline"/>
        </w:rPr>
        <w:t xml:space="preserve"> the slogans of “power to the people” and “self-determination,” the principles of “mass line” organizing and “united front” work, </w:t>
      </w:r>
      <w:r w:rsidRPr="007A6746">
        <w:rPr>
          <w:rStyle w:val="StyleUnderline"/>
          <w:highlight w:val="cyan"/>
        </w:rPr>
        <w:t>or the conviction that people— not elites— make history</w:t>
      </w:r>
      <w:r w:rsidRPr="007A6746">
        <w:rPr>
          <w:sz w:val="16"/>
        </w:rPr>
        <w:t xml:space="preserve">. But these ideas galvanized thousands of Asian Americans and reshaped our communities. </w:t>
      </w:r>
      <w:r w:rsidRPr="007A6746">
        <w:rPr>
          <w:rStyle w:val="Emphasis"/>
        </w:rPr>
        <w:t xml:space="preserve">And </w:t>
      </w:r>
      <w:r w:rsidRPr="007A6746">
        <w:rPr>
          <w:rStyle w:val="Emphasis"/>
          <w:highlight w:val="cyan"/>
        </w:rPr>
        <w:t>it is these concepts that we must grasp to understand the scope and intensity of our movement and what it created</w:t>
      </w:r>
      <w:r w:rsidRPr="007A6746">
        <w:rPr>
          <w:sz w:val="16"/>
        </w:rPr>
        <w:t xml:space="preserve">. But are these concepts relevant to Asian Americans today? In our community— where new immigrants and refugees constitute the majority of Asian Americans— can we find a legacy from the struggles of two decades ago? Are the ideas of the movement alive today, or have they atrophied into relics— the curiosities of a bygone era of youthful and excessive idealism? By asking these questions, we, as Asian Americans, participate in a larger national debate: the reevaluation of the impact of the 1960s on American society today. </w:t>
      </w:r>
      <w:r w:rsidRPr="007A6746">
        <w:rPr>
          <w:rStyle w:val="StyleUnderline"/>
          <w:highlight w:val="cyan"/>
        </w:rPr>
        <w:t>This debate is occurring all around us</w:t>
      </w:r>
      <w:r w:rsidRPr="007A6746">
        <w:rPr>
          <w:rStyle w:val="StyleUnderline"/>
        </w:rPr>
        <w:t xml:space="preserve">: in sharp exchanges over “family values” and the status of women and gays in American society; </w:t>
      </w:r>
      <w:r w:rsidRPr="007A6746">
        <w:rPr>
          <w:rStyle w:val="StyleUnderline"/>
          <w:highlight w:val="cyan"/>
        </w:rPr>
        <w:t>in clashes in schools over curricular reform and multiculturalism</w:t>
      </w:r>
      <w:r w:rsidRPr="007A6746">
        <w:rPr>
          <w:rStyle w:val="StyleUnderline"/>
        </w:rPr>
        <w:t xml:space="preserve">; in differences among policy makers over the urban crisis and approaches to rebuilding Los Angeles and other inner cities after the 1992 uprisings; </w:t>
      </w:r>
      <w:r w:rsidRPr="007A6746">
        <w:rPr>
          <w:rStyle w:val="StyleUnderline"/>
          <w:highlight w:val="cyan"/>
        </w:rPr>
        <w:t>and continuing reexaminations of U.S. involvement i</w:t>
      </w:r>
      <w:r w:rsidRPr="007A6746">
        <w:rPr>
          <w:rStyle w:val="StyleUnderline"/>
        </w:rPr>
        <w:t xml:space="preserve">n Indochina more than two decades ago </w:t>
      </w:r>
      <w:r w:rsidRPr="007A6746">
        <w:rPr>
          <w:rStyle w:val="StyleUnderline"/>
          <w:highlight w:val="cyan"/>
        </w:rPr>
        <w:t xml:space="preserve">and </w:t>
      </w:r>
      <w:r w:rsidRPr="007A6746">
        <w:rPr>
          <w:rStyle w:val="Emphasis"/>
          <w:highlight w:val="cyan"/>
        </w:rPr>
        <w:t>the relevance of that war to U.S. military intervention in Iraq, Somalia, and Bosnia</w:t>
      </w:r>
      <w:r w:rsidRPr="007A6746">
        <w:rPr>
          <w:sz w:val="16"/>
        </w:rPr>
        <w:t>. What happened in the 1960s that made such an impact on America? Why do discussions about that decade provoke so much emotion today? And do the movements of the 1960s serve as the same controversial reference point for Asian Americans?</w:t>
      </w:r>
    </w:p>
    <w:p w:rsidR="003C1C6B" w:rsidRDefault="003C1C6B" w:rsidP="003C1C6B">
      <w:pPr>
        <w:pStyle w:val="Heading4"/>
      </w:pPr>
    </w:p>
    <w:p w:rsidR="003C1C6B" w:rsidRPr="002B451B" w:rsidRDefault="003C1C6B" w:rsidP="003C1C6B">
      <w:pPr>
        <w:pStyle w:val="Heading4"/>
      </w:pPr>
      <w:r>
        <w:t xml:space="preserve">The position of the Asian American as the racial middle in modern America is used as a tool of white supremacy not only to disavow other communities of color but also as a method to conceal social dislocation within Asian American communities – the status quo system of criminality is reinforced through the valorized subject position of model Asian Americans and the scapegoating of deviant Asian American communities all under the guise of a post-racial United States. Asian Americans should refuse the model minority stereotype and forge alliances with black and brown communities </w:t>
      </w:r>
    </w:p>
    <w:p w:rsidR="003C1C6B" w:rsidRPr="008E4A11" w:rsidRDefault="003C1C6B" w:rsidP="003C1C6B">
      <w:r w:rsidRPr="008E4A11">
        <w:rPr>
          <w:b/>
        </w:rPr>
        <w:t>Matsuda in 10</w:t>
      </w:r>
      <w:r>
        <w:t xml:space="preserve"> &lt;Mari. “We Will Not Be Used: Are Asian Americans the Racial Bourgeoisie?” </w:t>
      </w:r>
      <w:r>
        <w:rPr>
          <w:i/>
        </w:rPr>
        <w:t xml:space="preserve">Asian American Studies Now: </w:t>
      </w:r>
      <w:r w:rsidRPr="008E4A11">
        <w:rPr>
          <w:i/>
        </w:rPr>
        <w:t>A Critical Reader</w:t>
      </w:r>
      <w:r>
        <w:t>. Rutgers University Press. 2010. Pgs 558-562&gt;</w:t>
      </w:r>
    </w:p>
    <w:p w:rsidR="003C1C6B" w:rsidRDefault="003C1C6B" w:rsidP="003C1C6B">
      <w:pPr>
        <w:rPr>
          <w:sz w:val="12"/>
        </w:rPr>
      </w:pPr>
    </w:p>
    <w:p w:rsidR="003C1C6B" w:rsidRDefault="003C1C6B" w:rsidP="003C1C6B">
      <w:pPr>
        <w:rPr>
          <w:rStyle w:val="StyleUnderline"/>
        </w:rPr>
      </w:pPr>
      <w:r w:rsidRPr="00562AC5">
        <w:rPr>
          <w:rStyle w:val="StyleUnderline"/>
        </w:rPr>
        <w:t>Marx wrote of the economic bourgeoisie—of the small merchants, the middle</w:t>
      </w:r>
      <w:r w:rsidRPr="00937345">
        <w:rPr>
          <w:rStyle w:val="StyleUnderline"/>
          <w:b/>
          <w:sz w:val="12"/>
        </w:rPr>
        <w:t>¶</w:t>
      </w:r>
      <w:r w:rsidRPr="00562AC5">
        <w:rPr>
          <w:rStyle w:val="StyleUnderline"/>
          <w:sz w:val="12"/>
        </w:rPr>
        <w:t xml:space="preserve"> </w:t>
      </w:r>
      <w:r w:rsidRPr="00562AC5">
        <w:rPr>
          <w:rStyle w:val="StyleUnderline"/>
        </w:rPr>
        <w:t>class, and the baby capitalists who were deeply confused about their self-interest.</w:t>
      </w:r>
      <w:r w:rsidRPr="00937345">
        <w:rPr>
          <w:rStyle w:val="StyleUnderline"/>
          <w:b/>
          <w:sz w:val="12"/>
        </w:rPr>
        <w:t>¶</w:t>
      </w:r>
      <w:r w:rsidRPr="00562AC5">
        <w:rPr>
          <w:rStyle w:val="StyleUnderline"/>
          <w:sz w:val="12"/>
        </w:rPr>
        <w:t xml:space="preserve"> </w:t>
      </w:r>
      <w:r w:rsidRPr="00562AC5">
        <w:rPr>
          <w:rStyle w:val="StyleUnderline"/>
        </w:rPr>
        <w:t>The bourgeoisie, he said, often emulate the manners and ideology of the big-time</w:t>
      </w:r>
      <w:r w:rsidRPr="00937345">
        <w:rPr>
          <w:rStyle w:val="StyleUnderline"/>
          <w:b/>
          <w:sz w:val="12"/>
        </w:rPr>
        <w:t>¶</w:t>
      </w:r>
      <w:r w:rsidRPr="00562AC5">
        <w:rPr>
          <w:rStyle w:val="StyleUnderline"/>
          <w:sz w:val="12"/>
        </w:rPr>
        <w:t xml:space="preserve"> </w:t>
      </w:r>
      <w:r w:rsidRPr="00562AC5">
        <w:rPr>
          <w:rStyle w:val="StyleUnderline"/>
        </w:rPr>
        <w:t>capitalists.</w:t>
      </w:r>
      <w:r w:rsidRPr="00937345">
        <w:rPr>
          <w:sz w:val="10"/>
        </w:rPr>
        <w:t xml:space="preserve"> They are the “wannabes” of capitalism. Struggling for riches, often Iàil—</w:t>
      </w:r>
      <w:r w:rsidRPr="00937345">
        <w:rPr>
          <w:sz w:val="12"/>
        </w:rPr>
        <w:t>¶</w:t>
      </w:r>
      <w:r w:rsidRPr="00937345">
        <w:rPr>
          <w:sz w:val="10"/>
        </w:rPr>
        <w:t xml:space="preserve"> ing, confused about the reasons why, </w:t>
      </w:r>
      <w:r w:rsidRPr="00562AC5">
        <w:rPr>
          <w:rStyle w:val="StyleUnderline"/>
        </w:rPr>
        <w:t>the economic wannabes go to their graves</w:t>
      </w:r>
      <w:r w:rsidRPr="00937345">
        <w:rPr>
          <w:rStyle w:val="StyleUnderline"/>
          <w:b/>
          <w:sz w:val="12"/>
        </w:rPr>
        <w:t>¶</w:t>
      </w:r>
      <w:r w:rsidRPr="00562AC5">
        <w:rPr>
          <w:rStyle w:val="StyleUnderline"/>
          <w:sz w:val="12"/>
        </w:rPr>
        <w:t xml:space="preserve"> </w:t>
      </w:r>
      <w:r w:rsidRPr="00562AC5">
        <w:rPr>
          <w:rStyle w:val="StyleUnderline"/>
        </w:rPr>
        <w:t>thinking that the big hit is right around the comer</w:t>
      </w:r>
      <w:r w:rsidRPr="00937345">
        <w:rPr>
          <w:sz w:val="10"/>
        </w:rPr>
        <w:t>.</w:t>
      </w:r>
      <w:r w:rsidRPr="00937345">
        <w:rPr>
          <w:sz w:val="12"/>
        </w:rPr>
        <w:t>¶</w:t>
      </w:r>
      <w:r w:rsidRPr="00937345">
        <w:rPr>
          <w:sz w:val="10"/>
        </w:rPr>
        <w:t xml:space="preserve"> Living in nineteenth-century Europe, Marx thought mostly in terms of class.</w:t>
      </w:r>
      <w:r w:rsidRPr="00937345">
        <w:rPr>
          <w:sz w:val="12"/>
        </w:rPr>
        <w:t>¶</w:t>
      </w:r>
      <w:r w:rsidRPr="00937345">
        <w:rPr>
          <w:sz w:val="10"/>
        </w:rPr>
        <w:t xml:space="preserve"> living in twentieth-century America, in the land where racism found a home, I am thinking about race. </w:t>
      </w:r>
      <w:r w:rsidRPr="00D83151">
        <w:rPr>
          <w:rStyle w:val="StyleUnderline"/>
        </w:rPr>
        <w:t>Is there a racial equivalent of the economic bourgeoisie? I fear</w:t>
      </w:r>
      <w:r w:rsidRPr="00937345">
        <w:rPr>
          <w:rStyle w:val="StyleUnderline"/>
          <w:b/>
          <w:sz w:val="12"/>
        </w:rPr>
        <w:t>¶</w:t>
      </w:r>
      <w:r w:rsidRPr="00072571">
        <w:rPr>
          <w:rStyle w:val="StyleUnderline"/>
          <w:sz w:val="12"/>
        </w:rPr>
        <w:t xml:space="preserve"> </w:t>
      </w:r>
      <w:r w:rsidRPr="00D83151">
        <w:rPr>
          <w:rStyle w:val="StyleUnderline"/>
        </w:rPr>
        <w:t>there may be, and I fear it may be us.</w:t>
      </w:r>
      <w:r w:rsidRPr="00937345">
        <w:rPr>
          <w:sz w:val="12"/>
        </w:rPr>
        <w:t>¶</w:t>
      </w:r>
      <w:r w:rsidRPr="00937345">
        <w:rPr>
          <w:sz w:val="10"/>
        </w:rPr>
        <w:t xml:space="preserve"> </w:t>
      </w:r>
      <w:r w:rsidRPr="002453F2">
        <w:rPr>
          <w:rStyle w:val="StyleUnderline"/>
          <w:highlight w:val="cyan"/>
        </w:rPr>
        <w:t>If white, as it has been historically, is the top of the racial hierarchy in America,</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and black, historically, is the bottom, will yellow assume the place of the racial</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 xml:space="preserve">middle? </w:t>
      </w:r>
      <w:r w:rsidRPr="002453F2">
        <w:rPr>
          <w:rStyle w:val="Emphasis"/>
          <w:highlight w:val="cyan"/>
        </w:rPr>
        <w:t>The role of the racial middle is a critical one</w:t>
      </w:r>
      <w:r w:rsidRPr="002453F2">
        <w:rPr>
          <w:rStyle w:val="StyleUnderline"/>
          <w:highlight w:val="cyan"/>
        </w:rPr>
        <w:t>. It can reinforce white</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supremacy if the middle deludes itself into thinking it can be just like white if it</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tries hard enough. Conversely, the middle can dismantle white supremacy if it</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refuses to be the middle, if it refuses to buy into racial hierarchy, and if it refuses to</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 xml:space="preserve">abandon communities of black and brown </w:t>
      </w:r>
      <w:r w:rsidRPr="00562AC5">
        <w:rPr>
          <w:rStyle w:val="StyleUnderline"/>
          <w:highlight w:val="cyan"/>
        </w:rPr>
        <w:t>people</w:t>
      </w:r>
      <w:r w:rsidRPr="00FB725F">
        <w:rPr>
          <w:rStyle w:val="StyleUnderline"/>
          <w:highlight w:val="cyan"/>
        </w:rPr>
        <w:t>, choosing instead to forge alliances with them.¶</w:t>
      </w:r>
      <w:r w:rsidRPr="00937345">
        <w:rPr>
          <w:sz w:val="10"/>
        </w:rPr>
        <w:t xml:space="preserve"> The theme of the unconventional fund-raiser talk you are listening to is “we</w:t>
      </w:r>
      <w:r w:rsidRPr="00937345">
        <w:rPr>
          <w:sz w:val="12"/>
        </w:rPr>
        <w:t>¶</w:t>
      </w:r>
      <w:r w:rsidRPr="00937345">
        <w:rPr>
          <w:sz w:val="10"/>
        </w:rPr>
        <w:t xml:space="preserve"> will not be used.” It is a plea to Asian Americans to think about the ways in which</w:t>
      </w:r>
      <w:r w:rsidRPr="00937345">
        <w:rPr>
          <w:sz w:val="12"/>
        </w:rPr>
        <w:t>¶</w:t>
      </w:r>
      <w:r w:rsidRPr="00937345">
        <w:rPr>
          <w:sz w:val="10"/>
        </w:rPr>
        <w:t xml:space="preserve"> our communities are particularly susceptible to playing the worst version of the</w:t>
      </w:r>
      <w:r w:rsidRPr="00937345">
        <w:rPr>
          <w:sz w:val="12"/>
        </w:rPr>
        <w:t>¶</w:t>
      </w:r>
      <w:r w:rsidRPr="00937345">
        <w:rPr>
          <w:sz w:val="10"/>
        </w:rPr>
        <w:t xml:space="preserve"> racial bourgeoisie role.</w:t>
      </w:r>
      <w:r w:rsidRPr="00937345">
        <w:rPr>
          <w:sz w:val="12"/>
        </w:rPr>
        <w:t>¶</w:t>
      </w:r>
      <w:r w:rsidRPr="00937345">
        <w:rPr>
          <w:sz w:val="10"/>
        </w:rPr>
        <w:t xml:space="preserve"> I remember my mother’s stories of growing up on a sugar plantation on Kauai.</w:t>
      </w:r>
      <w:r w:rsidRPr="00937345">
        <w:rPr>
          <w:sz w:val="12"/>
        </w:rPr>
        <w:t>¶</w:t>
      </w:r>
      <w:r w:rsidRPr="00937345">
        <w:rPr>
          <w:sz w:val="10"/>
        </w:rPr>
        <w:t xml:space="preserve"> She tells of the Portuguese luna, or over-seer. The luna rode on a big horse and</w:t>
      </w:r>
      <w:r w:rsidRPr="00937345">
        <w:rPr>
          <w:sz w:val="12"/>
        </w:rPr>
        <w:t>¶</w:t>
      </w:r>
      <w:r w:rsidRPr="00937345">
        <w:rPr>
          <w:sz w:val="10"/>
        </w:rPr>
        <w:t xml:space="preserve"> issued orders to the Japanese and Filipino workers. The luna in my mother’s</w:t>
      </w:r>
      <w:r w:rsidRPr="00937345">
        <w:rPr>
          <w:sz w:val="12"/>
        </w:rPr>
        <w:t>¶</w:t>
      </w:r>
      <w:r w:rsidRPr="00937345">
        <w:rPr>
          <w:sz w:val="10"/>
        </w:rPr>
        <w:t xml:space="preserve"> stories is a tragic/comic figure. He thinks he is better than the other workers, and</w:t>
      </w:r>
      <w:r w:rsidRPr="00937345">
        <w:rPr>
          <w:sz w:val="12"/>
        </w:rPr>
        <w:t>¶</w:t>
      </w:r>
      <w:r w:rsidRPr="00937345">
        <w:rPr>
          <w:sz w:val="10"/>
        </w:rPr>
        <w:t xml:space="preserve"> he does not realize that the plantation owner considers the luna subhuman, just</w:t>
      </w:r>
      <w:r w:rsidRPr="00937345">
        <w:rPr>
          <w:sz w:val="12"/>
        </w:rPr>
        <w:t>¶</w:t>
      </w:r>
      <w:r w:rsidRPr="00937345">
        <w:rPr>
          <w:sz w:val="10"/>
        </w:rPr>
        <w:t xml:space="preserve"> like all the other workers. The invidious stereotype of the dumb ‘portagee” per</w:t>
      </w:r>
      <w:r w:rsidRPr="00937345">
        <w:rPr>
          <w:sz w:val="12"/>
        </w:rPr>
        <w:t>¶</w:t>
      </w:r>
      <w:r w:rsidRPr="00937345">
        <w:rPr>
          <w:sz w:val="10"/>
        </w:rPr>
        <w:t xml:space="preserve"> sists in Hawaii today, a holdover from the days of the luna parading around on the</w:t>
      </w:r>
      <w:r w:rsidRPr="00937345">
        <w:rPr>
          <w:sz w:val="12"/>
        </w:rPr>
        <w:t>¶</w:t>
      </w:r>
      <w:r w:rsidRPr="00937345">
        <w:rPr>
          <w:sz w:val="10"/>
        </w:rPr>
        <w:t xml:space="preserve"> big horse, cloaked in self-delusion and false pride.</w:t>
      </w:r>
      <w:r w:rsidRPr="00937345">
        <w:rPr>
          <w:sz w:val="12"/>
        </w:rPr>
        <w:t>¶</w:t>
      </w:r>
      <w:r w:rsidRPr="00937345">
        <w:rPr>
          <w:sz w:val="10"/>
        </w:rPr>
        <w:t xml:space="preserve"> The double tragedy for the plantation nisei who hated the luna is that the san-sei in Hawaii are becoming the new turn. Nice Japanese girls from Manoa Valley</w:t>
      </w:r>
      <w:r w:rsidRPr="00937345">
        <w:rPr>
          <w:sz w:val="12"/>
        </w:rPr>
        <w:t>¶</w:t>
      </w:r>
      <w:r w:rsidRPr="00937345">
        <w:rPr>
          <w:sz w:val="10"/>
        </w:rPr>
        <w:t xml:space="preserve"> are going through Ibur years of college to get degrees in travel industry manage</w:t>
      </w:r>
      <w:r w:rsidRPr="00937345">
        <w:rPr>
          <w:sz w:val="12"/>
        </w:rPr>
        <w:t>¶</w:t>
      </w:r>
      <w:r w:rsidRPr="00937345">
        <w:rPr>
          <w:sz w:val="10"/>
        </w:rPr>
        <w:t xml:space="preserve"> ment in order to sit behind a small desk in a big hotel, to shout out marching</w:t>
      </w:r>
      <w:r w:rsidRPr="00937345">
        <w:rPr>
          <w:sz w:val="12"/>
        </w:rPr>
        <w:t>¶</w:t>
      </w:r>
      <w:r w:rsidRPr="00937345">
        <w:rPr>
          <w:sz w:val="10"/>
        </w:rPr>
        <w:t xml:space="preserve"> orders to brown—skinned workers, and to take orders from a white man with a big</w:t>
      </w:r>
      <w:r w:rsidRPr="00937345">
        <w:rPr>
          <w:sz w:val="12"/>
        </w:rPr>
        <w:t>¶</w:t>
      </w:r>
      <w:r w:rsidRPr="00937345">
        <w:rPr>
          <w:sz w:val="10"/>
        </w:rPr>
        <w:t xml:space="preserve"> ger desk and a bigger paycheck who never lias to complicate his life by dealing</w:t>
      </w:r>
      <w:r w:rsidRPr="00937345">
        <w:rPr>
          <w:sz w:val="12"/>
        </w:rPr>
        <w:t>¶</w:t>
      </w:r>
      <w:r w:rsidRPr="00937345">
        <w:rPr>
          <w:sz w:val="10"/>
        </w:rPr>
        <w:t xml:space="preserve"> with the brown people who make the beds and serve the food.’ He need only</w:t>
      </w:r>
      <w:r w:rsidRPr="00937345">
        <w:rPr>
          <w:sz w:val="12"/>
        </w:rPr>
        <w:t>¶</w:t>
      </w:r>
      <w:r w:rsidRPr="00937345">
        <w:rPr>
          <w:sz w:val="10"/>
        </w:rPr>
        <w:t xml:space="preserve"> deal with the Nice-Japanese-Girl-ex-cherry Blossom-Queen, eager to, please, who</w:t>
      </w:r>
      <w:r w:rsidRPr="00937345">
        <w:rPr>
          <w:sz w:val="12"/>
        </w:rPr>
        <w:t>¶</w:t>
      </w:r>
      <w:r w:rsidRPr="00937345">
        <w:rPr>
          <w:sz w:val="10"/>
        </w:rPr>
        <w:t xml:space="preserve"> does not know she will never make it to the bigger desk.</w:t>
      </w:r>
      <w:r w:rsidRPr="00937345">
        <w:rPr>
          <w:sz w:val="12"/>
        </w:rPr>
        <w:t>¶</w:t>
      </w:r>
      <w:r w:rsidRPr="00937345">
        <w:rPr>
          <w:sz w:val="10"/>
        </w:rPr>
        <w:t xml:space="preserve"> The Portuguese luna now has the last laugh with this new, unfunny portagee</w:t>
      </w:r>
      <w:r w:rsidRPr="00937345">
        <w:rPr>
          <w:sz w:val="12"/>
        </w:rPr>
        <w:t>¶</w:t>
      </w:r>
      <w:r w:rsidRPr="00937345">
        <w:rPr>
          <w:sz w:val="10"/>
        </w:rPr>
        <w:t xml:space="preserve"> joke: When the portagee was the luna, he did not have to pay college tuition</w:t>
      </w:r>
      <w:r w:rsidRPr="00937345">
        <w:rPr>
          <w:sz w:val="12"/>
        </w:rPr>
        <w:t>¶</w:t>
      </w:r>
      <w:r w:rsidRPr="00937345">
        <w:rPr>
          <w:sz w:val="10"/>
        </w:rPr>
        <w:t xml:space="preserve"> to ride that horse. I would like to say to my sister behind the small desk,</w:t>
      </w:r>
      <w:r w:rsidRPr="00937345">
        <w:rPr>
          <w:sz w:val="12"/>
        </w:rPr>
        <w:t>¶</w:t>
      </w:r>
      <w:r w:rsidRPr="00937345">
        <w:rPr>
          <w:sz w:val="10"/>
        </w:rPr>
        <w:t xml:space="preserve"> Remember where you came from, and take this pledge: We will not be used.”</w:t>
      </w:r>
      <w:r w:rsidRPr="00937345">
        <w:rPr>
          <w:sz w:val="12"/>
        </w:rPr>
        <w:t>¶</w:t>
      </w:r>
      <w:r w:rsidRPr="00937345">
        <w:rPr>
          <w:sz w:val="10"/>
        </w:rPr>
        <w:t xml:space="preserve"> There are a hundred ways to use the racial bourgeoisie.</w:t>
      </w:r>
      <w:r w:rsidRPr="002B451B">
        <w:rPr>
          <w:rStyle w:val="StyleUnderline"/>
        </w:rPr>
        <w:t xml:space="preserve"> </w:t>
      </w:r>
      <w:r w:rsidRPr="002453F2">
        <w:rPr>
          <w:rStyle w:val="StyleUnderline"/>
          <w:highlight w:val="cyan"/>
        </w:rPr>
        <w:t>First</w:t>
      </w:r>
      <w:r w:rsidRPr="00937345">
        <w:rPr>
          <w:sz w:val="10"/>
        </w:rPr>
        <w:t xml:space="preserve"> is the creation</w:t>
      </w:r>
      <w:r w:rsidRPr="00937345">
        <w:rPr>
          <w:sz w:val="12"/>
        </w:rPr>
        <w:t>¶</w:t>
      </w:r>
      <w:r w:rsidRPr="00937345">
        <w:rPr>
          <w:sz w:val="10"/>
        </w:rPr>
        <w:t xml:space="preserve"> of success myths and blame-the-victim ideology.</w:t>
      </w:r>
      <w:r w:rsidRPr="00976A9C">
        <w:rPr>
          <w:rStyle w:val="StyleUnderline"/>
        </w:rPr>
        <w:t xml:space="preserve"> ‘When </w:t>
      </w:r>
      <w:r w:rsidRPr="002453F2">
        <w:rPr>
          <w:rStyle w:val="StyleUnderline"/>
          <w:highlight w:val="cyan"/>
        </w:rPr>
        <w:t>Asian Americans</w:t>
      </w:r>
      <w:r w:rsidRPr="00976A9C">
        <w:rPr>
          <w:rStyle w:val="StyleUnderline"/>
        </w:rPr>
        <w:t xml:space="preserve"> manage</w:t>
      </w:r>
      <w:r w:rsidRPr="00937345">
        <w:rPr>
          <w:rStyle w:val="StyleUnderline"/>
          <w:b/>
          <w:sz w:val="12"/>
        </w:rPr>
        <w:t>¶</w:t>
      </w:r>
      <w:r w:rsidRPr="00072571">
        <w:rPr>
          <w:rStyle w:val="StyleUnderline"/>
          <w:sz w:val="12"/>
        </w:rPr>
        <w:t xml:space="preserve"> </w:t>
      </w:r>
      <w:r w:rsidRPr="00976A9C">
        <w:rPr>
          <w:rStyle w:val="StyleUnderline"/>
        </w:rPr>
        <w:t xml:space="preserve">to do well, their </w:t>
      </w:r>
      <w:r w:rsidRPr="00562AC5">
        <w:rPr>
          <w:rStyle w:val="Emphasis"/>
          <w:highlight w:val="cyan"/>
        </w:rPr>
        <w:t>success is used against others</w:t>
      </w:r>
      <w:r w:rsidRPr="00976A9C">
        <w:rPr>
          <w:rStyle w:val="StyleUnderline"/>
        </w:rPr>
        <w:t>.</w:t>
      </w:r>
      <w:r w:rsidRPr="00937345">
        <w:rPr>
          <w:sz w:val="10"/>
        </w:rPr>
        <w:t xml:space="preserve"> Internally, </w:t>
      </w:r>
      <w:r w:rsidRPr="00976A9C">
        <w:rPr>
          <w:rStyle w:val="StyleUnderline"/>
        </w:rPr>
        <w:t xml:space="preserve">it is used </w:t>
      </w:r>
      <w:r w:rsidRPr="002453F2">
        <w:rPr>
          <w:rStyle w:val="StyleUnderline"/>
          <w:highlight w:val="cyan"/>
        </w:rPr>
        <w:t>to erase the</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 xml:space="preserve">continuing </w:t>
      </w:r>
      <w:r w:rsidRPr="00562AC5">
        <w:rPr>
          <w:rStyle w:val="Emphasis"/>
          <w:highlight w:val="cyan"/>
        </w:rPr>
        <w:t>poverty and social dislocation within Asian-American communities</w:t>
      </w:r>
      <w:r w:rsidRPr="00976A9C">
        <w:rPr>
          <w:rStyle w:val="StyleUnderline"/>
        </w:rPr>
        <w:t>.</w:t>
      </w:r>
      <w:r w:rsidRPr="00937345">
        <w:rPr>
          <w:rStyle w:val="StyleUnderline"/>
          <w:b/>
          <w:sz w:val="12"/>
        </w:rPr>
        <w:t>¶</w:t>
      </w:r>
      <w:r w:rsidRPr="00072571">
        <w:rPr>
          <w:rStyle w:val="StyleUnderline"/>
          <w:sz w:val="12"/>
        </w:rPr>
        <w:t xml:space="preserve"> </w:t>
      </w:r>
      <w:r w:rsidRPr="00937345">
        <w:rPr>
          <w:sz w:val="10"/>
        </w:rPr>
        <w:t xml:space="preserve">The media are full of </w:t>
      </w:r>
      <w:r w:rsidRPr="00976A9C">
        <w:rPr>
          <w:rStyle w:val="StyleUnderline"/>
        </w:rPr>
        <w:t>stories of Asian-American whiz kids</w:t>
      </w:r>
      <w:r w:rsidRPr="00937345">
        <w:rPr>
          <w:sz w:val="10"/>
        </w:rPr>
        <w:t xml:space="preserve">. Their successes </w:t>
      </w:r>
      <w:r w:rsidRPr="00976A9C">
        <w:rPr>
          <w:rStyle w:val="StyleUnderline"/>
        </w:rPr>
        <w:t>are</w:t>
      </w:r>
      <w:r w:rsidRPr="00937345">
        <w:rPr>
          <w:rStyle w:val="StyleUnderline"/>
          <w:b/>
          <w:sz w:val="12"/>
        </w:rPr>
        <w:t>¶</w:t>
      </w:r>
      <w:r w:rsidRPr="00072571">
        <w:rPr>
          <w:rStyle w:val="StyleUnderline"/>
          <w:sz w:val="12"/>
        </w:rPr>
        <w:t xml:space="preserve"> </w:t>
      </w:r>
      <w:r w:rsidRPr="00976A9C">
        <w:rPr>
          <w:rStyle w:val="StyleUnderline"/>
        </w:rPr>
        <w:t xml:space="preserve">used to erase our problems </w:t>
      </w:r>
      <w:r w:rsidRPr="002453F2">
        <w:rPr>
          <w:rStyle w:val="Emphasis"/>
          <w:highlight w:val="cyan"/>
        </w:rPr>
        <w:t>and to disavow any responsibility for them.</w:t>
      </w:r>
      <w:r w:rsidRPr="002453F2">
        <w:rPr>
          <w:rStyle w:val="StyleUnderline"/>
          <w:highlight w:val="cyan"/>
        </w:rPr>
        <w:t xml:space="preserve"> The</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dominant culture does not know about drug abuse in our communities. Our high school dropouts, or our AIDS victims</w:t>
      </w:r>
      <w:r w:rsidRPr="00937345">
        <w:rPr>
          <w:sz w:val="10"/>
        </w:rPr>
        <w:t>.3 Suggestions that some segments of</w:t>
      </w:r>
      <w:r w:rsidRPr="00937345">
        <w:rPr>
          <w:sz w:val="12"/>
        </w:rPr>
        <w:t>¶</w:t>
      </w:r>
      <w:r w:rsidRPr="00937345">
        <w:rPr>
          <w:sz w:val="10"/>
        </w:rPr>
        <w:t xml:space="preserve"> the Asian-American community need special help are greeted with suspicion</w:t>
      </w:r>
      <w:r w:rsidRPr="00937345">
        <w:rPr>
          <w:sz w:val="12"/>
        </w:rPr>
        <w:t>¶</w:t>
      </w:r>
      <w:r w:rsidRPr="00937345">
        <w:rPr>
          <w:sz w:val="10"/>
        </w:rPr>
        <w:t xml:space="preserve"> and disbelief’.</w:t>
      </w:r>
      <w:r w:rsidRPr="00937345">
        <w:rPr>
          <w:sz w:val="12"/>
        </w:rPr>
        <w:t>¶</w:t>
      </w:r>
      <w:r w:rsidRPr="00937345">
        <w:rPr>
          <w:sz w:val="10"/>
        </w:rPr>
        <w:t xml:space="preserve"> Externally, </w:t>
      </w:r>
      <w:r w:rsidRPr="00562AC5">
        <w:rPr>
          <w:rStyle w:val="StyleUnderline"/>
          <w:highlight w:val="cyan"/>
        </w:rPr>
        <w:t>our successes are used to deny racism and to put down other</w:t>
      </w:r>
      <w:r w:rsidRPr="00937345">
        <w:rPr>
          <w:rStyle w:val="StyleUnderline"/>
          <w:b/>
          <w:sz w:val="12"/>
          <w:highlight w:val="cyan"/>
        </w:rPr>
        <w:t>¶</w:t>
      </w:r>
      <w:r w:rsidRPr="00562AC5">
        <w:rPr>
          <w:rStyle w:val="StyleUnderline"/>
          <w:sz w:val="12"/>
          <w:highlight w:val="cyan"/>
        </w:rPr>
        <w:t xml:space="preserve"> </w:t>
      </w:r>
      <w:r w:rsidRPr="00562AC5">
        <w:rPr>
          <w:rStyle w:val="StyleUnderline"/>
          <w:highlight w:val="cyan"/>
        </w:rPr>
        <w:t>groups. African Americans and Latinos and poor whites are told, Ïook at those</w:t>
      </w:r>
      <w:r w:rsidRPr="00937345">
        <w:rPr>
          <w:rStyle w:val="StyleUnderline"/>
          <w:b/>
          <w:sz w:val="12"/>
          <w:highlight w:val="cyan"/>
        </w:rPr>
        <w:t>¶</w:t>
      </w:r>
      <w:r w:rsidRPr="00562AC5">
        <w:rPr>
          <w:rStyle w:val="StyleUnderline"/>
          <w:sz w:val="12"/>
          <w:highlight w:val="cyan"/>
        </w:rPr>
        <w:t xml:space="preserve"> </w:t>
      </w:r>
      <w:r w:rsidRPr="00562AC5">
        <w:rPr>
          <w:rStyle w:val="StyleUnderline"/>
          <w:highlight w:val="cyan"/>
        </w:rPr>
        <w:t>Asians—anyone can make it in this country if they really try</w:t>
      </w:r>
      <w:r w:rsidRPr="00976A9C">
        <w:rPr>
          <w:rStyle w:val="StyleUnderline"/>
        </w:rPr>
        <w:t>.” The cruelty of telling</w:t>
      </w:r>
      <w:r w:rsidRPr="00937345">
        <w:rPr>
          <w:rStyle w:val="StyleUnderline"/>
          <w:b/>
          <w:sz w:val="12"/>
        </w:rPr>
        <w:t>¶</w:t>
      </w:r>
      <w:r w:rsidRPr="00072571">
        <w:rPr>
          <w:rStyle w:val="StyleUnderline"/>
          <w:sz w:val="12"/>
        </w:rPr>
        <w:t xml:space="preserve"> </w:t>
      </w:r>
      <w:r w:rsidRPr="00976A9C">
        <w:rPr>
          <w:rStyle w:val="StyleUnderline"/>
        </w:rPr>
        <w:t>this to crack babies, to workers displaced by runaway shops, and to families wait</w:t>
      </w:r>
      <w:r w:rsidRPr="00937345">
        <w:rPr>
          <w:rStyle w:val="StyleUnderline"/>
          <w:b/>
          <w:sz w:val="12"/>
        </w:rPr>
        <w:t>¶</w:t>
      </w:r>
      <w:r w:rsidRPr="00072571">
        <w:rPr>
          <w:rStyle w:val="StyleUnderline"/>
          <w:sz w:val="12"/>
        </w:rPr>
        <w:t xml:space="preserve"> </w:t>
      </w:r>
      <w:r w:rsidRPr="00976A9C">
        <w:rPr>
          <w:rStyle w:val="StyleUnderline"/>
        </w:rPr>
        <w:t xml:space="preserve">ing in line at homeless shelters is not something I want associated with </w:t>
      </w:r>
      <w:r w:rsidRPr="002B451B">
        <w:rPr>
          <w:rStyle w:val="StyleUnderline"/>
        </w:rPr>
        <w:t>my genealogy</w:t>
      </w:r>
      <w:r w:rsidRPr="00937345">
        <w:rPr>
          <w:sz w:val="10"/>
        </w:rPr>
        <w:t>. Yes, my ancestors made it in this country, but they made it against the odds.</w:t>
      </w:r>
      <w:r w:rsidRPr="00937345">
        <w:rPr>
          <w:sz w:val="12"/>
        </w:rPr>
        <w:t>¶</w:t>
      </w:r>
      <w:r w:rsidRPr="00937345">
        <w:rPr>
          <w:sz w:val="10"/>
        </w:rPr>
        <w:t xml:space="preserve"> </w:t>
      </w:r>
      <w:r w:rsidRPr="002B451B">
        <w:rPr>
          <w:rStyle w:val="StyleUnderline"/>
        </w:rPr>
        <w:t>In my genealogy, and probably in yours, are people who went to bed hungry, who</w:t>
      </w:r>
      <w:r w:rsidRPr="00937345">
        <w:rPr>
          <w:rStyle w:val="StyleUnderline"/>
          <w:b/>
          <w:sz w:val="12"/>
        </w:rPr>
        <w:t>¶</w:t>
      </w:r>
      <w:r w:rsidRPr="002B451B">
        <w:rPr>
          <w:rStyle w:val="StyleUnderline"/>
          <w:sz w:val="12"/>
        </w:rPr>
        <w:t xml:space="preserve"> </w:t>
      </w:r>
      <w:r w:rsidRPr="002B451B">
        <w:rPr>
          <w:rStyle w:val="StyleUnderline"/>
        </w:rPr>
        <w:t>lost land to the tax collector, who worked to exhaustion and ill health, who faced</w:t>
      </w:r>
      <w:r w:rsidRPr="00937345">
        <w:rPr>
          <w:rStyle w:val="StyleUnderline"/>
          <w:b/>
          <w:sz w:val="12"/>
        </w:rPr>
        <w:t>¶</w:t>
      </w:r>
      <w:r w:rsidRPr="002B451B">
        <w:rPr>
          <w:rStyle w:val="StyleUnderline"/>
          <w:sz w:val="12"/>
        </w:rPr>
        <w:t xml:space="preserve"> </w:t>
      </w:r>
      <w:r w:rsidRPr="002B451B">
        <w:rPr>
          <w:rStyle w:val="StyleUnderline"/>
        </w:rPr>
        <w:t>piit and relocation with the bitter stoicism that we call, in Nihongo, gaman</w:t>
      </w:r>
      <w:r w:rsidRPr="00937345">
        <w:rPr>
          <w:sz w:val="10"/>
        </w:rPr>
        <w:t>.4</w:t>
      </w:r>
      <w:r w:rsidRPr="00937345">
        <w:rPr>
          <w:sz w:val="12"/>
        </w:rPr>
        <w:t>¶</w:t>
      </w:r>
      <w:r w:rsidRPr="00937345">
        <w:rPr>
          <w:sz w:val="10"/>
        </w:rPr>
        <w:t xml:space="preserve"> Many who came the hard road of our ancestors did not make it. Their bones are</w:t>
      </w:r>
      <w:r w:rsidRPr="00937345">
        <w:rPr>
          <w:sz w:val="12"/>
        </w:rPr>
        <w:t>¶</w:t>
      </w:r>
      <w:r w:rsidRPr="00937345">
        <w:rPr>
          <w:sz w:val="10"/>
        </w:rPr>
        <w:t xml:space="preserve"> still in the mountains by the tunnels they blasted for the railroad, still in the fields</w:t>
      </w:r>
      <w:r w:rsidRPr="00937345">
        <w:rPr>
          <w:sz w:val="12"/>
        </w:rPr>
        <w:t>¶</w:t>
      </w:r>
      <w:r w:rsidRPr="00937345">
        <w:rPr>
          <w:sz w:val="10"/>
        </w:rPr>
        <w:t xml:space="preserve"> where they stooped over the short-handled hoe, and still in the graveyards of</w:t>
      </w:r>
      <w:r w:rsidRPr="00937345">
        <w:rPr>
          <w:sz w:val="12"/>
        </w:rPr>
        <w:t>¶</w:t>
      </w:r>
      <w:r w:rsidRPr="00937345">
        <w:rPr>
          <w:sz w:val="10"/>
        </w:rPr>
        <w:t xml:space="preserve"> Europe, where they fought for a democracy that did not include them.</w:t>
      </w:r>
      <w:r w:rsidRPr="00937345">
        <w:rPr>
          <w:sz w:val="12"/>
        </w:rPr>
        <w:t>¶</w:t>
      </w:r>
      <w:r w:rsidRPr="00937345">
        <w:rPr>
          <w:sz w:val="10"/>
        </w:rPr>
        <w:t xml:space="preserve"> </w:t>
      </w:r>
      <w:r w:rsidRPr="002453F2">
        <w:rPr>
          <w:rStyle w:val="StyleUnderline"/>
          <w:highlight w:val="cyan"/>
        </w:rPr>
        <w:t>Asian success was success with a dark, painful price. To use that success to dis</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 xml:space="preserve">count the hardship facing poor and working people in this country today is a </w:t>
      </w:r>
      <w:r w:rsidRPr="00562AC5">
        <w:rPr>
          <w:rStyle w:val="Emphasis"/>
          <w:highlight w:val="cyan"/>
        </w:rPr>
        <w:t>sacrilege to the memory of our ancestors</w:t>
      </w:r>
      <w:r w:rsidRPr="00937345">
        <w:rPr>
          <w:sz w:val="10"/>
        </w:rPr>
        <w:t>. It is an insult to today’s Asian-American</w:t>
      </w:r>
      <w:r w:rsidRPr="00937345">
        <w:rPr>
          <w:bCs/>
          <w:sz w:val="12"/>
        </w:rPr>
        <w:t>¶</w:t>
      </w:r>
      <w:r w:rsidRPr="00072571">
        <w:rPr>
          <w:b/>
          <w:bCs/>
          <w:sz w:val="12"/>
          <w:u w:val="single"/>
        </w:rPr>
        <w:t xml:space="preserve"> </w:t>
      </w:r>
      <w:r w:rsidRPr="00937345">
        <w:rPr>
          <w:sz w:val="10"/>
        </w:rPr>
        <w:t>immigrants who work tile double—triple shift, who know 110 leisure, v1io CroW(l</w:t>
      </w:r>
      <w:r w:rsidRPr="00937345">
        <w:rPr>
          <w:sz w:val="12"/>
        </w:rPr>
        <w:t>¶</w:t>
      </w:r>
      <w:r w:rsidRPr="00937345">
        <w:rPr>
          <w:sz w:val="10"/>
        </w:rPr>
        <w:t xml:space="preserve"> two and three 1imilies to a home, and who put children and old folks alike to</w:t>
      </w:r>
      <w:r w:rsidRPr="00937345">
        <w:rPr>
          <w:sz w:val="12"/>
        </w:rPr>
        <w:t>¶</w:t>
      </w:r>
      <w:r w:rsidRPr="00937345">
        <w:rPr>
          <w:sz w:val="10"/>
        </w:rPr>
        <w:t xml:space="preserve"> work at struggling Iàmily businesses or doing piecework until midnight. Yes, we</w:t>
      </w:r>
      <w:r w:rsidRPr="00937345">
        <w:rPr>
          <w:sz w:val="12"/>
        </w:rPr>
        <w:t>¶</w:t>
      </w:r>
      <w:r w:rsidRPr="00937345">
        <w:rPr>
          <w:sz w:val="10"/>
        </w:rPr>
        <w:t xml:space="preserve"> take pride in our success, but we should also remember tile cost. </w:t>
      </w:r>
      <w:r w:rsidRPr="002B451B">
        <w:rPr>
          <w:rStyle w:val="StyleUnderline"/>
          <w:highlight w:val="cyan"/>
        </w:rPr>
        <w:t>The success that</w:t>
      </w:r>
      <w:r w:rsidRPr="00937345">
        <w:rPr>
          <w:rStyle w:val="StyleUnderline"/>
          <w:b/>
          <w:sz w:val="12"/>
          <w:highlight w:val="cyan"/>
        </w:rPr>
        <w:t>¶</w:t>
      </w:r>
      <w:r w:rsidRPr="002B451B">
        <w:rPr>
          <w:rStyle w:val="StyleUnderline"/>
          <w:highlight w:val="cyan"/>
        </w:rPr>
        <w:t xml:space="preserve"> is our pride is not to be given over as a weapon to use against other </w:t>
      </w:r>
      <w:r w:rsidRPr="002B451B">
        <w:rPr>
          <w:rStyle w:val="StyleUnderline"/>
        </w:rPr>
        <w:t xml:space="preserve">struggling </w:t>
      </w:r>
      <w:r w:rsidRPr="002B451B">
        <w:rPr>
          <w:rStyle w:val="StyleUnderline"/>
          <w:highlight w:val="cyan"/>
        </w:rPr>
        <w:t>communities.</w:t>
      </w:r>
      <w:r w:rsidRPr="00937345">
        <w:rPr>
          <w:sz w:val="10"/>
        </w:rPr>
        <w:t xml:space="preserve"> I ilope we will not be used to blame tile 00 for their l°’’Y•</w:t>
      </w:r>
      <w:r w:rsidRPr="00937345">
        <w:rPr>
          <w:sz w:val="12"/>
        </w:rPr>
        <w:t>¶</w:t>
      </w:r>
      <w:r w:rsidRPr="00937345">
        <w:rPr>
          <w:sz w:val="10"/>
        </w:rPr>
        <w:t xml:space="preserve"> Nor should we be used to deny employment or educational opportunity to</w:t>
      </w:r>
      <w:r w:rsidRPr="00937345">
        <w:rPr>
          <w:sz w:val="12"/>
        </w:rPr>
        <w:t>¶</w:t>
      </w:r>
      <w:r w:rsidRPr="00937345">
        <w:rPr>
          <w:sz w:val="10"/>
        </w:rPr>
        <w:t xml:space="preserve"> others. A recent exchange of editorials and letters in the Asian-American press</w:t>
      </w:r>
      <w:r w:rsidRPr="00937345">
        <w:rPr>
          <w:sz w:val="12"/>
        </w:rPr>
        <w:t>¶</w:t>
      </w:r>
      <w:r w:rsidRPr="00937345">
        <w:rPr>
          <w:sz w:val="10"/>
        </w:rPr>
        <w:t xml:space="preserve"> reveals confusion over affirmative action.5 Racist anti-Asian quotas at the universities can give quotas a bad name in our community. At the same time, quotas</w:t>
      </w:r>
      <w:r w:rsidRPr="00937345">
        <w:rPr>
          <w:sz w:val="12"/>
        </w:rPr>
        <w:t>¶</w:t>
      </w:r>
      <w:r w:rsidRPr="00937345">
        <w:rPr>
          <w:sz w:val="10"/>
        </w:rPr>
        <w:t xml:space="preserve"> have been the only way we have been able to walk through the door of persistently discriminatory institutions like the San Francisco Fire Department.6 We</w:t>
      </w:r>
      <w:r w:rsidRPr="00937345">
        <w:rPr>
          <w:sz w:val="12"/>
        </w:rPr>
        <w:t>¶</w:t>
      </w:r>
      <w:r w:rsidRPr="00937345">
        <w:rPr>
          <w:sz w:val="10"/>
        </w:rPr>
        <w:t xml:space="preserve"> need affinnative action because there are still employers who see an Asian face</w:t>
      </w:r>
      <w:r w:rsidRPr="00937345">
        <w:rPr>
          <w:sz w:val="12"/>
        </w:rPr>
        <w:t>¶</w:t>
      </w:r>
      <w:r w:rsidRPr="00937345">
        <w:rPr>
          <w:sz w:val="10"/>
        </w:rPr>
        <w:t xml:space="preserve"> and see a person who is unfit for a leadership position. In ever field where we</w:t>
      </w:r>
      <w:r w:rsidRPr="00937345">
        <w:rPr>
          <w:sz w:val="12"/>
        </w:rPr>
        <w:t>¶</w:t>
      </w:r>
      <w:r w:rsidRPr="00937345">
        <w:rPr>
          <w:sz w:val="10"/>
        </w:rPr>
        <w:t xml:space="preserve"> have attained a measure of success, we are LIn(lerrepresen ted in the real power</w:t>
      </w:r>
      <w:r w:rsidRPr="00937345">
        <w:rPr>
          <w:sz w:val="12"/>
        </w:rPr>
        <w:t>¶</w:t>
      </w:r>
      <w:r w:rsidRPr="00937345">
        <w:rPr>
          <w:sz w:val="10"/>
        </w:rPr>
        <w:t xml:space="preserve"> positions.7 And yet, we are in danger of being manipulated into opposing afflr</w:t>
      </w:r>
      <w:r w:rsidRPr="00937345">
        <w:rPr>
          <w:sz w:val="12"/>
        </w:rPr>
        <w:t>¶</w:t>
      </w:r>
      <w:r w:rsidRPr="00937345">
        <w:rPr>
          <w:sz w:val="10"/>
        </w:rPr>
        <w:t xml:space="preserve"> inative action by those who say affirmative action hurts Asiati Americans. What</w:t>
      </w:r>
      <w:r w:rsidRPr="00937345">
        <w:rPr>
          <w:sz w:val="12"/>
        </w:rPr>
        <w:t>¶</w:t>
      </w:r>
      <w:r w:rsidRPr="00937345">
        <w:rPr>
          <w:sz w:val="10"/>
        </w:rPr>
        <w:t xml:space="preserve"> is really going on here? When university administrators have hidden quotas to</w:t>
      </w:r>
      <w:r w:rsidRPr="00937345">
        <w:rPr>
          <w:sz w:val="12"/>
        </w:rPr>
        <w:t>¶</w:t>
      </w:r>
      <w:r w:rsidRPr="00937345">
        <w:rPr>
          <w:sz w:val="10"/>
        </w:rPr>
        <w:t xml:space="preserve"> keep down Asian admissions, this is because Asians are seen as destroying the</w:t>
      </w:r>
      <w:r w:rsidRPr="00937345">
        <w:rPr>
          <w:sz w:val="12"/>
        </w:rPr>
        <w:t>¶</w:t>
      </w:r>
      <w:r w:rsidRPr="00937345">
        <w:rPr>
          <w:sz w:val="10"/>
        </w:rPr>
        <w:t xml:space="preserve"> predominantly white character of the university. Under this mentality, we can</w:t>
      </w:r>
      <w:r w:rsidRPr="00937345">
        <w:rPr>
          <w:sz w:val="12"/>
        </w:rPr>
        <w:t>¶</w:t>
      </w:r>
      <w:r w:rsidRPr="00937345">
        <w:rPr>
          <w:sz w:val="10"/>
        </w:rPr>
        <w:t xml:space="preserve"> not let in all those Asian overachievers and maintain aÍfinnative action tòr other</w:t>
      </w:r>
      <w:r w:rsidRPr="00937345">
        <w:rPr>
          <w:sz w:val="12"/>
        </w:rPr>
        <w:t>¶</w:t>
      </w:r>
      <w:r w:rsidRPr="00937345">
        <w:rPr>
          <w:sz w:val="10"/>
        </w:rPr>
        <w:t xml:space="preserve"> minority groups. We cannot do both because that will mean either that our uni</w:t>
      </w:r>
      <w:r w:rsidRPr="00937345">
        <w:rPr>
          <w:sz w:val="12"/>
        </w:rPr>
        <w:t>¶</w:t>
      </w:r>
      <w:r w:rsidRPr="00937345">
        <w:rPr>
          <w:sz w:val="10"/>
        </w:rPr>
        <w:t xml:space="preserve"> versities lose their predominantly white character or that we have to hind more</w:t>
      </w:r>
      <w:r w:rsidRPr="00937345">
        <w:rPr>
          <w:sz w:val="12"/>
        </w:rPr>
        <w:t>¶</w:t>
      </w:r>
      <w:r w:rsidRPr="00937345">
        <w:rPr>
          <w:sz w:val="10"/>
        </w:rPr>
        <w:t xml:space="preserve"> and better universities. To either of those prospects, I say. why not? and I con</w:t>
      </w:r>
      <w:r w:rsidRPr="00937345">
        <w:rPr>
          <w:sz w:val="12"/>
        </w:rPr>
        <w:t>¶</w:t>
      </w:r>
      <w:r w:rsidRPr="00937345">
        <w:rPr>
          <w:sz w:val="10"/>
        </w:rPr>
        <w:t xml:space="preserve"> demn the voices from my own community that are translating legitimate anger</w:t>
      </w:r>
      <w:r w:rsidRPr="00937345">
        <w:rPr>
          <w:sz w:val="12"/>
        </w:rPr>
        <w:t>¶</w:t>
      </w:r>
      <w:r w:rsidRPr="00937345">
        <w:rPr>
          <w:sz w:val="10"/>
        </w:rPr>
        <w:t xml:space="preserve"> at ceilings on Asian admissions into unthinking opposition to affirmative-action</w:t>
      </w:r>
      <w:r w:rsidRPr="00937345">
        <w:rPr>
          <w:sz w:val="12"/>
        </w:rPr>
        <w:t>¶</w:t>
      </w:r>
      <w:r w:rsidRPr="00937345">
        <w:rPr>
          <w:sz w:val="10"/>
        </w:rPr>
        <w:t xml:space="preserve"> floors needed to fight racism.</w:t>
      </w:r>
      <w:r w:rsidRPr="00937345">
        <w:rPr>
          <w:sz w:val="12"/>
        </w:rPr>
        <w:t>¶</w:t>
      </w:r>
      <w:r w:rsidRPr="00937345">
        <w:rPr>
          <w:sz w:val="10"/>
        </w:rPr>
        <w:t xml:space="preserve"> In a period when rates of educational attainment for minorities and working—</w:t>
      </w:r>
      <w:r w:rsidRPr="00937345">
        <w:rPr>
          <w:sz w:val="12"/>
        </w:rPr>
        <w:t>¶</w:t>
      </w:r>
      <w:r w:rsidRPr="00937345">
        <w:rPr>
          <w:sz w:val="10"/>
        </w:rPr>
        <w:t xml:space="preserve"> class Americans are going down,8 in a period when America is lagging behind </w:t>
      </w:r>
      <w:r w:rsidRPr="00937345">
        <w:rPr>
          <w:sz w:val="12"/>
        </w:rPr>
        <w:t>¶</w:t>
      </w:r>
      <w:r w:rsidRPr="00937345">
        <w:rPr>
          <w:sz w:val="10"/>
        </w:rPr>
        <w:t xml:space="preserve"> other developed nations in literacy and learning,9 I hope we will not be used to</w:t>
      </w:r>
      <w:r w:rsidRPr="00937345">
        <w:rPr>
          <w:sz w:val="12"/>
        </w:rPr>
        <w:t>¶</w:t>
      </w:r>
      <w:r w:rsidRPr="00937345">
        <w:rPr>
          <w:sz w:val="10"/>
        </w:rPr>
        <w:t xml:space="preserve"> deny educational opportunities to the disadvantaged and to preserve success tòr</w:t>
      </w:r>
      <w:r w:rsidRPr="00937345">
        <w:rPr>
          <w:sz w:val="12"/>
        </w:rPr>
        <w:t>¶</w:t>
      </w:r>
      <w:r w:rsidRPr="00937345">
        <w:rPr>
          <w:sz w:val="10"/>
        </w:rPr>
        <w:t xml:space="preserve"> only the privileged.</w:t>
      </w:r>
      <w:r w:rsidRPr="00937345">
        <w:rPr>
          <w:sz w:val="12"/>
        </w:rPr>
        <w:t>¶</w:t>
      </w:r>
      <w:r w:rsidRPr="00937345">
        <w:rPr>
          <w:sz w:val="10"/>
        </w:rPr>
        <w:t xml:space="preserve"> </w:t>
      </w:r>
      <w:r w:rsidRPr="002B451B">
        <w:rPr>
          <w:rStyle w:val="StyleUnderline"/>
        </w:rPr>
        <w:t>Another classic way to use the racial bourgeoisie is as America’s punching bag.</w:t>
      </w:r>
      <w:r w:rsidRPr="00937345">
        <w:rPr>
          <w:rStyle w:val="StyleUnderline"/>
          <w:b/>
          <w:sz w:val="12"/>
        </w:rPr>
        <w:t>¶</w:t>
      </w:r>
      <w:r w:rsidRPr="002B451B">
        <w:rPr>
          <w:rStyle w:val="StyleUnderline"/>
          <w:sz w:val="12"/>
        </w:rPr>
        <w:t xml:space="preserve"> </w:t>
      </w:r>
      <w:r w:rsidRPr="00937345">
        <w:rPr>
          <w:sz w:val="10"/>
        </w:rPr>
        <w:t xml:space="preserve">There is a lot of rage in this country, and for good reason. </w:t>
      </w:r>
      <w:r w:rsidRPr="00976A9C">
        <w:rPr>
          <w:rStyle w:val="StyleUnderline"/>
        </w:rPr>
        <w:t xml:space="preserve">Our economy is in shambles. </w:t>
      </w:r>
      <w:r w:rsidRPr="002453F2">
        <w:rPr>
          <w:rStyle w:val="StyleUnderline"/>
          <w:highlight w:val="cyan"/>
        </w:rPr>
        <w:t>Persistent unemployment is creating new ghost towns and new soup kitchens</w:t>
      </w:r>
      <w:r w:rsidRPr="00937345">
        <w:rPr>
          <w:rStyle w:val="StyleUnderline"/>
          <w:b/>
          <w:sz w:val="12"/>
        </w:rPr>
        <w:t>¶</w:t>
      </w:r>
      <w:r w:rsidRPr="00072571">
        <w:rPr>
          <w:rStyle w:val="StyleUnderline"/>
          <w:sz w:val="12"/>
        </w:rPr>
        <w:t xml:space="preserve"> </w:t>
      </w:r>
      <w:r w:rsidRPr="00976A9C">
        <w:rPr>
          <w:rStyle w:val="StyleUnderline"/>
        </w:rPr>
        <w:t>from coast to coast. The symptoms of decay—</w:t>
      </w:r>
      <w:r w:rsidRPr="002453F2">
        <w:rPr>
          <w:rStyle w:val="StyleUnderline"/>
          <w:highlight w:val="cyan"/>
        </w:rPr>
        <w:t>the drugs, the homelessness, and the</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violence—are everywhere,</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 xml:space="preserve">From out of this decay comes a rage </w:t>
      </w:r>
      <w:r w:rsidRPr="002B451B">
        <w:rPr>
          <w:rStyle w:val="Emphasis"/>
          <w:highlight w:val="cyan"/>
        </w:rPr>
        <w:t>looking for a scapegoat</w:t>
      </w:r>
      <w:r w:rsidRPr="002453F2">
        <w:rPr>
          <w:rStyle w:val="StyleUnderline"/>
          <w:highlight w:val="cyan"/>
        </w:rPr>
        <w:t>, and a traditional</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American scapegoat is the Oriental Menace. From the Workingman’s Party</w:t>
      </w:r>
      <w:r w:rsidRPr="00072571">
        <w:rPr>
          <w:rStyle w:val="StyleUnderline"/>
        </w:rPr>
        <w:t xml:space="preserve"> that</w:t>
      </w:r>
      <w:r w:rsidRPr="00937345">
        <w:rPr>
          <w:rStyle w:val="StyleUnderline"/>
          <w:b/>
          <w:sz w:val="12"/>
        </w:rPr>
        <w:t>¶</w:t>
      </w:r>
      <w:r w:rsidRPr="00072571">
        <w:rPr>
          <w:rStyle w:val="StyleUnderline"/>
          <w:sz w:val="12"/>
        </w:rPr>
        <w:t xml:space="preserve"> </w:t>
      </w:r>
      <w:r w:rsidRPr="00072571">
        <w:rPr>
          <w:rStyle w:val="StyleUnderline"/>
        </w:rPr>
        <w:t>organized white laborers around an anti-Chinese campaign in California in 1877</w:t>
      </w:r>
      <w:r w:rsidRPr="00937345">
        <w:rPr>
          <w:rStyle w:val="StyleUnderline"/>
          <w:b/>
          <w:sz w:val="12"/>
        </w:rPr>
        <w:t>¶</w:t>
      </w:r>
      <w:r w:rsidRPr="00072571">
        <w:rPr>
          <w:rStyle w:val="StyleUnderline"/>
          <w:sz w:val="12"/>
        </w:rPr>
        <w:t xml:space="preserve"> </w:t>
      </w:r>
      <w:r w:rsidRPr="002453F2">
        <w:rPr>
          <w:rStyle w:val="StyleUnderline"/>
          <w:highlight w:val="cyan"/>
        </w:rPr>
        <w:t>to the World War II internment</w:t>
      </w:r>
      <w:r w:rsidRPr="00072571">
        <w:rPr>
          <w:rStyle w:val="StyleUnderline"/>
        </w:rPr>
        <w:t xml:space="preserve"> fueled by resentment of the success of Issei fàrmers,’1 </w:t>
      </w:r>
      <w:r w:rsidRPr="002453F2">
        <w:rPr>
          <w:rStyle w:val="StyleUnderline"/>
          <w:highlight w:val="cyan"/>
        </w:rPr>
        <w:t>to the murder of Vincent Chin,’ and to the terrorizing of Korean merchants</w:t>
      </w:r>
      <w:r w:rsidRPr="00937345">
        <w:rPr>
          <w:rStyle w:val="StyleUnderline"/>
          <w:b/>
          <w:sz w:val="12"/>
        </w:rPr>
        <w:t>¶</w:t>
      </w:r>
      <w:r w:rsidRPr="00072571">
        <w:rPr>
          <w:rStyle w:val="StyleUnderline"/>
          <w:sz w:val="12"/>
        </w:rPr>
        <w:t xml:space="preserve"> </w:t>
      </w:r>
      <w:r w:rsidRPr="00072571">
        <w:rPr>
          <w:rStyle w:val="StyleUnderline"/>
        </w:rPr>
        <w:t xml:space="preserve">in ghetto communities today, </w:t>
      </w:r>
      <w:r w:rsidRPr="002453F2">
        <w:rPr>
          <w:rStyle w:val="StyleUnderline"/>
          <w:highlight w:val="cyan"/>
        </w:rPr>
        <w:t>there is an unbroken line of poor and working</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Americans turning their anger and frustration into hatred of Asian Americans</w:t>
      </w:r>
      <w:r w:rsidRPr="00937345">
        <w:rPr>
          <w:sz w:val="10"/>
        </w:rPr>
        <w:t>.</w:t>
      </w:r>
      <w:r w:rsidRPr="00937345">
        <w:rPr>
          <w:sz w:val="12"/>
        </w:rPr>
        <w:t>¶</w:t>
      </w:r>
      <w:r w:rsidRPr="00937345">
        <w:rPr>
          <w:sz w:val="10"/>
        </w:rPr>
        <w:t xml:space="preserve"> </w:t>
      </w:r>
      <w:r w:rsidRPr="00072571">
        <w:rPr>
          <w:rStyle w:val="StyleUnderline"/>
        </w:rPr>
        <w:t xml:space="preserve">Ever time this happens, </w:t>
      </w:r>
      <w:r w:rsidRPr="002453F2">
        <w:rPr>
          <w:rStyle w:val="StyleUnderline"/>
          <w:highlight w:val="cyan"/>
        </w:rPr>
        <w:t>the real villains—the corporations and politicians</w:t>
      </w:r>
      <w:r w:rsidRPr="00072571">
        <w:rPr>
          <w:rStyle w:val="StyleUnderline"/>
        </w:rPr>
        <w:t xml:space="preserve"> who</w:t>
      </w:r>
      <w:r w:rsidRPr="00937345">
        <w:rPr>
          <w:rStyle w:val="StyleUnderline"/>
          <w:b/>
          <w:sz w:val="12"/>
        </w:rPr>
        <w:t>¶</w:t>
      </w:r>
      <w:r w:rsidRPr="00072571">
        <w:rPr>
          <w:rStyle w:val="StyleUnderline"/>
          <w:sz w:val="12"/>
        </w:rPr>
        <w:t xml:space="preserve"> </w:t>
      </w:r>
      <w:r w:rsidRPr="00072571">
        <w:rPr>
          <w:rStyle w:val="StyleUnderline"/>
        </w:rPr>
        <w:t>put profits before human needs—</w:t>
      </w:r>
      <w:r w:rsidRPr="002453F2">
        <w:rPr>
          <w:rStyle w:val="StyleUnderline"/>
          <w:highlight w:val="cyan"/>
        </w:rPr>
        <w:t>are allowed to go about their business free from</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public scrutiny, and the anger</w:t>
      </w:r>
      <w:r w:rsidRPr="00072571">
        <w:rPr>
          <w:rStyle w:val="StyleUnderline"/>
        </w:rPr>
        <w:t xml:space="preserve"> that could go to organizing for positive social</w:t>
      </w:r>
      <w:r w:rsidRPr="00937345">
        <w:rPr>
          <w:rStyle w:val="StyleUnderline"/>
          <w:b/>
          <w:sz w:val="12"/>
        </w:rPr>
        <w:t>¶</w:t>
      </w:r>
      <w:r w:rsidRPr="00072571">
        <w:rPr>
          <w:rStyle w:val="StyleUnderline"/>
          <w:sz w:val="12"/>
        </w:rPr>
        <w:t xml:space="preserve"> </w:t>
      </w:r>
      <w:r w:rsidRPr="00072571">
        <w:rPr>
          <w:rStyle w:val="StyleUnderline"/>
        </w:rPr>
        <w:t xml:space="preserve">change </w:t>
      </w:r>
      <w:r w:rsidRPr="002453F2">
        <w:rPr>
          <w:rStyle w:val="StyleUnderline"/>
          <w:highlight w:val="cyan"/>
        </w:rPr>
        <w:t>goes instead to Asian bashing</w:t>
      </w:r>
      <w:r w:rsidRPr="00072571">
        <w:rPr>
          <w:rStyle w:val="StyleUnderline"/>
        </w:rPr>
        <w:t>.</w:t>
      </w:r>
      <w:r w:rsidRPr="00937345">
        <w:rPr>
          <w:rStyle w:val="StyleUnderline"/>
          <w:b/>
          <w:sz w:val="12"/>
        </w:rPr>
        <w:t>¶</w:t>
      </w:r>
      <w:r w:rsidRPr="00072571">
        <w:rPr>
          <w:rStyle w:val="StyleUnderline"/>
          <w:sz w:val="12"/>
        </w:rPr>
        <w:t xml:space="preserve"> </w:t>
      </w:r>
      <w:r w:rsidRPr="00937345">
        <w:rPr>
          <w:sz w:val="10"/>
        </w:rPr>
        <w:t xml:space="preserve">Will we be used as America’s punching bag? </w:t>
      </w:r>
      <w:r w:rsidRPr="002453F2">
        <w:rPr>
          <w:rStyle w:val="StyleUnderline"/>
          <w:highlight w:val="cyan"/>
        </w:rPr>
        <w:t>We can prevent this by organizing</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to publicize and to fight racist speech and racist violence wherever we find it</w:t>
      </w:r>
      <w:r w:rsidRPr="00937345">
        <w:rPr>
          <w:sz w:val="10"/>
        </w:rPr>
        <w:t>. More</w:t>
      </w:r>
      <w:r w:rsidRPr="00937345">
        <w:rPr>
          <w:sz w:val="12"/>
        </w:rPr>
        <w:t>¶</w:t>
      </w:r>
      <w:r w:rsidRPr="00937345">
        <w:rPr>
          <w:sz w:val="10"/>
        </w:rPr>
        <w:t xml:space="preserve"> important, however, Asian Americans must take a p’1m11em role in advocating</w:t>
      </w:r>
      <w:r w:rsidRPr="00937345">
        <w:rPr>
          <w:sz w:val="12"/>
        </w:rPr>
        <w:t>¶</w:t>
      </w:r>
      <w:r w:rsidRPr="00937345">
        <w:rPr>
          <w:sz w:val="10"/>
        </w:rPr>
        <w:t xml:space="preserve"> economic justice. We must show that Asian Americans are allies of the working</w:t>
      </w:r>
      <w:r w:rsidRPr="00937345">
        <w:rPr>
          <w:sz w:val="12"/>
        </w:rPr>
        <w:t>¶</w:t>
      </w:r>
      <w:r w:rsidRPr="00937345">
        <w:rPr>
          <w:sz w:val="10"/>
        </w:rPr>
        <w:t xml:space="preserve"> poor, the unemployed, and the ghetto teenager. If we can show our commitment</w:t>
      </w:r>
      <w:r w:rsidRPr="00937345">
        <w:rPr>
          <w:sz w:val="12"/>
        </w:rPr>
        <w:t>¶</w:t>
      </w:r>
      <w:r w:rsidRPr="00937345">
        <w:rPr>
          <w:sz w:val="10"/>
        </w:rPr>
        <w:t xml:space="preserve"> to ending the economic upheaval that leeds anti-Asian sentiment, the displaced</w:t>
      </w:r>
      <w:r w:rsidRPr="00937345">
        <w:rPr>
          <w:sz w:val="12"/>
        </w:rPr>
        <w:t>¶</w:t>
      </w:r>
      <w:r w:rsidRPr="00937345">
        <w:rPr>
          <w:sz w:val="10"/>
        </w:rPr>
        <w:t xml:space="preserve"> rage that terrorizes Asian Americans will turn on more deserving targets.</w:t>
      </w:r>
      <w:r w:rsidRPr="00937345">
        <w:rPr>
          <w:sz w:val="12"/>
        </w:rPr>
        <w:t>¶</w:t>
      </w:r>
      <w:r w:rsidRPr="00937345">
        <w:rPr>
          <w:sz w:val="10"/>
        </w:rPr>
        <w:t xml:space="preserve"> If we can show sensitivity to the culture and needs of other people of color</w:t>
      </w:r>
      <w:r w:rsidRPr="00937345">
        <w:rPr>
          <w:sz w:val="12"/>
        </w:rPr>
        <w:t>¶</w:t>
      </w:r>
      <w:r w:rsidRPr="00937345">
        <w:rPr>
          <w:sz w:val="10"/>
        </w:rPr>
        <w:t xml:space="preserve"> when we do business in their communities, we will maintain our welcome there,</w:t>
      </w:r>
      <w:r w:rsidRPr="00937345">
        <w:rPr>
          <w:sz w:val="12"/>
        </w:rPr>
        <w:t>¶</w:t>
      </w:r>
      <w:r w:rsidRPr="00937345">
        <w:rPr>
          <w:sz w:val="10"/>
        </w:rPr>
        <w:t xml:space="preserve"> as we have in the past. I hope we can do this so we can put an end to being used</w:t>
      </w:r>
      <w:r w:rsidRPr="00937345">
        <w:rPr>
          <w:sz w:val="12"/>
        </w:rPr>
        <w:t>¶</w:t>
      </w:r>
      <w:r w:rsidRPr="00937345">
        <w:rPr>
          <w:sz w:val="10"/>
        </w:rPr>
        <w:t xml:space="preserve"> as America’s punching bag.</w:t>
      </w:r>
      <w:r w:rsidRPr="00937345">
        <w:rPr>
          <w:sz w:val="12"/>
        </w:rPr>
        <w:t>¶</w:t>
      </w:r>
      <w:r w:rsidRPr="00937345">
        <w:rPr>
          <w:sz w:val="10"/>
        </w:rPr>
        <w:t xml:space="preserve"> </w:t>
      </w:r>
      <w:r w:rsidRPr="002453F2">
        <w:rPr>
          <w:rStyle w:val="StyleUnderline"/>
          <w:highlight w:val="cyan"/>
        </w:rPr>
        <w:t>The problem of displaced anger is also an internal problem for Asian</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Americans.</w:t>
      </w:r>
      <w:r w:rsidRPr="00072571">
        <w:rPr>
          <w:rStyle w:val="StyleUnderline"/>
        </w:rPr>
        <w:t xml:space="preserve"> You know the story: the Japanese pick on the Okinawans, the Chinese</w:t>
      </w:r>
      <w:r w:rsidRPr="00937345">
        <w:rPr>
          <w:rStyle w:val="StyleUnderline"/>
          <w:b/>
          <w:sz w:val="12"/>
        </w:rPr>
        <w:t>¶</w:t>
      </w:r>
      <w:r w:rsidRPr="00072571">
        <w:rPr>
          <w:rStyle w:val="StyleUnderline"/>
          <w:sz w:val="12"/>
        </w:rPr>
        <w:t xml:space="preserve"> </w:t>
      </w:r>
      <w:r>
        <w:rPr>
          <w:rStyle w:val="StyleUnderline"/>
        </w:rPr>
        <w:t>pick on the Filipinos, and</w:t>
      </w:r>
      <w:r w:rsidRPr="00072571">
        <w:rPr>
          <w:rStyle w:val="StyleUnderline"/>
        </w:rPr>
        <w:t xml:space="preserve"> the Samoans pick on the Laotians</w:t>
      </w:r>
      <w:r w:rsidRPr="002453F2">
        <w:rPr>
          <w:rStyle w:val="StyleUnderline"/>
          <w:highlight w:val="cyan"/>
        </w:rPr>
        <w:t>. On the plantation we scabbed on each other’s strikes. In Chinatown, we have competed over space</w:t>
      </w:r>
      <w:r w:rsidRPr="00937345">
        <w:rPr>
          <w:sz w:val="10"/>
        </w:rPr>
        <w:t>.</w:t>
      </w:r>
      <w:r w:rsidRPr="00937345">
        <w:rPr>
          <w:sz w:val="12"/>
        </w:rPr>
        <w:t>¶</w:t>
      </w:r>
      <w:r w:rsidRPr="00937345">
        <w:rPr>
          <w:sz w:val="10"/>
        </w:rPr>
        <w:t xml:space="preserve"> There are Asian men who batter Asian women and Asian parents who batter their</w:t>
      </w:r>
      <w:r w:rsidRPr="00937345">
        <w:rPr>
          <w:sz w:val="12"/>
        </w:rPr>
        <w:t>¶</w:t>
      </w:r>
      <w:r w:rsidRPr="00937345">
        <w:rPr>
          <w:sz w:val="10"/>
        </w:rPr>
        <w:t xml:space="preserve"> children. </w:t>
      </w:r>
      <w:r w:rsidRPr="002453F2">
        <w:rPr>
          <w:rStyle w:val="StyleUnderline"/>
          <w:highlight w:val="cyan"/>
        </w:rPr>
        <w:t>There is homophobia in our communities</w:t>
      </w:r>
      <w:r w:rsidRPr="00072571">
        <w:rPr>
          <w:rStyle w:val="StyleUnderline"/>
        </w:rPr>
        <w:t>, tied to a deep fear that we</w:t>
      </w:r>
      <w:r w:rsidRPr="00937345">
        <w:rPr>
          <w:rStyle w:val="StyleUnderline"/>
          <w:b/>
          <w:sz w:val="12"/>
        </w:rPr>
        <w:t>¶</w:t>
      </w:r>
      <w:r w:rsidRPr="00072571">
        <w:rPr>
          <w:rStyle w:val="StyleUnderline"/>
          <w:sz w:val="12"/>
        </w:rPr>
        <w:t xml:space="preserve"> </w:t>
      </w:r>
      <w:r w:rsidRPr="00072571">
        <w:rPr>
          <w:rStyle w:val="StyleUnderline"/>
        </w:rPr>
        <w:t xml:space="preserve">are already so marginalized by white society that any additional difference is intolerable. </w:t>
      </w:r>
      <w:r w:rsidRPr="002453F2">
        <w:rPr>
          <w:rStyle w:val="StyleUnderline"/>
          <w:highlight w:val="cyan"/>
        </w:rPr>
        <w:t xml:space="preserve">I have heard straight </w:t>
      </w:r>
      <w:r w:rsidRPr="00545884">
        <w:rPr>
          <w:rStyle w:val="Emphasis"/>
          <w:highlight w:val="cyan"/>
        </w:rPr>
        <w:t>Asian men say they feel so emasculated by white society that they cannot tolerate assertive women or sexually ambiguous men</w:t>
      </w:r>
      <w:r w:rsidRPr="00937345">
        <w:rPr>
          <w:sz w:val="10"/>
        </w:rPr>
        <w:t>. This is</w:t>
      </w:r>
      <w:r w:rsidRPr="00937345">
        <w:rPr>
          <w:bCs/>
          <w:sz w:val="12"/>
        </w:rPr>
        <w:t>¶</w:t>
      </w:r>
      <w:r w:rsidRPr="00072571">
        <w:rPr>
          <w:b/>
          <w:bCs/>
          <w:sz w:val="12"/>
          <w:u w:val="single"/>
        </w:rPr>
        <w:t xml:space="preserve"> </w:t>
      </w:r>
      <w:r w:rsidRPr="00937345">
        <w:rPr>
          <w:sz w:val="10"/>
        </w:rPr>
        <w:t xml:space="preserve">a victim’s mentality, </w:t>
      </w:r>
      <w:r w:rsidRPr="00EB3114">
        <w:rPr>
          <w:rStyle w:val="StyleUnderline"/>
          <w:highlight w:val="cyan"/>
        </w:rPr>
        <w:t>the tragic symptom of a community so devoid of self-respect that it brings its anger home</w:t>
      </w:r>
      <w:r w:rsidRPr="00937345">
        <w:rPr>
          <w:sz w:val="10"/>
        </w:rPr>
        <w:t>,</w:t>
      </w:r>
      <w:r w:rsidRPr="00937345">
        <w:rPr>
          <w:sz w:val="12"/>
        </w:rPr>
        <w:t>¶</w:t>
      </w:r>
      <w:r w:rsidRPr="00937345">
        <w:rPr>
          <w:sz w:val="10"/>
        </w:rPr>
        <w:t xml:space="preserve"> I love my Asian brothers, but </w:t>
      </w:r>
      <w:r w:rsidRPr="002453F2">
        <w:rPr>
          <w:rStyle w:val="StyleUnderline"/>
          <w:highlight w:val="cyan"/>
        </w:rPr>
        <w:t>I have lost my</w:t>
      </w:r>
      <w:r>
        <w:rPr>
          <w:rStyle w:val="StyleUnderline"/>
          <w:highlight w:val="cyan"/>
        </w:rPr>
        <w:t xml:space="preserve"> patience with malingering homo</w:t>
      </w:r>
      <w:r w:rsidRPr="002453F2">
        <w:rPr>
          <w:rStyle w:val="StyleUnderline"/>
          <w:highlight w:val="cyan"/>
        </w:rPr>
        <w:t>phobia and sexism and especially with using white racism as an excuse to resist</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change</w:t>
      </w:r>
      <w:r w:rsidRPr="00072571">
        <w:rPr>
          <w:rStyle w:val="StyleUnderline"/>
        </w:rPr>
        <w:t>.</w:t>
      </w:r>
      <w:r w:rsidRPr="00937345">
        <w:rPr>
          <w:sz w:val="10"/>
        </w:rPr>
        <w:t xml:space="preserve"> You know, the “I have to be Bruce Lee because the white man wants me to</w:t>
      </w:r>
      <w:r w:rsidRPr="00937345">
        <w:rPr>
          <w:sz w:val="12"/>
        </w:rPr>
        <w:t>¶</w:t>
      </w:r>
      <w:r w:rsidRPr="00937345">
        <w:rPr>
          <w:sz w:val="10"/>
        </w:rPr>
        <w:t xml:space="preserve"> be Tonto” line. Yes, the J-town boys with their black leather jackets are adorable, </w:t>
      </w:r>
      <w:r w:rsidRPr="00937345">
        <w:rPr>
          <w:sz w:val="12"/>
        </w:rPr>
        <w:t>¶</w:t>
      </w:r>
      <w:r w:rsidRPr="00937345">
        <w:rPr>
          <w:sz w:val="10"/>
        </w:rPr>
        <w:t xml:space="preserve"> but the pathetic need to put down straight women, gays, and lesbians is not. </w:t>
      </w:r>
      <w:r w:rsidRPr="002453F2">
        <w:rPr>
          <w:rStyle w:val="StyleUnderline"/>
          <w:highlight w:val="cyan"/>
        </w:rPr>
        <w:t>To</w:t>
      </w:r>
      <w:r w:rsidRPr="00937345">
        <w:rPr>
          <w:rStyle w:val="StyleUnderline"/>
          <w:b/>
          <w:sz w:val="12"/>
          <w:highlight w:val="cyan"/>
        </w:rPr>
        <w:t>¶</w:t>
      </w:r>
      <w:r w:rsidRPr="002453F2">
        <w:rPr>
          <w:rStyle w:val="StyleUnderline"/>
          <w:sz w:val="12"/>
          <w:highlight w:val="cyan"/>
        </w:rPr>
        <w:t xml:space="preserve"> </w:t>
      </w:r>
      <w:r w:rsidRPr="002453F2">
        <w:rPr>
          <w:rStyle w:val="StyleUnderline"/>
          <w:highlight w:val="cyan"/>
        </w:rPr>
        <w:t>anyone in our communities who wants to bring anger home, let us say, “Cut it out.”</w:t>
      </w:r>
      <w:r w:rsidRPr="00937345">
        <w:rPr>
          <w:rStyle w:val="StyleUnderline"/>
          <w:b/>
          <w:sz w:val="12"/>
          <w:highlight w:val="cyan"/>
        </w:rPr>
        <w:t>¶</w:t>
      </w:r>
      <w:r w:rsidRPr="002453F2">
        <w:rPr>
          <w:rStyle w:val="StyleUnderline"/>
          <w:sz w:val="12"/>
          <w:highlight w:val="cyan"/>
        </w:rPr>
        <w:t xml:space="preserve"> </w:t>
      </w:r>
      <w:r w:rsidRPr="002453F2">
        <w:rPr>
          <w:rStyle w:val="Emphasis"/>
          <w:highlight w:val="cyan"/>
        </w:rPr>
        <w:t>We will not be used against each other</w:t>
      </w:r>
      <w:r>
        <w:rPr>
          <w:rStyle w:val="StyleUnderline"/>
        </w:rPr>
        <w:t>.</w:t>
      </w:r>
    </w:p>
    <w:p w:rsidR="003C1C6B" w:rsidRDefault="003C1C6B" w:rsidP="003C1C6B">
      <w:pPr>
        <w:pStyle w:val="Heading4"/>
      </w:pPr>
      <w:r>
        <w:t>Asian-Americans and black people are polarized in order to promote the illusion of inclusion, justify our military expansion abroad and repress the possibility of Asian-Black alliances against the status quo</w:t>
      </w:r>
    </w:p>
    <w:p w:rsidR="003C1C6B" w:rsidRDefault="003C1C6B" w:rsidP="003C1C6B">
      <w:r w:rsidRPr="004E502F">
        <w:rPr>
          <w:b/>
        </w:rPr>
        <w:t>Chon-Smith in 6</w:t>
      </w:r>
      <w:r>
        <w:t xml:space="preserve"> &lt;Chong. PhD in Literature, University of California, San Diego. Lecturer, Office of Assistance and Instructional Support, University of California, San Diego. Visiting Instructor, Women’s Studies Program, University of California, Irvine. “Asian American and African American masculinities : race, citizenship, and culture in post-civil rights” 2006. https://escholarship.org/uc/item/0c8255gj&gt;</w:t>
      </w:r>
    </w:p>
    <w:p w:rsidR="003C1C6B" w:rsidRPr="0037504C" w:rsidRDefault="003C1C6B" w:rsidP="003C1C6B">
      <w:pPr>
        <w:rPr>
          <w:sz w:val="14"/>
        </w:rPr>
      </w:pPr>
      <w:r w:rsidRPr="0037504C">
        <w:rPr>
          <w:sz w:val="14"/>
        </w:rPr>
        <w:t xml:space="preserve">In the United States, the role of state selection in the 1965 Immigration Act and the transformation of industrial capital created a political and economic milieu that harnessed and regulated the potency of Black radicalism and the Asian American Movement. C.L.R. James illuminates that </w:t>
      </w:r>
      <w:r w:rsidRPr="006A1C73">
        <w:rPr>
          <w:rStyle w:val="StyleUnderline"/>
        </w:rPr>
        <w:t>in eras of revolutionary awakening,</w:t>
      </w:r>
      <w:r>
        <w:rPr>
          <w:rStyle w:val="StyleUnderline"/>
        </w:rPr>
        <w:t xml:space="preserve"> </w:t>
      </w:r>
      <w:r w:rsidRPr="006A1C73">
        <w:rPr>
          <w:rStyle w:val="StyleUnderline"/>
        </w:rPr>
        <w:t>whether the kind to overthrow absolute monarchism or bourgeois society, contain both</w:t>
      </w:r>
      <w:r>
        <w:rPr>
          <w:rStyle w:val="StyleUnderline"/>
        </w:rPr>
        <w:t xml:space="preserve"> </w:t>
      </w:r>
      <w:r w:rsidRPr="006A1C73">
        <w:rPr>
          <w:rStyle w:val="StyleUnderline"/>
        </w:rPr>
        <w:t>the seeds of revolution and a conservative backlash</w:t>
      </w:r>
      <w:r w:rsidRPr="0037504C">
        <w:rPr>
          <w:sz w:val="14"/>
        </w:rPr>
        <w:t xml:space="preserve">.15 In this sense, a conservative 14 counterrevolution followed the Civil Rights Movement, </w:t>
      </w:r>
      <w:r w:rsidRPr="0037504C">
        <w:rPr>
          <w:rStyle w:val="StyleUnderline"/>
        </w:rPr>
        <w:t xml:space="preserve">and </w:t>
      </w:r>
      <w:r w:rsidRPr="0037504C">
        <w:rPr>
          <w:rStyle w:val="StyleUnderline"/>
          <w:highlight w:val="cyan"/>
        </w:rPr>
        <w:t>African American</w:t>
      </w:r>
      <w:r w:rsidRPr="0037504C">
        <w:rPr>
          <w:sz w:val="14"/>
        </w:rPr>
        <w:t xml:space="preserve"> fathers and mothers </w:t>
      </w:r>
      <w:r w:rsidRPr="0037504C">
        <w:rPr>
          <w:rStyle w:val="StyleUnderline"/>
          <w:highlight w:val="cyan"/>
        </w:rPr>
        <w:t>were characterized as deviant, immoral</w:t>
      </w:r>
      <w:r w:rsidRPr="0037504C">
        <w:rPr>
          <w:rStyle w:val="StyleUnderline"/>
        </w:rPr>
        <w:t xml:space="preserve">, devoid of self-improvement, </w:t>
      </w:r>
      <w:r w:rsidRPr="0037504C">
        <w:rPr>
          <w:rStyle w:val="StyleUnderline"/>
          <w:highlight w:val="cyan"/>
        </w:rPr>
        <w:t>and the embodiment of moral pathology</w:t>
      </w:r>
      <w:r w:rsidRPr="0037504C">
        <w:rPr>
          <w:rStyle w:val="StyleUnderline"/>
        </w:rPr>
        <w:t>. Conversely, Asian American communities,</w:t>
      </w:r>
      <w:r>
        <w:rPr>
          <w:rStyle w:val="StyleUnderline"/>
        </w:rPr>
        <w:t xml:space="preserve"> </w:t>
      </w:r>
      <w:r w:rsidRPr="0037504C">
        <w:rPr>
          <w:rStyle w:val="StyleUnderline"/>
        </w:rPr>
        <w:t xml:space="preserve">especially </w:t>
      </w:r>
      <w:r w:rsidRPr="0037504C">
        <w:rPr>
          <w:rStyle w:val="StyleUnderline"/>
          <w:highlight w:val="cyan"/>
        </w:rPr>
        <w:t>Japanese and Chinese Americans, were exalted as red herrings for racial uplift that</w:t>
      </w:r>
      <w:r w:rsidRPr="0037504C">
        <w:rPr>
          <w:rStyle w:val="StyleUnderline"/>
        </w:rPr>
        <w:t xml:space="preserve"> </w:t>
      </w:r>
      <w:r w:rsidRPr="0037504C">
        <w:rPr>
          <w:rStyle w:val="StyleUnderline"/>
          <w:highlight w:val="cyan"/>
        </w:rPr>
        <w:t>exemplified</w:t>
      </w:r>
      <w:r w:rsidRPr="0037504C">
        <w:rPr>
          <w:rStyle w:val="StyleUnderline"/>
        </w:rPr>
        <w:t xml:space="preserve"> a model of ethnic and </w:t>
      </w:r>
      <w:r w:rsidRPr="0037504C">
        <w:rPr>
          <w:rStyle w:val="StyleUnderline"/>
          <w:highlight w:val="cyan"/>
        </w:rPr>
        <w:t>racial assimilation</w:t>
      </w:r>
      <w:r w:rsidRPr="0037504C">
        <w:rPr>
          <w:sz w:val="14"/>
        </w:rPr>
        <w:t xml:space="preserve">. Subsequently, </w:t>
      </w:r>
      <w:r w:rsidRPr="0037504C">
        <w:rPr>
          <w:rStyle w:val="StyleUnderline"/>
          <w:highlight w:val="cyan"/>
        </w:rPr>
        <w:t>these racial logics</w:t>
      </w:r>
      <w:r w:rsidRPr="0037504C">
        <w:rPr>
          <w:rStyle w:val="StyleUnderline"/>
        </w:rPr>
        <w:t xml:space="preserve"> converted diverse bodies into coherent narratives that reinforced as well</w:t>
      </w:r>
      <w:r>
        <w:rPr>
          <w:rStyle w:val="StyleUnderline"/>
        </w:rPr>
        <w:t xml:space="preserve"> </w:t>
      </w:r>
      <w:r w:rsidRPr="0037504C">
        <w:rPr>
          <w:rStyle w:val="StyleUnderline"/>
        </w:rPr>
        <w:t xml:space="preserve">as </w:t>
      </w:r>
      <w:r w:rsidRPr="0037504C">
        <w:rPr>
          <w:rStyle w:val="Emphasis"/>
        </w:rPr>
        <w:t>expa</w:t>
      </w:r>
      <w:r w:rsidRPr="0037504C">
        <w:rPr>
          <w:rStyle w:val="Emphasis"/>
          <w:highlight w:val="cyan"/>
        </w:rPr>
        <w:t>nded domestic racial divisions and U.S imperialism</w:t>
      </w:r>
      <w:r w:rsidRPr="0037504C">
        <w:rPr>
          <w:rStyle w:val="StyleUnderline"/>
          <w:highlight w:val="cyan"/>
        </w:rPr>
        <w:t>. Within this logic of Asian-Black racial containment, African American and Asian American men are positioned along binary axes—brain/body, hardworking/lazy</w:t>
      </w:r>
      <w:r w:rsidRPr="0037504C">
        <w:rPr>
          <w:rStyle w:val="StyleUnderline"/>
        </w:rPr>
        <w:t xml:space="preserve">, nerd/criminal, culture/genetics, </w:t>
      </w:r>
      <w:r w:rsidRPr="0037504C">
        <w:rPr>
          <w:rStyle w:val="StyleUnderline"/>
          <w:highlight w:val="cyan"/>
        </w:rPr>
        <w:t>athlete/technocrat and so forth</w:t>
      </w:r>
      <w:r w:rsidRPr="0037504C">
        <w:rPr>
          <w:rStyle w:val="StyleUnderline"/>
        </w:rPr>
        <w:t>—</w:t>
      </w:r>
      <w:r>
        <w:rPr>
          <w:rStyle w:val="StyleUnderline"/>
        </w:rPr>
        <w:t xml:space="preserve"> </w:t>
      </w:r>
      <w:r w:rsidRPr="0037504C">
        <w:rPr>
          <w:rStyle w:val="StyleUnderline"/>
          <w:highlight w:val="cyan"/>
        </w:rPr>
        <w:t>that can be described by</w:t>
      </w:r>
      <w:r w:rsidRPr="0037504C">
        <w:rPr>
          <w:rStyle w:val="StyleUnderline"/>
        </w:rPr>
        <w:t xml:space="preserve"> what I term “</w:t>
      </w:r>
      <w:r w:rsidRPr="0037504C">
        <w:rPr>
          <w:rStyle w:val="StyleUnderline"/>
          <w:highlight w:val="cyan"/>
        </w:rPr>
        <w:t>racial magnetism.”</w:t>
      </w:r>
      <w:r w:rsidRPr="0037504C">
        <w:rPr>
          <w:sz w:val="14"/>
        </w:rPr>
        <w:t xml:space="preserve"> My concept of racial magnetism explores how each group has occupied positions at opposite extremes on this racialized pole where an inverse proportion exists between Asian and Black men while white national manhood embodies the universal, modern subject. The term “racial” denotes, of course, a mythic category, a scientific and cultural construct that has no validity in biology or anthropology. However, it signifies an economic, political, cultural, and epistemological reification of values, accounting for a hierarchical set of life opportunities and disadvantages for citizens through crucial meanings attached to the skin, bone, and sex. Fundamentally, race is a social construct; it operates in the United States as a regulatory concept to demarcate privileges of wealth and status, in a complex negotiation with gender, class, sexuality, and nation that sustains a social order 15 founded upon visual and atomistic hierarchies of difference. From segregated public schools to DNA gene research—race matters, as Cornel West has emphasized</w:t>
      </w:r>
      <w:r w:rsidRPr="0037504C">
        <w:rPr>
          <w:rStyle w:val="StyleUnderline"/>
        </w:rPr>
        <w:t>. Yet</w:t>
      </w:r>
      <w:r>
        <w:rPr>
          <w:rStyle w:val="StyleUnderline"/>
        </w:rPr>
        <w:t xml:space="preserve"> </w:t>
      </w:r>
      <w:r w:rsidRPr="0037504C">
        <w:rPr>
          <w:rStyle w:val="StyleUnderline"/>
        </w:rPr>
        <w:t>race in a post-civil rights era is said to be neutral, euphemistically called “the era of</w:t>
      </w:r>
      <w:r>
        <w:rPr>
          <w:rStyle w:val="StyleUnderline"/>
        </w:rPr>
        <w:t xml:space="preserve"> </w:t>
      </w:r>
      <w:r w:rsidRPr="0037504C">
        <w:rPr>
          <w:rStyle w:val="StyleUnderline"/>
        </w:rPr>
        <w:t>colorblind politics,</w:t>
      </w:r>
      <w:r w:rsidRPr="0037504C">
        <w:rPr>
          <w:sz w:val="14"/>
        </w:rPr>
        <w:t xml:space="preserve">” which is sanitized of its more politicized variant—racism, especially as a cultural and structural phenomena of white supremacy.16 </w:t>
      </w:r>
      <w:r w:rsidRPr="0037504C">
        <w:rPr>
          <w:rStyle w:val="StyleUnderline"/>
        </w:rPr>
        <w:t>I employ the</w:t>
      </w:r>
      <w:r>
        <w:rPr>
          <w:rStyle w:val="StyleUnderline"/>
        </w:rPr>
        <w:t xml:space="preserve"> </w:t>
      </w:r>
      <w:r w:rsidRPr="0037504C">
        <w:rPr>
          <w:rStyle w:val="StyleUnderline"/>
        </w:rPr>
        <w:t>noun “magnetism” to stress an ideological field of signification, the constitutive link</w:t>
      </w:r>
      <w:r>
        <w:rPr>
          <w:rStyle w:val="StyleUnderline"/>
        </w:rPr>
        <w:t xml:space="preserve"> </w:t>
      </w:r>
      <w:r w:rsidRPr="0037504C">
        <w:rPr>
          <w:rStyle w:val="StyleUnderline"/>
        </w:rPr>
        <w:t>between Asian and Black men, which demonstrates the zero sum relationship</w:t>
      </w:r>
      <w:r>
        <w:rPr>
          <w:rStyle w:val="StyleUnderline"/>
        </w:rPr>
        <w:t xml:space="preserve"> </w:t>
      </w:r>
      <w:r w:rsidRPr="0037504C">
        <w:rPr>
          <w:rStyle w:val="StyleUnderline"/>
        </w:rPr>
        <w:t>configuring a competitive framework of post-civil rights citizenship and gender</w:t>
      </w:r>
      <w:r>
        <w:rPr>
          <w:rStyle w:val="StyleUnderline"/>
        </w:rPr>
        <w:t xml:space="preserve"> </w:t>
      </w:r>
      <w:r w:rsidRPr="0037504C">
        <w:rPr>
          <w:rStyle w:val="StyleUnderline"/>
        </w:rPr>
        <w:t>relations</w:t>
      </w:r>
      <w:r w:rsidRPr="0037504C">
        <w:rPr>
          <w:sz w:val="14"/>
        </w:rPr>
        <w:t xml:space="preserve">. Further, magnetism suggests a sense of allure, a kinetic pull that is, at once, invisible yet powerful and desirable. There is a certain attractiveness to place human bodies in categories of differential understanding; this is rationality, the science of Enlightenment and the feeling of progress. As one important centerpiece of post-civil rights racial hierarchy, </w:t>
      </w:r>
      <w:r w:rsidRPr="0037504C">
        <w:rPr>
          <w:rStyle w:val="StyleUnderline"/>
        </w:rPr>
        <w:t xml:space="preserve">the architecture of </w:t>
      </w:r>
      <w:r w:rsidRPr="0037504C">
        <w:rPr>
          <w:rStyle w:val="StyleUnderline"/>
          <w:highlight w:val="cyan"/>
        </w:rPr>
        <w:t xml:space="preserve">racial magnetism seems to have organized U.S. citizenship as a fixed chain of corporal signification, in which the interplay of racial dialectics of bodies, labor, and sexuality plays a key role in </w:t>
      </w:r>
      <w:r w:rsidRPr="0037504C">
        <w:rPr>
          <w:rStyle w:val="Emphasis"/>
          <w:highlight w:val="cyan"/>
        </w:rPr>
        <w:t>maintaining a fixed, ordered, stable, and reified continuation of American hegemony</w:t>
      </w:r>
      <w:r w:rsidRPr="0037504C">
        <w:rPr>
          <w:rStyle w:val="Emphasis"/>
        </w:rPr>
        <w:t>.</w:t>
      </w:r>
      <w:r>
        <w:rPr>
          <w:rStyle w:val="StyleUnderline"/>
        </w:rPr>
        <w:t xml:space="preserve"> </w:t>
      </w:r>
      <w:r w:rsidRPr="0037504C">
        <w:rPr>
          <w:sz w:val="14"/>
        </w:rPr>
        <w:t xml:space="preserve">The critical term racial magnetism offers a deeper analytic understanding of the mechanisms and discursive technologies operating in our political and racial imaginary; it begins to interrogate the basic assumptions, fears, and fantasies that harness social mobility and collective transformations. As a racial construct, racial magnetism is a precursor to multiculturalism. As such, it has established a discursive and cultural infrastructure that produces meanings of differential citizenship through 16 affirming the success of the civil rights project and redoubling reactionary fears of antiracist struggles. Meanwhile, the U.S nation-state affirmed the correctness of the civil rights project in taxpayer funded research, popular journals, and daily newspapers. </w:t>
      </w:r>
      <w:r w:rsidRPr="0037504C">
        <w:rPr>
          <w:rStyle w:val="StyleUnderline"/>
          <w:highlight w:val="cyan"/>
        </w:rPr>
        <w:t>This development has enabled the U.S. warfare-state to proclaim itself as a modern racial state</w:t>
      </w:r>
      <w:r w:rsidRPr="0037504C">
        <w:rPr>
          <w:rStyle w:val="StyleUnderline"/>
        </w:rPr>
        <w:t xml:space="preserve">, quite civilized and enlightened, </w:t>
      </w:r>
      <w:r w:rsidRPr="0037504C">
        <w:rPr>
          <w:rStyle w:val="StyleUnderline"/>
          <w:highlight w:val="cyan"/>
        </w:rPr>
        <w:t>while at the same time expanding</w:t>
      </w:r>
      <w:r w:rsidRPr="0037504C">
        <w:rPr>
          <w:sz w:val="14"/>
        </w:rPr>
        <w:t xml:space="preserve"> post-civil rights </w:t>
      </w:r>
      <w:r w:rsidRPr="0037504C">
        <w:rPr>
          <w:rStyle w:val="StyleUnderline"/>
        </w:rPr>
        <w:t xml:space="preserve">consumerism and </w:t>
      </w:r>
      <w:r w:rsidRPr="0037504C">
        <w:rPr>
          <w:rStyle w:val="StyleUnderline"/>
          <w:highlight w:val="cyan"/>
        </w:rPr>
        <w:t>transnational economies of scale</w:t>
      </w:r>
      <w:r w:rsidRPr="0037504C">
        <w:rPr>
          <w:rStyle w:val="StyleUnderline"/>
        </w:rPr>
        <w:t xml:space="preserve"> and</w:t>
      </w:r>
      <w:r>
        <w:rPr>
          <w:rStyle w:val="StyleUnderline"/>
        </w:rPr>
        <w:t xml:space="preserve"> </w:t>
      </w:r>
      <w:r w:rsidRPr="0037504C">
        <w:rPr>
          <w:rStyle w:val="StyleUnderline"/>
        </w:rPr>
        <w:t xml:space="preserve">scope </w:t>
      </w:r>
      <w:r w:rsidRPr="0037504C">
        <w:rPr>
          <w:rStyle w:val="StyleUnderline"/>
          <w:highlight w:val="cyan"/>
        </w:rPr>
        <w:t>throughout Asia, Latin America, and Africa</w:t>
      </w:r>
      <w:r w:rsidRPr="0037504C">
        <w:rPr>
          <w:sz w:val="14"/>
          <w:highlight w:val="cyan"/>
        </w:rPr>
        <w:t>.</w:t>
      </w:r>
      <w:r w:rsidRPr="0037504C">
        <w:rPr>
          <w:sz w:val="14"/>
        </w:rPr>
        <w:t xml:space="preserve"> In particular, the discourse of racial magnetism has used Asian American academic success and African American criminalization as a crucial piece of evidence that U.S. liberal democracy and capitalism are structurally, ideologically, and epistemologically sound. Focusing on the terrain of culture, it effectively has countered antiracist activists who called for social and economic justice through dismantling the structures of oppression. Its emergence has consolidated, domestically, the seachange in population demographics due to immigration and urbanization as well as internationally, the outward expanse of transnational capital with its focus on making foreign markets and cultures a part of U.S. imperial culture. </w:t>
      </w:r>
      <w:r w:rsidRPr="0037504C">
        <w:rPr>
          <w:rStyle w:val="StyleUnderline"/>
          <w:highlight w:val="cyan"/>
        </w:rPr>
        <w:t>The discursive power of racial magnetism</w:t>
      </w:r>
      <w:r w:rsidRPr="0037504C">
        <w:rPr>
          <w:rStyle w:val="StyleUnderline"/>
        </w:rPr>
        <w:t xml:space="preserve"> seems to have</w:t>
      </w:r>
      <w:r>
        <w:rPr>
          <w:rStyle w:val="StyleUnderline"/>
        </w:rPr>
        <w:t xml:space="preserve"> </w:t>
      </w:r>
      <w:r w:rsidRPr="0037504C">
        <w:rPr>
          <w:rStyle w:val="StyleUnderline"/>
        </w:rPr>
        <w:t xml:space="preserve">incorporated and </w:t>
      </w:r>
      <w:r w:rsidRPr="0037504C">
        <w:rPr>
          <w:rStyle w:val="StyleUnderline"/>
          <w:highlight w:val="cyan"/>
        </w:rPr>
        <w:t>co-opted Asian American identity</w:t>
      </w:r>
      <w:r w:rsidRPr="0037504C">
        <w:rPr>
          <w:rStyle w:val="StyleUnderline"/>
        </w:rPr>
        <w:t xml:space="preserve">, ironically </w:t>
      </w:r>
      <w:r w:rsidRPr="0037504C">
        <w:rPr>
          <w:rStyle w:val="StyleUnderline"/>
          <w:highlight w:val="cyan"/>
        </w:rPr>
        <w:t>using the rhetoric of Asian ethnic assimilation as a means to promote the promise of U.S. liberalism abroad. At home, this racial logic has used strategies of containment to delegitimize Asian and Black radicalism</w:t>
      </w:r>
      <w:r w:rsidRPr="0037504C">
        <w:rPr>
          <w:sz w:val="14"/>
        </w:rPr>
        <w:t xml:space="preserve"> and thus has garnered the willing consent of a future generation of acolytes dedicated to marketplace competition, commodity fetishism, and the belief in the end of structural racism. On the one hand, liberal perceptions of U.S. post-civil rights rhetoric proposed that Asia, Africa, and Latin America, the geo-political arena of Du Bois’ “darker races of the world,” were part of a global assimilation process for the maintenance of Western neoimperial regimes. </w:t>
      </w:r>
      <w:r w:rsidRPr="0037504C">
        <w:rPr>
          <w:rStyle w:val="StyleUnderline"/>
          <w:highlight w:val="cyan"/>
        </w:rPr>
        <w:t>This formation</w:t>
      </w:r>
      <w:r w:rsidRPr="006A1C73">
        <w:rPr>
          <w:rStyle w:val="StyleUnderline"/>
        </w:rPr>
        <w:t xml:space="preserve"> of the global/domestic is where racial</w:t>
      </w:r>
      <w:r>
        <w:rPr>
          <w:rStyle w:val="StyleUnderline"/>
        </w:rPr>
        <w:t xml:space="preserve"> </w:t>
      </w:r>
      <w:r w:rsidRPr="006A1C73">
        <w:rPr>
          <w:rStyle w:val="StyleUnderline"/>
        </w:rPr>
        <w:t xml:space="preserve">magnetism </w:t>
      </w:r>
      <w:r w:rsidRPr="0037504C">
        <w:rPr>
          <w:rStyle w:val="Emphasis"/>
          <w:highlight w:val="cyan"/>
        </w:rPr>
        <w:t>within the United States created a necessary racial ideology to deal with the increasing complexity and dynamic of global race relations</w:t>
      </w:r>
      <w:r w:rsidRPr="0037504C">
        <w:rPr>
          <w:sz w:val="14"/>
        </w:rPr>
        <w:t xml:space="preserve">. As Ann Laura Stoler and Gauri Viswanathan convincingly demonstrate, </w:t>
      </w:r>
      <w:r w:rsidRPr="006A1C73">
        <w:rPr>
          <w:rStyle w:val="StyleUnderline"/>
        </w:rPr>
        <w:t>the relationship between core</w:t>
      </w:r>
      <w:r>
        <w:rPr>
          <w:rStyle w:val="StyleUnderline"/>
        </w:rPr>
        <w:t xml:space="preserve"> </w:t>
      </w:r>
      <w:r w:rsidRPr="006A1C73">
        <w:rPr>
          <w:rStyle w:val="StyleUnderline"/>
        </w:rPr>
        <w:t>empires and peripheral colonies is mutually constitutive.</w:t>
      </w:r>
      <w:r w:rsidRPr="0037504C">
        <w:rPr>
          <w:sz w:val="14"/>
        </w:rPr>
        <w:t xml:space="preserve"> They show how the implementation of colonial policies is often times enacted in the colonies first, and later instituted in the imperial center, and vice versa.17 Commenting on forms of U.S. racial formations, Stefi San Buenaventura argues that </w:t>
      </w:r>
      <w:r w:rsidRPr="0037504C">
        <w:rPr>
          <w:rStyle w:val="StyleUnderline"/>
          <w:highlight w:val="cyan"/>
        </w:rPr>
        <w:t xml:space="preserve">the comparative racialization of American minorities </w:t>
      </w:r>
      <w:r w:rsidRPr="0037504C">
        <w:rPr>
          <w:rStyle w:val="Emphasis"/>
          <w:highlight w:val="cyan"/>
        </w:rPr>
        <w:t>served as models for the export of U.S. imperialism</w:t>
      </w:r>
      <w:r w:rsidRPr="0037504C">
        <w:rPr>
          <w:sz w:val="14"/>
        </w:rPr>
        <w:t xml:space="preserve">. She says, </w:t>
      </w:r>
      <w:r w:rsidRPr="006A1C73">
        <w:rPr>
          <w:rStyle w:val="StyleUnderline"/>
        </w:rPr>
        <w:t>“</w:t>
      </w:r>
      <w:r w:rsidRPr="0037504C">
        <w:rPr>
          <w:rStyle w:val="StyleUnderline"/>
          <w:highlight w:val="cyan"/>
        </w:rPr>
        <w:t>the Native Americans served as the prototype for</w:t>
      </w:r>
      <w:r w:rsidRPr="006A1C73">
        <w:rPr>
          <w:rStyle w:val="StyleUnderline"/>
        </w:rPr>
        <w:t xml:space="preserve"> American </w:t>
      </w:r>
      <w:r w:rsidRPr="0037504C">
        <w:rPr>
          <w:rStyle w:val="StyleUnderline"/>
          <w:highlight w:val="cyan"/>
        </w:rPr>
        <w:t>colonial policies</w:t>
      </w:r>
      <w:r w:rsidRPr="006A1C73">
        <w:rPr>
          <w:rStyle w:val="StyleUnderline"/>
        </w:rPr>
        <w:t xml:space="preserve"> and</w:t>
      </w:r>
      <w:r>
        <w:rPr>
          <w:rStyle w:val="StyleUnderline"/>
        </w:rPr>
        <w:t xml:space="preserve"> </w:t>
      </w:r>
      <w:r w:rsidRPr="006A1C73">
        <w:rPr>
          <w:rStyle w:val="StyleUnderline"/>
        </w:rPr>
        <w:t xml:space="preserve">administrative strategy </w:t>
      </w:r>
      <w:r w:rsidRPr="0037504C">
        <w:rPr>
          <w:rStyle w:val="StyleUnderline"/>
          <w:highlight w:val="cyan"/>
        </w:rPr>
        <w:t>in</w:t>
      </w:r>
      <w:r w:rsidRPr="006A1C73">
        <w:rPr>
          <w:rStyle w:val="StyleUnderline"/>
        </w:rPr>
        <w:t xml:space="preserve"> the governing of </w:t>
      </w:r>
      <w:r w:rsidRPr="0037504C">
        <w:rPr>
          <w:rStyle w:val="StyleUnderline"/>
          <w:highlight w:val="cyan"/>
        </w:rPr>
        <w:t>the Filipino indios in the archipelago. Blacks represented the justification</w:t>
      </w:r>
      <w:r w:rsidRPr="006A1C73">
        <w:rPr>
          <w:rStyle w:val="StyleUnderline"/>
        </w:rPr>
        <w:t xml:space="preserve"> and model </w:t>
      </w:r>
      <w:r w:rsidRPr="0037504C">
        <w:rPr>
          <w:rStyle w:val="StyleUnderline"/>
          <w:highlight w:val="cyan"/>
        </w:rPr>
        <w:t>for</w:t>
      </w:r>
      <w:r w:rsidRPr="006A1C73">
        <w:rPr>
          <w:rStyle w:val="StyleUnderline"/>
        </w:rPr>
        <w:t xml:space="preserve"> extending ‘second class citizenry’</w:t>
      </w:r>
      <w:r>
        <w:rPr>
          <w:rStyle w:val="StyleUnderline"/>
        </w:rPr>
        <w:t xml:space="preserve"> </w:t>
      </w:r>
      <w:r w:rsidRPr="006A1C73">
        <w:rPr>
          <w:rStyle w:val="StyleUnderline"/>
        </w:rPr>
        <w:t xml:space="preserve">and </w:t>
      </w:r>
      <w:r w:rsidRPr="0037504C">
        <w:rPr>
          <w:rStyle w:val="StyleUnderline"/>
          <w:highlight w:val="cyan"/>
        </w:rPr>
        <w:t>Jim Crow segregationist behavior in the Philippines</w:t>
      </w:r>
      <w:r w:rsidRPr="0037504C">
        <w:rPr>
          <w:sz w:val="14"/>
        </w:rPr>
        <w:t xml:space="preserve">.”18 This historical legacy that links domestic racial formations to imperial aspirations developed into a moment of critical mass in the post-civil rights era. Specifically, </w:t>
      </w:r>
      <w:r w:rsidRPr="0037504C">
        <w:rPr>
          <w:rStyle w:val="StyleUnderline"/>
          <w:highlight w:val="cyan"/>
        </w:rPr>
        <w:t xml:space="preserve">U.S. foreign policy fears of Maoist China, nationalist Vietnam, and anticolonial Black radicalism </w:t>
      </w:r>
      <w:r w:rsidRPr="0037504C">
        <w:rPr>
          <w:rStyle w:val="Emphasis"/>
          <w:highlight w:val="cyan"/>
        </w:rPr>
        <w:t>served notice to everyone that an Asian-Black alliance would be dangerous</w:t>
      </w:r>
      <w:r w:rsidRPr="0037504C">
        <w:rPr>
          <w:sz w:val="14"/>
          <w:highlight w:val="cyan"/>
        </w:rPr>
        <w:t>.</w:t>
      </w:r>
      <w:r w:rsidRPr="0037504C">
        <w:rPr>
          <w:sz w:val="14"/>
        </w:rPr>
        <w:t xml:space="preserve"> Later in this introduction, I will discuss the discursive power of the Moynihan Report, national newspapers, and popular journals, which created a national discourse 18 of racial panic through the language of impending racial apocalypse. Through close readings, I analyze </w:t>
      </w:r>
      <w:r w:rsidRPr="006A1C73">
        <w:rPr>
          <w:rStyle w:val="StyleUnderline"/>
        </w:rPr>
        <w:t xml:space="preserve">this remapping of </w:t>
      </w:r>
      <w:r w:rsidRPr="0037504C">
        <w:rPr>
          <w:rStyle w:val="StyleUnderline"/>
          <w:highlight w:val="cyan"/>
        </w:rPr>
        <w:t>the American racial order</w:t>
      </w:r>
      <w:r w:rsidRPr="0037504C">
        <w:rPr>
          <w:sz w:val="14"/>
        </w:rPr>
        <w:t xml:space="preserve"> that </w:t>
      </w:r>
      <w:r w:rsidRPr="0037504C">
        <w:rPr>
          <w:rStyle w:val="StyleUnderline"/>
          <w:highlight w:val="cyan"/>
        </w:rPr>
        <w:t xml:space="preserve">served as a </w:t>
      </w:r>
      <w:r w:rsidRPr="0037504C">
        <w:rPr>
          <w:rStyle w:val="Emphasis"/>
          <w:highlight w:val="cyan"/>
        </w:rPr>
        <w:t>discursive backdrop for constructing strategies of racial containment throughout the racialized world system</w:t>
      </w:r>
      <w:r w:rsidRPr="00FE052C">
        <w:rPr>
          <w:rStyle w:val="StyleUnderline"/>
          <w:highlight w:val="cyan"/>
        </w:rPr>
        <w:t>. Allowing for the discursive and ideological regulation of social movement politics, the discourse of racial panic set the parameters of post-civil rights racialization as chaotic warfare</w:t>
      </w:r>
      <w:r w:rsidRPr="0037504C">
        <w:rPr>
          <w:sz w:val="14"/>
        </w:rPr>
        <w:t>. Ultimately</w:t>
      </w:r>
      <w:r w:rsidRPr="006A1C73">
        <w:rPr>
          <w:rStyle w:val="StyleUnderline"/>
        </w:rPr>
        <w:t xml:space="preserve">, </w:t>
      </w:r>
      <w:r w:rsidRPr="0037504C">
        <w:rPr>
          <w:rStyle w:val="StyleUnderline"/>
          <w:highlight w:val="cyan"/>
        </w:rPr>
        <w:t xml:space="preserve">racial panic had produced widespread fear of a racial apocalypse, </w:t>
      </w:r>
      <w:r w:rsidRPr="0037504C">
        <w:rPr>
          <w:rStyle w:val="Emphasis"/>
          <w:highlight w:val="cyan"/>
        </w:rPr>
        <w:t>signifying</w:t>
      </w:r>
      <w:r w:rsidRPr="006A1C73">
        <w:rPr>
          <w:rStyle w:val="Emphasis"/>
        </w:rPr>
        <w:t xml:space="preserve"> post-civil </w:t>
      </w:r>
      <w:r w:rsidRPr="0037504C">
        <w:rPr>
          <w:rStyle w:val="Emphasis"/>
        </w:rPr>
        <w:t xml:space="preserve">rights </w:t>
      </w:r>
      <w:r w:rsidRPr="0037504C">
        <w:rPr>
          <w:rStyle w:val="Emphasis"/>
          <w:highlight w:val="cyan"/>
        </w:rPr>
        <w:t>fear of</w:t>
      </w:r>
      <w:r w:rsidRPr="006A1C73">
        <w:rPr>
          <w:rStyle w:val="Emphasis"/>
        </w:rPr>
        <w:t xml:space="preserve"> urban and</w:t>
      </w:r>
      <w:r>
        <w:rPr>
          <w:rStyle w:val="Emphasis"/>
        </w:rPr>
        <w:t xml:space="preserve"> </w:t>
      </w:r>
      <w:r w:rsidRPr="0037504C">
        <w:rPr>
          <w:rStyle w:val="Emphasis"/>
          <w:highlight w:val="cyan"/>
        </w:rPr>
        <w:t>guerilla insurgency and the breakdown of the status quo</w:t>
      </w:r>
      <w:r w:rsidRPr="006A1C73">
        <w:rPr>
          <w:rStyle w:val="StyleUnderline"/>
        </w:rPr>
        <w:t xml:space="preserve">. </w:t>
      </w:r>
      <w:r w:rsidRPr="0037504C">
        <w:rPr>
          <w:sz w:val="14"/>
        </w:rPr>
        <w:t xml:space="preserve">As a result, the 1992 Los Angeles Race Rebellion represented a violent racial insurrection that mainstream media outlets portrayed as a symbol of racial apocalypse in the “urban jungle.” Meanwhile, the same media institutions ignored the opportunity to comment on urban renewal policies or white flight. </w:t>
      </w:r>
    </w:p>
    <w:p w:rsidR="003C1C6B" w:rsidRPr="00766EB8" w:rsidRDefault="003C1C6B" w:rsidP="003C1C6B">
      <w:pPr>
        <w:pStyle w:val="Heading2"/>
      </w:pPr>
      <w:r>
        <w:t xml:space="preserve">A2 Vanguardism/Individualism </w:t>
      </w:r>
    </w:p>
    <w:p w:rsidR="003C1C6B" w:rsidRDefault="003C1C6B" w:rsidP="003C1C6B">
      <w:pPr>
        <w:pStyle w:val="Heading4"/>
      </w:pPr>
      <w:r>
        <w:t xml:space="preserve">We are not vanguardism – intercommunalism destabilizes notions of autonomous subjects and nations </w:t>
      </w:r>
    </w:p>
    <w:p w:rsidR="003C1C6B" w:rsidRDefault="003C1C6B" w:rsidP="003C1C6B">
      <w:r w:rsidRPr="00766EB8">
        <w:rPr>
          <w:b/>
        </w:rPr>
        <w:t>Hughey in 5</w:t>
      </w:r>
      <w:r>
        <w:t xml:space="preserve"> &lt;Matthew. “The Sociology, Pedagogy, and Theology of Huey P. Newton: Toward a Radical Democratic Utopia” Western Journal of Black Studies29.3 (Fall 2005): 639-655&gt;</w:t>
      </w:r>
    </w:p>
    <w:p w:rsidR="003C1C6B" w:rsidRPr="0045398F" w:rsidRDefault="003C1C6B" w:rsidP="003C1C6B">
      <w:pPr>
        <w:rPr>
          <w:rStyle w:val="StyleUnderline"/>
        </w:rPr>
      </w:pPr>
      <w:r w:rsidRPr="00A12DB7">
        <w:rPr>
          <w:sz w:val="14"/>
        </w:rPr>
        <w:t xml:space="preserve">Many understood Newton's latest theoretical development as a spasmodic and chaotic idealist move towards a Utopian planetary humanism that was widely discussed in white dominated "hippy" circles at the time. It did not help that Newton also defined Intercommunalism by the term "Revolutionary Love," which many found hopelessly idyllic and distanced from the material conditions of black people in the U.S. Newton wrote, "Revolutionary love is not the kind of privatized, in-turned genetically defined love that aspires to 'living happily ever after behind a white picket fence' (Gdala 2004, p. 14). Rather, </w:t>
      </w:r>
      <w:r w:rsidRPr="00A12DB7">
        <w:rPr>
          <w:rStyle w:val="StyleUnderline"/>
        </w:rPr>
        <w:t>Newton believed</w:t>
      </w:r>
      <w:r w:rsidRPr="0045398F">
        <w:rPr>
          <w:rStyle w:val="StyleUnderline"/>
        </w:rPr>
        <w:t xml:space="preserve"> that </w:t>
      </w:r>
      <w:r w:rsidRPr="00A12DB7">
        <w:rPr>
          <w:rStyle w:val="StyleUnderline"/>
          <w:highlight w:val="cyan"/>
        </w:rPr>
        <w:t>international capitalism</w:t>
      </w:r>
      <w:r w:rsidRPr="0045398F">
        <w:rPr>
          <w:rStyle w:val="StyleUnderline"/>
        </w:rPr>
        <w:t xml:space="preserve"> had </w:t>
      </w:r>
      <w:r w:rsidRPr="00A12DB7">
        <w:rPr>
          <w:rStyle w:val="StyleUnderline"/>
          <w:highlight w:val="cyan"/>
        </w:rPr>
        <w:t>expropriated the labor and resources of the underclass</w:t>
      </w:r>
      <w:r w:rsidRPr="0045398F">
        <w:rPr>
          <w:rStyle w:val="StyleUnderline"/>
        </w:rPr>
        <w:t xml:space="preserve"> so </w:t>
      </w:r>
      <w:r w:rsidRPr="00A12DB7">
        <w:rPr>
          <w:rStyle w:val="StyleUnderline"/>
          <w:highlight w:val="cyan"/>
        </w:rPr>
        <w:t>to produce a situation of intercommunalism</w:t>
      </w:r>
      <w:r w:rsidRPr="0045398F">
        <w:rPr>
          <w:rStyle w:val="StyleUnderline"/>
        </w:rPr>
        <w:t xml:space="preserve"> to which people needed only to realize</w:t>
      </w:r>
      <w:r w:rsidRPr="00A12DB7">
        <w:rPr>
          <w:sz w:val="14"/>
        </w:rPr>
        <w:t xml:space="preserve">. For instance, Newton saw a direct connection with the experiences and interests of the Vietnamese that resonated with those of the U.S. urban underclass. He understood how the default capitalist-inspired culture led some people, like "vulgar Black Nationalists," to demonize other communities in their desperate struggles to attain political liberation. In hindsight, </w:t>
      </w:r>
      <w:r w:rsidRPr="00A12DB7">
        <w:rPr>
          <w:rStyle w:val="StyleUnderline"/>
          <w:highlight w:val="cyan"/>
        </w:rPr>
        <w:t>intercommunalism</w:t>
      </w:r>
      <w:r w:rsidRPr="0045398F">
        <w:rPr>
          <w:rStyle w:val="StyleUnderline"/>
        </w:rPr>
        <w:t xml:space="preserve"> is often recognized as the centerpiece of Newton's philosophy. It </w:t>
      </w:r>
      <w:r w:rsidRPr="00A12DB7">
        <w:rPr>
          <w:rStyle w:val="StyleUnderline"/>
          <w:highlight w:val="cyan"/>
        </w:rPr>
        <w:t>is signified by the demise of nations as significant economic and political forces</w:t>
      </w:r>
      <w:r w:rsidRPr="0045398F">
        <w:rPr>
          <w:rStyle w:val="StyleUnderline"/>
        </w:rPr>
        <w:t xml:space="preserve"> due to the interpénétration of technology, media and commerce, as the new modes and means of the production and distribution of power and domination predicated by global corporate conglomerates.</w:t>
      </w:r>
      <w:r w:rsidRPr="00A12DB7">
        <w:rPr>
          <w:sz w:val="14"/>
        </w:rPr>
        <w:t xml:space="preserve"> </w:t>
      </w:r>
      <w:r w:rsidRPr="00A12DB7">
        <w:rPr>
          <w:rStyle w:val="StyleUnderline"/>
          <w:highlight w:val="cyan"/>
        </w:rPr>
        <w:t>Newton's shift from "internationalism" to "intercommunalism" was a deconstructive shift in liberation scholars' view of the dominant narratives of nation and subject.</w:t>
      </w:r>
      <w:r w:rsidRPr="0045398F">
        <w:rPr>
          <w:rStyle w:val="StyleUnderline"/>
        </w:rPr>
        <w:t xml:space="preserve"> </w:t>
      </w:r>
      <w:r w:rsidRPr="00A12DB7">
        <w:rPr>
          <w:sz w:val="14"/>
        </w:rPr>
        <w:t xml:space="preserve">As Henry Louis Gates wrote, "Only a black person alienated from black language-use could fail to understand that we have been deconstructing white people's languages and discourses since that dreadful day in 1619 when we were marched off the boat in Virginia. Derrida did not invent deconstraction, we did!" (Gates 1987, p. 34). Accordingly, Newton preferred to talk of intercommunalism because he believed that all that remained of effective and humane social life in the postmodern world were communities that held the potential for resistive and democratic discourses. Newton insisted that no political program could function independently of an all-embracing intercommunity. Newton's foresight in the early 1970s may have served to lay many of the foundations of critical discourses that circumambulate around postmodern ideas like the "global village." The Death of the [hero] Subject (1972-1977) </w:t>
      </w:r>
      <w:r w:rsidRPr="00A12DB7">
        <w:rPr>
          <w:rStyle w:val="StyleUnderline"/>
          <w:highlight w:val="cyan"/>
        </w:rPr>
        <w:t xml:space="preserve">Because of this theorizing on the rapidly fracturing nation-state, </w:t>
      </w:r>
      <w:r w:rsidRPr="00A12DB7">
        <w:rPr>
          <w:rStyle w:val="Emphasis"/>
          <w:highlight w:val="cyan"/>
        </w:rPr>
        <w:t>so also did Newton's view on the nature of the subject shift</w:t>
      </w:r>
      <w:r w:rsidRPr="00A12DB7">
        <w:rPr>
          <w:sz w:val="14"/>
        </w:rPr>
        <w:t xml:space="preserve">. Newton wrote, We are not mechanical Marxists and we are not historical materialists... Some people think they are Marxist-Leninists but they refuse to be creative and are therefore, tied to the past...They are tied to a set of thoughts that approaches dogma-what we call flunkeyism....But we must not confine our discussion to theory; we must have practical application of out theory... Today we must lift the consciousness of the people (2002, pp. 167-168). </w:t>
      </w:r>
      <w:r w:rsidRPr="0045398F">
        <w:rPr>
          <w:rStyle w:val="StyleUnderline"/>
        </w:rPr>
        <w:t xml:space="preserve">Newton worked </w:t>
      </w:r>
      <w:r w:rsidRPr="00A12DB7">
        <w:rPr>
          <w:rStyle w:val="StyleUnderline"/>
          <w:highlight w:val="cyan"/>
        </w:rPr>
        <w:t>to destabilize the centrality of "theory" that was becoming a powerful force as academics and intellectuals took-up critical interest</w:t>
      </w:r>
      <w:r w:rsidRPr="0045398F">
        <w:rPr>
          <w:rStyle w:val="StyleUnderline"/>
        </w:rPr>
        <w:t xml:space="preserve"> the 1960s. </w:t>
      </w:r>
      <w:r w:rsidRPr="00A12DB7">
        <w:rPr>
          <w:rStyle w:val="StyleUnderline"/>
          <w:highlight w:val="cyan"/>
        </w:rPr>
        <w:t xml:space="preserve">Such attention was not only overly theoretical but also </w:t>
      </w:r>
      <w:r w:rsidRPr="00A12DB7">
        <w:rPr>
          <w:rStyle w:val="Emphasis"/>
          <w:highlight w:val="cyan"/>
        </w:rPr>
        <w:t>overly individualistic and reductive in approaches to social movements</w:t>
      </w:r>
      <w:r w:rsidRPr="0045398F">
        <w:rPr>
          <w:rStyle w:val="StyleUnderline"/>
        </w:rPr>
        <w:t>.</w:t>
      </w:r>
      <w:r w:rsidRPr="00A12DB7">
        <w:rPr>
          <w:sz w:val="14"/>
        </w:rPr>
        <w:t xml:space="preserve"> 'To Newton, 'flunkeyism' was a form of crude Leninism that was violent to the very conception of 'theory' and its revolutionary potential. Flunkyism arrested the potential of theory by making it precede action which made any method a deductive endeavor" (Hughey 2006, p. 5). Accordingly, Newton began to speak of the need to remove attention on individual leaders and to instead direct attention toward the collective consciousness of people. Newton believed that the condition of individualized hero/leader worship was endemic of a reactionary, socially-conditioned response. </w:t>
      </w:r>
      <w:r w:rsidRPr="0045398F">
        <w:rPr>
          <w:rStyle w:val="StyleUnderline"/>
        </w:rPr>
        <w:t xml:space="preserve">He saw </w:t>
      </w:r>
      <w:r w:rsidRPr="00A12DB7">
        <w:rPr>
          <w:rStyle w:val="StyleUnderline"/>
        </w:rPr>
        <w:t>individualized leadership as one of the characteristics of the nation-state, which he maintained was superseded by the geo-politics of consumption and technology that were masking the realities of oppression.</w:t>
      </w:r>
      <w:r w:rsidRPr="00A12DB7">
        <w:rPr>
          <w:sz w:val="14"/>
        </w:rPr>
        <w:t xml:space="preserve"> Newton felt that the "charismatic attraction" (Weber &amp; Eisenstadt 1968; Allahar 2001; Lamp 2004) of individual leaders was dangerous, as </w:t>
      </w:r>
      <w:r w:rsidRPr="00A12DB7">
        <w:rPr>
          <w:rStyle w:val="StyleUnderline"/>
          <w:highlight w:val="cyan"/>
        </w:rPr>
        <w:t>it forced people to follow in their leaders' footsteps, and arrested the critical imagination of the people</w:t>
      </w:r>
      <w:r w:rsidRPr="00A12DB7">
        <w:rPr>
          <w:rStyle w:val="StyleUnderline"/>
        </w:rPr>
        <w:t>-removing responsibility for action and placing it within the domain of singularity in leadership.</w:t>
      </w:r>
    </w:p>
    <w:p w:rsidR="003C1C6B" w:rsidRPr="002D1FAC" w:rsidRDefault="003C1C6B" w:rsidP="003C1C6B"/>
    <w:p w:rsidR="003C1C6B" w:rsidRDefault="003C1C6B" w:rsidP="003C1C6B">
      <w:pPr>
        <w:pStyle w:val="Heading2"/>
      </w:pPr>
      <w:r>
        <w:t>Cap A2 - Alt Fails</w:t>
      </w:r>
    </w:p>
    <w:p w:rsidR="003C1C6B" w:rsidRDefault="003C1C6B" w:rsidP="003C1C6B">
      <w:pPr>
        <w:pStyle w:val="Heading4"/>
      </w:pPr>
      <w:r>
        <w:t>The alt fails – it alienates racial and sexual minorities precluding necessary coalitions to challenge the ruling class – we create a unified rallying point of intercommunalism but they split the proletariet</w:t>
      </w:r>
    </w:p>
    <w:p w:rsidR="003C1C6B" w:rsidRDefault="003C1C6B" w:rsidP="003C1C6B">
      <w:r w:rsidRPr="005352E8">
        <w:rPr>
          <w:b/>
        </w:rPr>
        <w:t>Belkhir in 1</w:t>
      </w:r>
      <w:r>
        <w:t xml:space="preserve"> &lt;Jean Ait. “Marxism Without Apologies: Integrating Race, Gender, Class; A Working Class Approach” Race, Gender &amp; Class8.2 (Apr 30, 2001): 142.&gt;</w:t>
      </w:r>
    </w:p>
    <w:p w:rsidR="003C1C6B" w:rsidRDefault="003C1C6B" w:rsidP="003C1C6B">
      <w:pPr>
        <w:rPr>
          <w:sz w:val="14"/>
          <w:szCs w:val="12"/>
        </w:rPr>
      </w:pPr>
      <w:r w:rsidRPr="005352E8">
        <w:rPr>
          <w:rStyle w:val="StyleUnderline"/>
        </w:rPr>
        <w:t xml:space="preserve">More than ever </w:t>
      </w:r>
      <w:r w:rsidRPr="00BF6FAB">
        <w:rPr>
          <w:rStyle w:val="StyleUnderline"/>
          <w:highlight w:val="cyan"/>
        </w:rPr>
        <w:t>there is a need for the continued struggle against historical social inequalities based on race, class and gender</w:t>
      </w:r>
      <w:r w:rsidRPr="001F70F2">
        <w:rPr>
          <w:sz w:val="14"/>
        </w:rPr>
        <w:t xml:space="preserve">. We need to integrate racism, sexism and classism into the Marxist analysis of capitalism </w:t>
      </w:r>
      <w:r w:rsidRPr="005352E8">
        <w:rPr>
          <w:rStyle w:val="StyleUnderline"/>
        </w:rPr>
        <w:t>in which race or gender or class serves as a point of entry through which the varied forms of social inequality can and must be understood</w:t>
      </w:r>
      <w:r w:rsidRPr="001F70F2">
        <w:rPr>
          <w:sz w:val="14"/>
        </w:rPr>
        <w:t>. Thus</w:t>
      </w:r>
      <w:r w:rsidRPr="006C2A08">
        <w:rPr>
          <w:sz w:val="14"/>
        </w:rPr>
        <w:t xml:space="preserve">, </w:t>
      </w:r>
      <w:r w:rsidRPr="006C2A08">
        <w:rPr>
          <w:rStyle w:val="StyleUnderline"/>
        </w:rPr>
        <w:t>in recognizing the centrality of race, gender and class issues in the struggle against economic inequality and exploitation and cultural subordination and domination, we will be able to avoid the dramatic mistakes of the past that considered racism, sexism and classism as divisive issues.</w:t>
      </w:r>
      <w:r w:rsidRPr="006C2A08">
        <w:rPr>
          <w:rStyle w:val="StyleUnderline"/>
          <w:sz w:val="12"/>
        </w:rPr>
        <w:t>¶</w:t>
      </w:r>
      <w:r w:rsidRPr="006C2A08">
        <w:rPr>
          <w:sz w:val="14"/>
        </w:rPr>
        <w:t xml:space="preserve"> Marxism and the "Woman Question"</w:t>
      </w:r>
      <w:r w:rsidRPr="006C2A08">
        <w:rPr>
          <w:sz w:val="12"/>
        </w:rPr>
        <w:t>¶</w:t>
      </w:r>
      <w:r w:rsidRPr="006C2A08">
        <w:rPr>
          <w:sz w:val="14"/>
        </w:rPr>
        <w:t xml:space="preserve"> In their</w:t>
      </w:r>
      <w:r w:rsidRPr="001F70F2">
        <w:rPr>
          <w:sz w:val="14"/>
        </w:rPr>
        <w:t xml:space="preserve"> article Marxist Theory and the Oppression of Women, Morrissey &amp; Stoecker (1994) argue "those who follow Marx and Engels are left with a Marxist theory that is ambiguous on whether the source of women's oppression might be independent of the source of capitalism and whether this oppression could be ended by ending capitalism alone." Feminism often suggests that </w:t>
      </w:r>
      <w:r w:rsidRPr="001F70F2">
        <w:rPr>
          <w:rStyle w:val="StyleUnderline"/>
          <w:highlight w:val="cyan"/>
        </w:rPr>
        <w:t>Marxism produced</w:t>
      </w:r>
      <w:r w:rsidRPr="005352E8">
        <w:rPr>
          <w:rStyle w:val="StyleUnderline"/>
        </w:rPr>
        <w:t xml:space="preserve"> virtually </w:t>
      </w:r>
      <w:r w:rsidRPr="001F70F2">
        <w:rPr>
          <w:rStyle w:val="StyleUnderline"/>
          <w:highlight w:val="cyan"/>
        </w:rPr>
        <w:t>nothing of real usefulness about</w:t>
      </w:r>
      <w:r w:rsidRPr="005352E8">
        <w:rPr>
          <w:rStyle w:val="StyleUnderline"/>
        </w:rPr>
        <w:t xml:space="preserve"> gender inequality and </w:t>
      </w:r>
      <w:r w:rsidRPr="001F70F2">
        <w:rPr>
          <w:rStyle w:val="StyleUnderline"/>
          <w:highlight w:val="cyan"/>
        </w:rPr>
        <w:t>the liberation of women</w:t>
      </w:r>
      <w:r w:rsidRPr="001F70F2">
        <w:rPr>
          <w:sz w:val="14"/>
        </w:rPr>
        <w:t>. For Vogel (1983): "</w:t>
      </w:r>
      <w:r w:rsidRPr="005352E8">
        <w:rPr>
          <w:rStyle w:val="StyleUnderline"/>
        </w:rPr>
        <w:t xml:space="preserve">Marx and his collaborator Engels had little to say about the emancipation of women.... </w:t>
      </w:r>
      <w:r w:rsidRPr="001F70F2">
        <w:rPr>
          <w:rStyle w:val="StyleUnderline"/>
          <w:highlight w:val="cyan"/>
        </w:rPr>
        <w:t>For them it was a marginal problem."</w:t>
      </w:r>
      <w:r w:rsidRPr="005352E8">
        <w:rPr>
          <w:rStyle w:val="StyleUnderline"/>
        </w:rPr>
        <w:t xml:space="preserve"> As a result, </w:t>
      </w:r>
      <w:r w:rsidRPr="00A22931">
        <w:rPr>
          <w:rStyle w:val="StyleUnderline"/>
          <w:highlight w:val="cyan"/>
        </w:rPr>
        <w:t>the sexist bias in Marxism contributed t</w:t>
      </w:r>
      <w:r w:rsidRPr="00A22931">
        <w:rPr>
          <w:rStyle w:val="StyleUnderline"/>
        </w:rPr>
        <w:t xml:space="preserve">o the growth of </w:t>
      </w:r>
      <w:r w:rsidRPr="00A22931">
        <w:rPr>
          <w:rStyle w:val="StyleUnderline"/>
          <w:highlight w:val="cyan"/>
        </w:rPr>
        <w:t>distortions in their analysis</w:t>
      </w:r>
      <w:r w:rsidRPr="00A22931">
        <w:rPr>
          <w:rStyle w:val="StyleUnderline"/>
        </w:rPr>
        <w:t xml:space="preserve"> of capitalism</w:t>
      </w:r>
      <w:r w:rsidRPr="001F70F2">
        <w:rPr>
          <w:sz w:val="14"/>
        </w:rPr>
        <w:t xml:space="preserve">. In her famous article entitled: The Unhappy Marriage of Marxism and Feminism: Towards a More Progressive Union, Hartman (1981) argued that: "The marriage of Marxism and feminism has been like the marriage of husband and wife depicted in English common law: Marxism and feminism are one, and that one is Marxism." As such feminists argued (e.g., Hartman, 1981), </w:t>
      </w:r>
      <w:r w:rsidRPr="005352E8">
        <w:rPr>
          <w:rStyle w:val="StyleUnderline"/>
        </w:rPr>
        <w:t xml:space="preserve">since </w:t>
      </w:r>
      <w:r w:rsidRPr="001F70F2">
        <w:rPr>
          <w:rStyle w:val="StyleUnderline"/>
          <w:highlight w:val="cyan"/>
        </w:rPr>
        <w:t xml:space="preserve">capital and private property do not cause the inequality of women, </w:t>
      </w:r>
      <w:r w:rsidRPr="001F70F2">
        <w:rPr>
          <w:rStyle w:val="Emphasis"/>
          <w:highlight w:val="cyan"/>
        </w:rPr>
        <w:t xml:space="preserve">their abolition </w:t>
      </w:r>
      <w:r w:rsidRPr="00A22931">
        <w:rPr>
          <w:rStyle w:val="Emphasis"/>
        </w:rPr>
        <w:t xml:space="preserve">alone </w:t>
      </w:r>
      <w:r w:rsidRPr="001F70F2">
        <w:rPr>
          <w:rStyle w:val="Emphasis"/>
          <w:highlight w:val="cyan"/>
        </w:rPr>
        <w:t>will not result in the end of gender inequality</w:t>
      </w:r>
      <w:r w:rsidRPr="001F70F2">
        <w:rPr>
          <w:sz w:val="14"/>
        </w:rPr>
        <w:t xml:space="preserve">. </w:t>
      </w:r>
      <w:r w:rsidRPr="001F70F2">
        <w:rPr>
          <w:sz w:val="14"/>
          <w:szCs w:val="12"/>
        </w:rPr>
        <w:t>Only specifically feminist analysis revealed the systemic character of the patriarchal relations between men and women necessary to understand gender inequality.</w:t>
      </w:r>
      <w:r w:rsidRPr="001F70F2">
        <w:rPr>
          <w:sz w:val="12"/>
          <w:szCs w:val="12"/>
        </w:rPr>
        <w:t>¶</w:t>
      </w:r>
      <w:r w:rsidRPr="001F70F2">
        <w:rPr>
          <w:sz w:val="14"/>
          <w:szCs w:val="12"/>
        </w:rPr>
        <w:t xml:space="preserve"> Most women writing on feminism began with the central notion that there was a distinction between sex and gender and argued that "women" were not born, but made: the problem was culture, not nature that were at the center of women's so-called inferiority. Other feminist writers also argued that the end of capitalism or patriarchy would not necessarily end the objectification and "subordination" of women because the control was within culture and the unconscious. Some feminist theorists believe that the gender hierarchical system is more deeply embedded in the male ego and thus, the various changes in the social order have remained male dominated, whether capitalist, socialist, fascist, communist, authoritarian, or liberal. Central to the reproduction of th</w:t>
      </w:r>
      <w:r w:rsidRPr="00A22931">
        <w:rPr>
          <w:sz w:val="14"/>
          <w:szCs w:val="12"/>
          <w:highlight w:val="cyan"/>
        </w:rPr>
        <w:t>e</w:t>
      </w:r>
      <w:r w:rsidRPr="001F70F2">
        <w:rPr>
          <w:sz w:val="14"/>
        </w:rPr>
        <w:t xml:space="preserve"> </w:t>
      </w:r>
      <w:r w:rsidRPr="001F70F2">
        <w:rPr>
          <w:rStyle w:val="StyleUnderline"/>
          <w:highlight w:val="cyan"/>
        </w:rPr>
        <w:t>"inferiorisation of women" is the socialization process</w:t>
      </w:r>
      <w:r w:rsidRPr="005352E8">
        <w:rPr>
          <w:rStyle w:val="StyleUnderline"/>
        </w:rPr>
        <w:t xml:space="preserve"> of children outside and inside the home </w:t>
      </w:r>
      <w:r w:rsidRPr="001F70F2">
        <w:rPr>
          <w:rStyle w:val="StyleUnderline"/>
          <w:highlight w:val="cyan"/>
        </w:rPr>
        <w:t>where "the patriarchal ideology, that men are superior to women," are</w:t>
      </w:r>
      <w:r w:rsidRPr="001F70F2">
        <w:rPr>
          <w:sz w:val="14"/>
        </w:rPr>
        <w:t xml:space="preserve"> taught and, where the inferior position of women is </w:t>
      </w:r>
      <w:r w:rsidRPr="001F70F2">
        <w:rPr>
          <w:rStyle w:val="StyleUnderline"/>
          <w:highlight w:val="cyan"/>
        </w:rPr>
        <w:t xml:space="preserve">reinforced </w:t>
      </w:r>
      <w:r w:rsidRPr="00A22931">
        <w:rPr>
          <w:rStyle w:val="StyleUnderline"/>
        </w:rPr>
        <w:t>by the churches, unions, armies, factories, offices, media, publicity, schools, etc</w:t>
      </w:r>
      <w:r w:rsidRPr="001F70F2">
        <w:rPr>
          <w:sz w:val="14"/>
        </w:rPr>
        <w:t>. The extensive list of practices, such as clitoridectomy, infibulation, prostitution, pornography, rape, foot-banding, body-veiling, involuntary sterilization, and sex-object advertising, illustrate the unequal power relationship of women to men, and finally, modern Asia's anomaly; the girls who do not get born.</w:t>
      </w:r>
      <w:r w:rsidRPr="001F70F2">
        <w:rPr>
          <w:sz w:val="12"/>
        </w:rPr>
        <w:t>¶</w:t>
      </w:r>
      <w:r w:rsidRPr="001F70F2">
        <w:rPr>
          <w:sz w:val="14"/>
        </w:rPr>
        <w:t xml:space="preserve"> MARXISM AND THE "RACE PROBLEM."</w:t>
      </w:r>
      <w:r w:rsidRPr="001F70F2">
        <w:rPr>
          <w:sz w:val="12"/>
        </w:rPr>
        <w:t>¶</w:t>
      </w:r>
      <w:r w:rsidRPr="001F70F2">
        <w:rPr>
          <w:sz w:val="14"/>
        </w:rPr>
        <w:t xml:space="preserve"> Although much contemporary sociological writing concerns itself with analyses of race, theories of racial ethnic inequality have never been a priority in Marxist social science. As Geschwender &amp; Levine (1994) reminds us: "</w:t>
      </w:r>
      <w:r w:rsidRPr="005352E8">
        <w:rPr>
          <w:rStyle w:val="StyleUnderline"/>
        </w:rPr>
        <w:t>Classical social theorists, such as Marx, Durkheim, and Weber, were not concerned with the race problem</w:t>
      </w:r>
      <w:r w:rsidRPr="001F70F2">
        <w:rPr>
          <w:sz w:val="14"/>
        </w:rPr>
        <w:t xml:space="preserve">...The authors conclude their reviews of Classical and Recent Theoretical Developments in the Marxist Analysis of Race and Ethnicity in regretting that certain </w:t>
      </w:r>
      <w:r w:rsidRPr="001F70F2">
        <w:rPr>
          <w:rStyle w:val="StyleUnderline"/>
          <w:highlight w:val="cyan"/>
        </w:rPr>
        <w:t>Marxist theorists make the error of denying the race problem in the U.S.</w:t>
      </w:r>
      <w:r w:rsidRPr="001F70F2">
        <w:rPr>
          <w:sz w:val="14"/>
        </w:rPr>
        <w:t xml:space="preserve"> For instance, Bonacich (1980) </w:t>
      </w:r>
      <w:r w:rsidRPr="001F70F2">
        <w:rPr>
          <w:rStyle w:val="StyleUnderline"/>
          <w:highlight w:val="cyan"/>
        </w:rPr>
        <w:t xml:space="preserve">reduced racism to an </w:t>
      </w:r>
      <w:r w:rsidRPr="001F70F2">
        <w:rPr>
          <w:rStyle w:val="Emphasis"/>
          <w:highlight w:val="cyan"/>
        </w:rPr>
        <w:t>ideological adjunct to class exploitation</w:t>
      </w:r>
      <w:r w:rsidRPr="001F70F2">
        <w:rPr>
          <w:rStyle w:val="Emphasis"/>
        </w:rPr>
        <w:t>.</w:t>
      </w:r>
      <w:r w:rsidRPr="001F70F2">
        <w:rPr>
          <w:sz w:val="14"/>
        </w:rPr>
        <w:t xml:space="preserve"> Wallerstein (1972) came very close to eliminating the concept together by stripping it of any meaning independent of the exploitation process.</w:t>
      </w:r>
      <w:r w:rsidRPr="001F70F2">
        <w:rPr>
          <w:sz w:val="12"/>
        </w:rPr>
        <w:t>¶</w:t>
      </w:r>
      <w:r w:rsidRPr="001F70F2">
        <w:rPr>
          <w:sz w:val="14"/>
        </w:rPr>
        <w:t xml:space="preserve"> As consequence, Manning Marable (1996) argues that </w:t>
      </w:r>
      <w:r w:rsidRPr="001F70F2">
        <w:rPr>
          <w:rStyle w:val="StyleUnderline"/>
          <w:highlight w:val="cyan"/>
        </w:rPr>
        <w:t>racism has blunted</w:t>
      </w:r>
      <w:r w:rsidRPr="005352E8">
        <w:rPr>
          <w:rStyle w:val="StyleUnderline"/>
        </w:rPr>
        <w:t xml:space="preserve"> the critical faculties of </w:t>
      </w:r>
      <w:r w:rsidRPr="001F70F2">
        <w:rPr>
          <w:rStyle w:val="StyleUnderline"/>
          <w:highlight w:val="cyan"/>
        </w:rPr>
        <w:t xml:space="preserve">white progressives from the colonial period to the present Blacks have seen an endless series of prominent white liberal and progressive allies </w:t>
      </w:r>
      <w:r w:rsidRPr="001F70F2">
        <w:rPr>
          <w:rStyle w:val="Emphasis"/>
          <w:highlight w:val="cyan"/>
        </w:rPr>
        <w:t>betray their trust and embrace the politics of white supremacy</w:t>
      </w:r>
      <w:r w:rsidRPr="005352E8">
        <w:rPr>
          <w:rStyle w:val="StyleUnderline"/>
        </w:rPr>
        <w:t>.</w:t>
      </w:r>
      <w:r w:rsidRPr="001F70F2">
        <w:rPr>
          <w:sz w:val="14"/>
        </w:rPr>
        <w:t xml:space="preserve"> Marxists have always insisted that the flow of social history is determined by the relationship between subjective and objective factors -- the superstructure or ideological, cultural, and political apparatuses and the base, or forces of production. But what most American progressives and Marxists adhered to was a philosophy not of </w:t>
      </w:r>
      <w:r w:rsidRPr="001F70F2">
        <w:rPr>
          <w:rStyle w:val="StyleUnderline"/>
          <w:highlight w:val="cyan"/>
        </w:rPr>
        <w:t>Marxism</w:t>
      </w:r>
      <w:r w:rsidRPr="001F70F2">
        <w:rPr>
          <w:sz w:val="14"/>
        </w:rPr>
        <w:t xml:space="preserve"> -- which also </w:t>
      </w:r>
      <w:r w:rsidRPr="001F70F2">
        <w:rPr>
          <w:rStyle w:val="StyleUnderline"/>
          <w:highlight w:val="cyan"/>
        </w:rPr>
        <w:t>suggests</w:t>
      </w:r>
      <w:r w:rsidRPr="005352E8">
        <w:rPr>
          <w:rStyle w:val="StyleUnderline"/>
        </w:rPr>
        <w:t xml:space="preserve"> that the relations between superstructure and base are</w:t>
      </w:r>
      <w:r w:rsidRPr="001F70F2">
        <w:rPr>
          <w:sz w:val="14"/>
        </w:rPr>
        <w:t xml:space="preserve"> reciprocal, each affecting the other -- but </w:t>
      </w:r>
      <w:r w:rsidRPr="005352E8">
        <w:rPr>
          <w:rStyle w:val="StyleUnderline"/>
        </w:rPr>
        <w:t xml:space="preserve">of economic determinism. </w:t>
      </w:r>
      <w:r w:rsidRPr="001F70F2">
        <w:rPr>
          <w:rStyle w:val="StyleUnderline"/>
          <w:highlight w:val="cyan"/>
        </w:rPr>
        <w:t>Racism was</w:t>
      </w:r>
      <w:r w:rsidRPr="005352E8">
        <w:rPr>
          <w:rStyle w:val="StyleUnderline"/>
        </w:rPr>
        <w:t xml:space="preserve">, </w:t>
      </w:r>
      <w:r w:rsidRPr="001F70F2">
        <w:rPr>
          <w:sz w:val="14"/>
        </w:rPr>
        <w:t xml:space="preserve">therefore, </w:t>
      </w:r>
      <w:r w:rsidRPr="001F70F2">
        <w:rPr>
          <w:rStyle w:val="StyleUnderline"/>
          <w:highlight w:val="cyan"/>
        </w:rPr>
        <w:t>only part of the larger class question. Small wonder, then, that</w:t>
      </w:r>
      <w:r w:rsidRPr="005352E8">
        <w:rPr>
          <w:rStyle w:val="StyleUnderline"/>
        </w:rPr>
        <w:t xml:space="preserve"> until today, </w:t>
      </w:r>
      <w:r w:rsidRPr="001F70F2">
        <w:rPr>
          <w:rStyle w:val="Emphasis"/>
          <w:highlight w:val="cyan"/>
        </w:rPr>
        <w:t>no progressive or Marxist white organizations</w:t>
      </w:r>
      <w:r w:rsidRPr="005352E8">
        <w:rPr>
          <w:rStyle w:val="StyleUnderline"/>
        </w:rPr>
        <w:t xml:space="preserve">, Old Left or New, </w:t>
      </w:r>
      <w:r w:rsidRPr="001F70F2">
        <w:rPr>
          <w:rStyle w:val="Emphasis"/>
          <w:highlight w:val="cyan"/>
        </w:rPr>
        <w:t>had won over any significant number of black and people of color activists, intellectuals, or workers.</w:t>
      </w:r>
      <w:r w:rsidRPr="001F70F2">
        <w:rPr>
          <w:sz w:val="14"/>
          <w:szCs w:val="12"/>
        </w:rPr>
        <w:t xml:space="preserve"> </w:t>
      </w:r>
    </w:p>
    <w:p w:rsidR="003C1C6B" w:rsidRPr="00D961C7" w:rsidRDefault="003C1C6B" w:rsidP="003C1C6B"/>
    <w:p w:rsidR="009C2025" w:rsidRDefault="008C7376" w:rsidP="009C2025">
      <w:pPr>
        <w:pStyle w:val="Heading2"/>
      </w:pPr>
      <w:r>
        <w:t xml:space="preserve">Cap </w:t>
      </w:r>
      <w:r w:rsidR="003C1C6B">
        <w:t>A2 - Perm</w:t>
      </w:r>
    </w:p>
    <w:p w:rsidR="009C2025" w:rsidRDefault="009C2025" w:rsidP="00B43C38">
      <w:pPr>
        <w:pStyle w:val="Heading4"/>
      </w:pPr>
      <w:r>
        <w:t xml:space="preserve">Intercommunalism takes the best of theories and applies it to the material reality of anti-blackness, while discarding practices that have failed. </w:t>
      </w:r>
    </w:p>
    <w:p w:rsidR="009C2025" w:rsidRDefault="009C2025" w:rsidP="009C2025">
      <w:pPr>
        <w:rPr>
          <w:sz w:val="16"/>
        </w:rPr>
      </w:pPr>
      <w:r w:rsidRPr="00B57614">
        <w:rPr>
          <w:b/>
          <w:u w:val="single"/>
        </w:rPr>
        <w:t>Esch and Kelly</w:t>
      </w:r>
      <w:r w:rsidRPr="00B57614">
        <w:rPr>
          <w:sz w:val="16"/>
        </w:rPr>
        <w:t xml:space="preserve"> (Robin D.G. Kelly, &amp; Betsy Ech, ) </w:t>
      </w:r>
      <w:r w:rsidRPr="00B57614">
        <w:rPr>
          <w:b/>
          <w:u w:val="single"/>
        </w:rPr>
        <w:t>1999</w:t>
      </w:r>
      <w:r w:rsidRPr="00B57614">
        <w:rPr>
          <w:sz w:val="16"/>
        </w:rPr>
        <w:t xml:space="preserve"> (Black Like Mao: Red China and Black Revolution, Souls, Fall 1999, p.</w:t>
      </w:r>
      <w:r>
        <w:rPr>
          <w:sz w:val="16"/>
        </w:rPr>
        <w:t>22-23</w:t>
      </w:r>
      <w:r w:rsidRPr="00B57614">
        <w:rPr>
          <w:sz w:val="16"/>
        </w:rPr>
        <w:t xml:space="preserve"> , C.A.)</w:t>
      </w:r>
    </w:p>
    <w:p w:rsidR="009C2025" w:rsidRDefault="009C2025" w:rsidP="009C2025">
      <w:pPr>
        <w:rPr>
          <w:sz w:val="16"/>
        </w:rPr>
      </w:pPr>
      <w:r w:rsidRPr="009836E4">
        <w:rPr>
          <w:sz w:val="16"/>
        </w:rPr>
        <w:t xml:space="preserve">How the Panthers arrived at this position and the divisions within the party over their stance is a long and complicated story that we cannot address here. For our purposes, we want to make a few brief points about the party's embrace of Mao Zedong thought and its position vis-å-vis black self-determination. </w:t>
      </w:r>
      <w:r w:rsidRPr="0031007D">
        <w:rPr>
          <w:b/>
          <w:u w:val="single"/>
        </w:rPr>
        <w:t>For Huey Newton, whose contribution to the party's ideology rivals that of Eldridge Cleaver and George Jackson, the source of the Panther's Marxism was the Chinese and Cuban revolutions precisely because their analysis grew out of their respective histories rather than from the pages of Capital.</w:t>
      </w:r>
      <w:r w:rsidRPr="009836E4">
        <w:rPr>
          <w:sz w:val="16"/>
        </w:rPr>
        <w:t xml:space="preserve"> The Chinese and Cuban examples, according to Newton, empowered the Panthers </w:t>
      </w:r>
      <w:r w:rsidRPr="0031007D">
        <w:rPr>
          <w:b/>
          <w:u w:val="single"/>
        </w:rPr>
        <w:t>to develop their own unique program and to discard theoretical insights from Marx and Lenin that have little or no application to black reality</w:t>
      </w:r>
      <w:r w:rsidRPr="009836E4">
        <w:rPr>
          <w:sz w:val="16"/>
        </w:rPr>
        <w:t xml:space="preserve">." Indeed, Malcolm X clearly exerted a strong ideological influence on the Panthers. Eldridge Cleaver was a little more explicit about the role of Maoism and the thought of the Korean Communist leader Kim Il Sung in reshaping Marxism-Leninism tor the benefit of national liberation struggles of Third World peoples. In a 1968 pamphlet titled, On the Ideology of 'The Black Panther party (Part 1), </w:t>
      </w:r>
      <w:r w:rsidRPr="0031007D">
        <w:rPr>
          <w:b/>
          <w:u w:val="single"/>
        </w:rPr>
        <w:t>Cleaver made clear that the Panthers were a Marxist-Leninist party but added that neither Marx, Engels, Lenin, nor any of their contemporary followers offered much insight with regard to understanding and fighting racism</w:t>
      </w:r>
      <w:r w:rsidRPr="009836E4">
        <w:rPr>
          <w:sz w:val="16"/>
        </w:rPr>
        <w:t>. The lesson here was to adopt and alter what was useful and reject what was not. "With the founding of the Democratic People's Republic of Korea in 1948 and the People's Republic of China in 1949," Cleaver wrote, something new was interjected into Marxism-Leninism, and it ceased to he just saw a narrow, exclusively European phenomenon</w:t>
      </w:r>
      <w:r w:rsidRPr="0031007D">
        <w:rPr>
          <w:b/>
          <w:u w:val="single"/>
        </w:rPr>
        <w:t>. Comrade Kim Il Sung and Comrade Mao Tse-Tung applied the classical principles of Marxism-Leninism to the conditions of' their own countries and thereby made the ideology into something useful for their people</w:t>
      </w:r>
      <w:r w:rsidRPr="009836E4">
        <w:rPr>
          <w:sz w:val="16"/>
        </w:rPr>
        <w:t xml:space="preserve">. But they rejected that part of the analysis hat was not beneficial to them and had only to do with the Welfare of Europe. </w:t>
      </w:r>
      <w:r w:rsidRPr="0031007D">
        <w:rPr>
          <w:b/>
          <w:u w:val="single"/>
        </w:rPr>
        <w:t>In Cleaver's view, the sharpest critique of Western Marxism's blindness with regard to race came from Frantz Fanon</w:t>
      </w:r>
      <w:r w:rsidRPr="009836E4">
        <w:rPr>
          <w:sz w:val="16"/>
        </w:rPr>
        <w:t xml:space="preserve">. </w:t>
      </w:r>
      <w:r w:rsidRPr="0031007D">
        <w:rPr>
          <w:b/>
          <w:u w:val="single"/>
        </w:rPr>
        <w:t>Seeing themselves as pan of a global national liberation movement, the Panthers also spoke of the black community as a colony with an inherent right to self-determination. Yet, unlike many other black or interracial Maoist groups, they never advocated secession or the creation of a separate state. Rather, describing black people as colonial subjects was a way of characterizing the materialist nature of racism; it was more of a metaphor than an analytical concept. Self- determination was understood to mean com- munity control within the urban environment, not necessarily the establishment of a black nation</w:t>
      </w:r>
      <w:r w:rsidRPr="009836E4">
        <w:rPr>
          <w:sz w:val="16"/>
        </w:rPr>
        <w:t xml:space="preserve">." In a paper delivered at the Peace and Freedom Party's founding convention in March 1968, Cleaver tried to clarify the relationship between interracial unity in the U.S. revolution and "National Liberation in the Black Colony." He essentially called for a dual approach in which, on the one hand, black and white radicals worked together to create coalitions of revolutionary organizations and develop that political and military machinery that could overthrow capitalism and imperialism. On the other hand, he called for a U.N.-sponsored plebiscite that would allow black people to deter- mine whether they wished to integrate or separate. Such a plebiscite, he argued, would bring clarity to black people on the question of self-determination, just as first-wave independence movements in Africa had to decide whether they wanted to maintain some altereddominion status or achieve complete independence' </w:t>
      </w:r>
    </w:p>
    <w:p w:rsidR="003C1C6B" w:rsidRDefault="003C1C6B">
      <w:pPr>
        <w:rPr>
          <w:sz w:val="16"/>
        </w:rPr>
      </w:pPr>
      <w:r>
        <w:rPr>
          <w:sz w:val="16"/>
        </w:rPr>
        <w:br w:type="page"/>
      </w:r>
    </w:p>
    <w:p w:rsidR="003C1C6B" w:rsidRDefault="003C1C6B" w:rsidP="003C1C6B">
      <w:pPr>
        <w:pStyle w:val="Heading4"/>
      </w:pPr>
      <w:r>
        <w:t>Perm do both – we are a struggle against capitalism but the alt fails without intercommunalism, we are a prerequisite</w:t>
      </w:r>
    </w:p>
    <w:p w:rsidR="003C1C6B" w:rsidRDefault="003C1C6B" w:rsidP="003C1C6B">
      <w:r w:rsidRPr="00851BFA">
        <w:rPr>
          <w:b/>
        </w:rPr>
        <w:t>Rodriguez in 6</w:t>
      </w:r>
      <w:r>
        <w:t xml:space="preserve"> &lt;Besenia. “’Long Live Third World Unity! Long Live Internationalism’ Huey P. Newton’s Revolutionary Intercommunalism” Souls, 8:3, 119-141&gt;</w:t>
      </w:r>
    </w:p>
    <w:p w:rsidR="003C1C6B" w:rsidRPr="007004C6" w:rsidRDefault="003C1C6B" w:rsidP="003C1C6B">
      <w:pPr>
        <w:rPr>
          <w:sz w:val="16"/>
        </w:rPr>
      </w:pPr>
      <w:r w:rsidRPr="00851BFA">
        <w:rPr>
          <w:rStyle w:val="StyleUnderline"/>
        </w:rPr>
        <w:t>Newton predicted that reactionary intercommunalism</w:t>
      </w:r>
      <w:r w:rsidRPr="00851BFA">
        <w:rPr>
          <w:sz w:val="16"/>
        </w:rPr>
        <w:t xml:space="preserve">, having sown the seeds to its own destruction, </w:t>
      </w:r>
      <w:r w:rsidRPr="00851BFA">
        <w:rPr>
          <w:rStyle w:val="StyleUnderline"/>
        </w:rPr>
        <w:t>would yield to revolutionary intercommunalism</w:t>
      </w:r>
      <w:r w:rsidRPr="00851BFA">
        <w:rPr>
          <w:sz w:val="16"/>
        </w:rPr>
        <w:t xml:space="preserve">. Ever critical of cultural nationalists’s romantic views of a pre-colonial past, he wrote, </w:t>
      </w:r>
      <w:r w:rsidRPr="00F11087">
        <w:rPr>
          <w:rStyle w:val="StyleUnderline"/>
          <w:highlight w:val="cyan"/>
        </w:rPr>
        <w:t>‘‘Our hopes for freedom lie ... in a future which may hold a positive elimination of national boundaries</w:t>
      </w:r>
      <w:r w:rsidRPr="00851BFA">
        <w:rPr>
          <w:rStyle w:val="StyleUnderline"/>
        </w:rPr>
        <w:t xml:space="preserve"> and ties; a future of the world, </w:t>
      </w:r>
      <w:r w:rsidRPr="00F11087">
        <w:rPr>
          <w:rStyle w:val="StyleUnderline"/>
          <w:highlight w:val="cyan"/>
        </w:rPr>
        <w:t>where a human world society may be so structured as to benefit all the earth’s people</w:t>
      </w:r>
      <w:r w:rsidRPr="00851BFA">
        <w:rPr>
          <w:sz w:val="16"/>
        </w:rPr>
        <w:t xml:space="preserve"> (not peoples).’’135 </w:t>
      </w:r>
      <w:r w:rsidRPr="00851BFA">
        <w:rPr>
          <w:rStyle w:val="StyleUnderline"/>
        </w:rPr>
        <w:t xml:space="preserve">Newton defined </w:t>
      </w:r>
      <w:r w:rsidRPr="00F11087">
        <w:rPr>
          <w:rStyle w:val="StyleUnderline"/>
          <w:highlight w:val="cyan"/>
        </w:rPr>
        <w:t>the transition to revolutionary intercommunalism as the phase in which the world’s masses would control their own institutions and seize the means of production, allowing them the freedom to ‘‘re-create themselves and to establish communism</w:t>
      </w:r>
      <w:r w:rsidRPr="00851BFA">
        <w:rPr>
          <w:sz w:val="16"/>
        </w:rPr>
        <w:t xml:space="preserve">, a stage of human development in which human values will shape the structures of society.’’136 ‘‘Contradictions’’ such as ‘‘racism and all kinds of chauvinism,’’ will not be resolved immediately, ‘‘But the fact that the people will be in control of all the productive and institutional units of society—not only factories, but the media too—will enable them to start solving these contradictions. </w:t>
      </w:r>
      <w:r w:rsidRPr="00F11087">
        <w:rPr>
          <w:rStyle w:val="StyleUnderline"/>
          <w:highlight w:val="cyan"/>
        </w:rPr>
        <w:t>It will produce new values, new identities</w:t>
      </w:r>
      <w:r w:rsidRPr="00851BFA">
        <w:rPr>
          <w:rStyle w:val="StyleUnderline"/>
        </w:rPr>
        <w:t>; it will mold a new and essentially</w:t>
      </w:r>
      <w:r>
        <w:rPr>
          <w:rStyle w:val="StyleUnderline"/>
        </w:rPr>
        <w:t xml:space="preserve"> </w:t>
      </w:r>
      <w:r w:rsidRPr="00851BFA">
        <w:rPr>
          <w:rStyle w:val="StyleUnderline"/>
        </w:rPr>
        <w:t xml:space="preserve">human culture </w:t>
      </w:r>
      <w:r w:rsidRPr="00F11087">
        <w:rPr>
          <w:rStyle w:val="StyleUnderline"/>
        </w:rPr>
        <w:t>as the people will resolve old conflicts based on cultural and economic conditions</w:t>
      </w:r>
      <w:r w:rsidRPr="00851BFA">
        <w:rPr>
          <w:rStyle w:val="StyleUnderline"/>
        </w:rPr>
        <w:t>.’’137</w:t>
      </w:r>
      <w:r w:rsidRPr="00851BFA">
        <w:rPr>
          <w:sz w:val="16"/>
        </w:rPr>
        <w:t xml:space="preserve"> Subsequently</w:t>
      </w:r>
      <w:r w:rsidRPr="00851BFA">
        <w:rPr>
          <w:rStyle w:val="StyleUnderline"/>
        </w:rPr>
        <w:t xml:space="preserve">, </w:t>
      </w:r>
      <w:r w:rsidRPr="00F11087">
        <w:rPr>
          <w:rStyle w:val="StyleUnderline"/>
          <w:highlight w:val="cyan"/>
        </w:rPr>
        <w:t>a qualitative change would occur and revolutionary intercommunalism would be transformed into communism</w:t>
      </w:r>
      <w:r w:rsidRPr="00851BFA">
        <w:rPr>
          <w:sz w:val="16"/>
        </w:rPr>
        <w:t>—the point in history when people will ‘‘produce according to their abilities and all receive according to their needs.’’138</w:t>
      </w:r>
    </w:p>
    <w:p w:rsidR="003C1C6B" w:rsidRPr="009836E4" w:rsidRDefault="003C1C6B" w:rsidP="00B43C38">
      <w:pPr>
        <w:pStyle w:val="Heading4"/>
      </w:pPr>
    </w:p>
    <w:p w:rsidR="009C2025" w:rsidRDefault="009C2025" w:rsidP="00B43C38">
      <w:pPr>
        <w:pStyle w:val="Heading4"/>
      </w:pPr>
      <w:r>
        <w:t xml:space="preserve">The AFF forges an international anti-capitalist struggle which can adapt to the specific context of black oppression. </w:t>
      </w:r>
    </w:p>
    <w:p w:rsidR="009C2025" w:rsidRPr="00FA630A" w:rsidRDefault="009C2025" w:rsidP="009C2025">
      <w:pPr>
        <w:spacing w:after="0"/>
        <w:rPr>
          <w:sz w:val="16"/>
        </w:rPr>
      </w:pPr>
      <w:r w:rsidRPr="00471377">
        <w:rPr>
          <w:b/>
          <w:u w:val="single"/>
        </w:rPr>
        <w:t>Young</w:t>
      </w:r>
      <w:r w:rsidRPr="00471377">
        <w:rPr>
          <w:sz w:val="16"/>
        </w:rPr>
        <w:t xml:space="preserve"> (Benjamin, PhD Student in East Asian History at George Washington University, ) </w:t>
      </w:r>
      <w:r w:rsidRPr="00471377">
        <w:rPr>
          <w:b/>
          <w:u w:val="single"/>
        </w:rPr>
        <w:t>2015</w:t>
      </w:r>
      <w:r w:rsidRPr="00471377">
        <w:rPr>
          <w:sz w:val="16"/>
        </w:rPr>
        <w:t xml:space="preserve"> (Juche in the United States: The Black Panther Party’s Relations with North Korea 1969-1971, The Asia-Pacific Journal, Volume 13, Issue 13, </w:t>
      </w:r>
      <w:r>
        <w:rPr>
          <w:sz w:val="16"/>
        </w:rPr>
        <w:t xml:space="preserve"> Number 3, p.4-5</w:t>
      </w:r>
      <w:r w:rsidRPr="00471377">
        <w:rPr>
          <w:sz w:val="16"/>
        </w:rPr>
        <w:t xml:space="preserve">, C.A.) </w:t>
      </w:r>
    </w:p>
    <w:p w:rsidR="009C2025" w:rsidRDefault="009C2025" w:rsidP="009C2025">
      <w:pPr>
        <w:rPr>
          <w:sz w:val="16"/>
        </w:rPr>
      </w:pPr>
      <w:r w:rsidRPr="00FA630A">
        <w:rPr>
          <w:sz w:val="16"/>
        </w:rPr>
        <w:t xml:space="preserve">This is the first comprehensive account of the alliance formed between the BPP and North Korea and contributes to recent scholarship on the Third World dimensions of the BPP and the international approach of the organization. Scholars of the Black Power movement, such as Yohuru Williams, Peniel Joseph, Nikhil Singh, Sean Malloy, Joshua Bloom and Waldo Martin, have done important work on the BPPs efforts to become an international organization that connected issues affecting black Americans with those affecting other non-white people around the world. 19 As Peniel Joseph illustrates in his book, </w:t>
      </w:r>
      <w:r w:rsidRPr="00FA630A">
        <w:rPr>
          <w:i/>
          <w:sz w:val="16"/>
        </w:rPr>
        <w:t>Waiting 'Til the Midnight Hour: A Narrative History of Black Power in America</w:t>
      </w:r>
      <w:r w:rsidRPr="00FA630A">
        <w:rPr>
          <w:sz w:val="16"/>
        </w:rPr>
        <w:t xml:space="preserve">, </w:t>
      </w:r>
      <w:r w:rsidRPr="007D577A">
        <w:rPr>
          <w:b/>
          <w:highlight w:val="yellow"/>
          <w:u w:val="single"/>
        </w:rPr>
        <w:t>liberation struggles in the Third World captivated black radicals and obscured the national boundaries of the global struggle against white supremacy</w:t>
      </w:r>
      <w:r w:rsidRPr="007D577A">
        <w:rPr>
          <w:sz w:val="16"/>
          <w:highlight w:val="yellow"/>
        </w:rPr>
        <w:t xml:space="preserve">. </w:t>
      </w:r>
      <w:r w:rsidRPr="007D577A">
        <w:rPr>
          <w:b/>
          <w:u w:val="single"/>
        </w:rPr>
        <w:t>Temporally, the war in Vietnam and anticolonial independence movements in Africa coincided with the civil rights era in America</w:t>
      </w:r>
      <w:r w:rsidRPr="00FA630A">
        <w:rPr>
          <w:b/>
          <w:u w:val="single"/>
        </w:rPr>
        <w:t xml:space="preserve">. </w:t>
      </w:r>
      <w:r w:rsidRPr="007D577A">
        <w:rPr>
          <w:b/>
          <w:highlight w:val="yellow"/>
          <w:u w:val="single"/>
        </w:rPr>
        <w:t>As revolutionaries from the streets of Oakland to the jungles of South East Asia came face-to-face with American imperialism, the local, national, and international forces of anticolonialism and antiracism created a globalized discourse and critique of American power</w:t>
      </w:r>
      <w:r w:rsidRPr="00FA630A">
        <w:rPr>
          <w:sz w:val="16"/>
        </w:rPr>
        <w:t xml:space="preserve">. </w:t>
      </w:r>
      <w:r w:rsidRPr="00FA630A">
        <w:rPr>
          <w:b/>
          <w:u w:val="single"/>
        </w:rPr>
        <w:t xml:space="preserve">Malloy argues that </w:t>
      </w:r>
      <w:r w:rsidRPr="007D577A">
        <w:rPr>
          <w:b/>
          <w:highlight w:val="yellow"/>
          <w:u w:val="single"/>
        </w:rPr>
        <w:t>Eldridge Cleaver was the main architect of this new discourse for the BPP, which 'blended Third World symbols and rhetoric, a loosely Marxist economic analysis, and a distinctive verbal and visual style influenced by the urban argot of the brothers on the block</w:t>
      </w:r>
      <w:r w:rsidRPr="00FA630A">
        <w:rPr>
          <w:sz w:val="16"/>
        </w:rPr>
        <w:t xml:space="preserve">. As Yohuru Williams explains, </w:t>
      </w:r>
      <w:r w:rsidRPr="007D577A">
        <w:rPr>
          <w:b/>
          <w:highlight w:val="yellow"/>
          <w:u w:val="single"/>
        </w:rPr>
        <w:t>the</w:t>
      </w:r>
      <w:r w:rsidRPr="00FA630A">
        <w:rPr>
          <w:b/>
          <w:u w:val="single"/>
        </w:rPr>
        <w:t xml:space="preserve"> African American freedom struggle's </w:t>
      </w:r>
      <w:r w:rsidRPr="007D577A">
        <w:rPr>
          <w:b/>
          <w:highlight w:val="yellow"/>
          <w:u w:val="single"/>
        </w:rPr>
        <w:t>identification with Third World liberation movements</w:t>
      </w:r>
      <w:r w:rsidRPr="00FA630A">
        <w:rPr>
          <w:b/>
          <w:u w:val="single"/>
        </w:rPr>
        <w:t>,</w:t>
      </w:r>
      <w:r w:rsidRPr="00FA630A">
        <w:rPr>
          <w:sz w:val="16"/>
        </w:rPr>
        <w:t xml:space="preserve"> particularly the war in Vietnam </w:t>
      </w:r>
      <w:r w:rsidRPr="007D577A">
        <w:rPr>
          <w:b/>
          <w:highlight w:val="yellow"/>
          <w:u w:val="single"/>
        </w:rPr>
        <w:t>forced American military officials to take the Black Power movement seriously, as they worried about growing militancy amongst black soldiers</w:t>
      </w:r>
      <w:r w:rsidRPr="007D577A">
        <w:rPr>
          <w:sz w:val="16"/>
          <w:highlight w:val="yellow"/>
        </w:rPr>
        <w:t>.</w:t>
      </w:r>
      <w:r w:rsidRPr="00FA630A">
        <w:rPr>
          <w:sz w:val="16"/>
        </w:rPr>
        <w:t xml:space="preserve"> </w:t>
      </w:r>
      <w:r w:rsidRPr="007D577A">
        <w:rPr>
          <w:b/>
          <w:highlight w:val="yellow"/>
          <w:u w:val="single"/>
        </w:rPr>
        <w:t>The BPP's influence went beyond the inner cities of America as the organization inspired similar groups to emerge in Israel New Zealand, and India. The Panthers also looked across the globe for revolutionary literature and ideologies. BPP members read Mao's Little Red Book and sold copies of it on the Berkeley campus</w:t>
      </w:r>
      <w:r w:rsidRPr="00FA630A">
        <w:rPr>
          <w:b/>
          <w:u w:val="single"/>
        </w:rPr>
        <w:t xml:space="preserve">" </w:t>
      </w:r>
      <w:r w:rsidRPr="00FA630A">
        <w:rPr>
          <w:sz w:val="16"/>
        </w:rPr>
        <w:t xml:space="preserve">After Cleaver's enthusiasm for Maoism waned, he looked to the North Korean ideology of Juche and sought to apply it to the unique situ of African Americans in the United States. Peniel Joseph explains, </w:t>
      </w:r>
      <w:r w:rsidRPr="007D577A">
        <w:rPr>
          <w:b/>
          <w:highlight w:val="yellow"/>
          <w:u w:val="single"/>
        </w:rPr>
        <w:t>'Influenced by what he viewed as the successful application of Marxist theory to indigenous movements in China and Korea, Cleaver proposed adopting a vision of class struggle that intimately considered African American experiences and the long history of racial subordination that confounded conventional Marxist rhetoric and practice</w:t>
      </w:r>
      <w:r w:rsidRPr="00FA630A">
        <w:rPr>
          <w:sz w:val="16"/>
        </w:rPr>
        <w:t xml:space="preserve">. Yohuru Williams would claim that </w:t>
      </w:r>
      <w:r w:rsidRPr="00FA630A">
        <w:rPr>
          <w:b/>
          <w:u w:val="single"/>
        </w:rPr>
        <w:t>the BPP "stood at the forefront of the worldwide freedom struggle against imperialism" on the basis of their reinterpretation of criminal activities in the United States as revolutionary acts and the establishment of friendly relations with revolutionary governments in the Third World, such as China and North Korea</w:t>
      </w:r>
      <w:r w:rsidRPr="00FA630A">
        <w:rPr>
          <w:sz w:val="16"/>
        </w:rPr>
        <w:t>. This article draws upon sources such as North Korean newspapers, The Black Panther newspaper, the personal papers of Eldridge Cleaver, and his wife Kathleen Cleaver's unpublished memoir that details her time living in the DPRK in 1970. The Black Panther newspaper is one of the primary outlets to detail the BPP-North Korean relationship. From October 1969 to January 1971, fifty-seven out of sixty-nine issues of The Black Panther featured some aspect of the BPP's alliance with North Korea* Kathleen Cleavers memoir and Eldridge Cleaver's diaries, letters, and handwritten and typed notes from his two trips to North Korea in 1969 and 1970 make it possible to explore the BPP-North Korean relationship in much greater depth and contextualize the BPP-North Korean alliance. 27 To capture the North Korean perspective on this relationship, I primarily look to articles from The Pyongyang Times, since it contains an abundant amount of material on North Korea's support of Third World movements and the BPP in the late 1960s to early 1970s. I also utilize materials from the Woodrow Wilson Center's North Korea International Documentation Project (NKIDP), a digital archive that gathers newly declassified documents on North Korea from its former communist allies.</w:t>
      </w:r>
    </w:p>
    <w:p w:rsidR="009C2025" w:rsidRDefault="009C2025" w:rsidP="009C2025">
      <w:pPr>
        <w:rPr>
          <w:sz w:val="16"/>
        </w:rPr>
      </w:pPr>
    </w:p>
    <w:p w:rsidR="009C2025" w:rsidRPr="009C2025" w:rsidRDefault="009C2025" w:rsidP="009C2025"/>
    <w:p w:rsidR="009C2025" w:rsidRDefault="009C2025" w:rsidP="008C7376">
      <w:pPr>
        <w:pStyle w:val="Heading2"/>
      </w:pPr>
      <w:r>
        <w:t>Fem K</w:t>
      </w:r>
      <w:r w:rsidR="003C1C6B">
        <w:t xml:space="preserve"> A2 - Perm</w:t>
      </w:r>
    </w:p>
    <w:p w:rsidR="009C2025" w:rsidRDefault="009C2025" w:rsidP="009C2025">
      <w:pPr>
        <w:pStyle w:val="Heading4"/>
      </w:pPr>
      <w:r>
        <w:t>Intercommunalism key to intersectionality</w:t>
      </w:r>
    </w:p>
    <w:p w:rsidR="009C2025" w:rsidRDefault="009C2025" w:rsidP="009C2025">
      <w:pPr>
        <w:rPr>
          <w:sz w:val="16"/>
        </w:rPr>
      </w:pPr>
      <w:r w:rsidRPr="00B57614">
        <w:rPr>
          <w:b/>
          <w:u w:val="single"/>
        </w:rPr>
        <w:t>Esch and Kelly</w:t>
      </w:r>
      <w:r w:rsidRPr="00B57614">
        <w:rPr>
          <w:sz w:val="16"/>
        </w:rPr>
        <w:t xml:space="preserve"> (Robin D.G. Kelly, &amp; Betsy Ech, ) </w:t>
      </w:r>
      <w:r w:rsidRPr="00B57614">
        <w:rPr>
          <w:b/>
          <w:u w:val="single"/>
        </w:rPr>
        <w:t>1999</w:t>
      </w:r>
      <w:r w:rsidRPr="00B57614">
        <w:rPr>
          <w:sz w:val="16"/>
        </w:rPr>
        <w:t xml:space="preserve"> (Black Like Mao: Red China and Black Revolution, Souls, Fall 1999, p.</w:t>
      </w:r>
      <w:r>
        <w:rPr>
          <w:sz w:val="16"/>
        </w:rPr>
        <w:t>25</w:t>
      </w:r>
      <w:r w:rsidRPr="00B57614">
        <w:rPr>
          <w:sz w:val="16"/>
        </w:rPr>
        <w:t>, C.A.)</w:t>
      </w:r>
    </w:p>
    <w:p w:rsidR="009C2025" w:rsidRPr="009836E4" w:rsidRDefault="009C2025" w:rsidP="009C2025">
      <w:pPr>
        <w:rPr>
          <w:sz w:val="16"/>
        </w:rPr>
      </w:pPr>
      <w:r w:rsidRPr="009836E4">
        <w:rPr>
          <w:sz w:val="16"/>
        </w:rPr>
        <w:t xml:space="preserve">Even beyond the rhetoric, </w:t>
      </w:r>
      <w:r w:rsidRPr="009836E4">
        <w:rPr>
          <w:b/>
          <w:u w:val="single"/>
        </w:rPr>
        <w:t xml:space="preserve">black women Panthers such as Lynn French, Kathleen Cleaver, Erica Huggins, Akua Njere, and Assata Shakur </w:t>
      </w:r>
      <w:r w:rsidRPr="009836E4">
        <w:rPr>
          <w:sz w:val="16"/>
        </w:rPr>
        <w:t xml:space="preserve">(formerly Joanne Chesimard) </w:t>
      </w:r>
      <w:r w:rsidRPr="009836E4">
        <w:rPr>
          <w:b/>
          <w:u w:val="single"/>
        </w:rPr>
        <w:t>sustained the tradition of carving out free spaces within existing male-dominated organizations to challenge the multiple forms of exploitation black working-class women faced daily</w:t>
      </w:r>
      <w:r w:rsidRPr="009836E4">
        <w:rPr>
          <w:sz w:val="16"/>
        </w:rPr>
        <w:t xml:space="preserve">. </w:t>
      </w:r>
      <w:r w:rsidRPr="009836E4">
        <w:rPr>
          <w:b/>
          <w:u w:val="single"/>
        </w:rPr>
        <w:t>Through the Panther's free breakfast and educational programs, for ex- ample, black women devised strategies that, in varying degrees, challenged capitalism, racism, and patriarchy</w:t>
      </w:r>
      <w:r w:rsidRPr="009836E4">
        <w:rPr>
          <w:sz w:val="16"/>
        </w:rPr>
        <w:t xml:space="preserve">. </w:t>
      </w:r>
      <w:r w:rsidRPr="009836E4">
        <w:rPr>
          <w:b/>
          <w:u w:val="single"/>
        </w:rPr>
        <w:t>Some African-American women radicals rose to positions of prominence and sometimes by sheer example contributed toward developing a militant, class-conscious black feminist perspective. In some instances, the growing strength of a black left feminist perspective, buttressed by certain Maoist slogans on the so-called woman question, shaped future black Maoist formations</w:t>
      </w:r>
      <w:r w:rsidRPr="009836E4">
        <w:rPr>
          <w:sz w:val="16"/>
        </w:rPr>
        <w:t xml:space="preserve">. One obvious example is </w:t>
      </w:r>
      <w:r w:rsidRPr="009836E4">
        <w:rPr>
          <w:b/>
          <w:u w:val="single"/>
        </w:rPr>
        <w:t>the Black Vanguard party, another Bay Area Maoist group active in the mid to late 1970s; its publication Juche! maintained a consistent socialist-feminist perspective.</w:t>
      </w:r>
      <w:r w:rsidRPr="009836E4">
        <w:rPr>
          <w:sz w:val="16"/>
        </w:rPr>
        <w:t xml:space="preserve"> </w:t>
      </w:r>
      <w:r w:rsidRPr="009836E4">
        <w:rPr>
          <w:b/>
          <w:u w:val="single"/>
        </w:rPr>
        <w:t>Michelle Gibbs</w:t>
      </w:r>
      <w:r w:rsidRPr="009836E4">
        <w:rPr>
          <w:sz w:val="16"/>
        </w:rPr>
        <w:t xml:space="preserve"> (also known as Michelle Russell, her married name at the time) </w:t>
      </w:r>
      <w:r w:rsidRPr="009836E4">
        <w:rPr>
          <w:b/>
          <w:u w:val="single"/>
        </w:rPr>
        <w:t>promoted a black feminist ideology as a Detroit supporter of the League of Revolutionary Black Workers and a member of the Black Workers Congress.</w:t>
      </w:r>
      <w:r w:rsidRPr="009836E4">
        <w:rPr>
          <w:sz w:val="16"/>
        </w:rPr>
        <w:t xml:space="preserve"> A red diaper baby whose father, Ted Gibbs, fought in the Spanish Civil War and who grew up in a household where Paul Robeson and the artist Elizabeth Catlett were occasional guests, </w:t>
      </w:r>
      <w:r w:rsidRPr="009836E4">
        <w:rPr>
          <w:b/>
          <w:u w:val="single"/>
        </w:rPr>
        <w:t xml:space="preserve">Gibbs's black socialist-feminist perspective flowed from her political experience: from the writings of black feminist writers; and from a panoply of radical thinkers ranging from Malcolm, Fanon, and Amilcar Cabral to Marx, Lenin, and Mao." Conversely, the predominantly white radical feminist organization Redstockings was not only influenced by Mao's writings but modeled itself somewhat on the Black Power movement, particularly the movement's separatist strategies and identification with the Third World." </w:t>
      </w:r>
    </w:p>
    <w:p w:rsidR="009C2025" w:rsidRPr="009C2025" w:rsidRDefault="009C2025" w:rsidP="009C2025"/>
    <w:p w:rsidR="00574DA7" w:rsidRDefault="00574DA7" w:rsidP="00FC1047"/>
    <w:p w:rsidR="003C1C6B" w:rsidRDefault="003C1C6B" w:rsidP="003C1C6B">
      <w:pPr>
        <w:pStyle w:val="Heading2"/>
      </w:pPr>
      <w:r>
        <w:t xml:space="preserve">FW A2 - Reform Bad </w:t>
      </w:r>
    </w:p>
    <w:p w:rsidR="003C1C6B" w:rsidRDefault="003C1C6B" w:rsidP="003C1C6B">
      <w:pPr>
        <w:pStyle w:val="Heading4"/>
      </w:pPr>
      <w:r>
        <w:t>T-versions don’t solve  – we need to understand the broader structures of power and domination otherwise resistance becomes reform – and that fails</w:t>
      </w:r>
    </w:p>
    <w:p w:rsidR="003C1C6B" w:rsidRPr="00E05C72" w:rsidRDefault="003C1C6B" w:rsidP="003C1C6B">
      <w:r>
        <w:rPr>
          <w:b/>
        </w:rPr>
        <w:t xml:space="preserve">Dilts in 15 </w:t>
      </w:r>
      <w:r>
        <w:t>&lt;Andrew. “</w:t>
      </w:r>
      <w:r w:rsidRPr="00E05C72">
        <w:t>To build a world that is otherwise: Andrew Dilts on Abolition</w:t>
      </w:r>
      <w:r>
        <w:t>” July 2</w:t>
      </w:r>
      <w:r w:rsidRPr="00E05C72">
        <w:rPr>
          <w:vertAlign w:val="superscript"/>
        </w:rPr>
        <w:t>nd</w:t>
      </w:r>
      <w:r>
        <w:t xml:space="preserve">, 2015. </w:t>
      </w:r>
      <w:r w:rsidRPr="00E05C72">
        <w:t>http://abolitionjournal.org/andrew-dilts-abolition-statement/</w:t>
      </w:r>
      <w:r>
        <w:t>&gt;</w:t>
      </w:r>
    </w:p>
    <w:p w:rsidR="003C1C6B" w:rsidRDefault="003C1C6B" w:rsidP="003C1C6B">
      <w:pPr>
        <w:rPr>
          <w:sz w:val="14"/>
        </w:rPr>
      </w:pPr>
      <w:r w:rsidRPr="009D7366">
        <w:rPr>
          <w:rStyle w:val="StyleUnderline"/>
          <w:highlight w:val="cyan"/>
        </w:rPr>
        <w:t>Abolition is the collective practice of productive refusal</w:t>
      </w:r>
      <w:r w:rsidRPr="008C5469">
        <w:rPr>
          <w:rStyle w:val="StyleUnderline"/>
        </w:rPr>
        <w:t xml:space="preserve">. It is an immoderate rejection of white supremacy </w:t>
      </w:r>
      <w:r w:rsidRPr="009D7366">
        <w:rPr>
          <w:sz w:val="14"/>
        </w:rPr>
        <w:t xml:space="preserve">(and whiteness itself), </w:t>
      </w:r>
      <w:r w:rsidRPr="008C5469">
        <w:rPr>
          <w:rStyle w:val="StyleUnderline"/>
        </w:rPr>
        <w:t>patriarchy, hetero-normativity, ableism, settler-colonialism, border imperialism, political hierarchy, and the rule of capital</w:t>
      </w:r>
      <w:r w:rsidRPr="009D7366">
        <w:rPr>
          <w:sz w:val="14"/>
        </w:rPr>
        <w:t xml:space="preserve">. It is a politics of discomfort, constant reflection, continuous analysis, and what Alisa Bierria has eloquently named, a practice of “subversive proposition.” It is a demand that those at the center take on what the late Iris Marion Young calls the fearless practice of “respectful listening” to those relegated to the margins (which also means starting from a serious skepticism about anything said about abolition by folks like myself). It is an insistence to actively support and center those most targeted by intersecting axes of oppression and domination. It must be all of these things, not in spite of, but because abolitionist projects necessarily focus on specific institutions and practices in order to be concrete and meaningful material projects. Of course, </w:t>
      </w:r>
      <w:r w:rsidRPr="009D7366">
        <w:rPr>
          <w:rStyle w:val="StyleUnderline"/>
          <w:highlight w:val="cyan"/>
        </w:rPr>
        <w:t>by focusing narrowly (on prisons, police</w:t>
      </w:r>
      <w:r w:rsidRPr="008C5469">
        <w:rPr>
          <w:rStyle w:val="StyleUnderline"/>
        </w:rPr>
        <w:t xml:space="preserve">, the death penalty, </w:t>
      </w:r>
      <w:r w:rsidRPr="009D7366">
        <w:rPr>
          <w:rStyle w:val="StyleUnderline"/>
          <w:highlight w:val="cyan"/>
        </w:rPr>
        <w:t>etc.) we also run the risk of abolishing institutions</w:t>
      </w:r>
      <w:r w:rsidRPr="008C5469">
        <w:rPr>
          <w:rStyle w:val="StyleUnderline"/>
        </w:rPr>
        <w:t xml:space="preserve"> and practices </w:t>
      </w:r>
      <w:r w:rsidRPr="009D7366">
        <w:rPr>
          <w:rStyle w:val="Emphasis"/>
          <w:highlight w:val="cyan"/>
        </w:rPr>
        <w:t>but allowing their functions to thrive in a</w:t>
      </w:r>
      <w:r w:rsidRPr="008C5469">
        <w:rPr>
          <w:rStyle w:val="Emphasis"/>
        </w:rPr>
        <w:t xml:space="preserve"> new and </w:t>
      </w:r>
      <w:r w:rsidRPr="009D7366">
        <w:rPr>
          <w:rStyle w:val="Emphasis"/>
          <w:highlight w:val="cyan"/>
        </w:rPr>
        <w:t>more deeply entrenched form</w:t>
      </w:r>
      <w:r w:rsidRPr="009D7366">
        <w:rPr>
          <w:sz w:val="14"/>
        </w:rPr>
        <w:t xml:space="preserve">. As Angela Davis reminds us, invoking W.E.B. Du Bois, </w:t>
      </w:r>
      <w:r w:rsidRPr="008C5469">
        <w:rPr>
          <w:rStyle w:val="StyleUnderline"/>
        </w:rPr>
        <w:t xml:space="preserve">the current state of </w:t>
      </w:r>
      <w:r w:rsidRPr="009D7366">
        <w:rPr>
          <w:rStyle w:val="StyleUnderline"/>
          <w:highlight w:val="cyan"/>
        </w:rPr>
        <w:t>incarceration in the United States is a direct result of the “abolition” of chattel slavery.</w:t>
      </w:r>
      <w:r w:rsidRPr="008C5469">
        <w:rPr>
          <w:rStyle w:val="StyleUnderline"/>
        </w:rPr>
        <w:t xml:space="preserve"> </w:t>
      </w:r>
      <w:r w:rsidRPr="009D7366">
        <w:rPr>
          <w:rStyle w:val="Emphasis"/>
          <w:highlight w:val="cyan"/>
        </w:rPr>
        <w:t>Having only negatively abolished slavery without positively enacting the social, political, and economic institutions promoting black liberation, hetero-patriarchal white supremacy was easily retrenched in convict leasing, lynch law, and the entire criminal punishment system</w:t>
      </w:r>
      <w:r w:rsidRPr="009D7366">
        <w:rPr>
          <w:sz w:val="14"/>
        </w:rPr>
        <w:t xml:space="preserve">. This is to remember, as Joy James reminds us, that chattel slavery was abolished in the United States not just with an explicit exception as punishment for crime, but through this exception in law. We have not simply failed to achieve Du Bois’ abolition-democracy, but we have seen abolitionist projects fail through their own success, shoring up the wages of whiteness, colonialism, and masculinity. </w:t>
      </w:r>
      <w:r w:rsidRPr="009D7366">
        <w:rPr>
          <w:rStyle w:val="StyleUnderline"/>
          <w:highlight w:val="cyan"/>
        </w:rPr>
        <w:t>This implies internal refusals as well: a refusal to grant the premise that we can abolish the prison without abolishing white supremacy, a refusal to believe that we can end white supremacy without the death of hetero-patriarchy, a refusal to accept that we can destroy hetero-patriarchy without rejecting colonialism</w:t>
      </w:r>
      <w:r w:rsidRPr="009D7366">
        <w:rPr>
          <w:rStyle w:val="StyleUnderline"/>
        </w:rPr>
        <w:t xml:space="preserve">, and imperialism, and capitalism, and ableism, and so on, and so on… In this way, </w:t>
      </w:r>
      <w:r w:rsidRPr="009D7366">
        <w:rPr>
          <w:rStyle w:val="Emphasis"/>
        </w:rPr>
        <w:t xml:space="preserve">we realize that the particular narrow foci of </w:t>
      </w:r>
      <w:r w:rsidRPr="009D7366">
        <w:rPr>
          <w:rStyle w:val="Emphasis"/>
          <w:highlight w:val="cyan"/>
        </w:rPr>
        <w:t xml:space="preserve">abolitionist projects are </w:t>
      </w:r>
      <w:r w:rsidRPr="009D7366">
        <w:rPr>
          <w:sz w:val="14"/>
        </w:rPr>
        <w:t>in fact always already</w:t>
      </w:r>
      <w:r w:rsidRPr="009D7366">
        <w:rPr>
          <w:rStyle w:val="Emphasis"/>
        </w:rPr>
        <w:t xml:space="preserve"> </w:t>
      </w:r>
      <w:r w:rsidRPr="009D7366">
        <w:rPr>
          <w:rStyle w:val="Emphasis"/>
          <w:highlight w:val="cyan"/>
        </w:rPr>
        <w:t xml:space="preserve">broadly focused if they are truly to be transformative and not reformist. </w:t>
      </w:r>
      <w:r w:rsidRPr="009D7366">
        <w:rPr>
          <w:rStyle w:val="StyleUnderline"/>
          <w:highlight w:val="cyan"/>
        </w:rPr>
        <w:t>We must think and live abolition broadly, always recognizing that our targets are produced and maintained by interlocking</w:t>
      </w:r>
      <w:r w:rsidRPr="009D7366">
        <w:rPr>
          <w:rStyle w:val="StyleUnderline"/>
        </w:rPr>
        <w:t xml:space="preserve"> and intersecting </w:t>
      </w:r>
      <w:r w:rsidRPr="009D7366">
        <w:rPr>
          <w:rStyle w:val="StyleUnderline"/>
          <w:highlight w:val="cyan"/>
        </w:rPr>
        <w:t>conditions that must themselves be refused, rejected, and abolished</w:t>
      </w:r>
      <w:r w:rsidRPr="009D7366">
        <w:rPr>
          <w:sz w:val="14"/>
        </w:rPr>
        <w:t>. These are both the strategic and substantive locations to do the work, to think reflectively about the freedom of others, and to build a world that is otherwise.</w:t>
      </w:r>
    </w:p>
    <w:p w:rsidR="003C1C6B" w:rsidRPr="00D961C7" w:rsidRDefault="003C1C6B" w:rsidP="003C1C6B"/>
    <w:p w:rsidR="003C1C6B" w:rsidRDefault="003C1C6B" w:rsidP="003C1C6B">
      <w:pPr>
        <w:pStyle w:val="Heading2"/>
      </w:pPr>
      <w:r>
        <w:t>FW A2 – Regions K</w:t>
      </w:r>
    </w:p>
    <w:p w:rsidR="003C1C6B" w:rsidRDefault="003C1C6B" w:rsidP="003C1C6B">
      <w:pPr>
        <w:pStyle w:val="Heading4"/>
      </w:pPr>
      <w:r>
        <w:t xml:space="preserve">Them naming countries inside and outside of the topic is violent because it works by bolstering their authority over oppressed populations – the aff is key to intervene in this process </w:t>
      </w:r>
    </w:p>
    <w:p w:rsidR="003C1C6B" w:rsidRPr="002115C4" w:rsidRDefault="003C1C6B" w:rsidP="003C1C6B">
      <w:r w:rsidRPr="003C1C6B">
        <w:rPr>
          <w:b/>
        </w:rPr>
        <w:t>Ferbolli in 15</w:t>
      </w:r>
      <w:r>
        <w:t xml:space="preserve"> &lt;Silvia. Ferbolli is an Assistant Professor at the Department of International Relations, UniRitter Laureate International Universities and Visiting Professor of IR and Diplomacy at Unisinos. She holds a PhD in Politics and International Studies from the School of Oriental and African Studies, University of London and her research focuses on Arab regionalism and on Arab-South American interregionalism. [“Arab Regionalism: A Post Structuralist Perspsective. Routledge/Taylor and Francis. Pg 1-202&gt;</w:t>
      </w:r>
    </w:p>
    <w:p w:rsidR="003C1C6B" w:rsidRPr="009950EF" w:rsidRDefault="003C1C6B" w:rsidP="003C1C6B">
      <w:pPr>
        <w:rPr>
          <w:sz w:val="16"/>
        </w:rPr>
      </w:pPr>
      <w:r w:rsidRPr="00467349">
        <w:rPr>
          <w:rStyle w:val="StyleUnderline"/>
        </w:rPr>
        <w:t>To define</w:t>
      </w:r>
      <w:r w:rsidRPr="009950EF">
        <w:rPr>
          <w:sz w:val="16"/>
        </w:rPr>
        <w:t xml:space="preserve">, as to name, </w:t>
      </w:r>
      <w:r w:rsidRPr="00467349">
        <w:rPr>
          <w:rStyle w:val="StyleUnderline"/>
        </w:rPr>
        <w:t>is to conquer</w:t>
      </w:r>
      <w:r w:rsidRPr="009950EF">
        <w:rPr>
          <w:sz w:val="16"/>
        </w:rPr>
        <w:t xml:space="preserve"> To define, </w:t>
      </w:r>
      <w:r w:rsidRPr="00467349">
        <w:rPr>
          <w:rStyle w:val="StyleUnderline"/>
        </w:rPr>
        <w:t xml:space="preserve">as </w:t>
      </w:r>
      <w:r w:rsidRPr="006A7AB6">
        <w:rPr>
          <w:rStyle w:val="StyleUnderline"/>
          <w:highlight w:val="cyan"/>
        </w:rPr>
        <w:t>to name, is to conquer:</w:t>
      </w:r>
      <w:r w:rsidRPr="009950EF">
        <w:rPr>
          <w:sz w:val="16"/>
        </w:rPr>
        <w:t xml:space="preserve"> </w:t>
      </w:r>
      <w:r w:rsidRPr="006A7AB6">
        <w:rPr>
          <w:rStyle w:val="StyleUnderline"/>
          <w:highlight w:val="cyan"/>
        </w:rPr>
        <w:t>EuroAmericans</w:t>
      </w:r>
      <w:r w:rsidRPr="009950EF">
        <w:rPr>
          <w:sz w:val="16"/>
          <w:highlight w:val="cyan"/>
        </w:rPr>
        <w:t xml:space="preserve"> </w:t>
      </w:r>
      <w:r w:rsidRPr="006A7AB6">
        <w:rPr>
          <w:rStyle w:val="StyleUnderline"/>
          <w:highlight w:val="cyan"/>
        </w:rPr>
        <w:t>were responsible</w:t>
      </w:r>
      <w:r w:rsidRPr="009950EF">
        <w:rPr>
          <w:sz w:val="16"/>
        </w:rPr>
        <w:t xml:space="preserve"> not only for mapping the Pacific, but also </w:t>
      </w:r>
      <w:r w:rsidRPr="006A7AB6">
        <w:rPr>
          <w:rStyle w:val="StyleUnderline"/>
          <w:highlight w:val="cyan"/>
        </w:rPr>
        <w:t>for attaching names to the maps</w:t>
      </w:r>
      <w:r w:rsidRPr="009950EF">
        <w:rPr>
          <w:sz w:val="16"/>
        </w:rPr>
        <w:t xml:space="preserve">. Today, even Pacific peoples, in order to locate themselves in the area, have to go by European maps and the new names; which is why, in recent struggles for cultural autonomy, </w:t>
      </w:r>
      <w:r w:rsidRPr="006A7AB6">
        <w:rPr>
          <w:rStyle w:val="StyleUnderline"/>
        </w:rPr>
        <w:t>Pacific peoples have given some priority to the renaming of the Pacific places</w:t>
      </w:r>
      <w:r w:rsidRPr="009950EF">
        <w:rPr>
          <w:sz w:val="16"/>
        </w:rPr>
        <w:t xml:space="preserve">. (Dirlik 1998, 5) Geography, understood through the lenses of this quotation from Dirlik, acquires the quality of human activity instead of merely inert physical features bringing geography back “to its original etymological sense of ‘earth inscription’” (Dirlik 1998, 19). Indeed, </w:t>
      </w:r>
      <w:r w:rsidRPr="00467349">
        <w:rPr>
          <w:rStyle w:val="StyleUnderline"/>
          <w:highlight w:val="cyan"/>
        </w:rPr>
        <w:t>this active “earth-writing</w:t>
      </w:r>
      <w:r w:rsidRPr="009950EF">
        <w:rPr>
          <w:sz w:val="16"/>
        </w:rPr>
        <w:t xml:space="preserve">” (see Ó Tuathail 1996, 2) </w:t>
      </w:r>
      <w:r w:rsidRPr="00467349">
        <w:rPr>
          <w:rStyle w:val="StyleUnderline"/>
          <w:highlight w:val="cyan"/>
        </w:rPr>
        <w:t>is deeply embedded in relations of power and the making of regions is</w:t>
      </w:r>
      <w:r w:rsidRPr="009950EF">
        <w:rPr>
          <w:sz w:val="16"/>
          <w:highlight w:val="cyan"/>
        </w:rPr>
        <w:t xml:space="preserve"> </w:t>
      </w:r>
      <w:r w:rsidRPr="00467349">
        <w:rPr>
          <w:rStyle w:val="StyleUnderline"/>
          <w:highlight w:val="cyan"/>
        </w:rPr>
        <w:t>by no means detached from “the</w:t>
      </w:r>
      <w:r w:rsidRPr="006A7AB6">
        <w:rPr>
          <w:rStyle w:val="StyleUnderline"/>
        </w:rPr>
        <w:t xml:space="preserve"> relative </w:t>
      </w:r>
      <w:r w:rsidRPr="006A7AB6">
        <w:rPr>
          <w:rStyle w:val="StyleUnderline"/>
          <w:highlight w:val="cyan"/>
        </w:rPr>
        <w:t>endowment of material resources</w:t>
      </w:r>
      <w:r w:rsidRPr="006A7AB6">
        <w:rPr>
          <w:rStyle w:val="StyleUnderline"/>
        </w:rPr>
        <w:t xml:space="preserve"> </w:t>
      </w:r>
      <w:r w:rsidRPr="009950EF">
        <w:rPr>
          <w:sz w:val="16"/>
        </w:rPr>
        <w:t>[</w:t>
      </w:r>
      <w:r w:rsidRPr="006A7AB6">
        <w:rPr>
          <w:rStyle w:val="StyleUnderline"/>
        </w:rPr>
        <w:t>which</w:t>
      </w:r>
      <w:r w:rsidRPr="009950EF">
        <w:rPr>
          <w:sz w:val="16"/>
        </w:rPr>
        <w:t xml:space="preserve">] </w:t>
      </w:r>
      <w:r w:rsidRPr="006A7AB6">
        <w:rPr>
          <w:rStyle w:val="StyleUnderline"/>
          <w:highlight w:val="cyan"/>
        </w:rPr>
        <w:t xml:space="preserve">comes into play in </w:t>
      </w:r>
      <w:r w:rsidRPr="00467349">
        <w:rPr>
          <w:rStyle w:val="StyleUnderline"/>
          <w:highlight w:val="cyan"/>
        </w:rPr>
        <w:t xml:space="preserve">deciding whose </w:t>
      </w:r>
      <w:r w:rsidRPr="006A7AB6">
        <w:rPr>
          <w:rStyle w:val="StyleUnderline"/>
          <w:highlight w:val="cyan"/>
        </w:rPr>
        <w:t>discourse emerges as the dominant one</w:t>
      </w:r>
      <w:r w:rsidRPr="009950EF">
        <w:rPr>
          <w:sz w:val="16"/>
        </w:rPr>
        <w:t>” (Bilgin 2004, 27). An example of the relation between the ability to create regions as geographic and discursive entities and the capability to enforce its significance can be seen in the general acceptance of a region named “Middle East”. Pinar Bilgin (2004, 27) explains that the reason why the lands to the southwest of Asia and north of Africa have been lumped together in the mind’s eye and labeled as the ‘Middle East’ has its roots not merely in the military strategic interests of Great Britain of the late 19th century, but also in Britain’s material and representational prowess. The Middle East is one among the many regions historically created by military strategists in order to serve geopolitical interests. Some of these regions underwent a process of naturalization during the emergence and consolidation of area studies in the social sciences from the 1950s onwards</w:t>
      </w:r>
      <w:r w:rsidRPr="006A7AB6">
        <w:rPr>
          <w:rStyle w:val="StyleUnderline"/>
        </w:rPr>
        <w:t xml:space="preserve">. </w:t>
      </w:r>
      <w:r w:rsidRPr="006A7AB6">
        <w:rPr>
          <w:rStyle w:val="StyleUnderline"/>
          <w:highlight w:val="cyan"/>
        </w:rPr>
        <w:t>Portioning the wo</w:t>
      </w:r>
      <w:r w:rsidRPr="00467349">
        <w:rPr>
          <w:rStyle w:val="StyleUnderline"/>
          <w:highlight w:val="cyan"/>
        </w:rPr>
        <w:t>rld</w:t>
      </w:r>
      <w:r w:rsidRPr="006A7AB6">
        <w:rPr>
          <w:rStyle w:val="StyleUnderline"/>
        </w:rPr>
        <w:t xml:space="preserve"> was useful as </w:t>
      </w:r>
      <w:r w:rsidRPr="006A7AB6">
        <w:rPr>
          <w:rStyle w:val="StyleUnderline"/>
          <w:highlight w:val="cyan"/>
        </w:rPr>
        <w:t>a tool for analysts to study non-Western world regions, providing data from areas “central to strategic military and economic interests of the United States, its allies, and its ruling elites</w:t>
      </w:r>
      <w:r w:rsidRPr="009950EF">
        <w:rPr>
          <w:sz w:val="16"/>
        </w:rPr>
        <w:t xml:space="preserve">” (Nonini in Dirlik 1998, 73). </w:t>
      </w:r>
      <w:r w:rsidRPr="006A7AB6">
        <w:rPr>
          <w:rStyle w:val="StyleUnderline"/>
        </w:rPr>
        <w:t xml:space="preserve">It was </w:t>
      </w:r>
      <w:r w:rsidRPr="006A7AB6">
        <w:rPr>
          <w:rStyle w:val="StyleUnderline"/>
          <w:highlight w:val="cyan"/>
        </w:rPr>
        <w:t>expected to contribute to the universalization of the socialsciences</w:t>
      </w:r>
      <w:r w:rsidRPr="006A7AB6">
        <w:rPr>
          <w:rStyle w:val="StyleUnderline"/>
        </w:rPr>
        <w:t xml:space="preserve"> (Bilgin 2006) or, as Mitchell (2003) put it, “the unachieved American project of universal social science”. Responsible for constructing knowledge on the major world regions, area-based scholarship faces a post-Cold War “crisis” imposed by the increasing “emphasis placed on scholarship that is global in perspective and informed by social science theory”</w:t>
      </w:r>
      <w:r w:rsidRPr="009950EF">
        <w:rPr>
          <w:sz w:val="16"/>
        </w:rPr>
        <w:t xml:space="preserve"> (Tessler 1999, vii). Nevertheless, the centrality of area studies departments in creating regional categories accepted throughout the world is undeniable to the point of leading to a process of conceptual indigenization where peoples may even identify themselves as “members of the same macrocultural regions through which American scholars and officials identify them” (Lewis and Wigen 1997, 167). As invented geographical and discursive entities, </w:t>
      </w:r>
      <w:r w:rsidRPr="006A7AB6">
        <w:rPr>
          <w:rStyle w:val="StyleUnderline"/>
          <w:highlight w:val="cyan"/>
        </w:rPr>
        <w:t>regions</w:t>
      </w:r>
      <w:r w:rsidRPr="006A7AB6">
        <w:rPr>
          <w:rStyle w:val="StyleUnderline"/>
        </w:rPr>
        <w:t xml:space="preserve"> of the world </w:t>
      </w:r>
      <w:r w:rsidRPr="006A7AB6">
        <w:rPr>
          <w:rStyle w:val="StyleUnderline"/>
          <w:highlight w:val="cyan"/>
        </w:rPr>
        <w:t>have their borders delimited</w:t>
      </w:r>
      <w:r w:rsidRPr="006A7AB6">
        <w:rPr>
          <w:rStyle w:val="StyleUnderline"/>
        </w:rPr>
        <w:t xml:space="preserve"> and their names defined </w:t>
      </w:r>
      <w:r w:rsidRPr="006A7AB6">
        <w:rPr>
          <w:rStyle w:val="StyleUnderline"/>
          <w:highlight w:val="cyan"/>
        </w:rPr>
        <w:t>through a power–knowledge relationship</w:t>
      </w:r>
      <w:r w:rsidRPr="006A7AB6">
        <w:rPr>
          <w:rStyle w:val="StyleUnderline"/>
        </w:rPr>
        <w:t>,</w:t>
      </w:r>
      <w:r w:rsidRPr="009950EF">
        <w:rPr>
          <w:sz w:val="16"/>
        </w:rPr>
        <w:t xml:space="preserve"> </w:t>
      </w:r>
      <w:r w:rsidRPr="006A7AB6">
        <w:rPr>
          <w:rStyle w:val="StyleUnderline"/>
        </w:rPr>
        <w:t xml:space="preserve">which can </w:t>
      </w:r>
      <w:r w:rsidRPr="006A7AB6">
        <w:rPr>
          <w:rStyle w:val="StyleUnderline"/>
          <w:highlight w:val="cyan"/>
        </w:rPr>
        <w:t>go as far as to reveal that</w:t>
      </w:r>
      <w:r w:rsidRPr="009950EF">
        <w:rPr>
          <w:sz w:val="16"/>
        </w:rPr>
        <w:t xml:space="preserve"> “</w:t>
      </w:r>
      <w:r w:rsidRPr="006A7AB6">
        <w:rPr>
          <w:rStyle w:val="StyleUnderline"/>
          <w:highlight w:val="cyan"/>
        </w:rPr>
        <w:t>the mere fact that</w:t>
      </w:r>
      <w:r w:rsidRPr="006A7AB6">
        <w:rPr>
          <w:rStyle w:val="StyleUnderline"/>
        </w:rPr>
        <w:t xml:space="preserve"> functionaries in </w:t>
      </w:r>
      <w:r w:rsidRPr="006A7AB6">
        <w:rPr>
          <w:rStyle w:val="StyleUnderline"/>
          <w:highlight w:val="cyan"/>
        </w:rPr>
        <w:t>the</w:t>
      </w:r>
      <w:r w:rsidRPr="006A7AB6">
        <w:rPr>
          <w:rStyle w:val="StyleUnderline"/>
        </w:rPr>
        <w:t xml:space="preserve"> </w:t>
      </w:r>
      <w:r w:rsidRPr="006A7AB6">
        <w:rPr>
          <w:rStyle w:val="StyleUnderline"/>
          <w:highlight w:val="cyan"/>
        </w:rPr>
        <w:t>U.S. State Department regard a given area as constituting a distinct world region helps to make it so</w:t>
      </w:r>
      <w:r w:rsidRPr="009950EF">
        <w:rPr>
          <w:sz w:val="16"/>
        </w:rPr>
        <w:t xml:space="preserve">” (Lewis and Wigen 1997, 169). </w:t>
      </w:r>
      <w:r w:rsidRPr="006A7AB6">
        <w:rPr>
          <w:rStyle w:val="Emphasis"/>
          <w:highlight w:val="cyan"/>
        </w:rPr>
        <w:t>Where there is power</w:t>
      </w:r>
      <w:r w:rsidRPr="006A7AB6">
        <w:rPr>
          <w:rStyle w:val="Emphasis"/>
        </w:rPr>
        <w:t xml:space="preserve">, however, </w:t>
      </w:r>
      <w:r w:rsidRPr="006A7AB6">
        <w:rPr>
          <w:rStyle w:val="Emphasis"/>
          <w:highlight w:val="cyan"/>
        </w:rPr>
        <w:t>there is resistance,</w:t>
      </w:r>
      <w:r w:rsidRPr="006A7AB6">
        <w:rPr>
          <w:rStyle w:val="Emphasis"/>
        </w:rPr>
        <w:t xml:space="preserve"> and a closer look at some </w:t>
      </w:r>
      <w:r w:rsidRPr="006A7AB6">
        <w:rPr>
          <w:rStyle w:val="Emphasis"/>
          <w:highlight w:val="cyan"/>
        </w:rPr>
        <w:t>region making processes</w:t>
      </w:r>
      <w:r w:rsidRPr="006A7AB6">
        <w:rPr>
          <w:rStyle w:val="Emphasis"/>
        </w:rPr>
        <w:t xml:space="preserve"> </w:t>
      </w:r>
      <w:r w:rsidRPr="006A7AB6">
        <w:rPr>
          <w:rStyle w:val="Emphasis"/>
          <w:highlight w:val="cyan"/>
        </w:rPr>
        <w:t>reveals that non-conformity</w:t>
      </w:r>
      <w:r w:rsidRPr="006A7AB6">
        <w:rPr>
          <w:rStyle w:val="Emphasis"/>
        </w:rPr>
        <w:t xml:space="preserve"> </w:t>
      </w:r>
      <w:r w:rsidRPr="006A7AB6">
        <w:rPr>
          <w:rStyle w:val="Emphasis"/>
          <w:highlight w:val="cyan"/>
        </w:rPr>
        <w:t>and juxtaposition challenge the regional divisions imposed by the world centres of academic and political power</w:t>
      </w:r>
      <w:r w:rsidRPr="009950EF">
        <w:rPr>
          <w:sz w:val="16"/>
        </w:rPr>
        <w:t xml:space="preserve">. In the case of the African Union, the whole continent takes part in it, instead of the classical Sub-Saharan division maintained by scholars, policy makers and advisors alike. The Bolivarian Alternative, on the other hand, is a sub-continental initiative designed expressly </w:t>
      </w:r>
      <w:r w:rsidRPr="006A7AB6">
        <w:rPr>
          <w:rStyle w:val="StyleUnderline"/>
          <w:highlight w:val="cyan"/>
        </w:rPr>
        <w:t>to counteract the continental perspective</w:t>
      </w:r>
      <w:r w:rsidRPr="009950EF">
        <w:rPr>
          <w:sz w:val="16"/>
        </w:rPr>
        <w:t xml:space="preserve"> proposed by the United States – the Free Trade Area of Americas (FTAA). Finally, </w:t>
      </w:r>
      <w:r w:rsidRPr="006A7AB6">
        <w:rPr>
          <w:rStyle w:val="StyleUnderline"/>
          <w:highlight w:val="cyan"/>
        </w:rPr>
        <w:t>scholars</w:t>
      </w:r>
      <w:r w:rsidRPr="006A7AB6">
        <w:rPr>
          <w:rStyle w:val="StyleUnderline"/>
        </w:rPr>
        <w:t xml:space="preserve"> </w:t>
      </w:r>
      <w:r w:rsidRPr="009950EF">
        <w:rPr>
          <w:sz w:val="16"/>
        </w:rPr>
        <w:t>interested in studying regional dynamics</w:t>
      </w:r>
      <w:r w:rsidRPr="006A7AB6">
        <w:rPr>
          <w:rStyle w:val="StyleUnderline"/>
        </w:rPr>
        <w:t xml:space="preserve"> </w:t>
      </w:r>
      <w:r w:rsidRPr="006A7AB6">
        <w:rPr>
          <w:rStyle w:val="StyleUnderline"/>
          <w:highlight w:val="cyan"/>
        </w:rPr>
        <w:t>in the Arab world</w:t>
      </w:r>
      <w:r w:rsidRPr="009950EF">
        <w:rPr>
          <w:sz w:val="16"/>
        </w:rPr>
        <w:t xml:space="preserve"> </w:t>
      </w:r>
      <w:r w:rsidRPr="006A7AB6">
        <w:rPr>
          <w:rStyle w:val="StyleUnderline"/>
          <w:highlight w:val="cyan"/>
        </w:rPr>
        <w:t xml:space="preserve">struggle </w:t>
      </w:r>
      <w:r w:rsidRPr="006A7AB6">
        <w:rPr>
          <w:rStyle w:val="StyleUnderline"/>
        </w:rPr>
        <w:t>to</w:t>
      </w:r>
      <w:r w:rsidRPr="009950EF">
        <w:rPr>
          <w:sz w:val="16"/>
        </w:rPr>
        <w:t xml:space="preserve"> do so under the label of Arab regionalism, since the concept of the Middle East seems to be the only one with currency in academic writings and political circles. Undeniably, the exogenously named, but never properly defined, “</w:t>
      </w:r>
      <w:r w:rsidRPr="006A7AB6">
        <w:rPr>
          <w:rStyle w:val="StyleUnderline"/>
        </w:rPr>
        <w:t>Middle East” is an important example of a metageographical category brought to life by military strategists and scholars</w:t>
      </w:r>
      <w:r w:rsidRPr="009950EF">
        <w:rPr>
          <w:sz w:val="16"/>
        </w:rPr>
        <w:t xml:space="preserve">, </w:t>
      </w:r>
      <w:r w:rsidRPr="006A7AB6">
        <w:rPr>
          <w:rStyle w:val="StyleUnderline"/>
        </w:rPr>
        <w:t>separating North Africa from the rest of the continent</w:t>
      </w:r>
      <w:r w:rsidRPr="009950EF">
        <w:rPr>
          <w:sz w:val="16"/>
        </w:rPr>
        <w:t xml:space="preserve"> </w:t>
      </w:r>
      <w:r w:rsidRPr="006A7AB6">
        <w:rPr>
          <w:rStyle w:val="StyleUnderline"/>
        </w:rPr>
        <w:t>and joining it with the Arab states</w:t>
      </w:r>
      <w:r w:rsidRPr="009950EF">
        <w:rPr>
          <w:sz w:val="16"/>
        </w:rPr>
        <w:t xml:space="preserve"> </w:t>
      </w:r>
      <w:r w:rsidRPr="006A7AB6">
        <w:rPr>
          <w:rStyle w:val="StyleUnderline"/>
        </w:rPr>
        <w:t>of the</w:t>
      </w:r>
      <w:r w:rsidRPr="009950EF">
        <w:rPr>
          <w:sz w:val="16"/>
        </w:rPr>
        <w:t xml:space="preserve"> Levant and </w:t>
      </w:r>
      <w:r w:rsidRPr="006A7AB6">
        <w:rPr>
          <w:rStyle w:val="StyleUnderline"/>
        </w:rPr>
        <w:t>the Gulf</w:t>
      </w:r>
      <w:r w:rsidRPr="009950EF">
        <w:rPr>
          <w:sz w:val="16"/>
        </w:rPr>
        <w:t>. Present-day Israel is considered to be at its centre, with Turkey and Iran constituting its northern and eastern borders, which some authors would even extend to include Central Asia and Afghanistan. In Culture and Imperialism, Edward W. Said asserted that “</w:t>
      </w:r>
      <w:r w:rsidRPr="006A7AB6">
        <w:rPr>
          <w:rStyle w:val="StyleUnderline"/>
        </w:rPr>
        <w:t xml:space="preserve">none of us is completely free from the struggle </w:t>
      </w:r>
      <w:r w:rsidRPr="006A7AB6">
        <w:rPr>
          <w:rStyle w:val="StyleUnderline"/>
          <w:highlight w:val="cyan"/>
        </w:rPr>
        <w:t>over geography</w:t>
      </w:r>
      <w:r w:rsidRPr="009950EF">
        <w:rPr>
          <w:sz w:val="16"/>
        </w:rPr>
        <w:t>” and that this struggle was “</w:t>
      </w:r>
      <w:r w:rsidRPr="006A7AB6">
        <w:rPr>
          <w:rStyle w:val="StyleUnderline"/>
          <w:highlight w:val="cyan"/>
        </w:rPr>
        <w:t>not</w:t>
      </w:r>
      <w:r w:rsidRPr="006A7AB6">
        <w:rPr>
          <w:rStyle w:val="StyleUnderline"/>
        </w:rPr>
        <w:t xml:space="preserve"> only </w:t>
      </w:r>
      <w:r w:rsidRPr="006A7AB6">
        <w:rPr>
          <w:rStyle w:val="StyleUnderline"/>
          <w:highlight w:val="cyan"/>
        </w:rPr>
        <w:t>about soldiers</w:t>
      </w:r>
      <w:r w:rsidRPr="006A7AB6">
        <w:rPr>
          <w:rStyle w:val="StyleUnderline"/>
        </w:rPr>
        <w:t xml:space="preserve"> </w:t>
      </w:r>
      <w:r w:rsidRPr="006A7AB6">
        <w:rPr>
          <w:rStyle w:val="StyleUnderline"/>
          <w:highlight w:val="cyan"/>
        </w:rPr>
        <w:t>and canons but</w:t>
      </w:r>
      <w:r w:rsidRPr="006A7AB6">
        <w:rPr>
          <w:rStyle w:val="StyleUnderline"/>
        </w:rPr>
        <w:t xml:space="preserve"> also </w:t>
      </w:r>
      <w:r w:rsidRPr="006A7AB6">
        <w:rPr>
          <w:rStyle w:val="StyleUnderline"/>
          <w:highlight w:val="cyan"/>
        </w:rPr>
        <w:t>about ideas</w:t>
      </w:r>
      <w:r w:rsidRPr="006A7AB6">
        <w:rPr>
          <w:rStyle w:val="StyleUnderline"/>
        </w:rPr>
        <w:t xml:space="preserve">, about </w:t>
      </w:r>
      <w:r w:rsidRPr="006A7AB6">
        <w:rPr>
          <w:rStyle w:val="StyleUnderline"/>
          <w:highlight w:val="cyan"/>
        </w:rPr>
        <w:t xml:space="preserve">forms, about images </w:t>
      </w:r>
      <w:r w:rsidRPr="006A7AB6">
        <w:rPr>
          <w:rStyle w:val="StyleUnderline"/>
        </w:rPr>
        <w:t>and imaginings</w:t>
      </w:r>
      <w:r w:rsidRPr="009950EF">
        <w:rPr>
          <w:sz w:val="16"/>
        </w:rPr>
        <w:t>” (1994, 6). Gearóid Ó Tuathail (1996, 14–15</w:t>
      </w:r>
      <w:r w:rsidRPr="006A7AB6">
        <w:rPr>
          <w:rStyle w:val="StyleUnderline"/>
        </w:rPr>
        <w:t xml:space="preserve">) made use of the same reasoning when he said that contention over geography was also a conflict between competing images and imaginings, a contest of power and resistance that involves not only struggles to represent the materiality of physical </w:t>
      </w:r>
      <w:r w:rsidRPr="006A7AB6">
        <w:rPr>
          <w:rStyle w:val="StyleUnderline"/>
          <w:highlight w:val="cyan"/>
        </w:rPr>
        <w:t>geographic objects and</w:t>
      </w:r>
      <w:r w:rsidRPr="006A7AB6">
        <w:rPr>
          <w:rStyle w:val="StyleUnderline"/>
        </w:rPr>
        <w:t xml:space="preserve"> boundaries but </w:t>
      </w:r>
      <w:r w:rsidRPr="006A7AB6">
        <w:rPr>
          <w:rStyle w:val="StyleUnderline"/>
          <w:highlight w:val="cyan"/>
        </w:rPr>
        <w:t>also the</w:t>
      </w:r>
      <w:r w:rsidRPr="006A7AB6">
        <w:rPr>
          <w:rStyle w:val="StyleUnderline"/>
        </w:rPr>
        <w:t xml:space="preserve"> equally </w:t>
      </w:r>
      <w:r w:rsidRPr="006A7AB6">
        <w:rPr>
          <w:rStyle w:val="StyleUnderline"/>
          <w:highlight w:val="cyan"/>
        </w:rPr>
        <w:t>powerful</w:t>
      </w:r>
      <w:r w:rsidRPr="006A7AB6">
        <w:rPr>
          <w:rStyle w:val="StyleUnderline"/>
        </w:rPr>
        <w:t xml:space="preserve"> and, in a different manner</w:t>
      </w:r>
      <w:r w:rsidRPr="009950EF">
        <w:rPr>
          <w:sz w:val="16"/>
        </w:rPr>
        <w:t xml:space="preserve">, </w:t>
      </w:r>
      <w:r w:rsidRPr="006A7AB6">
        <w:rPr>
          <w:rStyle w:val="StyleUnderline"/>
          <w:highlight w:val="cyan"/>
        </w:rPr>
        <w:t>the</w:t>
      </w:r>
      <w:r w:rsidRPr="006A7AB6">
        <w:rPr>
          <w:rStyle w:val="StyleUnderline"/>
        </w:rPr>
        <w:t xml:space="preserve"> equally </w:t>
      </w:r>
      <w:r w:rsidRPr="006A7AB6">
        <w:rPr>
          <w:rStyle w:val="StyleUnderline"/>
          <w:highlight w:val="cyan"/>
        </w:rPr>
        <w:t>material force of discursiveborders between</w:t>
      </w:r>
      <w:r w:rsidRPr="006A7AB6">
        <w:rPr>
          <w:rStyle w:val="StyleUnderline"/>
        </w:rPr>
        <w:t xml:space="preserve"> </w:t>
      </w:r>
      <w:r w:rsidRPr="006A7AB6">
        <w:rPr>
          <w:rStyle w:val="StyleUnderline"/>
          <w:highlight w:val="cyan"/>
        </w:rPr>
        <w:t>an idealized Self and a demonized Other</w:t>
      </w:r>
      <w:r w:rsidRPr="009950EF">
        <w:rPr>
          <w:sz w:val="16"/>
        </w:rPr>
        <w:t xml:space="preserve">, </w:t>
      </w:r>
      <w:r w:rsidRPr="006A7AB6">
        <w:rPr>
          <w:rStyle w:val="StyleUnderline"/>
        </w:rPr>
        <w:t>between “us” and “them</w:t>
      </w:r>
      <w:r w:rsidRPr="009950EF">
        <w:rPr>
          <w:sz w:val="16"/>
        </w:rPr>
        <w:t xml:space="preserve">”. </w:t>
      </w:r>
      <w:r w:rsidRPr="006A7AB6">
        <w:rPr>
          <w:rStyle w:val="Emphasis"/>
          <w:highlight w:val="cyan"/>
        </w:rPr>
        <w:t>Viewed from the colonial</w:t>
      </w:r>
      <w:r w:rsidRPr="006A7AB6">
        <w:rPr>
          <w:rStyle w:val="Emphasis"/>
        </w:rPr>
        <w:t xml:space="preserve"> </w:t>
      </w:r>
      <w:r w:rsidRPr="006A7AB6">
        <w:rPr>
          <w:rStyle w:val="Emphasis"/>
          <w:highlight w:val="cyan"/>
        </w:rPr>
        <w:t>frontier, geography is not just a battle of cartographic technologies and regimes of truth: it is also a contest between different ways of envisioning the world</w:t>
      </w:r>
      <w:r w:rsidRPr="006A7AB6">
        <w:rPr>
          <w:rStyle w:val="Emphasis"/>
        </w:rPr>
        <w:t>.</w:t>
      </w:r>
    </w:p>
    <w:p w:rsidR="00B84440" w:rsidRPr="006A7AB6" w:rsidRDefault="00B84440" w:rsidP="00B84440">
      <w:pPr>
        <w:pStyle w:val="Heading4"/>
      </w:pPr>
      <w:r>
        <w:t>Regions are not material- but a mechanism of power to control human and spatial activity</w:t>
      </w:r>
    </w:p>
    <w:p w:rsidR="00B84440" w:rsidRPr="002115C4" w:rsidRDefault="00B84440" w:rsidP="00B84440">
      <w:r w:rsidRPr="003C1C6B">
        <w:rPr>
          <w:b/>
        </w:rPr>
        <w:t>Ferbolli in 15</w:t>
      </w:r>
      <w:r>
        <w:t xml:space="preserve"> &lt;Silvia. Ferbolli is an Assistant Professor at the Department of International Relations, UniRitter Laureate International Universities and Visiting Professor of IR and Diplomacy at Unisinos. She holds a PhD in Politics and International Studies from the School of Oriental and African Studies, University of London and her research focuses on Arab regionalism and on Arab-South American interregionalism. [“Arab Regionalism: A Post Structuralist Perspsective. Routledge/Taylor and Francis. Pg 1-202&gt;</w:t>
      </w:r>
    </w:p>
    <w:p w:rsidR="00B84440" w:rsidRPr="00264948" w:rsidRDefault="00B84440" w:rsidP="00B84440">
      <w:pPr>
        <w:rPr>
          <w:sz w:val="16"/>
        </w:rPr>
      </w:pPr>
      <w:r w:rsidRPr="00264948">
        <w:rPr>
          <w:sz w:val="16"/>
        </w:rPr>
        <w:t>The debate presented above is part of a wider controversy between inherent regional character versus arbitrarily imposed divisions of’ area raised by Hartshorne back in 1939 when he argued that an unambiguous division of the earth’s surface simply did not exist, inanuch as “</w:t>
      </w:r>
      <w:r w:rsidRPr="006A7AB6">
        <w:rPr>
          <w:rStyle w:val="StyleUnderline"/>
          <w:highlight w:val="cyan"/>
        </w:rPr>
        <w:t>any attempt</w:t>
      </w:r>
      <w:r w:rsidRPr="006A7AB6">
        <w:rPr>
          <w:rStyle w:val="StyleUnderline"/>
        </w:rPr>
        <w:t xml:space="preserve"> </w:t>
      </w:r>
      <w:r w:rsidRPr="006A7AB6">
        <w:rPr>
          <w:rStyle w:val="StyleUnderline"/>
          <w:highlight w:val="cyan"/>
        </w:rPr>
        <w:t>to divide the world</w:t>
      </w:r>
      <w:r w:rsidRPr="006A7AB6">
        <w:rPr>
          <w:rStyle w:val="StyleUnderline"/>
        </w:rPr>
        <w:t xml:space="preserve"> </w:t>
      </w:r>
      <w:r w:rsidRPr="006A7AB6">
        <w:rPr>
          <w:rStyle w:val="StyleUnderline"/>
          <w:highlight w:val="cyan"/>
        </w:rPr>
        <w:t>involves</w:t>
      </w:r>
      <w:r w:rsidRPr="006A7AB6">
        <w:rPr>
          <w:rStyle w:val="StyleUnderline"/>
        </w:rPr>
        <w:t xml:space="preserve"> </w:t>
      </w:r>
      <w:r w:rsidRPr="006A7AB6">
        <w:rPr>
          <w:rStyle w:val="StyleUnderline"/>
          <w:highlight w:val="cyan"/>
        </w:rPr>
        <w:t>subjective judgment</w:t>
      </w:r>
      <w:r w:rsidRPr="00264948">
        <w:rPr>
          <w:sz w:val="16"/>
        </w:rPr>
        <w:t xml:space="preserve">. </w:t>
      </w:r>
      <w:r w:rsidRPr="006A7AB6">
        <w:rPr>
          <w:rStyle w:val="StyleUnderline"/>
        </w:rPr>
        <w:t>not in the determination of the limit of individual factors</w:t>
      </w:r>
      <w:r w:rsidRPr="00264948">
        <w:rPr>
          <w:sz w:val="16"/>
        </w:rPr>
        <w:t xml:space="preserve">, but in deciding which of several factors is to be regarded as most important” (Hartshorne 1939. 296—97). This decision. he maintained. “can only be subjective; the regions so constructed are in this sense arbitrarily imposed on reality”. This is the kind of rationale espoused by this work: that </w:t>
      </w:r>
      <w:r w:rsidRPr="006A7AB6">
        <w:rPr>
          <w:rStyle w:val="StyleUnderline"/>
          <w:highlight w:val="cyan"/>
        </w:rPr>
        <w:t>there are no “natural” or “real” regions</w:t>
      </w:r>
      <w:r w:rsidRPr="006A7AB6">
        <w:rPr>
          <w:rStyle w:val="StyleUnderline"/>
        </w:rPr>
        <w:t xml:space="preserve"> out there to be discovered, but </w:t>
      </w:r>
      <w:r w:rsidRPr="006A7AB6">
        <w:rPr>
          <w:rStyle w:val="StyleUnderline"/>
          <w:highlight w:val="cyan"/>
        </w:rPr>
        <w:t>only fragments of the earth’s surface</w:t>
      </w:r>
      <w:r w:rsidRPr="006A7AB6">
        <w:rPr>
          <w:rStyle w:val="StyleUnderline"/>
        </w:rPr>
        <w:t xml:space="preserve"> </w:t>
      </w:r>
      <w:r w:rsidRPr="006A7AB6">
        <w:rPr>
          <w:rStyle w:val="StyleUnderline"/>
          <w:highlight w:val="cyan"/>
        </w:rPr>
        <w:t>materialized</w:t>
      </w:r>
      <w:r w:rsidRPr="006A7AB6">
        <w:rPr>
          <w:rStyle w:val="StyleUnderline"/>
        </w:rPr>
        <w:t xml:space="preserve"> </w:t>
      </w:r>
      <w:r w:rsidRPr="006A7AB6">
        <w:rPr>
          <w:rStyle w:val="StyleUnderline"/>
          <w:highlight w:val="cyan"/>
        </w:rPr>
        <w:t>into regions</w:t>
      </w:r>
      <w:r w:rsidRPr="00264948">
        <w:rPr>
          <w:sz w:val="16"/>
          <w:highlight w:val="cyan"/>
        </w:rPr>
        <w:t xml:space="preserve"> </w:t>
      </w:r>
      <w:r w:rsidRPr="006A7AB6">
        <w:rPr>
          <w:rStyle w:val="StyleUnderline"/>
          <w:highlight w:val="cyan"/>
        </w:rPr>
        <w:t>through</w:t>
      </w:r>
      <w:r w:rsidRPr="006A7AB6">
        <w:rPr>
          <w:rStyle w:val="StyleUnderline"/>
        </w:rPr>
        <w:t xml:space="preserve"> reiterative regional </w:t>
      </w:r>
      <w:r w:rsidRPr="006A7AB6">
        <w:rPr>
          <w:rStyle w:val="StyleUnderline"/>
          <w:highlight w:val="cyan"/>
        </w:rPr>
        <w:t>discursive practice</w:t>
      </w:r>
      <w:r w:rsidRPr="00264948">
        <w:rPr>
          <w:sz w:val="16"/>
          <w:highlight w:val="cyan"/>
        </w:rPr>
        <w:t>.</w:t>
      </w:r>
      <w:r w:rsidRPr="00264948">
        <w:rPr>
          <w:sz w:val="16"/>
        </w:rPr>
        <w:t xml:space="preserve"> In this sense,“the regional entities which we construct lard in the hail sense mental constructions; </w:t>
      </w:r>
      <w:r w:rsidRPr="006A7AB6">
        <w:rPr>
          <w:rStyle w:val="StyleUnderline"/>
          <w:highlight w:val="cyan"/>
        </w:rPr>
        <w:t>they are entities</w:t>
      </w:r>
      <w:r w:rsidRPr="006A7AB6">
        <w:rPr>
          <w:rStyle w:val="StyleUnderline"/>
        </w:rPr>
        <w:t xml:space="preserve"> only </w:t>
      </w:r>
      <w:r w:rsidRPr="006A7AB6">
        <w:rPr>
          <w:rStyle w:val="StyleUnderline"/>
          <w:highlight w:val="cyan"/>
        </w:rPr>
        <w:t>in our thoughts</w:t>
      </w:r>
      <w:r w:rsidRPr="006A7AB6">
        <w:rPr>
          <w:rStyle w:val="StyleUnderline"/>
        </w:rPr>
        <w:t xml:space="preserve">, </w:t>
      </w:r>
      <w:r w:rsidRPr="00264948">
        <w:rPr>
          <w:sz w:val="16"/>
        </w:rPr>
        <w:t>even though we find them to be</w:t>
      </w:r>
      <w:r w:rsidRPr="006A7AB6">
        <w:rPr>
          <w:rStyle w:val="StyleUnderline"/>
        </w:rPr>
        <w:t xml:space="preserve"> constructions that provide some sort of intelligent basis for organizing our knowledge of reality”</w:t>
      </w:r>
      <w:r w:rsidRPr="00264948">
        <w:rPr>
          <w:sz w:val="16"/>
        </w:rPr>
        <w:t xml:space="preserve"> (Hartshorne 1939, 275). For Dirlik (1992, 17), this is explained by the fact that while geography is an indispensable component in the definition of the region, if only to locate it on the globe and distinguish it from other regions, </w:t>
      </w:r>
      <w:r w:rsidRPr="006A7AB6">
        <w:rPr>
          <w:rStyle w:val="StyleUnderline"/>
        </w:rPr>
        <w:t xml:space="preserve">any definition is at best </w:t>
      </w:r>
      <w:r w:rsidRPr="006A7AB6">
        <w:rPr>
          <w:rStyle w:val="StyleUnderline"/>
          <w:highlight w:val="cyan"/>
        </w:rPr>
        <w:t>an abstract representation</w:t>
      </w:r>
      <w:r w:rsidRPr="006A7AB6">
        <w:rPr>
          <w:rStyle w:val="StyleUnderline"/>
        </w:rPr>
        <w:t xml:space="preserve"> </w:t>
      </w:r>
      <w:r w:rsidRPr="006A7AB6">
        <w:rPr>
          <w:rStyle w:val="StyleUnderline"/>
          <w:highlight w:val="cyan"/>
        </w:rPr>
        <w:t>that seeks</w:t>
      </w:r>
      <w:r w:rsidRPr="00264948">
        <w:rPr>
          <w:sz w:val="16"/>
          <w:highlight w:val="cyan"/>
        </w:rPr>
        <w:t xml:space="preserve"> </w:t>
      </w:r>
      <w:r w:rsidRPr="006A7AB6">
        <w:rPr>
          <w:rStyle w:val="StyleUnderline"/>
          <w:highlight w:val="cyan"/>
        </w:rPr>
        <w:t>to contai</w:t>
      </w:r>
      <w:r w:rsidRPr="006A7AB6">
        <w:rPr>
          <w:rStyle w:val="StyleUnderline"/>
        </w:rPr>
        <w:t>n within physical categories</w:t>
      </w:r>
      <w:r w:rsidRPr="00264948">
        <w:rPr>
          <w:sz w:val="16"/>
        </w:rPr>
        <w:t xml:space="preserve"> </w:t>
      </w:r>
      <w:r w:rsidRPr="006A7AB6">
        <w:rPr>
          <w:rStyle w:val="StyleUnderline"/>
          <w:highlight w:val="cyan"/>
        </w:rPr>
        <w:t>the spatial</w:t>
      </w:r>
      <w:r w:rsidRPr="006A7AB6">
        <w:rPr>
          <w:rStyle w:val="StyleUnderline"/>
        </w:rPr>
        <w:t xml:space="preserve"> </w:t>
      </w:r>
      <w:r w:rsidRPr="006A7AB6">
        <w:rPr>
          <w:rStyle w:val="StyleUnderline"/>
          <w:highlight w:val="cyan"/>
        </w:rPr>
        <w:t>and temporal motions of</w:t>
      </w:r>
      <w:r w:rsidRPr="006A7AB6">
        <w:rPr>
          <w:rStyle w:val="StyleUnderline"/>
        </w:rPr>
        <w:t xml:space="preserve"> the </w:t>
      </w:r>
      <w:r w:rsidRPr="006A7AB6">
        <w:rPr>
          <w:rStyle w:val="StyleUnderline"/>
          <w:highlight w:val="cyan"/>
        </w:rPr>
        <w:t>human activity</w:t>
      </w:r>
      <w:r w:rsidRPr="00264948">
        <w:rPr>
          <w:sz w:val="16"/>
        </w:rPr>
        <w:t xml:space="preserve"> — including the activity of conceptualization — that constitutes its reality. In the section that follows, </w:t>
      </w:r>
      <w:r w:rsidRPr="006A7AB6">
        <w:rPr>
          <w:rStyle w:val="StyleUnderline"/>
          <w:highlight w:val="cyan"/>
        </w:rPr>
        <w:t>the power relations</w:t>
      </w:r>
      <w:r w:rsidRPr="00264948">
        <w:rPr>
          <w:sz w:val="16"/>
        </w:rPr>
        <w:t xml:space="preserve"> </w:t>
      </w:r>
      <w:r w:rsidRPr="006A7AB6">
        <w:rPr>
          <w:rStyle w:val="StyleUnderline"/>
        </w:rPr>
        <w:t xml:space="preserve">involved </w:t>
      </w:r>
      <w:r w:rsidRPr="006A7AB6">
        <w:rPr>
          <w:rStyle w:val="StyleUnderline"/>
          <w:highlight w:val="cyan"/>
        </w:rPr>
        <w:t>in the</w:t>
      </w:r>
      <w:r w:rsidRPr="006A7AB6">
        <w:rPr>
          <w:rStyle w:val="StyleUnderline"/>
        </w:rPr>
        <w:t xml:space="preserve"> apparently </w:t>
      </w:r>
      <w:r w:rsidRPr="006A7AB6">
        <w:rPr>
          <w:rStyle w:val="StyleUnderline"/>
          <w:highlight w:val="cyan"/>
        </w:rPr>
        <w:t>neutral activity of regional conceptualization</w:t>
      </w:r>
      <w:r w:rsidRPr="00264948">
        <w:rPr>
          <w:sz w:val="16"/>
        </w:rPr>
        <w:t xml:space="preserve"> </w:t>
      </w:r>
      <w:r w:rsidRPr="006A7AB6">
        <w:rPr>
          <w:rStyle w:val="StyleUnderline"/>
          <w:highlight w:val="cyan"/>
        </w:rPr>
        <w:t>are</w:t>
      </w:r>
      <w:r w:rsidRPr="00264948">
        <w:rPr>
          <w:sz w:val="16"/>
          <w:highlight w:val="cyan"/>
        </w:rPr>
        <w:t xml:space="preserve"> </w:t>
      </w:r>
      <w:r w:rsidRPr="006A7AB6">
        <w:rPr>
          <w:rStyle w:val="StyleUnderline"/>
          <w:highlight w:val="cyan"/>
        </w:rPr>
        <w:t>discussed in</w:t>
      </w:r>
      <w:r w:rsidRPr="006A7AB6">
        <w:rPr>
          <w:rStyle w:val="StyleUnderline"/>
        </w:rPr>
        <w:t xml:space="preserve"> </w:t>
      </w:r>
      <w:r w:rsidRPr="006A7AB6">
        <w:rPr>
          <w:rStyle w:val="StyleUnderline"/>
          <w:highlight w:val="cyan"/>
        </w:rPr>
        <w:t>light</w:t>
      </w:r>
      <w:r w:rsidRPr="006A7AB6">
        <w:rPr>
          <w:rStyle w:val="StyleUnderline"/>
        </w:rPr>
        <w:t xml:space="preserve"> </w:t>
      </w:r>
      <w:r w:rsidRPr="006A7AB6">
        <w:rPr>
          <w:rStyle w:val="StyleUnderline"/>
          <w:highlight w:val="cyan"/>
        </w:rPr>
        <w:t>of the overlapping</w:t>
      </w:r>
      <w:r w:rsidRPr="00264948">
        <w:rPr>
          <w:sz w:val="16"/>
        </w:rPr>
        <w:t xml:space="preserve"> </w:t>
      </w:r>
      <w:r w:rsidRPr="006A7AB6">
        <w:rPr>
          <w:rStyle w:val="StyleUnderline"/>
          <w:highlight w:val="cyan"/>
        </w:rPr>
        <w:t>Arab,Middle Eastern and Euro-Mediterranean regions</w:t>
      </w:r>
      <w:r w:rsidRPr="00264948">
        <w:rPr>
          <w:sz w:val="16"/>
        </w:rPr>
        <w:t>.</w:t>
      </w:r>
    </w:p>
    <w:p w:rsidR="003C1C6B" w:rsidRPr="00D961C7" w:rsidRDefault="003C1C6B" w:rsidP="003C1C6B"/>
    <w:p w:rsidR="008C7376" w:rsidRDefault="008C7376" w:rsidP="00574DA7">
      <w:pPr>
        <w:pStyle w:val="Heading1"/>
      </w:pPr>
    </w:p>
    <w:sectPr w:rsidR="008C7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652721300"/>
    <w:docVar w:name="VerbatimVersion" w:val="5.1"/>
  </w:docVars>
  <w:rsids>
    <w:rsidRoot w:val="00D961C7"/>
    <w:rsid w:val="000139A3"/>
    <w:rsid w:val="00036F58"/>
    <w:rsid w:val="000960CD"/>
    <w:rsid w:val="00100833"/>
    <w:rsid w:val="00104529"/>
    <w:rsid w:val="00105942"/>
    <w:rsid w:val="00107396"/>
    <w:rsid w:val="00131386"/>
    <w:rsid w:val="00144A4C"/>
    <w:rsid w:val="00176AB0"/>
    <w:rsid w:val="00177B7D"/>
    <w:rsid w:val="0018322D"/>
    <w:rsid w:val="0019586F"/>
    <w:rsid w:val="001B5776"/>
    <w:rsid w:val="001E527A"/>
    <w:rsid w:val="001F78CE"/>
    <w:rsid w:val="00251FC7"/>
    <w:rsid w:val="002855A7"/>
    <w:rsid w:val="002B146A"/>
    <w:rsid w:val="002B5E17"/>
    <w:rsid w:val="002B7012"/>
    <w:rsid w:val="002D1FAC"/>
    <w:rsid w:val="00315690"/>
    <w:rsid w:val="00316B75"/>
    <w:rsid w:val="00325646"/>
    <w:rsid w:val="003460F2"/>
    <w:rsid w:val="0038158C"/>
    <w:rsid w:val="003902BA"/>
    <w:rsid w:val="003A09E2"/>
    <w:rsid w:val="003C0D06"/>
    <w:rsid w:val="003C1C6B"/>
    <w:rsid w:val="003C2EF7"/>
    <w:rsid w:val="00407037"/>
    <w:rsid w:val="0042321D"/>
    <w:rsid w:val="004605D6"/>
    <w:rsid w:val="00494648"/>
    <w:rsid w:val="004C26A4"/>
    <w:rsid w:val="004C60E8"/>
    <w:rsid w:val="004E3579"/>
    <w:rsid w:val="004E728B"/>
    <w:rsid w:val="004F39E0"/>
    <w:rsid w:val="00537BD5"/>
    <w:rsid w:val="0057268A"/>
    <w:rsid w:val="00574DA7"/>
    <w:rsid w:val="005D2912"/>
    <w:rsid w:val="005E01A5"/>
    <w:rsid w:val="006065BD"/>
    <w:rsid w:val="00611941"/>
    <w:rsid w:val="00643C89"/>
    <w:rsid w:val="00645FA9"/>
    <w:rsid w:val="00647866"/>
    <w:rsid w:val="00665003"/>
    <w:rsid w:val="006A2AD0"/>
    <w:rsid w:val="006C2375"/>
    <w:rsid w:val="006D4ECC"/>
    <w:rsid w:val="007128A9"/>
    <w:rsid w:val="00722258"/>
    <w:rsid w:val="007243E5"/>
    <w:rsid w:val="00732526"/>
    <w:rsid w:val="00766EA0"/>
    <w:rsid w:val="007A2226"/>
    <w:rsid w:val="007F5B66"/>
    <w:rsid w:val="00823A1C"/>
    <w:rsid w:val="00845B9D"/>
    <w:rsid w:val="00860984"/>
    <w:rsid w:val="00884183"/>
    <w:rsid w:val="008B3ECB"/>
    <w:rsid w:val="008B4E85"/>
    <w:rsid w:val="008C1B2E"/>
    <w:rsid w:val="008C39B4"/>
    <w:rsid w:val="008C7376"/>
    <w:rsid w:val="0091627E"/>
    <w:rsid w:val="0097032B"/>
    <w:rsid w:val="009C2025"/>
    <w:rsid w:val="009C58D5"/>
    <w:rsid w:val="009D2EAD"/>
    <w:rsid w:val="009D54B2"/>
    <w:rsid w:val="009E1922"/>
    <w:rsid w:val="009F7ED2"/>
    <w:rsid w:val="00A6476A"/>
    <w:rsid w:val="00A93661"/>
    <w:rsid w:val="00A95652"/>
    <w:rsid w:val="00AC0AB8"/>
    <w:rsid w:val="00AF3513"/>
    <w:rsid w:val="00AF3CEF"/>
    <w:rsid w:val="00B33C6D"/>
    <w:rsid w:val="00B43C38"/>
    <w:rsid w:val="00B4508F"/>
    <w:rsid w:val="00B55AD5"/>
    <w:rsid w:val="00B8057C"/>
    <w:rsid w:val="00B81918"/>
    <w:rsid w:val="00B84440"/>
    <w:rsid w:val="00BD6238"/>
    <w:rsid w:val="00BF593B"/>
    <w:rsid w:val="00BF773A"/>
    <w:rsid w:val="00BF7E81"/>
    <w:rsid w:val="00C13773"/>
    <w:rsid w:val="00C17CC8"/>
    <w:rsid w:val="00C2352F"/>
    <w:rsid w:val="00C56362"/>
    <w:rsid w:val="00C77886"/>
    <w:rsid w:val="00C80B15"/>
    <w:rsid w:val="00C83417"/>
    <w:rsid w:val="00C85292"/>
    <w:rsid w:val="00C9604F"/>
    <w:rsid w:val="00CA19AA"/>
    <w:rsid w:val="00CC5298"/>
    <w:rsid w:val="00CD736E"/>
    <w:rsid w:val="00CD798D"/>
    <w:rsid w:val="00CE161E"/>
    <w:rsid w:val="00CE6ECE"/>
    <w:rsid w:val="00CF59A8"/>
    <w:rsid w:val="00D325A9"/>
    <w:rsid w:val="00D36A8A"/>
    <w:rsid w:val="00D455D1"/>
    <w:rsid w:val="00D61409"/>
    <w:rsid w:val="00D6691E"/>
    <w:rsid w:val="00D71170"/>
    <w:rsid w:val="00D961C7"/>
    <w:rsid w:val="00DA1C92"/>
    <w:rsid w:val="00DA25D4"/>
    <w:rsid w:val="00DA6538"/>
    <w:rsid w:val="00E15E75"/>
    <w:rsid w:val="00E5262C"/>
    <w:rsid w:val="00E74FE2"/>
    <w:rsid w:val="00EC7DC4"/>
    <w:rsid w:val="00ED30CF"/>
    <w:rsid w:val="00ED5390"/>
    <w:rsid w:val="00F05492"/>
    <w:rsid w:val="00F16F58"/>
    <w:rsid w:val="00F176EF"/>
    <w:rsid w:val="00F45E10"/>
    <w:rsid w:val="00F6364A"/>
    <w:rsid w:val="00F9113A"/>
    <w:rsid w:val="00FC104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60193E-D6F3-42D0-B511-0B491631A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26A4"/>
  </w:style>
  <w:style w:type="paragraph" w:styleId="Heading1">
    <w:name w:val="heading 1"/>
    <w:aliases w:val="Pocket"/>
    <w:basedOn w:val="Normal"/>
    <w:next w:val="Normal"/>
    <w:link w:val="Heading1Char"/>
    <w:autoRedefine/>
    <w:qFormat/>
    <w:rsid w:val="004C26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26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C26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
    <w:basedOn w:val="Normal"/>
    <w:next w:val="Normal"/>
    <w:link w:val="Heading4Char"/>
    <w:autoRedefine/>
    <w:uiPriority w:val="3"/>
    <w:unhideWhenUsed/>
    <w:qFormat/>
    <w:rsid w:val="004C26A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26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26A4"/>
  </w:style>
  <w:style w:type="character" w:customStyle="1" w:styleId="Heading1Char">
    <w:name w:val="Heading 1 Char"/>
    <w:aliases w:val="Pocket Char"/>
    <w:basedOn w:val="DefaultParagraphFont"/>
    <w:link w:val="Heading1"/>
    <w:rsid w:val="004C26A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C26A4"/>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C26A4"/>
    <w:rPr>
      <w:rFonts w:eastAsiaTheme="majorEastAsia"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3"/>
    <w:rsid w:val="004C26A4"/>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7"/>
    <w:qFormat/>
    <w:rsid w:val="004C26A4"/>
    <w:rPr>
      <w:b/>
      <w:i w:val="0"/>
      <w:iCs/>
      <w:u w:val="single"/>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
    <w:basedOn w:val="DefaultParagraphFont"/>
    <w:uiPriority w:val="5"/>
    <w:qFormat/>
    <w:rsid w:val="004C26A4"/>
    <w:rPr>
      <w:b/>
      <w:bCs/>
      <w:sz w:val="26"/>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8."/>
    <w:basedOn w:val="DefaultParagraphFont"/>
    <w:uiPriority w:val="6"/>
    <w:qFormat/>
    <w:rsid w:val="004C26A4"/>
    <w:rPr>
      <w:u w:val="single"/>
    </w:rPr>
  </w:style>
  <w:style w:type="character" w:styleId="Hyperlink">
    <w:name w:val="Hyperlink"/>
    <w:basedOn w:val="DefaultParagraphFont"/>
    <w:uiPriority w:val="99"/>
    <w:semiHidden/>
    <w:unhideWhenUsed/>
    <w:rsid w:val="004C26A4"/>
    <w:rPr>
      <w:color w:val="auto"/>
      <w:u w:val="none"/>
    </w:rPr>
  </w:style>
  <w:style w:type="character" w:styleId="FollowedHyperlink">
    <w:name w:val="FollowedHyperlink"/>
    <w:basedOn w:val="DefaultParagraphFont"/>
    <w:uiPriority w:val="99"/>
    <w:semiHidden/>
    <w:unhideWhenUsed/>
    <w:rsid w:val="004C26A4"/>
    <w:rPr>
      <w:color w:val="auto"/>
      <w:u w:val="none"/>
    </w:rPr>
  </w:style>
  <w:style w:type="paragraph" w:customStyle="1" w:styleId="textbold">
    <w:name w:val="text bold"/>
    <w:basedOn w:val="Normal"/>
    <w:link w:val="Emphasis"/>
    <w:uiPriority w:val="7"/>
    <w:qFormat/>
    <w:rsid w:val="00D961C7"/>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styleId="NoSpacing">
    <w:name w:val="No Spacing"/>
    <w:uiPriority w:val="1"/>
    <w:qFormat/>
    <w:rsid w:val="002D1F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enj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7D2C2-48A3-4B97-BDC2-91346FB6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31</Pages>
  <Words>29557</Words>
  <Characters>168481</Characters>
  <Application>Microsoft Office Word</Application>
  <DocSecurity>0</DocSecurity>
  <Lines>1404</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Green, Justin M.</cp:lastModifiedBy>
  <cp:revision>2</cp:revision>
  <dcterms:created xsi:type="dcterms:W3CDTF">2016-06-07T18:27:00Z</dcterms:created>
  <dcterms:modified xsi:type="dcterms:W3CDTF">2016-06-07T18:27:00Z</dcterms:modified>
</cp:coreProperties>
</file>