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656" w:rsidRDefault="00A02656" w:rsidP="00A02656">
      <w:pPr>
        <w:pStyle w:val="Heading2"/>
      </w:pPr>
      <w:r>
        <w:t>Pinker</w:t>
      </w:r>
    </w:p>
    <w:p w:rsidR="00A02656" w:rsidRDefault="00A02656" w:rsidP="00A02656">
      <w:pPr>
        <w:pStyle w:val="Heading3"/>
      </w:pPr>
      <w:r>
        <w:lastRenderedPageBreak/>
        <w:t>1NC/2AC World Better</w:t>
      </w:r>
    </w:p>
    <w:p w:rsidR="00A02656" w:rsidRPr="00534446" w:rsidRDefault="00A02656" w:rsidP="00A02656">
      <w:pPr>
        <w:pStyle w:val="Heading4"/>
      </w:pPr>
      <w:r w:rsidRPr="00534446">
        <w:t>The causality of their impact is wrong</w:t>
      </w:r>
    </w:p>
    <w:p w:rsidR="00A02656" w:rsidRPr="00534446" w:rsidRDefault="00A02656" w:rsidP="00A02656">
      <w:proofErr w:type="spellStart"/>
      <w:r w:rsidRPr="00534446">
        <w:rPr>
          <w:rStyle w:val="Style13ptBold"/>
        </w:rPr>
        <w:t>Wyne</w:t>
      </w:r>
      <w:proofErr w:type="spellEnd"/>
      <w:r>
        <w:rPr>
          <w:rStyle w:val="Style13ptBold"/>
        </w:rPr>
        <w:t>, 3/16/15</w:t>
      </w:r>
      <w:r>
        <w:t xml:space="preserve"> [</w:t>
      </w:r>
      <w:r w:rsidRPr="00534446">
        <w:t xml:space="preserve">Ali, researcher at Harvard University’s </w:t>
      </w:r>
      <w:proofErr w:type="spellStart"/>
      <w:r w:rsidRPr="00534446">
        <w:t>Belfer</w:t>
      </w:r>
      <w:proofErr w:type="spellEnd"/>
      <w:r w:rsidRPr="00534446">
        <w:t xml:space="preserve"> Center for Science and International Affairs http://www.huffingtonpost.com/ali-wyne/the-world</w:t>
      </w:r>
      <w:r>
        <w:t>-is-becoming-saf_b_6878664.html]</w:t>
      </w:r>
    </w:p>
    <w:p w:rsidR="00A02656" w:rsidRPr="00534446" w:rsidRDefault="00A02656" w:rsidP="00A02656">
      <w:pPr>
        <w:rPr>
          <w:b/>
          <w:u w:val="single"/>
        </w:rPr>
      </w:pPr>
      <w:r w:rsidRPr="00534446">
        <w:rPr>
          <w:sz w:val="16"/>
        </w:rPr>
        <w:t>There are plenty of reasons to despair about the state of the world: ISIL's depredations in the Middle East, Boko Haram's atrocities in Nigeria, and Russia's slow-drip incursion into Ukraine are just a few. These phenomena are more distressing when one considers that they're occurring against the backd</w:t>
      </w:r>
      <w:r w:rsidRPr="0063558E">
        <w:rPr>
          <w:sz w:val="16"/>
        </w:rPr>
        <w:t xml:space="preserve">rop of an eroding postwar order. Contrary to the oft-heard refrain, though, that </w:t>
      </w:r>
      <w:r w:rsidRPr="0063558E">
        <w:rPr>
          <w:u w:val="single"/>
        </w:rPr>
        <w:t>the world</w:t>
      </w:r>
      <w:r w:rsidRPr="0063558E">
        <w:rPr>
          <w:sz w:val="16"/>
        </w:rPr>
        <w:t xml:space="preserve"> is becoming more dangerous -- or, according to some observers, has never been more dangerous -- it </w:t>
      </w:r>
      <w:r w:rsidRPr="0063558E">
        <w:rPr>
          <w:u w:val="single"/>
        </w:rPr>
        <w:t>has</w:t>
      </w:r>
      <w:r w:rsidRPr="0063558E">
        <w:rPr>
          <w:sz w:val="16"/>
        </w:rPr>
        <w:t xml:space="preserve"> actually </w:t>
      </w:r>
      <w:r w:rsidRPr="0063558E">
        <w:rPr>
          <w:u w:val="single"/>
        </w:rPr>
        <w:t>never been safer</w:t>
      </w:r>
      <w:r w:rsidRPr="0063558E">
        <w:rPr>
          <w:sz w:val="16"/>
        </w:rPr>
        <w:t xml:space="preserve">. Steven </w:t>
      </w:r>
      <w:r w:rsidRPr="0063558E">
        <w:rPr>
          <w:u w:val="single"/>
        </w:rPr>
        <w:t>Pinker and</w:t>
      </w:r>
      <w:r w:rsidRPr="0063558E">
        <w:rPr>
          <w:sz w:val="16"/>
        </w:rPr>
        <w:t xml:space="preserve"> Andrew </w:t>
      </w:r>
      <w:r w:rsidRPr="0063558E">
        <w:rPr>
          <w:u w:val="single"/>
        </w:rPr>
        <w:t>Mack recently documented the declines in global rates of homicide, violence against women, genocide, and war, among other categories.</w:t>
      </w:r>
      <w:r w:rsidRPr="0063558E">
        <w:rPr>
          <w:sz w:val="16"/>
        </w:rPr>
        <w:t xml:space="preserve"> </w:t>
      </w:r>
      <w:r w:rsidRPr="0063558E">
        <w:rPr>
          <w:u w:val="single"/>
        </w:rPr>
        <w:t>We're also becoming more prosperous</w:t>
      </w:r>
      <w:r w:rsidRPr="0063558E">
        <w:rPr>
          <w:sz w:val="16"/>
        </w:rPr>
        <w:t xml:space="preserve">. According to the U.S. Department of Agriculture, </w:t>
      </w:r>
      <w:r w:rsidRPr="0063558E">
        <w:rPr>
          <w:u w:val="single"/>
        </w:rPr>
        <w:t>real global GDP more than tripled between 1970 and 2010</w:t>
      </w:r>
      <w:r w:rsidRPr="0063558E">
        <w:rPr>
          <w:sz w:val="16"/>
        </w:rPr>
        <w:t xml:space="preserve">, and real global </w:t>
      </w:r>
      <w:r w:rsidRPr="0063558E">
        <w:rPr>
          <w:u w:val="single"/>
        </w:rPr>
        <w:t>GDP per capita nearly doubled</w:t>
      </w:r>
      <w:r w:rsidRPr="0063558E">
        <w:rPr>
          <w:sz w:val="16"/>
        </w:rPr>
        <w:t xml:space="preserve">. Last month the Economist reported that </w:t>
      </w:r>
      <w:r w:rsidRPr="0063558E">
        <w:rPr>
          <w:u w:val="single"/>
        </w:rPr>
        <w:t>the percent of the world's population living in "abject poverty" fell from 36 in 1990 to 18 in 2010</w:t>
      </w:r>
      <w:r w:rsidRPr="0063558E">
        <w:rPr>
          <w:sz w:val="16"/>
        </w:rPr>
        <w:t xml:space="preserve"> (</w:t>
      </w:r>
      <w:r w:rsidRPr="0063558E">
        <w:rPr>
          <w:u w:val="single"/>
        </w:rPr>
        <w:t xml:space="preserve">translating to about </w:t>
      </w:r>
      <w:r w:rsidRPr="0063558E">
        <w:rPr>
          <w:rStyle w:val="Emphasis"/>
        </w:rPr>
        <w:t>900 million people who escaped that condition</w:t>
      </w:r>
      <w:r w:rsidRPr="0063558E">
        <w:rPr>
          <w:u w:val="single"/>
        </w:rPr>
        <w:t>).</w:t>
      </w:r>
      <w:r w:rsidRPr="0063558E">
        <w:rPr>
          <w:sz w:val="16"/>
        </w:rPr>
        <w:t xml:space="preserve"> Finally, </w:t>
      </w:r>
      <w:r w:rsidRPr="0063558E">
        <w:rPr>
          <w:u w:val="single"/>
        </w:rPr>
        <w:t>we're living longer, better lives</w:t>
      </w:r>
      <w:r w:rsidRPr="0063558E">
        <w:rPr>
          <w:sz w:val="16"/>
        </w:rPr>
        <w:t xml:space="preserve">. </w:t>
      </w:r>
      <w:r w:rsidRPr="0063558E">
        <w:rPr>
          <w:u w:val="single"/>
        </w:rPr>
        <w:t xml:space="preserve">The University of Washington's Institute of Health Metrics and Evaluation </w:t>
      </w:r>
      <w:r w:rsidRPr="0063558E">
        <w:rPr>
          <w:rStyle w:val="Emphasis"/>
        </w:rPr>
        <w:t>found that "global life expectancy increased</w:t>
      </w:r>
      <w:r w:rsidRPr="0063558E">
        <w:rPr>
          <w:u w:val="single"/>
        </w:rPr>
        <w:t xml:space="preserve"> by 5.8 years for men and 6.6 years for women" between 1990 and 2013</w:t>
      </w:r>
      <w:r w:rsidRPr="0063558E">
        <w:rPr>
          <w:sz w:val="16"/>
        </w:rPr>
        <w:t xml:space="preserve">. </w:t>
      </w:r>
      <w:r w:rsidRPr="0063558E">
        <w:rPr>
          <w:u w:val="single"/>
        </w:rPr>
        <w:t>According to the U</w:t>
      </w:r>
      <w:r w:rsidRPr="0063558E">
        <w:rPr>
          <w:sz w:val="16"/>
        </w:rPr>
        <w:t xml:space="preserve">nited </w:t>
      </w:r>
      <w:r w:rsidRPr="0063558E">
        <w:rPr>
          <w:u w:val="single"/>
        </w:rPr>
        <w:t>N</w:t>
      </w:r>
      <w:r w:rsidRPr="0063558E">
        <w:rPr>
          <w:sz w:val="16"/>
        </w:rPr>
        <w:t xml:space="preserve">ations, moreover, </w:t>
      </w:r>
      <w:r w:rsidRPr="0063558E">
        <w:rPr>
          <w:u w:val="single"/>
        </w:rPr>
        <w:t>the mortality rate for children</w:t>
      </w:r>
      <w:r w:rsidRPr="0063558E">
        <w:rPr>
          <w:sz w:val="16"/>
        </w:rPr>
        <w:t xml:space="preserve"> under five </w:t>
      </w:r>
      <w:r w:rsidRPr="0063558E">
        <w:rPr>
          <w:u w:val="single"/>
        </w:rPr>
        <w:t>fell from 90 per thousand</w:t>
      </w:r>
      <w:r w:rsidRPr="0063558E">
        <w:rPr>
          <w:sz w:val="16"/>
        </w:rPr>
        <w:t xml:space="preserve"> births </w:t>
      </w:r>
      <w:r w:rsidRPr="0063558E">
        <w:rPr>
          <w:u w:val="single"/>
        </w:rPr>
        <w:t>to 46</w:t>
      </w:r>
      <w:r w:rsidRPr="0063558E">
        <w:rPr>
          <w:sz w:val="16"/>
        </w:rPr>
        <w:t xml:space="preserve"> during that same period, while </w:t>
      </w:r>
      <w:r w:rsidRPr="0063558E">
        <w:rPr>
          <w:u w:val="single"/>
        </w:rPr>
        <w:t>the percent of the world's population that is "clinically malnourished" fell more than seven points.</w:t>
      </w:r>
      <w:r w:rsidRPr="0063558E">
        <w:rPr>
          <w:sz w:val="16"/>
        </w:rPr>
        <w:t xml:space="preserve"> It's no accident the world is becoming safer, wealthier and healthier: there are extraordinary people around the world who're trying to make it better. Too often, though, their names remain unknown; their contributions, unacknowledged. "What's Working" is a crucial platform for spotlighting them. When the news of the day feels overwhelming, I take comfort in three facts. First, </w:t>
      </w:r>
      <w:r w:rsidRPr="0063558E">
        <w:rPr>
          <w:u w:val="single"/>
        </w:rPr>
        <w:t>the ingenuity of our minds has always scaled with the magnitude of our calling</w:t>
      </w:r>
      <w:r w:rsidRPr="0063558E">
        <w:rPr>
          <w:sz w:val="16"/>
        </w:rPr>
        <w:t xml:space="preserve">. </w:t>
      </w:r>
      <w:r w:rsidRPr="0063558E">
        <w:rPr>
          <w:rStyle w:val="Emphasis"/>
        </w:rPr>
        <w:t>There's no reason to believe it won't continue</w:t>
      </w:r>
      <w:r w:rsidRPr="0063558E">
        <w:rPr>
          <w:u w:val="single"/>
        </w:rPr>
        <w:t xml:space="preserve"> doing so</w:t>
      </w:r>
      <w:r w:rsidRPr="0063558E">
        <w:rPr>
          <w:sz w:val="16"/>
        </w:rPr>
        <w:t xml:space="preserve">. Second, we're pushing forward the frontiers of possibility every second, far more rapidly than we can comprehend. Before </w:t>
      </w:r>
      <w:r w:rsidRPr="0063558E">
        <w:rPr>
          <w:u w:val="single"/>
        </w:rPr>
        <w:t>coming to MIT, I believed certain problems were simply too hard for human beings to address. In retrospect,</w:t>
      </w:r>
      <w:r w:rsidRPr="0063558E">
        <w:rPr>
          <w:sz w:val="16"/>
        </w:rPr>
        <w:t xml:space="preserve"> though, </w:t>
      </w:r>
      <w:r w:rsidRPr="0063558E">
        <w:rPr>
          <w:u w:val="single"/>
        </w:rPr>
        <w:t>my skepticism simply reflected my failure of imagination</w:t>
      </w:r>
      <w:r w:rsidRPr="0063558E">
        <w:rPr>
          <w:sz w:val="16"/>
        </w:rPr>
        <w:t xml:space="preserve">. I now assume that </w:t>
      </w:r>
      <w:r w:rsidRPr="0063558E">
        <w:rPr>
          <w:u w:val="single"/>
        </w:rPr>
        <w:t>once a problem has been identified, folks will eventually solve it or find a way to manage it</w:t>
      </w:r>
      <w:r w:rsidRPr="0063558E">
        <w:rPr>
          <w:sz w:val="16"/>
        </w:rPr>
        <w:t xml:space="preserve">. The tipping point for me came six years ago, when MIT News ran an article discussing a new project Professor Angela Belcher and a few of her colleagues had undertaken. "For the first time," it explained, "MIT researchers have shown they can genetically engineer viruses to build both the positively and negatively charged ends of a lithium-ion battery." </w:t>
      </w:r>
      <w:r w:rsidRPr="0063558E">
        <w:rPr>
          <w:u w:val="single"/>
        </w:rPr>
        <w:t>If we can figure out how to make batteries from viruses</w:t>
      </w:r>
      <w:r w:rsidRPr="0063558E">
        <w:rPr>
          <w:sz w:val="16"/>
        </w:rPr>
        <w:t xml:space="preserve"> -- I never imagined I'd see those two words in the same sentence, and I still can't get my head around the idea -- </w:t>
      </w:r>
      <w:r w:rsidRPr="0063558E">
        <w:rPr>
          <w:u w:val="single"/>
        </w:rPr>
        <w:t>what can't we do</w:t>
      </w:r>
      <w:r w:rsidRPr="0063558E">
        <w:rPr>
          <w:sz w:val="16"/>
        </w:rPr>
        <w:t xml:space="preserve">? Third, </w:t>
      </w:r>
      <w:r w:rsidRPr="0063558E">
        <w:rPr>
          <w:u w:val="single"/>
        </w:rPr>
        <w:t>no matter what problem keeps you up at night, there are brilliant, passionate people around the world who're working on it</w:t>
      </w:r>
      <w:r w:rsidRPr="0063558E">
        <w:rPr>
          <w:sz w:val="16"/>
        </w:rPr>
        <w:t xml:space="preserve">. </w:t>
      </w:r>
      <w:r w:rsidRPr="0063558E">
        <w:rPr>
          <w:u w:val="single"/>
        </w:rPr>
        <w:t xml:space="preserve">You may not hear about them amid </w:t>
      </w:r>
      <w:r w:rsidRPr="0063558E">
        <w:rPr>
          <w:b/>
          <w:u w:val="single"/>
        </w:rPr>
        <w:t>the daily barrage of depressing headlines</w:t>
      </w:r>
      <w:r w:rsidRPr="0063558E">
        <w:rPr>
          <w:u w:val="single"/>
        </w:rPr>
        <w:t xml:space="preserve">, </w:t>
      </w:r>
      <w:r w:rsidRPr="0063558E">
        <w:rPr>
          <w:sz w:val="16"/>
        </w:rPr>
        <w:t xml:space="preserve">but they're easy to find if you want to find them. Among the extraordinary individuals I've met, spoken to over e-mail, or reconnected with in recent months: </w:t>
      </w:r>
      <w:proofErr w:type="spellStart"/>
      <w:r w:rsidRPr="0063558E">
        <w:rPr>
          <w:sz w:val="16"/>
        </w:rPr>
        <w:t>Ruzwana</w:t>
      </w:r>
      <w:proofErr w:type="spellEnd"/>
      <w:r w:rsidRPr="0063558E">
        <w:rPr>
          <w:sz w:val="16"/>
        </w:rPr>
        <w:t xml:space="preserve"> Bashir, the cofounder and CEO of Peek, who's using her own experience of sexual abuse to help other victims find their voices; </w:t>
      </w:r>
      <w:proofErr w:type="spellStart"/>
      <w:r w:rsidRPr="0063558E">
        <w:rPr>
          <w:sz w:val="16"/>
        </w:rPr>
        <w:t>Pardis</w:t>
      </w:r>
      <w:proofErr w:type="spellEnd"/>
      <w:r w:rsidRPr="0063558E">
        <w:rPr>
          <w:sz w:val="16"/>
        </w:rPr>
        <w:t xml:space="preserve"> </w:t>
      </w:r>
      <w:proofErr w:type="spellStart"/>
      <w:r w:rsidRPr="0063558E">
        <w:rPr>
          <w:sz w:val="16"/>
        </w:rPr>
        <w:t>Sabeti</w:t>
      </w:r>
      <w:proofErr w:type="spellEnd"/>
      <w:r w:rsidRPr="0063558E">
        <w:rPr>
          <w:sz w:val="16"/>
        </w:rPr>
        <w:t xml:space="preserve">, a professor of organismic and evolutionary biology at Harvard, who's developing treatments to fight Ebola; Donald </w:t>
      </w:r>
      <w:proofErr w:type="spellStart"/>
      <w:r w:rsidRPr="0063558E">
        <w:rPr>
          <w:sz w:val="16"/>
        </w:rPr>
        <w:t>Sadoway</w:t>
      </w:r>
      <w:proofErr w:type="spellEnd"/>
      <w:r w:rsidRPr="0063558E">
        <w:rPr>
          <w:sz w:val="16"/>
        </w:rPr>
        <w:t xml:space="preserve">, a professor of materials chemistry at MIT, whose work on liquid-metal batteries could revolutionize electricity storage; </w:t>
      </w:r>
      <w:proofErr w:type="spellStart"/>
      <w:r w:rsidRPr="0063558E">
        <w:rPr>
          <w:sz w:val="16"/>
        </w:rPr>
        <w:t>Shiza</w:t>
      </w:r>
      <w:proofErr w:type="spellEnd"/>
      <w:r w:rsidRPr="0063558E">
        <w:rPr>
          <w:sz w:val="16"/>
        </w:rPr>
        <w:t xml:space="preserve"> </w:t>
      </w:r>
      <w:proofErr w:type="spellStart"/>
      <w:r w:rsidRPr="0063558E">
        <w:rPr>
          <w:sz w:val="16"/>
        </w:rPr>
        <w:t>Shahid</w:t>
      </w:r>
      <w:proofErr w:type="spellEnd"/>
      <w:r w:rsidRPr="0063558E">
        <w:rPr>
          <w:sz w:val="16"/>
        </w:rPr>
        <w:t xml:space="preserve">, the cofounder of the Malala Fund, who's working to give young women around the world a chance at an education; and Wes Moore, author of The Other Wes Moore and The Work, who cofounded </w:t>
      </w:r>
      <w:proofErr w:type="spellStart"/>
      <w:r w:rsidRPr="0063558E">
        <w:rPr>
          <w:sz w:val="16"/>
        </w:rPr>
        <w:t>BridgeEdU</w:t>
      </w:r>
      <w:proofErr w:type="spellEnd"/>
      <w:r w:rsidRPr="0063558E">
        <w:rPr>
          <w:sz w:val="16"/>
        </w:rPr>
        <w:t xml:space="preserve"> to help at-risk youth in Baltimore graduate from college. </w:t>
      </w:r>
      <w:r w:rsidRPr="0063558E">
        <w:rPr>
          <w:u w:val="single"/>
        </w:rPr>
        <w:t>There's an enormous amount of work to be done</w:t>
      </w:r>
      <w:r w:rsidRPr="0063558E">
        <w:rPr>
          <w:sz w:val="16"/>
        </w:rPr>
        <w:t xml:space="preserve"> -- slowing the course of climate change, feeding a growing population and resettling tens of millions of refugees, to name but a few challenges -- </w:t>
      </w:r>
      <w:r w:rsidRPr="0063558E">
        <w:rPr>
          <w:u w:val="single"/>
        </w:rPr>
        <w:t xml:space="preserve">but dwelling on everything that's wrong and fretting about </w:t>
      </w:r>
      <w:r w:rsidRPr="0063558E">
        <w:rPr>
          <w:b/>
          <w:u w:val="single"/>
        </w:rPr>
        <w:t>everything that could go wrong won't help. Let's spend less time lamenting the state of the world and more time supporting those who're making it better.</w:t>
      </w:r>
      <w:r w:rsidRPr="00534446">
        <w:rPr>
          <w:b/>
          <w:u w:val="single"/>
        </w:rPr>
        <w:t xml:space="preserve"> </w:t>
      </w:r>
    </w:p>
    <w:p w:rsidR="00A02656" w:rsidRPr="00C62B59" w:rsidRDefault="00A02656" w:rsidP="00A02656"/>
    <w:p w:rsidR="00A02656" w:rsidRDefault="00A02656" w:rsidP="00A02656">
      <w:pPr>
        <w:pStyle w:val="Heading3"/>
      </w:pPr>
      <w:r>
        <w:lastRenderedPageBreak/>
        <w:t>Cap Good</w:t>
      </w:r>
    </w:p>
    <w:p w:rsidR="00A02656" w:rsidRPr="00D60FFC" w:rsidRDefault="00A02656" w:rsidP="00A02656">
      <w:pPr>
        <w:pStyle w:val="Heading4"/>
      </w:pPr>
      <w:r>
        <w:t>Cap solves war</w:t>
      </w:r>
    </w:p>
    <w:p w:rsidR="00A02656" w:rsidRPr="00D60FFC" w:rsidRDefault="00A02656" w:rsidP="00A02656">
      <w:r w:rsidRPr="00D60FFC">
        <w:rPr>
          <w:rStyle w:val="Style13ptBold"/>
        </w:rPr>
        <w:t>Beauchamp &amp; Pinker 2015</w:t>
      </w:r>
      <w:r>
        <w:t xml:space="preserve"> </w:t>
      </w:r>
      <w:r>
        <w:br/>
        <w:t xml:space="preserve">Zack; Steven Pinker explains how capitalism is killing war; Jun </w:t>
      </w:r>
      <w:proofErr w:type="gramStart"/>
      <w:r>
        <w:t>4;  www.vox.com/2015/6/4/8725775/pinker-capitalism</w:t>
      </w:r>
      <w:proofErr w:type="gramEnd"/>
    </w:p>
    <w:p w:rsidR="00A02656" w:rsidRDefault="00A02656" w:rsidP="00A02656">
      <w:pPr>
        <w:rPr>
          <w:sz w:val="16"/>
        </w:rPr>
      </w:pPr>
      <w:r w:rsidRPr="00D60FFC">
        <w:rPr>
          <w:sz w:val="16"/>
        </w:rPr>
        <w:t xml:space="preserve">I spoke with Pinker this week to discuss some of the reasons why, specifically, he thinks </w:t>
      </w:r>
      <w:r w:rsidRPr="00D60FFC">
        <w:rPr>
          <w:rStyle w:val="StyleUnderline"/>
        </w:rPr>
        <w:t>the world has gotten so much safer</w:t>
      </w:r>
      <w:r w:rsidRPr="00D60FFC">
        <w:rPr>
          <w:sz w:val="16"/>
        </w:rPr>
        <w:t xml:space="preserve">, especially </w:t>
      </w:r>
      <w:r w:rsidRPr="00D60FFC">
        <w:rPr>
          <w:rStyle w:val="StyleUnderline"/>
        </w:rPr>
        <w:t>in the past 70 years.</w:t>
      </w:r>
      <w:r w:rsidRPr="00D60FFC">
        <w:rPr>
          <w:sz w:val="16"/>
        </w:rPr>
        <w:t xml:space="preserve"> We talked about the idea that war just isn't as profitable as it used to be, why Vladimir Putin and ISIS seem to think differently, and what world leaders should do if they actually want to make sure the unprecedented peace of the past 70 years holds. What follows is a transcript of our conversation, lightly edited for length and clarity. Zack Beauchamp: One story you hear from political scientists for why there's been less war recently that it's just less profitable —countries don't gain very much, economically or politically, from taking over new land anymore. Does that seem right to you? Steven Pinker: Yes, it's one of the causes. </w:t>
      </w:r>
      <w:r w:rsidRPr="00D60FFC">
        <w:rPr>
          <w:rStyle w:val="StyleUnderline"/>
        </w:rPr>
        <w:t>It's the theory of the capitalist peace: when it's cheaper to buy things than to steal them, people don't steal them</w:t>
      </w:r>
      <w:r w:rsidRPr="00D60FFC">
        <w:rPr>
          <w:sz w:val="16"/>
        </w:rPr>
        <w:t xml:space="preserve">. Also, </w:t>
      </w:r>
      <w:r w:rsidRPr="00D60FFC">
        <w:rPr>
          <w:rStyle w:val="StyleUnderline"/>
        </w:rPr>
        <w:t>if other people are more valuable to you alive than dead, you're less likely to kill them</w:t>
      </w:r>
      <w:r w:rsidRPr="00D60FFC">
        <w:rPr>
          <w:sz w:val="16"/>
        </w:rPr>
        <w:t xml:space="preserve">. </w:t>
      </w:r>
      <w:r w:rsidRPr="00D60FFC">
        <w:rPr>
          <w:rStyle w:val="StyleUnderline"/>
        </w:rPr>
        <w:t>You don't kill your customers or your lenders</w:t>
      </w:r>
      <w:r w:rsidRPr="00D60FFC">
        <w:rPr>
          <w:sz w:val="16"/>
        </w:rPr>
        <w:t xml:space="preserve">, so the arrival of the infrastructure of trade and commerce reduces some of the sheer exploitative incentives of conquest. This is an idea that goes back to the Enlightenment. Adam Smith and Montesquieu extolled it; it was on the minds of the founders when they built incentives for free trade into the Constitution. </w:t>
      </w:r>
      <w:r w:rsidRPr="00D60FFC">
        <w:rPr>
          <w:rStyle w:val="StyleUnderline"/>
        </w:rPr>
        <w:t>I don't think it's the entire story of the decline in war. But I do think it's part of the story.</w:t>
      </w:r>
      <w:r w:rsidRPr="00D60FFC">
        <w:rPr>
          <w:sz w:val="16"/>
        </w:rPr>
        <w:t xml:space="preserve"> There </w:t>
      </w:r>
      <w:r w:rsidRPr="00D60FFC">
        <w:rPr>
          <w:rStyle w:val="StyleUnderline"/>
        </w:rPr>
        <w:t>was a well-known study</w:t>
      </w:r>
      <w:r w:rsidRPr="00D60FFC">
        <w:rPr>
          <w:sz w:val="16"/>
        </w:rPr>
        <w:t xml:space="preserve"> from Bruce </w:t>
      </w:r>
      <w:proofErr w:type="spellStart"/>
      <w:r w:rsidRPr="00D60FFC">
        <w:rPr>
          <w:sz w:val="16"/>
        </w:rPr>
        <w:t>Russett</w:t>
      </w:r>
      <w:proofErr w:type="spellEnd"/>
      <w:r w:rsidRPr="00D60FFC">
        <w:rPr>
          <w:sz w:val="16"/>
        </w:rPr>
        <w:t xml:space="preserve"> and John </w:t>
      </w:r>
      <w:proofErr w:type="spellStart"/>
      <w:r w:rsidRPr="00D60FFC">
        <w:rPr>
          <w:sz w:val="16"/>
        </w:rPr>
        <w:t>Oneal</w:t>
      </w:r>
      <w:proofErr w:type="spellEnd"/>
      <w:r w:rsidRPr="00D60FFC">
        <w:rPr>
          <w:sz w:val="16"/>
        </w:rPr>
        <w:t xml:space="preserve"> </w:t>
      </w:r>
      <w:r w:rsidRPr="00D60FFC">
        <w:rPr>
          <w:rStyle w:val="StyleUnderline"/>
        </w:rPr>
        <w:t>showing statistically that countries that engage in more trade are less likely to get into militarized disputes, and countries that are more integrated into the world economy are less likely to get into trouble with their neighbors.</w:t>
      </w:r>
      <w:r>
        <w:rPr>
          <w:rStyle w:val="StyleUnderline"/>
        </w:rPr>
        <w:t xml:space="preserve"> </w:t>
      </w:r>
      <w:r w:rsidRPr="00D60FFC">
        <w:rPr>
          <w:sz w:val="16"/>
        </w:rPr>
        <w:t xml:space="preserve">ZB: Is it just that pairs of countries are trading with each more, or has something fundamentally changed about the global economy? SP: It's both. </w:t>
      </w:r>
      <w:r w:rsidRPr="00D60FFC">
        <w:rPr>
          <w:rStyle w:val="StyleUnderline"/>
        </w:rPr>
        <w:t>Countries that trade with each other are less likely to pick fights with each other</w:t>
      </w:r>
      <w:r w:rsidRPr="00D60FFC">
        <w:rPr>
          <w:sz w:val="16"/>
        </w:rPr>
        <w:t xml:space="preserve">. Independently, </w:t>
      </w:r>
      <w:r w:rsidRPr="00D60FFC">
        <w:rPr>
          <w:rStyle w:val="StyleUnderline"/>
        </w:rPr>
        <w:t>individual countries that get more integrated into the global economy are less likely to make trouble.</w:t>
      </w:r>
      <w:r>
        <w:rPr>
          <w:rStyle w:val="StyleUnderline"/>
        </w:rPr>
        <w:t xml:space="preserve"> </w:t>
      </w:r>
      <w:r w:rsidRPr="00D60FFC">
        <w:rPr>
          <w:sz w:val="16"/>
        </w:rPr>
        <w:t xml:space="preserve">But one of the reasons I say this is only part of the answer is that in the </w:t>
      </w:r>
      <w:proofErr w:type="spellStart"/>
      <w:r w:rsidRPr="00D60FFC">
        <w:rPr>
          <w:sz w:val="16"/>
        </w:rPr>
        <w:t>Oneal</w:t>
      </w:r>
      <w:proofErr w:type="spellEnd"/>
      <w:r w:rsidRPr="00D60FFC">
        <w:rPr>
          <w:sz w:val="16"/>
        </w:rPr>
        <w:t xml:space="preserve"> and </w:t>
      </w:r>
      <w:proofErr w:type="spellStart"/>
      <w:r w:rsidRPr="00D60FFC">
        <w:rPr>
          <w:sz w:val="16"/>
        </w:rPr>
        <w:t>Russett</w:t>
      </w:r>
      <w:proofErr w:type="spellEnd"/>
      <w:r w:rsidRPr="00D60FFC">
        <w:rPr>
          <w:sz w:val="16"/>
        </w:rPr>
        <w:t xml:space="preserve"> analysis, it counted for some percentage of the variance in militarized dispute, but only a chunk. </w:t>
      </w:r>
      <w:r w:rsidRPr="00D60FFC">
        <w:rPr>
          <w:rStyle w:val="StyleUnderline"/>
        </w:rPr>
        <w:t>They found independent contributions from democracy and membership in the international community</w:t>
      </w:r>
      <w:r w:rsidRPr="00D60FFC">
        <w:rPr>
          <w:sz w:val="16"/>
        </w:rPr>
        <w:t xml:space="preserve">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[Some scholars] argue that the main factor is that war has been </w:t>
      </w:r>
      <w:proofErr w:type="spellStart"/>
      <w:r w:rsidRPr="00D60FFC">
        <w:rPr>
          <w:sz w:val="16"/>
        </w:rPr>
        <w:t>delegitimated</w:t>
      </w:r>
      <w:proofErr w:type="spellEnd"/>
      <w:r w:rsidRPr="00D60FFC">
        <w:rPr>
          <w:sz w:val="16"/>
        </w:rPr>
        <w:t xml:space="preserve"> — at least among the great powers and the developed states — as a thinkable option. In the 19th century, there was this cliché from [Carl] von Clausewitz that war was just the continuation of politics by other means: </w:t>
      </w:r>
      <w:r w:rsidRPr="00D60FFC">
        <w:rPr>
          <w:rStyle w:val="StyleUnderline"/>
        </w:rPr>
        <w:t>you consider whether to go to war [like any other policy option]. Now that's just not something decent leaders do.</w:t>
      </w:r>
      <w:r>
        <w:rPr>
          <w:rStyle w:val="StyleUnderline"/>
        </w:rPr>
        <w:t xml:space="preserve"> </w:t>
      </w:r>
      <w:r w:rsidRPr="00D60FFC">
        <w:rPr>
          <w:sz w:val="16"/>
        </w:rPr>
        <w:t>Finally, cost-benefit calculations depend on what counts as a "cost." If you lose several tens or hundreds of thousands of your own citizens, is that a cost? And how big a cost is it? Now, increasingly, that counts as a cost</w:t>
      </w:r>
      <w:r w:rsidRPr="00D60FFC">
        <w:rPr>
          <w:rStyle w:val="StyleUnderline"/>
        </w:rPr>
        <w:t xml:space="preserve">: leaders are less likely to see their young men as cannon fodder, which means countries are willing to endure other costs to avoid that one. </w:t>
      </w:r>
      <w:r w:rsidRPr="00D60FFC">
        <w:rPr>
          <w:sz w:val="16"/>
        </w:rPr>
        <w:t>That's a result of the rise of humanistic sentiments, as opposed to nationalistic or ideological ones.</w:t>
      </w:r>
    </w:p>
    <w:p w:rsidR="00A02656" w:rsidRDefault="00A02656" w:rsidP="00A02656">
      <w:pPr>
        <w:pStyle w:val="Heading3"/>
      </w:pPr>
      <w:r>
        <w:lastRenderedPageBreak/>
        <w:t xml:space="preserve">Violence Down </w:t>
      </w:r>
    </w:p>
    <w:p w:rsidR="00A02656" w:rsidRPr="00C62B59" w:rsidRDefault="00A02656" w:rsidP="00A02656">
      <w:pPr>
        <w:pStyle w:val="Heading4"/>
        <w:rPr>
          <w:rStyle w:val="Style13ptBold"/>
          <w:b/>
        </w:rPr>
      </w:pPr>
      <w:r w:rsidRPr="00C62B59">
        <w:rPr>
          <w:rStyle w:val="Style13ptBold"/>
          <w:b/>
        </w:rPr>
        <w:t>Violence is at an all-time low due to western thought, modernity, and capitalism. Our claims are grounded in empiricism, their k is lodge</w:t>
      </w:r>
      <w:r>
        <w:rPr>
          <w:rStyle w:val="Style13ptBold"/>
          <w:b/>
        </w:rPr>
        <w:t>d in lofty intellectual thought</w:t>
      </w:r>
    </w:p>
    <w:p w:rsidR="00A02656" w:rsidRDefault="00A02656" w:rsidP="00A02656">
      <w:pPr>
        <w:rPr>
          <w:rStyle w:val="Style13ptBold"/>
          <w:b w:val="0"/>
          <w:sz w:val="20"/>
          <w:szCs w:val="20"/>
        </w:rPr>
      </w:pPr>
      <w:r w:rsidRPr="00F43060">
        <w:rPr>
          <w:rStyle w:val="Style13ptBold"/>
        </w:rPr>
        <w:t>Pinker 2011</w:t>
      </w:r>
      <w:r>
        <w:rPr>
          <w:rStyle w:val="Style13ptBold"/>
        </w:rPr>
        <w:t xml:space="preserve">- </w:t>
      </w:r>
      <w:r w:rsidRPr="00C62B59">
        <w:rPr>
          <w:rStyle w:val="Style13ptBold"/>
          <w:b w:val="0"/>
          <w:sz w:val="20"/>
          <w:szCs w:val="20"/>
        </w:rPr>
        <w:t xml:space="preserve">Professor of Psychology @ Harvard; two time Pulitzer finalist </w:t>
      </w:r>
      <w:r>
        <w:rPr>
          <w:rStyle w:val="Style13ptBold"/>
          <w:b w:val="0"/>
          <w:sz w:val="20"/>
          <w:szCs w:val="20"/>
        </w:rPr>
        <w:br/>
      </w:r>
      <w:r w:rsidRPr="00C62B59">
        <w:rPr>
          <w:rStyle w:val="Style13ptBold"/>
          <w:b w:val="0"/>
          <w:sz w:val="20"/>
          <w:szCs w:val="20"/>
        </w:rPr>
        <w:t>Steven</w:t>
      </w:r>
      <w:r>
        <w:rPr>
          <w:rStyle w:val="Style13ptBold"/>
          <w:b w:val="0"/>
          <w:sz w:val="20"/>
          <w:szCs w:val="20"/>
        </w:rPr>
        <w:t>,</w:t>
      </w:r>
      <w:r w:rsidRPr="00C62B59">
        <w:rPr>
          <w:rStyle w:val="Style13ptBold"/>
          <w:b w:val="0"/>
          <w:sz w:val="20"/>
          <w:szCs w:val="20"/>
        </w:rPr>
        <w:t xml:space="preserve"> The Better angels of our nat</w:t>
      </w:r>
      <w:r>
        <w:rPr>
          <w:rStyle w:val="Style13ptBold"/>
          <w:b w:val="0"/>
          <w:sz w:val="20"/>
          <w:szCs w:val="20"/>
        </w:rPr>
        <w:t xml:space="preserve">ure: why violence has declined. </w:t>
      </w:r>
      <w:proofErr w:type="spellStart"/>
      <w:r w:rsidRPr="00C62B59">
        <w:rPr>
          <w:rStyle w:val="Style13ptBold"/>
          <w:b w:val="0"/>
          <w:sz w:val="20"/>
          <w:szCs w:val="20"/>
        </w:rPr>
        <w:t>pp.xxi</w:t>
      </w:r>
      <w:proofErr w:type="spellEnd"/>
      <w:r w:rsidRPr="00C62B59">
        <w:rPr>
          <w:rStyle w:val="Style13ptBold"/>
          <w:b w:val="0"/>
          <w:sz w:val="20"/>
          <w:szCs w:val="20"/>
        </w:rPr>
        <w:t>-xxiii</w:t>
      </w:r>
    </w:p>
    <w:p w:rsidR="00A02656" w:rsidRPr="00C62B59" w:rsidRDefault="00A02656" w:rsidP="00A02656">
      <w:pPr>
        <w:rPr>
          <w:rStyle w:val="StyleUnderline"/>
          <w:b/>
        </w:rPr>
      </w:pPr>
      <w:r w:rsidRPr="00C62B59">
        <w:rPr>
          <w:rStyle w:val="Style13ptBold"/>
          <w:b w:val="0"/>
          <w:sz w:val="16"/>
          <w:szCs w:val="20"/>
        </w:rPr>
        <w:t>This book is about what may be the most important thing that has ever happened in human history. Believe it or not-and I know that most people do not-</w:t>
      </w:r>
      <w:r w:rsidRPr="00C62B59">
        <w:rPr>
          <w:rStyle w:val="StyleUnderline"/>
          <w:b/>
        </w:rPr>
        <w:t>violence has declined over long stretches of time, and today we may be living in the most peaceable era in our species' existence</w:t>
      </w:r>
      <w:r w:rsidRPr="00C62B59">
        <w:rPr>
          <w:rStyle w:val="Style13ptBold"/>
          <w:b w:val="0"/>
          <w:sz w:val="16"/>
          <w:szCs w:val="20"/>
        </w:rPr>
        <w:t xml:space="preserve">. The decline, to be sure, has not been smooth; it has not brought violence down to zero; and it is not guaranteed to continue. But it is an unmistakable development, visible on scales from millennia to years, from the waging of wars to the spanking of children. No aspect of life is untouched by the retreat from violence. </w:t>
      </w:r>
      <w:r w:rsidRPr="00C62B59">
        <w:rPr>
          <w:rStyle w:val="StyleUnderline"/>
          <w:b/>
        </w:rPr>
        <w:t>Daily existence is very different if you always have to worry about being abducted, raped, or killed, and it's hard to develop sophisticated arts, learning, or commerce if the institutions that support them are looted and burned as quickly as they are built</w:t>
      </w:r>
      <w:r w:rsidRPr="00C62B59">
        <w:rPr>
          <w:rStyle w:val="Style13ptBold"/>
          <w:b w:val="0"/>
          <w:sz w:val="16"/>
          <w:szCs w:val="20"/>
        </w:rPr>
        <w:t>. The historical trajectory of violence affects not only how life is lived but how it is understood. What could be more fundamental to our sense of meaning and purpose than a conception of whether the strivings of the human race over long stretches of time have left us better or worse off? How, in particular, are we to make sense of 'modernity-of the erosion of family, tribe, tradition, and religion by the forces of individualism, cosmopolitanism, reason, and science? So much depends on how we understand the legacy of this transition: whether we see our world as a nightmare of crime, terrorism, genocide, and war, or as a period that, by the standards of history, is blessed by unprecedented levels of peaceful coexistence. The question of whether the arithmetic sign of trends in violence is positive or negative also bears on our conception of human nature</w:t>
      </w:r>
      <w:r w:rsidRPr="00C62B59">
        <w:rPr>
          <w:rStyle w:val="StyleUnderline"/>
          <w:b/>
        </w:rPr>
        <w:t>. Though theories of human nature rooted in biology are often associated with fatalism about violence, and the theory that the mind is a blank slate is associated with progress, in my view it is the other way around</w:t>
      </w:r>
      <w:r w:rsidRPr="00C62B59">
        <w:rPr>
          <w:rStyle w:val="Style13ptBold"/>
          <w:b w:val="0"/>
          <w:sz w:val="16"/>
          <w:szCs w:val="20"/>
        </w:rPr>
        <w:t xml:space="preserve">. How are we to understand the natural state of life when our species first emerged and the processes of history began? The belief that violence has increased suggests that the world we made has contaminated us, perhaps irretrievably. The belief that it has decreased suggests that we started off nasty and that the artifices of civilization have moved us in a noble direction, one in which we can hope to continue. This is a big book, but it has to be. First I have to convince you that violence really has gone down over the course of history, knowing that the very idea invites skepticism, incredulity, and sometimes anger. </w:t>
      </w:r>
      <w:r w:rsidRPr="00C62B59">
        <w:rPr>
          <w:rStyle w:val="StyleUnderline"/>
          <w:b/>
        </w:rPr>
        <w:t>Our cognitive faculties predispose us to believe that we live in violent times, especially when they are stoked by media that follow the watchword "If it bleeds, it leads</w:t>
      </w:r>
      <w:r w:rsidRPr="00C62B59">
        <w:rPr>
          <w:rStyle w:val="Style13ptBold"/>
          <w:b w:val="0"/>
          <w:sz w:val="16"/>
          <w:szCs w:val="20"/>
        </w:rPr>
        <w:t xml:space="preserve">." The human mind tends to estimate the probability of an event from the ease with which it can recall examples, and scenes of carnage are more likely to be beamed into our homes and burned into our memories than footage of people dying of old age.' </w:t>
      </w:r>
      <w:r w:rsidRPr="00C62B59">
        <w:rPr>
          <w:rStyle w:val="StyleUnderline"/>
          <w:b/>
        </w:rPr>
        <w:t>No matter how small the percentage of violent deaths may be, in absolute numbers there will always be enough of them to fill the evening news</w:t>
      </w:r>
      <w:r w:rsidRPr="00C62B59">
        <w:rPr>
          <w:rStyle w:val="Style13ptBold"/>
          <w:b w:val="0"/>
          <w:sz w:val="16"/>
          <w:szCs w:val="20"/>
        </w:rPr>
        <w:t xml:space="preserve">, so people's impressions of violence will be disconnected from the actual proportions. Also distorting our sense of danger is our moral psychology. No one has ever recruited activists to a cause by announcing that things are getting better, and bearers of good news are often advised to keep their mouths shut lest they lull people into complacency. Also, </w:t>
      </w:r>
      <w:r w:rsidRPr="00C62B59">
        <w:rPr>
          <w:rStyle w:val="StyleUnderline"/>
          <w:b/>
        </w:rPr>
        <w:t>a large swath of our intellectual culture is loath to admit that there could be anything good about civilization, modernity, and Western society. But perhaps the main cause of the illusion of ever-present violence springs from one of the forces that drove violence down in the first place</w:t>
      </w:r>
      <w:r w:rsidRPr="00C62B59">
        <w:rPr>
          <w:rStyle w:val="Style13ptBold"/>
          <w:b w:val="0"/>
          <w:sz w:val="16"/>
          <w:szCs w:val="20"/>
        </w:rPr>
        <w:t xml:space="preserve">. The decline of violent behavior has been paralleled by a decline in attitudes that tolerate or glorify violence, and often the attitudes are in the lead. By the standards of the mass atrocities of human history, the lethal injection of a murderer in Texas, or an occasional hate crime in which a member of an ethnic minority is intimidated by hooligans, is pretty mild stuff. But from a contemporary vantage point, we see them as signs of how low our behavior can sink, not of how high our standards have risen. In the teeth of these preconceptions, I will have to persuade you with numbers, which I will glean from datasets and depict in graphs. In each case I'll explain where the numbers came from and do my best to interpret the ways they fall into place. The problem I have set out to understand is the reduction in violence at many scales-in the family, in the neighborhood, between tribes and other armed factions, and among major nations and states. If the history of violence at each level of granularity had an idiosyncratic trajectory, each would belong in a separate book. But to my repeated astonishment, </w:t>
      </w:r>
      <w:r w:rsidRPr="00C62B59">
        <w:rPr>
          <w:rStyle w:val="StyleUnderline"/>
          <w:b/>
        </w:rPr>
        <w:t>the global trends in almost all of them, viewed from the vantage point of the present, point downward.</w:t>
      </w:r>
      <w:r w:rsidRPr="00C62B59">
        <w:rPr>
          <w:rStyle w:val="Style13ptBold"/>
          <w:b w:val="0"/>
          <w:sz w:val="16"/>
          <w:szCs w:val="20"/>
        </w:rPr>
        <w:t xml:space="preserve"> That calls for documenting the various trends between a single pair of covers, and seeking commonalities in when, how, and why they have occurred. Too many kinds of violence, I hope to convince you, have moved in the same direction for it all to be a coincidence, and that calls for an explanation. It is natural to recount the history of violence as a moral saga-a heroic struggle of justice against evil-but that is not my starting point. My approach is scientific in the broad sense of seeking explanations for why things happen. We may discover that a particular advance in peacefulness was brought about by moral entrepreneurs and their movements. </w:t>
      </w:r>
      <w:r w:rsidRPr="00C62B59">
        <w:rPr>
          <w:rStyle w:val="StyleUnderline"/>
          <w:b/>
        </w:rPr>
        <w:t xml:space="preserve">But we may also discover that </w:t>
      </w:r>
      <w:r w:rsidRPr="00C62B59">
        <w:rPr>
          <w:rStyle w:val="StyleUnderline"/>
          <w:b/>
        </w:rPr>
        <w:lastRenderedPageBreak/>
        <w:t>the explanation is more prosaic, like a change in technology, governance, commerce, or knowledge.</w:t>
      </w:r>
      <w:r w:rsidRPr="00C62B59">
        <w:rPr>
          <w:rStyle w:val="Style13ptBold"/>
          <w:b w:val="0"/>
          <w:sz w:val="16"/>
          <w:szCs w:val="20"/>
        </w:rPr>
        <w:t xml:space="preserve"> Nor can we understand the decline of violence as an unstoppable force for progress that is carrying us toward an omega point of perfect peace. It is a collection of statistical trends in the behavior of groups of humans in various epochs, and as such it calls for an explanation in terms of psychology and history: how human minds deal with changing circumstances. A large part of the book will explore the psychology of violence and nonviolence. The theory of mind that I will invoke </w:t>
      </w:r>
      <w:r w:rsidRPr="00C62B59">
        <w:rPr>
          <w:rStyle w:val="StyleUnderline"/>
          <w:b/>
        </w:rPr>
        <w:t>is the synthesis of cognitive science, affective and cognitive neuroscience, social and evolutionary psychology</w:t>
      </w:r>
      <w:r w:rsidRPr="00C62B59">
        <w:rPr>
          <w:rStyle w:val="Style13ptBold"/>
          <w:b w:val="0"/>
          <w:sz w:val="16"/>
          <w:szCs w:val="20"/>
        </w:rPr>
        <w:t xml:space="preserve">, and other sciences of human nature that I explored in Haw the Mind Works, The Blank Slate, and The Stuff of Thought. According to this understanding, the mind is a complex system of cognitive and emotional faculties implemented in the brain which owe their basic design to the processes of evolution. Some of these faculties incline us toward various kinds of violence. Others-" the better angels of our nature," in Abraham Lincoln's words-incline us toward cooperation and peace. The way to explain the decline of violence is to identify the changes in our cultural and material milieu that have given our peaceable motives the upper hand. Finally, I need to show how our history has engaged our psychology. Everything in human affairs is connected to everything else, and that is especially true of violence. Across time and space, </w:t>
      </w:r>
      <w:r w:rsidRPr="00C62B59">
        <w:rPr>
          <w:rStyle w:val="StyleUnderline"/>
          <w:b/>
        </w:rPr>
        <w:t>the more peaceable societies also tend to be richer, healthier, better educated, better governed, more respectful of their women, and more likely to engage in trade.</w:t>
      </w:r>
      <w:r w:rsidRPr="00C62B59">
        <w:rPr>
          <w:rStyle w:val="Style13ptBold"/>
          <w:b w:val="0"/>
          <w:sz w:val="16"/>
          <w:szCs w:val="20"/>
        </w:rPr>
        <w:t xml:space="preserve"> It's not easy to tell which of these happy traits got the virtuous circle started and which went along for the ride, and it's tempting to resign oneself to unsatisfying circularities, such as that violence declined because the culture got less violent. Social scientists distinguish "endogenous" variables-those that are inside the system, where they may be affected by the very phenomenon they are trying to explain-from the "exogenous" ones-those that are set in motion by forces from the outside. Exogenous forces can originate in the practical realm, such as changes in technology, demographics, and the mechanisms of commerce and governance. But they can also originate in the intellectual realm, as new ideas are conceived and disseminated and take on a life of their own. The most satisfying explanation of a historical change is one that identifies an exogenous trigger</w:t>
      </w:r>
      <w:r w:rsidRPr="00C62B59">
        <w:rPr>
          <w:rStyle w:val="StyleUnderline"/>
          <w:b/>
        </w:rPr>
        <w:t>. To the best that the data allow it, I will try to identify exogenous forces that have engaged our mental faculties in different ways at different times and that thereby can be said to have caused the declines in violence.</w:t>
      </w:r>
    </w:p>
    <w:p w:rsidR="00A02656" w:rsidRPr="00C62B59" w:rsidRDefault="00A02656" w:rsidP="00A02656"/>
    <w:p w:rsidR="00A02656" w:rsidRDefault="00A02656" w:rsidP="00A02656">
      <w:pPr>
        <w:pStyle w:val="Heading3"/>
      </w:pPr>
      <w:r>
        <w:lastRenderedPageBreak/>
        <w:t>AT: Cowen</w:t>
      </w:r>
    </w:p>
    <w:p w:rsidR="00A02656" w:rsidRPr="00534446" w:rsidRDefault="00A02656" w:rsidP="00A02656">
      <w:pPr>
        <w:pStyle w:val="Heading4"/>
      </w:pPr>
      <w:r w:rsidRPr="00534446">
        <w:t xml:space="preserve">Cowen says that violence is increasing in absolute terms—our argument is about the proportion of violence—all humans are </w:t>
      </w:r>
      <w:r w:rsidRPr="00534446">
        <w:rPr>
          <w:u w:val="single"/>
        </w:rPr>
        <w:t xml:space="preserve">less likely </w:t>
      </w:r>
      <w:r w:rsidRPr="00534446">
        <w:t>to die a violent death than they were in the past</w:t>
      </w:r>
    </w:p>
    <w:p w:rsidR="00A02656" w:rsidRPr="00534446" w:rsidRDefault="00A02656" w:rsidP="00A02656">
      <w:pPr>
        <w:rPr>
          <w:rStyle w:val="Style13ptBold"/>
          <w:b w:val="0"/>
          <w:sz w:val="20"/>
          <w:szCs w:val="20"/>
        </w:rPr>
      </w:pPr>
      <w:r w:rsidRPr="00534446">
        <w:rPr>
          <w:rStyle w:val="Style13ptBold"/>
        </w:rPr>
        <w:t xml:space="preserve">Pinker 2011 </w:t>
      </w:r>
      <w:r>
        <w:rPr>
          <w:rStyle w:val="Style13ptBold"/>
        </w:rPr>
        <w:t xml:space="preserve">- </w:t>
      </w:r>
      <w:r w:rsidRPr="00534446">
        <w:rPr>
          <w:rStyle w:val="Style13ptBold"/>
          <w:b w:val="0"/>
          <w:sz w:val="20"/>
          <w:szCs w:val="20"/>
        </w:rPr>
        <w:t>Professor of Psychology @ Harvard; two time Pulitzer finalist</w:t>
      </w:r>
      <w:r>
        <w:rPr>
          <w:rStyle w:val="Style13ptBold"/>
          <w:b w:val="0"/>
          <w:sz w:val="20"/>
          <w:szCs w:val="20"/>
        </w:rPr>
        <w:br/>
      </w:r>
      <w:r w:rsidRPr="00534446">
        <w:rPr>
          <w:rStyle w:val="Style13ptBold"/>
          <w:b w:val="0"/>
          <w:sz w:val="20"/>
          <w:szCs w:val="20"/>
        </w:rPr>
        <w:t>Steven</w:t>
      </w:r>
      <w:r>
        <w:rPr>
          <w:rStyle w:val="Style13ptBold"/>
          <w:b w:val="0"/>
          <w:sz w:val="20"/>
          <w:szCs w:val="20"/>
        </w:rPr>
        <w:t>, “</w:t>
      </w:r>
      <w:r w:rsidRPr="00534446">
        <w:rPr>
          <w:rStyle w:val="Style13ptBold"/>
          <w:b w:val="0"/>
          <w:sz w:val="20"/>
          <w:szCs w:val="20"/>
        </w:rPr>
        <w:t>The Better angels of our nature: why viol</w:t>
      </w:r>
      <w:r>
        <w:rPr>
          <w:rStyle w:val="Style13ptBold"/>
          <w:b w:val="0"/>
          <w:sz w:val="20"/>
          <w:szCs w:val="20"/>
        </w:rPr>
        <w:t>ence has declined,” pp.47-8</w:t>
      </w:r>
    </w:p>
    <w:p w:rsidR="00A02656" w:rsidRPr="00534446" w:rsidRDefault="00A02656" w:rsidP="00A02656">
      <w:pPr>
        <w:rPr>
          <w:sz w:val="16"/>
        </w:rPr>
      </w:pPr>
      <w:r w:rsidRPr="00534446">
        <w:rPr>
          <w:sz w:val="16"/>
        </w:rPr>
        <w:t xml:space="preserve">Though descriptions of violence in </w:t>
      </w:r>
      <w:proofErr w:type="spellStart"/>
      <w:r w:rsidRPr="00534446">
        <w:rPr>
          <w:sz w:val="16"/>
        </w:rPr>
        <w:t>nonstate</w:t>
      </w:r>
      <w:proofErr w:type="spellEnd"/>
      <w:r w:rsidRPr="00534446">
        <w:rPr>
          <w:sz w:val="16"/>
        </w:rPr>
        <w:t xml:space="preserve"> societies demolish the stereotype that foraging peoples are inherently peaceful, they don't tell us whether the level of violence is higher or lower than in so-called civilized societies. The annals of modern states have no shortage of gruesome massacres and atrocities, not least against native peoples of every continent and their wars have death tolls that reach eight digits. </w:t>
      </w:r>
      <w:r w:rsidRPr="00C57CEE">
        <w:rPr>
          <w:rStyle w:val="StyleUnderline"/>
        </w:rPr>
        <w:t>Only by looking at numbers</w:t>
      </w:r>
      <w:r w:rsidRPr="00534446">
        <w:rPr>
          <w:rStyle w:val="StyleUnderline"/>
        </w:rPr>
        <w:t xml:space="preserve"> can we get a sense as to whether civilization has increased violence or decreased it. </w:t>
      </w:r>
      <w:r w:rsidRPr="005512E1">
        <w:rPr>
          <w:rStyle w:val="StyleUnderline"/>
          <w:highlight w:val="yellow"/>
        </w:rPr>
        <w:t>In absolute numbers, of course, civilized societies are matchless in the destruction</w:t>
      </w:r>
      <w:r w:rsidRPr="00534446">
        <w:rPr>
          <w:rStyle w:val="StyleUnderline"/>
        </w:rPr>
        <w:t xml:space="preserve"> they have wreaked. </w:t>
      </w:r>
      <w:r w:rsidRPr="005512E1">
        <w:rPr>
          <w:rStyle w:val="StyleUnderline"/>
          <w:highlight w:val="yellow"/>
        </w:rPr>
        <w:t>But should we look at absolute numbers, or at relative numbers, calculated as a proportion</w:t>
      </w:r>
      <w:r w:rsidRPr="00534446">
        <w:rPr>
          <w:sz w:val="16"/>
        </w:rPr>
        <w:t xml:space="preserve"> of the populations? The choice confronts us with the moral imponderable of whether it is worse for 50 percent of a population of one hundred to be killed or 1 percent of a population of one billion. In one frame of mind, one could say that a person who is tortured or killed suffers to the same degree regardless of how many other people meet such a fate, so it is the sum of these sufferings that should engage our sympathy and our analytic attention. But in another frame of mind, one could reason that part of the bargain of being alive is that one takes a chance at dying a premature or painful death, be it from violence, accident, or disease. So the number of people in a given time and place who enjoy full lives has to be counted as a moral good, against which we calibrate the moral bad of the number who are victims of violence. Another way of expressing this frame of mind is to ask</w:t>
      </w:r>
      <w:r w:rsidRPr="00534446">
        <w:rPr>
          <w:rStyle w:val="StyleUnderline"/>
        </w:rPr>
        <w:t>, "</w:t>
      </w:r>
      <w:r w:rsidRPr="005512E1">
        <w:rPr>
          <w:rStyle w:val="StyleUnderline"/>
          <w:highlight w:val="yellow"/>
        </w:rPr>
        <w:t>If I were one of the people who were alive in a particular era, what would be the chances that I would be a victim</w:t>
      </w:r>
      <w:r w:rsidRPr="00534446">
        <w:rPr>
          <w:rStyle w:val="StyleUnderline"/>
        </w:rPr>
        <w:t xml:space="preserve"> of violence?</w:t>
      </w:r>
      <w:r w:rsidRPr="00534446">
        <w:rPr>
          <w:sz w:val="16"/>
        </w:rPr>
        <w:t xml:space="preserve">" The reasoning in this second frame of mind, whether it appeals to the proportion of a population or the risk to an individual, ends in the conclusion that in comparing the harmfulness of violence across societies, </w:t>
      </w:r>
      <w:r w:rsidRPr="005512E1">
        <w:rPr>
          <w:rStyle w:val="StyleUnderline"/>
          <w:highlight w:val="yellow"/>
        </w:rPr>
        <w:t>we should focus on the rate, rather than the number, of violent acts</w:t>
      </w:r>
      <w:r w:rsidRPr="00534446">
        <w:rPr>
          <w:rStyle w:val="StyleUnderline"/>
        </w:rPr>
        <w:t>.</w:t>
      </w:r>
      <w:r w:rsidRPr="00534446">
        <w:rPr>
          <w:sz w:val="16"/>
        </w:rPr>
        <w:t xml:space="preserve"> What happens, then, when we use the emergence of states as the dividing line and put hunter-gatherers, hunter-horticulturalists, and other tribal peoples (from any era) on one side, and settled states (also from any era) on the other? Several scholars have recently scoured the anthropological and historical literature for every good body count from </w:t>
      </w:r>
      <w:proofErr w:type="spellStart"/>
      <w:r w:rsidRPr="00534446">
        <w:rPr>
          <w:sz w:val="16"/>
        </w:rPr>
        <w:t>nonstate</w:t>
      </w:r>
      <w:proofErr w:type="spellEnd"/>
      <w:r w:rsidRPr="00534446">
        <w:rPr>
          <w:sz w:val="16"/>
        </w:rPr>
        <w:t xml:space="preserve"> societies that they could find. Two kinds of estimates are available. One comes from ethnographers who record demographic data, including deaths, in the people they study over long stretches of </w:t>
      </w:r>
      <w:proofErr w:type="gramStart"/>
      <w:r w:rsidRPr="00534446">
        <w:rPr>
          <w:sz w:val="16"/>
        </w:rPr>
        <w:t>time.•</w:t>
      </w:r>
      <w:proofErr w:type="gramEnd"/>
      <w:r w:rsidRPr="00534446">
        <w:rPr>
          <w:sz w:val="16"/>
        </w:rPr>
        <w:t>' The other comes from forensic archaeologists, who sift through burial sites or museum collections with an eye for signs of foul play.''</w:t>
      </w:r>
    </w:p>
    <w:p w:rsidR="00A02656" w:rsidRPr="00534446" w:rsidRDefault="00A02656" w:rsidP="00A02656"/>
    <w:p w:rsidR="00A02656" w:rsidRPr="00534446" w:rsidRDefault="00A02656" w:rsidP="00A02656">
      <w:pPr>
        <w:pStyle w:val="Heading4"/>
      </w:pPr>
      <w:r w:rsidRPr="00534446">
        <w:t xml:space="preserve">And- Cowen concludes </w:t>
      </w:r>
      <w:proofErr w:type="spellStart"/>
      <w:r w:rsidRPr="00534446">
        <w:t>aff</w:t>
      </w:r>
      <w:proofErr w:type="spellEnd"/>
      <w:r w:rsidRPr="00534446">
        <w:t xml:space="preserve"> – we need to focus on policy making</w:t>
      </w:r>
    </w:p>
    <w:p w:rsidR="00A02656" w:rsidRPr="00534446" w:rsidRDefault="00A02656" w:rsidP="00A02656">
      <w:r w:rsidRPr="00534446">
        <w:rPr>
          <w:rStyle w:val="Style13ptBold"/>
        </w:rPr>
        <w:t>Cowen 14</w:t>
      </w:r>
      <w:r>
        <w:t xml:space="preserve"> </w:t>
      </w:r>
      <w:r>
        <w:br/>
      </w:r>
      <w:r w:rsidRPr="00534446">
        <w:t xml:space="preserve">Tyler Cowen, </w:t>
      </w:r>
      <w:proofErr w:type="spellStart"/>
      <w:r w:rsidRPr="00534446">
        <w:t>Holbert</w:t>
      </w:r>
      <w:proofErr w:type="spellEnd"/>
      <w:r w:rsidRPr="00534446">
        <w:t xml:space="preserve"> C. Harris Chair of economics as a professor at George Mason University, November 2014, “The Primacy of Foreign Policy”, </w:t>
      </w:r>
      <w:hyperlink r:id="rId6" w:history="1">
        <w:r w:rsidRPr="00534446">
          <w:rPr>
            <w:rStyle w:val="Hyperlink"/>
          </w:rPr>
          <w:t>http://www.cato.org/publications/cato-online-forum/primacy-foreign-policy</w:t>
        </w:r>
      </w:hyperlink>
    </w:p>
    <w:p w:rsidR="00A02656" w:rsidRPr="00534446" w:rsidRDefault="00A02656" w:rsidP="00A02656">
      <w:r w:rsidRPr="00534446">
        <w:t xml:space="preserve">Steven Pinker suggests that the world is becoming ever more peaceful, but in reality we have had the world’s two worst wars in the last one hundred years. The data are also consistent with the hypothesis that the number and frequency of wars are indeed going down, but the wars we do get are increasing in destructiveness. That would suggest the next major war to come along will be quite a doozy, hardly a comforting thought. In any case, the recent uptick in global conflict suggests that </w:t>
      </w:r>
      <w:proofErr w:type="spellStart"/>
      <w:r w:rsidRPr="00534446">
        <w:t>Pinker’s</w:t>
      </w:r>
      <w:proofErr w:type="spellEnd"/>
      <w:r w:rsidRPr="00534446">
        <w:t xml:space="preserve"> take is too optimistic. One can even agree with Pinker, and think he is describing the scenario most likely to be true, but again in expected value terms we still should see war as our number one worry for a long time to come.</w:t>
      </w:r>
    </w:p>
    <w:p w:rsidR="00A02656" w:rsidRPr="00534446" w:rsidRDefault="00A02656" w:rsidP="00A02656">
      <w:pPr>
        <w:rPr>
          <w:rStyle w:val="Emphasis"/>
        </w:rPr>
      </w:pPr>
      <w:r w:rsidRPr="00C57CEE">
        <w:rPr>
          <w:rStyle w:val="Emphasis"/>
        </w:rPr>
        <w:t>HARVARD’S CARD ENDS</w:t>
      </w:r>
    </w:p>
    <w:p w:rsidR="00A02656" w:rsidRPr="00534446" w:rsidRDefault="00A02656" w:rsidP="00A02656">
      <w:r w:rsidRPr="00534446">
        <w:lastRenderedPageBreak/>
        <w:t>When electing a President or a Congress, foreign policy should be by far our number one concern. That said, I don’t think there is any simple formula for getting foreign policy right. Unlike many libertarians, I do not adhere to a strictly non-interventionist stance on foreign policy. I believe in alliances among the world’s relatively free and (one hopes) peaceful nations. I believe that American intervention has at some critical times led to much greater freedom and prosperity. Without the current and past American security umbrella, for instance, I believe much of Asia would be a far less free place than it is today, starting but not ending with Taiwan and South Korea.</w:t>
      </w:r>
    </w:p>
    <w:p w:rsidR="00A02656" w:rsidRPr="00534446" w:rsidRDefault="00A02656" w:rsidP="00A02656">
      <w:r w:rsidRPr="00534446">
        <w:t xml:space="preserve">I am, however, also skeptical of conservative or hawkish claims that we simply need to get tough with the bad guys in the world. </w:t>
      </w:r>
      <w:r w:rsidRPr="00534446">
        <w:rPr>
          <w:rStyle w:val="StyleUnderline"/>
        </w:rPr>
        <w:t xml:space="preserve">A </w:t>
      </w:r>
      <w:r w:rsidRPr="005512E1">
        <w:rPr>
          <w:rStyle w:val="StyleUnderline"/>
          <w:highlight w:val="yellow"/>
        </w:rPr>
        <w:t>market-oriented economist</w:t>
      </w:r>
      <w:r w:rsidRPr="00534446">
        <w:t>, as I view myself</w:t>
      </w:r>
      <w:r w:rsidRPr="00534446">
        <w:rPr>
          <w:rStyle w:val="StyleUnderline"/>
        </w:rPr>
        <w:t xml:space="preserve">, </w:t>
      </w:r>
      <w:r w:rsidRPr="005512E1">
        <w:rPr>
          <w:rStyle w:val="StyleUnderline"/>
          <w:highlight w:val="yellow"/>
        </w:rPr>
        <w:t>should be well aware</w:t>
      </w:r>
      <w:r w:rsidRPr="00534446">
        <w:rPr>
          <w:rStyle w:val="StyleUnderline"/>
        </w:rPr>
        <w:t xml:space="preserve"> of the general arguments </w:t>
      </w:r>
      <w:r w:rsidRPr="005512E1">
        <w:rPr>
          <w:rStyle w:val="StyleUnderline"/>
          <w:highlight w:val="yellow"/>
        </w:rPr>
        <w:t>about the difficulty of government planning and the importance of unforeseen</w:t>
      </w:r>
      <w:r w:rsidRPr="00534446">
        <w:rPr>
          <w:rStyle w:val="StyleUnderline"/>
        </w:rPr>
        <w:t xml:space="preserve">, unintended </w:t>
      </w:r>
      <w:r w:rsidRPr="005512E1">
        <w:rPr>
          <w:rStyle w:val="StyleUnderline"/>
          <w:highlight w:val="yellow"/>
        </w:rPr>
        <w:t>consequences</w:t>
      </w:r>
      <w:r w:rsidRPr="00534446">
        <w:rPr>
          <w:rStyle w:val="StyleUnderline"/>
        </w:rPr>
        <w:t xml:space="preserve"> from government action</w:t>
      </w:r>
      <w:r w:rsidRPr="00534446">
        <w:t>. Furthermore government policies, once they get underway, are often hijacked by special interest groups or by voters who are uninformed, misinformed, or who react emotionally rather than analytically. We should not be especially optimistic about the ability of our government to pull off successful foreign interventions. You can take the Vietnam War as Exhibit A here but of course there are many more examples, stretching into our Iraq policies in more recent times.</w:t>
      </w:r>
    </w:p>
    <w:p w:rsidR="00A02656" w:rsidRPr="00534446" w:rsidRDefault="00A02656" w:rsidP="00A02656">
      <w:pPr>
        <w:rPr>
          <w:u w:val="single"/>
        </w:rPr>
      </w:pPr>
      <w:r w:rsidRPr="00534446">
        <w:t>To make matters more difficult, the American public is often pretty squeamish about violence and conflict abroad. That’s overall a good thing, but it means a “get tough” foreign policy isn’t very easy to implement in a credible fashion. (For instance the American public approved when President Obama neglected his “line in the sane” commitment regarding Syria and chemical weapons use.) For better or worse, the electorate stands in the way of what might otherwise be a strategically optimal foreign policy</w:t>
      </w:r>
      <w:r w:rsidRPr="00534446">
        <w:rPr>
          <w:rStyle w:val="StyleUnderline"/>
        </w:rPr>
        <w:t xml:space="preserve">. It can be said that a nation has to run a foreign policy with the citizens it has, and that is another reason why this </w:t>
      </w:r>
      <w:r w:rsidRPr="005512E1">
        <w:rPr>
          <w:rStyle w:val="StyleUnderline"/>
          <w:highlight w:val="yellow"/>
        </w:rPr>
        <w:t>complex area</w:t>
      </w:r>
      <w:r w:rsidRPr="00534446">
        <w:rPr>
          <w:rStyle w:val="StyleUnderline"/>
        </w:rPr>
        <w:t xml:space="preserve"> is so difficult to manage.</w:t>
      </w:r>
    </w:p>
    <w:p w:rsidR="00A02656" w:rsidRPr="00534446" w:rsidRDefault="00A02656" w:rsidP="00A02656">
      <w:r w:rsidRPr="00534446">
        <w:t xml:space="preserve">I’m not going to try to solve these conundrums in an essay of this length. I’ll simply put it this way: </w:t>
      </w:r>
      <w:r w:rsidRPr="00534446">
        <w:rPr>
          <w:rStyle w:val="StyleUnderline"/>
        </w:rPr>
        <w:t xml:space="preserve">the </w:t>
      </w:r>
      <w:r w:rsidRPr="005512E1">
        <w:rPr>
          <w:rStyle w:val="StyleUnderline"/>
          <w:highlight w:val="yellow"/>
        </w:rPr>
        <w:t>single most important thing we can do to boost long-run American growth is to get foreign policy right</w:t>
      </w:r>
      <w:r w:rsidRPr="00534446">
        <w:rPr>
          <w:rStyle w:val="StyleUnderline"/>
        </w:rPr>
        <w:t>.</w:t>
      </w:r>
      <w:r w:rsidRPr="00534446">
        <w:t xml:space="preserve"> Very literally our lives, and the lives of many others, depend on it. And that means the economists aren’t nearly as important as they like to think they are.</w:t>
      </w:r>
    </w:p>
    <w:p w:rsidR="00A02656" w:rsidRPr="00C62B59" w:rsidRDefault="00A02656" w:rsidP="00A02656"/>
    <w:p w:rsidR="00A02656" w:rsidRDefault="00A02656" w:rsidP="00A02656">
      <w:pPr>
        <w:pStyle w:val="Heading3"/>
      </w:pPr>
      <w:r>
        <w:lastRenderedPageBreak/>
        <w:t>AT: Gray</w:t>
      </w:r>
    </w:p>
    <w:p w:rsidR="00A02656" w:rsidRDefault="00A02656" w:rsidP="00A02656">
      <w:pPr>
        <w:pStyle w:val="Heading4"/>
      </w:pPr>
      <w:r>
        <w:t xml:space="preserve">Gray is oblivious to math and relies on bad logic </w:t>
      </w:r>
    </w:p>
    <w:p w:rsidR="00A02656" w:rsidRPr="00A326A3" w:rsidRDefault="00A02656" w:rsidP="00A02656">
      <w:r w:rsidRPr="00A326A3">
        <w:rPr>
          <w:rStyle w:val="Style13ptBold"/>
        </w:rPr>
        <w:t xml:space="preserve">Piker </w:t>
      </w:r>
      <w:r>
        <w:t>/</w:t>
      </w:r>
      <w:r w:rsidRPr="00A326A3">
        <w:rPr>
          <w:rStyle w:val="Style13ptBold"/>
        </w:rPr>
        <w:t>2015</w:t>
      </w:r>
      <w:r>
        <w:t xml:space="preserve"> </w:t>
      </w:r>
      <w:r>
        <w:br/>
        <w:t>Steven, “Guess what? More people are living in peace now. Just look at the numbers,” Mar 20, www.theguardian.com/commentisfree/2015/mar/20/wars-john-gray-conflict-peace?CMP=share_btn_tw</w:t>
      </w:r>
    </w:p>
    <w:p w:rsidR="00A02656" w:rsidRDefault="00A02656" w:rsidP="00A02656">
      <w:r>
        <w:t xml:space="preserve">Has the world seen moral progress? The answer should not depend on whether one has a sunny or a morose temperament. Everyone agrees that </w:t>
      </w:r>
      <w:r w:rsidRPr="00EB5BE8">
        <w:rPr>
          <w:rStyle w:val="StyleUnderline"/>
        </w:rPr>
        <w:t>life is better than death</w:t>
      </w:r>
      <w:r>
        <w:t xml:space="preserve">, health better than sickness, prosperity better than privation, </w:t>
      </w:r>
      <w:r w:rsidRPr="00EB5BE8">
        <w:rPr>
          <w:rStyle w:val="StyleUnderline"/>
        </w:rPr>
        <w:t>freedom better than tyranny, peace better than war</w:t>
      </w:r>
      <w:r>
        <w:t xml:space="preserve">. All </w:t>
      </w:r>
      <w:r w:rsidRPr="00EB5BE8">
        <w:rPr>
          <w:rStyle w:val="StyleUnderline"/>
        </w:rPr>
        <w:t>of these can be measured, and the results plotted over time. If they go up, that’s progress.</w:t>
      </w:r>
    </w:p>
    <w:p w:rsidR="00A02656" w:rsidRDefault="00A02656" w:rsidP="00A02656"/>
    <w:p w:rsidR="00A02656" w:rsidRDefault="00A02656" w:rsidP="00A02656">
      <w:r w:rsidRPr="00EB5BE8">
        <w:rPr>
          <w:rStyle w:val="StyleUnderline"/>
        </w:rPr>
        <w:t>For</w:t>
      </w:r>
      <w:r>
        <w:t xml:space="preserve"> John </w:t>
      </w:r>
      <w:r w:rsidRPr="00EB5BE8">
        <w:rPr>
          <w:rStyle w:val="StyleUnderline"/>
        </w:rPr>
        <w:t>Gray, this is a big problem</w:t>
      </w:r>
      <w:r>
        <w:t>. As a part of his campaign against reason, science and Enlightenment humanism, he insists that the strivings of humanity over the centuries have left us no better off</w:t>
      </w:r>
      <w:r w:rsidRPr="00EB5BE8">
        <w:rPr>
          <w:rStyle w:val="StyleUnderline"/>
        </w:rPr>
        <w:t>. This dyspepsia was hard enough to sustain when Gray first expressed it in the teeth of obvious counterexamples such as the abolition of human sacrifice, chattel slavery and public torture-executions.</w:t>
      </w:r>
      <w:r w:rsidRPr="00EB5BE8">
        <w:t xml:space="preserve"> But</w:t>
      </w:r>
      <w:r w:rsidRPr="00EB5BE8">
        <w:rPr>
          <w:rStyle w:val="StyleUnderline"/>
        </w:rPr>
        <w:t xml:space="preserve"> as scholars have increasingly measured human flourishing, they have found that Gray is not just wrong but </w:t>
      </w:r>
      <w:proofErr w:type="spellStart"/>
      <w:r w:rsidRPr="00EB5BE8">
        <w:rPr>
          <w:rStyle w:val="StyleUnderline"/>
        </w:rPr>
        <w:t>howlingly</w:t>
      </w:r>
      <w:proofErr w:type="spellEnd"/>
      <w:r w:rsidRPr="00EB5BE8">
        <w:rPr>
          <w:rStyle w:val="StyleUnderline"/>
        </w:rPr>
        <w:t xml:space="preserve">, flat-earth, </w:t>
      </w:r>
      <w:r w:rsidRPr="00EB5BE8">
        <w:rPr>
          <w:rStyle w:val="Emphasis"/>
        </w:rPr>
        <w:t>couldn’t-be-more-wrong wrong</w:t>
      </w:r>
      <w:r>
        <w:t xml:space="preserve">. The numbers show that </w:t>
      </w:r>
      <w:r w:rsidRPr="00EB5BE8">
        <w:rPr>
          <w:rStyle w:val="StyleUnderline"/>
        </w:rPr>
        <w:t>after millennia of near-universal poverty and despotism, a steadily growing proportion of humankind is surviving infancy and childbirth, going to school, voting in democracies, living free of disease</w:t>
      </w:r>
      <w:r>
        <w:t xml:space="preserve">, enjoying the necessities of modern life </w:t>
      </w:r>
      <w:r w:rsidRPr="00EB5BE8">
        <w:rPr>
          <w:rStyle w:val="StyleUnderline"/>
        </w:rPr>
        <w:t>and surviving to old age</w:t>
      </w:r>
      <w:r>
        <w:t>.</w:t>
      </w:r>
    </w:p>
    <w:p w:rsidR="00A02656" w:rsidRDefault="00A02656" w:rsidP="00A02656"/>
    <w:p w:rsidR="00A02656" w:rsidRPr="00EB5BE8" w:rsidRDefault="00A02656" w:rsidP="00A02656">
      <w:pPr>
        <w:rPr>
          <w:rStyle w:val="StyleUnderline"/>
        </w:rPr>
      </w:pPr>
      <w:r>
        <w:t xml:space="preserve">And </w:t>
      </w:r>
      <w:r w:rsidRPr="00EB5BE8">
        <w:rPr>
          <w:rStyle w:val="StyleUnderline"/>
        </w:rPr>
        <w:t>more people are living in peace</w:t>
      </w:r>
      <w:r>
        <w:t xml:space="preserve">. In the 1980s several military scholars noticed to their astonishment that the most destructive form of armed conflict – wars among great powers and developed states – had effectively ceased to exist. At the time </w:t>
      </w:r>
      <w:r w:rsidRPr="00EB5BE8">
        <w:rPr>
          <w:rStyle w:val="StyleUnderline"/>
        </w:rPr>
        <w:t>this “long peace” could have been dismissed as a random lull, but it has held firm for an additional three decades.</w:t>
      </w:r>
    </w:p>
    <w:p w:rsidR="00A02656" w:rsidRPr="00EB5BE8" w:rsidRDefault="00A02656" w:rsidP="00A02656">
      <w:pPr>
        <w:rPr>
          <w:rStyle w:val="StyleUnderline"/>
        </w:rPr>
      </w:pPr>
    </w:p>
    <w:p w:rsidR="00A02656" w:rsidRDefault="00A02656" w:rsidP="00A02656">
      <w:r>
        <w:t xml:space="preserve">Then came another pleasant surprise. Starting in the 1990s, </w:t>
      </w:r>
      <w:r w:rsidRPr="00EB5BE8">
        <w:rPr>
          <w:rStyle w:val="StyleUnderline"/>
        </w:rPr>
        <w:t>political scientists</w:t>
      </w:r>
      <w:r>
        <w:t xml:space="preserve"> such as Joshua Goldstein, </w:t>
      </w:r>
      <w:r w:rsidRPr="00EB5BE8">
        <w:rPr>
          <w:rStyle w:val="StyleUnderline"/>
        </w:rPr>
        <w:t xml:space="preserve">who kept track of ongoing </w:t>
      </w:r>
      <w:r w:rsidRPr="00EB5BE8">
        <w:rPr>
          <w:rStyle w:val="Emphasis"/>
        </w:rPr>
        <w:t>wars of all kinds</w:t>
      </w:r>
      <w:r>
        <w:t>, including civil wars and wars among smaller and poorer countries</w:t>
      </w:r>
      <w:r w:rsidRPr="00EB5BE8">
        <w:rPr>
          <w:rStyle w:val="StyleUnderline"/>
        </w:rPr>
        <w:t>, noticed that the list kept getting shorter</w:t>
      </w:r>
      <w:r>
        <w:t xml:space="preserve">. Research institutes in Oslo and Uppsala compiled datasets of global battle deaths since 1946, and their plots showed an unmistakable downward trend. </w:t>
      </w:r>
      <w:r w:rsidRPr="00EB5BE8">
        <w:rPr>
          <w:rStyle w:val="StyleUnderline"/>
        </w:rPr>
        <w:t>The per-capita death rate fell more than tenfold between the peak of the second world war and the Korean war</w:t>
      </w:r>
      <w:r>
        <w:t xml:space="preserve">, and </w:t>
      </w:r>
      <w:r w:rsidRPr="00EB5BE8">
        <w:rPr>
          <w:rStyle w:val="StyleUnderline"/>
        </w:rPr>
        <w:t>then plunged an additional hundredfold by the mid-2000s.</w:t>
      </w:r>
      <w:r>
        <w:t xml:space="preserve"> Even the recent uptick from the wars in Iraq and Syria has not brought the world anywhere near the death rates of the preceding decades. Other datasets show steep declines in genocides and other mass killings. The declines are precipitous enough that they don’t depend on precise body counts: the estimates could be off by 25%, 100%, or 250% and the decline would still be there.</w:t>
      </w:r>
    </w:p>
    <w:p w:rsidR="00A02656" w:rsidRDefault="00A02656" w:rsidP="00A02656"/>
    <w:p w:rsidR="00A02656" w:rsidRDefault="00A02656" w:rsidP="00A02656">
      <w:r>
        <w:lastRenderedPageBreak/>
        <w:t xml:space="preserve">In a recent Guardian article, </w:t>
      </w:r>
      <w:r w:rsidRPr="00EB5BE8">
        <w:rPr>
          <w:rStyle w:val="StyleUnderline"/>
        </w:rPr>
        <w:t>Gray tries to shoo away these pesky facts</w:t>
      </w:r>
      <w:r>
        <w:t xml:space="preserve">, </w:t>
      </w:r>
      <w:r w:rsidRPr="00EB5BE8">
        <w:rPr>
          <w:rStyle w:val="StyleUnderline"/>
        </w:rPr>
        <w:t>which he disingenuously calls a “new orthodoxy”</w:t>
      </w:r>
      <w:r>
        <w:t xml:space="preserve">. Far from being orthodox, </w:t>
      </w:r>
      <w:r w:rsidRPr="00EB5BE8">
        <w:rPr>
          <w:rStyle w:val="StyleUnderline"/>
        </w:rPr>
        <w:t xml:space="preserve">the discoveries are typically greeted with incredulity and sometimes furious denial, because most people fall </w:t>
      </w:r>
      <w:r w:rsidRPr="00EB5BE8">
        <w:rPr>
          <w:rStyle w:val="Emphasis"/>
        </w:rPr>
        <w:t>prey to a cognitive illusion</w:t>
      </w:r>
      <w:r w:rsidRPr="00EB5BE8">
        <w:rPr>
          <w:rStyle w:val="StyleUnderline"/>
        </w:rPr>
        <w:t xml:space="preserve"> and assess the world </w:t>
      </w:r>
      <w:r w:rsidRPr="00EB5BE8">
        <w:rPr>
          <w:rStyle w:val="Emphasis"/>
        </w:rPr>
        <w:t>from headlines</w:t>
      </w:r>
      <w:r w:rsidRPr="00EB5BE8">
        <w:rPr>
          <w:rStyle w:val="StyleUnderline"/>
        </w:rPr>
        <w:t xml:space="preserve"> rather than data</w:t>
      </w:r>
      <w:r>
        <w:t xml:space="preserve">. </w:t>
      </w:r>
      <w:r w:rsidRPr="00EB5BE8">
        <w:rPr>
          <w:rStyle w:val="StyleUnderline"/>
        </w:rPr>
        <w:t>As long as violence has not vanished altogether, there will always be enough explosions and gunfire to fill the news</w:t>
      </w:r>
      <w:r>
        <w:t xml:space="preserve">, </w:t>
      </w:r>
      <w:r w:rsidRPr="00EB5BE8">
        <w:rPr>
          <w:rStyle w:val="StyleUnderline"/>
        </w:rPr>
        <w:t>while the vastly greater portion of the planet in which people live boringly peaceful lives is reporter-free and invisible</w:t>
      </w:r>
      <w:r>
        <w:t>. Only by systematically tallying wars and war deaths and plotting them over time can one reach a defensible conclusion about global trends.</w:t>
      </w:r>
    </w:p>
    <w:p w:rsidR="00A02656" w:rsidRDefault="00A02656" w:rsidP="00A02656"/>
    <w:p w:rsidR="00A02656" w:rsidRDefault="00A02656" w:rsidP="00A02656">
      <w:r>
        <w:t xml:space="preserve">Oblivious to this logical point, </w:t>
      </w:r>
      <w:r w:rsidRPr="00EB5BE8">
        <w:rPr>
          <w:rStyle w:val="StyleUnderline"/>
        </w:rPr>
        <w:t>Gray indiscriminately enumerates every violent episode of the past century he can think of,</w:t>
      </w:r>
      <w:r>
        <w:t xml:space="preserve"> including recent ones that killed a handful of people or none at all. But </w:t>
      </w:r>
      <w:r w:rsidRPr="00EB5BE8">
        <w:rPr>
          <w:rStyle w:val="StyleUnderline"/>
        </w:rPr>
        <w:t>his laundry list shows only that rates of violence have not fallen to zero, not that they have remained unchanged. And it certainly doesn’t support the</w:t>
      </w:r>
      <w:r>
        <w:t xml:space="preserve"> preposterously melodramatic </w:t>
      </w:r>
      <w:r w:rsidRPr="00EB5BE8">
        <w:rPr>
          <w:rStyle w:val="StyleUnderline"/>
        </w:rPr>
        <w:t>claim that</w:t>
      </w:r>
      <w:r>
        <w:t xml:space="preserve"> the advanced societies of </w:t>
      </w:r>
      <w:r w:rsidRPr="00EB5BE8">
        <w:rPr>
          <w:rStyle w:val="StyleUnderline"/>
        </w:rPr>
        <w:t>western Europe –</w:t>
      </w:r>
      <w:r>
        <w:t xml:space="preserve"> the safest places in the history of our species – </w:t>
      </w:r>
      <w:r w:rsidRPr="00EB5BE8">
        <w:rPr>
          <w:rStyle w:val="StyleUnderline"/>
        </w:rPr>
        <w:t xml:space="preserve">are “terrains of violent conflict” </w:t>
      </w:r>
      <w:r>
        <w:t>in which “peace and war [are] fatally blurred”.</w:t>
      </w:r>
    </w:p>
    <w:p w:rsidR="00A02656" w:rsidRDefault="00A02656" w:rsidP="00A02656"/>
    <w:p w:rsidR="00A02656" w:rsidRDefault="00A02656" w:rsidP="00A02656">
      <w:r>
        <w:t>Equally innumerate is his observation that while the cold war superpowers never met on the battlefield, they supported proxies in civil wars. Civil wars are far less destructive than wars between great powers, and even civil wars went into decline with the end of the cold war a quarter-century ago. The numbers matter: the difference between a war with 8,500,000 battle deaths (like the first world war) and a war with 5,000 deaths (like eastern Ukraine) is 8,495,000 human beings who get to work, play, and love rather than rot in their graves.</w:t>
      </w:r>
    </w:p>
    <w:p w:rsidR="00A02656" w:rsidRDefault="00A02656" w:rsidP="00A02656"/>
    <w:p w:rsidR="00A02656" w:rsidRDefault="00A02656" w:rsidP="00A02656">
      <w:r>
        <w:t xml:space="preserve">Gray tries to wave off the battle death numbers by repeating the legend that during the 20th century the ratio of military to civilian deaths flipped from 9:1 to 1:9. In my book The Better Angels of Our Nature I noted that this meme originated in a counting error and has been debunked many times. Throughout history wars have displaced, and frequently have targeted, civilians. No one knows how the ratio has changed, but </w:t>
      </w:r>
      <w:r w:rsidRPr="00EB5BE8">
        <w:rPr>
          <w:rStyle w:val="StyleUnderline"/>
        </w:rPr>
        <w:t xml:space="preserve">when battle deaths decline a </w:t>
      </w:r>
      <w:proofErr w:type="spellStart"/>
      <w:r w:rsidRPr="00EB5BE8">
        <w:rPr>
          <w:rStyle w:val="StyleUnderline"/>
        </w:rPr>
        <w:t>thousandfold</w:t>
      </w:r>
      <w:proofErr w:type="spellEnd"/>
      <w:r w:rsidRPr="00EB5BE8">
        <w:rPr>
          <w:rStyle w:val="StyleUnderline"/>
        </w:rPr>
        <w:t xml:space="preserve"> it hardly matters</w:t>
      </w:r>
      <w:r>
        <w:t xml:space="preserve">. </w:t>
      </w:r>
      <w:r w:rsidRPr="00EB5BE8">
        <w:rPr>
          <w:rStyle w:val="StyleUnderline"/>
        </w:rPr>
        <w:t>A great-power war kills massive numbers of soldiers and civilians, a small war kills vastly fewer of each</w:t>
      </w:r>
      <w:r>
        <w:t>, and in the many parts of the world that see no wars at all, the number of civilian war deaths must be zero</w:t>
      </w:r>
      <w:r w:rsidRPr="00EB5BE8">
        <w:rPr>
          <w:rStyle w:val="StyleUnderline"/>
        </w:rPr>
        <w:t xml:space="preserve">. More attention to the </w:t>
      </w:r>
      <w:proofErr w:type="spellStart"/>
      <w:r w:rsidRPr="00EB5BE8">
        <w:rPr>
          <w:rStyle w:val="StyleUnderline"/>
        </w:rPr>
        <w:t>maths</w:t>
      </w:r>
      <w:proofErr w:type="spellEnd"/>
      <w:r w:rsidRPr="00EB5BE8">
        <w:rPr>
          <w:rStyle w:val="StyleUnderline"/>
        </w:rPr>
        <w:t xml:space="preserve"> would also have disabused Gray of the gambler’s fallacy</w:t>
      </w:r>
      <w:r>
        <w:t xml:space="preserve">, </w:t>
      </w:r>
      <w:r w:rsidRPr="00EB5BE8">
        <w:rPr>
          <w:rStyle w:val="StyleUnderline"/>
        </w:rPr>
        <w:t>which leads him to believe that major war is cyclical and due for a return.</w:t>
      </w:r>
      <w:r>
        <w:t xml:space="preserve"> The data shows that wars are patterned at random, though with a probability that can change over time.</w:t>
      </w:r>
    </w:p>
    <w:p w:rsidR="00A02656" w:rsidRDefault="00A02656" w:rsidP="00A02656"/>
    <w:p w:rsidR="00A02656" w:rsidRPr="00A326A3" w:rsidRDefault="00A02656" w:rsidP="00A02656">
      <w:pPr>
        <w:rPr>
          <w:rStyle w:val="StyleUnderline"/>
        </w:rPr>
      </w:pPr>
      <w:r>
        <w:t>In a last diversionary tactic</w:t>
      </w:r>
      <w:r w:rsidRPr="00A326A3">
        <w:rPr>
          <w:rStyle w:val="StyleUnderline"/>
        </w:rPr>
        <w:t>, Gray serves up a prolix disquisition on Aztec obsidian mirrors, which is somehow meant to show that quantification is like “sorcery”, “auguries”, “amulets”, and “prayer wheels”.</w:t>
      </w:r>
      <w:r>
        <w:t xml:space="preserve"> </w:t>
      </w:r>
      <w:r w:rsidRPr="00A326A3">
        <w:rPr>
          <w:rStyle w:val="StyleUnderline"/>
        </w:rPr>
        <w:t>But the inescapable fact is that whenever you use the words “more”, “less”, “rise”, or “fall” you are making a claim about numbers. If you then refuse to look at them, no one should take your claims seriously.</w:t>
      </w:r>
    </w:p>
    <w:p w:rsidR="00A02656" w:rsidRDefault="00A02656" w:rsidP="00A02656">
      <w:pPr>
        <w:pStyle w:val="Heading3"/>
      </w:pPr>
      <w:r>
        <w:lastRenderedPageBreak/>
        <w:t xml:space="preserve">AT: </w:t>
      </w:r>
      <w:proofErr w:type="spellStart"/>
      <w:r>
        <w:t>Kolbert</w:t>
      </w:r>
      <w:proofErr w:type="spellEnd"/>
    </w:p>
    <w:p w:rsidR="00A02656" w:rsidRPr="00E41F35" w:rsidRDefault="00A02656" w:rsidP="00A02656">
      <w:pPr>
        <w:pStyle w:val="Heading4"/>
      </w:pPr>
      <w:proofErr w:type="spellStart"/>
      <w:r>
        <w:t>Kolbert</w:t>
      </w:r>
      <w:proofErr w:type="spellEnd"/>
      <w:r>
        <w:t xml:space="preserve"> is wrong</w:t>
      </w:r>
    </w:p>
    <w:p w:rsidR="00A02656" w:rsidRPr="00E41F35" w:rsidRDefault="00A02656" w:rsidP="00A02656">
      <w:r w:rsidRPr="00E41F35">
        <w:rPr>
          <w:rStyle w:val="Style13ptBold"/>
        </w:rPr>
        <w:t>Pinker 2015</w:t>
      </w:r>
      <w:r>
        <w:t xml:space="preserve"> </w:t>
      </w:r>
      <w:r>
        <w:br/>
        <w:t>Steven, "Frequently Asked Questions about The Better Angels of Our Nature: Why Violence Has Declined,"stevenpinker.com/pages/frequently-asked-questions-about-better-angels-our-nature-why-violence-has-declined</w:t>
      </w:r>
    </w:p>
    <w:p w:rsidR="00A02656" w:rsidRPr="00E41F35" w:rsidRDefault="00A02656" w:rsidP="00A02656">
      <w:pPr>
        <w:rPr>
          <w:sz w:val="16"/>
        </w:rPr>
      </w:pPr>
      <w:r w:rsidRPr="00E41F35">
        <w:rPr>
          <w:sz w:val="16"/>
        </w:rPr>
        <w:t xml:space="preserve">What did you think of Elizabeth </w:t>
      </w:r>
      <w:proofErr w:type="spellStart"/>
      <w:r w:rsidRPr="00E41F35">
        <w:rPr>
          <w:rStyle w:val="StyleUnderline"/>
        </w:rPr>
        <w:t>Kolbert</w:t>
      </w:r>
      <w:r w:rsidRPr="00E41F35">
        <w:rPr>
          <w:sz w:val="16"/>
        </w:rPr>
        <w:t>’s</w:t>
      </w:r>
      <w:proofErr w:type="spellEnd"/>
      <w:r w:rsidRPr="00E41F35">
        <w:rPr>
          <w:sz w:val="16"/>
        </w:rPr>
        <w:t xml:space="preserve"> review of Better Angels in The New Yorker? Not much. It </w:t>
      </w:r>
      <w:r w:rsidRPr="00E41F35">
        <w:rPr>
          <w:rStyle w:val="StyleUnderline"/>
        </w:rPr>
        <w:t>begins with the sensationalist, anecdote-driven style of journalism that has so distorted people’s understanding of violence:</w:t>
      </w:r>
      <w:r w:rsidRPr="00E41F35">
        <w:rPr>
          <w:sz w:val="16"/>
        </w:rPr>
        <w:t xml:space="preserve"> five paragraphs (a fifth of the review) on last summer’s spree killing in Norway. </w:t>
      </w:r>
      <w:proofErr w:type="spellStart"/>
      <w:r w:rsidRPr="00E41F35">
        <w:rPr>
          <w:sz w:val="16"/>
        </w:rPr>
        <w:t>Kolbert</w:t>
      </w:r>
      <w:proofErr w:type="spellEnd"/>
      <w:r w:rsidRPr="00E41F35">
        <w:rPr>
          <w:sz w:val="16"/>
        </w:rPr>
        <w:t xml:space="preserve"> must know that a single horrific incident, however irrelevant to long-term trends, has more emotional impact on readers than any amount of data analysis. She then spends three paragraphs recounting studies which show that prehistoric and medieval societies were, contrary to popular belief, extraordinarily violent. But instead of acknowledging that these are just the facts that the book seeks to explain, she blows them off as “old thinking”: “The savages, it turns out, really were savage! The </w:t>
      </w:r>
      <w:proofErr w:type="spellStart"/>
      <w:r w:rsidRPr="00E41F35">
        <w:rPr>
          <w:sz w:val="16"/>
        </w:rPr>
        <w:t>medievals</w:t>
      </w:r>
      <w:proofErr w:type="spellEnd"/>
      <w:r w:rsidRPr="00E41F35">
        <w:rPr>
          <w:sz w:val="16"/>
        </w:rPr>
        <w:t xml:space="preserve"> did, in fact, go medieval!” </w:t>
      </w:r>
      <w:r w:rsidRPr="00E41F35">
        <w:rPr>
          <w:rStyle w:val="StyleUnderline"/>
        </w:rPr>
        <w:t>The sarcasm is typical of her treatment of data: she can’t actually deny that rates of violence have come down, yet she implies that it is somehow unseemly,</w:t>
      </w:r>
      <w:r w:rsidRPr="00E41F35">
        <w:rPr>
          <w:sz w:val="16"/>
        </w:rPr>
        <w:t xml:space="preserve"> or futile, or reactionary</w:t>
      </w:r>
      <w:r w:rsidRPr="00E41F35">
        <w:rPr>
          <w:rStyle w:val="StyleUnderline"/>
        </w:rPr>
        <w:t>, to acknowledge these facts and try to explain them.</w:t>
      </w:r>
      <w:r>
        <w:rPr>
          <w:rStyle w:val="StyleUnderline"/>
        </w:rPr>
        <w:t xml:space="preserve"> </w:t>
      </w:r>
      <w:proofErr w:type="spellStart"/>
      <w:r w:rsidRPr="00E41F35">
        <w:rPr>
          <w:sz w:val="16"/>
        </w:rPr>
        <w:t>Kolbert</w:t>
      </w:r>
      <w:proofErr w:type="spellEnd"/>
      <w:r w:rsidRPr="00E41F35">
        <w:rPr>
          <w:sz w:val="16"/>
        </w:rPr>
        <w:t xml:space="preserve"> repeatedly plays the race and colonialism cards: “The scope of </w:t>
      </w:r>
      <w:proofErr w:type="spellStart"/>
      <w:r w:rsidRPr="00E41F35">
        <w:rPr>
          <w:sz w:val="16"/>
        </w:rPr>
        <w:t>Pinker's</w:t>
      </w:r>
      <w:proofErr w:type="spellEnd"/>
      <w:r w:rsidRPr="00E41F35">
        <w:rPr>
          <w:sz w:val="16"/>
        </w:rPr>
        <w:t xml:space="preserve"> attentions is almost entirely confined to Western Europe.” In </w:t>
      </w:r>
      <w:proofErr w:type="gramStart"/>
      <w:r w:rsidRPr="00E41F35">
        <w:rPr>
          <w:sz w:val="16"/>
        </w:rPr>
        <w:t>fact</w:t>
      </w:r>
      <w:proofErr w:type="gramEnd"/>
      <w:r w:rsidRPr="00E41F35">
        <w:rPr>
          <w:sz w:val="16"/>
        </w:rPr>
        <w:t xml:space="preserve"> the section called “The European Homicide Decline” is followed by a section called “Violence Around the World” (complete with a world map of homicide rates, and a detailed case study from New Guinea) and a section called “Violence in These United States” (which, contra </w:t>
      </w:r>
      <w:proofErr w:type="spellStart"/>
      <w:r w:rsidRPr="00E41F35">
        <w:rPr>
          <w:sz w:val="16"/>
        </w:rPr>
        <w:t>Kolbert</w:t>
      </w:r>
      <w:proofErr w:type="spellEnd"/>
      <w:r w:rsidRPr="00E41F35">
        <w:rPr>
          <w:sz w:val="16"/>
        </w:rPr>
        <w:t>, shows that the four regions in the US duplicated the main decline documented for Europe). And chapter 5, on the history of war in Europe and among great powers (which, incidentally, include non-</w:t>
      </w:r>
      <w:proofErr w:type="gramStart"/>
      <w:r w:rsidRPr="00E41F35">
        <w:rPr>
          <w:sz w:val="16"/>
        </w:rPr>
        <w:t>western</w:t>
      </w:r>
      <w:proofErr w:type="gramEnd"/>
      <w:r w:rsidRPr="00E41F35">
        <w:rPr>
          <w:sz w:val="16"/>
        </w:rPr>
        <w:t>-European powers such as the Ottoman Empire, Russia, Japan, and China) is followed by chapter 6, on the history of war in the rest of the world. “</w:t>
      </w:r>
      <w:proofErr w:type="spellStart"/>
      <w:r w:rsidRPr="00E41F35">
        <w:rPr>
          <w:sz w:val="16"/>
        </w:rPr>
        <w:t>Pinker's</w:t>
      </w:r>
      <w:proofErr w:type="spellEnd"/>
      <w:r w:rsidRPr="00E41F35">
        <w:rPr>
          <w:sz w:val="16"/>
        </w:rPr>
        <w:t xml:space="preserve"> views on African-Americans and Southerners probably indicate, there is much in The Better Angels of Our Nature that is confounding.” What she calls “</w:t>
      </w:r>
      <w:proofErr w:type="spellStart"/>
      <w:r w:rsidRPr="00E41F35">
        <w:rPr>
          <w:sz w:val="16"/>
        </w:rPr>
        <w:t>Pinker’s</w:t>
      </w:r>
      <w:proofErr w:type="spellEnd"/>
      <w:r w:rsidRPr="00E41F35">
        <w:rPr>
          <w:sz w:val="16"/>
        </w:rPr>
        <w:t xml:space="preserve"> views” are the undisputed facts, long known to criminologists, that homicide rates are higher among southerners than northerners, and higher among blacks than whites. “Pinker is virtually silent about Europe’s bloody colonial adventures. (There's not even an entry for ‘colonialism’ in the book's enormous index.)” In </w:t>
      </w:r>
      <w:proofErr w:type="gramStart"/>
      <w:r w:rsidRPr="00E41F35">
        <w:rPr>
          <w:sz w:val="16"/>
        </w:rPr>
        <w:t>fact</w:t>
      </w:r>
      <w:proofErr w:type="gramEnd"/>
      <w:r w:rsidRPr="00E41F35">
        <w:rPr>
          <w:sz w:val="16"/>
        </w:rPr>
        <w:t xml:space="preserve"> the book’s has a list of the 21 worst atrocities in history which includes the “Annihilation of the American Indians,” the “Atlantic Slave Trade,” “British India,” and the “Congo Free State.” And the book reviewer’s old trick of finding some term that was not in the index is particularly disreputable in the age of e-books, when a quick search would have turned up more than 25 places in which the book discusses colonial conquests, wars, enslavements, and genocides. “What does it reveal about the impulse control of the Spanish that...they were systematically butchering the natives on two continents? Or about the humanitarianism of the British that, as they were turning away from such practices as drawing and quartering, they were shipping slaves across the Atlantic?” </w:t>
      </w:r>
      <w:proofErr w:type="spellStart"/>
      <w:r w:rsidRPr="00E41F35">
        <w:rPr>
          <w:sz w:val="16"/>
        </w:rPr>
        <w:t>Kolbert</w:t>
      </w:r>
      <w:proofErr w:type="spellEnd"/>
      <w:r w:rsidRPr="00E41F35">
        <w:rPr>
          <w:sz w:val="16"/>
        </w:rPr>
        <w:t xml:space="preserve"> shows no signs of having read the two chapters on the psychology of violence, which take up this very question: “To understand the role of the moral sense in the decline of violence, we have to solve a number of psychological enigmas [such as] how the moral sense can be so compartmentalized: </w:t>
      </w:r>
      <w:proofErr w:type="gramStart"/>
      <w:r w:rsidRPr="00E41F35">
        <w:rPr>
          <w:sz w:val="16"/>
        </w:rPr>
        <w:t>…[</w:t>
      </w:r>
      <w:proofErr w:type="gramEnd"/>
      <w:r w:rsidRPr="00E41F35">
        <w:rPr>
          <w:sz w:val="16"/>
        </w:rPr>
        <w:t xml:space="preserve">for example] why liberal democracies can practice slavery and colonial oppression.” Also twisted is my account of the role of modernity in the decline of violence: “Though Pinker would like to pretend otherwise, Fascism and Communism are inventions that are every bit as modern as women's rights and the </w:t>
      </w:r>
      <w:proofErr w:type="spellStart"/>
      <w:r w:rsidRPr="00E41F35">
        <w:rPr>
          <w:sz w:val="16"/>
        </w:rPr>
        <w:t>eurozone</w:t>
      </w:r>
      <w:proofErr w:type="spellEnd"/>
      <w:r w:rsidRPr="00E41F35">
        <w:rPr>
          <w:sz w:val="16"/>
        </w:rPr>
        <w:t xml:space="preserve">.” The book makes it utterly clear that I am not using the term “modernity” to refer to every idea that has influenced the world during the past 250 years. I use it to refer to one specific idea—classical liberalism, or Enlightenment humanism—which intellectually excludes, and has historically superseded, Fascism and Communism. </w:t>
      </w:r>
      <w:proofErr w:type="spellStart"/>
      <w:r w:rsidRPr="00E41F35">
        <w:rPr>
          <w:sz w:val="16"/>
        </w:rPr>
        <w:t>Kolbert</w:t>
      </w:r>
      <w:proofErr w:type="spellEnd"/>
      <w:r w:rsidRPr="00E41F35">
        <w:rPr>
          <w:sz w:val="16"/>
        </w:rPr>
        <w:t xml:space="preserve"> does raise a substantive point about the list (adapted from Matthew White) of history’s worst atrocities: “</w:t>
      </w:r>
      <w:proofErr w:type="spellStart"/>
      <w:r w:rsidRPr="00E41F35">
        <w:rPr>
          <w:sz w:val="16"/>
        </w:rPr>
        <w:t>Pinker's</w:t>
      </w:r>
      <w:proofErr w:type="spellEnd"/>
      <w:r w:rsidRPr="00E41F35">
        <w:rPr>
          <w:sz w:val="16"/>
        </w:rPr>
        <w:t xml:space="preserve"> math here is, at best, fishy. According to his own calculations, the Second World War was, proportionally speaking, the ninth-deadliest conflict of all time…yet the war lasted just six years. The Arab slave trade, which ranks as No. 3 on </w:t>
      </w:r>
      <w:proofErr w:type="spellStart"/>
      <w:r w:rsidRPr="00E41F35">
        <w:rPr>
          <w:sz w:val="16"/>
        </w:rPr>
        <w:t>Pinker's</w:t>
      </w:r>
      <w:proofErr w:type="spellEnd"/>
      <w:r w:rsidRPr="00E41F35">
        <w:rPr>
          <w:sz w:val="16"/>
        </w:rPr>
        <w:t xml:space="preserve"> hit list, was an atrocity that took more than a millennium to unfold. The Mongol conquests, coming in at No. 2, spanned nearly a century.” But </w:t>
      </w:r>
      <w:r w:rsidRPr="00E41F35">
        <w:rPr>
          <w:rStyle w:val="StyleUnderline"/>
        </w:rPr>
        <w:t xml:space="preserve">it’s </w:t>
      </w:r>
      <w:proofErr w:type="spellStart"/>
      <w:r w:rsidRPr="00E41F35">
        <w:rPr>
          <w:rStyle w:val="StyleUnderline"/>
        </w:rPr>
        <w:t>Kolbert’s</w:t>
      </w:r>
      <w:proofErr w:type="spellEnd"/>
      <w:r w:rsidRPr="00E41F35">
        <w:rPr>
          <w:rStyle w:val="StyleUnderline"/>
        </w:rPr>
        <w:t xml:space="preserve"> math that is fishy. She’s suggesting that historical trends in violence should be quantified by the speed of killing: How many people can be dispatched per unit of time?</w:t>
      </w:r>
      <w:r>
        <w:rPr>
          <w:rStyle w:val="StyleUnderline"/>
        </w:rPr>
        <w:t xml:space="preserve"> </w:t>
      </w:r>
      <w:r w:rsidRPr="00E41F35">
        <w:rPr>
          <w:sz w:val="16"/>
        </w:rPr>
        <w:t xml:space="preserve">But </w:t>
      </w:r>
      <w:r w:rsidRPr="00E41F35">
        <w:rPr>
          <w:rStyle w:val="StyleUnderline"/>
        </w:rPr>
        <w:t>surely it’s the amount of violence that is more relevant: For how long did the killing at that rate last?</w:t>
      </w:r>
      <w:r w:rsidRPr="00E41F35">
        <w:rPr>
          <w:sz w:val="16"/>
        </w:rPr>
        <w:t xml:space="preserve"> Imagine that that slave trade was abolished after a year, or that Genghis Khan was defeated after a month, or that the Holocaust was called off after a week. Would we not judge those events as vastly less violent? According to </w:t>
      </w:r>
      <w:proofErr w:type="spellStart"/>
      <w:r w:rsidRPr="00E41F35">
        <w:rPr>
          <w:sz w:val="16"/>
        </w:rPr>
        <w:t>Kolbert’s</w:t>
      </w:r>
      <w:proofErr w:type="spellEnd"/>
      <w:r w:rsidRPr="00E41F35">
        <w:rPr>
          <w:sz w:val="16"/>
        </w:rPr>
        <w:t xml:space="preserve"> math, we shouldn’t. The penultimate paragraph degenerates into the postmodernist sophistry that the New Yorker so often indulges when reporting on science: “Name a force, a trend, or a ‘better angel’ that has tended to reduce the threat, and someone else can name a force, a trend, or an ‘inner demon’ pushing back the other way.” Well, yes, someone can always do that, but would they be right? Would they have evidence and logic on their side? And if threats of violence were really buffeted every which way by all those forces someone can name, then why have rates of violence—as </w:t>
      </w:r>
      <w:proofErr w:type="spellStart"/>
      <w:r w:rsidRPr="00E41F35">
        <w:rPr>
          <w:sz w:val="16"/>
        </w:rPr>
        <w:t>Kolbert</w:t>
      </w:r>
      <w:proofErr w:type="spellEnd"/>
      <w:r w:rsidRPr="00E41F35">
        <w:rPr>
          <w:sz w:val="16"/>
        </w:rPr>
        <w:t xml:space="preserve"> grudgingly concedes—gone down? Doesn’t that imply that some forces have been more powerful than others? She continues: “And such is the logic of the dialectic that these two sides are, as often as not, connected.” </w:t>
      </w:r>
      <w:r w:rsidRPr="00E41F35">
        <w:rPr>
          <w:rStyle w:val="StyleUnderline"/>
        </w:rPr>
        <w:t xml:space="preserve">The “logic” of this dialectic is far from obvious, but somehow it leads </w:t>
      </w:r>
      <w:proofErr w:type="spellStart"/>
      <w:r w:rsidRPr="00E41F35">
        <w:rPr>
          <w:rStyle w:val="StyleUnderline"/>
        </w:rPr>
        <w:t>Kolbert</w:t>
      </w:r>
      <w:proofErr w:type="spellEnd"/>
      <w:r w:rsidRPr="00E41F35">
        <w:rPr>
          <w:rStyle w:val="StyleUnderline"/>
        </w:rPr>
        <w:t xml:space="preserve"> to the old theory that the “the most compelling explanation for Europe's past half century of peace is the prospect of the alternative”—</w:t>
      </w:r>
      <w:r w:rsidRPr="00E41F35">
        <w:rPr>
          <w:sz w:val="16"/>
        </w:rPr>
        <w:t xml:space="preserve">namely, </w:t>
      </w:r>
      <w:r w:rsidRPr="00E41F35">
        <w:rPr>
          <w:rStyle w:val="StyleUnderline"/>
        </w:rPr>
        <w:t>all-out nuclear war</w:t>
      </w:r>
      <w:r w:rsidRPr="00E41F35">
        <w:rPr>
          <w:sz w:val="16"/>
        </w:rPr>
        <w:t xml:space="preserve">—but that </w:t>
      </w:r>
      <w:r w:rsidRPr="00E41F35">
        <w:rPr>
          <w:sz w:val="16"/>
        </w:rPr>
        <w:lastRenderedPageBreak/>
        <w:t xml:space="preserve">“we have grown so used to this ‘sublime irony’ that we barely talk about it anymore.” Actually, some of us do talk about it: me, for example. </w:t>
      </w:r>
      <w:proofErr w:type="spellStart"/>
      <w:r w:rsidRPr="00E41F35">
        <w:rPr>
          <w:rStyle w:val="StyleUnderline"/>
        </w:rPr>
        <w:t>Kolbert</w:t>
      </w:r>
      <w:proofErr w:type="spellEnd"/>
      <w:r w:rsidRPr="00E41F35">
        <w:rPr>
          <w:rStyle w:val="StyleUnderline"/>
        </w:rPr>
        <w:t xml:space="preserve"> failed to notice the section of the book entitled “Is the Long Peace a Nuclear Peace?” which shows that the Nuclear Terror theory of the postwar peace, far from being compelling, is probably false.</w:t>
      </w:r>
    </w:p>
    <w:p w:rsidR="00A02656" w:rsidRDefault="00A02656" w:rsidP="00A02656">
      <w:pPr>
        <w:pStyle w:val="Heading4"/>
      </w:pPr>
      <w:r>
        <w:t xml:space="preserve">Trust Pinker, </w:t>
      </w:r>
      <w:proofErr w:type="spellStart"/>
      <w:r>
        <w:t>Kolbert’s</w:t>
      </w:r>
      <w:proofErr w:type="spellEnd"/>
      <w:r>
        <w:t xml:space="preserve"> theory is Eurocentric and lacks empirical data</w:t>
      </w:r>
    </w:p>
    <w:p w:rsidR="00A02656" w:rsidRDefault="00A02656" w:rsidP="00A02656">
      <w:r w:rsidRPr="00677CBA">
        <w:rPr>
          <w:rStyle w:val="Style13ptBold"/>
        </w:rPr>
        <w:t>Khan 2011</w:t>
      </w:r>
      <w:r>
        <w:t xml:space="preserve"> – Grad Student @ UC Davis</w:t>
      </w:r>
      <w:r>
        <w:br/>
      </w:r>
      <w:proofErr w:type="spellStart"/>
      <w:r>
        <w:t>Razib</w:t>
      </w:r>
      <w:proofErr w:type="spellEnd"/>
      <w:r>
        <w:t>, "Relative angels and absolute demons," Oct 9, blogs.discovermagazine.com/gnxp/2011/10/relative-angels-and-absolute-demons/</w:t>
      </w:r>
      <w:proofErr w:type="gramStart"/>
      <w:r>
        <w:t>#.V</w:t>
      </w:r>
      <w:proofErr w:type="gramEnd"/>
      <w:r>
        <w:t>5DbVbgrLb0</w:t>
      </w:r>
    </w:p>
    <w:p w:rsidR="00A02656" w:rsidRDefault="00A02656" w:rsidP="00A02656"/>
    <w:p w:rsidR="00A02656" w:rsidRPr="00677CBA" w:rsidRDefault="00A02656" w:rsidP="00A02656">
      <w:pPr>
        <w:rPr>
          <w:sz w:val="16"/>
        </w:rPr>
      </w:pPr>
      <w:r w:rsidRPr="00677CBA">
        <w:rPr>
          <w:sz w:val="16"/>
        </w:rPr>
        <w:t xml:space="preserve">Next, several people have pointed to more substantive reviews of The Better Angels of Our Nature. In The New Yorker Elizabeth </w:t>
      </w:r>
      <w:proofErr w:type="spellStart"/>
      <w:r w:rsidRPr="00677CBA">
        <w:rPr>
          <w:sz w:val="16"/>
        </w:rPr>
        <w:t>Kolbert</w:t>
      </w:r>
      <w:proofErr w:type="spellEnd"/>
      <w:r w:rsidRPr="00677CBA">
        <w:rPr>
          <w:sz w:val="16"/>
        </w:rPr>
        <w:t xml:space="preserve"> has a relatively balanced opinion, taking Pinker seriously, though not as adulatory as Peter Singer. In my estimation there’s some good and some bad in it. First, when it comes to the bad, </w:t>
      </w:r>
      <w:proofErr w:type="spellStart"/>
      <w:r w:rsidRPr="00677CBA">
        <w:rPr>
          <w:sz w:val="16"/>
        </w:rPr>
        <w:t>Kolbert</w:t>
      </w:r>
      <w:proofErr w:type="spellEnd"/>
      <w:r w:rsidRPr="00677CBA">
        <w:rPr>
          <w:sz w:val="16"/>
        </w:rPr>
        <w:t xml:space="preserve"> suggests: …Pinker is virtually silent about Europe’s bloody colonial adventures. (There’s not even an entry for “colonialism” in the book’s enormous index.) This is a pretty serious omission, both because of the scale of the slaughter and because of the way it troubles the distinction between the savage and the civilized. What does it reveal about the impulse control of the Spanish that, even as they were learning how to dispose of the body fluids more discreetly, they were systematically re butchering the natives on two continents? Or about the humanitarianism of the British that, as they were turning away from such practices as drawing and quartering, they were shipping slaves across the </w:t>
      </w:r>
      <w:proofErr w:type="gramStart"/>
      <w:r w:rsidRPr="00677CBA">
        <w:rPr>
          <w:sz w:val="16"/>
        </w:rPr>
        <w:t>Atlantic?…</w:t>
      </w:r>
      <w:proofErr w:type="gramEnd"/>
      <w:r w:rsidRPr="00677CBA">
        <w:rPr>
          <w:sz w:val="16"/>
        </w:rPr>
        <w:t xml:space="preserve"> There are two separate points to note here; a specific and a general. </w:t>
      </w:r>
      <w:r w:rsidRPr="00677CBA">
        <w:rPr>
          <w:rStyle w:val="StyleUnderline"/>
        </w:rPr>
        <w:t xml:space="preserve">I suspect Steven Pinker knows more history than Elizabeth </w:t>
      </w:r>
      <w:proofErr w:type="spellStart"/>
      <w:r w:rsidRPr="00677CBA">
        <w:rPr>
          <w:rStyle w:val="StyleUnderline"/>
        </w:rPr>
        <w:t>Kolbert</w:t>
      </w:r>
      <w:proofErr w:type="spellEnd"/>
      <w:r w:rsidRPr="00677CBA">
        <w:rPr>
          <w:rStyle w:val="StyleUnderline"/>
        </w:rPr>
        <w:t>.</w:t>
      </w:r>
      <w:r w:rsidRPr="00677CBA">
        <w:rPr>
          <w:sz w:val="16"/>
        </w:rPr>
        <w:t xml:space="preserve"> I’ve talked to Pinker once at length, and just as in his books he comes across as very widely knowledgeable. I’ll be frank and say </w:t>
      </w:r>
      <w:r w:rsidRPr="00677CBA">
        <w:rPr>
          <w:rStyle w:val="StyleUnderline"/>
        </w:rPr>
        <w:t>that I don’t feel many people I talk to are widely knowledgeable, and when it comes to something like history I’m in a position to judge</w:t>
      </w:r>
      <w:r w:rsidRPr="00677CBA">
        <w:rPr>
          <w:sz w:val="16"/>
        </w:rPr>
        <w:t xml:space="preserve">. Ironically </w:t>
      </w:r>
      <w:proofErr w:type="spellStart"/>
      <w:r w:rsidRPr="00677CBA">
        <w:rPr>
          <w:sz w:val="16"/>
        </w:rPr>
        <w:t>Kolbert</w:t>
      </w:r>
      <w:proofErr w:type="spellEnd"/>
      <w:r w:rsidRPr="00677CBA">
        <w:rPr>
          <w:sz w:val="16"/>
        </w:rPr>
        <w:t xml:space="preserve"> is repeating the Anglo-Protestant Black Legend about the Spaniards, rooted in the rivalries and sectarianism of the 16th and 18th centuries, but persisting down amongst English speaking secular intellectuals. The reality is that the Spaniards did not want to kill the indigenous peoples, they died of disease and the societal destabilization that disease entailed. Europeans who arrived from Iberia in the New World ideally wished to collect rents from peasants. The death of those peasants due to disease was a major inconvenience, which entailed the importation of black Africans who were resistant to the Old World diseases like malaria which were spreading across the American tropics. The violence done to native peoples was predominantly pathogenic, not physical. This is not to deny that the Spaniards were brutal. They quite certainly were. But they need to be compared to their non-Spanish contemporaries. The Aztec Triple Alliance which Cortez overthrew famously went to war to obtain captives for human sacrifice, who were also later cannibalized. Cortez won his war with disease and native allies who were chafing under the brutal Aztec hegemony. Additionally, the Spanish authorities were ambivalent about the brutality and exploitation which was being meted out by the European settlers. Much of the material in the Black Legend derives from the polemics of the Dominican friar </w:t>
      </w:r>
      <w:proofErr w:type="spellStart"/>
      <w:r w:rsidRPr="00677CBA">
        <w:rPr>
          <w:sz w:val="16"/>
        </w:rPr>
        <w:t>Bartolomé</w:t>
      </w:r>
      <w:proofErr w:type="spellEnd"/>
      <w:r w:rsidRPr="00677CBA">
        <w:rPr>
          <w:sz w:val="16"/>
        </w:rPr>
        <w:t xml:space="preserve"> de las Casas. He made the case for the humanity of the native people who were now due the protection of the Spanish crown. This sort of dialogue and argument amongst the Spanish is itself an advancement across the arc of history. Consider the genocide which is celebrated in much of the Hebrew Bible as a </w:t>
      </w:r>
      <w:proofErr w:type="gramStart"/>
      <w:r w:rsidRPr="00677CBA">
        <w:rPr>
          <w:sz w:val="16"/>
        </w:rPr>
        <w:t>contrast.*</w:t>
      </w:r>
      <w:proofErr w:type="gramEnd"/>
      <w:r w:rsidRPr="00677CBA">
        <w:rPr>
          <w:sz w:val="16"/>
        </w:rPr>
        <w:t xml:space="preserve"> Was there an </w:t>
      </w:r>
      <w:proofErr w:type="spellStart"/>
      <w:r w:rsidRPr="00677CBA">
        <w:rPr>
          <w:sz w:val="16"/>
        </w:rPr>
        <w:t>an</w:t>
      </w:r>
      <w:proofErr w:type="spellEnd"/>
      <w:r w:rsidRPr="00677CBA">
        <w:rPr>
          <w:sz w:val="16"/>
        </w:rPr>
        <w:t xml:space="preserve"> Aztec </w:t>
      </w:r>
      <w:proofErr w:type="spellStart"/>
      <w:r w:rsidRPr="00677CBA">
        <w:rPr>
          <w:sz w:val="16"/>
        </w:rPr>
        <w:t>Bartolomé</w:t>
      </w:r>
      <w:proofErr w:type="spellEnd"/>
      <w:r w:rsidRPr="00677CBA">
        <w:rPr>
          <w:sz w:val="16"/>
        </w:rPr>
        <w:t xml:space="preserve"> de las Casas? Judging by what we know from antique Old World societies I doubt it. The same point can be made about British slavery. It is correct that the enterprise of European civilization in the early modern period focused to a great extent on the trade in humans. But this is not exceptional. </w:t>
      </w:r>
      <w:proofErr w:type="spellStart"/>
      <w:r w:rsidRPr="00677CBA">
        <w:rPr>
          <w:sz w:val="16"/>
        </w:rPr>
        <w:t>Kolbert</w:t>
      </w:r>
      <w:proofErr w:type="spellEnd"/>
      <w:r w:rsidRPr="00677CBA">
        <w:rPr>
          <w:sz w:val="16"/>
        </w:rPr>
        <w:t xml:space="preserve"> alludes to </w:t>
      </w:r>
      <w:proofErr w:type="spellStart"/>
      <w:r w:rsidRPr="00677CBA">
        <w:rPr>
          <w:sz w:val="16"/>
        </w:rPr>
        <w:t>Pinker’s</w:t>
      </w:r>
      <w:proofErr w:type="spellEnd"/>
      <w:r w:rsidRPr="00677CBA">
        <w:rPr>
          <w:sz w:val="16"/>
        </w:rPr>
        <w:t xml:space="preserve"> mention of the Arab slave trade, but Europeans themselves long traded in humans from the north and east of the continent from antiquity down to the medieval period. This only dissipated when the supply of pagans outside of the Christian fringe was removed by the conversion of the last enclaves of the old religions (note, for example, that Slavs were common as slaves on both shores of the Mediterranean around the year 1000; cities like Venice rose to some extent on the slave trade). What was new was that in the early modern period there were those who made the case against slavery on humanitarian grounds. Though not all pre-modern civilizations had slavery, slavery as an institution was generally accepted as legitimate, if not always optimal (in contrast to cannibalism and human sacrifice, which were marginalized or banned by the world religions rather early on). Finally, </w:t>
      </w:r>
      <w:r w:rsidRPr="00677CBA">
        <w:rPr>
          <w:rStyle w:val="StyleUnderline"/>
        </w:rPr>
        <w:t>the last bone I have to pick with</w:t>
      </w:r>
      <w:r w:rsidRPr="00677CBA">
        <w:rPr>
          <w:sz w:val="16"/>
        </w:rPr>
        <w:t xml:space="preserve"> Elizabeth </w:t>
      </w:r>
      <w:proofErr w:type="spellStart"/>
      <w:r w:rsidRPr="00677CBA">
        <w:rPr>
          <w:rStyle w:val="StyleUnderline"/>
        </w:rPr>
        <w:t>Kolbert</w:t>
      </w:r>
      <w:proofErr w:type="spellEnd"/>
      <w:r w:rsidRPr="00677CBA">
        <w:rPr>
          <w:rStyle w:val="StyleUnderline"/>
        </w:rPr>
        <w:t xml:space="preserve"> is a general paradigmatic one.</w:t>
      </w:r>
      <w:r w:rsidRPr="00677CBA">
        <w:rPr>
          <w:sz w:val="16"/>
        </w:rPr>
        <w:t xml:space="preserve"> The reason that </w:t>
      </w:r>
      <w:r w:rsidRPr="00677CBA">
        <w:rPr>
          <w:rStyle w:val="StyleUnderline"/>
        </w:rPr>
        <w:t xml:space="preserve">I suspect </w:t>
      </w:r>
      <w:r w:rsidRPr="00677CBA">
        <w:rPr>
          <w:sz w:val="16"/>
        </w:rPr>
        <w:t>Steven Pinker does not talk much about European colonialism is that it was not exceptionally brutal, nor was it a very long period in much of the world</w:t>
      </w:r>
      <w:r w:rsidRPr="00677CBA">
        <w:rPr>
          <w:rStyle w:val="StyleUnderline"/>
        </w:rPr>
        <w:t>.</w:t>
      </w:r>
      <w:r w:rsidRPr="00677CBA">
        <w:rPr>
          <w:sz w:val="16"/>
        </w:rPr>
        <w:t xml:space="preserve"> To make these assessments you need a thick understanding of world history which most people don’t have. The greatest mass death that occurred during the age of white European supremacy was that of the Taiping Rebellion. Though China was already coming under European pressure, and the </w:t>
      </w:r>
      <w:proofErr w:type="spellStart"/>
      <w:r w:rsidRPr="00677CBA">
        <w:rPr>
          <w:sz w:val="16"/>
        </w:rPr>
        <w:t>Taipings</w:t>
      </w:r>
      <w:proofErr w:type="spellEnd"/>
      <w:r w:rsidRPr="00677CBA">
        <w:rPr>
          <w:sz w:val="16"/>
        </w:rPr>
        <w:t xml:space="preserve"> claimed a Christian inspiration, the reality is that if you know Chinese history they were entirely explicable as the sort of disturbance which occurs near the end of a dynasty. In India the British decapitated much of the local elite, but primarily focused on extracting rents (the systematic brutality in the wake of the </w:t>
      </w:r>
      <w:proofErr w:type="spellStart"/>
      <w:r w:rsidRPr="00677CBA">
        <w:rPr>
          <w:sz w:val="16"/>
        </w:rPr>
        <w:t>Sepoy</w:t>
      </w:r>
      <w:proofErr w:type="spellEnd"/>
      <w:r w:rsidRPr="00677CBA">
        <w:rPr>
          <w:sz w:val="16"/>
        </w:rPr>
        <w:t xml:space="preserve"> Mutiny was exceptional). I doubt that the British Raj was a time of greater violence than the political chaos of the 18th century, as the Mughal ascendancy collapsed and other powers arose to fill the vacuum and triggered a series of conflicts. And the European colonial adventures in Africa and the Middle East were fleeting at best, rarely lasting more than a century, and often far less. I suspect that </w:t>
      </w:r>
      <w:proofErr w:type="spellStart"/>
      <w:r w:rsidRPr="00677CBA">
        <w:rPr>
          <w:rStyle w:val="StyleUnderline"/>
        </w:rPr>
        <w:t>Kolbert’s</w:t>
      </w:r>
      <w:proofErr w:type="spellEnd"/>
      <w:r w:rsidRPr="00677CBA">
        <w:rPr>
          <w:rStyle w:val="StyleUnderline"/>
        </w:rPr>
        <w:t xml:space="preserve"> emphasis on the European colonial experience of much of the world is influenced by the ubiquity of the postcolonial paradigm.</w:t>
      </w:r>
      <w:r w:rsidRPr="00677CBA">
        <w:rPr>
          <w:sz w:val="16"/>
        </w:rPr>
        <w:t xml:space="preserve"> Those who take postcolonial thinking as normative sometimes forget that not everyone shares their framework. I do not, and I would be willing to bet that Steven Pinker would also dissent from the presuppositions of </w:t>
      </w:r>
      <w:proofErr w:type="spellStart"/>
      <w:r w:rsidRPr="00677CBA">
        <w:rPr>
          <w:sz w:val="16"/>
        </w:rPr>
        <w:t>postcolonialism</w:t>
      </w:r>
      <w:proofErr w:type="spellEnd"/>
      <w:r w:rsidRPr="00677CBA">
        <w:rPr>
          <w:sz w:val="16"/>
        </w:rPr>
        <w:t xml:space="preserve">. That means that the facts, the truths, that many take for granted are actually not taken for granted by </w:t>
      </w:r>
      <w:r w:rsidRPr="00677CBA">
        <w:rPr>
          <w:sz w:val="16"/>
        </w:rPr>
        <w:lastRenderedPageBreak/>
        <w:t xml:space="preserve">all, and are disputed. One of the issues with postcolonial models is that they seem to view Europeans and European culture, and their colonial enterprises, as sui generis. This makes generalization from the West, as Pinker does, problematic. But for those of us who don’t see the West as qualitatively different there is far less of an issue. A postcolonial model is ironically extremely Eurocentric, with a total blindness to what came before Europeans. To my knowledge they do not touch upon the genocide suffered by the </w:t>
      </w:r>
      <w:proofErr w:type="spellStart"/>
      <w:r w:rsidRPr="00677CBA">
        <w:rPr>
          <w:sz w:val="16"/>
        </w:rPr>
        <w:t>Dzungar</w:t>
      </w:r>
      <w:proofErr w:type="spellEnd"/>
      <w:r w:rsidRPr="00677CBA">
        <w:rPr>
          <w:sz w:val="16"/>
        </w:rPr>
        <w:t xml:space="preserve"> Mongols at the hands of the Manchus in the 18th century. The Manchu Empire, which in China proper were the Ching, was clearly a classic colonial enterprise. Ironically it served as the template for the nationalism of Republican and Communist China. Similarly, postcolonial theorists may discuss the British influence India, but they do not give the same space to the impact of West Asian Muslim elites via native Indian converts to Islam, as well as how they shaped Hindu society more broadly (e.g., West Asian Muslim elite norms of female modesty spread to Hindu elites, and to some extent remain in place in much of the subcontinent). But anyone who knows the structure of the Mughal Empire in the 17th century at its peak will observe that India was viewed to a great extent as a fat cow to be bled dry by Persians and Turks who arrived in large numbers during that period to staff the civilian and military apparatus of the </w:t>
      </w:r>
      <w:proofErr w:type="spellStart"/>
      <w:r w:rsidRPr="00677CBA">
        <w:rPr>
          <w:sz w:val="16"/>
        </w:rPr>
        <w:t>Timurids</w:t>
      </w:r>
      <w:proofErr w:type="spellEnd"/>
      <w:r w:rsidRPr="00677CBA">
        <w:rPr>
          <w:sz w:val="16"/>
        </w:rPr>
        <w:t xml:space="preserve">, and were given preference to native born Muslims and Hindus, who were tacitly understood to be racially inferior. In other </w:t>
      </w:r>
      <w:proofErr w:type="gramStart"/>
      <w:r w:rsidRPr="00677CBA">
        <w:rPr>
          <w:sz w:val="16"/>
        </w:rPr>
        <w:t>words</w:t>
      </w:r>
      <w:proofErr w:type="gramEnd"/>
      <w:r w:rsidRPr="00677CBA">
        <w:rPr>
          <w:sz w:val="16"/>
        </w:rPr>
        <w:t xml:space="preserve"> the differences between European colonialism and non-European colonialism were of degree, not kind. People who are aware of how the </w:t>
      </w:r>
      <w:proofErr w:type="spellStart"/>
      <w:r w:rsidRPr="00677CBA">
        <w:rPr>
          <w:sz w:val="16"/>
        </w:rPr>
        <w:t>Gunpower</w:t>
      </w:r>
      <w:proofErr w:type="spellEnd"/>
      <w:r w:rsidRPr="00677CBA">
        <w:rPr>
          <w:sz w:val="16"/>
        </w:rPr>
        <w:t xml:space="preserve"> Empires expanded will see similarities to the Spaniards. But very few people know this history, so the later European colonial missions seem entirely novel. It is easy to forget that the European colonialism of the Levant in the early 20th century followed centuries of Ottoman Turk domination of the Arabs, which Arab proto-nationalists around 1900 were beginning to chafe </w:t>
      </w:r>
      <w:proofErr w:type="gramStart"/>
      <w:r w:rsidRPr="00677CBA">
        <w:rPr>
          <w:sz w:val="16"/>
        </w:rPr>
        <w:t>at.*</w:t>
      </w:r>
      <w:proofErr w:type="gramEnd"/>
      <w:r w:rsidRPr="00677CBA">
        <w:rPr>
          <w:sz w:val="16"/>
        </w:rPr>
        <w:t xml:space="preserve">* My own suspicion is that in a 700 page book like The Better Angels of Our Nature there are going to be many detailed quibbles which Pinker could rebut, but that would take a great deal of time and energy. I doubt I could convince Elizabeth </w:t>
      </w:r>
      <w:proofErr w:type="spellStart"/>
      <w:r w:rsidRPr="00677CBA">
        <w:rPr>
          <w:sz w:val="16"/>
        </w:rPr>
        <w:t>Kolbert</w:t>
      </w:r>
      <w:proofErr w:type="spellEnd"/>
      <w:r w:rsidRPr="00677CBA">
        <w:rPr>
          <w:sz w:val="16"/>
        </w:rPr>
        <w:t xml:space="preserve"> of my arguments above, she’d have to read 1491, Henry </w:t>
      </w:r>
      <w:proofErr w:type="spellStart"/>
      <w:r w:rsidRPr="00677CBA">
        <w:rPr>
          <w:sz w:val="16"/>
        </w:rPr>
        <w:t>Kamen’s</w:t>
      </w:r>
      <w:proofErr w:type="spellEnd"/>
      <w:r w:rsidRPr="00677CBA">
        <w:rPr>
          <w:sz w:val="16"/>
        </w:rPr>
        <w:t xml:space="preserve"> works on Spain, as well as books on Ottoman, Indian, and Chinese history. How many people are going to do this, and so give due justice to </w:t>
      </w:r>
      <w:proofErr w:type="spellStart"/>
      <w:r w:rsidRPr="00677CBA">
        <w:rPr>
          <w:sz w:val="16"/>
        </w:rPr>
        <w:t>Pinker’s</w:t>
      </w:r>
      <w:proofErr w:type="spellEnd"/>
      <w:r w:rsidRPr="00677CBA">
        <w:rPr>
          <w:sz w:val="16"/>
        </w:rPr>
        <w:t xml:space="preserve"> weighting of the facts? Rather, they’ll lean on “free information” derived from their a priori model of the world, which I think happens to often be wrong, and highly misleading in specifics. So I want to finish with the good. It’s a big general point, noted by a reader: “As a proportion of global population, the casualties of the Second World War, he maintains, are easily outdone by other, less well remembered bloodbaths, including the battles leading up to and following the fall of Rome, the Mongol conquests and the campaigns of </w:t>
      </w:r>
      <w:proofErr w:type="spellStart"/>
      <w:r w:rsidRPr="00677CBA">
        <w:rPr>
          <w:sz w:val="16"/>
        </w:rPr>
        <w:t>Timur</w:t>
      </w:r>
      <w:proofErr w:type="spellEnd"/>
      <w:r w:rsidRPr="00677CBA">
        <w:rPr>
          <w:sz w:val="16"/>
        </w:rPr>
        <w:t xml:space="preserve"> </w:t>
      </w:r>
      <w:proofErr w:type="spellStart"/>
      <w:r w:rsidRPr="00677CBA">
        <w:rPr>
          <w:sz w:val="16"/>
        </w:rPr>
        <w:t>Lenk</w:t>
      </w:r>
      <w:proofErr w:type="spellEnd"/>
      <w:r w:rsidRPr="00677CBA">
        <w:rPr>
          <w:sz w:val="16"/>
        </w:rPr>
        <w:t xml:space="preserve">, otherwise known as Tamerlane. </w:t>
      </w:r>
      <w:proofErr w:type="spellStart"/>
      <w:r w:rsidRPr="00677CBA">
        <w:rPr>
          <w:sz w:val="16"/>
        </w:rPr>
        <w:t>Pinker’s</w:t>
      </w:r>
      <w:proofErr w:type="spellEnd"/>
      <w:r w:rsidRPr="00677CBA">
        <w:rPr>
          <w:sz w:val="16"/>
        </w:rPr>
        <w:t xml:space="preserve"> math here is, at best, fishy. According to his own calculations, the Second World War was, proportionally speaking, the ninth-deadliest conflict of all time — in absolute terms, it was far and away the deadliest — yet the war lasted just six years. The Arab slave trade, which ranks as No. 3 on </w:t>
      </w:r>
      <w:proofErr w:type="spellStart"/>
      <w:r w:rsidRPr="00677CBA">
        <w:rPr>
          <w:sz w:val="16"/>
        </w:rPr>
        <w:t>Pinker’s</w:t>
      </w:r>
      <w:proofErr w:type="spellEnd"/>
      <w:r w:rsidRPr="00677CBA">
        <w:rPr>
          <w:sz w:val="16"/>
        </w:rPr>
        <w:t xml:space="preserve"> hit list, was an atrocity that too more than a millennium to unfold. The Mongol conquests, coming in at No. 2, spanned nearly a century. But let’s say, for the sake of argument, that we accept that the Second World War was only the ninth-bloodiest conflict in the history of our species, and the First World War the sixteenth. Isn’t this still a problem? </w:t>
      </w:r>
      <w:r w:rsidRPr="00677CBA">
        <w:rPr>
          <w:rStyle w:val="StyleUnderline"/>
        </w:rPr>
        <w:t xml:space="preserve">The heart of </w:t>
      </w:r>
      <w:proofErr w:type="spellStart"/>
      <w:r w:rsidRPr="00677CBA">
        <w:rPr>
          <w:rStyle w:val="StyleUnderline"/>
        </w:rPr>
        <w:t>Pinker’s</w:t>
      </w:r>
      <w:proofErr w:type="spellEnd"/>
      <w:r w:rsidRPr="00677CBA">
        <w:rPr>
          <w:rStyle w:val="StyleUnderline"/>
        </w:rPr>
        <w:t xml:space="preserve"> argument is that the trends and historical forces associated with modernity have steadily diminished violence.</w:t>
      </w:r>
      <w:r w:rsidRPr="00677CBA">
        <w:rPr>
          <w:sz w:val="16"/>
        </w:rPr>
        <w:t xml:space="preserve"> Though he hesitates to label the Second World War an out-and-out-fluke, he is reduced to claiming that, as far as his thesis is concerned, it doesn’t really count.” To be </w:t>
      </w:r>
      <w:r w:rsidRPr="00677CBA">
        <w:rPr>
          <w:rStyle w:val="StyleUnderline"/>
        </w:rPr>
        <w:t xml:space="preserve">frank I trust Steven </w:t>
      </w:r>
      <w:proofErr w:type="spellStart"/>
      <w:r w:rsidRPr="00677CBA">
        <w:rPr>
          <w:rStyle w:val="StyleUnderline"/>
        </w:rPr>
        <w:t>Pinker’s</w:t>
      </w:r>
      <w:proofErr w:type="spellEnd"/>
      <w:r w:rsidRPr="00677CBA">
        <w:rPr>
          <w:rStyle w:val="StyleUnderline"/>
        </w:rPr>
        <w:t xml:space="preserve"> statistics more than Elizabeth </w:t>
      </w:r>
      <w:proofErr w:type="spellStart"/>
      <w:r w:rsidRPr="00677CBA">
        <w:rPr>
          <w:rStyle w:val="StyleUnderline"/>
        </w:rPr>
        <w:t>Kolbert’s</w:t>
      </w:r>
      <w:proofErr w:type="spellEnd"/>
      <w:r w:rsidRPr="00677CBA">
        <w:rPr>
          <w:rStyle w:val="StyleUnderline"/>
        </w:rPr>
        <w:t xml:space="preserve"> precise interpretation of them.</w:t>
      </w:r>
      <w:r w:rsidRPr="00677CBA">
        <w:rPr>
          <w:sz w:val="16"/>
        </w:rPr>
        <w:t xml:space="preserve"> She didn’t blow me away with detailed historical critique above, so I’m not going to take her assessments about the per capita killing of the Mongols vs. World War II at face value. Rather, it’s legitimate to wonder about the power of relative vs. absolute number of deaths. </w:t>
      </w:r>
      <w:r w:rsidRPr="00677CBA">
        <w:rPr>
          <w:rStyle w:val="StyleUnderline"/>
        </w:rPr>
        <w:t xml:space="preserve">I lean toward </w:t>
      </w:r>
      <w:proofErr w:type="spellStart"/>
      <w:r w:rsidRPr="00677CBA">
        <w:rPr>
          <w:rStyle w:val="StyleUnderline"/>
        </w:rPr>
        <w:t>Pinker’s</w:t>
      </w:r>
      <w:proofErr w:type="spellEnd"/>
      <w:r w:rsidRPr="00677CBA">
        <w:rPr>
          <w:rStyle w:val="StyleUnderline"/>
        </w:rPr>
        <w:t xml:space="preserve"> position that we should look to relative death risk. One can construct a “thought experiment” where it would be obvious that you’d not want to have a small chance of dying in a world where many more die in absolute terms than a large chance of dying in a world where many fewer die in absolute terms. </w:t>
      </w:r>
      <w:r w:rsidRPr="00677CBA">
        <w:rPr>
          <w:sz w:val="16"/>
        </w:rPr>
        <w:t xml:space="preserve">But there isn’t an “objective” answer here. There is no </w:t>
      </w:r>
      <w:proofErr w:type="gramStart"/>
      <w:r w:rsidRPr="00677CBA">
        <w:rPr>
          <w:sz w:val="16"/>
        </w:rPr>
        <w:t>real</w:t>
      </w:r>
      <w:proofErr w:type="gramEnd"/>
      <w:r w:rsidRPr="00677CBA">
        <w:rPr>
          <w:sz w:val="16"/>
        </w:rPr>
        <w:t xml:space="preserve"> simple utility calculation, norms always creep into it. This isn’t really any refutation of Steven Pinker, it’s an invitation for us to start discussing what “human flourishing” really entails. I think </w:t>
      </w:r>
      <w:proofErr w:type="spellStart"/>
      <w:r w:rsidRPr="00677CBA">
        <w:rPr>
          <w:sz w:val="16"/>
        </w:rPr>
        <w:t>Pinker’s</w:t>
      </w:r>
      <w:proofErr w:type="spellEnd"/>
      <w:r w:rsidRPr="00677CBA">
        <w:rPr>
          <w:sz w:val="16"/>
        </w:rPr>
        <w:t xml:space="preserve"> description of the decline in violence is precise and accurate. As to whether that is sustainable, and his theories for how the description came about, I’m more skeptical. But I’ll get to that when I read the book!</w:t>
      </w:r>
    </w:p>
    <w:p w:rsidR="00A02656" w:rsidRDefault="00A02656" w:rsidP="00A02656">
      <w:pPr>
        <w:pStyle w:val="Heading3"/>
      </w:pPr>
      <w:r>
        <w:lastRenderedPageBreak/>
        <w:t xml:space="preserve">AT: </w:t>
      </w:r>
      <w:proofErr w:type="spellStart"/>
      <w:r>
        <w:t>Mitzen</w:t>
      </w:r>
      <w:proofErr w:type="spellEnd"/>
    </w:p>
    <w:p w:rsidR="00A02656" w:rsidRPr="00AF669A" w:rsidRDefault="00A02656" w:rsidP="00A02656">
      <w:pPr>
        <w:pStyle w:val="Heading4"/>
      </w:pPr>
      <w:proofErr w:type="spellStart"/>
      <w:r>
        <w:t>Mitzen</w:t>
      </w:r>
      <w:proofErr w:type="spellEnd"/>
      <w:r>
        <w:t xml:space="preserve"> doesn’t take out our argument</w:t>
      </w:r>
    </w:p>
    <w:p w:rsidR="00A02656" w:rsidRDefault="00A02656" w:rsidP="00A02656">
      <w:r w:rsidRPr="00AF669A">
        <w:rPr>
          <w:rStyle w:val="Style13ptBold"/>
        </w:rPr>
        <w:t>Hewson 2013</w:t>
      </w:r>
      <w:r>
        <w:t xml:space="preserve"> - Professor of Politics and International Relations @ U of Regina </w:t>
      </w:r>
      <w:r>
        <w:br/>
        <w:t>Martin, "</w:t>
      </w:r>
      <w:proofErr w:type="spellStart"/>
      <w:r>
        <w:t>Ingnoble</w:t>
      </w:r>
      <w:proofErr w:type="spellEnd"/>
      <w:r>
        <w:t xml:space="preserve"> Lies," May 24, </w:t>
      </w:r>
      <w:hyperlink r:id="rId7" w:history="1">
        <w:r w:rsidRPr="00990563">
          <w:rPr>
            <w:rStyle w:val="Hyperlink"/>
          </w:rPr>
          <w:t>https://breviosity.wordpress.com/tag/steven-pinker/</w:t>
        </w:r>
      </w:hyperlink>
    </w:p>
    <w:p w:rsidR="00A02656" w:rsidRPr="00AF669A" w:rsidRDefault="00A02656" w:rsidP="00A02656">
      <w:pPr>
        <w:rPr>
          <w:sz w:val="16"/>
        </w:rPr>
      </w:pPr>
      <w:r w:rsidRPr="00AF669A">
        <w:rPr>
          <w:sz w:val="16"/>
        </w:rPr>
        <w:t xml:space="preserve">I happened upon a curious critique of Steven </w:t>
      </w:r>
      <w:proofErr w:type="spellStart"/>
      <w:r w:rsidRPr="00AF669A">
        <w:rPr>
          <w:sz w:val="16"/>
        </w:rPr>
        <w:t>Pinker’s</w:t>
      </w:r>
      <w:proofErr w:type="spellEnd"/>
      <w:r w:rsidRPr="00AF669A">
        <w:rPr>
          <w:sz w:val="16"/>
        </w:rPr>
        <w:t xml:space="preserve"> seminal Better Angels of Our Nature: Why Violence Has </w:t>
      </w:r>
      <w:proofErr w:type="spellStart"/>
      <w:r w:rsidRPr="00AF669A">
        <w:rPr>
          <w:sz w:val="16"/>
        </w:rPr>
        <w:t>Declined.Jennifer</w:t>
      </w:r>
      <w:proofErr w:type="spellEnd"/>
      <w:r w:rsidRPr="00AF669A">
        <w:rPr>
          <w:sz w:val="16"/>
        </w:rPr>
        <w:t xml:space="preserve"> </w:t>
      </w:r>
      <w:proofErr w:type="spellStart"/>
      <w:r w:rsidRPr="00AF669A">
        <w:rPr>
          <w:rStyle w:val="StyleUnderline"/>
        </w:rPr>
        <w:t>Mitzen</w:t>
      </w:r>
      <w:proofErr w:type="spellEnd"/>
      <w:r w:rsidRPr="00AF669A">
        <w:rPr>
          <w:rStyle w:val="StyleUnderline"/>
        </w:rPr>
        <w:t xml:space="preserve"> accepts </w:t>
      </w:r>
      <w:proofErr w:type="spellStart"/>
      <w:r w:rsidRPr="00AF669A">
        <w:rPr>
          <w:rStyle w:val="StyleUnderline"/>
        </w:rPr>
        <w:t>Pinker’s</w:t>
      </w:r>
      <w:proofErr w:type="spellEnd"/>
      <w:r w:rsidRPr="00AF669A">
        <w:rPr>
          <w:rStyle w:val="StyleUnderline"/>
        </w:rPr>
        <w:t xml:space="preserve"> main theses that (a) violence has declined and (b) the West led the way thanks to reason, the Enlightenment, and liberalism</w:t>
      </w:r>
      <w:r w:rsidRPr="00AF669A">
        <w:rPr>
          <w:sz w:val="16"/>
        </w:rPr>
        <w:t xml:space="preserve">. In short, </w:t>
      </w:r>
      <w:r w:rsidRPr="00AF669A">
        <w:rPr>
          <w:rStyle w:val="StyleUnderline"/>
        </w:rPr>
        <w:t>she agrees that the basic message of the book is true.</w:t>
      </w:r>
      <w:r>
        <w:rPr>
          <w:rStyle w:val="StyleUnderline"/>
        </w:rPr>
        <w:t xml:space="preserve"> </w:t>
      </w:r>
      <w:r w:rsidRPr="00AF669A">
        <w:rPr>
          <w:rStyle w:val="StyleUnderline"/>
        </w:rPr>
        <w:t>But still she dislikes the book</w:t>
      </w:r>
      <w:r w:rsidRPr="00AF669A">
        <w:rPr>
          <w:sz w:val="16"/>
        </w:rPr>
        <w:t xml:space="preserve">. So, what’s her problem? </w:t>
      </w:r>
      <w:r w:rsidRPr="00AF669A">
        <w:rPr>
          <w:rStyle w:val="StyleUnderline"/>
        </w:rPr>
        <w:t>She thinks it will make the reader feel “smug comfort” and “indifference” to others</w:t>
      </w:r>
      <w:r w:rsidRPr="00AF669A">
        <w:rPr>
          <w:sz w:val="16"/>
        </w:rPr>
        <w:t xml:space="preserve"> (p. 525). </w:t>
      </w:r>
      <w:proofErr w:type="spellStart"/>
      <w:r w:rsidRPr="00AF669A">
        <w:rPr>
          <w:sz w:val="16"/>
        </w:rPr>
        <w:t>Pinker’s</w:t>
      </w:r>
      <w:proofErr w:type="spellEnd"/>
      <w:r w:rsidRPr="00AF669A">
        <w:rPr>
          <w:sz w:val="16"/>
        </w:rPr>
        <w:t xml:space="preserve"> book makes “us feel good about ourselves and distant from the causes and victims of violence” (p. 528). In short, it may be true, but nevertheless it’s a bad book because it makes us feel good. Well, heaven forbid that the West should dare to feel good about itself! Of course not! </w:t>
      </w:r>
      <w:r w:rsidRPr="00AF669A">
        <w:rPr>
          <w:rStyle w:val="StyleUnderline"/>
        </w:rPr>
        <w:t>We must be made to feel bad about ourselves! And never mind about small matters like the truth!</w:t>
      </w:r>
      <w:r w:rsidRPr="00AF669A">
        <w:rPr>
          <w:sz w:val="16"/>
        </w:rPr>
        <w:t xml:space="preserve"> Once upon a time it was considered noble to tell lies that made us feel positive about ourselves. Notoriously, the </w:t>
      </w:r>
      <w:proofErr w:type="spellStart"/>
      <w:r w:rsidRPr="00AF669A">
        <w:rPr>
          <w:sz w:val="16"/>
        </w:rPr>
        <w:t>Straussians</w:t>
      </w:r>
      <w:proofErr w:type="spellEnd"/>
      <w:r w:rsidRPr="00AF669A">
        <w:rPr>
          <w:sz w:val="16"/>
        </w:rPr>
        <w:t xml:space="preserve"> defended this. </w:t>
      </w:r>
      <w:r w:rsidRPr="00AF669A">
        <w:rPr>
          <w:rStyle w:val="StyleUnderline"/>
        </w:rPr>
        <w:t>But now the plan is to tell lies that make us feel bad about ourselves – ignoble lies. That is some weird inverted ultra-</w:t>
      </w:r>
      <w:proofErr w:type="spellStart"/>
      <w:r w:rsidRPr="00AF669A">
        <w:rPr>
          <w:rStyle w:val="StyleUnderline"/>
        </w:rPr>
        <w:t>Straussianism</w:t>
      </w:r>
      <w:proofErr w:type="spellEnd"/>
      <w:r w:rsidRPr="00AF669A">
        <w:rPr>
          <w:rStyle w:val="StyleUnderline"/>
        </w:rPr>
        <w:t>.</w:t>
      </w:r>
      <w:r>
        <w:rPr>
          <w:rStyle w:val="StyleUnderline"/>
        </w:rPr>
        <w:t xml:space="preserve"> </w:t>
      </w:r>
      <w:r w:rsidRPr="00AF669A">
        <w:rPr>
          <w:sz w:val="16"/>
        </w:rPr>
        <w:t>Of course, this only applies to the West. Only Westerners should be lied to in order to make themselves feel bad. It is perhaps noteworthy that these opinions are published not in some ideological magazine but in a learned journal of the American Political Science Association.</w:t>
      </w:r>
    </w:p>
    <w:p w:rsidR="00A02656" w:rsidRDefault="00A02656" w:rsidP="00A02656">
      <w:pPr>
        <w:pStyle w:val="Heading3"/>
      </w:pPr>
      <w:r>
        <w:lastRenderedPageBreak/>
        <w:t>AT: Peace Bubble</w:t>
      </w:r>
    </w:p>
    <w:p w:rsidR="00A02656" w:rsidRPr="00534446" w:rsidRDefault="00A02656" w:rsidP="00A02656">
      <w:pPr>
        <w:pStyle w:val="Heading4"/>
        <w:rPr>
          <w:rStyle w:val="Style13ptBold"/>
          <w:b/>
        </w:rPr>
      </w:pPr>
      <w:r w:rsidRPr="00534446">
        <w:rPr>
          <w:rStyle w:val="Style13ptBold"/>
          <w:b/>
        </w:rPr>
        <w:t>No peace bubble</w:t>
      </w:r>
    </w:p>
    <w:p w:rsidR="00A02656" w:rsidRPr="00534446" w:rsidRDefault="00A02656" w:rsidP="00A02656">
      <w:r w:rsidRPr="00534446">
        <w:rPr>
          <w:rStyle w:val="Style13ptBold"/>
        </w:rPr>
        <w:t xml:space="preserve">Pinker </w:t>
      </w:r>
      <w:r>
        <w:rPr>
          <w:rStyle w:val="Style13ptBold"/>
        </w:rPr>
        <w:t>2015</w:t>
      </w:r>
      <w:r>
        <w:t xml:space="preserve"> </w:t>
      </w:r>
      <w:r>
        <w:br/>
      </w:r>
      <w:r w:rsidRPr="00534446">
        <w:t>Steve [Johnstone family professor of psych at Harvard] and Kurt</w:t>
      </w:r>
      <w:r>
        <w:t xml:space="preserve"> Fifelski</w:t>
      </w:r>
      <w:r w:rsidRPr="00534446">
        <w:t>; Correspondence with Steven Pinker; Jan 15</w:t>
      </w:r>
      <w:r>
        <w:t>,</w:t>
      </w:r>
      <w:r w:rsidRPr="00534446">
        <w:t xml:space="preserve"> http://www.cedadebate.org/f</w:t>
      </w:r>
      <w:r>
        <w:t>orum/index.php/topic,6249.0.html</w:t>
      </w:r>
      <w:r w:rsidRPr="00534446">
        <w:br/>
      </w:r>
    </w:p>
    <w:p w:rsidR="00A02656" w:rsidRPr="00BB34C9" w:rsidRDefault="00A02656" w:rsidP="00A02656">
      <w:pPr>
        <w:rPr>
          <w:sz w:val="24"/>
          <w:szCs w:val="24"/>
        </w:rPr>
      </w:pPr>
      <w:r>
        <w:rPr>
          <w:sz w:val="24"/>
          <w:szCs w:val="24"/>
        </w:rPr>
        <w:t>I e</w:t>
      </w:r>
      <w:r w:rsidRPr="00BB34C9">
        <w:rPr>
          <w:sz w:val="24"/>
          <w:szCs w:val="24"/>
        </w:rPr>
        <w:t xml:space="preserve">mailed Steven Pinker, here is our correspondence. Dr. Pinker, I do not know if you're aware of this, but you are one of the more cited authors in the policy debate community. Your arguments about the decline of violence are compelling to many as reasons why we should focus on policy making instead of, say, psychoanalysis. A handful of debaters, including two from your school, argue this characterization is wrong because it incentives, to quote Monica </w:t>
      </w:r>
      <w:proofErr w:type="spellStart"/>
      <w:r w:rsidRPr="00BB34C9">
        <w:rPr>
          <w:sz w:val="24"/>
          <w:szCs w:val="24"/>
        </w:rPr>
        <w:t>Toft</w:t>
      </w:r>
      <w:proofErr w:type="spellEnd"/>
      <w:r w:rsidRPr="00BB34C9">
        <w:rPr>
          <w:sz w:val="24"/>
          <w:szCs w:val="24"/>
        </w:rPr>
        <w:t xml:space="preserve">, a peace bubble. I am wondering if you have any responses to these arguments. Thank you for your time and your prolific writing style, you're truly the best. Kurt Fifelski -- Thanks, Kurt. Monica </w:t>
      </w:r>
      <w:proofErr w:type="spellStart"/>
      <w:r w:rsidRPr="00BB34C9">
        <w:rPr>
          <w:sz w:val="24"/>
          <w:szCs w:val="24"/>
        </w:rPr>
        <w:t>Toft</w:t>
      </w:r>
      <w:proofErr w:type="spellEnd"/>
      <w:r w:rsidRPr="00BB34C9">
        <w:rPr>
          <w:sz w:val="24"/>
          <w:szCs w:val="24"/>
        </w:rPr>
        <w:t xml:space="preserve">, with whom I’m friendly, is no longer at Harvard; she moved to Oxford a couple of years ago. It’s certainly possible that the prevalence of war will increase; Goldstein and I certainly don’t believe that the decline of war is a law of nature. (Indeed, there has been a small uptick in the past three years – see my recent article in Slate with Andrew Mack called “The World </w:t>
      </w:r>
      <w:proofErr w:type="gramStart"/>
      <w:r w:rsidRPr="00BB34C9">
        <w:rPr>
          <w:sz w:val="24"/>
          <w:szCs w:val="24"/>
        </w:rPr>
        <w:t>has</w:t>
      </w:r>
      <w:proofErr w:type="gramEnd"/>
      <w:r w:rsidRPr="00BB34C9">
        <w:rPr>
          <w:sz w:val="24"/>
          <w:szCs w:val="24"/>
        </w:rPr>
        <w:t xml:space="preserve"> Not Falling Apart.”) It’s also possible that it will decrease. But no, </w:t>
      </w:r>
      <w:r w:rsidRPr="00BB34C9">
        <w:rPr>
          <w:rStyle w:val="StyleUnderline"/>
          <w:sz w:val="24"/>
          <w:szCs w:val="24"/>
          <w:highlight w:val="yellow"/>
        </w:rPr>
        <w:t xml:space="preserve">there’s </w:t>
      </w:r>
      <w:r w:rsidRPr="00BB34C9">
        <w:rPr>
          <w:rStyle w:val="Emphasis"/>
          <w:sz w:val="24"/>
          <w:szCs w:val="24"/>
          <w:highlight w:val="yellow"/>
        </w:rPr>
        <w:t>no “bubble”</w:t>
      </w:r>
      <w:r w:rsidRPr="00BB34C9">
        <w:rPr>
          <w:rStyle w:val="StyleUnderline"/>
          <w:sz w:val="24"/>
          <w:szCs w:val="24"/>
          <w:highlight w:val="yellow"/>
        </w:rPr>
        <w:t xml:space="preserve"> in the sense of an </w:t>
      </w:r>
      <w:r w:rsidRPr="00BB34C9">
        <w:rPr>
          <w:rStyle w:val="Emphasis"/>
          <w:sz w:val="24"/>
          <w:szCs w:val="24"/>
          <w:highlight w:val="yellow"/>
        </w:rPr>
        <w:t>unsustainable trend</w:t>
      </w:r>
      <w:r w:rsidRPr="00BB34C9">
        <w:rPr>
          <w:rStyle w:val="StyleUnderline"/>
          <w:sz w:val="24"/>
          <w:szCs w:val="24"/>
        </w:rPr>
        <w:t xml:space="preserve"> caused solely by a widespread expectation that such a trend will continue.</w:t>
      </w:r>
      <w:r w:rsidRPr="00BB34C9">
        <w:rPr>
          <w:sz w:val="24"/>
          <w:szCs w:val="24"/>
        </w:rPr>
        <w:t xml:space="preserve"> </w:t>
      </w:r>
      <w:r w:rsidRPr="00BB34C9">
        <w:rPr>
          <w:rStyle w:val="StyleUnderline"/>
          <w:sz w:val="24"/>
          <w:szCs w:val="24"/>
          <w:highlight w:val="yellow"/>
        </w:rPr>
        <w:t>Peace doesn’t work that way.</w:t>
      </w:r>
      <w:r w:rsidRPr="00BB34C9">
        <w:rPr>
          <w:rStyle w:val="StyleUnderline"/>
          <w:sz w:val="24"/>
          <w:szCs w:val="24"/>
        </w:rPr>
        <w:t xml:space="preserve"> There is no natural rate of peace to which deviations inevitably return; pairs of states, or entire regions, can go from recurring war to stable peace without any counteracting tendency to a reversal</w:t>
      </w:r>
      <w:r w:rsidRPr="00BB34C9">
        <w:rPr>
          <w:sz w:val="24"/>
          <w:szCs w:val="24"/>
        </w:rPr>
        <w:t xml:space="preserve"> (e.g., Britain &amp; the US; Germany &amp; France).Also, </w:t>
      </w:r>
      <w:r w:rsidRPr="00BB34C9">
        <w:rPr>
          <w:rStyle w:val="StyleUnderline"/>
          <w:sz w:val="24"/>
          <w:szCs w:val="24"/>
          <w:highlight w:val="yellow"/>
        </w:rPr>
        <w:t>it’s</w:t>
      </w:r>
      <w:r w:rsidRPr="00BB34C9">
        <w:rPr>
          <w:rStyle w:val="StyleUnderline"/>
          <w:sz w:val="24"/>
          <w:szCs w:val="24"/>
        </w:rPr>
        <w:t xml:space="preserve"> </w:t>
      </w:r>
      <w:r w:rsidRPr="00BB34C9">
        <w:rPr>
          <w:rStyle w:val="StyleUnderline"/>
          <w:sz w:val="24"/>
          <w:szCs w:val="24"/>
          <w:highlight w:val="yellow"/>
        </w:rPr>
        <w:t>not just raw rates</w:t>
      </w:r>
      <w:r w:rsidRPr="00BB34C9">
        <w:rPr>
          <w:rStyle w:val="StyleUnderline"/>
          <w:sz w:val="24"/>
          <w:szCs w:val="24"/>
        </w:rPr>
        <w:t xml:space="preserve"> of war </w:t>
      </w:r>
      <w:r w:rsidRPr="00BB34C9">
        <w:rPr>
          <w:rStyle w:val="StyleUnderline"/>
          <w:sz w:val="24"/>
          <w:szCs w:val="24"/>
          <w:highlight w:val="yellow"/>
        </w:rPr>
        <w:t>that have changed; so have</w:t>
      </w:r>
      <w:r w:rsidRPr="00BB34C9">
        <w:rPr>
          <w:rStyle w:val="StyleUnderline"/>
          <w:sz w:val="24"/>
          <w:szCs w:val="24"/>
        </w:rPr>
        <w:t xml:space="preserve"> many of the </w:t>
      </w:r>
      <w:r w:rsidRPr="00BB34C9">
        <w:rPr>
          <w:rStyle w:val="StyleUnderline"/>
          <w:sz w:val="24"/>
          <w:szCs w:val="24"/>
          <w:highlight w:val="yellow"/>
        </w:rPr>
        <w:t xml:space="preserve">underlying </w:t>
      </w:r>
      <w:r w:rsidRPr="00BB34C9">
        <w:rPr>
          <w:rStyle w:val="Emphasis"/>
          <w:sz w:val="24"/>
          <w:szCs w:val="24"/>
          <w:highlight w:val="yellow"/>
        </w:rPr>
        <w:t>fundamental drivers</w:t>
      </w:r>
      <w:r w:rsidRPr="00BB34C9">
        <w:rPr>
          <w:rStyle w:val="StyleUnderline"/>
          <w:sz w:val="24"/>
          <w:szCs w:val="24"/>
          <w:highlight w:val="yellow"/>
        </w:rPr>
        <w:t>. Military spending</w:t>
      </w:r>
      <w:r w:rsidRPr="00BB34C9">
        <w:rPr>
          <w:rStyle w:val="StyleUnderline"/>
          <w:sz w:val="24"/>
          <w:szCs w:val="24"/>
        </w:rPr>
        <w:t xml:space="preserve"> per GDP, rates of </w:t>
      </w:r>
      <w:r w:rsidRPr="00BB34C9">
        <w:rPr>
          <w:rStyle w:val="StyleUnderline"/>
          <w:sz w:val="24"/>
          <w:szCs w:val="24"/>
          <w:highlight w:val="yellow"/>
        </w:rPr>
        <w:t>conscription</w:t>
      </w:r>
      <w:r w:rsidRPr="00BB34C9">
        <w:rPr>
          <w:rStyle w:val="StyleUnderline"/>
          <w:sz w:val="24"/>
          <w:szCs w:val="24"/>
        </w:rPr>
        <w:t xml:space="preserve">, romantic </w:t>
      </w:r>
      <w:r w:rsidRPr="00BB34C9">
        <w:rPr>
          <w:rStyle w:val="StyleUnderline"/>
          <w:sz w:val="24"/>
          <w:szCs w:val="24"/>
          <w:highlight w:val="yellow"/>
        </w:rPr>
        <w:t>militarism, are down</w:t>
      </w:r>
      <w:r w:rsidRPr="00BB34C9">
        <w:rPr>
          <w:rStyle w:val="StyleUnderline"/>
          <w:sz w:val="24"/>
          <w:szCs w:val="24"/>
        </w:rPr>
        <w:t xml:space="preserve">; international </w:t>
      </w:r>
      <w:r w:rsidRPr="00BB34C9">
        <w:rPr>
          <w:rStyle w:val="StyleUnderline"/>
          <w:sz w:val="24"/>
          <w:szCs w:val="24"/>
          <w:highlight w:val="yellow"/>
        </w:rPr>
        <w:t>institutions and</w:t>
      </w:r>
      <w:r w:rsidRPr="00BB34C9">
        <w:rPr>
          <w:rStyle w:val="StyleUnderline"/>
          <w:sz w:val="24"/>
          <w:szCs w:val="24"/>
        </w:rPr>
        <w:t xml:space="preserve"> global </w:t>
      </w:r>
      <w:r w:rsidRPr="00BB34C9">
        <w:rPr>
          <w:rStyle w:val="StyleUnderline"/>
          <w:sz w:val="24"/>
          <w:szCs w:val="24"/>
          <w:highlight w:val="yellow"/>
        </w:rPr>
        <w:t>trade</w:t>
      </w:r>
      <w:r w:rsidRPr="00BB34C9">
        <w:rPr>
          <w:rStyle w:val="StyleUnderline"/>
          <w:sz w:val="24"/>
          <w:szCs w:val="24"/>
        </w:rPr>
        <w:t xml:space="preserve"> per GDP </w:t>
      </w:r>
      <w:r w:rsidRPr="00BB34C9">
        <w:rPr>
          <w:rStyle w:val="StyleUnderline"/>
          <w:sz w:val="24"/>
          <w:szCs w:val="24"/>
          <w:highlight w:val="yellow"/>
        </w:rPr>
        <w:t>is up</w:t>
      </w:r>
      <w:r w:rsidRPr="00BB34C9">
        <w:rPr>
          <w:sz w:val="24"/>
          <w:szCs w:val="24"/>
          <w:highlight w:val="yellow"/>
        </w:rPr>
        <w:t xml:space="preserve">. </w:t>
      </w:r>
      <w:r w:rsidRPr="00BB34C9">
        <w:rPr>
          <w:rStyle w:val="StyleUnderline"/>
          <w:sz w:val="24"/>
          <w:szCs w:val="24"/>
          <w:highlight w:val="yellow"/>
        </w:rPr>
        <w:t>As for</w:t>
      </w:r>
      <w:r w:rsidRPr="00BB34C9">
        <w:rPr>
          <w:rStyle w:val="StyleUnderline"/>
          <w:sz w:val="24"/>
          <w:szCs w:val="24"/>
        </w:rPr>
        <w:t xml:space="preserve"> </w:t>
      </w:r>
      <w:r w:rsidRPr="00BB34C9">
        <w:rPr>
          <w:rStyle w:val="StyleUnderline"/>
          <w:sz w:val="24"/>
          <w:szCs w:val="24"/>
          <w:highlight w:val="yellow"/>
        </w:rPr>
        <w:t>forms o</w:t>
      </w:r>
      <w:r w:rsidRPr="00BB34C9">
        <w:rPr>
          <w:rStyle w:val="StyleUnderline"/>
          <w:sz w:val="24"/>
          <w:szCs w:val="24"/>
        </w:rPr>
        <w:t xml:space="preserve">f human </w:t>
      </w:r>
      <w:r w:rsidRPr="00BB34C9">
        <w:rPr>
          <w:rStyle w:val="StyleUnderline"/>
          <w:sz w:val="24"/>
          <w:szCs w:val="24"/>
          <w:highlight w:val="yellow"/>
        </w:rPr>
        <w:t xml:space="preserve">harm other than deaths: Monica presents </w:t>
      </w:r>
      <w:r w:rsidRPr="00BB34C9">
        <w:rPr>
          <w:rStyle w:val="Emphasis"/>
          <w:sz w:val="24"/>
          <w:szCs w:val="24"/>
          <w:highlight w:val="yellow"/>
        </w:rPr>
        <w:t>no data</w:t>
      </w:r>
      <w:r w:rsidRPr="00BB34C9">
        <w:rPr>
          <w:rStyle w:val="StyleUnderline"/>
          <w:sz w:val="24"/>
          <w:szCs w:val="24"/>
        </w:rPr>
        <w:t xml:space="preserve"> that they have increased, </w:t>
      </w:r>
      <w:r w:rsidRPr="00BB34C9">
        <w:rPr>
          <w:sz w:val="24"/>
          <w:szCs w:val="24"/>
        </w:rPr>
        <w:t xml:space="preserve">and Andrew and I summarize a number of ways in which they decrease. In general, of course, </w:t>
      </w:r>
      <w:r w:rsidRPr="00BB34C9">
        <w:rPr>
          <w:rStyle w:val="StyleUnderline"/>
          <w:sz w:val="24"/>
          <w:szCs w:val="24"/>
          <w:highlight w:val="yellow"/>
        </w:rPr>
        <w:t xml:space="preserve">rates of death and other forms of harm </w:t>
      </w:r>
      <w:r w:rsidRPr="00BB34C9">
        <w:rPr>
          <w:rStyle w:val="Emphasis"/>
          <w:sz w:val="24"/>
          <w:szCs w:val="24"/>
          <w:highlight w:val="yellow"/>
        </w:rPr>
        <w:t>correlate</w:t>
      </w:r>
      <w:r w:rsidRPr="00BB34C9">
        <w:rPr>
          <w:rStyle w:val="StyleUnderline"/>
          <w:sz w:val="24"/>
          <w:szCs w:val="24"/>
        </w:rPr>
        <w:t xml:space="preserve"> over time, since if you do a lot of shooting and bombing, then among the people who don’t get killed, many end up injured and traumatized</w:t>
      </w:r>
      <w:r w:rsidRPr="00BB34C9">
        <w:rPr>
          <w:sz w:val="24"/>
          <w:szCs w:val="24"/>
        </w:rPr>
        <w:t xml:space="preserve">. Conversely, </w:t>
      </w:r>
      <w:r w:rsidRPr="00BB34C9">
        <w:rPr>
          <w:rStyle w:val="StyleUnderline"/>
          <w:sz w:val="24"/>
          <w:szCs w:val="24"/>
        </w:rPr>
        <w:t xml:space="preserve">if fewer people are getting shot to death, fewer people are getting injured by gunshots, and fewer are traumatized by seeing their buddies injured or killed. </w:t>
      </w:r>
      <w:r w:rsidRPr="00BB34C9">
        <w:rPr>
          <w:sz w:val="24"/>
          <w:szCs w:val="24"/>
        </w:rPr>
        <w:t>Best, Steve</w:t>
      </w:r>
    </w:p>
    <w:p w:rsidR="00A02656" w:rsidRPr="00BB34C9" w:rsidRDefault="00A02656" w:rsidP="00A02656">
      <w:pPr>
        <w:rPr>
          <w:sz w:val="24"/>
          <w:szCs w:val="24"/>
        </w:rPr>
      </w:pPr>
    </w:p>
    <w:p w:rsidR="00A02656" w:rsidRDefault="00A02656" w:rsidP="00A02656">
      <w:pPr>
        <w:pStyle w:val="Heading3"/>
      </w:pPr>
      <w:bookmarkStart w:id="0" w:name="_GoBack"/>
      <w:bookmarkEnd w:id="0"/>
      <w:r>
        <w:lastRenderedPageBreak/>
        <w:t xml:space="preserve">AT: </w:t>
      </w:r>
      <w:proofErr w:type="spellStart"/>
      <w:r>
        <w:t>Taleb</w:t>
      </w:r>
      <w:proofErr w:type="spellEnd"/>
    </w:p>
    <w:p w:rsidR="00A02656" w:rsidRPr="00C62B59" w:rsidRDefault="00A02656" w:rsidP="00A02656">
      <w:pPr>
        <w:pStyle w:val="Heading4"/>
      </w:pPr>
      <w:r>
        <w:t xml:space="preserve">Better than even chance that </w:t>
      </w:r>
      <w:proofErr w:type="spellStart"/>
      <w:r>
        <w:t>Taleb</w:t>
      </w:r>
      <w:proofErr w:type="spellEnd"/>
      <w:r>
        <w:t xml:space="preserve"> doesn’t understand basic stats</w:t>
      </w:r>
    </w:p>
    <w:p w:rsidR="00A02656" w:rsidRPr="00D60FFC" w:rsidRDefault="00A02656" w:rsidP="00A02656">
      <w:r w:rsidRPr="00D60FFC">
        <w:rPr>
          <w:rStyle w:val="Style13ptBold"/>
        </w:rPr>
        <w:t>Pinker 2015</w:t>
      </w:r>
      <w:r>
        <w:t xml:space="preserve"> </w:t>
      </w:r>
      <w:r>
        <w:br/>
        <w:t xml:space="preserve">Steven; Fooled by Belligerence: Comments on </w:t>
      </w:r>
      <w:proofErr w:type="spellStart"/>
      <w:r>
        <w:t>Nassim</w:t>
      </w:r>
      <w:proofErr w:type="spellEnd"/>
      <w:r>
        <w:t xml:space="preserve"> </w:t>
      </w:r>
      <w:proofErr w:type="spellStart"/>
      <w:r>
        <w:t>Taleb’s</w:t>
      </w:r>
      <w:proofErr w:type="spellEnd"/>
      <w:r>
        <w:t xml:space="preserve"> “The Long Peace is a Statistical Illusion”; stevenpinker.com/files/pinker/files/comments_on_taleb_by_s_pinker.pdf</w:t>
      </w:r>
    </w:p>
    <w:p w:rsidR="00A02656" w:rsidRDefault="00A02656" w:rsidP="00A02656">
      <w:pPr>
        <w:rPr>
          <w:sz w:val="16"/>
        </w:rPr>
      </w:pPr>
      <w:r w:rsidRPr="00C62B59">
        <w:rPr>
          <w:rStyle w:val="StyleUnderline"/>
        </w:rPr>
        <w:t xml:space="preserve">I was surprised to learn that </w:t>
      </w:r>
      <w:proofErr w:type="spellStart"/>
      <w:r w:rsidRPr="00C62B59">
        <w:rPr>
          <w:rStyle w:val="StyleUnderline"/>
        </w:rPr>
        <w:t>Nassim</w:t>
      </w:r>
      <w:proofErr w:type="spellEnd"/>
      <w:r w:rsidRPr="00C62B59">
        <w:rPr>
          <w:rStyle w:val="StyleUnderline"/>
        </w:rPr>
        <w:t xml:space="preserve"> </w:t>
      </w:r>
      <w:proofErr w:type="spellStart"/>
      <w:r w:rsidRPr="00C62B59">
        <w:rPr>
          <w:rStyle w:val="StyleUnderline"/>
        </w:rPr>
        <w:t>Taleb</w:t>
      </w:r>
      <w:proofErr w:type="spellEnd"/>
      <w:r w:rsidRPr="00C62B59">
        <w:rPr>
          <w:sz w:val="16"/>
        </w:rPr>
        <w:t xml:space="preserve"> had a problem with my book The Better Angels of Our Nature, </w:t>
      </w:r>
      <w:r w:rsidRPr="00C62B59">
        <w:rPr>
          <w:rStyle w:val="StyleUnderline"/>
        </w:rPr>
        <w:t xml:space="preserve">because its analysis of war and terrorism harmonizes with </w:t>
      </w:r>
      <w:proofErr w:type="spellStart"/>
      <w:r w:rsidRPr="00C62B59">
        <w:rPr>
          <w:rStyle w:val="StyleUnderline"/>
        </w:rPr>
        <w:t>Taleb’s</w:t>
      </w:r>
      <w:proofErr w:type="spellEnd"/>
      <w:r w:rsidRPr="00C62B59">
        <w:rPr>
          <w:rStyle w:val="StyleUnderline"/>
        </w:rPr>
        <w:t xml:space="preserve"> signature themes</w:t>
      </w:r>
      <w:r w:rsidRPr="00C62B59">
        <w:rPr>
          <w:sz w:val="16"/>
        </w:rPr>
        <w:t xml:space="preserve">. The chapter on major war begins with 21 pages on historians’ </w:t>
      </w:r>
      <w:proofErr w:type="spellStart"/>
      <w:r w:rsidRPr="00C62B59">
        <w:rPr>
          <w:sz w:val="16"/>
        </w:rPr>
        <w:t>overinterpretation</w:t>
      </w:r>
      <w:proofErr w:type="spellEnd"/>
      <w:r w:rsidRPr="00C62B59">
        <w:rPr>
          <w:sz w:val="16"/>
        </w:rPr>
        <w:t xml:space="preserve"> of temporal trends in war and could have been called “Fooled by Randomness</w:t>
      </w:r>
      <w:r w:rsidRPr="00C62B59">
        <w:rPr>
          <w:rStyle w:val="StyleUnderline"/>
        </w:rPr>
        <w:t>.” It was followed dozen pages on the thick-tailed distribution</w:t>
      </w:r>
      <w:r>
        <w:rPr>
          <w:rStyle w:val="StyleUnderline"/>
        </w:rPr>
        <w:t xml:space="preserve"> </w:t>
      </w:r>
      <w:r w:rsidRPr="00C62B59">
        <w:rPr>
          <w:rStyle w:val="StyleUnderline"/>
        </w:rPr>
        <w:t>of the magnitudes of wars which could have been subtitled “The Black Swan</w:t>
      </w:r>
      <w:r w:rsidRPr="00C62B59">
        <w:rPr>
          <w:sz w:val="16"/>
        </w:rPr>
        <w:t xml:space="preserve">.” Yet rather than acknowledging our similar mindsets, </w:t>
      </w:r>
      <w:proofErr w:type="spellStart"/>
      <w:r w:rsidRPr="00C62B59">
        <w:rPr>
          <w:rStyle w:val="StyleUnderline"/>
        </w:rPr>
        <w:t>Taleb</w:t>
      </w:r>
      <w:proofErr w:type="spellEnd"/>
      <w:r w:rsidRPr="00C62B59">
        <w:rPr>
          <w:rStyle w:val="StyleUnderline"/>
        </w:rPr>
        <w:t xml:space="preserve"> has come out swinging, pummeling away at what he thinks is</w:t>
      </w:r>
      <w:r>
        <w:rPr>
          <w:rStyle w:val="StyleUnderline"/>
        </w:rPr>
        <w:t xml:space="preserve"> </w:t>
      </w:r>
      <w:r w:rsidRPr="00C62B59">
        <w:rPr>
          <w:rStyle w:val="StyleUnderline"/>
        </w:rPr>
        <w:t>the message of the book, accompanied by a stream of trash-talk about my statistical competence.</w:t>
      </w:r>
      <w:r>
        <w:rPr>
          <w:rStyle w:val="StyleUnderline"/>
        </w:rPr>
        <w:t xml:space="preserve"> </w:t>
      </w:r>
      <w:proofErr w:type="spellStart"/>
      <w:r w:rsidRPr="00C62B59">
        <w:rPr>
          <w:sz w:val="16"/>
        </w:rPr>
        <w:t>Taleb</w:t>
      </w:r>
      <w:proofErr w:type="spellEnd"/>
      <w:r w:rsidRPr="00C62B59">
        <w:rPr>
          <w:sz w:val="16"/>
        </w:rPr>
        <w:t xml:space="preserve"> shows no signs of having read Better Angels with the slightest attention to its content. Instead he has merged it in his mind with claims by various fools and knaves whom he believes he has bettered in the past. </w:t>
      </w:r>
      <w:r w:rsidRPr="00C62B59">
        <w:rPr>
          <w:rStyle w:val="StyleUnderline"/>
        </w:rPr>
        <w:t>The confusion begins with his remarkable claim that the thesis in Better Angels is “identical” to</w:t>
      </w:r>
      <w:r>
        <w:rPr>
          <w:rStyle w:val="StyleUnderline"/>
        </w:rPr>
        <w:t xml:space="preserve"> </w:t>
      </w:r>
      <w:r w:rsidRPr="00C62B59">
        <w:rPr>
          <w:sz w:val="16"/>
        </w:rPr>
        <w:t xml:space="preserve">Ben </w:t>
      </w:r>
      <w:r w:rsidRPr="00C62B59">
        <w:rPr>
          <w:rStyle w:val="StyleUnderline"/>
        </w:rPr>
        <w:t>Bernanke’s theory</w:t>
      </w:r>
      <w:r w:rsidRPr="00C62B59">
        <w:rPr>
          <w:sz w:val="16"/>
        </w:rPr>
        <w:t xml:space="preserve"> of a moderation in the stock market. Identical! </w:t>
      </w:r>
      <w:r w:rsidRPr="00C62B59">
        <w:rPr>
          <w:rStyle w:val="StyleUnderline"/>
        </w:rPr>
        <w:t>This alone should warn readers</w:t>
      </w:r>
      <w:r>
        <w:rPr>
          <w:rStyle w:val="StyleUnderline"/>
        </w:rPr>
        <w:t xml:space="preserve"> </w:t>
      </w:r>
      <w:r w:rsidRPr="00C62B59">
        <w:rPr>
          <w:rStyle w:val="StyleUnderline"/>
        </w:rPr>
        <w:t xml:space="preserve">that for all of </w:t>
      </w:r>
      <w:proofErr w:type="spellStart"/>
      <w:r w:rsidRPr="00C62B59">
        <w:rPr>
          <w:rStyle w:val="StyleUnderline"/>
        </w:rPr>
        <w:t>Taleb’s</w:t>
      </w:r>
      <w:proofErr w:type="spellEnd"/>
      <w:r w:rsidRPr="00C62B59">
        <w:rPr>
          <w:rStyle w:val="StyleUnderline"/>
        </w:rPr>
        <w:t xml:space="preserve"> prescience about the financial crisis</w:t>
      </w:r>
      <w:r w:rsidRPr="00C62B59">
        <w:rPr>
          <w:sz w:val="16"/>
        </w:rPr>
        <w:t xml:space="preserve">, accurate attribution and careful analysis of other people’s ideas are not his strong suits. </w:t>
      </w:r>
      <w:proofErr w:type="spellStart"/>
      <w:r w:rsidRPr="00C62B59">
        <w:rPr>
          <w:rStyle w:val="StyleUnderline"/>
        </w:rPr>
        <w:t>Taleb’s</w:t>
      </w:r>
      <w:proofErr w:type="spellEnd"/>
      <w:r w:rsidRPr="00C62B59">
        <w:rPr>
          <w:rStyle w:val="StyleUnderline"/>
        </w:rPr>
        <w:t xml:space="preserve"> article implies that Better Angels consists of 700 pages of fancy statistical extrapolations</w:t>
      </w:r>
      <w:r w:rsidRPr="00C62B59">
        <w:rPr>
          <w:sz w:val="16"/>
        </w:rPr>
        <w:t xml:space="preserve"> which lead to the conclusion that violent catastrophes have become impossible</w:t>
      </w:r>
      <w:r w:rsidRPr="00C62B59">
        <w:rPr>
          <w:rStyle w:val="StyleUnderline"/>
        </w:rPr>
        <w:t>. He mistakenly refers to this as</w:t>
      </w:r>
      <w:r>
        <w:rPr>
          <w:rStyle w:val="StyleUnderline"/>
        </w:rPr>
        <w:t xml:space="preserve"> </w:t>
      </w:r>
      <w:r w:rsidRPr="00C62B59">
        <w:rPr>
          <w:rStyle w:val="StyleUnderline"/>
        </w:rPr>
        <w:t>“The Long Peace.”</w:t>
      </w:r>
      <w:r w:rsidRPr="00C62B59">
        <w:rPr>
          <w:sz w:val="16"/>
        </w:rPr>
        <w:t xml:space="preserve"> In fact “The Long Peace” (the term is John Gaddis’s) refers specifically to the </w:t>
      </w:r>
      <w:proofErr w:type="spellStart"/>
      <w:r w:rsidRPr="00C62B59">
        <w:rPr>
          <w:sz w:val="16"/>
        </w:rPr>
        <w:t>welldocumented</w:t>
      </w:r>
      <w:proofErr w:type="spellEnd"/>
      <w:r w:rsidRPr="00C62B59">
        <w:rPr>
          <w:sz w:val="16"/>
        </w:rPr>
        <w:t xml:space="preserve"> post-1945 decline of wars among great powers and developed states. And the chapter with that title is one of six that describe historical reductions in rates of violence. Another chapter discusses the more tentative but still appreciable declines in civil war and terrorism since the end of the Cold War. The remaining four pertain to other kinds of violence: tribal raiding and feuding, violent personal crime, barbaric practices such as slavery and torture-executions, and violence on smaller scales such as lynching, rape, spousal abuse, spanking, hate crimes, and cruelty to animals. </w:t>
      </w:r>
      <w:r w:rsidRPr="00C62B59">
        <w:rPr>
          <w:rStyle w:val="StyleUnderline"/>
        </w:rPr>
        <w:t>The book makes it clear</w:t>
      </w:r>
      <w:r>
        <w:rPr>
          <w:rStyle w:val="StyleUnderline"/>
        </w:rPr>
        <w:t xml:space="preserve"> </w:t>
      </w:r>
      <w:r w:rsidRPr="00C62B59">
        <w:rPr>
          <w:rStyle w:val="StyleUnderline"/>
        </w:rPr>
        <w:t>that these developments obey very different statistical processes than those governing wars and</w:t>
      </w:r>
      <w:r>
        <w:rPr>
          <w:rStyle w:val="StyleUnderline"/>
        </w:rPr>
        <w:t xml:space="preserve"> </w:t>
      </w:r>
      <w:r w:rsidRPr="00C62B59">
        <w:rPr>
          <w:rStyle w:val="StyleUnderline"/>
        </w:rPr>
        <w:t>terrorist attacks</w:t>
      </w:r>
      <w:r w:rsidRPr="00C62B59">
        <w:rPr>
          <w:sz w:val="16"/>
        </w:rPr>
        <w:t xml:space="preserve">; not even </w:t>
      </w:r>
      <w:proofErr w:type="spellStart"/>
      <w:r w:rsidRPr="00C62B59">
        <w:rPr>
          <w:sz w:val="16"/>
        </w:rPr>
        <w:t>Taleb</w:t>
      </w:r>
      <w:proofErr w:type="spellEnd"/>
      <w:r w:rsidRPr="00C62B59">
        <w:rPr>
          <w:sz w:val="16"/>
        </w:rPr>
        <w:t xml:space="preserve">, presumably, would expect a sudden, massive, unpredictable jump in human sacrifice, slave auctions, sodomy laws, or debtor’s prisons. </w:t>
      </w:r>
      <w:r w:rsidRPr="00C62B59">
        <w:rPr>
          <w:rStyle w:val="StyleUnderline"/>
        </w:rPr>
        <w:t xml:space="preserve">So even if, as </w:t>
      </w:r>
      <w:proofErr w:type="spellStart"/>
      <w:r w:rsidRPr="00C62B59">
        <w:rPr>
          <w:rStyle w:val="StyleUnderline"/>
        </w:rPr>
        <w:t>Taleb</w:t>
      </w:r>
      <w:proofErr w:type="spellEnd"/>
      <w:r w:rsidRPr="00C62B59">
        <w:rPr>
          <w:rStyle w:val="StyleUnderline"/>
        </w:rPr>
        <w:t xml:space="preserve"> seems to believe,</w:t>
      </w:r>
      <w:r>
        <w:rPr>
          <w:rStyle w:val="StyleUnderline"/>
        </w:rPr>
        <w:t xml:space="preserve"> </w:t>
      </w:r>
      <w:r w:rsidRPr="00C62B59">
        <w:rPr>
          <w:rStyle w:val="StyleUnderline"/>
        </w:rPr>
        <w:t>the danger from major war has not declined, we would have plenty of other declines of violence to</w:t>
      </w:r>
      <w:r>
        <w:rPr>
          <w:rStyle w:val="StyleUnderline"/>
        </w:rPr>
        <w:t xml:space="preserve"> </w:t>
      </w:r>
      <w:r w:rsidRPr="00C62B59">
        <w:rPr>
          <w:rStyle w:val="StyleUnderline"/>
        </w:rPr>
        <w:t>explain. It’s an open question whether there are any common denominators behind these various</w:t>
      </w:r>
      <w:r>
        <w:rPr>
          <w:rStyle w:val="StyleUnderline"/>
        </w:rPr>
        <w:t xml:space="preserve"> </w:t>
      </w:r>
      <w:r w:rsidRPr="00C62B59">
        <w:rPr>
          <w:rStyle w:val="StyleUnderline"/>
        </w:rPr>
        <w:t xml:space="preserve">declines. </w:t>
      </w:r>
      <w:r w:rsidRPr="00C62B59">
        <w:rPr>
          <w:sz w:val="16"/>
        </w:rPr>
        <w:t xml:space="preserve">Better Angels considers some possibilities, while making it clear that these declines do not constitute a single phenomenon. The book’s structure was lost on </w:t>
      </w:r>
      <w:proofErr w:type="spellStart"/>
      <w:r w:rsidRPr="00C62B59">
        <w:rPr>
          <w:sz w:val="16"/>
        </w:rPr>
        <w:t>Taleb</w:t>
      </w:r>
      <w:proofErr w:type="spellEnd"/>
      <w:r w:rsidRPr="00C62B59">
        <w:rPr>
          <w:sz w:val="16"/>
        </w:rPr>
        <w:t xml:space="preserve">, who blends the different chapters and then criticizes his own confusion. He claims that the book “conflates </w:t>
      </w:r>
      <w:proofErr w:type="spellStart"/>
      <w:r w:rsidRPr="00C62B59">
        <w:rPr>
          <w:sz w:val="16"/>
        </w:rPr>
        <w:t>nonscalable</w:t>
      </w:r>
      <w:proofErr w:type="spellEnd"/>
      <w:r w:rsidRPr="00C62B59">
        <w:rPr>
          <w:sz w:val="16"/>
        </w:rPr>
        <w:t xml:space="preserve"> </w:t>
      </w:r>
      <w:proofErr w:type="spellStart"/>
      <w:r w:rsidRPr="00C62B59">
        <w:rPr>
          <w:sz w:val="16"/>
        </w:rPr>
        <w:t>Mediocristan</w:t>
      </w:r>
      <w:proofErr w:type="spellEnd"/>
      <w:r w:rsidRPr="00C62B59">
        <w:rPr>
          <w:sz w:val="16"/>
        </w:rPr>
        <w:t xml:space="preserve"> (death from encounters with simple weapons) with scalable </w:t>
      </w:r>
      <w:proofErr w:type="spellStart"/>
      <w:r w:rsidRPr="00C62B59">
        <w:rPr>
          <w:sz w:val="16"/>
        </w:rPr>
        <w:t>Extremistan</w:t>
      </w:r>
      <w:proofErr w:type="spellEnd"/>
      <w:r w:rsidRPr="00C62B59">
        <w:rPr>
          <w:sz w:val="16"/>
        </w:rPr>
        <w:t xml:space="preserve"> (death from heavy shells and nuclear weapons),” that it uses “statistics of one to make inferences about the other,” that it “does not realize the core difference between scalable/</w:t>
      </w:r>
      <w:proofErr w:type="spellStart"/>
      <w:r w:rsidRPr="00C62B59">
        <w:rPr>
          <w:sz w:val="16"/>
        </w:rPr>
        <w:t>nonscalable</w:t>
      </w:r>
      <w:proofErr w:type="spellEnd"/>
      <w:r w:rsidRPr="00C62B59">
        <w:rPr>
          <w:sz w:val="16"/>
        </w:rPr>
        <w:t xml:space="preserve">,” that it implies that a drop in crime has implications for “casualties from violent conflict,” that it “fails to deal with the notion of temporal homogeneity,” and that it “assumes that the statistics of the 14th century can apply to the 21st.” Every one of these attributions is wrong. The book spends many pages arguing the exact opposite. </w:t>
      </w:r>
      <w:proofErr w:type="spellStart"/>
      <w:r w:rsidRPr="00C62B59">
        <w:rPr>
          <w:sz w:val="16"/>
        </w:rPr>
        <w:t>Taleb’s</w:t>
      </w:r>
      <w:proofErr w:type="spellEnd"/>
      <w:r w:rsidRPr="00C62B59">
        <w:rPr>
          <w:sz w:val="16"/>
        </w:rPr>
        <w:t xml:space="preserve"> other allegations of statistical malfeasance are also products of dyslexia. The book does not claim that the mean of the distribution of war deaths has changed; it explicitly notes that power-law distributions (such as those commonly fitted to war deaths) don’t have calculable means. Like </w:t>
      </w:r>
      <w:proofErr w:type="spellStart"/>
      <w:r w:rsidRPr="00C62B59">
        <w:rPr>
          <w:sz w:val="16"/>
        </w:rPr>
        <w:t>Taleb</w:t>
      </w:r>
      <w:proofErr w:type="spellEnd"/>
      <w:r w:rsidRPr="00C62B59">
        <w:rPr>
          <w:sz w:val="16"/>
        </w:rPr>
        <w:t xml:space="preserve">, the book points out that empirically observed data from the tail of a power-law distribution provide unreliable evidence for its underlying parameters. The survivorship bias, too, is not ignored but rather discussed in some detail. In yet another misreading, </w:t>
      </w:r>
      <w:proofErr w:type="spellStart"/>
      <w:r w:rsidRPr="00C62B59">
        <w:rPr>
          <w:sz w:val="16"/>
        </w:rPr>
        <w:t>Taleb</w:t>
      </w:r>
      <w:proofErr w:type="spellEnd"/>
      <w:r w:rsidRPr="00C62B59">
        <w:rPr>
          <w:sz w:val="16"/>
        </w:rPr>
        <w:t xml:space="preserve"> criticizes a claim about the process behind wars “switching from 80/20 to 80/2” (the numbers refer to the proportion of war deaths that are explained by a given proportion of wars, and come from Lewis Richardson’s pioneering study of the statistics of deadly conflict). In fact my summary of Richardson noted that the ratio for wars was 80:2 rather than 80:20; it did not say that the ratio had switched from 80:20 to 80:2. Finally, </w:t>
      </w:r>
      <w:proofErr w:type="spellStart"/>
      <w:r w:rsidRPr="00C62B59">
        <w:rPr>
          <w:sz w:val="16"/>
        </w:rPr>
        <w:t>Taleb</w:t>
      </w:r>
      <w:proofErr w:type="spellEnd"/>
      <w:r w:rsidRPr="00C62B59">
        <w:rPr>
          <w:sz w:val="16"/>
        </w:rPr>
        <w:t xml:space="preserve"> thinks that it is damning that “You can look at the data he presents and actually see a rise in war effects, comparing pre-1914 to post 1914.” Yes, that’s exactly what I point out: great-power wars became steadily more destructive from 1500 through 1945. The turning point </w:t>
      </w:r>
      <w:proofErr w:type="spellStart"/>
      <w:r w:rsidRPr="00C62B59">
        <w:rPr>
          <w:sz w:val="16"/>
        </w:rPr>
        <w:t>tat</w:t>
      </w:r>
      <w:proofErr w:type="spellEnd"/>
      <w:r w:rsidRPr="00C62B59">
        <w:rPr>
          <w:sz w:val="16"/>
        </w:rPr>
        <w:t xml:space="preserve"> marks the onset the Long Peace was in 1945, not 1914. As mentioned, </w:t>
      </w:r>
      <w:r w:rsidRPr="00C62B59">
        <w:rPr>
          <w:rStyle w:val="StyleUnderline"/>
        </w:rPr>
        <w:t xml:space="preserve">from reading </w:t>
      </w:r>
      <w:proofErr w:type="spellStart"/>
      <w:r w:rsidRPr="00C62B59">
        <w:rPr>
          <w:rStyle w:val="StyleUnderline"/>
        </w:rPr>
        <w:t>Taleb</w:t>
      </w:r>
      <w:proofErr w:type="spellEnd"/>
      <w:r w:rsidRPr="00C62B59">
        <w:rPr>
          <w:rStyle w:val="StyleUnderline"/>
        </w:rPr>
        <w:t xml:space="preserve"> one might think that Better Angels misused complex statistics to</w:t>
      </w:r>
      <w:r>
        <w:rPr>
          <w:rStyle w:val="StyleUnderline"/>
        </w:rPr>
        <w:t xml:space="preserve"> </w:t>
      </w:r>
      <w:r w:rsidRPr="00C62B59">
        <w:rPr>
          <w:rStyle w:val="StyleUnderline"/>
        </w:rPr>
        <w:t>extrapolate confident predictions about an Age of Aquarius in which major wars are impossible. But the</w:t>
      </w:r>
      <w:r>
        <w:rPr>
          <w:rStyle w:val="StyleUnderline"/>
        </w:rPr>
        <w:t xml:space="preserve"> </w:t>
      </w:r>
      <w:r w:rsidRPr="00C62B59">
        <w:rPr>
          <w:rStyle w:val="StyleUnderline"/>
        </w:rPr>
        <w:t>statistics in the book are modest and almost completely descriptive</w:t>
      </w:r>
      <w:r w:rsidRPr="00C62B59">
        <w:rPr>
          <w:sz w:val="16"/>
        </w:rPr>
        <w:t>. Aside from a regression or two, they consist of graphs that plot rates of violence over time, which I interpret in the context of the historical developments that might have brought about those changes. The book explicitly, adamantly, and repeatedly denies that major violent shocks cannot happen in the future; this reticence is stated in the book’s opening paragraph and echoed in every summation.</w:t>
      </w:r>
    </w:p>
    <w:p w:rsidR="00A02656" w:rsidRPr="00534446" w:rsidRDefault="00A02656" w:rsidP="00A02656">
      <w:pPr>
        <w:pStyle w:val="Heading3"/>
      </w:pPr>
      <w:r w:rsidRPr="00534446">
        <w:lastRenderedPageBreak/>
        <w:t xml:space="preserve">AT: </w:t>
      </w:r>
      <w:proofErr w:type="spellStart"/>
      <w:r w:rsidRPr="00534446">
        <w:t>Toft</w:t>
      </w:r>
      <w:proofErr w:type="spellEnd"/>
    </w:p>
    <w:p w:rsidR="00A02656" w:rsidRPr="00534446" w:rsidRDefault="00A02656" w:rsidP="00A02656">
      <w:pPr>
        <w:pStyle w:val="Heading4"/>
      </w:pPr>
      <w:proofErr w:type="spellStart"/>
      <w:r w:rsidRPr="00534446">
        <w:t>Toft</w:t>
      </w:r>
      <w:proofErr w:type="spellEnd"/>
      <w:r w:rsidRPr="00534446">
        <w:t xml:space="preserve"> dismisses their alt and concludes that wars are decreasing because of democracy</w:t>
      </w:r>
    </w:p>
    <w:p w:rsidR="00A02656" w:rsidRPr="00534446" w:rsidRDefault="00A02656" w:rsidP="00A02656">
      <w:r w:rsidRPr="00534446">
        <w:rPr>
          <w:rStyle w:val="Style13ptBold"/>
        </w:rPr>
        <w:t xml:space="preserve">Johnson and </w:t>
      </w:r>
      <w:proofErr w:type="spellStart"/>
      <w:r w:rsidRPr="00534446">
        <w:rPr>
          <w:rStyle w:val="Style13ptBold"/>
        </w:rPr>
        <w:t>T</w:t>
      </w:r>
      <w:r>
        <w:rPr>
          <w:rStyle w:val="Style13ptBold"/>
        </w:rPr>
        <w:t>o</w:t>
      </w:r>
      <w:r w:rsidRPr="00534446">
        <w:rPr>
          <w:rStyle w:val="Style13ptBold"/>
        </w:rPr>
        <w:t>ft</w:t>
      </w:r>
      <w:proofErr w:type="spellEnd"/>
      <w:r w:rsidRPr="00534446">
        <w:rPr>
          <w:rStyle w:val="Style13ptBold"/>
        </w:rPr>
        <w:t xml:space="preserve"> 2014</w:t>
      </w:r>
      <w:r>
        <w:t xml:space="preserve"> </w:t>
      </w:r>
      <w:r>
        <w:br/>
      </w:r>
      <w:r w:rsidRPr="00534446">
        <w:t xml:space="preserve">Dominic DP [Alistair Buchan Professor of International Relations at the University of Oxford] and Monica </w:t>
      </w:r>
      <w:proofErr w:type="spellStart"/>
      <w:r w:rsidRPr="00534446">
        <w:t>duffy</w:t>
      </w:r>
      <w:proofErr w:type="spellEnd"/>
      <w:r w:rsidRPr="00534446">
        <w:t xml:space="preserve"> [Professor of Government and Public Policy at the </w:t>
      </w:r>
      <w:proofErr w:type="spellStart"/>
      <w:r w:rsidRPr="00534446">
        <w:t>Blavatnik</w:t>
      </w:r>
      <w:proofErr w:type="spellEnd"/>
      <w:r w:rsidRPr="00534446">
        <w:t xml:space="preserve"> School of Government at the University of Oxford]; Grounds for War; belfercenter.ksg.harvard.edu/files/IS3803_pp007-038.pdf</w:t>
      </w:r>
    </w:p>
    <w:p w:rsidR="00A02656" w:rsidRPr="00534446" w:rsidRDefault="00A02656" w:rsidP="00A02656">
      <w:pPr>
        <w:rPr>
          <w:rStyle w:val="StyleUnderline"/>
        </w:rPr>
      </w:pPr>
      <w:r w:rsidRPr="00534446">
        <w:rPr>
          <w:rStyle w:val="StyleUnderline"/>
        </w:rPr>
        <w:t>The post–World War II “anomaly”</w:t>
      </w:r>
      <w:r w:rsidRPr="00534446">
        <w:rPr>
          <w:sz w:val="16"/>
        </w:rPr>
        <w:t xml:space="preserve"> is that states no longer appear to extract territorial concessions after war. This </w:t>
      </w:r>
      <w:r w:rsidRPr="00534446">
        <w:rPr>
          <w:rStyle w:val="StyleUnderline"/>
        </w:rPr>
        <w:t>suggests a challenge for our theory.</w:t>
      </w:r>
      <w:r w:rsidRPr="00534446">
        <w:rPr>
          <w:sz w:val="16"/>
        </w:rPr>
        <w:t xml:space="preserve"> In the contemporary era, </w:t>
      </w:r>
      <w:r w:rsidRPr="00534446">
        <w:rPr>
          <w:rStyle w:val="StyleUnderline"/>
        </w:rPr>
        <w:t xml:space="preserve">states have ceased seizing territory, meaning that </w:t>
      </w:r>
      <w:r w:rsidRPr="005512E1">
        <w:rPr>
          <w:rStyle w:val="StyleUnderline"/>
          <w:highlight w:val="yellow"/>
        </w:rPr>
        <w:t>territorial conquest is</w:t>
      </w:r>
      <w:r w:rsidRPr="00534446">
        <w:rPr>
          <w:rStyle w:val="StyleUnderline"/>
        </w:rPr>
        <w:t xml:space="preserve"> not only conspicuously </w:t>
      </w:r>
      <w:r w:rsidRPr="005512E1">
        <w:rPr>
          <w:rStyle w:val="StyleUnderline"/>
          <w:highlight w:val="yellow"/>
        </w:rPr>
        <w:t>absent</w:t>
      </w:r>
      <w:r w:rsidRPr="00534446">
        <w:rPr>
          <w:sz w:val="16"/>
        </w:rPr>
        <w:t xml:space="preserve"> (at least in interstate </w:t>
      </w:r>
      <w:proofErr w:type="spellStart"/>
      <w:r w:rsidRPr="00534446">
        <w:rPr>
          <w:sz w:val="16"/>
        </w:rPr>
        <w:t>conºict</w:t>
      </w:r>
      <w:proofErr w:type="spellEnd"/>
      <w:r w:rsidRPr="00534446">
        <w:rPr>
          <w:rStyle w:val="StyleUnderline"/>
        </w:rPr>
        <w:t>), but also that it has changed over time</w:t>
      </w:r>
      <w:r w:rsidRPr="00534446">
        <w:rPr>
          <w:sz w:val="16"/>
        </w:rPr>
        <w:t xml:space="preserve"> (seizing territory in the past but not doing so today). In fact, </w:t>
      </w:r>
      <w:r w:rsidRPr="00534446">
        <w:rPr>
          <w:rStyle w:val="StyleUnderline"/>
        </w:rPr>
        <w:t>an evolutionary account of human territoriality is perfectly consistent with both of these phenomena</w:t>
      </w:r>
      <w:r w:rsidRPr="00534446">
        <w:rPr>
          <w:sz w:val="16"/>
        </w:rPr>
        <w:t xml:space="preserve">. Territoriality, like most human traits, is not a blind strategy that works irrespective of circumstances. Chimpanzees withdraw if they are outnumbered, and birds abandon territory if it becomes too costly to defend. It should therefore be no surprise that humans are less likely to claim territory if the political, military, or economic costs are (or seem) too high. The shift after World War II reflects a change in this strategic calculus. </w:t>
      </w:r>
      <w:r w:rsidRPr="005512E1">
        <w:rPr>
          <w:rStyle w:val="StyleUnderline"/>
          <w:highlight w:val="yellow"/>
        </w:rPr>
        <w:t xml:space="preserve">Human </w:t>
      </w:r>
      <w:proofErr w:type="spellStart"/>
      <w:r w:rsidRPr="005512E1">
        <w:rPr>
          <w:rStyle w:val="StyleUnderline"/>
          <w:highlight w:val="yellow"/>
        </w:rPr>
        <w:t>decisionmaking</w:t>
      </w:r>
      <w:proofErr w:type="spellEnd"/>
      <w:r w:rsidRPr="005512E1">
        <w:rPr>
          <w:rStyle w:val="StyleUnderline"/>
          <w:highlight w:val="yellow"/>
        </w:rPr>
        <w:t xml:space="preserve"> mechanisms</w:t>
      </w:r>
      <w:r w:rsidRPr="00534446">
        <w:rPr>
          <w:sz w:val="16"/>
        </w:rPr>
        <w:t xml:space="preserve"> need not have changed, but they </w:t>
      </w:r>
      <w:r w:rsidRPr="00534446">
        <w:rPr>
          <w:rStyle w:val="StyleUnderline"/>
        </w:rPr>
        <w:t xml:space="preserve">are </w:t>
      </w:r>
      <w:r w:rsidRPr="005512E1">
        <w:rPr>
          <w:rStyle w:val="StyleUnderline"/>
          <w:highlight w:val="yellow"/>
        </w:rPr>
        <w:t>being fed new informational inputs on a changing cost-benefit ratio</w:t>
      </w:r>
      <w:r w:rsidRPr="00534446">
        <w:rPr>
          <w:sz w:val="16"/>
        </w:rPr>
        <w:t xml:space="preserve">. The world before 1939 had all the ingredients for territorial war described above, at least among great powers: offensive advantages, unclaimed territory, and valuable resources to be seized. </w:t>
      </w:r>
      <w:r w:rsidRPr="00534446">
        <w:rPr>
          <w:rStyle w:val="StyleUnderline"/>
        </w:rPr>
        <w:t>After 1945 the world has</w:t>
      </w:r>
      <w:r w:rsidRPr="00534446">
        <w:rPr>
          <w:sz w:val="16"/>
        </w:rPr>
        <w:t xml:space="preserve"> featured defensive advantages (especially with </w:t>
      </w:r>
      <w:r w:rsidRPr="005512E1">
        <w:rPr>
          <w:rStyle w:val="StyleUnderline"/>
          <w:highlight w:val="yellow"/>
        </w:rPr>
        <w:t>nuclear weapons</w:t>
      </w:r>
      <w:r w:rsidRPr="005512E1">
        <w:rPr>
          <w:sz w:val="16"/>
          <w:highlight w:val="yellow"/>
        </w:rPr>
        <w:t xml:space="preserve">), </w:t>
      </w:r>
      <w:r w:rsidRPr="005512E1">
        <w:rPr>
          <w:rStyle w:val="Emphasis"/>
          <w:highlight w:val="yellow"/>
        </w:rPr>
        <w:t>the gradual</w:t>
      </w:r>
      <w:r w:rsidRPr="00534446">
        <w:rPr>
          <w:rStyle w:val="Emphasis"/>
        </w:rPr>
        <w:t xml:space="preserve"> </w:t>
      </w:r>
      <w:r w:rsidRPr="005512E1">
        <w:rPr>
          <w:rStyle w:val="Emphasis"/>
          <w:highlight w:val="yellow"/>
        </w:rPr>
        <w:t>partitioning of the globe into self-determined territories</w:t>
      </w:r>
      <w:r w:rsidRPr="005512E1">
        <w:rPr>
          <w:rStyle w:val="StyleUnderline"/>
          <w:highlight w:val="yellow"/>
        </w:rPr>
        <w:t>, and resources that can no longer be</w:t>
      </w:r>
      <w:r w:rsidRPr="00534446">
        <w:rPr>
          <w:rStyle w:val="StyleUnderline"/>
        </w:rPr>
        <w:t xml:space="preserve"> easily </w:t>
      </w:r>
      <w:r w:rsidRPr="005512E1">
        <w:rPr>
          <w:rStyle w:val="StyleUnderline"/>
          <w:highlight w:val="yellow"/>
        </w:rPr>
        <w:t>seized</w:t>
      </w:r>
      <w:r w:rsidRPr="00534446">
        <w:rPr>
          <w:sz w:val="16"/>
        </w:rPr>
        <w:t xml:space="preserve">, held, or exploited. The post–World War II anomaly is no more a challenge to the idea of evolved human territoriality than the changing distribution of powers is for Hawaiian honeycreepers: just as honeycreepers engage contingent strategies, so too do humans.115 There is no shortage of examples from any era of history to show how easily periods of peace can succumb to the more vicious features of human behavior. As Robert </w:t>
      </w:r>
      <w:proofErr w:type="spellStart"/>
      <w:r w:rsidRPr="00534446">
        <w:rPr>
          <w:sz w:val="16"/>
        </w:rPr>
        <w:t>Ardrey</w:t>
      </w:r>
      <w:proofErr w:type="spellEnd"/>
      <w:r w:rsidRPr="00534446">
        <w:rPr>
          <w:sz w:val="16"/>
        </w:rPr>
        <w:t xml:space="preserve"> argued in The Territorial Imperative, “Civilization lacks nothing in its imitation of nature; what it lacks, and lacks only, is its recognition of man as an animal.”116 What has changed since </w:t>
      </w:r>
      <w:proofErr w:type="spellStart"/>
      <w:r w:rsidRPr="00534446">
        <w:rPr>
          <w:sz w:val="16"/>
        </w:rPr>
        <w:t>Ardrey’s</w:t>
      </w:r>
      <w:proofErr w:type="spellEnd"/>
      <w:r w:rsidRPr="00534446">
        <w:rPr>
          <w:sz w:val="16"/>
        </w:rPr>
        <w:t xml:space="preserve"> time is our appreciation of </w:t>
      </w:r>
      <w:proofErr w:type="spellStart"/>
      <w:r w:rsidRPr="00534446">
        <w:rPr>
          <w:sz w:val="16"/>
        </w:rPr>
        <w:t>signiªcant</w:t>
      </w:r>
      <w:proofErr w:type="spellEnd"/>
      <w:r w:rsidRPr="00534446">
        <w:rPr>
          <w:sz w:val="16"/>
        </w:rPr>
        <w:t xml:space="preserve"> behavioral variation as an integral aspect of animal, and human, nature. </w:t>
      </w:r>
      <w:r w:rsidRPr="005512E1">
        <w:rPr>
          <w:rStyle w:val="StyleUnderline"/>
          <w:highlight w:val="yellow"/>
        </w:rPr>
        <w:t>Natural selection favors behavior that is flexible and can adjust</w:t>
      </w:r>
      <w:r w:rsidRPr="00534446">
        <w:rPr>
          <w:rStyle w:val="StyleUnderline"/>
        </w:rPr>
        <w:t xml:space="preserve"> to the local ecology, leading to lax territorial concern</w:t>
      </w:r>
      <w:r w:rsidRPr="00534446">
        <w:rPr>
          <w:sz w:val="16"/>
        </w:rPr>
        <w:t xml:space="preserve">s in some contexts but violent territorial aggression in others. The optimistic insight this offers is that </w:t>
      </w:r>
      <w:r w:rsidRPr="005512E1">
        <w:rPr>
          <w:rStyle w:val="StyleUnderline"/>
          <w:highlight w:val="yellow"/>
        </w:rPr>
        <w:t>human nature does not ineluctably lead to war,</w:t>
      </w:r>
      <w:r w:rsidRPr="00534446">
        <w:rPr>
          <w:rStyle w:val="StyleUnderline"/>
        </w:rPr>
        <w:t xml:space="preserve"> and </w:t>
      </w:r>
      <w:r w:rsidRPr="005512E1">
        <w:rPr>
          <w:rStyle w:val="StyleUnderline"/>
          <w:highlight w:val="yellow"/>
        </w:rPr>
        <w:t>if we</w:t>
      </w:r>
      <w:r w:rsidRPr="00534446">
        <w:rPr>
          <w:rStyle w:val="StyleUnderline"/>
        </w:rPr>
        <w:t xml:space="preserve"> can </w:t>
      </w:r>
      <w:r w:rsidRPr="005512E1">
        <w:rPr>
          <w:rStyle w:val="StyleUnderline"/>
          <w:highlight w:val="yellow"/>
        </w:rPr>
        <w:t>change the environment</w:t>
      </w:r>
      <w:r w:rsidRPr="00534446">
        <w:rPr>
          <w:rStyle w:val="StyleUnderline"/>
        </w:rPr>
        <w:t xml:space="preserve"> in the right ways, </w:t>
      </w:r>
      <w:r w:rsidRPr="005512E1">
        <w:rPr>
          <w:rStyle w:val="StyleUnderline"/>
          <w:highlight w:val="yellow"/>
        </w:rPr>
        <w:t>territorial aggression should decline</w:t>
      </w:r>
      <w:r w:rsidRPr="005512E1">
        <w:rPr>
          <w:sz w:val="16"/>
          <w:highlight w:val="yellow"/>
        </w:rPr>
        <w:t>.</w:t>
      </w:r>
      <w:r w:rsidRPr="00534446">
        <w:rPr>
          <w:rStyle w:val="StyleUnderline"/>
        </w:rPr>
        <w:t xml:space="preserve"> The sooner we begin to understand when and where humans are more likely to seek control over territory, the better we may be able to prevent people killing to achieve it.</w:t>
      </w:r>
    </w:p>
    <w:p w:rsidR="00A02656" w:rsidRDefault="00A02656" w:rsidP="00A02656">
      <w:pPr>
        <w:pStyle w:val="Heading3"/>
      </w:pPr>
      <w:r>
        <w:lastRenderedPageBreak/>
        <w:t xml:space="preserve">AT: War Up </w:t>
      </w:r>
    </w:p>
    <w:p w:rsidR="00A02656" w:rsidRPr="000C3359" w:rsidRDefault="00A02656" w:rsidP="00A02656">
      <w:pPr>
        <w:pStyle w:val="Heading4"/>
      </w:pPr>
      <w:r>
        <w:t>War is on the decline because of efforts like the plan</w:t>
      </w:r>
    </w:p>
    <w:p w:rsidR="00A02656" w:rsidRPr="000C3359" w:rsidRDefault="00A02656" w:rsidP="00A02656">
      <w:r w:rsidRPr="000C3359">
        <w:rPr>
          <w:rStyle w:val="Style13ptBold"/>
        </w:rPr>
        <w:t>Goldstein and Pinker 2016</w:t>
      </w:r>
      <w:r>
        <w:t xml:space="preserve"> </w:t>
      </w:r>
      <w:r>
        <w:br/>
        <w:t>Joshua S and Steven, "The decline of war and violence," Apr 15, www.bostonglobe.com/opinion/2016/04/15/the-decline-war-and-violence/lxhtEplvppt0Bz9kPphzkL/story.html?event=event25</w:t>
      </w:r>
    </w:p>
    <w:p w:rsidR="00A02656" w:rsidRPr="000C3359" w:rsidRDefault="00A02656" w:rsidP="00A02656">
      <w:pPr>
        <w:rPr>
          <w:rStyle w:val="StyleUnderline"/>
        </w:rPr>
      </w:pPr>
      <w:r w:rsidRPr="000C3359">
        <w:rPr>
          <w:sz w:val="16"/>
        </w:rPr>
        <w:t xml:space="preserve">But, mercifully, as the major wars have died down, new ones have not sprung up in their place. Of special note is </w:t>
      </w:r>
      <w:r w:rsidRPr="000C3359">
        <w:rPr>
          <w:rStyle w:val="StyleUnderline"/>
        </w:rPr>
        <w:t>the continuing absence of wars between the world’s uniformed national armies. These forces exceed 20 million soldiers and are armed to the teeth</w:t>
      </w:r>
      <w:r w:rsidRPr="000C3359">
        <w:rPr>
          <w:sz w:val="16"/>
        </w:rPr>
        <w:t xml:space="preserve">. </w:t>
      </w:r>
      <w:r w:rsidRPr="000C3359">
        <w:rPr>
          <w:rStyle w:val="StyleUnderline"/>
        </w:rPr>
        <w:t xml:space="preserve">Yet the last sustained war between </w:t>
      </w:r>
      <w:r w:rsidRPr="000C3359">
        <w:rPr>
          <w:sz w:val="16"/>
        </w:rPr>
        <w:t xml:space="preserve">these </w:t>
      </w:r>
      <w:r w:rsidRPr="000C3359">
        <w:rPr>
          <w:rStyle w:val="StyleUnderline"/>
        </w:rPr>
        <w:t>armies was in 2003</w:t>
      </w:r>
      <w:r w:rsidRPr="000C3359">
        <w:rPr>
          <w:sz w:val="16"/>
        </w:rPr>
        <w:t xml:space="preserve">, in Iraq. </w:t>
      </w:r>
      <w:r w:rsidRPr="000C3359">
        <w:rPr>
          <w:rStyle w:val="StyleUnderline"/>
        </w:rPr>
        <w:t>Today’s skirmishes between countries</w:t>
      </w:r>
      <w:r w:rsidRPr="000C3359">
        <w:rPr>
          <w:sz w:val="16"/>
        </w:rPr>
        <w:t xml:space="preserve">, such as the recent Armenia-Azerbaijan flare-up, the Turkish downing of a Russian plane, and the incidents between North and South Korea, kill </w:t>
      </w:r>
      <w:r w:rsidRPr="000C3359">
        <w:rPr>
          <w:rStyle w:val="StyleUnderline"/>
        </w:rPr>
        <w:t>dozens of people rather than the hundreds of thousands, or millions</w:t>
      </w:r>
      <w:r w:rsidRPr="000C3359">
        <w:rPr>
          <w:sz w:val="16"/>
        </w:rPr>
        <w:t xml:space="preserve">, that died in the all-out wars that nation-states have fought throughout history, such as the Iran-Iraq and India-Pakistan wars. </w:t>
      </w:r>
      <w:r w:rsidRPr="000C3359">
        <w:rPr>
          <w:rStyle w:val="StyleUnderline"/>
        </w:rPr>
        <w:t>The geography of war is also shrinking. This year’s cease-fire between Colombia and the FARC guerrillas ended the last</w:t>
      </w:r>
      <w:r w:rsidRPr="000C3359">
        <w:rPr>
          <w:sz w:val="16"/>
        </w:rPr>
        <w:t xml:space="preserve"> active political armed </w:t>
      </w:r>
      <w:r w:rsidRPr="000C3359">
        <w:rPr>
          <w:rStyle w:val="StyleUnderline"/>
        </w:rPr>
        <w:t>conflict in the Western Hemisphere</w:t>
      </w:r>
      <w:r w:rsidRPr="000C3359">
        <w:rPr>
          <w:sz w:val="16"/>
        </w:rPr>
        <w:t xml:space="preserve">. </w:t>
      </w:r>
      <w:r w:rsidRPr="000C3359">
        <w:t>The Americas thus join Western Europe and East Asia as major regions of the globe t</w:t>
      </w:r>
      <w:r w:rsidRPr="000C3359">
        <w:rPr>
          <w:sz w:val="16"/>
        </w:rPr>
        <w:t xml:space="preserve">hat have moved from pervasive war to enduring peace. In fact, </w:t>
      </w:r>
      <w:r w:rsidRPr="000C3359">
        <w:rPr>
          <w:rStyle w:val="StyleUnderline"/>
        </w:rPr>
        <w:t>virtually all the war in the world is now confined to an arc stretching from Nigeria to Pakistan, which contains less than a sixth of the world’s population</w:t>
      </w:r>
      <w:r w:rsidRPr="000C3359">
        <w:rPr>
          <w:sz w:val="16"/>
        </w:rPr>
        <w:t>. We are hardly, as pessimists like to say, a “world at war.” Of course</w:t>
      </w:r>
      <w:r w:rsidRPr="000C3359">
        <w:rPr>
          <w:rStyle w:val="StyleUnderline"/>
        </w:rPr>
        <w:t>, the world continues to suffer from other forms of violence: terrorist bombings</w:t>
      </w:r>
      <w:r w:rsidRPr="000C3359">
        <w:rPr>
          <w:sz w:val="16"/>
        </w:rPr>
        <w:t xml:space="preserve"> that kill dozens, </w:t>
      </w:r>
      <w:r w:rsidRPr="000C3359">
        <w:rPr>
          <w:rStyle w:val="StyleUnderline"/>
        </w:rPr>
        <w:t>drug gangs</w:t>
      </w:r>
      <w:r w:rsidRPr="000C3359">
        <w:rPr>
          <w:sz w:val="16"/>
        </w:rPr>
        <w:t xml:space="preserve"> that kill thousands, </w:t>
      </w:r>
      <w:r w:rsidRPr="000C3359">
        <w:rPr>
          <w:rStyle w:val="StyleUnderline"/>
        </w:rPr>
        <w:t>and homicides</w:t>
      </w:r>
      <w:r w:rsidRPr="000C3359">
        <w:rPr>
          <w:sz w:val="16"/>
        </w:rPr>
        <w:t xml:space="preserve"> that kill hundreds of thousands. </w:t>
      </w:r>
      <w:r w:rsidRPr="000C3359">
        <w:rPr>
          <w:rStyle w:val="StyleUnderline"/>
        </w:rPr>
        <w:t>But the latest inroads against a major category of violence — war</w:t>
      </w:r>
      <w:r w:rsidRPr="000C3359">
        <w:rPr>
          <w:sz w:val="16"/>
        </w:rPr>
        <w:t xml:space="preserve"> — after five years in which it had lurched in the wrong direction, </w:t>
      </w:r>
      <w:r w:rsidRPr="000C3359">
        <w:rPr>
          <w:rStyle w:val="StyleUnderline"/>
        </w:rPr>
        <w:t>deserves our attention and gratitude</w:t>
      </w:r>
      <w:r w:rsidRPr="000C3359">
        <w:rPr>
          <w:sz w:val="16"/>
        </w:rPr>
        <w:t xml:space="preserve">. Today’s glimmers of hope might fade as fast as they emerged. But </w:t>
      </w:r>
      <w:r w:rsidRPr="000C3359">
        <w:rPr>
          <w:rStyle w:val="StyleUnderline"/>
        </w:rPr>
        <w:t>the recent cease-fires and peace talks are</w:t>
      </w:r>
      <w:r w:rsidRPr="000C3359">
        <w:rPr>
          <w:sz w:val="16"/>
        </w:rPr>
        <w:t xml:space="preserve">, as mathematicians like to say, </w:t>
      </w:r>
      <w:r w:rsidRPr="000C3359">
        <w:rPr>
          <w:rStyle w:val="StyleUnderline"/>
        </w:rPr>
        <w:t>an existence proof that the violence of war can be reduced</w:t>
      </w:r>
      <w:r w:rsidRPr="000C3359">
        <w:rPr>
          <w:sz w:val="16"/>
        </w:rPr>
        <w:t xml:space="preserve">. </w:t>
      </w:r>
      <w:r w:rsidRPr="000C3359">
        <w:rPr>
          <w:rStyle w:val="StyleUnderline"/>
        </w:rPr>
        <w:t>By redoubling our efforts</w:t>
      </w:r>
      <w:r w:rsidRPr="000C3359">
        <w:rPr>
          <w:sz w:val="16"/>
        </w:rPr>
        <w:t xml:space="preserve"> to make them stick, </w:t>
      </w:r>
      <w:r w:rsidRPr="000C3359">
        <w:rPr>
          <w:rStyle w:val="StyleUnderline"/>
        </w:rPr>
        <w:t>the international community just might make 2016 the year when the war fever of the past half-decade finally breaks.</w:t>
      </w:r>
    </w:p>
    <w:p w:rsidR="00A02656" w:rsidRDefault="00A02656" w:rsidP="00A02656">
      <w:pPr>
        <w:pStyle w:val="Heading3"/>
      </w:pPr>
      <w:r>
        <w:lastRenderedPageBreak/>
        <w:t>AT: Generic Indicts</w:t>
      </w:r>
    </w:p>
    <w:p w:rsidR="00A02656" w:rsidRDefault="00A02656" w:rsidP="00A02656">
      <w:pPr>
        <w:pStyle w:val="Heading4"/>
      </w:pPr>
      <w:r>
        <w:t>Give him a break, look at all the work he’s done</w:t>
      </w:r>
    </w:p>
    <w:p w:rsidR="00A02656" w:rsidRPr="000E60F9" w:rsidRDefault="00A02656" w:rsidP="00A02656">
      <w:r>
        <w:rPr>
          <w:b/>
        </w:rPr>
        <w:t>Pinker 15</w:t>
      </w:r>
      <w:r>
        <w:t xml:space="preserve">—Harvard, Kurt </w:t>
      </w:r>
      <w:proofErr w:type="spellStart"/>
      <w:r>
        <w:t>Fifelski’s</w:t>
      </w:r>
      <w:proofErr w:type="spellEnd"/>
      <w:r>
        <w:t xml:space="preserve"> soulmate</w:t>
      </w:r>
      <w:r>
        <w:br/>
      </w:r>
      <w:r w:rsidRPr="000C1174">
        <w:rPr>
          <w:sz w:val="16"/>
          <w:szCs w:val="16"/>
        </w:rPr>
        <w:t>Steven, “Response to the Book Review Symposium: Steven Pinker, The Better Angels of Our Nature”, Sociology 1–6</w:t>
      </w:r>
    </w:p>
    <w:p w:rsidR="00A02656" w:rsidRPr="000C1174" w:rsidRDefault="00A02656" w:rsidP="00A02656">
      <w:pPr>
        <w:rPr>
          <w:sz w:val="16"/>
        </w:rPr>
      </w:pPr>
      <w:r w:rsidRPr="000C1174">
        <w:rPr>
          <w:sz w:val="16"/>
        </w:rPr>
        <w:t>But I will take my chances</w:t>
      </w:r>
      <w:r w:rsidRPr="000C1174">
        <w:rPr>
          <w:rStyle w:val="StyleUnderline"/>
        </w:rPr>
        <w:t>. The arguments</w:t>
      </w:r>
      <w:r w:rsidRPr="000C1174">
        <w:rPr>
          <w:sz w:val="16"/>
        </w:rPr>
        <w:t xml:space="preserve"> in The Better Angels of Our Nature </w:t>
      </w:r>
      <w:r w:rsidRPr="000C1174">
        <w:rPr>
          <w:rStyle w:val="StyleUnderline"/>
          <w:b/>
        </w:rPr>
        <w:t>are</w:t>
      </w:r>
      <w:r w:rsidRPr="000C1174">
        <w:rPr>
          <w:sz w:val="16"/>
        </w:rPr>
        <w:t xml:space="preserve"> in fact </w:t>
      </w:r>
      <w:r w:rsidRPr="000C1174">
        <w:rPr>
          <w:rStyle w:val="StyleUnderline"/>
          <w:b/>
        </w:rPr>
        <w:t>not ideological</w:t>
      </w:r>
      <w:r w:rsidRPr="000C1174">
        <w:rPr>
          <w:rStyle w:val="StyleUnderline"/>
        </w:rPr>
        <w:t xml:space="preserve">. </w:t>
      </w:r>
      <w:r w:rsidRPr="000C1174">
        <w:rPr>
          <w:rStyle w:val="Emphasis"/>
        </w:rPr>
        <w:t>They are empirical</w:t>
      </w:r>
      <w:r w:rsidRPr="000C1174">
        <w:rPr>
          <w:rStyle w:val="StyleUnderline"/>
        </w:rPr>
        <w:t>, though the facts</w:t>
      </w:r>
      <w:r w:rsidRPr="000C1174">
        <w:rPr>
          <w:sz w:val="16"/>
        </w:rPr>
        <w:t xml:space="preserve"> on which those arguments are based </w:t>
      </w:r>
      <w:r w:rsidRPr="000C1174">
        <w:rPr>
          <w:rStyle w:val="StyleUnderline"/>
        </w:rPr>
        <w:t>are bound to gore some oxen of the hard left, critical theory, and various forms of post-X-ism</w:t>
      </w:r>
      <w:r w:rsidRPr="000C1174">
        <w:rPr>
          <w:sz w:val="16"/>
        </w:rPr>
        <w:t xml:space="preserve"> (together with certain livestock of the hard right, libertarianism, and anarchism).</w:t>
      </w:r>
    </w:p>
    <w:p w:rsidR="00A02656" w:rsidRPr="000C1174" w:rsidRDefault="00A02656" w:rsidP="00A02656">
      <w:pPr>
        <w:rPr>
          <w:sz w:val="16"/>
        </w:rPr>
      </w:pPr>
      <w:r w:rsidRPr="000C1174">
        <w:rPr>
          <w:sz w:val="16"/>
        </w:rPr>
        <w:t xml:space="preserve">As I note in the preface, and as the paper and internet trails of my writing confirm, </w:t>
      </w:r>
      <w:r w:rsidRPr="000C1174">
        <w:rPr>
          <w:rStyle w:val="StyleUnderline"/>
        </w:rPr>
        <w:t>Better Angels was inspired by</w:t>
      </w:r>
      <w:r w:rsidRPr="000C1174">
        <w:rPr>
          <w:sz w:val="16"/>
        </w:rPr>
        <w:t xml:space="preserve"> my coming across </w:t>
      </w:r>
      <w:r w:rsidRPr="000C1174">
        <w:rPr>
          <w:rStyle w:val="StyleUnderline"/>
          <w:b/>
        </w:rPr>
        <w:t>diverse datasets showing historical declines in violence</w:t>
      </w:r>
      <w:r w:rsidRPr="000C1174">
        <w:rPr>
          <w:rStyle w:val="StyleUnderline"/>
        </w:rPr>
        <w:t>. The existence of these declines</w:t>
      </w:r>
      <w:r w:rsidRPr="000C1174">
        <w:rPr>
          <w:sz w:val="16"/>
        </w:rPr>
        <w:t xml:space="preserve"> (such as homicide since the Middle Ages, corporal and capital punishment since the 18th century, great-power wars since 1945, and autocracies since the 1980s) </w:t>
      </w:r>
      <w:r w:rsidRPr="000C1174">
        <w:rPr>
          <w:rStyle w:val="StyleUnderline"/>
        </w:rPr>
        <w:t>are well accepted by the scholarly communities who study them</w:t>
      </w:r>
      <w:r w:rsidRPr="000C1174">
        <w:rPr>
          <w:sz w:val="16"/>
        </w:rPr>
        <w:t>, but they surprised me at the time, continue to surprise most readers, and are adamantly denied by those who are unfamiliar with the relevant literatures.</w:t>
      </w:r>
    </w:p>
    <w:p w:rsidR="00A02656" w:rsidRPr="000C1174" w:rsidRDefault="00A02656" w:rsidP="00A02656">
      <w:pPr>
        <w:rPr>
          <w:sz w:val="16"/>
        </w:rPr>
      </w:pPr>
      <w:r w:rsidRPr="000C1174">
        <w:rPr>
          <w:sz w:val="16"/>
        </w:rPr>
        <w:t xml:space="preserve">Also, </w:t>
      </w:r>
      <w:r w:rsidRPr="000C1174">
        <w:rPr>
          <w:rStyle w:val="StyleUnderline"/>
        </w:rPr>
        <w:t>the ideology that has been pinned on me</w:t>
      </w:r>
      <w:r w:rsidRPr="000C1174">
        <w:rPr>
          <w:sz w:val="16"/>
        </w:rPr>
        <w:t xml:space="preserve"> in the past (not least by one of the reviewers) </w:t>
      </w:r>
      <w:r w:rsidRPr="000C1174">
        <w:rPr>
          <w:rStyle w:val="StyleUnderline"/>
        </w:rPr>
        <w:t>is hardly one that people associate with a progressive view of the human condition. As an advocate of evolutionary psychology, I am supposed to believe in evolutionary selfishness, genes for aggression</w:t>
      </w:r>
      <w:r w:rsidRPr="000C1174">
        <w:rPr>
          <w:sz w:val="16"/>
        </w:rPr>
        <w:t xml:space="preserve">, demonic males, the territorial imperative, adaptations for rape, </w:t>
      </w:r>
      <w:r w:rsidRPr="000C1174">
        <w:rPr>
          <w:rStyle w:val="StyleUnderline"/>
        </w:rPr>
        <w:t>and other original sins that allegedly rule out hopes for reform and justify a reactionary fatalism</w:t>
      </w:r>
      <w:r w:rsidRPr="000C1174">
        <w:rPr>
          <w:sz w:val="16"/>
        </w:rPr>
        <w:t>.</w:t>
      </w:r>
    </w:p>
    <w:p w:rsidR="00A02656" w:rsidRPr="000C1174" w:rsidRDefault="00A02656" w:rsidP="00A02656">
      <w:pPr>
        <w:rPr>
          <w:sz w:val="16"/>
        </w:rPr>
      </w:pPr>
      <w:r w:rsidRPr="000C1174">
        <w:rPr>
          <w:rStyle w:val="StyleUnderline"/>
        </w:rPr>
        <w:t>It is true</w:t>
      </w:r>
      <w:r w:rsidRPr="000C1174">
        <w:rPr>
          <w:sz w:val="16"/>
        </w:rPr>
        <w:t xml:space="preserve">, as the reviewers note, </w:t>
      </w:r>
      <w:r w:rsidRPr="000C1174">
        <w:rPr>
          <w:rStyle w:val="StyleUnderline"/>
        </w:rPr>
        <w:t>that I point out some good things about modern liberal democracies, particularly that they have relatively low rates of several categories of violence such as war, homicide, and aggression</w:t>
      </w:r>
      <w:r w:rsidRPr="000C1174">
        <w:rPr>
          <w:sz w:val="16"/>
        </w:rPr>
        <w:t xml:space="preserve"> against women, children, and gay people. </w:t>
      </w:r>
      <w:r w:rsidRPr="000C1174">
        <w:rPr>
          <w:rStyle w:val="StyleUnderline"/>
        </w:rPr>
        <w:t xml:space="preserve">But I will go out on a limb and submit that </w:t>
      </w:r>
      <w:r w:rsidRPr="000C1174">
        <w:rPr>
          <w:rStyle w:val="StyleUnderline"/>
          <w:b/>
        </w:rPr>
        <w:t xml:space="preserve">this is not an ideological dogma but </w:t>
      </w:r>
      <w:r w:rsidRPr="000C1174">
        <w:rPr>
          <w:rStyle w:val="Emphasis"/>
        </w:rPr>
        <w:t>a defensible factual claim</w:t>
      </w:r>
      <w:r w:rsidRPr="000C1174">
        <w:rPr>
          <w:sz w:val="16"/>
        </w:rPr>
        <w:t xml:space="preserve">. That is, I believe </w:t>
      </w:r>
      <w:r w:rsidRPr="000C1174">
        <w:rPr>
          <w:rStyle w:val="StyleUnderline"/>
        </w:rPr>
        <w:t xml:space="preserve">the evidence suggests that countries like Canada, Denmark, and New Zealand </w:t>
      </w:r>
      <w:r w:rsidRPr="000C1174">
        <w:rPr>
          <w:rStyle w:val="StyleUnderline"/>
          <w:b/>
        </w:rPr>
        <w:t xml:space="preserve">are </w:t>
      </w:r>
      <w:r w:rsidRPr="000C1174">
        <w:rPr>
          <w:rStyle w:val="Emphasis"/>
        </w:rPr>
        <w:t>less violent</w:t>
      </w:r>
      <w:r w:rsidRPr="000C1174">
        <w:rPr>
          <w:rStyle w:val="StyleUnderline"/>
          <w:b/>
        </w:rPr>
        <w:t xml:space="preserve">, and </w:t>
      </w:r>
      <w:r w:rsidRPr="000C1174">
        <w:rPr>
          <w:rStyle w:val="Emphasis"/>
        </w:rPr>
        <w:t>more conducive to several other measures of human flourishing</w:t>
      </w:r>
      <w:r w:rsidRPr="000C1174">
        <w:rPr>
          <w:rStyle w:val="StyleUnderline"/>
          <w:b/>
        </w:rPr>
        <w:t>, than various alternatives</w:t>
      </w:r>
      <w:r w:rsidRPr="000C1174">
        <w:rPr>
          <w:rStyle w:val="StyleUnderline"/>
        </w:rPr>
        <w:t xml:space="preserve"> such as Maoist China, Fascist Europe, the Soviet Union, Islamic theocracies, Iron-age empires, African strongman states, medieval knightly fiefdoms, and tribal societies that valorize manly honor and blood revenge. If that banal observation is ‘ideological’, </w:t>
      </w:r>
      <w:r w:rsidRPr="000C1174">
        <w:rPr>
          <w:rStyle w:val="StyleUnderline"/>
          <w:b/>
        </w:rPr>
        <w:t>the term has lost all meaning</w:t>
      </w:r>
      <w:r w:rsidRPr="000C1174">
        <w:rPr>
          <w:sz w:val="16"/>
        </w:rPr>
        <w:t>.</w:t>
      </w:r>
    </w:p>
    <w:p w:rsidR="00A02656" w:rsidRPr="000C1174" w:rsidRDefault="00A02656" w:rsidP="00A02656">
      <w:pPr>
        <w:rPr>
          <w:rStyle w:val="StyleUnderline"/>
          <w:b/>
        </w:rPr>
      </w:pPr>
      <w:r w:rsidRPr="000C1174">
        <w:rPr>
          <w:sz w:val="16"/>
        </w:rPr>
        <w:t xml:space="preserve">I am prepared to risk a second defensive assertion. Whatever </w:t>
      </w:r>
      <w:r w:rsidRPr="000C1174">
        <w:rPr>
          <w:rStyle w:val="StyleUnderline"/>
        </w:rPr>
        <w:t>Better Angels</w:t>
      </w:r>
      <w:r w:rsidRPr="000C1174">
        <w:rPr>
          <w:sz w:val="16"/>
        </w:rPr>
        <w:t xml:space="preserve"> may be, it </w:t>
      </w:r>
      <w:r w:rsidRPr="000C1174">
        <w:rPr>
          <w:rStyle w:val="StyleUnderline"/>
          <w:b/>
        </w:rPr>
        <w:t>is not ‘simplistic’ or ‘reductionist’</w:t>
      </w:r>
      <w:r w:rsidRPr="000C1174">
        <w:rPr>
          <w:rStyle w:val="StyleUnderline"/>
        </w:rPr>
        <w:t>. This</w:t>
      </w:r>
      <w:r w:rsidRPr="000C1174">
        <w:rPr>
          <w:sz w:val="16"/>
        </w:rPr>
        <w:t xml:space="preserve"> 800-page </w:t>
      </w:r>
      <w:r w:rsidRPr="000C1174">
        <w:rPr>
          <w:rStyle w:val="StyleUnderline"/>
        </w:rPr>
        <w:t xml:space="preserve">book </w:t>
      </w:r>
      <w:r w:rsidRPr="000C1174">
        <w:rPr>
          <w:rStyle w:val="StyleUnderline"/>
          <w:b/>
        </w:rPr>
        <w:t xml:space="preserve">uses </w:t>
      </w:r>
      <w:r w:rsidRPr="000C1174">
        <w:rPr>
          <w:rStyle w:val="Emphasis"/>
        </w:rPr>
        <w:t>one hundred graphs</w:t>
      </w:r>
      <w:r w:rsidRPr="000C1174">
        <w:rPr>
          <w:rStyle w:val="StyleUnderline"/>
          <w:b/>
        </w:rPr>
        <w:t xml:space="preserve"> and </w:t>
      </w:r>
      <w:r w:rsidRPr="000C1174">
        <w:rPr>
          <w:rStyle w:val="Emphasis"/>
        </w:rPr>
        <w:t>twelve hundred references</w:t>
      </w:r>
      <w:r w:rsidRPr="000C1174">
        <w:rPr>
          <w:rStyle w:val="StyleUnderline"/>
        </w:rPr>
        <w:t xml:space="preserve"> to document six historical trends, five psychological sources of violence, four psychological sources of nonviolence, and five historical forces in which social, cultural, and institutional changes interact with the psychology</w:t>
      </w:r>
      <w:r w:rsidRPr="000C1174">
        <w:rPr>
          <w:sz w:val="16"/>
        </w:rPr>
        <w:t xml:space="preserve">. </w:t>
      </w:r>
      <w:r w:rsidRPr="000C1174">
        <w:rPr>
          <w:rStyle w:val="StyleUnderline"/>
        </w:rPr>
        <w:t xml:space="preserve">Any scholar who wishes to engage with it </w:t>
      </w:r>
      <w:r w:rsidRPr="000C1174">
        <w:rPr>
          <w:rStyle w:val="StyleUnderline"/>
          <w:b/>
        </w:rPr>
        <w:t>is going to have to work harder than slinging around these knee-jerk epithets.</w:t>
      </w:r>
    </w:p>
    <w:p w:rsidR="00A02656" w:rsidRDefault="00A02656" w:rsidP="00A02656"/>
    <w:p w:rsidR="00A02656" w:rsidRDefault="00A02656" w:rsidP="00A02656"/>
    <w:p w:rsidR="00A02656" w:rsidRPr="00C62B59" w:rsidRDefault="00A02656" w:rsidP="00A02656"/>
    <w:p w:rsidR="00A02656" w:rsidRDefault="00A02656" w:rsidP="00A02656">
      <w:pPr>
        <w:pStyle w:val="Heading3"/>
      </w:pPr>
      <w:r>
        <w:lastRenderedPageBreak/>
        <w:t>1NC/2AC – Data Key</w:t>
      </w:r>
    </w:p>
    <w:p w:rsidR="00A02656" w:rsidRPr="00CC1978" w:rsidRDefault="00A02656" w:rsidP="00A02656">
      <w:pPr>
        <w:pStyle w:val="Heading4"/>
      </w:pPr>
      <w:r>
        <w:t xml:space="preserve">Their method engages in a cognitive trick that distorts the truth – without scientific grounding, reject the </w:t>
      </w:r>
      <w:proofErr w:type="spellStart"/>
      <w:r>
        <w:t>aff</w:t>
      </w:r>
      <w:proofErr w:type="spellEnd"/>
      <w:r>
        <w:t>/alt</w:t>
      </w:r>
    </w:p>
    <w:p w:rsidR="00A02656" w:rsidRPr="004C0CF1" w:rsidRDefault="00A02656" w:rsidP="00A02656">
      <w:r w:rsidRPr="003326F2">
        <w:rPr>
          <w:rStyle w:val="Style13ptBold"/>
        </w:rPr>
        <w:t>Pinker 2015</w:t>
      </w:r>
      <w:r>
        <w:t xml:space="preserve"> </w:t>
      </w:r>
      <w:r>
        <w:br/>
        <w:t>Steven, "Political bias, explanatory depth, and narratives of progress," Behavioral and Brain Sciences 38</w:t>
      </w:r>
    </w:p>
    <w:p w:rsidR="00A02656" w:rsidRPr="00CC1978" w:rsidRDefault="00A02656" w:rsidP="00A02656">
      <w:pPr>
        <w:rPr>
          <w:sz w:val="16"/>
        </w:rPr>
      </w:pPr>
      <w:r w:rsidRPr="00CC1978">
        <w:rPr>
          <w:sz w:val="16"/>
        </w:rPr>
        <w:t xml:space="preserve">This BBS target article may be among the most important papers on the practice of psychology in the recent history of the field. </w:t>
      </w:r>
      <w:r w:rsidRPr="00314186">
        <w:rPr>
          <w:rStyle w:val="StyleUnderline"/>
        </w:rPr>
        <w:t>Left-wing bias has indeed been a substantial distorter of large swaths of research and theory</w:t>
      </w:r>
      <w:r w:rsidRPr="00CC1978">
        <w:rPr>
          <w:sz w:val="16"/>
        </w:rPr>
        <w:t xml:space="preserve">. How could it not be, given everything we (as psychologists, of all people!) know about the intellectually corrupting effects of ideology, in-group consensus, and the demonizing of dissenters? </w:t>
      </w:r>
      <w:r w:rsidRPr="00314186">
        <w:rPr>
          <w:rStyle w:val="StyleUnderline"/>
        </w:rPr>
        <w:t xml:space="preserve">Duarte </w:t>
      </w:r>
      <w:r w:rsidRPr="00CC1978">
        <w:rPr>
          <w:sz w:val="16"/>
        </w:rPr>
        <w:t>et al</w:t>
      </w:r>
      <w:r w:rsidRPr="00314186">
        <w:rPr>
          <w:rStyle w:val="StyleUnderline"/>
        </w:rPr>
        <w:t>. brilliantly document and diagnose the problem, though their survey of the damage is only partial</w:t>
      </w:r>
      <w:r w:rsidRPr="00CC1978">
        <w:rPr>
          <w:sz w:val="16"/>
        </w:rPr>
        <w:t>. In addition to the topics they call out, I would add the study of sex differences, violence, genetic contributors to economic inequality, cultural contributors to economic inequality, and the shaping of personality and intelligence (see Pinker 2002; 2011a; also see Susan Pinker [2008]). The problem extends beyond particular research areas</w:t>
      </w:r>
      <w:r w:rsidRPr="00314186">
        <w:rPr>
          <w:rStyle w:val="StyleUnderline"/>
        </w:rPr>
        <w:t>. I suspect that a left-liberal bias also explains the paucity of deep explanations in psychology - the fact that our "theories" often consist of an ever-lengthening list of biases, fallacies</w:t>
      </w:r>
      <w:r w:rsidRPr="00CC1978">
        <w:rPr>
          <w:sz w:val="16"/>
        </w:rPr>
        <w:t>, illusions, neglects,</w:t>
      </w:r>
      <w:r w:rsidRPr="00CC1978">
        <w:rPr>
          <w:strike/>
          <w:sz w:val="16"/>
        </w:rPr>
        <w:t xml:space="preserve"> </w:t>
      </w:r>
      <w:proofErr w:type="spellStart"/>
      <w:r w:rsidRPr="00CC1978">
        <w:rPr>
          <w:strike/>
          <w:sz w:val="16"/>
        </w:rPr>
        <w:t>blindnesses</w:t>
      </w:r>
      <w:proofErr w:type="spellEnd"/>
      <w:r w:rsidRPr="00CC1978">
        <w:rPr>
          <w:sz w:val="16"/>
        </w:rPr>
        <w:t xml:space="preserve">, </w:t>
      </w:r>
      <w:r w:rsidRPr="00314186">
        <w:rPr>
          <w:rStyle w:val="StyleUnderline"/>
        </w:rPr>
        <w:t>and fundamental errors,</w:t>
      </w:r>
      <w:r w:rsidRPr="00CC1978">
        <w:rPr>
          <w:sz w:val="16"/>
        </w:rPr>
        <w:t xml:space="preserve"> </w:t>
      </w:r>
      <w:r w:rsidRPr="00314186">
        <w:rPr>
          <w:rStyle w:val="StyleUnderline"/>
        </w:rPr>
        <w:t>each of which pretty much restates the finding that human beings are bad at something</w:t>
      </w:r>
      <w:r w:rsidRPr="00CC1978">
        <w:rPr>
          <w:sz w:val="16"/>
        </w:rPr>
        <w:t xml:space="preserve">. To explain why humans are bad at what they are bad at, and good at what they are good at, </w:t>
      </w:r>
      <w:r w:rsidRPr="00CC1978">
        <w:rPr>
          <w:rStyle w:val="StyleUnderline"/>
        </w:rPr>
        <w:t>psychology needs to invoke deeper principles from disciplines that are more foundational than psychology itself, including economics, genetics, and evolutionary biology.</w:t>
      </w:r>
      <w:r w:rsidRPr="00CC1978">
        <w:rPr>
          <w:sz w:val="16"/>
        </w:rPr>
        <w:t xml:space="preserve"> But these sources of explanatory depth are often excluded from psychologists' consciousness because of their perceived political baggage (Pinker 2002). In addition to compromising scientific psychology, the political bias identified by Duarte et al. has corroded trust in science as a whole. </w:t>
      </w:r>
      <w:r w:rsidRPr="00CC1978">
        <w:rPr>
          <w:rStyle w:val="StyleUnderline"/>
        </w:rPr>
        <w:t>To take a baleful example, skeptics of anthropogenic climate change commonly write off the scientific consensus by claiming that the left-wing bias of academic researchers is so pervasive and unacknowledged that nothing coming out of the academy can be taken at face value</w:t>
      </w:r>
      <w:r w:rsidRPr="00CC1978">
        <w:rPr>
          <w:sz w:val="16"/>
        </w:rPr>
        <w:t>. They are surely wrong about climate science, but our field has given them ample evidence that such a bias exists. A salient example is the conspicuous outrage and lack of balanced debate after Lawrence Summers' 2005 remarks on the interpretation of evidence regarding gender discrimination in academia (see Pinker 2005).</w:t>
      </w:r>
    </w:p>
    <w:p w:rsidR="00A02656" w:rsidRPr="004C0CF1" w:rsidRDefault="00A02656" w:rsidP="00A02656"/>
    <w:p w:rsidR="00A02656" w:rsidRPr="0039676F" w:rsidRDefault="00A02656" w:rsidP="00A02656">
      <w:pPr>
        <w:pStyle w:val="Heading3"/>
        <w:rPr>
          <w:rStyle w:val="Style13ptBold"/>
          <w:b/>
          <w:sz w:val="32"/>
          <w:szCs w:val="32"/>
        </w:rPr>
      </w:pPr>
      <w:r>
        <w:lastRenderedPageBreak/>
        <w:t>Humanities Bad</w:t>
      </w:r>
    </w:p>
    <w:p w:rsidR="00A02656" w:rsidRPr="00A715CC" w:rsidRDefault="00A02656" w:rsidP="00A02656">
      <w:pPr>
        <w:pStyle w:val="Heading4"/>
        <w:rPr>
          <w:rStyle w:val="Style13ptBold"/>
          <w:b/>
        </w:rPr>
      </w:pPr>
      <w:r w:rsidRPr="00A715CC">
        <w:rPr>
          <w:rStyle w:val="Style13ptBold"/>
          <w:b/>
        </w:rPr>
        <w:t>The humanities work to exclude science whilst becoming more ineffective and lodged in an ivory tower</w:t>
      </w:r>
    </w:p>
    <w:p w:rsidR="00A02656" w:rsidRDefault="00A02656" w:rsidP="00A02656">
      <w:r w:rsidRPr="00327EF2">
        <w:rPr>
          <w:rStyle w:val="Style13ptBold"/>
        </w:rPr>
        <w:t>Pinker 2013</w:t>
      </w:r>
      <w:r>
        <w:t xml:space="preserve"> </w:t>
      </w:r>
      <w:r>
        <w:br/>
        <w:t xml:space="preserve">Steven [Professor of psychology @ Harvard]; Science Is Not Your Enemy: An impassioned plea to neglected novelists, embattled professors, and tenure-less historians; Aug 6; </w:t>
      </w:r>
      <w:hyperlink r:id="rId8" w:history="1">
        <w:r w:rsidRPr="00090A0D">
          <w:rPr>
            <w:rStyle w:val="Hyperlink"/>
          </w:rPr>
          <w:t>http://www.newrepublic.com/node/114127/print</w:t>
        </w:r>
      </w:hyperlink>
    </w:p>
    <w:p w:rsidR="00A02656" w:rsidRDefault="00A02656" w:rsidP="00A02656"/>
    <w:p w:rsidR="00A02656" w:rsidRPr="00A92D38" w:rsidRDefault="00A02656" w:rsidP="00A02656">
      <w:pPr>
        <w:rPr>
          <w:rStyle w:val="StyleUnderline"/>
        </w:rPr>
      </w:pPr>
      <w:r w:rsidRPr="00A92D38">
        <w:rPr>
          <w:rStyle w:val="StyleUnderline"/>
        </w:rPr>
        <w:t xml:space="preserve">The humanities are the domain in which the intrusion of science has produced the strongest recoil. </w:t>
      </w:r>
      <w:r w:rsidRPr="00A92D38">
        <w:rPr>
          <w:sz w:val="16"/>
        </w:rPr>
        <w:t xml:space="preserve">Yet it is just that domain that would seem to be most in need of an infusion of new ideas. By most accounts, the humanities are in trouble. University programs are downsizing, the next generation of scholars is un- or underemployed, morale is sinking, students are staying away in droves. No thinking person should be indifferent to our society’s disinvestment from the humanities, which are indispensable to a civilized democracy. Diagnoses of the malaise of the humanities rightly point to anti-intellectual trends in our culture and to the commercialization of our universities. But an honest appraisal would have to acknowledge that some of the damage is self-inflicted. </w:t>
      </w:r>
      <w:r w:rsidRPr="00A92D38">
        <w:rPr>
          <w:rStyle w:val="StyleUnderline"/>
        </w:rPr>
        <w:t>The humanities have yet to recover from the disaster of postmodernism, with its defiant obscurantism, dogmatic relativism, and suffocating political correctness</w:t>
      </w:r>
      <w:r w:rsidRPr="00A92D38">
        <w:rPr>
          <w:sz w:val="16"/>
        </w:rPr>
        <w:t xml:space="preserve">. </w:t>
      </w:r>
      <w:r w:rsidRPr="00A92D38">
        <w:rPr>
          <w:rStyle w:val="StyleUnderline"/>
        </w:rPr>
        <w:t>And they have failed to define a progressive agenda</w:t>
      </w:r>
      <w:r w:rsidRPr="00A92D38">
        <w:rPr>
          <w:sz w:val="16"/>
        </w:rPr>
        <w:t xml:space="preserve">. Several university presidents and provosts have lamented to me that when a scientist comes into their office, it’s to announce some exciting new research opportunity and demand the resources to pursue it. When a humanities scholar drops by, it’s to plead for respect for the way things have always been done. </w:t>
      </w:r>
      <w:r w:rsidRPr="00A92D38">
        <w:rPr>
          <w:sz w:val="12"/>
        </w:rPr>
        <w:t>¶</w:t>
      </w:r>
      <w:r w:rsidRPr="00A92D38">
        <w:rPr>
          <w:sz w:val="16"/>
        </w:rPr>
        <w:t xml:space="preserve"> Those ways do deserve respect, and there can be no replacement for the varieties of close reading, thick description, and deep immersion that erudite scholars can apply to individual works. But must these be the only paths to understanding? </w:t>
      </w:r>
      <w:r w:rsidRPr="00A92D38">
        <w:rPr>
          <w:rStyle w:val="StyleUnderline"/>
        </w:rPr>
        <w:t>A consilience with science offers the humanities countless possibilities for innovation in understanding. Art, culture, and society are products of human brains</w:t>
      </w:r>
      <w:r w:rsidRPr="00A92D38">
        <w:rPr>
          <w:sz w:val="16"/>
        </w:rPr>
        <w:t xml:space="preserve">. They originate in our faculties of perception, thought, and emotion, and they cumulate and spread through the epidemiological dynamics by which one person affects others. Shouldn’t we be curious to understand these connections? Both sides would win. </w:t>
      </w:r>
      <w:r w:rsidRPr="00A92D38">
        <w:rPr>
          <w:rStyle w:val="StyleUnderline"/>
        </w:rPr>
        <w:t>The humanities would enjoy more of the explanatory depth of the sciences</w:t>
      </w:r>
      <w:r w:rsidRPr="00A92D38">
        <w:rPr>
          <w:sz w:val="16"/>
        </w:rPr>
        <w:t xml:space="preserve">, to say nothing of the kind of a progressive agenda that appeals to deans and donors. </w:t>
      </w:r>
      <w:r w:rsidRPr="00A92D38">
        <w:rPr>
          <w:rStyle w:val="StyleUnderline"/>
        </w:rPr>
        <w:t xml:space="preserve">The sciences could challenge their theories with the natural experiments and ecologically valid phenomena that have been so richly characterized by </w:t>
      </w:r>
      <w:proofErr w:type="gramStart"/>
      <w:r w:rsidRPr="00A92D38">
        <w:rPr>
          <w:rStyle w:val="StyleUnderline"/>
        </w:rPr>
        <w:t>humanists.</w:t>
      </w:r>
      <w:r w:rsidRPr="00A92D38">
        <w:rPr>
          <w:sz w:val="12"/>
        </w:rPr>
        <w:t>¶</w:t>
      </w:r>
      <w:proofErr w:type="gramEnd"/>
      <w:r w:rsidRPr="00A92D38">
        <w:rPr>
          <w:sz w:val="16"/>
        </w:rPr>
        <w:t xml:space="preserve"> </w:t>
      </w:r>
      <w:r w:rsidRPr="00A92D38">
        <w:rPr>
          <w:sz w:val="12"/>
        </w:rPr>
        <w:t>¶</w:t>
      </w:r>
      <w:r w:rsidRPr="00A92D38">
        <w:rPr>
          <w:sz w:val="16"/>
        </w:rPr>
        <w:t xml:space="preserve"> In some disciplines, this consilience is a fait accompli. Archeology has grown from a branch of art history to a high-tech science. Linguistics and the philosophy of mind shade into cognitive science and </w:t>
      </w:r>
      <w:proofErr w:type="gramStart"/>
      <w:r w:rsidRPr="00A92D38">
        <w:rPr>
          <w:sz w:val="16"/>
        </w:rPr>
        <w:t>neuroscience.</w:t>
      </w:r>
      <w:r w:rsidRPr="00A92D38">
        <w:rPr>
          <w:sz w:val="12"/>
        </w:rPr>
        <w:t>¶</w:t>
      </w:r>
      <w:proofErr w:type="gramEnd"/>
      <w:r w:rsidRPr="00A92D38">
        <w:rPr>
          <w:sz w:val="16"/>
        </w:rPr>
        <w:t xml:space="preserve"> </w:t>
      </w:r>
      <w:r w:rsidRPr="00A92D38">
        <w:rPr>
          <w:sz w:val="12"/>
        </w:rPr>
        <w:t>¶</w:t>
      </w:r>
      <w:r w:rsidRPr="00A92D38">
        <w:rPr>
          <w:sz w:val="16"/>
        </w:rPr>
        <w:t xml:space="preserve"> Similar opportunities are there for the exploring. The visual arts could avail themselves of the explosion of knowledge in vision science, including the perception of color, shape, texture, and lighting, and the evolutionary aesthetics of faces and landscapes. Music scholars have much to discuss with the scientists who study the perception of speech and the brain’s analysis of the auditory </w:t>
      </w:r>
      <w:proofErr w:type="gramStart"/>
      <w:r w:rsidRPr="00A92D38">
        <w:rPr>
          <w:sz w:val="16"/>
        </w:rPr>
        <w:t>world.</w:t>
      </w:r>
      <w:r w:rsidRPr="00A92D38">
        <w:rPr>
          <w:sz w:val="12"/>
        </w:rPr>
        <w:t>¶</w:t>
      </w:r>
      <w:proofErr w:type="gramEnd"/>
      <w:r w:rsidRPr="00A92D38">
        <w:rPr>
          <w:sz w:val="16"/>
        </w:rPr>
        <w:t xml:space="preserve"> </w:t>
      </w:r>
      <w:r w:rsidRPr="00A92D38">
        <w:rPr>
          <w:sz w:val="12"/>
        </w:rPr>
        <w:t>¶</w:t>
      </w:r>
      <w:r w:rsidRPr="00A92D38">
        <w:rPr>
          <w:sz w:val="16"/>
        </w:rPr>
        <w:t xml:space="preserve"> As for literary scholarship, where to begin? John Dryden wrote that a work of fiction is “a just and lively image of human nature, representing its passions and </w:t>
      </w:r>
      <w:proofErr w:type="spellStart"/>
      <w:r w:rsidRPr="00A92D38">
        <w:rPr>
          <w:sz w:val="16"/>
        </w:rPr>
        <w:t>humours</w:t>
      </w:r>
      <w:proofErr w:type="spellEnd"/>
      <w:r w:rsidRPr="00A92D38">
        <w:rPr>
          <w:sz w:val="16"/>
        </w:rPr>
        <w:t>, and the changes of fortune to which it is subject, for the delight and instruction of mankind.” Linguistics can illuminate the resources of grammar and discourse that allow authors to manipulate a reader’s imaginary experience. Cognitive psychology can provide insight about readers’ ability to reconcile their own consciousness with those of the author and characters. Behavioral genetics can update folk theories of parental influence with discoveries about the effects of genes, peers, and chance, which have profound implications for the interpretation of biography and memoir—an endeavor that also has much to learn from the cognitive psychology of memory and the social psychology of self-presentation. Evolutionary psychologists can distinguish the obsessions that are universal from those that are exaggerated by a particular culture and can lay out the inherent conflicts and confluences of interest within families, couples, friendships, and rivalries that are the drivers of plot.</w:t>
      </w:r>
      <w:r w:rsidRPr="00A92D38">
        <w:rPr>
          <w:sz w:val="12"/>
        </w:rPr>
        <w:t>¶</w:t>
      </w:r>
      <w:r w:rsidRPr="00A92D38">
        <w:rPr>
          <w:sz w:val="16"/>
        </w:rPr>
        <w:t xml:space="preserve"> </w:t>
      </w:r>
      <w:r w:rsidRPr="00A92D38">
        <w:rPr>
          <w:sz w:val="12"/>
        </w:rPr>
        <w:t>¶</w:t>
      </w:r>
      <w:r w:rsidRPr="00A92D38">
        <w:rPr>
          <w:sz w:val="16"/>
        </w:rPr>
        <w:t xml:space="preserve"> And as with politics, the advent of data science applied to books, periodicals, correspondence, and musical scores holds the promise for an expansive new “digital humanities.” The possibilities for theory and discovery are limited only by the imagination and include the origin and spread of ideas, networks of intellectual and artistic influence, the persistence of historical memory, the waxing and waning of themes in literature, and patterns of unofficial censorship and taboo.</w:t>
      </w:r>
      <w:r w:rsidRPr="00A92D38">
        <w:rPr>
          <w:sz w:val="12"/>
        </w:rPr>
        <w:t>¶</w:t>
      </w:r>
      <w:r w:rsidRPr="00A92D38">
        <w:rPr>
          <w:sz w:val="16"/>
        </w:rPr>
        <w:t xml:space="preserve"> </w:t>
      </w:r>
      <w:r w:rsidRPr="00A92D38">
        <w:rPr>
          <w:sz w:val="12"/>
        </w:rPr>
        <w:t>¶</w:t>
      </w:r>
      <w:r w:rsidRPr="00A92D38">
        <w:rPr>
          <w:sz w:val="16"/>
        </w:rPr>
        <w:t xml:space="preserve"> Nonetheless, </w:t>
      </w:r>
      <w:r w:rsidRPr="00A92D38">
        <w:rPr>
          <w:rStyle w:val="StyleUnderline"/>
        </w:rPr>
        <w:t>many humanities scholars have reacted to these opportunities like the protagonist of the grammar-book example of the volitional future tense: “I will drown; no one shall save me</w:t>
      </w:r>
      <w:r w:rsidRPr="00A92D38">
        <w:rPr>
          <w:sz w:val="16"/>
        </w:rPr>
        <w:t xml:space="preserve">.” Noting that these analyses flatten the richness of individual works, they reach for the usual adjectives: simplistic, reductionist, naïve, vulgar, and of course, </w:t>
      </w:r>
      <w:proofErr w:type="spellStart"/>
      <w:proofErr w:type="gramStart"/>
      <w:r w:rsidRPr="00A92D38">
        <w:rPr>
          <w:sz w:val="16"/>
        </w:rPr>
        <w:t>scientistic</w:t>
      </w:r>
      <w:proofErr w:type="spellEnd"/>
      <w:r w:rsidRPr="00A92D38">
        <w:rPr>
          <w:sz w:val="16"/>
        </w:rPr>
        <w:t>.</w:t>
      </w:r>
      <w:r w:rsidRPr="00A92D38">
        <w:rPr>
          <w:sz w:val="12"/>
        </w:rPr>
        <w:t>¶</w:t>
      </w:r>
      <w:proofErr w:type="gramEnd"/>
      <w:r w:rsidRPr="00A92D38">
        <w:rPr>
          <w:sz w:val="16"/>
        </w:rPr>
        <w:t xml:space="preserve"> </w:t>
      </w:r>
      <w:r w:rsidRPr="00A92D38">
        <w:rPr>
          <w:sz w:val="12"/>
        </w:rPr>
        <w:t>¶</w:t>
      </w:r>
      <w:r w:rsidRPr="00A92D38">
        <w:rPr>
          <w:sz w:val="16"/>
        </w:rPr>
        <w:t xml:space="preserve"> The complaint about simplification is misbegotten. To explain something is to subsume it under more general principles, which always entails a degree of simplification. Yet to simplify is not to be simplistic. An appreciation of the particulars of a work can co-exist with explanations at many other levels, from the personality of an author to the cultural milieu, the faculties of human nature, and the laws governing social beings. The rejection of a search for general trends and principles calls to mind Jorge Luis Borges’s fictitious empire in which “the Cartographers Guild drew a map of the Empire whose size was that of the Empire, coinciding point for point with it. The following </w:t>
      </w:r>
      <w:r w:rsidRPr="00A92D38">
        <w:rPr>
          <w:sz w:val="16"/>
        </w:rPr>
        <w:lastRenderedPageBreak/>
        <w:t>Generations ... saw the vast Map to be Useless and permitted it to decay and fray under the Sun and winters</w:t>
      </w:r>
      <w:proofErr w:type="gramStart"/>
      <w:r w:rsidRPr="00A92D38">
        <w:rPr>
          <w:sz w:val="16"/>
        </w:rPr>
        <w:t>.”</w:t>
      </w:r>
      <w:r w:rsidRPr="00A92D38">
        <w:rPr>
          <w:sz w:val="12"/>
        </w:rPr>
        <w:t>¶</w:t>
      </w:r>
      <w:proofErr w:type="gramEnd"/>
      <w:r w:rsidRPr="00A92D38">
        <w:rPr>
          <w:sz w:val="16"/>
        </w:rPr>
        <w:t xml:space="preserve"> </w:t>
      </w:r>
      <w:r w:rsidRPr="00A92D38">
        <w:rPr>
          <w:sz w:val="12"/>
        </w:rPr>
        <w:t>¶</w:t>
      </w:r>
      <w:r w:rsidRPr="00A92D38">
        <w:rPr>
          <w:sz w:val="16"/>
        </w:rPr>
        <w:t xml:space="preserve"> And the critics should be careful with the adjectives. </w:t>
      </w:r>
      <w:r w:rsidRPr="00A92D38">
        <w:rPr>
          <w:rStyle w:val="StyleUnderline"/>
        </w:rPr>
        <w:t xml:space="preserve">If anything is naïve and simplistic, it is the conviction that the legacy silos of academia should be fortified and that we should be forever content with current ways of making sense of the world. Surely our conceptions of politics, culture, and morality have much to learn from our best understanding of the physical universe and of our makeup as a species.  </w:t>
      </w:r>
    </w:p>
    <w:p w:rsidR="00A02656" w:rsidRDefault="00A02656" w:rsidP="00A02656">
      <w:pPr>
        <w:pStyle w:val="Heading3"/>
      </w:pPr>
      <w:r>
        <w:lastRenderedPageBreak/>
        <w:t>AT: Science Bad</w:t>
      </w:r>
    </w:p>
    <w:p w:rsidR="00A02656" w:rsidRPr="00C62B59" w:rsidRDefault="00A02656" w:rsidP="00A02656">
      <w:pPr>
        <w:pStyle w:val="Heading4"/>
        <w:rPr>
          <w:rStyle w:val="Style13ptBold"/>
          <w:b/>
        </w:rPr>
      </w:pPr>
      <w:r w:rsidRPr="00C62B59">
        <w:rPr>
          <w:rStyle w:val="Style13ptBold"/>
          <w:b/>
        </w:rPr>
        <w:t>Their critique of science is reductionist and wrong</w:t>
      </w:r>
    </w:p>
    <w:p w:rsidR="00A02656" w:rsidRDefault="00A02656" w:rsidP="00A02656">
      <w:r w:rsidRPr="00327EF2">
        <w:rPr>
          <w:rStyle w:val="Style13ptBold"/>
        </w:rPr>
        <w:t>Pinker 2013</w:t>
      </w:r>
      <w:r>
        <w:t xml:space="preserve"> </w:t>
      </w:r>
      <w:r>
        <w:br/>
        <w:t xml:space="preserve">Steven [Professor of psychology @ Harvard]; Science Is Not Your Enemy: An impassioned plea to neglected novelists, embattled professors, and tenure-less historians; Aug 6; </w:t>
      </w:r>
      <w:hyperlink r:id="rId9" w:history="1">
        <w:r w:rsidRPr="00090A0D">
          <w:rPr>
            <w:rStyle w:val="Hyperlink"/>
          </w:rPr>
          <w:t>http://www.newrepublic.com/node/114127/print</w:t>
        </w:r>
      </w:hyperlink>
    </w:p>
    <w:p w:rsidR="00A02656" w:rsidRDefault="00A02656" w:rsidP="00A02656"/>
    <w:p w:rsidR="00A02656" w:rsidRPr="00327EF2" w:rsidRDefault="00A02656" w:rsidP="00A02656">
      <w:pPr>
        <w:rPr>
          <w:sz w:val="14"/>
        </w:rPr>
      </w:pPr>
      <w:r w:rsidRPr="00327EF2">
        <w:rPr>
          <w:rStyle w:val="StyleUnderline"/>
        </w:rPr>
        <w:t>Scientism</w:t>
      </w:r>
      <w:r w:rsidRPr="00327EF2">
        <w:rPr>
          <w:sz w:val="14"/>
        </w:rPr>
        <w:t xml:space="preserve">, in this good sense, </w:t>
      </w:r>
      <w:r w:rsidRPr="00327EF2">
        <w:rPr>
          <w:rStyle w:val="StyleUnderline"/>
        </w:rPr>
        <w:t xml:space="preserve">is not the belief that members of the occupational guild called “science” are </w:t>
      </w:r>
      <w:r w:rsidRPr="00327EF2">
        <w:rPr>
          <w:sz w:val="14"/>
        </w:rPr>
        <w:t xml:space="preserve">particularly wise or </w:t>
      </w:r>
      <w:r w:rsidRPr="00327EF2">
        <w:rPr>
          <w:rStyle w:val="StyleUnderline"/>
        </w:rPr>
        <w:t>noble</w:t>
      </w:r>
      <w:r w:rsidRPr="00327EF2">
        <w:rPr>
          <w:sz w:val="14"/>
        </w:rPr>
        <w:t xml:space="preserve">. On the contrary, </w:t>
      </w:r>
      <w:r w:rsidRPr="00327EF2">
        <w:rPr>
          <w:rStyle w:val="StyleUnderline"/>
        </w:rPr>
        <w:t>the defining practices of science</w:t>
      </w:r>
      <w:r w:rsidRPr="00327EF2">
        <w:rPr>
          <w:sz w:val="14"/>
        </w:rPr>
        <w:t xml:space="preserve">, including open debate, peer review, and double-blind methods, </w:t>
      </w:r>
      <w:r w:rsidRPr="00327EF2">
        <w:rPr>
          <w:rStyle w:val="StyleUnderline"/>
        </w:rPr>
        <w:t xml:space="preserve">are </w:t>
      </w:r>
      <w:r w:rsidRPr="00327EF2">
        <w:rPr>
          <w:sz w:val="14"/>
        </w:rPr>
        <w:t xml:space="preserve">explicitly </w:t>
      </w:r>
      <w:r w:rsidRPr="00327EF2">
        <w:rPr>
          <w:rStyle w:val="StyleUnderline"/>
        </w:rPr>
        <w:t>designed to circumvent the errors</w:t>
      </w:r>
      <w:r w:rsidRPr="00327EF2">
        <w:rPr>
          <w:sz w:val="14"/>
        </w:rPr>
        <w:t xml:space="preserve"> and sins </w:t>
      </w:r>
      <w:r w:rsidRPr="00327EF2">
        <w:rPr>
          <w:rStyle w:val="StyleUnderline"/>
        </w:rPr>
        <w:t>to which</w:t>
      </w:r>
      <w:r w:rsidRPr="00327EF2">
        <w:rPr>
          <w:sz w:val="14"/>
        </w:rPr>
        <w:t xml:space="preserve"> </w:t>
      </w:r>
      <w:r w:rsidRPr="00327EF2">
        <w:rPr>
          <w:rStyle w:val="StyleUnderline"/>
        </w:rPr>
        <w:t>scientis</w:t>
      </w:r>
      <w:r w:rsidRPr="00327EF2">
        <w:rPr>
          <w:sz w:val="14"/>
        </w:rPr>
        <w:t>ts, being human</w:t>
      </w:r>
      <w:r w:rsidRPr="00327EF2">
        <w:rPr>
          <w:rStyle w:val="StyleUnderline"/>
        </w:rPr>
        <w:t>, are vulnerable</w:t>
      </w:r>
      <w:r w:rsidRPr="00327EF2">
        <w:rPr>
          <w:sz w:val="14"/>
        </w:rPr>
        <w:t xml:space="preserve">. Scientism does not mean that all current scientific hypotheses are true; most new ones are not, since the cycle of conjecture and refutation is the lifeblood of science. </w:t>
      </w:r>
      <w:r w:rsidRPr="00327EF2">
        <w:rPr>
          <w:rStyle w:val="StyleUnderline"/>
        </w:rPr>
        <w:t xml:space="preserve">It is not an imperialistic drive to occupy the humanities; the promise of science is to </w:t>
      </w:r>
      <w:r w:rsidRPr="00327EF2">
        <w:rPr>
          <w:sz w:val="14"/>
        </w:rPr>
        <w:t xml:space="preserve">enrich and </w:t>
      </w:r>
      <w:r w:rsidRPr="00327EF2">
        <w:rPr>
          <w:rStyle w:val="StyleUnderline"/>
        </w:rPr>
        <w:t>diversify the intellectual tools of humanistic scholarship</w:t>
      </w:r>
      <w:r w:rsidRPr="00327EF2">
        <w:rPr>
          <w:sz w:val="14"/>
        </w:rPr>
        <w:t xml:space="preserve">, not to obliterate them. And it is not the dogma that physical stuff is the only thing that exists. Scientists themselves are immersed in the ethereal medium of information, including the truths of mathematics, the logic of their theories, and the values that guide their enterprise. In this conception, </w:t>
      </w:r>
      <w:r w:rsidRPr="00327EF2">
        <w:rPr>
          <w:rStyle w:val="StyleUnderline"/>
        </w:rPr>
        <w:t>science is of a piece with philosophy, reason, and Enlightenment humanism</w:t>
      </w:r>
      <w:r w:rsidRPr="00327EF2">
        <w:rPr>
          <w:sz w:val="14"/>
        </w:rPr>
        <w:t xml:space="preserve">. It is distinguished by an explicit commitment to two ideals, and it is these that scientism seeks to export to the rest of intellectual </w:t>
      </w:r>
      <w:proofErr w:type="gramStart"/>
      <w:r w:rsidRPr="00327EF2">
        <w:rPr>
          <w:sz w:val="14"/>
        </w:rPr>
        <w:t>life.</w:t>
      </w:r>
      <w:r w:rsidRPr="00327EF2">
        <w:rPr>
          <w:sz w:val="12"/>
        </w:rPr>
        <w:t>¶</w:t>
      </w:r>
      <w:proofErr w:type="gramEnd"/>
      <w:r w:rsidRPr="00327EF2">
        <w:rPr>
          <w:sz w:val="14"/>
        </w:rPr>
        <w:t xml:space="preserve"> The first is that the world is intelligible. The phenomena we experience may be explained by principles that are more general than the phenomena themselves. These principles may in turn be explained by more fundamental principles, and so on. In making sense of our world, there should be few occasions in which we are forced to concede “It just is” or “It’s magic” or “Because I said so.” </w:t>
      </w:r>
      <w:r w:rsidRPr="00327EF2">
        <w:rPr>
          <w:rStyle w:val="StyleUnderline"/>
        </w:rPr>
        <w:t>The commitment to intelligibility is not a matter of brute faith, but gradually validates itself as more and more of the world becomes explicable in scientific terms</w:t>
      </w:r>
      <w:r w:rsidRPr="00327EF2">
        <w:rPr>
          <w:sz w:val="14"/>
        </w:rPr>
        <w:t>. The processes of life, for example, used to be attributed to a mysterious élan vital; now we know they are powered by chemical and physical reactions among complex molecules.</w:t>
      </w:r>
      <w:r w:rsidRPr="00327EF2">
        <w:rPr>
          <w:sz w:val="12"/>
        </w:rPr>
        <w:t>¶</w:t>
      </w:r>
      <w:r w:rsidRPr="00327EF2">
        <w:rPr>
          <w:sz w:val="14"/>
        </w:rPr>
        <w:t xml:space="preserve"> </w:t>
      </w:r>
      <w:proofErr w:type="spellStart"/>
      <w:r w:rsidRPr="00327EF2">
        <w:rPr>
          <w:rStyle w:val="StyleUnderline"/>
        </w:rPr>
        <w:t>Demonizers</w:t>
      </w:r>
      <w:proofErr w:type="spellEnd"/>
      <w:r w:rsidRPr="00327EF2">
        <w:rPr>
          <w:rStyle w:val="StyleUnderline"/>
        </w:rPr>
        <w:t xml:space="preserve"> of scientism often confuse intelligibility with a sin called reductionism</w:t>
      </w:r>
      <w:r w:rsidRPr="00327EF2">
        <w:rPr>
          <w:sz w:val="14"/>
        </w:rPr>
        <w:t xml:space="preserve">. But to explain a complex happening in terms of deeper principles is not to discard its richness. No sane thinker would try to explain World War I in the language of physics, chemistry, and biology as opposed to the more perspicuous language of the perceptions and goals of leaders in 1914 Europe. At the same time, a curious person can legitimately ask why human minds are apt to have such perceptions and goals, including the tribalism, overconfidence, and sense of honor that fell into a deadly combination at that historical moment. The second ideal is that the acquisition of knowledge is hard. The world does not go out of its way to reveal its workings, and even if it did, our minds are prone to illusions, fallacies, and super- </w:t>
      </w:r>
      <w:proofErr w:type="spellStart"/>
      <w:r w:rsidRPr="00327EF2">
        <w:rPr>
          <w:sz w:val="14"/>
        </w:rPr>
        <w:t>stitions</w:t>
      </w:r>
      <w:proofErr w:type="spellEnd"/>
      <w:r w:rsidRPr="00327EF2">
        <w:rPr>
          <w:rStyle w:val="StyleUnderline"/>
        </w:rPr>
        <w:t>. Most of the traditional causes of belie</w:t>
      </w:r>
      <w:r w:rsidRPr="00327EF2">
        <w:rPr>
          <w:u w:val="single"/>
        </w:rPr>
        <w:t>f</w:t>
      </w:r>
      <w:r w:rsidRPr="00327EF2">
        <w:rPr>
          <w:sz w:val="14"/>
        </w:rPr>
        <w:t>—faith, revelation, dogma, authority, charisma, conventional wisdom, the invigorating glow of subjective certainty—</w:t>
      </w:r>
      <w:r w:rsidRPr="00327EF2">
        <w:rPr>
          <w:rStyle w:val="StyleUnderline"/>
        </w:rPr>
        <w:t>are generators of error and should be dismissed as sources of knowledge</w:t>
      </w:r>
      <w:r w:rsidRPr="00327EF2">
        <w:rPr>
          <w:sz w:val="14"/>
        </w:rPr>
        <w:t xml:space="preserve">. To understand the world, </w:t>
      </w:r>
      <w:r w:rsidRPr="00327EF2">
        <w:rPr>
          <w:rStyle w:val="StyleUnderline"/>
        </w:rPr>
        <w:t>we must cultivate work-arounds for our cognitive limitations</w:t>
      </w:r>
      <w:r w:rsidRPr="00327EF2">
        <w:rPr>
          <w:sz w:val="14"/>
        </w:rPr>
        <w:t xml:space="preserve">, </w:t>
      </w:r>
      <w:r w:rsidRPr="00327EF2">
        <w:rPr>
          <w:rStyle w:val="StyleUnderline"/>
        </w:rPr>
        <w:t>including</w:t>
      </w:r>
      <w:r w:rsidRPr="00327EF2">
        <w:rPr>
          <w:sz w:val="14"/>
        </w:rPr>
        <w:t xml:space="preserve"> skepticism, open </w:t>
      </w:r>
      <w:r w:rsidRPr="00327EF2">
        <w:rPr>
          <w:rStyle w:val="StyleUnderline"/>
        </w:rPr>
        <w:t>debate</w:t>
      </w:r>
      <w:r w:rsidRPr="00327EF2">
        <w:rPr>
          <w:sz w:val="14"/>
        </w:rPr>
        <w:t>, formal precision, and empirical tests, often requiring feats of ingenuity. Any movement that calls itself “scientific” but fails to nurture opportunities for the falsification of its own beliefs (most obviously when it murders or imprisons the people who disagree with it) is not a scientific movement.</w:t>
      </w:r>
    </w:p>
    <w:p w:rsidR="00A02656" w:rsidRPr="00C62B59" w:rsidRDefault="00A02656" w:rsidP="00A02656">
      <w:pPr>
        <w:pStyle w:val="Heading3"/>
        <w:rPr>
          <w:rStyle w:val="Style13ptBold"/>
          <w:b/>
          <w:sz w:val="32"/>
          <w:szCs w:val="32"/>
          <w:u w:val="single"/>
        </w:rPr>
      </w:pPr>
      <w:bookmarkStart w:id="1" w:name="_Toc325363424"/>
      <w:r w:rsidRPr="00C62B59">
        <w:rPr>
          <w:rStyle w:val="Style13ptBold"/>
          <w:b/>
          <w:sz w:val="32"/>
          <w:szCs w:val="32"/>
          <w:u w:val="single"/>
        </w:rPr>
        <w:lastRenderedPageBreak/>
        <w:t>AT: Death Drive</w:t>
      </w:r>
      <w:bookmarkEnd w:id="1"/>
    </w:p>
    <w:p w:rsidR="00A02656" w:rsidRPr="00C62B59" w:rsidRDefault="00A02656" w:rsidP="00A02656">
      <w:pPr>
        <w:pStyle w:val="Heading4"/>
        <w:rPr>
          <w:rStyle w:val="Style13ptBold"/>
          <w:b/>
        </w:rPr>
      </w:pPr>
      <w:r w:rsidRPr="00C62B59">
        <w:rPr>
          <w:rStyle w:val="Style13ptBold"/>
          <w:b/>
        </w:rPr>
        <w:t>Death drive theory has psychology wrong</w:t>
      </w:r>
    </w:p>
    <w:p w:rsidR="00A02656" w:rsidRPr="002B4BCA" w:rsidRDefault="00A02656" w:rsidP="00A02656">
      <w:pPr>
        <w:rPr>
          <w:rStyle w:val="Style13ptBold"/>
          <w:b w:val="0"/>
          <w:sz w:val="20"/>
          <w:szCs w:val="20"/>
        </w:rPr>
      </w:pPr>
      <w:r w:rsidRPr="00940B99">
        <w:rPr>
          <w:rStyle w:val="Style13ptBold"/>
        </w:rPr>
        <w:t xml:space="preserve">Pinker 2011 </w:t>
      </w:r>
      <w:r>
        <w:rPr>
          <w:rStyle w:val="Style13ptBold"/>
          <w:b w:val="0"/>
          <w:sz w:val="20"/>
          <w:szCs w:val="20"/>
        </w:rPr>
        <w:br/>
      </w:r>
      <w:r w:rsidRPr="00C62B59">
        <w:rPr>
          <w:rStyle w:val="Style13ptBold"/>
          <w:b w:val="0"/>
          <w:sz w:val="20"/>
          <w:szCs w:val="20"/>
        </w:rPr>
        <w:t xml:space="preserve">Steven [Professor of Psychology @ Harvard; two time Pulitzer finalist]; The Better angels of our nature: why violence has declined; </w:t>
      </w:r>
      <w:proofErr w:type="spellStart"/>
      <w:r w:rsidRPr="00C62B59">
        <w:rPr>
          <w:rStyle w:val="Style13ptBold"/>
          <w:b w:val="0"/>
          <w:sz w:val="20"/>
          <w:szCs w:val="20"/>
        </w:rPr>
        <w:t>pp.xxv</w:t>
      </w:r>
      <w:proofErr w:type="spellEnd"/>
    </w:p>
    <w:p w:rsidR="00A02656" w:rsidRPr="00940B99" w:rsidRDefault="00A02656" w:rsidP="00A02656">
      <w:pPr>
        <w:rPr>
          <w:sz w:val="16"/>
        </w:rPr>
      </w:pPr>
      <w:r w:rsidRPr="00940B99">
        <w:rPr>
          <w:sz w:val="16"/>
        </w:rPr>
        <w:t xml:space="preserve">Five Inner Demons (chapter 8). </w:t>
      </w:r>
      <w:r w:rsidRPr="00940B99">
        <w:rPr>
          <w:rStyle w:val="StyleUnderline"/>
        </w:rPr>
        <w:t xml:space="preserve">Many people implicitly believe in the Hydraulic Theory of Violence: that humans harbor an inner drive toward aggression (a death instinct or thirst for blood), which builds up inside us and must periodically be discharged. Nothing could be further from a contemporary scientific understanding of the psychology of </w:t>
      </w:r>
      <w:proofErr w:type="spellStart"/>
      <w:r w:rsidRPr="00940B99">
        <w:rPr>
          <w:rStyle w:val="StyleUnderline"/>
        </w:rPr>
        <w:t>violence.Aggression</w:t>
      </w:r>
      <w:proofErr w:type="spellEnd"/>
      <w:r w:rsidRPr="00940B99">
        <w:rPr>
          <w:rStyle w:val="StyleUnderline"/>
        </w:rPr>
        <w:t xml:space="preserve"> is not a single motive</w:t>
      </w:r>
      <w:r w:rsidRPr="00940B99">
        <w:rPr>
          <w:sz w:val="16"/>
        </w:rPr>
        <w:t>, let alone a mounting urge</w:t>
      </w:r>
      <w:r w:rsidRPr="00940B99">
        <w:rPr>
          <w:rStyle w:val="StyleUnderline"/>
        </w:rPr>
        <w:t>. It is the output of several psychological systems that differ in their environmental triggers</w:t>
      </w:r>
      <w:r w:rsidRPr="00940B99">
        <w:rPr>
          <w:sz w:val="16"/>
        </w:rPr>
        <w:t>, their internal logic, their neurobiological basis, and their social distribution. Chapter 8 is devoted to explaining five of them. Predatory or instrumental violence is simply violence deployed as a practical means to an end. Dominance is the urge for authority, prestige, glory, and power, whether it takes the form of macho posturing among individuals or contests for supremacy among racial, ethnic, religious, or national groups. Revenge fuels the moralistic urge toward retribution, punishment, and justice. Sadism is pleasure taken in another's suffering. And ideology is a shared belief system, usually involving a vision of utopia, that justifies unlimited violence in pursuit of unlimited good.</w:t>
      </w:r>
    </w:p>
    <w:p w:rsidR="00A02656" w:rsidRPr="00C62B59" w:rsidRDefault="00A02656" w:rsidP="00A02656"/>
    <w:p w:rsidR="00A02656" w:rsidRPr="00C62B59" w:rsidRDefault="00A02656" w:rsidP="00A02656"/>
    <w:p w:rsidR="00D60FFC" w:rsidRDefault="00D60FFC" w:rsidP="00D60FFC">
      <w:pPr>
        <w:pStyle w:val="Heading2"/>
      </w:pPr>
      <w:r>
        <w:lastRenderedPageBreak/>
        <w:t>State Good</w:t>
      </w:r>
      <w:r w:rsidR="00C62B59">
        <w:t xml:space="preserve">/ Pragmatism </w:t>
      </w:r>
    </w:p>
    <w:p w:rsidR="00C62B59" w:rsidRDefault="00C62B59" w:rsidP="00C62B59">
      <w:pPr>
        <w:pStyle w:val="Heading3"/>
      </w:pPr>
      <w:r>
        <w:lastRenderedPageBreak/>
        <w:t>1NC/2AC</w:t>
      </w:r>
    </w:p>
    <w:p w:rsidR="00C62B59" w:rsidRPr="003F65D5" w:rsidRDefault="00C62B59" w:rsidP="00C62B59">
      <w:pPr>
        <w:pStyle w:val="Heading4"/>
      </w:pPr>
      <w:r w:rsidRPr="003F65D5">
        <w:t xml:space="preserve">Alt fails – abstract movements won’t produce political results besides violence – embrace the hard work of pragmatic reform </w:t>
      </w:r>
    </w:p>
    <w:p w:rsidR="00C62B59" w:rsidRPr="003F65D5" w:rsidRDefault="00C62B59" w:rsidP="00C62B59">
      <w:r w:rsidRPr="003F65D5">
        <w:rPr>
          <w:b/>
        </w:rPr>
        <w:t>Condit 15</w:t>
      </w:r>
      <w:r w:rsidRPr="003F65D5">
        <w:t xml:space="preserve"> [Celeste, Distinguished Research Professor of Communication Studies at the University of Georgia, “Multi-Layered Trajectories for Academic Contributions to Social Change,” Feb 4, 2015, </w:t>
      </w:r>
      <w:r w:rsidRPr="003F65D5">
        <w:rPr>
          <w:i/>
        </w:rPr>
        <w:t>Quarterly Journal of Speech</w:t>
      </w:r>
      <w:r w:rsidRPr="003F65D5">
        <w:t>, Volume 101, Issue 1, 2015]</w:t>
      </w:r>
    </w:p>
    <w:p w:rsidR="00C62B59" w:rsidRPr="003F65D5" w:rsidRDefault="00C62B59" w:rsidP="00C62B59"/>
    <w:p w:rsidR="00C62B59" w:rsidRPr="00C62B59" w:rsidRDefault="00C62B59" w:rsidP="00C62B59">
      <w:r w:rsidRPr="003F65D5">
        <w:rPr>
          <w:sz w:val="16"/>
        </w:rPr>
        <w:t xml:space="preserve">Thus, </w:t>
      </w:r>
      <w:r w:rsidRPr="003F65D5">
        <w:rPr>
          <w:rStyle w:val="StyleUnderline"/>
        </w:rPr>
        <w:t xml:space="preserve">when </w:t>
      </w:r>
      <w:proofErr w:type="spellStart"/>
      <w:r w:rsidRPr="003F65D5">
        <w:rPr>
          <w:rStyle w:val="StyleUnderline"/>
        </w:rPr>
        <w:t>Žižek</w:t>
      </w:r>
      <w:proofErr w:type="spellEnd"/>
      <w:r w:rsidRPr="003F65D5">
        <w:rPr>
          <w:sz w:val="16"/>
        </w:rPr>
        <w:t xml:space="preserve"> and others </w:t>
      </w:r>
      <w:r w:rsidRPr="003F65D5">
        <w:rPr>
          <w:rStyle w:val="StyleUnderline"/>
        </w:rPr>
        <w:t>urge us to “Act”</w:t>
      </w:r>
      <w:r w:rsidRPr="003F65D5">
        <w:rPr>
          <w:sz w:val="16"/>
        </w:rPr>
        <w:t xml:space="preserve"> with violence to destroy the current Reality, </w:t>
      </w:r>
      <w:r w:rsidRPr="003F65D5">
        <w:rPr>
          <w:rStyle w:val="Emphasis"/>
        </w:rPr>
        <w:t>without a vision of an alternative</w:t>
      </w:r>
      <w:r w:rsidRPr="003F65D5">
        <w:rPr>
          <w:sz w:val="16"/>
        </w:rPr>
        <w:t xml:space="preserve">, on the grounds that the links between actions and consequences are never certain, </w:t>
      </w:r>
      <w:r w:rsidRPr="003F65D5">
        <w:rPr>
          <w:rStyle w:val="StyleUnderline"/>
        </w:rPr>
        <w:t xml:space="preserve">we can call his appeal both a </w:t>
      </w:r>
      <w:r w:rsidRPr="003F65D5">
        <w:rPr>
          <w:rStyle w:val="Emphasis"/>
        </w:rPr>
        <w:t>failure of imagination</w:t>
      </w:r>
      <w:r w:rsidRPr="003F65D5">
        <w:rPr>
          <w:rStyle w:val="StyleUnderline"/>
        </w:rPr>
        <w:t xml:space="preserve"> and a </w:t>
      </w:r>
      <w:r w:rsidRPr="003F65D5">
        <w:rPr>
          <w:rStyle w:val="Emphasis"/>
        </w:rPr>
        <w:t>failure of reality</w:t>
      </w:r>
      <w:r w:rsidRPr="003F65D5">
        <w:rPr>
          <w:sz w:val="16"/>
        </w:rPr>
        <w:t xml:space="preserve">. As for reality, </w:t>
      </w:r>
      <w:r w:rsidRPr="003F65D5">
        <w:rPr>
          <w:rStyle w:val="StyleUnderline"/>
        </w:rPr>
        <w:t>we have dozens of revolutions as models, and the historical record indicates quite clearly that they generally lead not to harmonious cooperation</w:t>
      </w:r>
      <w:r w:rsidRPr="003F65D5">
        <w:rPr>
          <w:sz w:val="16"/>
        </w:rPr>
        <w:t xml:space="preserve"> (what I call “</w:t>
      </w:r>
      <w:proofErr w:type="spellStart"/>
      <w:r w:rsidRPr="003F65D5">
        <w:rPr>
          <w:sz w:val="16"/>
        </w:rPr>
        <w:t>AnarchoNiceness</w:t>
      </w:r>
      <w:proofErr w:type="spellEnd"/>
      <w:r w:rsidRPr="003F65D5">
        <w:rPr>
          <w:sz w:val="16"/>
        </w:rPr>
        <w:t xml:space="preserve">” to gently mock the romanticism of </w:t>
      </w:r>
      <w:proofErr w:type="spellStart"/>
      <w:r w:rsidRPr="003F65D5">
        <w:rPr>
          <w:sz w:val="16"/>
        </w:rPr>
        <w:t>Hardt</w:t>
      </w:r>
      <w:proofErr w:type="spellEnd"/>
      <w:r w:rsidRPr="003F65D5">
        <w:rPr>
          <w:sz w:val="16"/>
        </w:rPr>
        <w:t xml:space="preserve"> and </w:t>
      </w:r>
      <w:proofErr w:type="spellStart"/>
      <w:r w:rsidRPr="003F65D5">
        <w:rPr>
          <w:sz w:val="16"/>
        </w:rPr>
        <w:t>Negri</w:t>
      </w:r>
      <w:proofErr w:type="spellEnd"/>
      <w:r w:rsidRPr="003F65D5">
        <w:rPr>
          <w:sz w:val="16"/>
        </w:rPr>
        <w:t xml:space="preserve">) </w:t>
      </w:r>
      <w:r w:rsidRPr="003F65D5">
        <w:rPr>
          <w:rStyle w:val="StyleUnderline"/>
        </w:rPr>
        <w:t xml:space="preserve">but instead to the production of </w:t>
      </w:r>
      <w:r w:rsidRPr="003F65D5">
        <w:rPr>
          <w:rStyle w:val="Emphasis"/>
        </w:rPr>
        <w:t>totalitarian states</w:t>
      </w:r>
      <w:r w:rsidRPr="003F65D5">
        <w:rPr>
          <w:sz w:val="16"/>
        </w:rPr>
        <w:t xml:space="preserve"> </w:t>
      </w:r>
      <w:r w:rsidRPr="003F65D5">
        <w:rPr>
          <w:rStyle w:val="StyleUnderline"/>
        </w:rPr>
        <w:t>and</w:t>
      </w:r>
      <w:r w:rsidRPr="003F65D5">
        <w:rPr>
          <w:sz w:val="16"/>
        </w:rPr>
        <w:t xml:space="preserve">/or </w:t>
      </w:r>
      <w:r w:rsidRPr="003F65D5">
        <w:rPr>
          <w:rStyle w:val="Emphasis"/>
        </w:rPr>
        <w:t>violent factional strife.</w:t>
      </w:r>
      <w:r w:rsidRPr="003F65D5">
        <w:rPr>
          <w:sz w:val="16"/>
        </w:rPr>
        <w:t xml:space="preserve"> A materialist constructivist epistemology accounts for this by predicting that it is not possible for symbol-using animals to exist in a symbolic void. </w:t>
      </w:r>
      <w:r w:rsidRPr="003F65D5">
        <w:rPr>
          <w:rStyle w:val="StyleUnderline"/>
        </w:rPr>
        <w:t xml:space="preserve">All symbolic movement has a trajectory, and if you have not </w:t>
      </w:r>
      <w:r w:rsidRPr="003F65D5">
        <w:rPr>
          <w:rStyle w:val="Emphasis"/>
        </w:rPr>
        <w:t>imagined a potentially realizable alternative</w:t>
      </w:r>
      <w:r w:rsidRPr="003F65D5">
        <w:rPr>
          <w:rStyle w:val="StyleUnderline"/>
        </w:rPr>
        <w:t xml:space="preserve"> for that trajectory to take, then what people will </w:t>
      </w:r>
      <w:r w:rsidRPr="003F65D5">
        <w:rPr>
          <w:rStyle w:val="Emphasis"/>
        </w:rPr>
        <w:t>leap into</w:t>
      </w:r>
      <w:r w:rsidRPr="003F65D5">
        <w:rPr>
          <w:rStyle w:val="StyleUnderline"/>
        </w:rPr>
        <w:t xml:space="preserve"> is biological predispositions</w:t>
      </w:r>
      <w:r w:rsidRPr="003F65D5">
        <w:rPr>
          <w:sz w:val="16"/>
        </w:rPr>
        <w:t>—t</w:t>
      </w:r>
      <w:r w:rsidRPr="003F65D5">
        <w:rPr>
          <w:rStyle w:val="StyleUnderline"/>
        </w:rPr>
        <w:t>he first iteration of which is the rule of the strongest</w:t>
      </w:r>
      <w:r w:rsidRPr="003F65D5">
        <w:rPr>
          <w:sz w:val="16"/>
        </w:rPr>
        <w:t xml:space="preserve"> primate. Indeed</w:t>
      </w:r>
      <w:r w:rsidRPr="003F65D5">
        <w:rPr>
          <w:rStyle w:val="StyleUnderline"/>
        </w:rPr>
        <w:t xml:space="preserve">, </w:t>
      </w:r>
      <w:r w:rsidRPr="003F65D5">
        <w:rPr>
          <w:rStyle w:val="Emphasis"/>
        </w:rPr>
        <w:t>this is what experience with revolutions</w:t>
      </w:r>
      <w:r w:rsidRPr="003F65D5">
        <w:rPr>
          <w:rStyle w:val="StyleUnderline"/>
        </w:rPr>
        <w:t xml:space="preserve"> has shown to be the most probable outcome of a revolution that is </w:t>
      </w:r>
      <w:r w:rsidRPr="003F65D5">
        <w:rPr>
          <w:rStyle w:val="Emphasis"/>
        </w:rPr>
        <w:t>merely against an Evil</w:t>
      </w:r>
      <w:r w:rsidRPr="003F65D5">
        <w:rPr>
          <w:rStyle w:val="StyleUnderline"/>
        </w:rPr>
        <w:t>.</w:t>
      </w:r>
      <w:r w:rsidRPr="003F65D5">
        <w:rPr>
          <w:sz w:val="16"/>
        </w:rPr>
        <w:t xml:space="preserve"> </w:t>
      </w:r>
      <w:r w:rsidRPr="003F65D5">
        <w:rPr>
          <w:rStyle w:val="StyleUnderline"/>
        </w:rPr>
        <w:t>The failure of imagination</w:t>
      </w:r>
      <w:r w:rsidRPr="003F65D5">
        <w:rPr>
          <w:sz w:val="16"/>
        </w:rPr>
        <w:t xml:space="preserve"> in such </w:t>
      </w:r>
      <w:proofErr w:type="spellStart"/>
      <w:r w:rsidRPr="003F65D5">
        <w:rPr>
          <w:sz w:val="16"/>
        </w:rPr>
        <w:t>rhetorics</w:t>
      </w:r>
      <w:proofErr w:type="spellEnd"/>
      <w:r w:rsidRPr="003F65D5">
        <w:rPr>
          <w:sz w:val="16"/>
        </w:rPr>
        <w:t xml:space="preserve"> thereby </w:t>
      </w:r>
      <w:r w:rsidRPr="003F65D5">
        <w:rPr>
          <w:rStyle w:val="StyleUnderline"/>
        </w:rPr>
        <w:t>reveals itself to be critical</w:t>
      </w:r>
      <w:r w:rsidRPr="003F65D5">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3F65D5">
        <w:rPr>
          <w:sz w:val="16"/>
        </w:rPr>
        <w:t>predispositionally</w:t>
      </w:r>
      <w:proofErr w:type="spellEnd"/>
      <w:r w:rsidRPr="003F65D5">
        <w:rPr>
          <w:sz w:val="16"/>
        </w:rPr>
        <w:t xml:space="preserve"> offers is to the binary opposite of capitalism, i.e., communism. That rhetorical option, however, has been foreclosed by the historical discrediting of the readily imagined forms of communism (e.g., Žižek9). </w:t>
      </w:r>
      <w:r w:rsidRPr="003F65D5">
        <w:rPr>
          <w:rStyle w:val="StyleUnderline"/>
        </w:rPr>
        <w:t xml:space="preserve">The hard work to invent better alternatives is not as dramatically enticing as the story of the kill: such labor is </w:t>
      </w:r>
      <w:r w:rsidRPr="003F65D5">
        <w:rPr>
          <w:rStyle w:val="Emphasis"/>
        </w:rPr>
        <w:t>piecemeal</w:t>
      </w:r>
      <w:r w:rsidRPr="003F65D5">
        <w:rPr>
          <w:sz w:val="16"/>
        </w:rPr>
        <w:t xml:space="preserve">, </w:t>
      </w:r>
      <w:r w:rsidRPr="003F65D5">
        <w:rPr>
          <w:rStyle w:val="Emphasis"/>
        </w:rPr>
        <w:t>intellectually difficult</w:t>
      </w:r>
      <w:r w:rsidRPr="003F65D5">
        <w:rPr>
          <w:sz w:val="16"/>
        </w:rPr>
        <w:t xml:space="preserve">, </w:t>
      </w:r>
      <w:r w:rsidRPr="003F65D5">
        <w:rPr>
          <w:rStyle w:val="StyleUnderline"/>
        </w:rPr>
        <w:t>requires multi-disciplinary understandings, and</w:t>
      </w:r>
      <w:r w:rsidRPr="003F65D5">
        <w:rPr>
          <w:sz w:val="16"/>
        </w:rPr>
        <w:t xml:space="preserve"> perhaps </w:t>
      </w:r>
      <w:r w:rsidRPr="003F65D5">
        <w:rPr>
          <w:rStyle w:val="StyleUnderline"/>
        </w:rPr>
        <w:t xml:space="preserve">requires </w:t>
      </w:r>
      <w:r w:rsidRPr="003F65D5">
        <w:rPr>
          <w:rStyle w:val="Emphasis"/>
        </w:rPr>
        <w:t>more creativity</w:t>
      </w:r>
      <w:r w:rsidRPr="003F65D5">
        <w:rPr>
          <w:sz w:val="16"/>
        </w:rPr>
        <w:t xml:space="preserve"> </w:t>
      </w:r>
      <w:r w:rsidRPr="003F65D5">
        <w:rPr>
          <w:rStyle w:val="StyleUnderline"/>
        </w:rPr>
        <w:t xml:space="preserve">than the </w:t>
      </w:r>
      <w:r w:rsidRPr="003F65D5">
        <w:rPr>
          <w:rStyle w:val="Emphasis"/>
        </w:rPr>
        <w:t>typical academic theorist</w:t>
      </w:r>
      <w:r w:rsidRPr="003F65D5">
        <w:rPr>
          <w:rStyle w:val="StyleUnderline"/>
        </w:rPr>
        <w:t xml:space="preserve"> can muster</w:t>
      </w:r>
      <w:r w:rsidRPr="003F65D5">
        <w:rPr>
          <w:sz w:val="16"/>
        </w:rPr>
        <w:t xml:space="preserve">. </w:t>
      </w:r>
      <w:r w:rsidRPr="003F65D5">
        <w:rPr>
          <w:rStyle w:val="StyleUnderline"/>
        </w:rPr>
        <w:t>In the absence of a viable alternative</w:t>
      </w:r>
      <w:r w:rsidRPr="003F65D5">
        <w:rPr>
          <w:sz w:val="16"/>
        </w:rPr>
        <w:t xml:space="preserve">, the </w:t>
      </w:r>
      <w:r w:rsidRPr="003F65D5">
        <w:rPr>
          <w:rStyle w:val="StyleUnderline"/>
        </w:rPr>
        <w:t>appeals to Radical Revolution seem to have been</w:t>
      </w:r>
      <w:r w:rsidRPr="003F65D5">
        <w:rPr>
          <w:sz w:val="16"/>
        </w:rPr>
        <w:t xml:space="preserve"> </w:t>
      </w:r>
      <w:r w:rsidRPr="003F65D5">
        <w:rPr>
          <w:rStyle w:val="StyleUnderline"/>
        </w:rPr>
        <w:t>sustained by the emotional zing of the kill</w:t>
      </w:r>
      <w:r w:rsidRPr="003F65D5">
        <w:rPr>
          <w:sz w:val="16"/>
        </w:rPr>
        <w:t>, in many cases amped up by the appeal of autonomy and manliness (</w:t>
      </w:r>
      <w:proofErr w:type="spellStart"/>
      <w:r w:rsidRPr="003F65D5">
        <w:rPr>
          <w:sz w:val="16"/>
        </w:rPr>
        <w:t>Žižek</w:t>
      </w:r>
      <w:proofErr w:type="spellEnd"/>
      <w:r w:rsidRPr="003F65D5">
        <w:rPr>
          <w:sz w:val="16"/>
        </w:rPr>
        <w:t xml:space="preserve"> uses the former term and deploys the ethos of the latter). But </w:t>
      </w:r>
      <w:r w:rsidRPr="003F65D5">
        <w:rPr>
          <w:rStyle w:val="StyleUnderline"/>
        </w:rPr>
        <w:t xml:space="preserve">if one does not provide a </w:t>
      </w:r>
      <w:r w:rsidRPr="003F65D5">
        <w:rPr>
          <w:rStyle w:val="Emphasis"/>
        </w:rPr>
        <w:t>viable vision</w:t>
      </w:r>
      <w:r w:rsidRPr="003F65D5">
        <w:rPr>
          <w:sz w:val="16"/>
        </w:rPr>
        <w:t xml:space="preserve"> that offers a reasonable chance of leaving most people better off than they are now, </w:t>
      </w:r>
      <w:r w:rsidRPr="003F65D5">
        <w:rPr>
          <w:rStyle w:val="StyleUnderline"/>
        </w:rPr>
        <w:t xml:space="preserve">then </w:t>
      </w:r>
      <w:r w:rsidRPr="003F65D5">
        <w:rPr>
          <w:rStyle w:val="Emphasis"/>
        </w:rPr>
        <w:t>Fox News has a better offering</w:t>
      </w:r>
      <w:r w:rsidRPr="003F65D5">
        <w:rPr>
          <w:sz w:val="16"/>
        </w:rPr>
        <w:t xml:space="preserve"> (you'll be free and you'll get rich!). </w:t>
      </w:r>
      <w:r w:rsidRPr="003F65D5">
        <w:rPr>
          <w:rStyle w:val="StyleUnderline"/>
        </w:rPr>
        <w:t>A revolution posited as a void cannot succeed as a horizon of history</w:t>
      </w:r>
      <w:r w:rsidRPr="003F65D5">
        <w:rPr>
          <w:sz w:val="16"/>
        </w:rPr>
        <w:t xml:space="preserve">, </w:t>
      </w:r>
      <w:r w:rsidRPr="003F65D5">
        <w:rPr>
          <w:rStyle w:val="StyleUnderline"/>
        </w:rPr>
        <w:t>other than as constant local scale violent actions</w:t>
      </w:r>
      <w:r w:rsidRPr="003F65D5">
        <w:rPr>
          <w:sz w:val="16"/>
        </w:rPr>
        <w:t xml:space="preserve">, perhaps connected by shifting networks we call “terrorists.” This analysis of the geo-political situation, of the onto-epistemological character of language, and of the limitations of the dominant horizon of social change indicates that </w:t>
      </w:r>
    </w:p>
    <w:p w:rsidR="000E60F9" w:rsidRDefault="000E60F9" w:rsidP="000E60F9">
      <w:pPr>
        <w:pStyle w:val="Heading3"/>
      </w:pPr>
      <w:r>
        <w:lastRenderedPageBreak/>
        <w:t>AT: Cap/Liberalism Good</w:t>
      </w:r>
    </w:p>
    <w:p w:rsidR="000E60F9" w:rsidRDefault="000E60F9" w:rsidP="000E60F9">
      <w:pPr>
        <w:pStyle w:val="Heading4"/>
      </w:pPr>
      <w:r>
        <w:t>Your revolution is over, Mr. Lebowski! Condolences! The bums lost! ...My advice to you is, to do what your parents did! Get a job!</w:t>
      </w:r>
    </w:p>
    <w:p w:rsidR="000E60F9" w:rsidRPr="00B91759" w:rsidRDefault="000E60F9" w:rsidP="000E60F9">
      <w:r w:rsidRPr="0085479E">
        <w:rPr>
          <w:rStyle w:val="Style13ptBold"/>
        </w:rPr>
        <w:t>Chait 2016</w:t>
      </w:r>
      <w:r>
        <w:t xml:space="preserve"> - Jonathan, "Reminder: Liberalism is working, and </w:t>
      </w:r>
      <w:proofErr w:type="spellStart"/>
      <w:r>
        <w:t>marxism</w:t>
      </w:r>
      <w:proofErr w:type="spellEnd"/>
      <w:r>
        <w:t xml:space="preserve"> has always failed," Mar 23, nymag.com/daily/intelligencer/2016/03/reminder-liberalism-is-working-marxism-failed.html</w:t>
      </w:r>
    </w:p>
    <w:p w:rsidR="000E60F9" w:rsidRPr="0085479E" w:rsidRDefault="000E60F9" w:rsidP="000E60F9">
      <w:pPr>
        <w:rPr>
          <w:rStyle w:val="StyleUnderline"/>
        </w:rPr>
      </w:pPr>
      <w:r w:rsidRPr="0085479E">
        <w:rPr>
          <w:sz w:val="16"/>
        </w:rPr>
        <w:t xml:space="preserve">Yesterday, President </w:t>
      </w:r>
      <w:r w:rsidRPr="0085479E">
        <w:rPr>
          <w:rStyle w:val="StyleUnderline"/>
        </w:rPr>
        <w:t>Obama visited Cuba at a moment when</w:t>
      </w:r>
      <w:r w:rsidRPr="0085479E">
        <w:rPr>
          <w:sz w:val="16"/>
        </w:rPr>
        <w:t xml:space="preserve"> his presidency is at an apogee, and </w:t>
      </w:r>
      <w:r w:rsidRPr="0085479E">
        <w:rPr>
          <w:rStyle w:val="StyleUnderline"/>
        </w:rPr>
        <w:t>international communism is mired in a long, terminal decline.</w:t>
      </w:r>
      <w:r w:rsidRPr="0085479E">
        <w:rPr>
          <w:sz w:val="16"/>
        </w:rPr>
        <w:t xml:space="preserve"> </w:t>
      </w:r>
      <w:r w:rsidRPr="0085479E">
        <w:rPr>
          <w:rStyle w:val="Emphasis"/>
        </w:rPr>
        <w:t>Obama has revived the liberal project</w:t>
      </w:r>
      <w:r w:rsidRPr="0085479E">
        <w:rPr>
          <w:sz w:val="16"/>
        </w:rPr>
        <w:t xml:space="preserve">, </w:t>
      </w:r>
      <w:r w:rsidRPr="0085479E">
        <w:rPr>
          <w:rStyle w:val="StyleUnderline"/>
        </w:rPr>
        <w:t>implementing center-left reforms to end the Great Recession, reduce carbon emissions, regulate financial markets, and expand access to health insurance</w:t>
      </w:r>
      <w:r w:rsidRPr="0085479E">
        <w:rPr>
          <w:sz w:val="16"/>
        </w:rPr>
        <w:t xml:space="preserve"> (health care notably having long been perhaps Cuba’s only conceivable advantage relative to the U.S.). Yet, in the United States, liberalism faces greater pressure from the left than at any time since the 1960s, when a domestic liberal presidency was destroyed by the Vietnam War. While socialism remains highly unpopular among the public as a whole, Americans under the age of 30 — who have few or no memories of communism — respond to it favorably. The Bernie Sanders campaign has introduced once-verboten questions about the market system into Democratic Party politics — a challenge Hillary Clinton has beaten back by relying on the residual loyalties of her base rather than mounting a frontal ideological challenge. Meanwhile, Jacobin magazine has given long-marginalized Marxist ideas new force among progressive intellectuals. It seems impossible at the current moment to imagine Marxists exercising power at the national level. But it also seemed impossible to imagine New Deal–hating conservatives — then just a faction within a party — exercising national-scale power after their standard-bearer was routed in the 1964 elections. Yet, a mere 16 years later, their time had arrived. So, </w:t>
      </w:r>
      <w:r w:rsidRPr="0085479E">
        <w:rPr>
          <w:rStyle w:val="StyleUnderline"/>
        </w:rPr>
        <w:t>on the theory that it’s never too early to start planning the counterrevolution, it is worth reiterating that Marxism is terrible.</w:t>
      </w:r>
      <w:r>
        <w:rPr>
          <w:rStyle w:val="StyleUnderline"/>
        </w:rPr>
        <w:t xml:space="preserve"> </w:t>
      </w:r>
      <w:r w:rsidRPr="0085479E">
        <w:rPr>
          <w:sz w:val="16"/>
        </w:rPr>
        <w:t xml:space="preserve">Sanders’s success does not reflect any Marxist tendency. It does, however, reflect a generalized hunger for radical solutions, discontent with the Obama administration’s pace of progress, and a generational weakening of the Democratic Party’s identification with liberalism over socialism. It has never been exactly clear what Sanders means when he calls himself “socialist.” Years ago, he supported the Socialist Workers Party, a Marxist group that favored the nationalization of industry. Today he endorses a “revolution” in metaphorical rather than literal terms, and holds up Denmark as the closest thing to a real-world model for his ideas. But, </w:t>
      </w:r>
      <w:r w:rsidRPr="0085479E">
        <w:rPr>
          <w:rStyle w:val="StyleUnderline"/>
        </w:rPr>
        <w:t xml:space="preserve">while “socialism” has meant different things throughout history, Denmark is not really a socialist economy. </w:t>
      </w:r>
      <w:r w:rsidRPr="0085479E">
        <w:rPr>
          <w:sz w:val="16"/>
        </w:rPr>
        <w:t xml:space="preserve">As Jonathan Cohn explained, </w:t>
      </w:r>
      <w:r w:rsidRPr="0085479E">
        <w:rPr>
          <w:rStyle w:val="StyleUnderline"/>
        </w:rPr>
        <w:t>it combines generous welfare benefits and high-quality public infrastructure with highly flexible labor markets</w:t>
      </w:r>
      <w:r w:rsidRPr="0085479E">
        <w:rPr>
          <w:sz w:val="16"/>
        </w:rPr>
        <w:t xml:space="preserve"> — </w:t>
      </w:r>
      <w:r w:rsidRPr="0085479E">
        <w:rPr>
          <w:rStyle w:val="Emphasis"/>
        </w:rPr>
        <w:t>an amped-up version of what left-wing critics derisively call “neoliberalism.”</w:t>
      </w:r>
      <w:r w:rsidRPr="0085479E">
        <w:rPr>
          <w:sz w:val="16"/>
        </w:rPr>
        <w:t xml:space="preserve"> While Denmark’s success suggests that a modern economy can afford to fund more generous social benefits, it does not reveal an alternative to the market system. </w:t>
      </w:r>
      <w:r w:rsidRPr="0085479E">
        <w:rPr>
          <w:rStyle w:val="StyleUnderline"/>
        </w:rPr>
        <w:t>It is on politics, not economics, where the influence of Marxist ideas has been most keenly felt</w:t>
      </w:r>
      <w:r w:rsidRPr="0085479E">
        <w:rPr>
          <w:sz w:val="16"/>
        </w:rPr>
        <w:t xml:space="preserve">. Enough time has passed since the demise of the Soviet Union to allow Marxist models to thrive without answering for communist regimes. </w:t>
      </w:r>
      <w:r w:rsidRPr="0085479E">
        <w:rPr>
          <w:rStyle w:val="StyleUnderline"/>
        </w:rPr>
        <w:t xml:space="preserve">In his fascinating profile of Jacobin, Dylan Matthews notes, “The magazine is not going to defend Stalin's </w:t>
      </w:r>
      <w:proofErr w:type="spellStart"/>
      <w:r w:rsidRPr="0085479E">
        <w:rPr>
          <w:rStyle w:val="StyleUnderline"/>
        </w:rPr>
        <w:t>collectivizations</w:t>
      </w:r>
      <w:proofErr w:type="spellEnd"/>
      <w:r w:rsidRPr="0085479E">
        <w:rPr>
          <w:rStyle w:val="StyleUnderline"/>
        </w:rPr>
        <w:t xml:space="preserve"> or Mao's Great Leap Forward or really any other aspect of ‘actually existing communism.’</w:t>
      </w:r>
      <w:r w:rsidRPr="0085479E">
        <w:rPr>
          <w:sz w:val="16"/>
        </w:rPr>
        <w:t xml:space="preserve">” </w:t>
      </w:r>
      <w:r w:rsidRPr="0085479E">
        <w:rPr>
          <w:rStyle w:val="Emphasis"/>
        </w:rPr>
        <w:t>But the fact that every communist country in world history quickly turned into a repressive nightmare is kind of important.</w:t>
      </w:r>
      <w:r>
        <w:rPr>
          <w:rStyle w:val="Emphasis"/>
        </w:rPr>
        <w:t xml:space="preserve"> </w:t>
      </w:r>
      <w:r w:rsidRPr="0085479E">
        <w:rPr>
          <w:sz w:val="16"/>
        </w:rPr>
        <w:t xml:space="preserve">Many </w:t>
      </w:r>
      <w:r w:rsidRPr="0085479E">
        <w:rPr>
          <w:rStyle w:val="StyleUnderline"/>
        </w:rPr>
        <w:t>Marxist theorists have long attempted to rescue their theory from its real-world adherents by attributing its failures to idiosyncratic personal flaws of the leaders</w:t>
      </w:r>
      <w:r w:rsidRPr="0085479E">
        <w:rPr>
          <w:sz w:val="16"/>
        </w:rPr>
        <w:t xml:space="preserve"> who took power (Lenin, Stalin, Mao </w:t>
      </w:r>
      <w:proofErr w:type="gramStart"/>
      <w:r w:rsidRPr="0085479E">
        <w:rPr>
          <w:sz w:val="16"/>
        </w:rPr>
        <w:t>… )</w:t>
      </w:r>
      <w:proofErr w:type="gramEnd"/>
      <w:r w:rsidRPr="0085479E">
        <w:rPr>
          <w:sz w:val="16"/>
        </w:rPr>
        <w:t xml:space="preserve">. </w:t>
      </w:r>
      <w:r w:rsidRPr="0085479E">
        <w:rPr>
          <w:rStyle w:val="StyleUnderline"/>
        </w:rPr>
        <w:t>But the same patterns have replicated themselves in enough governments under enough leaders to make it perfectly obvious that the flaw rests in the theory itself.</w:t>
      </w:r>
      <w:r w:rsidRPr="0085479E">
        <w:rPr>
          <w:sz w:val="16"/>
        </w:rPr>
        <w:t xml:space="preserve"> </w:t>
      </w:r>
      <w:r w:rsidRPr="0085479E">
        <w:rPr>
          <w:rStyle w:val="StyleUnderline"/>
        </w:rPr>
        <w:t>Marxist governments trample on individual rights because Marxist theory does not care about individual rights. Marxism is a theory of class justice.</w:t>
      </w:r>
      <w:r w:rsidRPr="0085479E">
        <w:rPr>
          <w:sz w:val="16"/>
        </w:rPr>
        <w:t xml:space="preserve"> The only political rights it respects are those exercised by members of the oppressed class, with different left-wing ideological strands defining those classes in economic, racial, or gender terms, or sometimes all at once. </w:t>
      </w:r>
      <w:r w:rsidRPr="0085479E">
        <w:rPr>
          <w:rStyle w:val="StyleUnderline"/>
        </w:rPr>
        <w:t>Unlike liberalism, which sees rights as a positive-sum good that can expand or contract for society as a whole, Marxists</w:t>
      </w:r>
      <w:r w:rsidRPr="0085479E">
        <w:rPr>
          <w:sz w:val="16"/>
        </w:rPr>
        <w:t xml:space="preserve"> (and other left-wing critics of liberalism) </w:t>
      </w:r>
      <w:r w:rsidRPr="0085479E">
        <w:rPr>
          <w:rStyle w:val="Emphasis"/>
        </w:rPr>
        <w:t>think of political rights as a zero-sum conflict</w:t>
      </w:r>
      <w:r w:rsidRPr="0085479E">
        <w:rPr>
          <w:sz w:val="16"/>
        </w:rPr>
        <w:t xml:space="preserve">. </w:t>
      </w:r>
      <w:r w:rsidRPr="0085479E">
        <w:rPr>
          <w:rStyle w:val="StyleUnderline"/>
        </w:rPr>
        <w:t xml:space="preserve">Either they are exercised on behalf of oppression or against it. </w:t>
      </w:r>
      <w:r w:rsidRPr="0085479E">
        <w:rPr>
          <w:sz w:val="16"/>
        </w:rPr>
        <w:t>Any Marxist government immediately sets about snuffing out the political rights of parties or ideas deemed reactionary (a category that also inevitably expands to describe any challenge to the powers that be</w:t>
      </w:r>
      <w:r w:rsidRPr="0085479E">
        <w:rPr>
          <w:rStyle w:val="StyleUnderline"/>
        </w:rPr>
        <w:t>). Repression is woven into Marxism’s ideological fabric.</w:t>
      </w:r>
      <w:r>
        <w:rPr>
          <w:rStyle w:val="StyleUnderline"/>
        </w:rPr>
        <w:t xml:space="preserve"> </w:t>
      </w:r>
      <w:r w:rsidRPr="0085479E">
        <w:rPr>
          <w:sz w:val="16"/>
        </w:rPr>
        <w:t xml:space="preserve">Political correctness borrows its illiberal model of political discourse from Marxism, and it has mostly played itself out on university campuses and other enclaves where the left is able to impose political hegemony. (This is why some liberals who don’t agree with political correctness, but also don’t want to criticize it, dismiss it as nothing more </w:t>
      </w:r>
      <w:r w:rsidRPr="0085479E">
        <w:rPr>
          <w:sz w:val="16"/>
        </w:rPr>
        <w:lastRenderedPageBreak/>
        <w:t xml:space="preserve">than harmless college </w:t>
      </w:r>
      <w:proofErr w:type="spellStart"/>
      <w:r w:rsidRPr="0085479E">
        <w:rPr>
          <w:sz w:val="16"/>
        </w:rPr>
        <w:t>prankery</w:t>
      </w:r>
      <w:proofErr w:type="spellEnd"/>
      <w:r w:rsidRPr="0085479E">
        <w:rPr>
          <w:sz w:val="16"/>
        </w:rPr>
        <w:t>.) Just this week, Emory University’s president promised to use security cameras to track down and prosecute students who wrote “Trump” in chalk — chalking being a normally acceptable medium for sloganeering — after student activists pronounced the word a threat to their safety. Of course, since students can easily access hurtful campaign news with more modern communication tools than chalk, the application of p.c. logic to the presidential campaign requires action beyond the walls of the ivory tower. Trump’s campaign has given the illiberal left the chance to import its methods to the broader stage of a presidential campaign. Left-wing groups have set out to prevent Trump from delivering public speeches. The tactic first appeared just over a week ago in Chicago, where several hundred University of Illinois at Chicago faculty members signed a letter asking the university to cancel Trump’s speech, and a demonstration planned to, in its words, “#‎SHUTITDOWN.” There is some dispute as to whether the demonstrators caused Trump to cancel his speech, or whether he used them as a pretext. What is indisputable is that a faction of the left has made shutting down Trump rallies its goal. A version of the tactic reappeared in Arizona, where activists blocked highway access to a Trump rally, though police managed to clear them. Sanders, to his credit, has decried such efforts, but influential left-wing intellectuals have defended the practice in essays with headlines like “How the people of Chicago silenced Donald Trump.” The efforts to shut down Trump reflect the growing influence of Marxian politics, and these ideas merit study. A Jacobin column defends “impair[</w:t>
      </w:r>
      <w:proofErr w:type="spellStart"/>
      <w:r w:rsidRPr="0085479E">
        <w:rPr>
          <w:sz w:val="16"/>
        </w:rPr>
        <w:t>ing</w:t>
      </w:r>
      <w:proofErr w:type="spellEnd"/>
      <w:r w:rsidRPr="0085479E">
        <w:rPr>
          <w:sz w:val="16"/>
        </w:rPr>
        <w:t xml:space="preserve">] the circulation of Trump’s hate-filled message.” What about free speech? Well: Free speech, while an indispensable principle of democracy, is not an abstract value. It is carried out in the context of power disparities, and has real effects on peoples’ lives. We can defend freedom of speech — particularly from state crackdowns — while also resolutely opposing speech that scapegoats the most vulnerable and oppressed people in our society. Free speech is for people on the wrong end of “power disparities” — which is to say, the oppressed and their allies, or, put more bluntly, the left. Free speech is not for a candidate who “scapegoats the most vulnerable and oppressed.” Importantly, this principle denies the right of free speech not only to Trump but also to the entire Republican Party (whose analysis of poverty, crime, terrorism, and so on constitutes scapegoating of the oppressed) but also large segments of the Democratic Party as well. It is highly unlikely that the illiberal left gets its hands on the machinery of the federal government within our lifetimes, but if it does, repression would be a foregone conclusion. In the meantime, obviously, Trump poses a far </w:t>
      </w:r>
      <w:proofErr w:type="gramStart"/>
      <w:r w:rsidRPr="0085479E">
        <w:rPr>
          <w:sz w:val="16"/>
        </w:rPr>
        <w:t>more dire</w:t>
      </w:r>
      <w:proofErr w:type="gramEnd"/>
      <w:r w:rsidRPr="0085479E">
        <w:rPr>
          <w:sz w:val="16"/>
        </w:rPr>
        <w:t xml:space="preserve"> danger than his would-be censors. But it is important not to succumb to the panic that the far left is inculcating around Trump. Trump would threaten American democracy if elected, but all evidence suggests his election is highly unlikely. Trump is disliked by a massive, landslide majority. A majority actually fears him. There is no strategic reason to believe that preventing Trump’s election requires direct confrontation or anything other than normal campaigning. In fact, there is more reason to believe that confrontation helps Trump than to believe the opposite. A poll found the Chicago conflagration made Republican voters, on net, more rather than less likely to support Trump. A reporter I know on the trail met two voters who told him they switched from John Kasich to Trump in response to Trump canceling his speech. That reporter also conveyed the same impression described by Seth Stevenson: Trump’s barking ejections of protesters at his rallies are their emotional apex, the one point in the generally </w:t>
      </w:r>
      <w:proofErr w:type="spellStart"/>
      <w:r w:rsidRPr="0085479E">
        <w:rPr>
          <w:sz w:val="16"/>
        </w:rPr>
        <w:t>rambly</w:t>
      </w:r>
      <w:proofErr w:type="spellEnd"/>
      <w:r w:rsidRPr="0085479E">
        <w:rPr>
          <w:sz w:val="16"/>
        </w:rPr>
        <w:t xml:space="preserve"> and often boring soliloquies where Trump can demonstrate the atavistic qualities of command. It stands to reason that supplying evidence for Trump’s claim to be the victim of political correctness helps rather than hinders him. But the efforts to shut down Trump are not the product of calculation — or, at least, not a calculation to prevent Trump’s election. The justifiable fear Trump engenders provides the far left, which has no immediate prospects of enacting its program democratically, with the thrilling opportunity to bring the struggle from the ballot box to the streets. “Sometimes a combative scrum — not the marketplace of ideas — is the face of democracy,” exults Jacobin. “Severe threats to equality often push people to act militantly, marshaling their own speech to ward off their authoritarian foes.” It even admits that blocking Trump by electing his major-party opponent is not the point, urging on “a fight for real democracy — not just trusting [the] candidate who supports the very neoliberal policies that helped birth Trump.” Matthews may credit Jacobin with “winning the war of ideas on the left,” but Jacobin’s notion of winning this war seems to be a bit more literal. </w:t>
      </w:r>
      <w:r w:rsidRPr="0085479E">
        <w:rPr>
          <w:rStyle w:val="StyleUnderline"/>
        </w:rPr>
        <w:t>Nor do realistic advocates of social and economic equality have any reason to share or accept the left’s desperation. The popular, sitting liberal president has enacted the most important egalitarian social reforms in half a century, including higher taxes on the rich, lower taxes on the poor, and significant new income transfers to poor and working-class Americans through health-care reform and other measures</w:t>
      </w:r>
      <w:r w:rsidRPr="0085479E">
        <w:rPr>
          <w:sz w:val="16"/>
        </w:rPr>
        <w:t xml:space="preserve">. All of this has happened without the alliance with white supremacy that compromised the New Deal, or the disastrous war that accompanied the Great Society. </w:t>
      </w:r>
      <w:r w:rsidRPr="0085479E">
        <w:rPr>
          <w:rStyle w:val="StyleUnderline"/>
        </w:rPr>
        <w:t xml:space="preserve">The case for democratic, pluralistic, incremental, market-friendly governance rooted in empiricism </w:t>
      </w:r>
      <w:r w:rsidRPr="0085479E">
        <w:rPr>
          <w:rStyle w:val="Emphasis"/>
        </w:rPr>
        <w:t>— i.e., liberalism</w:t>
      </w:r>
      <w:r w:rsidRPr="0085479E">
        <w:rPr>
          <w:sz w:val="16"/>
        </w:rPr>
        <w:t xml:space="preserve"> — </w:t>
      </w:r>
      <w:r w:rsidRPr="0085479E">
        <w:rPr>
          <w:rStyle w:val="StyleUnderline"/>
        </w:rPr>
        <w:t>has never been stronger than now</w:t>
      </w:r>
      <w:r w:rsidRPr="0085479E">
        <w:rPr>
          <w:sz w:val="16"/>
        </w:rPr>
        <w:t xml:space="preserve">. </w:t>
      </w:r>
      <w:r w:rsidRPr="0085479E">
        <w:rPr>
          <w:rStyle w:val="StyleUnderline"/>
        </w:rPr>
        <w:t>What an odd time to abandon a successful program for an ideology that has failed everywhere it has been tried.</w:t>
      </w:r>
    </w:p>
    <w:p w:rsidR="00C62B59" w:rsidRPr="00C62B59" w:rsidRDefault="00C62B59" w:rsidP="00C62B59">
      <w:pPr>
        <w:pStyle w:val="Heading3"/>
      </w:pPr>
      <w:r>
        <w:lastRenderedPageBreak/>
        <w:t>AT: State Bad</w:t>
      </w:r>
    </w:p>
    <w:p w:rsidR="00D60FFC" w:rsidRPr="00A21378" w:rsidRDefault="00D60FFC" w:rsidP="00D60FFC">
      <w:pPr>
        <w:pStyle w:val="Heading4"/>
        <w:rPr>
          <w:rStyle w:val="Style13ptBold"/>
          <w:b/>
        </w:rPr>
      </w:pPr>
      <w:r w:rsidRPr="00A21378">
        <w:rPr>
          <w:rStyle w:val="Style13ptBold"/>
          <w:b/>
        </w:rPr>
        <w:t xml:space="preserve">The affirmative creates an interstitial demand—this does not make us into bureaucrats or politicians that their link evidence assumes—instead it proves we are ethical actors </w:t>
      </w:r>
    </w:p>
    <w:p w:rsidR="00D60FFC" w:rsidRDefault="00D60FFC" w:rsidP="00D60FFC">
      <w:r w:rsidRPr="00DF7188">
        <w:rPr>
          <w:rStyle w:val="Style13ptBold"/>
        </w:rPr>
        <w:t>Critchley in 7</w:t>
      </w:r>
      <w:r w:rsidRPr="002C2BD2">
        <w:rPr>
          <w:b/>
        </w:rPr>
        <w:t xml:space="preserve"> </w:t>
      </w:r>
      <w:r w:rsidR="000E60F9">
        <w:rPr>
          <w:b/>
          <w:sz w:val="16"/>
          <w:szCs w:val="16"/>
        </w:rPr>
        <w:br/>
      </w:r>
      <w:r w:rsidRPr="002C2BD2">
        <w:rPr>
          <w:sz w:val="16"/>
          <w:szCs w:val="16"/>
        </w:rPr>
        <w:t>Simon [Prof of Philosophy @ New School]; Infinitely Demanding: Ethics of Commitment, Politics of Resistance; Verso, p.</w:t>
      </w:r>
      <w:r>
        <w:rPr>
          <w:sz w:val="16"/>
          <w:szCs w:val="16"/>
        </w:rPr>
        <w:t>111-114</w:t>
      </w:r>
    </w:p>
    <w:p w:rsidR="00D60FFC" w:rsidRPr="002C2BD2" w:rsidRDefault="00D60FFC" w:rsidP="00D60FFC">
      <w:pPr>
        <w:rPr>
          <w:rFonts w:cs="Arial"/>
          <w:szCs w:val="20"/>
        </w:rPr>
      </w:pPr>
      <w:r w:rsidRPr="002C2BD2">
        <w:rPr>
          <w:rFonts w:cs="Arial"/>
          <w:szCs w:val="20"/>
        </w:rPr>
        <w:t xml:space="preserve">Keeping these examples of the political function of rights in mind, I would like to move on to the question of the state. We inhabit states. </w:t>
      </w:r>
      <w:r w:rsidRPr="00952DAB">
        <w:rPr>
          <w:rFonts w:cs="Arial"/>
          <w:b/>
          <w:szCs w:val="20"/>
          <w:u w:val="single"/>
        </w:rPr>
        <w:t>The state</w:t>
      </w:r>
      <w:r w:rsidRPr="002C2BD2">
        <w:rPr>
          <w:rFonts w:cs="Arial"/>
          <w:szCs w:val="20"/>
        </w:rPr>
        <w:t xml:space="preserve"> – whether national like Britain or France, a supranational quasi-state like the EU, or imperial like the USA – </w:t>
      </w:r>
      <w:r w:rsidRPr="00952DAB">
        <w:rPr>
          <w:rFonts w:cs="Arial"/>
          <w:b/>
          <w:szCs w:val="20"/>
          <w:u w:val="single"/>
        </w:rPr>
        <w:t>is the framework within which conventional politics takes place.</w:t>
      </w:r>
      <w:r w:rsidRPr="002C2BD2">
        <w:rPr>
          <w:rFonts w:cs="Arial"/>
          <w:szCs w:val="20"/>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w:t>
      </w:r>
    </w:p>
    <w:p w:rsidR="00D60FFC" w:rsidRPr="002C2BD2" w:rsidRDefault="00D60FFC" w:rsidP="00D60FFC">
      <w:pPr>
        <w:rPr>
          <w:rFonts w:cs="Arial"/>
          <w:szCs w:val="20"/>
        </w:rPr>
      </w:pPr>
      <w:r w:rsidRPr="002C2BD2">
        <w:rPr>
          <w:rFonts w:cs="Arial"/>
          <w:szCs w:val="20"/>
        </w:rPr>
        <w:t xml:space="preserve">However – to put it at its most understated </w:t>
      </w:r>
      <w:r w:rsidRPr="00952DAB">
        <w:rPr>
          <w:rFonts w:cs="Arial"/>
          <w:b/>
          <w:szCs w:val="20"/>
          <w:u w:val="single"/>
        </w:rPr>
        <w:t xml:space="preserve">– it seems to me that we cannot hope, at this point in history, to attain a complete withering away of the state, either through concerted </w:t>
      </w:r>
      <w:proofErr w:type="spellStart"/>
      <w:r w:rsidRPr="00952DAB">
        <w:rPr>
          <w:rFonts w:cs="Arial"/>
          <w:b/>
          <w:szCs w:val="20"/>
          <w:u w:val="single"/>
        </w:rPr>
        <w:t>anarcho</w:t>
      </w:r>
      <w:r w:rsidRPr="00952DAB">
        <w:rPr>
          <w:rFonts w:cs="Arial"/>
          <w:b/>
          <w:szCs w:val="20"/>
          <w:u w:val="single"/>
        </w:rPr>
        <w:softHyphen/>
        <w:t>syndicalist</w:t>
      </w:r>
      <w:proofErr w:type="spellEnd"/>
      <w:r w:rsidRPr="00952DAB">
        <w:rPr>
          <w:rFonts w:cs="Arial"/>
          <w:b/>
          <w:szCs w:val="20"/>
          <w:u w:val="single"/>
        </w:rPr>
        <w:t xml:space="preserve"> or </w:t>
      </w:r>
      <w:proofErr w:type="spellStart"/>
      <w:r w:rsidRPr="00952DAB">
        <w:rPr>
          <w:rFonts w:cs="Arial"/>
          <w:b/>
          <w:szCs w:val="20"/>
          <w:u w:val="single"/>
        </w:rPr>
        <w:t>anarcho</w:t>
      </w:r>
      <w:proofErr w:type="spellEnd"/>
      <w:r w:rsidRPr="00952DAB">
        <w:rPr>
          <w:rFonts w:cs="Arial"/>
          <w:b/>
          <w:szCs w:val="20"/>
          <w:u w:val="single"/>
        </w:rPr>
        <w:t>-communist action or through revolutionary proletarian praxis with the agency of the party</w:t>
      </w:r>
      <w:r w:rsidRPr="002C2BD2">
        <w:rPr>
          <w:rFonts w:cs="Arial"/>
          <w:szCs w:val="20"/>
        </w:rPr>
        <w:t xml:space="preserve">. Within classical Marxism, state, revolution and class form a coherent set: there is a </w:t>
      </w:r>
      <w:r w:rsidRPr="002C2BD2">
        <w:rPr>
          <w:rFonts w:cs="Arial"/>
          <w:spacing w:val="-1"/>
          <w:szCs w:val="20"/>
        </w:rPr>
        <w:t xml:space="preserve">revolutionary class, the universal or classless class of the proletariat </w:t>
      </w:r>
      <w:r w:rsidRPr="002C2BD2">
        <w:rPr>
          <w:rFonts w:cs="Arial"/>
          <w:szCs w:val="20"/>
        </w:rPr>
        <w:t xml:space="preserve">whose communist politics entails the overthrow of the bourgeois state. The </w:t>
      </w:r>
      <w:r w:rsidRPr="002C2BD2">
        <w:rPr>
          <w:rFonts w:cs="Arial"/>
          <w:i/>
          <w:iCs/>
          <w:szCs w:val="20"/>
        </w:rPr>
        <w:t xml:space="preserve">locus </w:t>
      </w:r>
      <w:proofErr w:type="spellStart"/>
      <w:r w:rsidRPr="002C2BD2">
        <w:rPr>
          <w:rFonts w:cs="Arial"/>
          <w:i/>
          <w:iCs/>
          <w:szCs w:val="20"/>
        </w:rPr>
        <w:t>classicus</w:t>
      </w:r>
      <w:proofErr w:type="spellEnd"/>
      <w:r w:rsidRPr="002C2BD2">
        <w:rPr>
          <w:rFonts w:cs="Arial"/>
          <w:i/>
          <w:iCs/>
          <w:szCs w:val="20"/>
        </w:rPr>
        <w:t xml:space="preserve"> </w:t>
      </w:r>
      <w:r w:rsidRPr="002C2BD2">
        <w:rPr>
          <w:rFonts w:cs="Arial"/>
          <w:szCs w:val="20"/>
        </w:rPr>
        <w:t xml:space="preserve">for this position is Lenin's </w:t>
      </w:r>
      <w:r w:rsidRPr="002C2BD2">
        <w:rPr>
          <w:rFonts w:cs="Arial"/>
          <w:i/>
          <w:iCs/>
          <w:szCs w:val="20"/>
        </w:rPr>
        <w:t xml:space="preserve">State and Revolution, </w:t>
      </w:r>
      <w:r w:rsidRPr="002C2BD2">
        <w:rPr>
          <w:rFonts w:cs="Arial"/>
          <w:szCs w:val="20"/>
        </w:rPr>
        <w:t>a text that is, in my view, fatally sundered by conflicting author</w:t>
      </w:r>
      <w:r w:rsidRPr="002C2BD2">
        <w:rPr>
          <w:rFonts w:cs="Arial"/>
          <w:szCs w:val="20"/>
        </w:rPr>
        <w:softHyphen/>
      </w:r>
      <w:r w:rsidRPr="002C2BD2">
        <w:rPr>
          <w:rFonts w:cs="Arial"/>
          <w:spacing w:val="3"/>
          <w:szCs w:val="20"/>
        </w:rPr>
        <w:t xml:space="preserve">itarian and anarchist tendencies. On the one hand, in the name of </w:t>
      </w:r>
      <w:r w:rsidRPr="002C2BD2">
        <w:rPr>
          <w:rFonts w:cs="Arial"/>
          <w:szCs w:val="20"/>
        </w:rPr>
        <w:t xml:space="preserve">the 'authentic' Marx, Lenin claims that the bourgeois state must be smashed and replaced by a democratically centralist workers' state </w:t>
      </w:r>
      <w:r w:rsidRPr="002C2BD2">
        <w:rPr>
          <w:rFonts w:cs="Arial"/>
          <w:spacing w:val="5"/>
          <w:szCs w:val="20"/>
        </w:rPr>
        <w:t xml:space="preserve">– the dictatorship of the proletariat – but, on the other hand, he </w:t>
      </w:r>
      <w:r w:rsidRPr="002C2BD2">
        <w:rPr>
          <w:rFonts w:cs="Arial"/>
          <w:szCs w:val="20"/>
        </w:rPr>
        <w:t xml:space="preserve">claims that this is only a pre-condition for the eventual withering </w:t>
      </w:r>
      <w:r w:rsidRPr="002C2BD2">
        <w:rPr>
          <w:rFonts w:cs="Arial"/>
          <w:spacing w:val="10"/>
          <w:szCs w:val="20"/>
        </w:rPr>
        <w:t xml:space="preserve">away of the state in communism or what he calls the 'fullest </w:t>
      </w:r>
      <w:r w:rsidRPr="002C2BD2">
        <w:rPr>
          <w:rFonts w:cs="Arial"/>
          <w:spacing w:val="4"/>
          <w:szCs w:val="20"/>
        </w:rPr>
        <w:t>democracy'. 29 The condition of possibility for the Leninist with</w:t>
      </w:r>
      <w:r w:rsidRPr="002C2BD2">
        <w:rPr>
          <w:rFonts w:cs="Arial"/>
          <w:spacing w:val="4"/>
          <w:szCs w:val="20"/>
        </w:rPr>
        <w:softHyphen/>
      </w:r>
      <w:r w:rsidRPr="002C2BD2">
        <w:rPr>
          <w:rFonts w:cs="Arial"/>
          <w:spacing w:val="3"/>
          <w:szCs w:val="20"/>
        </w:rPr>
        <w:t xml:space="preserve">ering away of the state is the emergence of a revolutionary class, </w:t>
      </w:r>
      <w:r w:rsidRPr="002C2BD2">
        <w:rPr>
          <w:rFonts w:cs="Arial"/>
          <w:szCs w:val="20"/>
        </w:rPr>
        <w:t xml:space="preserve">the proletariat, whom </w:t>
      </w:r>
      <w:proofErr w:type="spellStart"/>
      <w:r w:rsidRPr="002C2BD2">
        <w:rPr>
          <w:rFonts w:cs="Arial"/>
          <w:szCs w:val="20"/>
        </w:rPr>
        <w:t>Hardt</w:t>
      </w:r>
      <w:proofErr w:type="spellEnd"/>
      <w:r w:rsidRPr="002C2BD2">
        <w:rPr>
          <w:rFonts w:cs="Arial"/>
          <w:szCs w:val="20"/>
        </w:rPr>
        <w:t xml:space="preserve"> and </w:t>
      </w:r>
      <w:proofErr w:type="spellStart"/>
      <w:r w:rsidRPr="002C2BD2">
        <w:rPr>
          <w:rFonts w:cs="Arial"/>
          <w:szCs w:val="20"/>
        </w:rPr>
        <w:t>Negri</w:t>
      </w:r>
      <w:proofErr w:type="spellEnd"/>
      <w:r w:rsidRPr="002C2BD2">
        <w:rPr>
          <w:rFonts w:cs="Arial"/>
          <w:szCs w:val="20"/>
        </w:rPr>
        <w:t xml:space="preserve"> seek to update into the multitude. 30 Now</w:t>
      </w:r>
      <w:r w:rsidRPr="00952DAB">
        <w:rPr>
          <w:rFonts w:cs="Arial"/>
          <w:b/>
          <w:szCs w:val="20"/>
          <w:u w:val="single"/>
        </w:rPr>
        <w:t>, if class positions are not simplifying, but on the contrary becoming more complex through the processes of social dislocation described</w:t>
      </w:r>
      <w:r w:rsidRPr="002C2BD2">
        <w:rPr>
          <w:rFonts w:cs="Arial"/>
          <w:szCs w:val="20"/>
        </w:rPr>
        <w:t xml:space="preserve"> in this chapter, </w:t>
      </w:r>
      <w:r w:rsidRPr="00952DAB">
        <w:rPr>
          <w:rFonts w:cs="Arial"/>
          <w:b/>
          <w:szCs w:val="20"/>
          <w:u w:val="single"/>
        </w:rPr>
        <w:t xml:space="preserve">if the revolution is no longer </w:t>
      </w:r>
      <w:r w:rsidRPr="00952DAB">
        <w:rPr>
          <w:rFonts w:cs="Arial"/>
          <w:b/>
          <w:spacing w:val="4"/>
          <w:szCs w:val="20"/>
          <w:u w:val="single"/>
        </w:rPr>
        <w:t xml:space="preserve">conceivable in a Marxist-Leninist manner, then that means that, </w:t>
      </w:r>
      <w:r w:rsidRPr="00952DAB">
        <w:rPr>
          <w:rFonts w:cs="Arial"/>
          <w:b/>
          <w:szCs w:val="20"/>
          <w:u w:val="single"/>
        </w:rPr>
        <w:t>for good or ill – let's say for ill – we are stuck with the state. The question then becomes: what should our political strategy be with regard to the state, to the state and states that we're in</w:t>
      </w:r>
      <w:r w:rsidRPr="002C2BD2">
        <w:rPr>
          <w:rFonts w:cs="Arial"/>
          <w:szCs w:val="20"/>
        </w:rPr>
        <w:t xml:space="preserve">? </w:t>
      </w:r>
      <w:r w:rsidRPr="002C2BD2">
        <w:rPr>
          <w:rFonts w:cs="Arial"/>
          <w:spacing w:val="9"/>
          <w:szCs w:val="20"/>
        </w:rPr>
        <w:t xml:space="preserve">In a period when the revolutionary proletarian subject has </w:t>
      </w:r>
      <w:r w:rsidRPr="002C2BD2">
        <w:rPr>
          <w:rFonts w:cs="Arial"/>
          <w:spacing w:val="7"/>
          <w:szCs w:val="20"/>
        </w:rPr>
        <w:t xml:space="preserve">decidedly broken down, and along with it the political project </w:t>
      </w:r>
      <w:r w:rsidRPr="002C2BD2">
        <w:rPr>
          <w:rFonts w:cs="Arial"/>
          <w:szCs w:val="20"/>
        </w:rPr>
        <w:t xml:space="preserve">of a withering away of the state, I think that </w:t>
      </w:r>
      <w:r w:rsidRPr="00952DAB">
        <w:rPr>
          <w:rFonts w:cs="Arial"/>
          <w:b/>
          <w:szCs w:val="20"/>
          <w:u w:val="single"/>
        </w:rPr>
        <w:t xml:space="preserve">politics should be </w:t>
      </w:r>
      <w:r w:rsidRPr="00952DAB">
        <w:rPr>
          <w:rFonts w:cs="Arial"/>
          <w:b/>
          <w:spacing w:val="6"/>
          <w:szCs w:val="20"/>
          <w:u w:val="single"/>
        </w:rPr>
        <w:t xml:space="preserve">conceived at a </w:t>
      </w:r>
      <w:r w:rsidRPr="00952DAB">
        <w:rPr>
          <w:rFonts w:cs="Arial"/>
          <w:b/>
          <w:i/>
          <w:iCs/>
          <w:spacing w:val="6"/>
          <w:szCs w:val="20"/>
          <w:u w:val="single"/>
        </w:rPr>
        <w:t xml:space="preserve">distance </w:t>
      </w:r>
      <w:r w:rsidRPr="00952DAB">
        <w:rPr>
          <w:rFonts w:cs="Arial"/>
          <w:b/>
          <w:spacing w:val="6"/>
          <w:szCs w:val="20"/>
          <w:u w:val="single"/>
        </w:rPr>
        <w:t>from the state</w:t>
      </w:r>
      <w:r w:rsidRPr="002C2BD2">
        <w:rPr>
          <w:rFonts w:cs="Arial"/>
          <w:spacing w:val="6"/>
          <w:szCs w:val="20"/>
        </w:rPr>
        <w:t>.</w:t>
      </w:r>
      <w:r w:rsidRPr="002C2BD2">
        <w:rPr>
          <w:rFonts w:cs="Arial"/>
          <w:spacing w:val="6"/>
          <w:szCs w:val="20"/>
          <w:vertAlign w:val="superscript"/>
        </w:rPr>
        <w:t>31</w:t>
      </w:r>
      <w:r w:rsidRPr="002C2BD2">
        <w:rPr>
          <w:rFonts w:cs="Arial"/>
          <w:spacing w:val="6"/>
          <w:szCs w:val="20"/>
        </w:rPr>
        <w:t xml:space="preserve"> Or, better, </w:t>
      </w:r>
      <w:r w:rsidRPr="00952DAB">
        <w:rPr>
          <w:rFonts w:cs="Arial"/>
          <w:b/>
          <w:spacing w:val="6"/>
          <w:szCs w:val="20"/>
          <w:u w:val="single"/>
        </w:rPr>
        <w:t xml:space="preserve">politics is the </w:t>
      </w:r>
      <w:r w:rsidRPr="00952DAB">
        <w:rPr>
          <w:rFonts w:cs="Arial"/>
          <w:b/>
          <w:szCs w:val="20"/>
          <w:u w:val="single"/>
        </w:rPr>
        <w:t xml:space="preserve">praxis of taking up distance with regard to the state, working independently of the state, working in a situation. Politics is praxis in a situation and the </w:t>
      </w:r>
      <w:proofErr w:type="spellStart"/>
      <w:r w:rsidRPr="00952DAB">
        <w:rPr>
          <w:rFonts w:cs="Arial"/>
          <w:b/>
          <w:szCs w:val="20"/>
          <w:u w:val="single"/>
        </w:rPr>
        <w:t>labour</w:t>
      </w:r>
      <w:proofErr w:type="spellEnd"/>
      <w:r w:rsidRPr="00952DAB">
        <w:rPr>
          <w:rFonts w:cs="Arial"/>
          <w:b/>
          <w:szCs w:val="20"/>
          <w:u w:val="single"/>
        </w:rPr>
        <w:t xml:space="preserve"> of politics is the construction of new political subjectivities, new political aggregations in specific local</w:t>
      </w:r>
      <w:r w:rsidRPr="00952DAB">
        <w:rPr>
          <w:rFonts w:cs="Arial"/>
          <w:b/>
          <w:szCs w:val="20"/>
          <w:u w:val="single"/>
        </w:rPr>
        <w:softHyphen/>
      </w:r>
      <w:r w:rsidRPr="00952DAB">
        <w:rPr>
          <w:rFonts w:cs="Arial"/>
          <w:b/>
          <w:spacing w:val="7"/>
          <w:szCs w:val="20"/>
          <w:u w:val="single"/>
        </w:rPr>
        <w:t xml:space="preserve">ities, a new </w:t>
      </w:r>
      <w:proofErr w:type="spellStart"/>
      <w:r w:rsidRPr="00952DAB">
        <w:rPr>
          <w:rFonts w:cs="Arial"/>
          <w:b/>
          <w:spacing w:val="7"/>
          <w:szCs w:val="20"/>
          <w:u w:val="single"/>
        </w:rPr>
        <w:t>dissensual</w:t>
      </w:r>
      <w:proofErr w:type="spellEnd"/>
      <w:r w:rsidRPr="00952DAB">
        <w:rPr>
          <w:rFonts w:cs="Arial"/>
          <w:b/>
          <w:spacing w:val="7"/>
          <w:szCs w:val="20"/>
          <w:u w:val="single"/>
        </w:rPr>
        <w:t xml:space="preserve"> </w:t>
      </w:r>
      <w:r w:rsidRPr="00952DAB">
        <w:rPr>
          <w:rFonts w:cs="Arial"/>
          <w:b/>
          <w:i/>
          <w:iCs/>
          <w:spacing w:val="7"/>
          <w:szCs w:val="20"/>
          <w:u w:val="single"/>
        </w:rPr>
        <w:t xml:space="preserve">habitus </w:t>
      </w:r>
      <w:r w:rsidRPr="00952DAB">
        <w:rPr>
          <w:rFonts w:cs="Arial"/>
          <w:b/>
          <w:spacing w:val="7"/>
          <w:szCs w:val="20"/>
          <w:u w:val="single"/>
        </w:rPr>
        <w:t xml:space="preserve">rooted in common sense and the </w:t>
      </w:r>
      <w:r w:rsidRPr="00952DAB">
        <w:rPr>
          <w:rFonts w:cs="Arial"/>
          <w:b/>
          <w:szCs w:val="20"/>
          <w:u w:val="single"/>
        </w:rPr>
        <w:t>consent of those who dissent</w:t>
      </w:r>
      <w:r w:rsidRPr="002C2BD2">
        <w:rPr>
          <w:rFonts w:cs="Arial"/>
          <w:szCs w:val="20"/>
        </w:rPr>
        <w:t xml:space="preserve">. In addition to the examples of the politics of indigenous rights discussed above, this is </w:t>
      </w:r>
      <w:r w:rsidRPr="002C2BD2">
        <w:rPr>
          <w:rFonts w:cs="Arial"/>
          <w:szCs w:val="20"/>
        </w:rPr>
        <w:lastRenderedPageBreak/>
        <w:t xml:space="preserve">arguably a </w:t>
      </w:r>
      <w:r w:rsidRPr="002C2BD2">
        <w:rPr>
          <w:rFonts w:cs="Arial"/>
          <w:spacing w:val="6"/>
          <w:szCs w:val="20"/>
        </w:rPr>
        <w:t>description of the sort of direct democratic action that has pro</w:t>
      </w:r>
      <w:r w:rsidRPr="002C2BD2">
        <w:rPr>
          <w:rFonts w:cs="Arial"/>
          <w:spacing w:val="6"/>
          <w:szCs w:val="20"/>
        </w:rPr>
        <w:softHyphen/>
      </w:r>
      <w:r w:rsidRPr="002C2BD2">
        <w:rPr>
          <w:rFonts w:cs="Arial"/>
          <w:szCs w:val="20"/>
        </w:rPr>
        <w:t xml:space="preserve">vided the cutting edge and momentum to radical politics since the days of action against the meeting of the WTO in Seattle in 1999 and subsequently at Prague, Nice, Genoa, Quito, Cancun and elsewhere. </w:t>
      </w:r>
      <w:r w:rsidRPr="002C2BD2">
        <w:rPr>
          <w:rFonts w:cs="Arial"/>
          <w:szCs w:val="20"/>
          <w:vertAlign w:val="superscript"/>
        </w:rPr>
        <w:t xml:space="preserve">32 </w:t>
      </w:r>
      <w:r w:rsidRPr="002C2BD2">
        <w:rPr>
          <w:rFonts w:cs="Arial"/>
          <w:szCs w:val="20"/>
        </w:rPr>
        <w:t xml:space="preserve">In </w:t>
      </w:r>
      <w:r w:rsidRPr="00952DAB">
        <w:rPr>
          <w:rFonts w:cs="Arial"/>
          <w:b/>
          <w:szCs w:val="20"/>
          <w:u w:val="single"/>
        </w:rPr>
        <w:t>the face of the massive re-</w:t>
      </w:r>
      <w:proofErr w:type="spellStart"/>
      <w:r w:rsidRPr="00952DAB">
        <w:rPr>
          <w:rFonts w:cs="Arial"/>
          <w:b/>
          <w:szCs w:val="20"/>
          <w:u w:val="single"/>
        </w:rPr>
        <w:t>territorialization</w:t>
      </w:r>
      <w:proofErr w:type="spellEnd"/>
      <w:r w:rsidRPr="00952DAB">
        <w:rPr>
          <w:rFonts w:cs="Arial"/>
          <w:b/>
          <w:szCs w:val="20"/>
          <w:u w:val="single"/>
        </w:rPr>
        <w:t xml:space="preserve"> of state power in the West after 9/11, this movement has continued in the huge mobilizations against US and UK intervention in Iraq</w:t>
      </w:r>
      <w:r w:rsidRPr="002C2BD2">
        <w:rPr>
          <w:rFonts w:cs="Arial"/>
          <w:szCs w:val="20"/>
        </w:rPr>
        <w:t xml:space="preserve">, and in numerous other protests, </w:t>
      </w:r>
      <w:r w:rsidRPr="00952DAB">
        <w:rPr>
          <w:rFonts w:cs="Arial"/>
          <w:b/>
          <w:szCs w:val="20"/>
          <w:u w:val="single"/>
        </w:rPr>
        <w:t xml:space="preserve">such as the opposition to the Republican National Convention in New York in late summer 2004. Despite </w:t>
      </w:r>
      <w:r w:rsidRPr="00952DAB">
        <w:rPr>
          <w:rFonts w:cs="Arial"/>
          <w:b/>
          <w:spacing w:val="-1"/>
          <w:szCs w:val="20"/>
          <w:u w:val="single"/>
        </w:rPr>
        <w:t xml:space="preserve">obvious electoral failures, it is the experience of such mobilizations </w:t>
      </w:r>
      <w:r w:rsidRPr="00952DAB">
        <w:rPr>
          <w:rFonts w:cs="Arial"/>
          <w:b/>
          <w:szCs w:val="20"/>
          <w:u w:val="single"/>
        </w:rPr>
        <w:t xml:space="preserve">that provides, in my view, the ethical energy for a </w:t>
      </w:r>
      <w:proofErr w:type="spellStart"/>
      <w:r w:rsidRPr="00952DAB">
        <w:rPr>
          <w:rFonts w:cs="Arial"/>
          <w:b/>
          <w:szCs w:val="20"/>
          <w:u w:val="single"/>
        </w:rPr>
        <w:t>remotivation</w:t>
      </w:r>
      <w:proofErr w:type="spellEnd"/>
      <w:r w:rsidRPr="00952DAB">
        <w:rPr>
          <w:rFonts w:cs="Arial"/>
          <w:b/>
          <w:szCs w:val="20"/>
          <w:u w:val="single"/>
        </w:rPr>
        <w:t xml:space="preserve"> of politics and future democratic organization.</w:t>
      </w:r>
      <w:r w:rsidRPr="002C2BD2">
        <w:rPr>
          <w:rFonts w:cs="Arial"/>
          <w:szCs w:val="20"/>
        </w:rPr>
        <w:t xml:space="preserve"> However, to </w:t>
      </w:r>
      <w:r w:rsidRPr="00952DAB">
        <w:rPr>
          <w:rFonts w:cs="Arial"/>
          <w:b/>
          <w:szCs w:val="20"/>
          <w:u w:val="single"/>
        </w:rPr>
        <w:t xml:space="preserve">forestall a possible misunderstanding, this distance from the state is </w:t>
      </w:r>
      <w:r w:rsidRPr="00952DAB">
        <w:rPr>
          <w:rFonts w:cs="Arial"/>
          <w:b/>
          <w:i/>
          <w:iCs/>
          <w:szCs w:val="20"/>
          <w:u w:val="single"/>
        </w:rPr>
        <w:t xml:space="preserve">within </w:t>
      </w:r>
      <w:r w:rsidRPr="00952DAB">
        <w:rPr>
          <w:rFonts w:cs="Arial"/>
          <w:b/>
          <w:szCs w:val="20"/>
          <w:u w:val="single"/>
        </w:rPr>
        <w:t xml:space="preserve">the state, that is, within and upon the state's </w:t>
      </w:r>
      <w:r w:rsidRPr="00952DAB">
        <w:rPr>
          <w:rFonts w:cs="Arial"/>
          <w:b/>
          <w:spacing w:val="6"/>
          <w:szCs w:val="20"/>
          <w:u w:val="single"/>
        </w:rPr>
        <w:t>territory. It is</w:t>
      </w:r>
      <w:r w:rsidRPr="002C2BD2">
        <w:rPr>
          <w:rFonts w:cs="Arial"/>
          <w:spacing w:val="6"/>
          <w:szCs w:val="20"/>
        </w:rPr>
        <w:t xml:space="preserve">, we might say, </w:t>
      </w:r>
      <w:r w:rsidRPr="00952DAB">
        <w:rPr>
          <w:rFonts w:cs="Arial"/>
          <w:b/>
          <w:spacing w:val="6"/>
          <w:szCs w:val="20"/>
          <w:u w:val="single"/>
        </w:rPr>
        <w:t xml:space="preserve">an </w:t>
      </w:r>
      <w:r w:rsidRPr="00952DAB">
        <w:rPr>
          <w:rFonts w:cs="Arial"/>
          <w:b/>
          <w:i/>
          <w:iCs/>
          <w:spacing w:val="6"/>
          <w:szCs w:val="20"/>
          <w:u w:val="single"/>
        </w:rPr>
        <w:t xml:space="preserve">interstitial </w:t>
      </w:r>
      <w:r w:rsidRPr="00952DAB">
        <w:rPr>
          <w:rFonts w:cs="Arial"/>
          <w:b/>
          <w:spacing w:val="6"/>
          <w:szCs w:val="20"/>
          <w:u w:val="single"/>
        </w:rPr>
        <w:t xml:space="preserve">distance, an internal </w:t>
      </w:r>
      <w:r w:rsidRPr="00952DAB">
        <w:rPr>
          <w:rFonts w:cs="Arial"/>
          <w:b/>
          <w:szCs w:val="20"/>
          <w:u w:val="single"/>
        </w:rPr>
        <w:t xml:space="preserve">distance that has to be opened from the inside. What I mean, </w:t>
      </w:r>
      <w:r w:rsidRPr="00952DAB">
        <w:rPr>
          <w:rFonts w:cs="Arial"/>
          <w:b/>
          <w:spacing w:val="5"/>
          <w:szCs w:val="20"/>
          <w:u w:val="single"/>
        </w:rPr>
        <w:t xml:space="preserve">seemingly paradoxically, is that there </w:t>
      </w:r>
      <w:r w:rsidRPr="00952DAB">
        <w:rPr>
          <w:rFonts w:cs="Arial"/>
          <w:b/>
          <w:i/>
          <w:iCs/>
          <w:spacing w:val="5"/>
          <w:szCs w:val="20"/>
          <w:u w:val="single"/>
        </w:rPr>
        <w:t xml:space="preserve">is </w:t>
      </w:r>
      <w:r w:rsidRPr="00952DAB">
        <w:rPr>
          <w:rFonts w:cs="Arial"/>
          <w:b/>
          <w:spacing w:val="5"/>
          <w:szCs w:val="20"/>
          <w:u w:val="single"/>
        </w:rPr>
        <w:t xml:space="preserve">no distance within the </w:t>
      </w:r>
      <w:r w:rsidRPr="00952DAB">
        <w:rPr>
          <w:rFonts w:cs="Arial"/>
          <w:b/>
          <w:spacing w:val="2"/>
          <w:szCs w:val="20"/>
          <w:u w:val="single"/>
        </w:rPr>
        <w:t>state.</w:t>
      </w:r>
      <w:r w:rsidRPr="002C2BD2">
        <w:rPr>
          <w:rFonts w:cs="Arial"/>
          <w:spacing w:val="2"/>
          <w:szCs w:val="20"/>
        </w:rPr>
        <w:t xml:space="preserve"> In the time of the purported 'war on terror', and in the name </w:t>
      </w:r>
      <w:r w:rsidRPr="002C2BD2">
        <w:rPr>
          <w:rFonts w:cs="Arial"/>
          <w:szCs w:val="20"/>
        </w:rPr>
        <w:t xml:space="preserve">of 'security', state sovereignty is attempting to saturate the entirety of social life. The constant ideological mobilization of the threat of external attack has permitted the curtailments of traditional civil </w:t>
      </w:r>
      <w:r w:rsidRPr="002C2BD2">
        <w:rPr>
          <w:rFonts w:cs="Arial"/>
          <w:spacing w:val="4"/>
          <w:szCs w:val="20"/>
        </w:rPr>
        <w:t>liberties in the name of internal political order, so-called 'home</w:t>
      </w:r>
      <w:r w:rsidRPr="002C2BD2">
        <w:rPr>
          <w:rFonts w:cs="Arial"/>
          <w:spacing w:val="4"/>
          <w:szCs w:val="20"/>
        </w:rPr>
        <w:softHyphen/>
      </w:r>
      <w:r w:rsidRPr="002C2BD2">
        <w:rPr>
          <w:rFonts w:cs="Arial"/>
          <w:szCs w:val="20"/>
        </w:rPr>
        <w:t xml:space="preserve">land security', where order and security have become identified. </w:t>
      </w:r>
      <w:r w:rsidRPr="002C2BD2">
        <w:rPr>
          <w:rFonts w:cs="Arial"/>
          <w:spacing w:val="3"/>
          <w:szCs w:val="20"/>
        </w:rPr>
        <w:t xml:space="preserve">Such is the politics of fear, where the political might be defined </w:t>
      </w:r>
      <w:r w:rsidRPr="002C2BD2">
        <w:rPr>
          <w:rFonts w:cs="Arial"/>
          <w:szCs w:val="20"/>
        </w:rPr>
        <w:t xml:space="preserve">with Carl Schmitt as that activity which assures the internal order </w:t>
      </w:r>
      <w:r w:rsidRPr="002C2BD2">
        <w:rPr>
          <w:rFonts w:cs="Arial"/>
          <w:spacing w:val="5"/>
          <w:szCs w:val="20"/>
        </w:rPr>
        <w:t xml:space="preserve">of a political unit like a state through the more or less fantastic </w:t>
      </w:r>
      <w:r w:rsidRPr="002C2BD2">
        <w:rPr>
          <w:rFonts w:cs="Arial"/>
          <w:szCs w:val="20"/>
        </w:rPr>
        <w:t xml:space="preserve">threat of the enemy. </w:t>
      </w:r>
      <w:r w:rsidRPr="002C2BD2">
        <w:rPr>
          <w:rFonts w:cs="Arial"/>
          <w:szCs w:val="20"/>
          <w:vertAlign w:val="superscript"/>
        </w:rPr>
        <w:t xml:space="preserve">33 </w:t>
      </w:r>
      <w:r w:rsidRPr="002C2BD2">
        <w:rPr>
          <w:rFonts w:cs="Arial"/>
          <w:szCs w:val="20"/>
        </w:rPr>
        <w:t>Against this</w:t>
      </w:r>
      <w:r w:rsidRPr="00952DAB">
        <w:rPr>
          <w:rFonts w:cs="Arial"/>
          <w:b/>
          <w:szCs w:val="20"/>
          <w:u w:val="single"/>
        </w:rPr>
        <w:t xml:space="preserve">, the task of radical political articulations is the </w:t>
      </w:r>
      <w:r w:rsidRPr="00952DAB">
        <w:rPr>
          <w:rFonts w:cs="Arial"/>
          <w:b/>
          <w:i/>
          <w:iCs/>
          <w:szCs w:val="20"/>
          <w:u w:val="single"/>
        </w:rPr>
        <w:t xml:space="preserve">creation </w:t>
      </w:r>
      <w:r w:rsidRPr="00952DAB">
        <w:rPr>
          <w:rFonts w:cs="Arial"/>
          <w:b/>
          <w:szCs w:val="20"/>
          <w:u w:val="single"/>
        </w:rPr>
        <w:t>of interstitial distance within the state territory. The Mexican example of indigenous identity discussed above is a powerful instance of the creation of such a distance, an act of political leverage where the invocation of an international legal convention created the space for the emergence of a new political subject</w:t>
      </w:r>
      <w:r w:rsidRPr="002C2BD2">
        <w:rPr>
          <w:rFonts w:cs="Arial"/>
          <w:szCs w:val="20"/>
        </w:rPr>
        <w:t>. Similarly, political activism around the so-called</w:t>
      </w:r>
      <w:r>
        <w:rPr>
          <w:rFonts w:cs="Arial"/>
          <w:szCs w:val="20"/>
        </w:rPr>
        <w:t xml:space="preserve"> </w:t>
      </w:r>
      <w:r w:rsidRPr="002C2BD2">
        <w:rPr>
          <w:rFonts w:cs="Arial"/>
          <w:szCs w:val="20"/>
        </w:rPr>
        <w:t xml:space="preserve">illegal immigrants in Paris, the sans-papiers, is the attempt to create an interstitial distance whose political demand – </w:t>
      </w:r>
      <w:r w:rsidRPr="00952DAB">
        <w:rPr>
          <w:rFonts w:cs="Arial"/>
          <w:b/>
          <w:szCs w:val="20"/>
          <w:u w:val="single"/>
        </w:rPr>
        <w:t>'if one works in France, one is French' – invokes the principle of equality at the basis of the French republic. One works within the state against the state in a political articulation that attempts to open a space of opposition.</w:t>
      </w:r>
    </w:p>
    <w:p w:rsidR="00D60FFC" w:rsidRDefault="00D60FFC" w:rsidP="00D60FFC">
      <w:pPr>
        <w:rPr>
          <w:rFonts w:cs="Arial"/>
          <w:szCs w:val="20"/>
        </w:rPr>
      </w:pPr>
      <w:r w:rsidRPr="002C2BD2">
        <w:rPr>
          <w:rFonts w:cs="Arial"/>
          <w:szCs w:val="20"/>
        </w:rPr>
        <w:t xml:space="preserve">Perhaps it is at </w:t>
      </w:r>
      <w:r w:rsidRPr="00952DAB">
        <w:rPr>
          <w:rFonts w:cs="Arial"/>
          <w:b/>
          <w:szCs w:val="20"/>
          <w:u w:val="single"/>
        </w:rPr>
        <w:t>this intensely situational, indeed local level that the atomizing, expropriating force of neo-liberal globalization is to be met, contested and resisted. That is, resistance begins by occupying and controlling the terrain upon which one stands, where one lives, works, acts and thinks. This needn't involve millions of people. It needn't even involve thousands. It could involve just a few at first. Resistance can be intimate and can begin in small affinity groups. The art of politics consists in weaving such cells of resistance together into a common front, a shared political subjectivity. What is going to allow for the formation of such a political subjectivity – the hegemonic glue, if you will – is an appeal to universality, whether the demand for political representation, equality of treatment or whatever. It is the hope</w:t>
      </w:r>
      <w:r w:rsidRPr="002C2BD2">
        <w:rPr>
          <w:rFonts w:cs="Arial"/>
          <w:szCs w:val="20"/>
        </w:rPr>
        <w:t xml:space="preserve">, indeed the wager, of </w:t>
      </w:r>
      <w:r w:rsidRPr="00952DAB">
        <w:rPr>
          <w:rFonts w:cs="Arial"/>
          <w:b/>
          <w:szCs w:val="20"/>
          <w:u w:val="single"/>
        </w:rPr>
        <w:t>this book that the ethical demand described above – the infinite responsibility that both constitutes and divides my subjectivity –might allow that hegemonic glue to set into the compact, self-aware, fighting force that motivates the subject into the political action spoken</w:t>
      </w:r>
      <w:r w:rsidRPr="002C2BD2">
        <w:rPr>
          <w:rFonts w:cs="Arial"/>
          <w:szCs w:val="20"/>
        </w:rPr>
        <w:t xml:space="preserve"> of in the epigraph to this chapter.</w:t>
      </w:r>
    </w:p>
    <w:p w:rsidR="00307747" w:rsidRDefault="00307747" w:rsidP="00307747">
      <w:pPr>
        <w:pStyle w:val="Heading3"/>
      </w:pPr>
      <w:r>
        <w:lastRenderedPageBreak/>
        <w:t xml:space="preserve">1NC/2AC – Omission </w:t>
      </w:r>
    </w:p>
    <w:p w:rsidR="00307747" w:rsidRPr="00787145" w:rsidRDefault="00307747" w:rsidP="00307747"/>
    <w:p w:rsidR="00307747" w:rsidRDefault="00307747" w:rsidP="00307747">
      <w:pPr>
        <w:pStyle w:val="Heading4"/>
      </w:pPr>
      <w:r>
        <w:t>Evaluate links solely based on intention—not their perceived effect of automatically being offensive—doing the later destroys politics</w:t>
      </w:r>
    </w:p>
    <w:p w:rsidR="00307747" w:rsidRDefault="00307747" w:rsidP="00307747">
      <w:r w:rsidRPr="008905D3">
        <w:rPr>
          <w:rStyle w:val="Style13ptBold"/>
        </w:rPr>
        <w:t>Goldberg 2014</w:t>
      </w:r>
      <w:r>
        <w:t xml:space="preserve"> - </w:t>
      </w:r>
      <w:r w:rsidRPr="008905D3">
        <w:t>senior contributing writer at The Nation</w:t>
      </w:r>
      <w:r>
        <w:br/>
      </w:r>
      <w:r w:rsidRPr="008905D3">
        <w:t>Michelle</w:t>
      </w:r>
      <w:r>
        <w:t>, “</w:t>
      </w:r>
      <w:r w:rsidRPr="008905D3">
        <w:t>Feminism's Toxic Twitter Wars</w:t>
      </w:r>
      <w:r>
        <w:t>,”</w:t>
      </w:r>
      <w:r w:rsidRPr="008905D3">
        <w:t xml:space="preserve"> Jan 29; www.thenation.com/article/178140/feminisms-toxic-twitter-wars?page=0,3</w:t>
      </w:r>
    </w:p>
    <w:p w:rsidR="00307747" w:rsidRDefault="00307747" w:rsidP="00307747">
      <w:r>
        <w:t>Online, however</w:t>
      </w:r>
      <w:r w:rsidRPr="008905D3">
        <w:rPr>
          <w:rStyle w:val="StyleUnderline"/>
        </w:rPr>
        <w:t xml:space="preserve">, </w:t>
      </w:r>
      <w:r w:rsidRPr="00E22D4F">
        <w:rPr>
          <w:rStyle w:val="StyleUnderline"/>
          <w:highlight w:val="yellow"/>
        </w:rPr>
        <w:t>intersectionality is overwhelmingly about chastisement and rooting out individual sin</w:t>
      </w:r>
      <w:r w:rsidRPr="008905D3">
        <w:rPr>
          <w:rStyle w:val="StyleUnderline"/>
        </w:rPr>
        <w:t>.</w:t>
      </w:r>
      <w:r>
        <w:t xml:space="preserve"> Partly, says Cooper, </w:t>
      </w:r>
      <w:r w:rsidRPr="008905D3">
        <w:rPr>
          <w:rStyle w:val="StyleUnderline"/>
        </w:rPr>
        <w:t>this comes from academic feminism</w:t>
      </w:r>
      <w:r>
        <w:t xml:space="preserve">, steeped </w:t>
      </w:r>
      <w:r w:rsidRPr="008905D3">
        <w:rPr>
          <w:rStyle w:val="StyleUnderline"/>
        </w:rPr>
        <w:t>as it is in a postmodern culture of critique that emphasizes the power relations embedded in language. “</w:t>
      </w:r>
      <w:r w:rsidRPr="00E22D4F">
        <w:rPr>
          <w:rStyle w:val="Emphasis"/>
          <w:highlight w:val="yellow"/>
        </w:rPr>
        <w:t>We</w:t>
      </w:r>
      <w:r w:rsidRPr="008905D3">
        <w:rPr>
          <w:rStyle w:val="Emphasis"/>
        </w:rPr>
        <w:t xml:space="preserve"> actually </w:t>
      </w:r>
      <w:r w:rsidRPr="00E22D4F">
        <w:rPr>
          <w:rStyle w:val="Emphasis"/>
          <w:highlight w:val="yellow"/>
        </w:rPr>
        <w:t>have come to believe</w:t>
      </w:r>
      <w:r w:rsidRPr="008905D3">
        <w:rPr>
          <w:rStyle w:val="Emphasis"/>
        </w:rPr>
        <w:t xml:space="preserve"> that </w:t>
      </w:r>
      <w:r w:rsidRPr="00E22D4F">
        <w:rPr>
          <w:rStyle w:val="Emphasis"/>
          <w:highlight w:val="yellow"/>
        </w:rPr>
        <w:t>how we talk</w:t>
      </w:r>
      <w:r w:rsidRPr="008905D3">
        <w:rPr>
          <w:rStyle w:val="Emphasis"/>
        </w:rPr>
        <w:t xml:space="preserve"> about things </w:t>
      </w:r>
      <w:r w:rsidRPr="00E22D4F">
        <w:rPr>
          <w:rStyle w:val="Emphasis"/>
          <w:highlight w:val="yellow"/>
        </w:rPr>
        <w:t>is the best indicator of our politics</w:t>
      </w:r>
      <w:r w:rsidRPr="008905D3">
        <w:rPr>
          <w:rStyle w:val="Emphasis"/>
        </w:rPr>
        <w:t>,</w:t>
      </w:r>
      <w:r>
        <w:t xml:space="preserve">” she notes. An elaborate series of norms and rules has evolved out </w:t>
      </w:r>
      <w:r w:rsidRPr="008905D3">
        <w:rPr>
          <w:rStyle w:val="StyleUnderline"/>
        </w:rPr>
        <w:t xml:space="preserve">of that belief, generally unknown to </w:t>
      </w:r>
      <w:r w:rsidRPr="00E22D4F">
        <w:rPr>
          <w:rStyle w:val="StyleUnderline"/>
          <w:highlight w:val="yellow"/>
        </w:rPr>
        <w:t>the uninitiated</w:t>
      </w:r>
      <w:r w:rsidRPr="008905D3">
        <w:rPr>
          <w:rStyle w:val="StyleUnderline"/>
        </w:rPr>
        <w:t xml:space="preserve">, who </w:t>
      </w:r>
      <w:r w:rsidRPr="00E22D4F">
        <w:rPr>
          <w:rStyle w:val="StyleUnderline"/>
          <w:highlight w:val="yellow"/>
        </w:rPr>
        <w:t>are</w:t>
      </w:r>
      <w:r w:rsidRPr="008905D3">
        <w:rPr>
          <w:rStyle w:val="StyleUnderline"/>
        </w:rPr>
        <w:t xml:space="preserve"> nevertheless </w:t>
      </w:r>
      <w:r w:rsidRPr="00E22D4F">
        <w:rPr>
          <w:rStyle w:val="StyleUnderline"/>
          <w:highlight w:val="yellow"/>
        </w:rPr>
        <w:t>hammered if they unwittingly violate them</w:t>
      </w:r>
      <w:r>
        <w:t xml:space="preserve">. Often, </w:t>
      </w:r>
      <w:r w:rsidRPr="00E22D4F">
        <w:rPr>
          <w:rStyle w:val="StyleUnderline"/>
          <w:highlight w:val="yellow"/>
        </w:rPr>
        <w:t>these rules began as useful insights into</w:t>
      </w:r>
      <w:r w:rsidRPr="008905D3">
        <w:rPr>
          <w:rStyle w:val="StyleUnderline"/>
        </w:rPr>
        <w:t xml:space="preserve"> the way </w:t>
      </w:r>
      <w:r w:rsidRPr="00E22D4F">
        <w:rPr>
          <w:rStyle w:val="StyleUnderline"/>
          <w:highlight w:val="yellow"/>
        </w:rPr>
        <w:t>rhetorical power</w:t>
      </w:r>
      <w:r w:rsidRPr="008905D3">
        <w:rPr>
          <w:rStyle w:val="StyleUnderline"/>
        </w:rPr>
        <w:t xml:space="preserve"> works </w:t>
      </w:r>
      <w:r w:rsidRPr="00E22D4F">
        <w:rPr>
          <w:rStyle w:val="StyleUnderline"/>
          <w:highlight w:val="yellow"/>
        </w:rPr>
        <w:t>but</w:t>
      </w:r>
      <w:r>
        <w:t>, says Cross, “</w:t>
      </w:r>
      <w:r w:rsidRPr="00E22D4F">
        <w:rPr>
          <w:rStyle w:val="StyleUnderline"/>
        </w:rPr>
        <w:t>have</w:t>
      </w:r>
      <w:r w:rsidRPr="008905D3">
        <w:rPr>
          <w:rStyle w:val="StyleUnderline"/>
        </w:rPr>
        <w:t xml:space="preserve"> meta</w:t>
      </w:r>
      <w:r w:rsidRPr="00E22D4F">
        <w:rPr>
          <w:rStyle w:val="StyleUnderline"/>
          <w:highlight w:val="yellow"/>
        </w:rPr>
        <w:t>morph</w:t>
      </w:r>
      <w:r w:rsidRPr="008905D3">
        <w:rPr>
          <w:rStyle w:val="StyleUnderline"/>
        </w:rPr>
        <w:t xml:space="preserve">osed </w:t>
      </w:r>
      <w:r w:rsidRPr="00E22D4F">
        <w:rPr>
          <w:rStyle w:val="StyleUnderline"/>
          <w:highlight w:val="yellow"/>
        </w:rPr>
        <w:t>into something</w:t>
      </w:r>
      <w:r w:rsidRPr="008905D3">
        <w:rPr>
          <w:rStyle w:val="StyleUnderline"/>
        </w:rPr>
        <w:t xml:space="preserve"> much </w:t>
      </w:r>
      <w:r w:rsidRPr="00E22D4F">
        <w:rPr>
          <w:rStyle w:val="StyleUnderline"/>
          <w:highlight w:val="yellow"/>
        </w:rPr>
        <w:t>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you can never question the efficacy of anger, especially when voiced by a person from a marginalized background.”</w:t>
      </w:r>
    </w:p>
    <w:p w:rsidR="00307747" w:rsidRDefault="00307747" w:rsidP="00307747">
      <w:r>
        <w:t xml:space="preserve">Similarly, </w:t>
      </w:r>
      <w:r w:rsidRPr="00E22D4F">
        <w:rPr>
          <w:rStyle w:val="Emphasis"/>
          <w:highlight w:val="yellow"/>
        </w:rPr>
        <w:t>there’s a norm that intention doesn’t matter</w:t>
      </w:r>
      <w:r>
        <w:t xml:space="preserve">—indeed, </w:t>
      </w:r>
      <w:r w:rsidRPr="008905D3">
        <w:rPr>
          <w:rStyle w:val="StyleUnderline"/>
        </w:rPr>
        <w:t>if you offend someone and then try to explain that you were misunderstood, this is seen as compounding the original injury</w:t>
      </w:r>
      <w:r>
        <w:t xml:space="preserve">. Again, there’s a significant insight here: </w:t>
      </w:r>
      <w:r w:rsidRPr="008905D3">
        <w:rPr>
          <w:rStyle w:val="StyleUnderline"/>
        </w:rPr>
        <w:t>people often behave in bigoted ways without meaning to, and their benign intention doesn’t make the prejudice less painful for those subjected to it</w:t>
      </w:r>
      <w:r>
        <w:t>. However, “that became a rule where you say intentions never matter</w:t>
      </w:r>
      <w:r w:rsidRPr="008905D3">
        <w:rPr>
          <w:rStyle w:val="StyleUnderline"/>
        </w:rPr>
        <w:t>; there is no added value to understanding the intentions of the speaker</w:t>
      </w:r>
      <w:r>
        <w:t>,” Cross says.</w:t>
      </w:r>
    </w:p>
    <w:p w:rsidR="00307747" w:rsidRDefault="00307747" w:rsidP="00307747">
      <w:r>
        <w:t>There are also rules, elaborated by white feminists, on how other white feminists should talk to women of color. For example, after Kendall’s #</w:t>
      </w:r>
      <w:proofErr w:type="spellStart"/>
      <w:r>
        <w:t>solidarityisforwhitewomen</w:t>
      </w:r>
      <w:proofErr w:type="spellEnd"/>
      <w:r>
        <w:t xml:space="preserve"> hashtag erupted last fall, Sarah Milstein, co-author of a guide to Twitter, published a piece on the Huffington Post titled “5 Ways White Feminists Can Address Our Own Racism.” At one point, Milstein argued that if a person of color says something that makes you uncomfortable, “assume your discomfort is telling you something about you, not about the other person.” After Rule No. 3, “Look for ways that you are racist, rather than ways to prove you’re not,” she confesses to her own racial crimes, including being “awkwardly too friendly” toward black people at parties.</w:t>
      </w:r>
    </w:p>
    <w:p w:rsidR="00307747" w:rsidRDefault="00307747" w:rsidP="00307747">
      <w:r>
        <w:t xml:space="preserve">Now, </w:t>
      </w:r>
      <w:r w:rsidRPr="00E22D4F">
        <w:rPr>
          <w:rStyle w:val="StyleUnderline"/>
          <w:highlight w:val="yellow"/>
        </w:rPr>
        <w:t>it’s true that white people need to make an effort not to be racist</w:t>
      </w:r>
      <w:r w:rsidRPr="008905D3">
        <w:rPr>
          <w:rStyle w:val="StyleUnderline"/>
        </w:rPr>
        <w:t>.</w:t>
      </w:r>
      <w:r>
        <w:t xml:space="preserve"> And there are countless examples of white feminists failing women of color and then hiding behind their good intentions. Ani </w:t>
      </w:r>
      <w:proofErr w:type="spellStart"/>
      <w:r>
        <w:t>DiFranco</w:t>
      </w:r>
      <w:proofErr w:type="spellEnd"/>
      <w:r>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t>DiFranco</w:t>
      </w:r>
      <w:proofErr w:type="spellEnd"/>
      <w:r>
        <w:t xml:space="preserve"> later issued a more sincere apology.)</w:t>
      </w:r>
    </w:p>
    <w:p w:rsidR="00307747" w:rsidRDefault="00307747" w:rsidP="00307747">
      <w:r w:rsidRPr="00E22D4F">
        <w:rPr>
          <w:rStyle w:val="StyleUnderline"/>
          <w:highlight w:val="yellow"/>
        </w:rPr>
        <w:t xml:space="preserve">But the expectation </w:t>
      </w:r>
      <w:r w:rsidRPr="00E22D4F">
        <w:rPr>
          <w:rStyle w:val="StyleUnderline"/>
        </w:rPr>
        <w:t xml:space="preserve">that feminists should always be ready </w:t>
      </w:r>
      <w:r w:rsidRPr="00E22D4F">
        <w:rPr>
          <w:rStyle w:val="StyleUnderline"/>
          <w:highlight w:val="yellow"/>
        </w:rPr>
        <w:t>to berate themselves for even the most minor transgressions</w:t>
      </w:r>
      <w:r>
        <w:t>—like being too friendly at a party—</w:t>
      </w:r>
      <w:r w:rsidRPr="00787145">
        <w:rPr>
          <w:rStyle w:val="StyleUnderline"/>
          <w:highlight w:val="yellow"/>
        </w:rPr>
        <w:t>creates an environment of perpetual psychodrama</w:t>
      </w:r>
      <w:r>
        <w:t xml:space="preserve">, </w:t>
      </w:r>
      <w:r>
        <w:lastRenderedPageBreak/>
        <w:t>particularly when coupled with the refusal to ever question the expression of an oppressed person’s anger.</w:t>
      </w:r>
    </w:p>
    <w:p w:rsidR="00307747" w:rsidRDefault="00307747" w:rsidP="00307747"/>
    <w:p w:rsidR="00307747" w:rsidRPr="005A13BC" w:rsidRDefault="00307747" w:rsidP="00307747">
      <w:pPr>
        <w:pStyle w:val="Heading4"/>
        <w:rPr>
          <w:rStyle w:val="Style13ptBold"/>
          <w:b/>
        </w:rPr>
      </w:pPr>
      <w:r>
        <w:rPr>
          <w:rStyle w:val="Style13ptBold"/>
          <w:b/>
        </w:rPr>
        <w:t>Their argument stops politics</w:t>
      </w:r>
    </w:p>
    <w:p w:rsidR="00307747" w:rsidRDefault="00307747" w:rsidP="00307747">
      <w:r w:rsidRPr="00BC441A">
        <w:rPr>
          <w:rStyle w:val="Style13ptBold"/>
        </w:rPr>
        <w:t>Chait 2015</w:t>
      </w:r>
      <w:r>
        <w:t xml:space="preserve"> (Jonathan; Is political correctness good for the left; Feb 12; mag.com/daily/intelligencer/2015/02/political-correctness-good-for-the-left.html; kdf)</w:t>
      </w:r>
    </w:p>
    <w:p w:rsidR="00307747" w:rsidRDefault="00307747" w:rsidP="00307747">
      <w:r>
        <w:t>Conservatives have spent 25 years using the term to signify, basically, anything that liberals believe. Kevin Williamson, also of NR, and The Wall Street Journal editorial page’s James Taranto both insist that I practice political correctness despite claiming to oppose it. To support this charge, the best evidence they could find was a four-and-a-half-year-old blog post I wrote describing David Koch as a man “able to spend a gigantic fortune to help bend the political system so as to become more congenial to his own economic interests.” According to Williamson, and Taranto, this is a p.c.-style attempt to discredit Koch’s argument on the basis of his identity. “One can make the case that Koch-style libertarianism — which runs the range from low regulation to gay marriage to drug reform — is bad policy,” complains Williamson. “Or one can do what Chait does here: Dismiss the argument because of where it comes from: Rich guys who inherit money, in this view, must believe what they believe out of self-interested and dishonest reasons.”</w:t>
      </w:r>
    </w:p>
    <w:p w:rsidR="00307747" w:rsidRDefault="00307747" w:rsidP="00307747">
      <w:r>
        <w:t>It’s true</w:t>
      </w:r>
      <w:r w:rsidRPr="007952C2">
        <w:rPr>
          <w:rStyle w:val="StyleUnderline"/>
        </w:rPr>
        <w:t xml:space="preserve">: </w:t>
      </w:r>
      <w:r w:rsidRPr="005E33E8">
        <w:rPr>
          <w:rStyle w:val="StyleUnderline"/>
          <w:highlight w:val="yellow"/>
        </w:rPr>
        <w:t xml:space="preserve">It would be ad hominem to dismiss Koch’s argument about </w:t>
      </w:r>
      <w:r w:rsidRPr="005E33E8">
        <w:rPr>
          <w:rStyle w:val="StyleUnderline"/>
        </w:rPr>
        <w:t xml:space="preserve">tax policy or </w:t>
      </w:r>
      <w:r w:rsidRPr="005E33E8">
        <w:rPr>
          <w:rStyle w:val="StyleUnderline"/>
          <w:highlight w:val="yellow"/>
        </w:rPr>
        <w:t xml:space="preserve">regulation on </w:t>
      </w:r>
      <w:r w:rsidRPr="005E33E8">
        <w:rPr>
          <w:rStyle w:val="StyleUnderline"/>
        </w:rPr>
        <w:t xml:space="preserve">the </w:t>
      </w:r>
      <w:r w:rsidRPr="005E33E8">
        <w:rPr>
          <w:rStyle w:val="StyleUnderline"/>
          <w:highlight w:val="yellow"/>
        </w:rPr>
        <w:t>basis of his identity</w:t>
      </w:r>
      <w:r>
        <w:t xml:space="preserve">. Except the item does not do so. </w:t>
      </w:r>
      <w:r w:rsidRPr="007952C2">
        <w:rPr>
          <w:rStyle w:val="StyleUnderline"/>
        </w:rPr>
        <w:t xml:space="preserve">It invokes Koch’s enormous social privilege in response to Koch’s claim to be a persecuted figure. Surely </w:t>
      </w:r>
      <w:r w:rsidRPr="005E33E8">
        <w:rPr>
          <w:rStyle w:val="StyleUnderline"/>
          <w:highlight w:val="yellow"/>
        </w:rPr>
        <w:t>citing Koch’s privilege is a relevant response to an argument by Koch about his own victimhood</w:t>
      </w:r>
      <w:r w:rsidRPr="007952C2">
        <w:rPr>
          <w:rStyle w:val="StyleUnderline"/>
        </w:rPr>
        <w:t xml:space="preserve">. </w:t>
      </w:r>
      <w:r w:rsidRPr="005E33E8">
        <w:rPr>
          <w:rStyle w:val="StyleUnderline"/>
          <w:highlight w:val="yellow"/>
        </w:rPr>
        <w:t>But the right's indiscriminate complaints about p.c. have</w:t>
      </w:r>
      <w:r w:rsidRPr="007952C2">
        <w:rPr>
          <w:rStyle w:val="StyleUnderline"/>
        </w:rPr>
        <w:t xml:space="preserve"> </w:t>
      </w:r>
      <w:r w:rsidRPr="005E33E8">
        <w:rPr>
          <w:rStyle w:val="StyleUnderline"/>
          <w:highlight w:val="yellow"/>
        </w:rPr>
        <w:t>hardened liberal skepticism</w:t>
      </w:r>
      <w:r w:rsidRPr="007952C2">
        <w:rPr>
          <w:rStyle w:val="StyleUnderline"/>
        </w:rPr>
        <w:t xml:space="preserve"> </w:t>
      </w:r>
      <w:r>
        <w:t>against any such claim, however justified.</w:t>
      </w:r>
    </w:p>
    <w:p w:rsidR="00307747" w:rsidRDefault="00307747" w:rsidP="00307747">
      <w:r>
        <w:t>Conservatives fail to understand political correctness because they find the whole left half of the ideological spectrum too alien to dissect with any precision, and they have no interest in distinguishing the near left from the far left. Just the opposite, in fact. But since conservatives do have a real interest in talking about p.c., both when it is real and when it isn’t, they have lamentably influenced how liberals themselves understand the issue.</w:t>
      </w:r>
    </w:p>
    <w:p w:rsidR="00307747" w:rsidRDefault="00307747" w:rsidP="00307747">
      <w:r w:rsidRPr="005E33E8">
        <w:rPr>
          <w:rStyle w:val="StyleUnderline"/>
        </w:rPr>
        <w:t>A second source of confusion is</w:t>
      </w:r>
      <w:r>
        <w:t xml:space="preserve"> that the social media landscape has changed dramatically </w:t>
      </w:r>
      <w:r w:rsidRPr="007952C2">
        <w:rPr>
          <w:rStyle w:val="StyleUnderline"/>
        </w:rPr>
        <w:t>in a way that transcends ideology altogether</w:t>
      </w:r>
      <w:r>
        <w:t>. There is a long-standing and frequently demonstrated sociological principle called “</w:t>
      </w:r>
      <w:r w:rsidRPr="005E33E8">
        <w:rPr>
          <w:rStyle w:val="StyleUnderline"/>
          <w:highlight w:val="yellow"/>
        </w:rPr>
        <w:t>the law of group polarization</w:t>
      </w:r>
      <w:r w:rsidRPr="007952C2">
        <w:rPr>
          <w:rStyle w:val="StyleUnderline"/>
        </w:rPr>
        <w:t>.”</w:t>
      </w:r>
      <w:r>
        <w:t xml:space="preserve"> It </w:t>
      </w:r>
      <w:r w:rsidRPr="005E33E8">
        <w:rPr>
          <w:rStyle w:val="StyleUnderline"/>
        </w:rPr>
        <w:t xml:space="preserve">holds that </w:t>
      </w:r>
      <w:r w:rsidRPr="005E33E8">
        <w:rPr>
          <w:rStyle w:val="StyleUnderline"/>
          <w:highlight w:val="yellow"/>
        </w:rPr>
        <w:t>like-minded people grouped together tend to converge</w:t>
      </w:r>
      <w:r>
        <w:t xml:space="preserve"> not on the center of their shared beliefs but </w:t>
      </w:r>
      <w:r w:rsidRPr="005E33E8">
        <w:rPr>
          <w:rStyle w:val="StyleUnderline"/>
          <w:highlight w:val="yellow"/>
        </w:rPr>
        <w:t>upon increasingly extreme versions</w:t>
      </w:r>
      <w:r>
        <w:t>. More confident voices in the room will drown out less confident ones, and individuals will one-up each other to assume leadership roles. A jury leaning toward awarding punitive damages to a plaintiff will wind up agreeing on a much larger settlement than its members originally contemplated. A group of voters harboring suspicions of a possible conspiracy will end up deeply convinced.</w:t>
      </w:r>
    </w:p>
    <w:p w:rsidR="00307747" w:rsidRDefault="00307747" w:rsidP="00307747">
      <w:r>
        <w:t>More recently, other studies have found that group polarization has an even stronger effect if the group meets not in a room but in electronic form, like a chat room. And then last year, Chinese researchers studying Twitter discovered that messages of anger spread much more quickly than messages expressing either joy or sadness.</w:t>
      </w:r>
    </w:p>
    <w:p w:rsidR="00307747" w:rsidRDefault="00307747" w:rsidP="00307747">
      <w:r>
        <w:lastRenderedPageBreak/>
        <w:t xml:space="preserve">All these findings, put together, help explain the world of online discourse we see around us. We live in a culture of outrage, nurtured by tribes of fellow believers huddling together around embers of outrage they stoke ceaselessly. The recent rise of social media has created a powerful new role for the interlocutor, framed up in the most outrageous (usually </w:t>
      </w:r>
      <w:proofErr w:type="spellStart"/>
      <w:r>
        <w:t>oversimplistic</w:t>
      </w:r>
      <w:proofErr w:type="spellEnd"/>
      <w:r>
        <w:t>, and often inaccurate) terms. Political writers of any persuasion have all experienced the dizzying spectacle of online hordes all descending at once, filled with rage, and usually not having read the subject of their rage. This was the context I used to show Hanna Rosin’s experience, which could happen to a conservative as easily as a liberal. Social media has constricted virtual communities, and it has made the experience of committing heresy against the internal values of these communities more visceral and even more frightening than it was even a few years ago.</w:t>
      </w:r>
    </w:p>
    <w:p w:rsidR="00307747" w:rsidRPr="007952C2" w:rsidRDefault="00307747" w:rsidP="00307747">
      <w:pPr>
        <w:rPr>
          <w:rStyle w:val="StyleUnderline"/>
        </w:rPr>
      </w:pPr>
      <w:r w:rsidRPr="005E33E8">
        <w:rPr>
          <w:rStyle w:val="StyleUnderline"/>
          <w:highlight w:val="yellow"/>
        </w:rPr>
        <w:t>Against this</w:t>
      </w:r>
      <w:r w:rsidRPr="007952C2">
        <w:rPr>
          <w:rStyle w:val="StyleUnderline"/>
        </w:rPr>
        <w:t xml:space="preserve"> generalized </w:t>
      </w:r>
      <w:r w:rsidRPr="005E33E8">
        <w:rPr>
          <w:rStyle w:val="StyleUnderline"/>
          <w:highlight w:val="yellow"/>
        </w:rPr>
        <w:t>backdrop, the p.c. left brings its own ideological peculiarities</w:t>
      </w:r>
      <w:r>
        <w:t xml:space="preserve">. Outraged Twitter mobs can spring up on behalf of any political view, and many nonpolitical ones. But </w:t>
      </w:r>
      <w:r w:rsidRPr="005E33E8">
        <w:rPr>
          <w:rStyle w:val="StyleUnderline"/>
        </w:rPr>
        <w:t xml:space="preserve">only the p.c. left </w:t>
      </w:r>
      <w:r w:rsidRPr="005E33E8">
        <w:rPr>
          <w:rStyle w:val="StyleUnderline"/>
          <w:highlight w:val="yellow"/>
        </w:rPr>
        <w:t>has</w:t>
      </w:r>
      <w:r w:rsidRPr="007952C2">
        <w:rPr>
          <w:rStyle w:val="StyleUnderline"/>
        </w:rPr>
        <w:t xml:space="preserve"> </w:t>
      </w:r>
      <w:r w:rsidRPr="005E33E8">
        <w:rPr>
          <w:rStyle w:val="StyleUnderline"/>
          <w:highlight w:val="yellow"/>
        </w:rPr>
        <w:t>worked out a rigorous</w:t>
      </w:r>
      <w:r w:rsidRPr="007952C2">
        <w:rPr>
          <w:rStyle w:val="StyleUnderline"/>
        </w:rPr>
        <w:t xml:space="preserve"> set of </w:t>
      </w:r>
      <w:r w:rsidRPr="005E33E8">
        <w:rPr>
          <w:rStyle w:val="StyleUnderline"/>
          <w:highlight w:val="yellow"/>
        </w:rPr>
        <w:t>norms that explicitly justify the suppression of heresy</w:t>
      </w:r>
      <w:r w:rsidRPr="007952C2">
        <w:rPr>
          <w:rStyle w:val="StyleUnderline"/>
        </w:rPr>
        <w:t>.</w:t>
      </w:r>
    </w:p>
    <w:p w:rsidR="00307747" w:rsidRDefault="00307747" w:rsidP="00307747">
      <w:r>
        <w:t xml:space="preserve">The most simplistic misunderstanding of p.c. is to imagine it as a form of victimization of white males. (As the case studies in my story show implicitly, and Freddie </w:t>
      </w:r>
      <w:proofErr w:type="spellStart"/>
      <w:r>
        <w:t>DeBoer</w:t>
      </w:r>
      <w:proofErr w:type="spellEnd"/>
      <w:r>
        <w:t xml:space="preserve"> argues explicitly, the rules of p.c. dogma are frequently enforced by white people and men, and often against women and non-whites.) A somewhat more sophisticated way of thinking imagines p.c. as a crude but effective weapon for the liberal social agenda. So, for instance, Alyssa Rosenberg presents the p.c. debate as a question of whether the left wants to be effective or whether it wants to be nice. “The overall impression the piece left,” she writes, “was that Chait was more concerned with what’s nice than what’s right, and what works.​” Ross </w:t>
      </w:r>
      <w:proofErr w:type="spellStart"/>
      <w:r>
        <w:t>Douthat</w:t>
      </w:r>
      <w:proofErr w:type="spellEnd"/>
      <w:r>
        <w:t>, arguing from the right, arrives at the similar conclusion. “The reality,” he writes, "is that there are contexts where making people afraid to disagree is actually a pretty successful ways of settling political and cultural arguments.”</w:t>
      </w:r>
    </w:p>
    <w:p w:rsidR="00307747" w:rsidRDefault="00307747" w:rsidP="00307747">
      <w:r>
        <w:t xml:space="preserve">The mistake here is imagining that political correctness can be measured by the travails of a discrete class of victims. Yes, people who were fired from student newspapers or driven out of </w:t>
      </w:r>
      <w:proofErr w:type="spellStart"/>
      <w:r>
        <w:t>listservs</w:t>
      </w:r>
      <w:proofErr w:type="spellEnd"/>
      <w:r>
        <w:t xml:space="preserve"> or had their performance or speech canceled can be thought of as victims, but their direct suffering is minor. Even the most extreme cases of coercion have contained effects. </w:t>
      </w:r>
      <w:r w:rsidRPr="00963A86">
        <w:rPr>
          <w:rStyle w:val="StyleUnderline"/>
        </w:rPr>
        <w:t xml:space="preserve">Members of the p.c. left can vandalize a dorm </w:t>
      </w:r>
      <w:r w:rsidRPr="005E33E8">
        <w:rPr>
          <w:rStyle w:val="StyleUnderline"/>
        </w:rPr>
        <w:t xml:space="preserve">room </w:t>
      </w:r>
      <w:r w:rsidRPr="00963A86">
        <w:rPr>
          <w:rStyle w:val="StyleUnderline"/>
        </w:rPr>
        <w:t xml:space="preserve">or confiscate a protest sign, but </w:t>
      </w:r>
      <w:r w:rsidRPr="005E33E8">
        <w:rPr>
          <w:rStyle w:val="StyleUnderline"/>
          <w:highlight w:val="yellow"/>
        </w:rPr>
        <w:t xml:space="preserve">their coercive power here runs up against the </w:t>
      </w:r>
      <w:r w:rsidRPr="005E33E8">
        <w:rPr>
          <w:rStyle w:val="StyleUnderline"/>
        </w:rPr>
        <w:t xml:space="preserve">limits of the American </w:t>
      </w:r>
      <w:r w:rsidRPr="005E33E8">
        <w:rPr>
          <w:rStyle w:val="StyleUnderline"/>
          <w:highlight w:val="yellow"/>
        </w:rPr>
        <w:t>legal system</w:t>
      </w:r>
      <w:r w:rsidRPr="007952C2">
        <w:rPr>
          <w:rStyle w:val="StyleUnderline"/>
        </w:rPr>
        <w:t xml:space="preserve">, which remains organized along broadly liberal lines. </w:t>
      </w:r>
      <w:r w:rsidRPr="005E33E8">
        <w:rPr>
          <w:rStyle w:val="StyleUnderline"/>
          <w:highlight w:val="yellow"/>
        </w:rPr>
        <w:t>The real power</w:t>
      </w:r>
      <w:r w:rsidRPr="005E33E8">
        <w:rPr>
          <w:rStyle w:val="StyleUnderline"/>
        </w:rPr>
        <w:t xml:space="preserve"> they exert </w:t>
      </w:r>
      <w:r w:rsidRPr="005E33E8">
        <w:rPr>
          <w:rStyle w:val="StyleUnderline"/>
          <w:highlight w:val="yellow"/>
        </w:rPr>
        <w:t xml:space="preserve">lies within the internal boundaries of the left. Political correctness prevents the left from reasoning internally. </w:t>
      </w:r>
      <w:r w:rsidRPr="005E33E8">
        <w:rPr>
          <w:rStyle w:val="Emphasis"/>
          <w:highlight w:val="yellow"/>
        </w:rPr>
        <w:t>It makes questions of identity central to all political debate,</w:t>
      </w:r>
      <w:r w:rsidRPr="005E33E8">
        <w:rPr>
          <w:highlight w:val="yellow"/>
        </w:rPr>
        <w:t xml:space="preserve"> </w:t>
      </w:r>
      <w:r w:rsidRPr="005E33E8">
        <w:rPr>
          <w:rStyle w:val="Emphasis"/>
          <w:highlight w:val="yellow"/>
        </w:rPr>
        <w:t>then deems those topics beyond dispute.</w:t>
      </w:r>
    </w:p>
    <w:p w:rsidR="00307747" w:rsidRDefault="00307747" w:rsidP="00307747">
      <w:r>
        <w:t xml:space="preserve">So </w:t>
      </w:r>
      <w:r w:rsidRPr="00963A86">
        <w:rPr>
          <w:rStyle w:val="StyleUnderline"/>
          <w:highlight w:val="yellow"/>
        </w:rPr>
        <w:t>the question of whether this method is effective at helping the left vanquish its enemies passes over the far more urgent question of what it does to the character of the left itself</w:t>
      </w:r>
      <w:r>
        <w:t xml:space="preserve">. Rosenberg, and some other critics, have taken issue with my premise that liberals, rather than the left, deserve credit for the leftward march of American history. This is an enormous and hazily defined disagreement that depends on what one means by “the left.” </w:t>
      </w:r>
      <w:r w:rsidRPr="007952C2">
        <w:rPr>
          <w:rStyle w:val="StyleUnderline"/>
        </w:rPr>
        <w:t xml:space="preserve">My essay describes </w:t>
      </w:r>
      <w:r w:rsidRPr="00963A86">
        <w:rPr>
          <w:rStyle w:val="StyleUnderline"/>
          <w:highlight w:val="yellow"/>
        </w:rPr>
        <w:t xml:space="preserve">p.c. ideology as a form of Marxist thought, substituting race and gender </w:t>
      </w:r>
      <w:r w:rsidRPr="00963A86">
        <w:rPr>
          <w:rStyle w:val="StyleUnderline"/>
        </w:rPr>
        <w:t xml:space="preserve">identities </w:t>
      </w:r>
      <w:r w:rsidRPr="00963A86">
        <w:rPr>
          <w:rStyle w:val="StyleUnderline"/>
          <w:highlight w:val="yellow"/>
        </w:rPr>
        <w:t xml:space="preserve">for economic </w:t>
      </w:r>
      <w:r w:rsidRPr="00963A86">
        <w:rPr>
          <w:rStyle w:val="StyleUnderline"/>
        </w:rPr>
        <w:t xml:space="preserve">ones, </w:t>
      </w:r>
      <w:r w:rsidRPr="00963A86">
        <w:rPr>
          <w:rStyle w:val="StyleUnderline"/>
          <w:highlight w:val="yellow"/>
        </w:rPr>
        <w:t xml:space="preserve">and assigning political rights on the basis </w:t>
      </w:r>
      <w:r w:rsidRPr="00963A86">
        <w:rPr>
          <w:rStyle w:val="StyleUnderline"/>
        </w:rPr>
        <w:t>of class identity</w:t>
      </w:r>
      <w:r>
        <w:t xml:space="preserve"> rather than individuality.</w:t>
      </w:r>
    </w:p>
    <w:p w:rsidR="00307747" w:rsidRPr="00B55AD5" w:rsidRDefault="00307747" w:rsidP="00307747">
      <w:r>
        <w:t xml:space="preserve">I’d argue that the historical record of Marxist regimes is an unambiguous disaster. </w:t>
      </w:r>
      <w:r w:rsidRPr="00963A86">
        <w:rPr>
          <w:rStyle w:val="StyleUnderline"/>
          <w:highlight w:val="yellow"/>
        </w:rPr>
        <w:t>Marxist regimes have failed everywhere</w:t>
      </w:r>
      <w:r w:rsidRPr="007952C2">
        <w:rPr>
          <w:rStyle w:val="StyleUnderline"/>
        </w:rPr>
        <w:t xml:space="preserve"> they have been tried — not because of external pressure</w:t>
      </w:r>
      <w:r>
        <w:t xml:space="preserve"> or the idiosyncratic personal failures of their leaders </w:t>
      </w:r>
      <w:r w:rsidRPr="007952C2">
        <w:rPr>
          <w:rStyle w:val="StyleUnderline"/>
        </w:rPr>
        <w:t>but flaws inherent in its ideological structure</w:t>
      </w:r>
      <w:r>
        <w:t xml:space="preserve">. </w:t>
      </w:r>
      <w:r w:rsidRPr="00963A86">
        <w:rPr>
          <w:rStyle w:val="StyleUnderline"/>
          <w:highlight w:val="yellow"/>
        </w:rPr>
        <w:t xml:space="preserve">Marxists are very good at crushing </w:t>
      </w:r>
      <w:r w:rsidRPr="00963A86">
        <w:rPr>
          <w:rStyle w:val="StyleUnderline"/>
          <w:highlight w:val="yellow"/>
        </w:rPr>
        <w:lastRenderedPageBreak/>
        <w:t>critics</w:t>
      </w:r>
      <w:r w:rsidRPr="007952C2">
        <w:rPr>
          <w:rStyle w:val="StyleUnderline"/>
        </w:rPr>
        <w:t xml:space="preserve"> of their policies, </w:t>
      </w:r>
      <w:r w:rsidRPr="00963A86">
        <w:rPr>
          <w:rStyle w:val="StyleUnderline"/>
          <w:highlight w:val="yellow"/>
        </w:rPr>
        <w:t>but rather bad at devising the policies</w:t>
      </w:r>
      <w:r w:rsidRPr="007952C2">
        <w:rPr>
          <w:rStyle w:val="StyleUnderline"/>
        </w:rPr>
        <w:t xml:space="preserve"> themselves</w:t>
      </w:r>
      <w:r>
        <w:t xml:space="preserve">. Those two facts are not unrelated. </w:t>
      </w:r>
      <w:r w:rsidRPr="00963A86">
        <w:rPr>
          <w:rStyle w:val="Emphasis"/>
          <w:highlight w:val="yellow"/>
        </w:rPr>
        <w:t>The construction of effective policy requires internal reasoning, not the automatic identification of all criticism as</w:t>
      </w:r>
      <w:r w:rsidRPr="007952C2">
        <w:rPr>
          <w:rStyle w:val="Emphasis"/>
        </w:rPr>
        <w:t xml:space="preserve"> the representation of a </w:t>
      </w:r>
      <w:r w:rsidRPr="00963A86">
        <w:rPr>
          <w:rStyle w:val="Emphasis"/>
          <w:highlight w:val="yellow"/>
        </w:rPr>
        <w:t>privilege</w:t>
      </w:r>
      <w:r w:rsidRPr="007952C2">
        <w:rPr>
          <w:rStyle w:val="Emphasis"/>
        </w:rPr>
        <w:t>d class</w:t>
      </w:r>
      <w:r>
        <w:t>. That is to say, the liberal ideal of free government is still the right one.</w:t>
      </w:r>
    </w:p>
    <w:p w:rsidR="0023167C" w:rsidRDefault="0023167C" w:rsidP="0023167C">
      <w:pPr>
        <w:pStyle w:val="Heading3"/>
      </w:pPr>
      <w:r>
        <w:lastRenderedPageBreak/>
        <w:t xml:space="preserve">AT: </w:t>
      </w:r>
      <w:proofErr w:type="spellStart"/>
      <w:r>
        <w:t>Args</w:t>
      </w:r>
      <w:proofErr w:type="spellEnd"/>
      <w:r>
        <w:t xml:space="preserve"> that ignore intention</w:t>
      </w:r>
    </w:p>
    <w:p w:rsidR="0023167C" w:rsidRDefault="0023167C" w:rsidP="0023167C">
      <w:pPr>
        <w:pStyle w:val="Heading4"/>
      </w:pPr>
      <w:r>
        <w:t>Evaluate links solely based on intention—not their perceived effect of automatically being offensive—doing the later destroys politics</w:t>
      </w:r>
    </w:p>
    <w:p w:rsidR="0023167C" w:rsidRDefault="0023167C" w:rsidP="0023167C">
      <w:r w:rsidRPr="008905D3">
        <w:rPr>
          <w:rStyle w:val="Style13ptBold"/>
        </w:rPr>
        <w:t>Goldberg 2014</w:t>
      </w:r>
      <w:r>
        <w:t xml:space="preserve"> - </w:t>
      </w:r>
      <w:r w:rsidRPr="008905D3">
        <w:t>senior contributing writer at The Nation</w:t>
      </w:r>
      <w:r>
        <w:br/>
      </w:r>
      <w:r w:rsidRPr="008905D3">
        <w:t>Michelle</w:t>
      </w:r>
      <w:r>
        <w:t>, “</w:t>
      </w:r>
      <w:r w:rsidRPr="008905D3">
        <w:t>Feminism's Toxic Twitter Wars</w:t>
      </w:r>
      <w:r>
        <w:t>,”</w:t>
      </w:r>
      <w:r w:rsidRPr="008905D3">
        <w:t xml:space="preserve"> Jan 29; www.thenation.com/article/178140/feminisms-toxic-twitter-wars?page=0,3</w:t>
      </w:r>
    </w:p>
    <w:p w:rsidR="0023167C" w:rsidRDefault="0023167C" w:rsidP="0023167C">
      <w:r>
        <w:t>Online, however</w:t>
      </w:r>
      <w:r w:rsidRPr="008905D3">
        <w:rPr>
          <w:rStyle w:val="StyleUnderline"/>
        </w:rPr>
        <w:t xml:space="preserve">, </w:t>
      </w:r>
      <w:r w:rsidRPr="00E22D4F">
        <w:rPr>
          <w:rStyle w:val="StyleUnderline"/>
          <w:highlight w:val="yellow"/>
        </w:rPr>
        <w:t>intersectionality is overwhelmingly about chastisement and rooting out individual sin</w:t>
      </w:r>
      <w:r w:rsidRPr="008905D3">
        <w:rPr>
          <w:rStyle w:val="StyleUnderline"/>
        </w:rPr>
        <w:t>.</w:t>
      </w:r>
      <w:r>
        <w:t xml:space="preserve"> Partly, says Cooper, </w:t>
      </w:r>
      <w:r w:rsidRPr="008905D3">
        <w:rPr>
          <w:rStyle w:val="StyleUnderline"/>
        </w:rPr>
        <w:t>this comes from academic feminism</w:t>
      </w:r>
      <w:r>
        <w:t xml:space="preserve">, steeped </w:t>
      </w:r>
      <w:r w:rsidRPr="008905D3">
        <w:rPr>
          <w:rStyle w:val="StyleUnderline"/>
        </w:rPr>
        <w:t>as it is in a postmodern culture of critique that emphasizes the power relations embedded in language. “</w:t>
      </w:r>
      <w:r w:rsidRPr="00E22D4F">
        <w:rPr>
          <w:rStyle w:val="Emphasis"/>
          <w:highlight w:val="yellow"/>
        </w:rPr>
        <w:t>We</w:t>
      </w:r>
      <w:r w:rsidRPr="008905D3">
        <w:rPr>
          <w:rStyle w:val="Emphasis"/>
        </w:rPr>
        <w:t xml:space="preserve"> actually </w:t>
      </w:r>
      <w:r w:rsidRPr="00E22D4F">
        <w:rPr>
          <w:rStyle w:val="Emphasis"/>
          <w:highlight w:val="yellow"/>
        </w:rPr>
        <w:t>have come to believe</w:t>
      </w:r>
      <w:r w:rsidRPr="008905D3">
        <w:rPr>
          <w:rStyle w:val="Emphasis"/>
        </w:rPr>
        <w:t xml:space="preserve"> that </w:t>
      </w:r>
      <w:r w:rsidRPr="00E22D4F">
        <w:rPr>
          <w:rStyle w:val="Emphasis"/>
          <w:highlight w:val="yellow"/>
        </w:rPr>
        <w:t>how we talk</w:t>
      </w:r>
      <w:r w:rsidRPr="008905D3">
        <w:rPr>
          <w:rStyle w:val="Emphasis"/>
        </w:rPr>
        <w:t xml:space="preserve"> about things </w:t>
      </w:r>
      <w:r w:rsidRPr="00E22D4F">
        <w:rPr>
          <w:rStyle w:val="Emphasis"/>
          <w:highlight w:val="yellow"/>
        </w:rPr>
        <w:t>is the best indicator of our politics</w:t>
      </w:r>
      <w:r w:rsidRPr="008905D3">
        <w:rPr>
          <w:rStyle w:val="Emphasis"/>
        </w:rPr>
        <w:t>,</w:t>
      </w:r>
      <w:r>
        <w:t xml:space="preserve">” she notes. An elaborate series of norms and rules has evolved out </w:t>
      </w:r>
      <w:r w:rsidRPr="008905D3">
        <w:rPr>
          <w:rStyle w:val="StyleUnderline"/>
        </w:rPr>
        <w:t xml:space="preserve">of that belief, generally unknown to </w:t>
      </w:r>
      <w:r w:rsidRPr="00E22D4F">
        <w:rPr>
          <w:rStyle w:val="StyleUnderline"/>
          <w:highlight w:val="yellow"/>
        </w:rPr>
        <w:t>the uninitiated</w:t>
      </w:r>
      <w:r w:rsidRPr="008905D3">
        <w:rPr>
          <w:rStyle w:val="StyleUnderline"/>
        </w:rPr>
        <w:t xml:space="preserve">, who </w:t>
      </w:r>
      <w:r w:rsidRPr="00E22D4F">
        <w:rPr>
          <w:rStyle w:val="StyleUnderline"/>
          <w:highlight w:val="yellow"/>
        </w:rPr>
        <w:t>are</w:t>
      </w:r>
      <w:r w:rsidRPr="008905D3">
        <w:rPr>
          <w:rStyle w:val="StyleUnderline"/>
        </w:rPr>
        <w:t xml:space="preserve"> nevertheless </w:t>
      </w:r>
      <w:r w:rsidRPr="00E22D4F">
        <w:rPr>
          <w:rStyle w:val="StyleUnderline"/>
          <w:highlight w:val="yellow"/>
        </w:rPr>
        <w:t>hammered if they unwittingly violate them</w:t>
      </w:r>
      <w:r>
        <w:t xml:space="preserve">. Often, </w:t>
      </w:r>
      <w:r w:rsidRPr="00E22D4F">
        <w:rPr>
          <w:rStyle w:val="StyleUnderline"/>
          <w:highlight w:val="yellow"/>
        </w:rPr>
        <w:t>these rules began as useful insights into</w:t>
      </w:r>
      <w:r w:rsidRPr="008905D3">
        <w:rPr>
          <w:rStyle w:val="StyleUnderline"/>
        </w:rPr>
        <w:t xml:space="preserve"> the way </w:t>
      </w:r>
      <w:r w:rsidRPr="00E22D4F">
        <w:rPr>
          <w:rStyle w:val="StyleUnderline"/>
          <w:highlight w:val="yellow"/>
        </w:rPr>
        <w:t>rhetorical power</w:t>
      </w:r>
      <w:r w:rsidRPr="008905D3">
        <w:rPr>
          <w:rStyle w:val="StyleUnderline"/>
        </w:rPr>
        <w:t xml:space="preserve"> works </w:t>
      </w:r>
      <w:r w:rsidRPr="00E22D4F">
        <w:rPr>
          <w:rStyle w:val="StyleUnderline"/>
          <w:highlight w:val="yellow"/>
        </w:rPr>
        <w:t>but</w:t>
      </w:r>
      <w:r>
        <w:t>, says Cross, “</w:t>
      </w:r>
      <w:r w:rsidRPr="00E22D4F">
        <w:rPr>
          <w:rStyle w:val="StyleUnderline"/>
        </w:rPr>
        <w:t>have</w:t>
      </w:r>
      <w:r w:rsidRPr="008905D3">
        <w:rPr>
          <w:rStyle w:val="StyleUnderline"/>
        </w:rPr>
        <w:t xml:space="preserve"> meta</w:t>
      </w:r>
      <w:r w:rsidRPr="00E22D4F">
        <w:rPr>
          <w:rStyle w:val="StyleUnderline"/>
          <w:highlight w:val="yellow"/>
        </w:rPr>
        <w:t>morph</w:t>
      </w:r>
      <w:r w:rsidRPr="008905D3">
        <w:rPr>
          <w:rStyle w:val="StyleUnderline"/>
        </w:rPr>
        <w:t xml:space="preserve">osed </w:t>
      </w:r>
      <w:r w:rsidRPr="00E22D4F">
        <w:rPr>
          <w:rStyle w:val="StyleUnderline"/>
          <w:highlight w:val="yellow"/>
        </w:rPr>
        <w:t>into something</w:t>
      </w:r>
      <w:r w:rsidRPr="008905D3">
        <w:rPr>
          <w:rStyle w:val="StyleUnderline"/>
        </w:rPr>
        <w:t xml:space="preserve"> much </w:t>
      </w:r>
      <w:r w:rsidRPr="00E22D4F">
        <w:rPr>
          <w:rStyle w:val="StyleUnderline"/>
          <w:highlight w:val="yellow"/>
        </w:rPr>
        <w:t>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you can never question the efficacy of anger, especially when voiced by a person from a marginalized background.”</w:t>
      </w:r>
    </w:p>
    <w:p w:rsidR="0023167C" w:rsidRDefault="0023167C" w:rsidP="0023167C">
      <w:r>
        <w:t xml:space="preserve">Similarly, </w:t>
      </w:r>
      <w:r w:rsidRPr="00E22D4F">
        <w:rPr>
          <w:rStyle w:val="Emphasis"/>
          <w:highlight w:val="yellow"/>
        </w:rPr>
        <w:t>there’s a norm that intention doesn’t matter</w:t>
      </w:r>
      <w:r>
        <w:t xml:space="preserve">—indeed, </w:t>
      </w:r>
      <w:r w:rsidRPr="008905D3">
        <w:rPr>
          <w:rStyle w:val="StyleUnderline"/>
        </w:rPr>
        <w:t>if you offend someone and then try to explain that you were misunderstood, this is seen as compounding the original injury</w:t>
      </w:r>
      <w:r>
        <w:t xml:space="preserve">. Again, there’s a significant insight here: </w:t>
      </w:r>
      <w:r w:rsidRPr="008905D3">
        <w:rPr>
          <w:rStyle w:val="StyleUnderline"/>
        </w:rPr>
        <w:t>people often behave in bigoted ways without meaning to, and their benign intention doesn’t make the prejudice less painful for those subjected to it</w:t>
      </w:r>
      <w:r>
        <w:t>. However, “that became a rule where you say intentions never matter</w:t>
      </w:r>
      <w:r w:rsidRPr="008905D3">
        <w:rPr>
          <w:rStyle w:val="StyleUnderline"/>
        </w:rPr>
        <w:t>; there is no added value to understanding the intentions of the speaker</w:t>
      </w:r>
      <w:r>
        <w:t>,” Cross says.</w:t>
      </w:r>
    </w:p>
    <w:p w:rsidR="0023167C" w:rsidRDefault="0023167C" w:rsidP="0023167C">
      <w:r>
        <w:t>There are also rules, elaborated by white feminists, on how other white feminists should talk to women of color. For example, after Kendall’s #</w:t>
      </w:r>
      <w:proofErr w:type="spellStart"/>
      <w:r>
        <w:t>solidarityisforwhitewomen</w:t>
      </w:r>
      <w:proofErr w:type="spellEnd"/>
      <w:r>
        <w:t xml:space="preserve"> hashtag erupted last fall, Sarah Milstein, co-author of a guide to Twitter, published a piece on the Huffington Post titled “5 Ways White Feminists Can Address Our Own Racism.” At one point, Milstein argued that if a person of color says something that makes you uncomfortable, “assume your discomfort is telling you something about you, not about the other person.” After Rule No. 3, “Look for ways that you are racist, rather than ways to prove you’re not,” she confesses to her own racial crimes, including being “awkwardly too friendly” toward black people at parties.</w:t>
      </w:r>
    </w:p>
    <w:p w:rsidR="0023167C" w:rsidRDefault="0023167C" w:rsidP="0023167C">
      <w:r>
        <w:t xml:space="preserve">Now, </w:t>
      </w:r>
      <w:r w:rsidRPr="00E22D4F">
        <w:rPr>
          <w:rStyle w:val="StyleUnderline"/>
          <w:highlight w:val="yellow"/>
        </w:rPr>
        <w:t>it’s true that white people need to make an effort not to be racist</w:t>
      </w:r>
      <w:r w:rsidRPr="008905D3">
        <w:rPr>
          <w:rStyle w:val="StyleUnderline"/>
        </w:rPr>
        <w:t>.</w:t>
      </w:r>
      <w:r>
        <w:t xml:space="preserve"> And there are countless examples of white feminists failing women of color and then hiding behind their good intentions. Ani </w:t>
      </w:r>
      <w:proofErr w:type="spellStart"/>
      <w:r>
        <w:t>DiFranco</w:t>
      </w:r>
      <w:proofErr w:type="spellEnd"/>
      <w:r>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t>DiFranco</w:t>
      </w:r>
      <w:proofErr w:type="spellEnd"/>
      <w:r>
        <w:t xml:space="preserve"> later issued a </w:t>
      </w:r>
      <w:proofErr w:type="gramStart"/>
      <w:r>
        <w:t>more sincere</w:t>
      </w:r>
      <w:proofErr w:type="gramEnd"/>
      <w:r>
        <w:t xml:space="preserve"> apology.)</w:t>
      </w:r>
    </w:p>
    <w:p w:rsidR="0023167C" w:rsidRDefault="0023167C" w:rsidP="0023167C">
      <w:r w:rsidRPr="00E22D4F">
        <w:rPr>
          <w:rStyle w:val="StyleUnderline"/>
          <w:highlight w:val="yellow"/>
        </w:rPr>
        <w:t xml:space="preserve">But the expectation </w:t>
      </w:r>
      <w:r w:rsidRPr="00E22D4F">
        <w:rPr>
          <w:rStyle w:val="StyleUnderline"/>
        </w:rPr>
        <w:t xml:space="preserve">that feminists should always be ready </w:t>
      </w:r>
      <w:r w:rsidRPr="00E22D4F">
        <w:rPr>
          <w:rStyle w:val="StyleUnderline"/>
          <w:highlight w:val="yellow"/>
        </w:rPr>
        <w:t>to berate themselves for even the most minor transgressions</w:t>
      </w:r>
      <w:r>
        <w:t>—like being too friendly at a party—</w:t>
      </w:r>
      <w:r w:rsidRPr="00787145">
        <w:rPr>
          <w:rStyle w:val="StyleUnderline"/>
          <w:highlight w:val="yellow"/>
        </w:rPr>
        <w:t>creates an environment of perpetual psychodrama</w:t>
      </w:r>
      <w:r>
        <w:t xml:space="preserve">, </w:t>
      </w:r>
      <w:r>
        <w:lastRenderedPageBreak/>
        <w:t>particularly when coupled with the refusal to ever question the expression of an oppressed person’s anger.</w:t>
      </w:r>
    </w:p>
    <w:p w:rsidR="00307747" w:rsidRDefault="00307747" w:rsidP="00307747">
      <w:pPr>
        <w:pStyle w:val="Heading3"/>
      </w:pPr>
      <w:r>
        <w:lastRenderedPageBreak/>
        <w:t>AT: Cooper</w:t>
      </w:r>
    </w:p>
    <w:p w:rsidR="00307747" w:rsidRDefault="00307747" w:rsidP="00307747">
      <w:pPr>
        <w:pStyle w:val="Heading4"/>
      </w:pPr>
      <w:r>
        <w:t xml:space="preserve">A) Cooper's response is one that attacks the premises of Chait's article, but not the conclusion--only evaluate this as offense if they can win that the sole starting point should be discourse, or the lack thereof--otherwise they're guilty of a litany of logical fallacies. </w:t>
      </w:r>
    </w:p>
    <w:p w:rsidR="00307747" w:rsidRDefault="00307747" w:rsidP="00307747">
      <w:pPr>
        <w:pStyle w:val="Heading4"/>
      </w:pPr>
      <w:r>
        <w:t xml:space="preserve">B) Our argument is not that black feminists are bad, but that their perspective cannot be used to </w:t>
      </w:r>
      <w:r w:rsidRPr="00253642">
        <w:rPr>
          <w:u w:val="single"/>
        </w:rPr>
        <w:t>airbrush away debate entirely</w:t>
      </w:r>
      <w:r>
        <w:t xml:space="preserve"> through the use of </w:t>
      </w:r>
      <w:r w:rsidRPr="00253642">
        <w:rPr>
          <w:u w:val="single"/>
        </w:rPr>
        <w:t>absolutism in politics</w:t>
      </w:r>
      <w:r>
        <w:t xml:space="preserve">. Extend Sullivan- this is an example of our criticism, Chait writes about the flaws of political correctness and it is perceived as a </w:t>
      </w:r>
      <w:proofErr w:type="spellStart"/>
      <w:r>
        <w:t>microagression</w:t>
      </w:r>
      <w:proofErr w:type="spellEnd"/>
      <w:r>
        <w:t xml:space="preserve"> that causes them to throw the baby out with the bathwater, evidenced by Cooper’s </w:t>
      </w:r>
      <w:r w:rsidRPr="000D2864">
        <w:rPr>
          <w:i/>
        </w:rPr>
        <w:t xml:space="preserve">ad </w:t>
      </w:r>
      <w:proofErr w:type="spellStart"/>
      <w:r w:rsidRPr="000D2864">
        <w:rPr>
          <w:i/>
        </w:rPr>
        <w:t>homs</w:t>
      </w:r>
      <w:proofErr w:type="spellEnd"/>
      <w:r>
        <w:t xml:space="preserve"> and unwillingness to address the conclusion of Chait's arguments--proof of our groupthink arguments and that their politics is one of dogmatism</w:t>
      </w:r>
    </w:p>
    <w:p w:rsidR="00307747" w:rsidRDefault="00307747" w:rsidP="00307747">
      <w:r w:rsidRPr="00A50C4E">
        <w:rPr>
          <w:rStyle w:val="Style13ptBold"/>
        </w:rPr>
        <w:t>Chait 2015</w:t>
      </w:r>
      <w:r>
        <w:t xml:space="preserve"> - </w:t>
      </w:r>
      <w:r w:rsidRPr="00A50C4E">
        <w:t>commentator an</w:t>
      </w:r>
      <w:r>
        <w:t>d writer for New York magazine</w:t>
      </w:r>
      <w:r>
        <w:br/>
        <w:t>Jonathan, “</w:t>
      </w:r>
      <w:r w:rsidRPr="00A50C4E">
        <w:t>How the language p</w:t>
      </w:r>
      <w:r>
        <w:t xml:space="preserve">olice are perverting liberalism,” Jan 27, </w:t>
      </w:r>
      <w:r w:rsidRPr="00A50C4E">
        <w:t>nymag.com/daily/intelligencer/2015/01/not-a-very-pc-thing-to-say.html</w:t>
      </w:r>
    </w:p>
    <w:p w:rsidR="00307747" w:rsidRDefault="00307747" w:rsidP="00307747">
      <w:r w:rsidRPr="00BC000F">
        <w:rPr>
          <w:rStyle w:val="StyleUnderline"/>
          <w:highlight w:val="yellow"/>
        </w:rPr>
        <w:t>The dogma that’s being enforced</w:t>
      </w:r>
      <w:r>
        <w:t xml:space="preserve"> in online feminist spaces </w:t>
      </w:r>
      <w:r w:rsidRPr="00BC000F">
        <w:rPr>
          <w:rStyle w:val="StyleUnderline"/>
          <w:highlight w:val="yellow"/>
        </w:rPr>
        <w:t>is</w:t>
      </w:r>
      <w:r>
        <w:t xml:space="preserve"> often called “</w:t>
      </w:r>
      <w:r w:rsidRPr="00BC000F">
        <w:rPr>
          <w:rStyle w:val="StyleUnderline"/>
          <w:highlight w:val="yellow"/>
        </w:rPr>
        <w:t>intersectionality,</w:t>
      </w:r>
      <w:r w:rsidRPr="008905D3">
        <w:rPr>
          <w:rStyle w:val="StyleUnderline"/>
        </w:rPr>
        <w:t>”</w:t>
      </w:r>
      <w:r>
        <w:t xml:space="preserve"> </w:t>
      </w:r>
      <w:r w:rsidRPr="00BC000F">
        <w:rPr>
          <w:highlight w:val="yellow"/>
        </w:rPr>
        <w:t>but in practice it’s quite different from the theory</w:t>
      </w:r>
      <w:r>
        <w:t xml:space="preserve"> elaborated by </w:t>
      </w:r>
      <w:proofErr w:type="spellStart"/>
      <w:r>
        <w:t>Kimberlé</w:t>
      </w:r>
      <w:proofErr w:type="spellEnd"/>
      <w:r>
        <w:t xml:space="preserve"> Crenshaw, the UCLA law professor who coined the word. In a 1989 article in The University of Chicago Legal Forum, “</w:t>
      </w:r>
      <w:proofErr w:type="spellStart"/>
      <w:r>
        <w:t>Demarginalizing</w:t>
      </w:r>
      <w:proofErr w:type="spellEnd"/>
      <w:r>
        <w:t xml:space="preserve"> the Intersection of Race and Sex: A Black Feminist Critique of Anti-Discrimination Doctrine, Feminist Theory, and Antiracist Politics</w:t>
      </w:r>
      <w:r w:rsidRPr="008905D3">
        <w:rPr>
          <w:rStyle w:val="StyleUnderline"/>
        </w:rPr>
        <w:t>,” Crenshaw described how the failure to consider the intersection of racism and sexism in the lives of women of color left a lacuna in civil rights law</w:t>
      </w:r>
      <w:r>
        <w:t>. She cited a failed lawsuit by a group of black women against General Motors; the court ruled that while race discrimination and sex discrimination are both causes of action, “a combination of both” is not. Another of Crenshaw’s articles described a women’s shelter balking at accepting a Latina victim of domestic violence because she wasn’t proficient in English and thus couldn’t participate in mandated group therapy sessions. Her work can be theoretical, but it’s focused on legal and material conditions far more than patterns of discourse.</w:t>
      </w:r>
    </w:p>
    <w:p w:rsidR="00307747" w:rsidRDefault="00307747" w:rsidP="00307747">
      <w:r>
        <w:t>“My own efforts to create a voice and a perspective on these failures haven’t really been about chastisement, or a certain set of assumptions about what the articulation that I’m critiquing should have been, or what the failure of it represents in the person,” Crenshaw says, “but rather a collective effort to build a feminism that does more of the work that it claims to do.”</w:t>
      </w:r>
    </w:p>
    <w:p w:rsidR="00307747" w:rsidRDefault="00307747" w:rsidP="00307747">
      <w:pPr>
        <w:rPr>
          <w:rStyle w:val="StyleUnderline"/>
        </w:rPr>
      </w:pPr>
      <w:r>
        <w:t>Online, however</w:t>
      </w:r>
      <w:r w:rsidRPr="008905D3">
        <w:rPr>
          <w:rStyle w:val="StyleUnderline"/>
        </w:rPr>
        <w:t xml:space="preserve">, </w:t>
      </w:r>
      <w:r w:rsidRPr="00BC000F">
        <w:rPr>
          <w:rStyle w:val="StyleUnderline"/>
          <w:highlight w:val="yellow"/>
        </w:rPr>
        <w:t>intersectionality is overwhelmingly about chastisement and rooting out individual sin</w:t>
      </w:r>
      <w:r w:rsidRPr="008905D3">
        <w:rPr>
          <w:rStyle w:val="StyleUnderline"/>
        </w:rPr>
        <w:t>.</w:t>
      </w:r>
      <w:r>
        <w:t xml:space="preserve"> Partly, says</w:t>
      </w:r>
      <w:r w:rsidRPr="00BC000F">
        <w:rPr>
          <w:sz w:val="24"/>
          <w:szCs w:val="24"/>
        </w:rPr>
        <w:t xml:space="preserve"> </w:t>
      </w:r>
      <w:r w:rsidRPr="00BC000F">
        <w:rPr>
          <w:rStyle w:val="Emphasis"/>
          <w:sz w:val="24"/>
          <w:szCs w:val="24"/>
        </w:rPr>
        <w:t>Cooper</w:t>
      </w:r>
      <w:r w:rsidRPr="00BC000F">
        <w:rPr>
          <w:rStyle w:val="Emphasis"/>
        </w:rPr>
        <w:t xml:space="preserve">, </w:t>
      </w:r>
      <w:r w:rsidRPr="008905D3">
        <w:rPr>
          <w:rStyle w:val="StyleUnderline"/>
        </w:rPr>
        <w:t>this comes from academic feminism</w:t>
      </w:r>
      <w:r>
        <w:t xml:space="preserve">, steeped </w:t>
      </w:r>
      <w:r w:rsidRPr="008905D3">
        <w:rPr>
          <w:rStyle w:val="StyleUnderline"/>
        </w:rPr>
        <w:t xml:space="preserve">as it is in a postmodern culture of critique that emphasizes the power relations embedded in language. </w:t>
      </w:r>
      <w:r w:rsidRPr="00BC000F">
        <w:rPr>
          <w:rStyle w:val="StyleUnderline"/>
          <w:highlight w:val="yellow"/>
        </w:rPr>
        <w:t>“</w:t>
      </w:r>
      <w:r w:rsidRPr="00BC000F">
        <w:rPr>
          <w:rStyle w:val="Emphasis"/>
          <w:highlight w:val="yellow"/>
        </w:rPr>
        <w:t>We actually have come to believe that how we talk about things is the best indicator of our politics,</w:t>
      </w:r>
      <w:r>
        <w:t xml:space="preserve">” she notes. </w:t>
      </w:r>
      <w:r w:rsidRPr="00BC000F">
        <w:rPr>
          <w:highlight w:val="yellow"/>
        </w:rPr>
        <w:t>An elaborate</w:t>
      </w:r>
      <w:r>
        <w:t xml:space="preserve"> </w:t>
      </w:r>
      <w:r w:rsidRPr="00BC000F">
        <w:rPr>
          <w:highlight w:val="yellow"/>
        </w:rPr>
        <w:t>series of norms</w:t>
      </w:r>
      <w:r>
        <w:t xml:space="preserve"> and rules </w:t>
      </w:r>
      <w:r w:rsidRPr="00BC000F">
        <w:rPr>
          <w:highlight w:val="yellow"/>
        </w:rPr>
        <w:t xml:space="preserve">has evolved out </w:t>
      </w:r>
      <w:r w:rsidRPr="00BC000F">
        <w:rPr>
          <w:rStyle w:val="StyleUnderline"/>
          <w:highlight w:val="yellow"/>
        </w:rPr>
        <w:t>of that belief</w:t>
      </w:r>
      <w:r w:rsidRPr="008905D3">
        <w:rPr>
          <w:rStyle w:val="StyleUnderline"/>
        </w:rPr>
        <w:t xml:space="preserve">, generally unknown to </w:t>
      </w:r>
      <w:r w:rsidRPr="00BC000F">
        <w:rPr>
          <w:rStyle w:val="StyleUnderline"/>
          <w:highlight w:val="yellow"/>
        </w:rPr>
        <w:t>the uninitiated,</w:t>
      </w:r>
      <w:r w:rsidRPr="008905D3">
        <w:rPr>
          <w:rStyle w:val="StyleUnderline"/>
        </w:rPr>
        <w:t xml:space="preserve"> who </w:t>
      </w:r>
      <w:r w:rsidRPr="00BC000F">
        <w:rPr>
          <w:rStyle w:val="StyleUnderline"/>
          <w:highlight w:val="yellow"/>
        </w:rPr>
        <w:t>are nevertheless hammered if they unwittingly violate them</w:t>
      </w:r>
      <w:r>
        <w:t xml:space="preserve">. Often, </w:t>
      </w:r>
      <w:r w:rsidRPr="00BC000F">
        <w:rPr>
          <w:rStyle w:val="StyleUnderline"/>
          <w:highlight w:val="yellow"/>
        </w:rPr>
        <w:t>these rules began as useful insights into the way rhetorical power works but</w:t>
      </w:r>
      <w:r>
        <w:t>, says Cross, “</w:t>
      </w:r>
      <w:r w:rsidRPr="00BC000F">
        <w:rPr>
          <w:rStyle w:val="StyleUnderline"/>
          <w:highlight w:val="yellow"/>
        </w:rPr>
        <w:t>have metamorphosed into something much 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w:t>
      </w:r>
      <w:r w:rsidRPr="00BC000F">
        <w:rPr>
          <w:rStyle w:val="StyleUnderline"/>
          <w:highlight w:val="yellow"/>
        </w:rPr>
        <w:t>you can never question the efficacy of anger, especially when voiced by a person from a marginalized background.”</w:t>
      </w:r>
    </w:p>
    <w:p w:rsidR="00307747" w:rsidRPr="00BC000F" w:rsidRDefault="00307747" w:rsidP="00307747">
      <w:r w:rsidRPr="00BC000F">
        <w:lastRenderedPageBreak/>
        <w:t>Similarly</w:t>
      </w:r>
      <w:r w:rsidRPr="00BC000F">
        <w:rPr>
          <w:rStyle w:val="StyleUnderline"/>
          <w:highlight w:val="yellow"/>
        </w:rPr>
        <w:t>, there’s a norm that intention doesn’t matter</w:t>
      </w:r>
      <w:r w:rsidRPr="00BC000F">
        <w:t xml:space="preserve">—indeed, </w:t>
      </w:r>
      <w:r w:rsidRPr="00BC000F">
        <w:rPr>
          <w:rStyle w:val="StyleUnderline"/>
          <w:highlight w:val="yellow"/>
        </w:rPr>
        <w:t>if you offend someone and then try to explain that you were misunderstood, this is seen as compounding the original injury</w:t>
      </w:r>
      <w:r w:rsidRPr="00BC000F">
        <w:t>. Again, there’s a significant insight here: people often behave in bigoted ways without meaning to, and their benign intention doesn’t make the prejudice less painful for those subjected to it. However, “that became a rule where you say intentions never matter; there is no added value to understanding the intentions of the speaker,” Cross says.</w:t>
      </w:r>
    </w:p>
    <w:p w:rsidR="00307747" w:rsidRDefault="00307747" w:rsidP="00307747">
      <w:pPr>
        <w:pStyle w:val="Heading4"/>
      </w:pPr>
      <w:r>
        <w:t xml:space="preserve">C. Cooper does not address any of our arguments about liberalism being productive for minority movements--prefer our empirics. </w:t>
      </w:r>
    </w:p>
    <w:p w:rsidR="00307747" w:rsidRDefault="00307747" w:rsidP="00307747">
      <w:proofErr w:type="spellStart"/>
      <w:r w:rsidRPr="00281B39">
        <w:rPr>
          <w:rStyle w:val="Style13ptBold"/>
        </w:rPr>
        <w:t>Heumer</w:t>
      </w:r>
      <w:proofErr w:type="spellEnd"/>
      <w:r w:rsidRPr="00281B39">
        <w:rPr>
          <w:rStyle w:val="Style13ptBold"/>
        </w:rPr>
        <w:t xml:space="preserve"> 2014</w:t>
      </w:r>
      <w:r>
        <w:t xml:space="preserve"> (Michael [professor of philosophy at the University of Colorado, Boulder]; A Liberal Realist Answer to Debunking skepticism: The Empirical case for realism; April; philpapers.org/archive/HUEALR.pdf; kdf)</w:t>
      </w:r>
    </w:p>
    <w:p w:rsidR="00307747" w:rsidRDefault="00307747" w:rsidP="00307747">
      <w:pPr>
        <w:rPr>
          <w:rStyle w:val="Emphasis"/>
        </w:rPr>
      </w:pPr>
      <w:r>
        <w:t xml:space="preserve">This paper has had two goals. The first is to show that </w:t>
      </w:r>
      <w:r w:rsidRPr="000F3B61">
        <w:rPr>
          <w:rStyle w:val="StyleUnderline"/>
          <w:highlight w:val="yellow"/>
        </w:rPr>
        <w:t>debunking arguments fail to refute moral realism.</w:t>
      </w:r>
      <w:r>
        <w:t xml:space="preserve"> They fail </w:t>
      </w:r>
      <w:r w:rsidRPr="000F3B61">
        <w:rPr>
          <w:rStyle w:val="StyleUnderline"/>
          <w:highlight w:val="yellow"/>
        </w:rPr>
        <w:t>because they rely on</w:t>
      </w:r>
      <w:r w:rsidRPr="00281B39">
        <w:rPr>
          <w:rStyle w:val="StyleUnderline"/>
        </w:rPr>
        <w:t xml:space="preserve"> general </w:t>
      </w:r>
      <w:r w:rsidRPr="000F3B61">
        <w:rPr>
          <w:rStyle w:val="StyleUnderline"/>
          <w:highlight w:val="yellow"/>
        </w:rPr>
        <w:t>theories about the source of our moral beliefs</w:t>
      </w:r>
      <w:r w:rsidRPr="00281B39">
        <w:rPr>
          <w:rStyle w:val="StyleUnderline"/>
        </w:rPr>
        <w:t xml:space="preserve"> </w:t>
      </w:r>
      <w:r w:rsidRPr="000F3B61">
        <w:rPr>
          <w:rStyle w:val="StyleUnderline"/>
          <w:highlight w:val="yellow"/>
        </w:rPr>
        <w:t>that are</w:t>
      </w:r>
      <w:r w:rsidRPr="00281B39">
        <w:rPr>
          <w:rStyle w:val="StyleUnderline"/>
        </w:rPr>
        <w:t xml:space="preserve"> just </w:t>
      </w:r>
      <w:r w:rsidRPr="000F3B61">
        <w:rPr>
          <w:rStyle w:val="StyleUnderline"/>
          <w:highlight w:val="yellow"/>
        </w:rPr>
        <w:t>not credible</w:t>
      </w:r>
      <w:r w:rsidRPr="00281B39">
        <w:rPr>
          <w:rStyle w:val="StyleUnderline"/>
        </w:rPr>
        <w:t xml:space="preserve">. </w:t>
      </w:r>
      <w:r w:rsidRPr="000F3B61">
        <w:rPr>
          <w:rStyle w:val="StyleUnderline"/>
          <w:highlight w:val="yellow"/>
        </w:rPr>
        <w:t>These debunking accounts of the source of moral beliefs lack credibility</w:t>
      </w:r>
      <w:r w:rsidRPr="000F3B61">
        <w:rPr>
          <w:highlight w:val="yellow"/>
        </w:rPr>
        <w:t xml:space="preserve"> </w:t>
      </w:r>
      <w:r w:rsidRPr="000F3B61">
        <w:rPr>
          <w:rStyle w:val="StyleUnderline"/>
          <w:highlight w:val="yellow"/>
        </w:rPr>
        <w:t>because they afford no explanation for</w:t>
      </w:r>
      <w:r w:rsidRPr="00281B39">
        <w:rPr>
          <w:rStyle w:val="StyleUnderline"/>
        </w:rPr>
        <w:t xml:space="preserve"> the most</w:t>
      </w:r>
      <w:r>
        <w:rPr>
          <w:rStyle w:val="StyleUnderline"/>
        </w:rPr>
        <w:t xml:space="preserve"> </w:t>
      </w:r>
      <w:r w:rsidRPr="00281B39">
        <w:rPr>
          <w:rStyle w:val="StyleUnderline"/>
        </w:rPr>
        <w:t>important fact about the history of moral thought: t</w:t>
      </w:r>
      <w:r w:rsidRPr="000F3B61">
        <w:rPr>
          <w:rStyle w:val="StyleUnderline"/>
          <w:highlight w:val="yellow"/>
        </w:rPr>
        <w:t>he gradual spread of liberalism</w:t>
      </w:r>
      <w:r>
        <w:rPr>
          <w:rStyle w:val="StyleUnderline"/>
        </w:rPr>
        <w:t xml:space="preserve"> </w:t>
      </w:r>
      <w:r w:rsidRPr="00281B39">
        <w:rPr>
          <w:rStyle w:val="StyleUnderline"/>
        </w:rPr>
        <w:t>across the world</w:t>
      </w:r>
      <w:r>
        <w:t xml:space="preserve"> over the course of human history. Evolutionary theories cannot account for this fact because the spread of liberalism has been too rapid for biological evolution, and because the spread of liberalism in any case has had no empirical connection to liberals’ somehow reproducing more than non-liberals. </w:t>
      </w:r>
      <w:r w:rsidRPr="00281B39">
        <w:rPr>
          <w:rStyle w:val="StyleUnderline"/>
        </w:rPr>
        <w:t>Purely cultural accounts of the source of morals leave us at a loss to explain why the</w:t>
      </w:r>
      <w:r>
        <w:rPr>
          <w:rStyle w:val="StyleUnderline"/>
        </w:rPr>
        <w:t xml:space="preserve"> </w:t>
      </w:r>
      <w:r w:rsidRPr="00281B39">
        <w:rPr>
          <w:rStyle w:val="StyleUnderline"/>
        </w:rPr>
        <w:t>culture itself has moved in a given direction over time</w:t>
      </w:r>
      <w:r>
        <w:t xml:space="preserve">. At first glance, it may seem that many explanations are possible – for instance, perhaps changing technologies or changing forms of economic organization have somehow necessitated different values. But the </w:t>
      </w:r>
      <w:r w:rsidRPr="00281B39">
        <w:rPr>
          <w:rStyle w:val="StyleUnderline"/>
        </w:rPr>
        <w:t>list of potential explanations dwindles as we try to take into account the entire</w:t>
      </w:r>
      <w:r>
        <w:rPr>
          <w:rStyle w:val="StyleUnderline"/>
        </w:rPr>
        <w:t xml:space="preserve"> </w:t>
      </w:r>
      <w:r w:rsidRPr="00281B39">
        <w:rPr>
          <w:rStyle w:val="StyleUnderline"/>
        </w:rPr>
        <w:t>phenomenon: it is not just</w:t>
      </w:r>
      <w:r>
        <w:t>, for example</w:t>
      </w:r>
      <w:r w:rsidRPr="00281B39">
        <w:rPr>
          <w:rStyle w:val="StyleUnderline"/>
        </w:rPr>
        <w:t>, that slavery was abolished in the United States.</w:t>
      </w:r>
      <w:r>
        <w:t xml:space="preserve"> It is not even just that slavery was abolished in every country in the world. It </w:t>
      </w:r>
      <w:r w:rsidRPr="00281B39">
        <w:rPr>
          <w:rStyle w:val="StyleUnderline"/>
        </w:rPr>
        <w:t>is that</w:t>
      </w:r>
      <w:r>
        <w:rPr>
          <w:rStyle w:val="StyleUnderline"/>
        </w:rPr>
        <w:t xml:space="preserve"> </w:t>
      </w:r>
      <w:r w:rsidRPr="000F3B61">
        <w:rPr>
          <w:rStyle w:val="StyleUnderline"/>
          <w:highlight w:val="yellow"/>
        </w:rPr>
        <w:t>societies around the world have been liberalizing with respect to many different issues – slavery, war,</w:t>
      </w:r>
      <w:r w:rsidRPr="00281B39">
        <w:rPr>
          <w:rStyle w:val="StyleUnderline"/>
        </w:rPr>
        <w:t xml:space="preserve"> torture, execution, </w:t>
      </w:r>
      <w:r w:rsidRPr="000F3B61">
        <w:rPr>
          <w:rStyle w:val="StyleUnderline"/>
          <w:highlight w:val="yellow"/>
        </w:rPr>
        <w:t>democracy,</w:t>
      </w:r>
      <w:r w:rsidRPr="00281B39">
        <w:rPr>
          <w:rStyle w:val="StyleUnderline"/>
        </w:rPr>
        <w:t xml:space="preserve"> women’s </w:t>
      </w:r>
      <w:r w:rsidRPr="000F3B61">
        <w:rPr>
          <w:rStyle w:val="StyleUnderline"/>
          <w:highlight w:val="yellow"/>
        </w:rPr>
        <w:t>suffrage, segregation, and so on</w:t>
      </w:r>
      <w:r>
        <w:rPr>
          <w:rStyle w:val="StyleUnderline"/>
        </w:rPr>
        <w:t xml:space="preserve"> </w:t>
      </w:r>
      <w:r>
        <w:t>– and this has been going on for centuries. It is very difficult to come up with explanations for this broad phenomenon that don’t require us to posit large coincidences. My second goal has been to suggest that w</w:t>
      </w:r>
      <w:r w:rsidRPr="00281B39">
        <w:rPr>
          <w:rStyle w:val="StyleUnderline"/>
        </w:rPr>
        <w:t>e actually have positive evidence for a</w:t>
      </w:r>
      <w:r>
        <w:rPr>
          <w:rStyle w:val="StyleUnderline"/>
        </w:rPr>
        <w:t xml:space="preserve"> </w:t>
      </w:r>
      <w:r w:rsidRPr="00281B39">
        <w:rPr>
          <w:rStyle w:val="StyleUnderline"/>
        </w:rPr>
        <w:t xml:space="preserve">version of moral realism – a modest, rationalistic, liberal realism. </w:t>
      </w:r>
      <w:r>
        <w:t xml:space="preserve">This view holds that </w:t>
      </w:r>
      <w:r w:rsidRPr="00281B39">
        <w:rPr>
          <w:rStyle w:val="StyleUnderline"/>
        </w:rPr>
        <w:t>human beings have some limited access to objective values</w:t>
      </w:r>
      <w:r>
        <w:t xml:space="preserve">, by the same cognitive faculty or process that produces non-moral a priori knowledge; that the objectively correct values are in fact liberal values; but that culture, genes, and other forces may produce biases that pull us away from the purely rational (and liberal) moral beliefs. Given this view, </w:t>
      </w:r>
      <w:r w:rsidRPr="000F3B61">
        <w:rPr>
          <w:rStyle w:val="StyleUnderline"/>
          <w:highlight w:val="yellow"/>
        </w:rPr>
        <w:t>the trend toward liberalization can be explained</w:t>
      </w:r>
      <w:r>
        <w:t xml:space="preserve">. At any given point in history, </w:t>
      </w:r>
      <w:r w:rsidRPr="000F3B61">
        <w:rPr>
          <w:rStyle w:val="StyleUnderline"/>
          <w:highlight w:val="yellow"/>
        </w:rPr>
        <w:t>there will be some individuals who</w:t>
      </w:r>
      <w:r w:rsidRPr="00281B39">
        <w:rPr>
          <w:rStyle w:val="StyleUnderline"/>
        </w:rPr>
        <w:t xml:space="preserve"> are less biased and more morally sensitive</w:t>
      </w:r>
      <w:r>
        <w:rPr>
          <w:rStyle w:val="StyleUnderline"/>
        </w:rPr>
        <w:t xml:space="preserve"> </w:t>
      </w:r>
      <w:r w:rsidRPr="00281B39">
        <w:rPr>
          <w:rStyle w:val="StyleUnderline"/>
        </w:rPr>
        <w:t>than average</w:t>
      </w:r>
      <w:r>
        <w:t xml:space="preserve"> (but not entirely unbiased). </w:t>
      </w:r>
      <w:r w:rsidRPr="00281B39">
        <w:rPr>
          <w:rStyle w:val="StyleUnderline"/>
        </w:rPr>
        <w:t xml:space="preserve">These individuals will </w:t>
      </w:r>
      <w:r w:rsidRPr="000F3B61">
        <w:rPr>
          <w:rStyle w:val="StyleUnderline"/>
          <w:highlight w:val="yellow"/>
        </w:rPr>
        <w:t>push society toward what they, the sensitive individuals, consider morally correct,</w:t>
      </w:r>
      <w:r w:rsidRPr="00281B39">
        <w:rPr>
          <w:rStyle w:val="StyleUnderline"/>
        </w:rPr>
        <w:t xml:space="preserve"> which will generally mean</w:t>
      </w:r>
      <w:r>
        <w:rPr>
          <w:rStyle w:val="StyleUnderline"/>
        </w:rPr>
        <w:t xml:space="preserve"> </w:t>
      </w:r>
      <w:r w:rsidRPr="00281B39">
        <w:rPr>
          <w:rStyle w:val="StyleUnderline"/>
        </w:rPr>
        <w:t xml:space="preserve">pushing society at least a little bit closer to the moral truth. </w:t>
      </w:r>
      <w:r>
        <w:t xml:space="preserve">Over the long term, beneficial changes accumulate and society’s value system approximates the moral truth. </w:t>
      </w:r>
      <w:r w:rsidRPr="00281B39">
        <w:rPr>
          <w:rStyle w:val="StyleUnderline"/>
        </w:rPr>
        <w:t>Since liberalism is the correct moral stance, this means that society becomes more liberal</w:t>
      </w:r>
      <w:r>
        <w:rPr>
          <w:rStyle w:val="StyleUnderline"/>
        </w:rPr>
        <w:t xml:space="preserve"> </w:t>
      </w:r>
      <w:r w:rsidRPr="00281B39">
        <w:rPr>
          <w:rStyle w:val="StyleUnderline"/>
        </w:rPr>
        <w:t>over time</w:t>
      </w:r>
      <w:r>
        <w:t xml:space="preserve">. This, I suggest, is the best explanation on offer for the trend toward liberalization. </w:t>
      </w:r>
      <w:r w:rsidRPr="000F3B61">
        <w:rPr>
          <w:rStyle w:val="StyleUnderline"/>
          <w:highlight w:val="yellow"/>
        </w:rPr>
        <w:t>Until a better explanation appears</w:t>
      </w:r>
      <w:r>
        <w:t xml:space="preserve">, therefore, the </w:t>
      </w:r>
      <w:r w:rsidRPr="000F3B61">
        <w:rPr>
          <w:rStyle w:val="Emphasis"/>
          <w:highlight w:val="yellow"/>
        </w:rPr>
        <w:t>empirical evidence supports liberal realism.</w:t>
      </w:r>
    </w:p>
    <w:p w:rsidR="00307747" w:rsidRPr="00C62B59" w:rsidRDefault="00307747" w:rsidP="00307747"/>
    <w:p w:rsidR="00A02656" w:rsidRDefault="00A02656" w:rsidP="00A02656">
      <w:pPr>
        <w:pStyle w:val="Heading2"/>
      </w:pPr>
      <w:r>
        <w:lastRenderedPageBreak/>
        <w:t>Politics of the Possible</w:t>
      </w:r>
    </w:p>
    <w:p w:rsidR="00A02656" w:rsidRDefault="00A02656" w:rsidP="00A02656">
      <w:pPr>
        <w:pStyle w:val="Heading3"/>
      </w:pPr>
      <w:r>
        <w:lastRenderedPageBreak/>
        <w:t>1AC - Engagement Good</w:t>
      </w:r>
    </w:p>
    <w:p w:rsidR="00A02656" w:rsidRPr="001C0678" w:rsidRDefault="00A02656" w:rsidP="00A02656">
      <w:pPr>
        <w:pStyle w:val="Heading4"/>
      </w:pPr>
      <w:r>
        <w:t xml:space="preserve">Our method is grounded in the politics of the possible is necessary to escape totalizing negative approaches and develop ethical strategies. Even if our strategy isn’t a cacophony, we can examine the tensions between it and other strategies for engagement at multiple levels. </w:t>
      </w:r>
    </w:p>
    <w:p w:rsidR="00A02656" w:rsidRPr="00305C0C" w:rsidRDefault="00A02656" w:rsidP="00A02656">
      <w:r w:rsidRPr="00F55B1D">
        <w:rPr>
          <w:rStyle w:val="Style13ptBold"/>
        </w:rPr>
        <w:t>King 2014</w:t>
      </w:r>
      <w:r>
        <w:t xml:space="preserve"> - Nottingham Trent University</w:t>
      </w:r>
      <w:r>
        <w:br/>
        <w:t>Daniel, "The possibilities and perils of critical performativity: Learning from four case studies," Scandinavian Journal of Management Volume 31, Issue 2, June 2015, Pages 255–265</w:t>
      </w:r>
    </w:p>
    <w:p w:rsidR="00A02656" w:rsidRPr="00581173" w:rsidRDefault="00A02656" w:rsidP="00A02656">
      <w:pPr>
        <w:rPr>
          <w:rStyle w:val="StyleUnderline"/>
        </w:rPr>
      </w:pPr>
      <w:r w:rsidRPr="00581173">
        <w:rPr>
          <w:sz w:val="16"/>
        </w:rPr>
        <w:t xml:space="preserve">This makes CMS as a discipline poorer in two key regards. </w:t>
      </w:r>
      <w:proofErr w:type="gramStart"/>
      <w:r w:rsidRPr="00581173">
        <w:rPr>
          <w:sz w:val="16"/>
        </w:rPr>
        <w:t>Firstly</w:t>
      </w:r>
      <w:proofErr w:type="gramEnd"/>
      <w:r w:rsidRPr="00581173">
        <w:rPr>
          <w:sz w:val="16"/>
        </w:rPr>
        <w:t xml:space="preserve"> </w:t>
      </w:r>
      <w:r w:rsidRPr="00F55B1D">
        <w:rPr>
          <w:rStyle w:val="StyleUnderline"/>
        </w:rPr>
        <w:t xml:space="preserve">without the suggestions of alternatives it potentially might be seen as irrelevant </w:t>
      </w:r>
      <w:r w:rsidRPr="00581173">
        <w:rPr>
          <w:sz w:val="16"/>
        </w:rPr>
        <w:t xml:space="preserve">(Walsh &amp; Weber, 2002) </w:t>
      </w:r>
      <w:r w:rsidRPr="00F55B1D">
        <w:rPr>
          <w:rStyle w:val="StyleUnderline"/>
        </w:rPr>
        <w:t>as it is unable to make an impact on existing management practices</w:t>
      </w:r>
      <w:r w:rsidRPr="00581173">
        <w:rPr>
          <w:sz w:val="16"/>
        </w:rPr>
        <w:t xml:space="preserve"> (Reedy &amp; Learmonth, 2009). Secondly the relentless drive towards critiquing all aspects of management practice, including </w:t>
      </w:r>
      <w:proofErr w:type="spellStart"/>
      <w:r w:rsidRPr="00581173">
        <w:rPr>
          <w:sz w:val="16"/>
        </w:rPr>
        <w:t>humanising</w:t>
      </w:r>
      <w:proofErr w:type="spellEnd"/>
      <w:r w:rsidRPr="00581173">
        <w:rPr>
          <w:sz w:val="16"/>
        </w:rPr>
        <w:t xml:space="preserve"> management or practices within alternative organizations (</w:t>
      </w:r>
      <w:proofErr w:type="spellStart"/>
      <w:r w:rsidRPr="00581173">
        <w:rPr>
          <w:sz w:val="16"/>
        </w:rPr>
        <w:t>Kleinman</w:t>
      </w:r>
      <w:proofErr w:type="spellEnd"/>
      <w:r w:rsidRPr="00581173">
        <w:rPr>
          <w:sz w:val="16"/>
        </w:rPr>
        <w:t xml:space="preserve">, 1996) might put a perceived limit on the action that a practitioner can take. </w:t>
      </w:r>
      <w:r w:rsidRPr="00F55B1D">
        <w:rPr>
          <w:rStyle w:val="StyleUnderline"/>
        </w:rPr>
        <w:t>Whilst arguably theoretically ‘correct’ or pure</w:t>
      </w:r>
      <w:r w:rsidRPr="00581173">
        <w:rPr>
          <w:sz w:val="16"/>
        </w:rPr>
        <w:t xml:space="preserve"> (a position that du Gay, 1998 calls a form of secular holiness), </w:t>
      </w:r>
      <w:r w:rsidRPr="00F55B1D">
        <w:rPr>
          <w:rStyle w:val="StyleUnderline"/>
        </w:rPr>
        <w:t>this view potentially destroys the ground for any positive action as all alternatives and actions are able to be critiqued,</w:t>
      </w:r>
      <w:r w:rsidRPr="00581173">
        <w:rPr>
          <w:sz w:val="16"/>
        </w:rPr>
        <w:t xml:space="preserve"> </w:t>
      </w:r>
      <w:r w:rsidRPr="00F55B1D">
        <w:rPr>
          <w:rStyle w:val="StyleUnderline"/>
        </w:rPr>
        <w:t>nothing is beyond reproach</w:t>
      </w:r>
      <w:r w:rsidRPr="00581173">
        <w:rPr>
          <w:sz w:val="16"/>
        </w:rPr>
        <w:t xml:space="preserve">, and could, even, </w:t>
      </w:r>
      <w:r w:rsidRPr="00F55B1D">
        <w:rPr>
          <w:rStyle w:val="StyleUnderline"/>
        </w:rPr>
        <w:t>potentially by co-opted or produce oppressive power-relations</w:t>
      </w:r>
      <w:r w:rsidRPr="00581173">
        <w:rPr>
          <w:sz w:val="16"/>
        </w:rPr>
        <w:t xml:space="preserve"> (as an example see </w:t>
      </w:r>
      <w:proofErr w:type="spellStart"/>
      <w:r w:rsidRPr="00581173">
        <w:rPr>
          <w:sz w:val="16"/>
        </w:rPr>
        <w:t>Kleinman</w:t>
      </w:r>
      <w:proofErr w:type="spellEnd"/>
      <w:r w:rsidRPr="00581173">
        <w:rPr>
          <w:sz w:val="16"/>
        </w:rPr>
        <w:t>, 1996). As case study one demonstrates</w:t>
      </w:r>
      <w:r w:rsidRPr="00F55B1D">
        <w:rPr>
          <w:rStyle w:val="StyleUnderline"/>
        </w:rPr>
        <w:t xml:space="preserve">, continual negative critique can make practitioners feel guilty about </w:t>
      </w:r>
      <w:r w:rsidRPr="00F55B1D">
        <w:rPr>
          <w:rStyle w:val="Emphasis"/>
        </w:rPr>
        <w:t xml:space="preserve">any actions they engage </w:t>
      </w:r>
      <w:r w:rsidRPr="00F55B1D">
        <w:rPr>
          <w:rStyle w:val="StyleUnderline"/>
        </w:rPr>
        <w:t>in as it always provides the illusion that there is something better than the existing way of organizing but continually refuses to offer any suggestions of how to produce it.</w:t>
      </w:r>
      <w:r w:rsidRPr="00581173">
        <w:rPr>
          <w:sz w:val="16"/>
        </w:rPr>
        <w:t xml:space="preserve"> </w:t>
      </w:r>
      <w:proofErr w:type="gramStart"/>
      <w:r w:rsidRPr="00581173">
        <w:rPr>
          <w:sz w:val="16"/>
        </w:rPr>
        <w:t>Consequently</w:t>
      </w:r>
      <w:proofErr w:type="gramEnd"/>
      <w:r w:rsidRPr="00581173">
        <w:rPr>
          <w:sz w:val="16"/>
        </w:rPr>
        <w:t xml:space="preserve"> rather than being emancipatory, as is CMS’ espoused ambition (Alvesson &amp; Willmott, 1992b), this negative critique could be seen as immobilizing, debilitating and ultimately destructive to any positive action, leaving few possibilities for positive or creative action and ultimately leading to despair (see King &amp; Learmonth, 2014). At the heart of the negative critique is</w:t>
      </w:r>
      <w:r w:rsidRPr="00F55B1D">
        <w:rPr>
          <w:rStyle w:val="StyleUnderline"/>
        </w:rPr>
        <w:t xml:space="preserve"> </w:t>
      </w:r>
      <w:r w:rsidRPr="00581173">
        <w:rPr>
          <w:sz w:val="16"/>
        </w:rPr>
        <w:t xml:space="preserve">what Sedgwick (2007) describes as theorizing as a form of “paranoia”. </w:t>
      </w:r>
      <w:r w:rsidRPr="00F55B1D">
        <w:rPr>
          <w:rStyle w:val="StyleUnderline"/>
        </w:rPr>
        <w:t xml:space="preserve">Seeking to protect the theorist against any surprises, </w:t>
      </w:r>
      <w:r w:rsidRPr="00F55B1D">
        <w:rPr>
          <w:rStyle w:val="Emphasis"/>
        </w:rPr>
        <w:t>the critical theorist wants to know everything in advance, to be ‘right’, beyond reproach</w:t>
      </w:r>
      <w:r w:rsidRPr="00F55B1D">
        <w:rPr>
          <w:rStyle w:val="StyleUnderline"/>
        </w:rPr>
        <w:t>, and cannot cope with the unknown or incongruous</w:t>
      </w:r>
      <w:r w:rsidRPr="00581173">
        <w:rPr>
          <w:sz w:val="16"/>
        </w:rPr>
        <w:t xml:space="preserve"> (see Gibson-Graham, 2006b for a discussion). </w:t>
      </w:r>
      <w:r w:rsidRPr="00F55B1D">
        <w:rPr>
          <w:rStyle w:val="StyleUnderline"/>
        </w:rPr>
        <w:t xml:space="preserve">It has three </w:t>
      </w:r>
      <w:r w:rsidRPr="00581173">
        <w:rPr>
          <w:sz w:val="16"/>
        </w:rPr>
        <w:t xml:space="preserve">key </w:t>
      </w:r>
      <w:r w:rsidRPr="00F55B1D">
        <w:rPr>
          <w:rStyle w:val="StyleUnderline"/>
        </w:rPr>
        <w:t xml:space="preserve">characteristics, </w:t>
      </w:r>
      <w:proofErr w:type="spellStart"/>
      <w:r w:rsidRPr="00F55B1D">
        <w:rPr>
          <w:rStyle w:val="StyleUnderline"/>
        </w:rPr>
        <w:t>fuelled</w:t>
      </w:r>
      <w:proofErr w:type="spellEnd"/>
      <w:r w:rsidRPr="00F55B1D">
        <w:rPr>
          <w:rStyle w:val="StyleUnderline"/>
        </w:rPr>
        <w:t xml:space="preserve"> by a “righteous anger” firstly its subject is that of the victim</w:t>
      </w:r>
      <w:r w:rsidRPr="00581173">
        <w:rPr>
          <w:sz w:val="16"/>
        </w:rPr>
        <w:t xml:space="preserve"> (the oppressed, duped, controlled or co-opted), secondly </w:t>
      </w:r>
      <w:r w:rsidRPr="00F55B1D">
        <w:rPr>
          <w:rStyle w:val="StyleUnderline"/>
        </w:rPr>
        <w:t>its mentality is that of judgement</w:t>
      </w:r>
      <w:r w:rsidRPr="00581173">
        <w:rPr>
          <w:sz w:val="16"/>
        </w:rPr>
        <w:t xml:space="preserve"> (the critique standing over others, </w:t>
      </w:r>
      <w:r w:rsidRPr="00F55B1D">
        <w:rPr>
          <w:rStyle w:val="Emphasis"/>
        </w:rPr>
        <w:t>finding fault with their actions, theories or practices</w:t>
      </w:r>
      <w:r w:rsidRPr="00581173">
        <w:rPr>
          <w:sz w:val="16"/>
        </w:rPr>
        <w:t xml:space="preserve">) and thirdly its response is that of protest (saying what is wrong and requesting alternative action) (Gibson-Graham, 2006b). This negative critique has what Nietzsche (1990) calls the victim mentality, one of revenge, which blames others but refuses to put into action anything new. This negative ‘paranoid’ critique crushes alternatives by stifling creativity by seeing problems and wanting to know, in advance, the right way to act. As Gibson-Graham have argued, </w:t>
      </w:r>
      <w:r w:rsidRPr="00F55B1D">
        <w:rPr>
          <w:rStyle w:val="StyleUnderline"/>
        </w:rPr>
        <w:t>for alternatives to emerge a new sensibility to theorizing and practice is required</w:t>
      </w:r>
      <w:r w:rsidRPr="00581173">
        <w:rPr>
          <w:sz w:val="16"/>
        </w:rPr>
        <w:t xml:space="preserve">. This view, which they call </w:t>
      </w:r>
      <w:r w:rsidRPr="00F55B1D">
        <w:rPr>
          <w:rStyle w:val="StyleUnderline"/>
        </w:rPr>
        <w:t>the “politics of the affirmative” and the “politics of the possible”, sets out to explore new practices and possibilities for action</w:t>
      </w:r>
      <w:r w:rsidRPr="00581173">
        <w:rPr>
          <w:sz w:val="16"/>
        </w:rPr>
        <w:t xml:space="preserve"> (Gibson-Graham, 2008). </w:t>
      </w:r>
      <w:r w:rsidRPr="00F55B1D">
        <w:rPr>
          <w:rStyle w:val="StyleUnderline"/>
        </w:rPr>
        <w:t xml:space="preserve">Rather than knowing in advance what to do, </w:t>
      </w:r>
      <w:r w:rsidRPr="00581173">
        <w:rPr>
          <w:sz w:val="16"/>
        </w:rPr>
        <w:t xml:space="preserve">or seeking to find the correct, unimpeachable action, </w:t>
      </w:r>
      <w:r w:rsidRPr="00F55B1D">
        <w:rPr>
          <w:rStyle w:val="Emphasis"/>
        </w:rPr>
        <w:t>the politics of the possible explores and acts on what can be done in a given situation</w:t>
      </w:r>
      <w:r w:rsidRPr="00581173">
        <w:rPr>
          <w:sz w:val="16"/>
        </w:rPr>
        <w:t>. It focuses on emergent ideas, on the here and now, on what can enable action. However, as Gibson-Graham argue</w:t>
      </w:r>
      <w:r w:rsidRPr="00F55B1D">
        <w:rPr>
          <w:rStyle w:val="StyleUnderline"/>
        </w:rPr>
        <w:t>, this “orientation towards possibility does not deny the forces that militate against it</w:t>
      </w:r>
      <w:r w:rsidRPr="00581173">
        <w:rPr>
          <w:sz w:val="16"/>
        </w:rPr>
        <w:t xml:space="preserve"> – forces that may work to undermine, constrain, destroy, or sideline our attempts to research economic futures … [</w:t>
      </w:r>
      <w:r w:rsidRPr="00F55B1D">
        <w:rPr>
          <w:rStyle w:val="StyleUnderline"/>
        </w:rPr>
        <w:t xml:space="preserve">rather it] encourages us to deny these forces a fundamental, structural, or universal reality and to instead identify them </w:t>
      </w:r>
      <w:r w:rsidRPr="00F55B1D">
        <w:rPr>
          <w:rStyle w:val="Emphasis"/>
        </w:rPr>
        <w:t>as contingent outcomes of ethical decisions</w:t>
      </w:r>
      <w:r w:rsidRPr="00F55B1D">
        <w:rPr>
          <w:rStyle w:val="StyleUnderline"/>
        </w:rPr>
        <w:t xml:space="preserve">, political projects, and </w:t>
      </w:r>
      <w:proofErr w:type="spellStart"/>
      <w:r w:rsidRPr="00F55B1D">
        <w:rPr>
          <w:rStyle w:val="StyleUnderline"/>
        </w:rPr>
        <w:t>sedimented</w:t>
      </w:r>
      <w:proofErr w:type="spellEnd"/>
      <w:r w:rsidRPr="00F55B1D">
        <w:rPr>
          <w:rStyle w:val="StyleUnderline"/>
        </w:rPr>
        <w:t xml:space="preserve"> localized practices, continually pushed and pulled by other determinations”</w:t>
      </w:r>
      <w:r w:rsidRPr="00581173">
        <w:rPr>
          <w:sz w:val="16"/>
        </w:rPr>
        <w:t xml:space="preserve"> (2006b, p. xxxi). </w:t>
      </w:r>
      <w:r w:rsidRPr="00F55B1D">
        <w:rPr>
          <w:rStyle w:val="StyleUnderline"/>
        </w:rPr>
        <w:t xml:space="preserve">The sensibility of the politics of the possible, </w:t>
      </w:r>
      <w:r w:rsidRPr="00581173">
        <w:rPr>
          <w:sz w:val="16"/>
        </w:rPr>
        <w:t xml:space="preserve">therefore, </w:t>
      </w:r>
      <w:r w:rsidRPr="00F55B1D">
        <w:rPr>
          <w:rStyle w:val="StyleUnderline"/>
        </w:rPr>
        <w:t>rather than dismissing alternatives because they might lead to co-option or produce oppressive power-relations</w:t>
      </w:r>
      <w:r w:rsidRPr="00581173">
        <w:rPr>
          <w:sz w:val="16"/>
        </w:rPr>
        <w:t xml:space="preserve">, </w:t>
      </w:r>
      <w:r w:rsidRPr="00F55B1D">
        <w:rPr>
          <w:rStyle w:val="StyleUnderline"/>
        </w:rPr>
        <w:t>instead sees them as openings of ethical choices for action and thus focuses on what can be achieved.</w:t>
      </w:r>
      <w:r w:rsidRPr="00581173">
        <w:rPr>
          <w:sz w:val="16"/>
        </w:rPr>
        <w:t xml:space="preserve"> This, it could be argued, reduces the guilt that practitioners or activists might experience. The politics of the possible presents a number of opportunities for CMS, to facilitate the production of alternatives. It would require an alternative way of thinking, a new vision of what critical thinking is about</w:t>
      </w:r>
      <w:r w:rsidRPr="00F55B1D">
        <w:rPr>
          <w:rStyle w:val="StyleUnderline"/>
        </w:rPr>
        <w:t xml:space="preserve">. Such an approach would </w:t>
      </w:r>
      <w:r w:rsidRPr="00F55B1D">
        <w:rPr>
          <w:rStyle w:val="StyleUnderline"/>
        </w:rPr>
        <w:lastRenderedPageBreak/>
        <w:t>not mean making blueprints for change, rather, working alongside practitioners to explore and enhance alternatives, coping with and even embracing some of the struggles that arise when engaging in critical practice</w:t>
      </w:r>
      <w:r w:rsidRPr="00581173">
        <w:rPr>
          <w:sz w:val="16"/>
        </w:rPr>
        <w:t xml:space="preserve"> </w:t>
      </w:r>
      <w:proofErr w:type="gramStart"/>
      <w:r w:rsidRPr="00581173">
        <w:rPr>
          <w:sz w:val="16"/>
        </w:rPr>
        <w:t>( Gibson</w:t>
      </w:r>
      <w:proofErr w:type="gramEnd"/>
      <w:r w:rsidRPr="00581173">
        <w:rPr>
          <w:sz w:val="16"/>
        </w:rPr>
        <w:t>-Graham, 2006a, Gibson-Graham, 2006b and Gibson-Graham, 2008). One such way could be working with practitioners and activists to develop campaigns or new practices around the dilemmas that practitioners face (see case studies 1 and 2</w:t>
      </w:r>
      <w:r w:rsidRPr="00F55B1D">
        <w:rPr>
          <w:rStyle w:val="Emphasis"/>
        </w:rPr>
        <w:t>).</w:t>
      </w:r>
      <w:r w:rsidRPr="00581173">
        <w:rPr>
          <w:sz w:val="16"/>
        </w:rPr>
        <w:t xml:space="preserve"> Academics, working in Business Schools, can provide legitimacy and institutional resources for campaigns. CMS </w:t>
      </w:r>
      <w:r w:rsidRPr="00F55B1D">
        <w:rPr>
          <w:rStyle w:val="StyleUnderline"/>
        </w:rPr>
        <w:t>academics could also work directly in organizational practice to rethink existing practices in new, creative and empowering ways</w:t>
      </w:r>
      <w:r w:rsidRPr="00581173">
        <w:rPr>
          <w:sz w:val="16"/>
        </w:rPr>
        <w:t xml:space="preserve"> (see case study 4). Also, in doing so, </w:t>
      </w:r>
      <w:r w:rsidRPr="00F55B1D">
        <w:rPr>
          <w:rStyle w:val="StyleUnderline"/>
        </w:rPr>
        <w:t>engagement can provide the openings for new theoretical developments and understandings of practice.</w:t>
      </w:r>
      <w:r>
        <w:rPr>
          <w:rStyle w:val="StyleUnderline"/>
        </w:rPr>
        <w:t xml:space="preserve"> </w:t>
      </w:r>
      <w:r w:rsidRPr="00581173">
        <w:rPr>
          <w:sz w:val="16"/>
        </w:rPr>
        <w:t xml:space="preserve">The critical scholar can also work as a form of translator (see case study 4), </w:t>
      </w:r>
      <w:r w:rsidRPr="00F55B1D">
        <w:rPr>
          <w:rStyle w:val="StyleUnderline"/>
        </w:rPr>
        <w:t>taking ideas from one arena</w:t>
      </w:r>
      <w:r w:rsidRPr="00581173">
        <w:rPr>
          <w:sz w:val="16"/>
        </w:rPr>
        <w:t xml:space="preserve"> (such as social movement theory) </w:t>
      </w:r>
      <w:r w:rsidRPr="00F55B1D">
        <w:rPr>
          <w:rStyle w:val="StyleUnderline"/>
        </w:rPr>
        <w:t>and then trying to place them in the context of another</w:t>
      </w:r>
      <w:r w:rsidRPr="00581173">
        <w:rPr>
          <w:sz w:val="16"/>
        </w:rPr>
        <w:t xml:space="preserve"> (such as the voluntary sector). The CMS scholar therefore works as what Grey and Willmott (2002) call a node within a network, a relay point </w:t>
      </w:r>
      <w:proofErr w:type="spellStart"/>
      <w:r w:rsidRPr="00581173">
        <w:rPr>
          <w:sz w:val="16"/>
        </w:rPr>
        <w:t>cross-fertilising</w:t>
      </w:r>
      <w:proofErr w:type="spellEnd"/>
      <w:r w:rsidRPr="00581173">
        <w:rPr>
          <w:sz w:val="16"/>
        </w:rPr>
        <w:t xml:space="preserve"> ideas from one situation to another. </w:t>
      </w:r>
      <w:proofErr w:type="gramStart"/>
      <w:r w:rsidRPr="00581173">
        <w:rPr>
          <w:sz w:val="16"/>
        </w:rPr>
        <w:t>Indeed</w:t>
      </w:r>
      <w:proofErr w:type="gramEnd"/>
      <w:r w:rsidRPr="00581173">
        <w:rPr>
          <w:sz w:val="16"/>
        </w:rPr>
        <w:t xml:space="preserve"> CMS does not have a monopoly on alternatives, as many of the ideas that I have worked with the World Education have their origins in New Social Movements (</w:t>
      </w:r>
      <w:proofErr w:type="spellStart"/>
      <w:r w:rsidRPr="00581173">
        <w:rPr>
          <w:sz w:val="16"/>
        </w:rPr>
        <w:t>Maeckelbergh</w:t>
      </w:r>
      <w:proofErr w:type="spellEnd"/>
      <w:r w:rsidRPr="00581173">
        <w:rPr>
          <w:sz w:val="16"/>
        </w:rPr>
        <w:t xml:space="preserve">, 2009). Working with groups, such as World Education, it is possible to put new ideas into their agenda, opening up possibilities for new practices. CMS academics could also learn from other fields who are aiming to engage with organizational practice. Areas such as Radical and Feminist Geography (Chatterton et al., 2010, Gibson-Graham, 2006a, Gibson-Graham, 2006b and </w:t>
      </w:r>
      <w:proofErr w:type="spellStart"/>
      <w:r w:rsidRPr="00581173">
        <w:rPr>
          <w:sz w:val="16"/>
        </w:rPr>
        <w:t>Kindon</w:t>
      </w:r>
      <w:proofErr w:type="spellEnd"/>
      <w:r w:rsidRPr="00581173">
        <w:rPr>
          <w:sz w:val="16"/>
        </w:rPr>
        <w:t xml:space="preserve"> et al., 2007), and Urban Anthropology (Lyon-</w:t>
      </w:r>
      <w:proofErr w:type="spellStart"/>
      <w:r w:rsidRPr="00581173">
        <w:rPr>
          <w:sz w:val="16"/>
        </w:rPr>
        <w:t>Callo</w:t>
      </w:r>
      <w:proofErr w:type="spellEnd"/>
      <w:r w:rsidRPr="00581173">
        <w:rPr>
          <w:sz w:val="16"/>
        </w:rPr>
        <w:t>, 2004 and Lyon-</w:t>
      </w:r>
      <w:proofErr w:type="spellStart"/>
      <w:r w:rsidRPr="00581173">
        <w:rPr>
          <w:sz w:val="16"/>
        </w:rPr>
        <w:t>Callo</w:t>
      </w:r>
      <w:proofErr w:type="spellEnd"/>
      <w:r w:rsidRPr="00581173">
        <w:rPr>
          <w:sz w:val="16"/>
        </w:rPr>
        <w:t xml:space="preserve"> and Hyatt, 2003) have more experience of working with and engaging in organizational practice. </w:t>
      </w:r>
      <w:r w:rsidRPr="00F55B1D">
        <w:rPr>
          <w:rStyle w:val="StyleUnderline"/>
        </w:rPr>
        <w:t>Working with and learning from such fields can provide the opportunities to develop a deeper understanding of engaged critical practice and performative knowledge</w:t>
      </w:r>
      <w:r w:rsidRPr="00581173">
        <w:rPr>
          <w:sz w:val="16"/>
        </w:rPr>
        <w:t xml:space="preserve">. Conclusion; towards a mature engaged and performative CMS This paper has empirically explored the possibilities and perils of critical performativity and engagement in practice by CMS academics. </w:t>
      </w:r>
      <w:r w:rsidRPr="00F55B1D">
        <w:rPr>
          <w:rStyle w:val="Emphasis"/>
        </w:rPr>
        <w:t>Currently this debate is polarized around whether one should be for or against engagement</w:t>
      </w:r>
      <w:r w:rsidRPr="00581173">
        <w:rPr>
          <w:sz w:val="16"/>
        </w:rPr>
        <w:t>, for or against producing performative knowledge. S</w:t>
      </w:r>
      <w:r w:rsidRPr="00F55B1D">
        <w:rPr>
          <w:rStyle w:val="StyleUnderline"/>
        </w:rPr>
        <w:t>uch a split is largely based around the assumption that there is a right approach to these challenges,</w:t>
      </w:r>
      <w:r w:rsidRPr="00581173">
        <w:rPr>
          <w:sz w:val="16"/>
        </w:rPr>
        <w:t xml:space="preserve"> which, </w:t>
      </w:r>
      <w:r w:rsidRPr="00F55B1D">
        <w:rPr>
          <w:rStyle w:val="StyleUnderline"/>
        </w:rPr>
        <w:t>if worked out in advance, will produce positive intervention and transformation of organizational practice</w:t>
      </w:r>
      <w:r w:rsidRPr="00581173">
        <w:rPr>
          <w:sz w:val="16"/>
        </w:rPr>
        <w:t xml:space="preserve">. This paper, however, by directly exploring the possibilities and perils of engaging with organizational practice, argues that although there are a number of possibilities to produce transformation in organizational practice, at the same time, engagement and performative knowledge can also be messy and confusing. </w:t>
      </w:r>
      <w:r w:rsidRPr="00F55B1D">
        <w:rPr>
          <w:rStyle w:val="StyleUnderline"/>
        </w:rPr>
        <w:t>Whilst engagement with practice always carries with it the danger of co-option</w:t>
      </w:r>
      <w:r w:rsidRPr="00581173">
        <w:rPr>
          <w:sz w:val="16"/>
        </w:rPr>
        <w:t xml:space="preserve">, such potential difficulties, </w:t>
      </w:r>
      <w:r w:rsidRPr="00F55B1D">
        <w:rPr>
          <w:rStyle w:val="StyleUnderline"/>
        </w:rPr>
        <w:t>should not be seen as prohibitive, but as a normal part of engagement</w:t>
      </w:r>
      <w:r w:rsidRPr="00581173">
        <w:rPr>
          <w:sz w:val="16"/>
        </w:rPr>
        <w:t xml:space="preserve"> (Gibson-Graham, 2006b). </w:t>
      </w:r>
      <w:r w:rsidRPr="00F55B1D">
        <w:rPr>
          <w:rStyle w:val="StyleUnderline"/>
        </w:rPr>
        <w:t>The critical academic therefore has two options, either to withdraw, for fear that the actions which are taken might lead to compromise, or to find ways to live with and transform these power-relations and challenges which come with engagement</w:t>
      </w:r>
      <w:r w:rsidRPr="00581173">
        <w:rPr>
          <w:sz w:val="16"/>
        </w:rPr>
        <w:t xml:space="preserve">. As other fields have shown (Chatterton et al., 2010, Gibson-Graham, 2006b and </w:t>
      </w:r>
      <w:proofErr w:type="spellStart"/>
      <w:r w:rsidRPr="00581173">
        <w:rPr>
          <w:sz w:val="16"/>
        </w:rPr>
        <w:t>Kindon</w:t>
      </w:r>
      <w:proofErr w:type="spellEnd"/>
      <w:r w:rsidRPr="00581173">
        <w:rPr>
          <w:sz w:val="16"/>
        </w:rPr>
        <w:t xml:space="preserve"> et al., 2007), </w:t>
      </w:r>
      <w:r w:rsidRPr="00F55B1D">
        <w:rPr>
          <w:rStyle w:val="Emphasis"/>
        </w:rPr>
        <w:t>such tensions are in fact integral to any engagement</w:t>
      </w:r>
      <w:r w:rsidRPr="00581173">
        <w:rPr>
          <w:sz w:val="16"/>
        </w:rPr>
        <w:t xml:space="preserve">. </w:t>
      </w:r>
      <w:r w:rsidRPr="00F55B1D">
        <w:rPr>
          <w:rStyle w:val="StyleUnderline"/>
        </w:rPr>
        <w:t>By engaging in organizational practice and/or producing performative knowledge the critical academic will be placed in potentially difficult situations as an intrinsic part of any engagement.</w:t>
      </w:r>
      <w:r w:rsidRPr="00581173">
        <w:rPr>
          <w:sz w:val="16"/>
        </w:rPr>
        <w:t xml:space="preserve"> The ability to cope with these tensions therefore is part of the maturity that will come with greater engagement with organizational practice (Gibson-Graham, 2008). </w:t>
      </w:r>
      <w:proofErr w:type="gramStart"/>
      <w:r w:rsidRPr="00581173">
        <w:rPr>
          <w:sz w:val="16"/>
        </w:rPr>
        <w:t>Consequently</w:t>
      </w:r>
      <w:proofErr w:type="gramEnd"/>
      <w:r w:rsidRPr="00581173">
        <w:rPr>
          <w:sz w:val="16"/>
        </w:rPr>
        <w:t xml:space="preserve"> by learning how to engage and cope with these dilemmas, these numerous small scale interventions that can have a positive impact on how small (or even large) organizations are run. Working alongside practitioners, particularly within alternative organizations, the CMS academic has many opportunities to intervene and gradually work with others to change the way organizations are run. As this paper has argued, small scale interventions provide the starting point for attempts by CMS to struggle around and seek to change management practice towards more progressive ends. Not only is this more realistic that the grand transformations that CMS academics sometimes call for (e.g. Walsh &amp; Weber, 2002), as it is potentially more achievable given CMS’ stage of development (Phillips, 2006). As I have sought to argue in this paper, </w:t>
      </w:r>
      <w:r w:rsidRPr="00581173">
        <w:rPr>
          <w:rStyle w:val="StyleUnderline"/>
        </w:rPr>
        <w:t>by embracing the “politics of the possible”</w:t>
      </w:r>
      <w:r w:rsidRPr="00581173">
        <w:rPr>
          <w:sz w:val="16"/>
        </w:rPr>
        <w:t xml:space="preserve"> (Gibson-Graham, 2006b</w:t>
      </w:r>
      <w:r w:rsidRPr="00581173">
        <w:rPr>
          <w:rStyle w:val="StyleUnderline"/>
        </w:rPr>
        <w:t>), there are multiple opportunities for critical scholars to engage in practice and struggle alongside others to generate alternative ways of living and working.</w:t>
      </w:r>
    </w:p>
    <w:p w:rsidR="00A02656" w:rsidRDefault="00A02656" w:rsidP="00A02656">
      <w:pPr>
        <w:pStyle w:val="Heading3"/>
      </w:pPr>
      <w:r>
        <w:lastRenderedPageBreak/>
        <w:t>--AT: Past engagement failed/ Perm extension of King</w:t>
      </w:r>
    </w:p>
    <w:p w:rsidR="00A02656" w:rsidRDefault="00A02656" w:rsidP="00A02656">
      <w:pPr>
        <w:pStyle w:val="Heading4"/>
      </w:pPr>
      <w:r>
        <w:t xml:space="preserve">Engagement might not be perfect, but it does create change at micro- and micro-levels </w:t>
      </w:r>
    </w:p>
    <w:p w:rsidR="00A02656" w:rsidRPr="00D01713" w:rsidRDefault="00A02656" w:rsidP="00A02656">
      <w:r w:rsidRPr="00D01713">
        <w:rPr>
          <w:rStyle w:val="Style13ptBold"/>
        </w:rPr>
        <w:t>King and Smith 2014</w:t>
      </w:r>
      <w:r w:rsidRPr="00D01713">
        <w:t xml:space="preserve">- Oxford and </w:t>
      </w:r>
      <w:proofErr w:type="spellStart"/>
      <w:r w:rsidRPr="00D01713">
        <w:t>UPenn</w:t>
      </w:r>
      <w:proofErr w:type="spellEnd"/>
      <w:r>
        <w:t xml:space="preserve"> </w:t>
      </w:r>
      <w:r>
        <w:br/>
        <w:t xml:space="preserve">Desmond S and Rogers </w:t>
      </w:r>
      <w:proofErr w:type="gramStart"/>
      <w:r>
        <w:t xml:space="preserve">M, </w:t>
      </w:r>
      <w:r w:rsidRPr="00D01713">
        <w:t xml:space="preserve"> '</w:t>
      </w:r>
      <w:proofErr w:type="gramEnd"/>
      <w:r w:rsidRPr="00D01713">
        <w:t>“Without Regard to Race”: Critical Ideational Development in Modern American Politics," The Journal of Politics / Volume 76 / Issue 04 / October 2014, pp 958-971</w:t>
      </w:r>
    </w:p>
    <w:p w:rsidR="00A02656" w:rsidRPr="00D01713" w:rsidRDefault="00A02656" w:rsidP="00A02656">
      <w:pPr>
        <w:rPr>
          <w:rStyle w:val="StyleUnderline"/>
        </w:rPr>
      </w:pPr>
      <w:r>
        <w:t xml:space="preserve">In sum, </w:t>
      </w:r>
      <w:r w:rsidRPr="00D01713">
        <w:rPr>
          <w:rStyle w:val="StyleUnderline"/>
        </w:rPr>
        <w:t>coalition building</w:t>
      </w:r>
      <w:r>
        <w:t>, electoral outcomes</w:t>
      </w:r>
      <w:r w:rsidRPr="00D01713">
        <w:rPr>
          <w:rStyle w:val="StyleUnderline"/>
        </w:rPr>
        <w:t>, the venues of policy debates</w:t>
      </w:r>
      <w:r>
        <w:t xml:space="preserve">, polarization, gridlock, </w:t>
      </w:r>
      <w:r w:rsidRPr="00D01713">
        <w:rPr>
          <w:rStyle w:val="StyleUnderline"/>
        </w:rPr>
        <w:t>and much more</w:t>
      </w:r>
      <w:r>
        <w:t xml:space="preserve"> in recent American politics </w:t>
      </w:r>
      <w:r w:rsidRPr="00D01713">
        <w:rPr>
          <w:rStyle w:val="StyleUnderline"/>
        </w:rPr>
        <w:t>can be better understood if we recognize the role of a critical ideational development</w:t>
      </w:r>
      <w:r>
        <w:t xml:space="preserve"> </w:t>
      </w:r>
      <w:r w:rsidRPr="00D01713">
        <w:rPr>
          <w:rStyle w:val="StyleUnderline"/>
        </w:rPr>
        <w:t xml:space="preserve">that has restructured American racial policy debates </w:t>
      </w:r>
      <w:r>
        <w:t xml:space="preserve">since roughly 1975. At the national level, </w:t>
      </w:r>
      <w:r w:rsidRPr="00D01713">
        <w:rPr>
          <w:rStyle w:val="StyleUnderline"/>
        </w:rPr>
        <w:t xml:space="preserve">the clash of the modern racial policy alliances has long since ceased to produce the sort of bipartisan support for contextually adapted mixes of race-neutral and race-conscious measures </w:t>
      </w:r>
      <w:r>
        <w:t xml:space="preserve">that the 1960s civil rights laws embodied. </w:t>
      </w:r>
      <w:r w:rsidRPr="00D01713">
        <w:rPr>
          <w:rStyle w:val="Emphasis"/>
        </w:rPr>
        <w:t>Although those laws did not achieve all their goals</w:t>
      </w:r>
      <w:r>
        <w:t xml:space="preserve">, </w:t>
      </w:r>
      <w:r w:rsidRPr="00D01713">
        <w:rPr>
          <w:rStyle w:val="StyleUnderline"/>
        </w:rPr>
        <w:t>their willingness to blend approaches in whatever combinations appeared empirically most likely to reduce racial inequalities did far more to spur racial progress than has the gridlock of recent decades.</w:t>
      </w:r>
    </w:p>
    <w:p w:rsidR="00A02656" w:rsidRPr="00D01713" w:rsidRDefault="00A02656" w:rsidP="00A02656">
      <w:pPr>
        <w:rPr>
          <w:rStyle w:val="StyleUnderline"/>
        </w:rPr>
      </w:pPr>
      <w:r w:rsidRPr="00D01713">
        <w:rPr>
          <w:rStyle w:val="StyleUnderline"/>
        </w:rPr>
        <w:t>The example of those laws has</w:t>
      </w:r>
      <w:r>
        <w:t xml:space="preserve">, to be sure, </w:t>
      </w:r>
      <w:r w:rsidRPr="00D01713">
        <w:rPr>
          <w:rStyle w:val="StyleUnderline"/>
        </w:rPr>
        <w:t>never been wholly lost.</w:t>
      </w:r>
      <w:r>
        <w:t xml:space="preserve"> Below the national level, </w:t>
      </w:r>
      <w:r w:rsidRPr="00D01713">
        <w:rPr>
          <w:rStyle w:val="StyleUnderline"/>
        </w:rPr>
        <w:t>there are</w:t>
      </w:r>
      <w:r>
        <w:t xml:space="preserve"> some </w:t>
      </w:r>
      <w:r w:rsidRPr="00D01713">
        <w:rPr>
          <w:rStyle w:val="StyleUnderline"/>
        </w:rPr>
        <w:t xml:space="preserve">new state, city, and school-district </w:t>
      </w:r>
      <w:proofErr w:type="spellStart"/>
      <w:r w:rsidRPr="00D01713">
        <w:rPr>
          <w:rStyle w:val="StyleUnderline"/>
        </w:rPr>
        <w:t>micropolicies</w:t>
      </w:r>
      <w:proofErr w:type="spellEnd"/>
      <w:r w:rsidRPr="00D01713">
        <w:rPr>
          <w:rStyle w:val="StyleUnderline"/>
        </w:rPr>
        <w:t xml:space="preserve"> that seek to reduce material racial inequalities, increasingly through facially race-neutral means chosen on race-conscious grounds</w:t>
      </w:r>
      <w:r>
        <w:t xml:space="preserve">. </w:t>
      </w:r>
      <w:r w:rsidRPr="00D01713">
        <w:rPr>
          <w:rStyle w:val="StyleUnderline"/>
        </w:rPr>
        <w:t>These include the use of Housing Choice Vouchers, performance instead of written tests for hiring, efforts to construct integrated school district boundaries, and criminal justice reforms</w:t>
      </w:r>
      <w:r>
        <w:t xml:space="preserve">. Still, such measures have yet to go far in reducing many racial inequalities or moving Americans beyond racial divisions. In this context of stalled progress, </w:t>
      </w:r>
      <w:r w:rsidRPr="00D01713">
        <w:rPr>
          <w:rStyle w:val="StyleUnderline"/>
        </w:rPr>
        <w:t>understanding how modern racial policy ideas emerged, and their consequences, may spur Americans to look for better ideas once more.</w:t>
      </w:r>
    </w:p>
    <w:p w:rsidR="00A02656" w:rsidRPr="00B55AD5" w:rsidRDefault="00A02656" w:rsidP="00A02656"/>
    <w:p w:rsidR="00A02656" w:rsidRDefault="00A02656" w:rsidP="00A02656">
      <w:pPr>
        <w:pStyle w:val="Heading3"/>
      </w:pPr>
      <w:r>
        <w:lastRenderedPageBreak/>
        <w:t>AT: No Change</w:t>
      </w:r>
    </w:p>
    <w:p w:rsidR="00A02656" w:rsidRDefault="00A02656" w:rsidP="00A02656">
      <w:pPr>
        <w:pStyle w:val="Heading4"/>
      </w:pPr>
      <w:r>
        <w:t xml:space="preserve">Policy debates create change at a myriad of levels, but it is most effective if combined with rigorous argumentation </w:t>
      </w:r>
    </w:p>
    <w:p w:rsidR="00A02656" w:rsidRPr="00BF6BB2" w:rsidRDefault="00A02656" w:rsidP="00A02656">
      <w:r w:rsidRPr="00BF6BB2">
        <w:rPr>
          <w:rStyle w:val="Style13ptBold"/>
        </w:rPr>
        <w:t>Lynch 2016</w:t>
      </w:r>
      <w:r>
        <w:t xml:space="preserve"> - professor of political science and international affairs at George Washington University, where he is the director of the Project on Middle East Political Science </w:t>
      </w:r>
      <w:r>
        <w:br/>
        <w:t>Marc, "After the political science relevance revolution," Mar 23, https://www.washingtonpost.com/news/monkey-cage/wp/2016/03/23/after-the-political-science-relevance-revolution/</w:t>
      </w:r>
    </w:p>
    <w:p w:rsidR="00A02656" w:rsidRPr="00BF6BB2" w:rsidRDefault="00A02656" w:rsidP="00A02656">
      <w:pPr>
        <w:rPr>
          <w:sz w:val="16"/>
        </w:rPr>
      </w:pPr>
      <w:r w:rsidRPr="00BF6BB2">
        <w:rPr>
          <w:rStyle w:val="StyleUnderline"/>
        </w:rPr>
        <w:t>Few tropes about contemporary scholars are more beloved than the complaint of academic irrelevance. Why don’t political scientists get out of their ivory towers to engage with the public or try to influence policy? It</w:t>
      </w:r>
      <w:r w:rsidRPr="00BF6BB2">
        <w:rPr>
          <w:sz w:val="16"/>
        </w:rPr>
        <w:t xml:space="preserve"> seems an annual ritual for a prominent figure such as New York Times columnist Nicholas Kristof or the eminent political scientist Joseph Nye to bemoan how academics have become ever more irrelevant. The subsequent debate follows a well-rehearsed script, with outraged protests by political scientists and knowing endorsements from journalists and pundits. These arguments seem utterly anachronistic. It should be obvious – certainly to anyone reading the Monkey Cage – that this is a golden age of academic engagement with the public sphere. Engaging with policy and the public has become standard academic practice, rewarded within the discipline and supported by a broad range of publishing platforms and foundations. The Monkey Cage alone has published more than 8,000 articles featuring nearly 1,500 political scientists. Every day, hundreds of academics discuss their research or current events on group and personal blogs, think tank websites, magazines or major media sites. </w:t>
      </w:r>
      <w:r w:rsidRPr="00BF6BB2">
        <w:rPr>
          <w:rStyle w:val="StyleUnderline"/>
        </w:rPr>
        <w:t>Yet the “irrelevance of political science” meme has proved remarkably resilient. The endless recurrence of complaints about the relevance of political science itself demands explanation</w:t>
      </w:r>
      <w:r w:rsidRPr="00BF6BB2">
        <w:rPr>
          <w:sz w:val="16"/>
        </w:rPr>
        <w:t xml:space="preserve">. How is it possible that, as late as 2011, 85 percent of scholars could think that the divide between the academy and policy is growing? How could anyone claim that “scholars are paying less attention to questions about how their work relates to the policy world” at a time when this manifestly has never been less true? My experience encouraging Middle East political science experts to engage and inform the policy public through the Project on Middle East Political Science has given me a very different perspective on the question of academic engagement. In a new article for “Perspectives on Politics,” I use this experience to reframe those stale debates by asking instead about the implications of this fundamental transformation of the practice of political science. One of Kristof’s key examples was scholars’ failure to anticipate the Arab Spring, because the degradation of area studies into “quantitative models and theoretical constructs” had rendered them oblivious. However, at the time he was writing, in February 2014, I had published more than 450 policy-relevant essays by some 200 political scientists for Foreign Policy’s Middle East Channel. The Middle East Channel had even been named a finalist for a 2012 National Digital Magazine Award for its coverage of the Arab uprisings. That’s not bad for an irrelevant, out-of-touch professoriate standing aloof from public affairs. Political scientists specializing in the region were already doing everything Kristof wanted – and more. </w:t>
      </w:r>
      <w:r w:rsidRPr="00BF6BB2">
        <w:rPr>
          <w:rStyle w:val="StyleUnderline"/>
        </w:rPr>
        <w:t>The rise of political science public engagement has been so massive and rapid that it is paradoxically easy to miss.</w:t>
      </w:r>
      <w:r w:rsidRPr="00BF6BB2">
        <w:rPr>
          <w:sz w:val="16"/>
        </w:rPr>
        <w:t xml:space="preserve"> A decade ago</w:t>
      </w:r>
      <w:r w:rsidRPr="00BF6BB2">
        <w:rPr>
          <w:rStyle w:val="StyleUnderline"/>
        </w:rPr>
        <w:t>, few political scientists had either the opportunity or the incentive to engage with the political public in a direct</w:t>
      </w:r>
      <w:r w:rsidRPr="00BF6BB2">
        <w:rPr>
          <w:sz w:val="16"/>
        </w:rPr>
        <w:t xml:space="preserve">, unmediated way. </w:t>
      </w:r>
      <w:r w:rsidRPr="00BF6BB2">
        <w:rPr>
          <w:rStyle w:val="StyleUnderline"/>
        </w:rPr>
        <w:t>Today, it would be difficult for a political scientist to be unable to find a platform to publish policy-relevant articles.</w:t>
      </w:r>
      <w:r>
        <w:rPr>
          <w:rStyle w:val="StyleUnderline"/>
        </w:rPr>
        <w:t xml:space="preserve"> </w:t>
      </w:r>
      <w:r w:rsidRPr="00BF6BB2">
        <w:rPr>
          <w:rStyle w:val="Emphasis"/>
        </w:rPr>
        <w:t>Norms have changed alongside practices</w:t>
      </w:r>
      <w:r w:rsidRPr="00BF6BB2">
        <w:rPr>
          <w:sz w:val="16"/>
        </w:rPr>
        <w:t xml:space="preserve">. </w:t>
      </w:r>
      <w:r w:rsidRPr="00BF6BB2">
        <w:rPr>
          <w:rStyle w:val="StyleUnderline"/>
        </w:rPr>
        <w:t>Leading foundations</w:t>
      </w:r>
      <w:r w:rsidRPr="00BF6BB2">
        <w:rPr>
          <w:sz w:val="16"/>
        </w:rPr>
        <w:t xml:space="preserve"> such as the Carnegie Corp. </w:t>
      </w:r>
      <w:r w:rsidRPr="00BF6BB2">
        <w:rPr>
          <w:rStyle w:val="StyleUnderline"/>
        </w:rPr>
        <w:t>have invested heavily in promoting such engagement.</w:t>
      </w:r>
      <w:r w:rsidRPr="00BF6BB2">
        <w:rPr>
          <w:sz w:val="16"/>
        </w:rPr>
        <w:t xml:space="preserve"> Most </w:t>
      </w:r>
      <w:r w:rsidRPr="00BF6BB2">
        <w:rPr>
          <w:rStyle w:val="StyleUnderline"/>
        </w:rPr>
        <w:t>grant-application forms now feature a section asking scholars to describe public outreach strategies</w:t>
      </w:r>
      <w:r w:rsidRPr="00BF6BB2">
        <w:rPr>
          <w:sz w:val="16"/>
        </w:rPr>
        <w:t xml:space="preserve">. Department websites excitedly publicize faculty scholarship. The American Political Science Association has produced multiple presidential task force reports dedicated to finding ways to promote public engagement. Indeed, the problem is no longer creating platforms or encouraging participation, as both now exist in vast quantities. The challenge now lies in curation, ensuring quality within a highly saturated market, and in impact, making all of the newfound effort actually matter. First, curation. Traditionally, the challenge has been on the supply side, with the underproduction of work for a broader public requiring some new way to nudge academics out of their ivory towers. Now, the problem is rather an oversupply of policy-relevant writing platforms. Informed, rigorous writing by academics can easily get lost in a deluge of analysis, information and argument now available on a daily basis. As the leading theorist Shawn Carter once warned us, it is not wise to argue with fools because people from a distance can’t tell who is who. Second, impact. Even if it’s true that political scientists now engage in greater numbers and forms, does any of it matter? It’s </w:t>
      </w:r>
      <w:r w:rsidRPr="00BF6BB2">
        <w:rPr>
          <w:rStyle w:val="StyleUnderline"/>
        </w:rPr>
        <w:t>obviously true that academics will find endless opportunities to complain about policymakers ignoring them. But directly influencing policy is an ambitious goal for any would-be policy entrepreneur,</w:t>
      </w:r>
      <w:r w:rsidRPr="00BF6BB2">
        <w:rPr>
          <w:sz w:val="16"/>
        </w:rPr>
        <w:t xml:space="preserve"> </w:t>
      </w:r>
      <w:r w:rsidRPr="00BF6BB2">
        <w:rPr>
          <w:rStyle w:val="StyleUnderline"/>
        </w:rPr>
        <w:t>and academics often misunderstand the ways in which they might effectively intervene in the policy process.</w:t>
      </w:r>
      <w:r>
        <w:rPr>
          <w:rStyle w:val="StyleUnderline"/>
        </w:rPr>
        <w:t xml:space="preserve"> </w:t>
      </w:r>
      <w:r w:rsidRPr="00BF6BB2">
        <w:rPr>
          <w:sz w:val="16"/>
        </w:rPr>
        <w:t xml:space="preserve">Existing policies typically have enormous sunk costs and powerful internal and external lobbies dedicated to keeping them in place. What would a politician gain from listening to an academic on Israeli-Palestinian issues, compared with the pressure she faces from multiple highly-invested and powerful players pushing for their preferred policies? Even good ideas must contend with the entrenched realities of electoral politics, </w:t>
      </w:r>
      <w:r w:rsidRPr="00BF6BB2">
        <w:rPr>
          <w:sz w:val="16"/>
        </w:rPr>
        <w:lastRenderedPageBreak/>
        <w:t>bureaucratic inertia, sunk costs and competing interests. As Robert Jervis has observed, “</w:t>
      </w:r>
      <w:r w:rsidRPr="00BF6BB2">
        <w:rPr>
          <w:rStyle w:val="StyleUnderline"/>
        </w:rPr>
        <w:t>there is nothing government hates more than to be well informed,” in part because such knowledge might require leaders to make unpopular decisions. Political scientists,</w:t>
      </w:r>
      <w:r w:rsidRPr="00BF6BB2">
        <w:rPr>
          <w:sz w:val="16"/>
        </w:rPr>
        <w:t xml:space="preserve"> of all people, really </w:t>
      </w:r>
      <w:r w:rsidRPr="00BF6BB2">
        <w:rPr>
          <w:rStyle w:val="StyleUnderline"/>
        </w:rPr>
        <w:t>should understand all of this.</w:t>
      </w:r>
      <w:r>
        <w:rPr>
          <w:rStyle w:val="StyleUnderline"/>
        </w:rPr>
        <w:t xml:space="preserve"> </w:t>
      </w:r>
      <w:r w:rsidRPr="00BF6BB2">
        <w:rPr>
          <w:sz w:val="16"/>
        </w:rPr>
        <w:t xml:space="preserve">These sunk costs are mirrored in the public sphere, where </w:t>
      </w:r>
      <w:proofErr w:type="spellStart"/>
      <w:r w:rsidRPr="00BF6BB2">
        <w:rPr>
          <w:sz w:val="16"/>
        </w:rPr>
        <w:t>oped</w:t>
      </w:r>
      <w:proofErr w:type="spellEnd"/>
      <w:r w:rsidRPr="00BF6BB2">
        <w:rPr>
          <w:sz w:val="16"/>
        </w:rPr>
        <w:t xml:space="preserve"> pages and policy publications tend to be filled past the brim with articles repeating the same arguments over and over again. Policy entrepreneurs have no incentive to revisit or change their views in the face of scholarly criticism. Indeed, they have every incentive to publish the same argument over and over again. Academics who deliver a stinging critique of a weak editorial or rigorously uncover the methodological flaws of a policy proposal are understandably dismayed when they must repeatedly issue the same analysis over the following months and years, to no evident effect. This results in a public sphere shaped by what I call the “Seinfeld Imperative” that guided the writers of the eponymous sitcom: no learning. </w:t>
      </w:r>
      <w:r w:rsidRPr="00BF6BB2">
        <w:rPr>
          <w:rStyle w:val="StyleUnderline"/>
        </w:rPr>
        <w:t>Political scientists are also often too quick to assume that their policy ideas are in fact good ones. Arguments</w:t>
      </w:r>
      <w:r w:rsidRPr="00BF6BB2">
        <w:rPr>
          <w:sz w:val="16"/>
        </w:rPr>
        <w:t xml:space="preserve"> which pass peer-review might </w:t>
      </w:r>
      <w:r w:rsidRPr="00BF6BB2">
        <w:rPr>
          <w:rStyle w:val="StyleUnderline"/>
        </w:rPr>
        <w:t>rely upon assumptions or scope conditions which render them unsuitable to actual policy domains</w:t>
      </w:r>
      <w:r w:rsidRPr="00BF6BB2">
        <w:rPr>
          <w:sz w:val="16"/>
        </w:rPr>
        <w:t>. Too often</w:t>
      </w:r>
      <w:r w:rsidRPr="00BF6BB2">
        <w:rPr>
          <w:rStyle w:val="StyleUnderline"/>
        </w:rPr>
        <w:t>, academics eager to provide policy advice fail to understand how the policy process works, pitching unrealistic ideas to the wrong people at the wrong time.</w:t>
      </w:r>
      <w:r w:rsidRPr="00BF6BB2">
        <w:rPr>
          <w:sz w:val="16"/>
        </w:rPr>
        <w:t xml:space="preserve"> Have some sympathy for the harried State Department desk officer being told that she can only push Tunisians towards political reform by first resolving the Israeli-Palestinian conflict. The day after the Washington Post reports a Cabinet meeting on a topic, which has by that point been thoroughly worked over by multiple agencies and narrowed down to a limited set of options, is not an effective time to pitch a new idea. Where issues are well defined and the stakes clear, academics will be unlikely to have significant impact. However, </w:t>
      </w:r>
      <w:r w:rsidRPr="00BF6BB2">
        <w:rPr>
          <w:rStyle w:val="StyleUnderline"/>
        </w:rPr>
        <w:t xml:space="preserve">certain conditions do increase the likelihood of real policy impact. Where there is real uncertainty and active </w:t>
      </w:r>
      <w:r w:rsidRPr="00BF6BB2">
        <w:rPr>
          <w:rStyle w:val="Emphasis"/>
        </w:rPr>
        <w:t>internal discussions over policy, academics have a greater opportunity for impact</w:t>
      </w:r>
      <w:r w:rsidRPr="00BF6BB2">
        <w:rPr>
          <w:rStyle w:val="StyleUnderline"/>
        </w:rPr>
        <w:t>. The Arab uprisings were one of those moments. The rapid spread of a massive protest</w:t>
      </w:r>
      <w:r w:rsidRPr="00BF6BB2">
        <w:rPr>
          <w:sz w:val="16"/>
        </w:rPr>
        <w:t xml:space="preserve"> </w:t>
      </w:r>
      <w:proofErr w:type="gramStart"/>
      <w:r w:rsidRPr="00BF6BB2">
        <w:rPr>
          <w:sz w:val="16"/>
        </w:rPr>
        <w:t>wave</w:t>
      </w:r>
      <w:proofErr w:type="gramEnd"/>
      <w:r w:rsidRPr="00BF6BB2">
        <w:rPr>
          <w:sz w:val="16"/>
        </w:rPr>
        <w:t xml:space="preserve"> across much of the Arab world </w:t>
      </w:r>
      <w:r w:rsidRPr="00BF6BB2">
        <w:rPr>
          <w:rStyle w:val="StyleUnderline"/>
        </w:rPr>
        <w:t xml:space="preserve">created a profoundly uncertain environment </w:t>
      </w:r>
      <w:r w:rsidRPr="00BF6BB2">
        <w:rPr>
          <w:sz w:val="16"/>
        </w:rPr>
        <w:t>in which neither the stakes nor the relevant referent points were clear.</w:t>
      </w:r>
      <w:r w:rsidRPr="00BF6BB2">
        <w:rPr>
          <w:rStyle w:val="StyleUnderline"/>
        </w:rPr>
        <w:t xml:space="preserve"> U.S. government officials eagerly engaged with academics</w:t>
      </w:r>
      <w:r w:rsidRPr="00BF6BB2">
        <w:rPr>
          <w:sz w:val="16"/>
        </w:rPr>
        <w:t xml:space="preserve"> during those early days of the Arab uprising, read their policy-relevant publications, and at key points attempted to act on their ideas about democratic transitions. </w:t>
      </w:r>
      <w:r w:rsidRPr="00BF6BB2">
        <w:rPr>
          <w:rStyle w:val="StyleUnderline"/>
        </w:rPr>
        <w:t>Obama’s Syria policy was similarly informed by the findings of political scientists specializing in civil wars and insurgencies who showed how proposed limited interventions were unlikely to succeed</w:t>
      </w:r>
      <w:r w:rsidRPr="00BF6BB2">
        <w:rPr>
          <w:sz w:val="16"/>
        </w:rPr>
        <w:t xml:space="preserve">. A wide range of theoretical and comparative analysis supported this skepticism – as did an internal study by the CIA that similarly failed to find any historical examples of a policy of arming rebels succeeding. While some now complain that Obama systematically ignored experts on Syria, it would be more accurate to say that he considered their arguments for intervention but found the comparative analysis of political scientists more compelling. </w:t>
      </w:r>
      <w:r w:rsidRPr="00BF6BB2">
        <w:rPr>
          <w:rStyle w:val="StyleUnderline"/>
        </w:rPr>
        <w:t>Changing policy</w:t>
      </w:r>
      <w:r w:rsidRPr="00BF6BB2">
        <w:rPr>
          <w:sz w:val="16"/>
        </w:rPr>
        <w:t>, while not out of reach</w:t>
      </w:r>
      <w:r w:rsidRPr="00BF6BB2">
        <w:rPr>
          <w:rStyle w:val="StyleUnderline"/>
        </w:rPr>
        <w:t>, is not the only</w:t>
      </w:r>
      <w:r w:rsidRPr="00BF6BB2">
        <w:rPr>
          <w:sz w:val="16"/>
        </w:rPr>
        <w:t xml:space="preserve"> – or even necessarily the best – </w:t>
      </w:r>
      <w:r w:rsidRPr="00BF6BB2">
        <w:rPr>
          <w:rStyle w:val="StyleUnderline"/>
        </w:rPr>
        <w:t>measure of impact. Academic engagement can shape the terms of public discourse,</w:t>
      </w:r>
      <w:r w:rsidRPr="00BF6BB2">
        <w:rPr>
          <w:sz w:val="16"/>
        </w:rPr>
        <w:t xml:space="preserve"> </w:t>
      </w:r>
      <w:r w:rsidRPr="00BF6BB2">
        <w:rPr>
          <w:rStyle w:val="StyleUnderline"/>
        </w:rPr>
        <w:t xml:space="preserve">providing information and analytical models which make </w:t>
      </w:r>
      <w:r w:rsidRPr="00BF6BB2">
        <w:rPr>
          <w:rStyle w:val="Emphasis"/>
        </w:rPr>
        <w:t>for better debates</w:t>
      </w:r>
      <w:r w:rsidRPr="00BF6BB2">
        <w:rPr>
          <w:sz w:val="16"/>
        </w:rPr>
        <w:t xml:space="preserve">. </w:t>
      </w:r>
      <w:r w:rsidRPr="00BF6BB2">
        <w:rPr>
          <w:rStyle w:val="StyleUnderline"/>
        </w:rPr>
        <w:t xml:space="preserve">They can try to keep the pundits honest, pointing out the weak evidence or logic underlying the conventional wisdom. </w:t>
      </w:r>
      <w:r w:rsidRPr="00BF6BB2">
        <w:rPr>
          <w:sz w:val="16"/>
        </w:rPr>
        <w:t>What is more, engaging with publics should not be a one-way street. Writing for a broader public, especially online, should open the door to interaction with an enormous and diverse group of people interested in the same subjects. Working in the policy realm should put scholars into more direct contact with officials willing to share information and perspectives, while writing for the public about the Middle East opens up channels for discussions with diverse people from the region affected by the issues.</w:t>
      </w:r>
    </w:p>
    <w:p w:rsidR="00A02656" w:rsidRPr="000E60F9" w:rsidRDefault="00A02656" w:rsidP="00A02656"/>
    <w:sectPr w:rsidR="00A02656" w:rsidRPr="000E6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0425404"/>
    <w:docVar w:name="VerbatimVersion" w:val="5.1"/>
  </w:docVars>
  <w:rsids>
    <w:rsidRoot w:val="00D60FFC"/>
    <w:rsid w:val="000139A3"/>
    <w:rsid w:val="000C3359"/>
    <w:rsid w:val="000E60F9"/>
    <w:rsid w:val="00100833"/>
    <w:rsid w:val="00104529"/>
    <w:rsid w:val="00105942"/>
    <w:rsid w:val="00107396"/>
    <w:rsid w:val="00144A4C"/>
    <w:rsid w:val="00176AB0"/>
    <w:rsid w:val="00177B7D"/>
    <w:rsid w:val="0018322D"/>
    <w:rsid w:val="001B5776"/>
    <w:rsid w:val="001E527A"/>
    <w:rsid w:val="001F78CE"/>
    <w:rsid w:val="0023167C"/>
    <w:rsid w:val="00251FC7"/>
    <w:rsid w:val="002855A7"/>
    <w:rsid w:val="002B146A"/>
    <w:rsid w:val="002B5E17"/>
    <w:rsid w:val="00307747"/>
    <w:rsid w:val="00314186"/>
    <w:rsid w:val="00315690"/>
    <w:rsid w:val="00316B75"/>
    <w:rsid w:val="00325646"/>
    <w:rsid w:val="003326F2"/>
    <w:rsid w:val="003460F2"/>
    <w:rsid w:val="0038158C"/>
    <w:rsid w:val="003902BA"/>
    <w:rsid w:val="003A09E2"/>
    <w:rsid w:val="00407037"/>
    <w:rsid w:val="004605D6"/>
    <w:rsid w:val="004C0CF1"/>
    <w:rsid w:val="004C60E8"/>
    <w:rsid w:val="004E3579"/>
    <w:rsid w:val="004E728B"/>
    <w:rsid w:val="004F39E0"/>
    <w:rsid w:val="00537BD5"/>
    <w:rsid w:val="0057268A"/>
    <w:rsid w:val="005D2912"/>
    <w:rsid w:val="006065BD"/>
    <w:rsid w:val="006100EC"/>
    <w:rsid w:val="0063558E"/>
    <w:rsid w:val="00645FA9"/>
    <w:rsid w:val="00647866"/>
    <w:rsid w:val="00665003"/>
    <w:rsid w:val="00677CBA"/>
    <w:rsid w:val="006A2AD0"/>
    <w:rsid w:val="006C2375"/>
    <w:rsid w:val="006D4ECC"/>
    <w:rsid w:val="00722258"/>
    <w:rsid w:val="007243E5"/>
    <w:rsid w:val="007437C0"/>
    <w:rsid w:val="00766EA0"/>
    <w:rsid w:val="007A2226"/>
    <w:rsid w:val="007F5B66"/>
    <w:rsid w:val="00823A1C"/>
    <w:rsid w:val="00845B9D"/>
    <w:rsid w:val="00860984"/>
    <w:rsid w:val="008A082E"/>
    <w:rsid w:val="008B3ECB"/>
    <w:rsid w:val="008B4E85"/>
    <w:rsid w:val="008C1B2E"/>
    <w:rsid w:val="0091627E"/>
    <w:rsid w:val="0097032B"/>
    <w:rsid w:val="009D2EAD"/>
    <w:rsid w:val="009D54B2"/>
    <w:rsid w:val="009E1922"/>
    <w:rsid w:val="009F7ED2"/>
    <w:rsid w:val="00A00AF4"/>
    <w:rsid w:val="00A02656"/>
    <w:rsid w:val="00A1182D"/>
    <w:rsid w:val="00A715CC"/>
    <w:rsid w:val="00A93661"/>
    <w:rsid w:val="00A95652"/>
    <w:rsid w:val="00AC0AB8"/>
    <w:rsid w:val="00AF669A"/>
    <w:rsid w:val="00B33C6D"/>
    <w:rsid w:val="00B4508F"/>
    <w:rsid w:val="00B55AD5"/>
    <w:rsid w:val="00B8057C"/>
    <w:rsid w:val="00BB34C9"/>
    <w:rsid w:val="00BD6238"/>
    <w:rsid w:val="00BF593B"/>
    <w:rsid w:val="00BF773A"/>
    <w:rsid w:val="00BF7E81"/>
    <w:rsid w:val="00C13773"/>
    <w:rsid w:val="00C17CC8"/>
    <w:rsid w:val="00C62B59"/>
    <w:rsid w:val="00C83417"/>
    <w:rsid w:val="00C9604F"/>
    <w:rsid w:val="00CA19AA"/>
    <w:rsid w:val="00CB1A53"/>
    <w:rsid w:val="00CC1978"/>
    <w:rsid w:val="00CC5298"/>
    <w:rsid w:val="00CD736E"/>
    <w:rsid w:val="00CD798D"/>
    <w:rsid w:val="00CE161E"/>
    <w:rsid w:val="00CF59A8"/>
    <w:rsid w:val="00D325A9"/>
    <w:rsid w:val="00D36A8A"/>
    <w:rsid w:val="00D60FFC"/>
    <w:rsid w:val="00D61409"/>
    <w:rsid w:val="00D6691E"/>
    <w:rsid w:val="00D71170"/>
    <w:rsid w:val="00DA1C92"/>
    <w:rsid w:val="00DA25D4"/>
    <w:rsid w:val="00DA6538"/>
    <w:rsid w:val="00E15E75"/>
    <w:rsid w:val="00E41F35"/>
    <w:rsid w:val="00E5262C"/>
    <w:rsid w:val="00EA1EA8"/>
    <w:rsid w:val="00EC3BD2"/>
    <w:rsid w:val="00EC7DC4"/>
    <w:rsid w:val="00ED001A"/>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E277F-049D-406A-9A3D-FD553783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3558E"/>
    <w:rPr>
      <w:rFonts w:ascii="Calibri" w:hAnsi="Calibri"/>
    </w:rPr>
  </w:style>
  <w:style w:type="paragraph" w:styleId="Heading1">
    <w:name w:val="heading 1"/>
    <w:aliases w:val="Pocket"/>
    <w:basedOn w:val="Normal"/>
    <w:next w:val="Normal"/>
    <w:link w:val="Heading1Char"/>
    <w:qFormat/>
    <w:rsid w:val="006355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55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6355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unhideWhenUsed/>
    <w:qFormat/>
    <w:rsid w:val="006355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5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58E"/>
  </w:style>
  <w:style w:type="character" w:customStyle="1" w:styleId="Heading1Char">
    <w:name w:val="Heading 1 Char"/>
    <w:aliases w:val="Pocket Char"/>
    <w:basedOn w:val="DefaultParagraphFont"/>
    <w:link w:val="Heading1"/>
    <w:rsid w:val="006355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558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6355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3558E"/>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Bold Underline,small,Underlined,Qualifications,normal card text,Shrunk,qualifications in card,qualifications,bold underline,Style1,Box"/>
    <w:basedOn w:val="DefaultParagraphFont"/>
    <w:link w:val="textbold"/>
    <w:uiPriority w:val="7"/>
    <w:qFormat/>
    <w:rsid w:val="0063558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3558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63558E"/>
    <w:rPr>
      <w:b w:val="0"/>
      <w:sz w:val="22"/>
      <w:u w:val="single"/>
    </w:rPr>
  </w:style>
  <w:style w:type="character" w:styleId="Hyperlink">
    <w:name w:val="Hyperlink"/>
    <w:aliases w:val="heading 1 (block title),Important,Read,Internet Link,Analytic Text"/>
    <w:basedOn w:val="DefaultParagraphFont"/>
    <w:uiPriority w:val="99"/>
    <w:unhideWhenUsed/>
    <w:rsid w:val="0063558E"/>
    <w:rPr>
      <w:color w:val="auto"/>
      <w:u w:val="none"/>
    </w:rPr>
  </w:style>
  <w:style w:type="character" w:styleId="FollowedHyperlink">
    <w:name w:val="FollowedHyperlink"/>
    <w:basedOn w:val="DefaultParagraphFont"/>
    <w:uiPriority w:val="99"/>
    <w:semiHidden/>
    <w:unhideWhenUsed/>
    <w:rsid w:val="0063558E"/>
    <w:rPr>
      <w:color w:val="auto"/>
      <w:u w:val="none"/>
    </w:rPr>
  </w:style>
  <w:style w:type="paragraph" w:customStyle="1" w:styleId="textbold">
    <w:name w:val="text bold"/>
    <w:basedOn w:val="Normal"/>
    <w:link w:val="Emphasis"/>
    <w:uiPriority w:val="7"/>
    <w:qFormat/>
    <w:rsid w:val="00D60FFC"/>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republic.com/node/114127/print" TargetMode="External"/><Relationship Id="rId3" Type="http://schemas.openxmlformats.org/officeDocument/2006/relationships/styles" Target="styles.xml"/><Relationship Id="rId7" Type="http://schemas.openxmlformats.org/officeDocument/2006/relationships/hyperlink" Target="https://breviosity.wordpress.com/tag/steven-pink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to.org/publications/cato-online-forum/primacy-foreign-polic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ewrepublic.com/node/114127/pri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314CF-42FD-4871-B386-CBBDEFA53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43</Pages>
  <Words>22116</Words>
  <Characters>126067</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3</cp:revision>
  <dcterms:created xsi:type="dcterms:W3CDTF">2016-07-22T00:20:00Z</dcterms:created>
  <dcterms:modified xsi:type="dcterms:W3CDTF">2016-07-24T02:19:00Z</dcterms:modified>
</cp:coreProperties>
</file>