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FE7C19" w:rsidP="00327056">
      <w:pPr>
        <w:pStyle w:val="Heading1"/>
      </w:pPr>
      <w:bookmarkStart w:id="0" w:name="_GoBack"/>
      <w:r>
        <w:t>Lingchi</w:t>
      </w:r>
      <w:r w:rsidR="00327056">
        <w:t xml:space="preserve"> aff</w:t>
      </w:r>
    </w:p>
    <w:p w:rsidR="006157F4" w:rsidRPr="00FE7C19" w:rsidRDefault="00FE7C19" w:rsidP="00FE7C19">
      <w:r>
        <w:t>I’m</w:t>
      </w:r>
      <w:r w:rsidR="006157F4">
        <w:t xml:space="preserve"> not </w:t>
      </w:r>
      <w:r>
        <w:t xml:space="preserve">going to move all of the cards over to this file, if you want more evidence, you can find it in the </w:t>
      </w:r>
      <w:r w:rsidR="006157F4">
        <w:t>Bataille K file</w:t>
      </w:r>
    </w:p>
    <w:p w:rsidR="00FE7C19" w:rsidRPr="00FE7C19" w:rsidRDefault="00FE7C19" w:rsidP="00683A29">
      <w:pPr>
        <w:pStyle w:val="Heading1"/>
      </w:pPr>
      <w:r>
        <w:lastRenderedPageBreak/>
        <w:t>1AC</w:t>
      </w:r>
    </w:p>
    <w:p w:rsidR="00327056" w:rsidRPr="00327056" w:rsidRDefault="00327056" w:rsidP="00327056">
      <w:r w:rsidRPr="00847DAD">
        <w:rPr>
          <w:rFonts w:eastAsiaTheme="majorEastAsia" w:cstheme="majorBidi"/>
          <w:b/>
          <w:iCs/>
          <w:sz w:val="26"/>
        </w:rPr>
        <w:t>In the end, the patient writhed, h</w:t>
      </w:r>
      <w:r>
        <w:rPr>
          <w:rFonts w:eastAsiaTheme="majorEastAsia" w:cstheme="majorBidi"/>
          <w:b/>
          <w:iCs/>
          <w:sz w:val="26"/>
        </w:rPr>
        <w:t>is chest flayed, arms and legs c</w:t>
      </w:r>
      <w:r w:rsidRPr="00847DAD">
        <w:rPr>
          <w:rFonts w:eastAsiaTheme="majorEastAsia" w:cstheme="majorBidi"/>
          <w:b/>
          <w:iCs/>
          <w:sz w:val="26"/>
        </w:rPr>
        <w:t>ut off at the elbows and at the knees. His hair standing on end, hideous, hagard, striped wi</w:t>
      </w:r>
      <w:r>
        <w:rPr>
          <w:rFonts w:eastAsiaTheme="majorEastAsia" w:cstheme="majorBidi"/>
          <w:b/>
          <w:iCs/>
          <w:sz w:val="26"/>
        </w:rPr>
        <w:t>th blood, beautiful as a wasp. I</w:t>
      </w:r>
      <w:r w:rsidRPr="00847DAD">
        <w:rPr>
          <w:rFonts w:eastAsiaTheme="majorEastAsia" w:cstheme="majorBidi"/>
          <w:b/>
          <w:iCs/>
          <w:sz w:val="26"/>
        </w:rPr>
        <w:t xml:space="preserve"> write "beautiful", ... something escapes me, flees from me, fear robs me of m</w:t>
      </w:r>
      <w:r>
        <w:rPr>
          <w:rFonts w:eastAsiaTheme="majorEastAsia" w:cstheme="majorBidi"/>
          <w:b/>
          <w:iCs/>
          <w:sz w:val="26"/>
        </w:rPr>
        <w:t>yself and, as if I had wanted to</w:t>
      </w:r>
      <w:r w:rsidRPr="00847DAD">
        <w:rPr>
          <w:rFonts w:eastAsiaTheme="majorEastAsia" w:cstheme="majorBidi"/>
          <w:b/>
          <w:iCs/>
          <w:sz w:val="26"/>
        </w:rPr>
        <w:t xml:space="preserve"> stare at the sun, my </w:t>
      </w:r>
      <w:r>
        <w:rPr>
          <w:rFonts w:eastAsiaTheme="majorEastAsia" w:cstheme="majorBidi"/>
          <w:b/>
          <w:iCs/>
          <w:sz w:val="26"/>
        </w:rPr>
        <w:t>eye</w:t>
      </w:r>
      <w:r w:rsidRPr="00847DAD">
        <w:rPr>
          <w:rFonts w:eastAsiaTheme="majorEastAsia" w:cstheme="majorBidi"/>
          <w:b/>
          <w:iCs/>
          <w:sz w:val="26"/>
        </w:rPr>
        <w:t xml:space="preserve">s rebel. </w:t>
      </w:r>
    </w:p>
    <w:p w:rsidR="00327056" w:rsidRDefault="00327056" w:rsidP="00327056">
      <w:r>
        <w:t>George Bataille “Inner Experience” 1954</w:t>
      </w:r>
    </w:p>
    <w:p w:rsidR="00327056" w:rsidRDefault="00327056" w:rsidP="00327056"/>
    <w:p w:rsidR="00327056" w:rsidRPr="00D42357" w:rsidRDefault="00327056" w:rsidP="00503B67">
      <w:pPr>
        <w:pStyle w:val="Heading4"/>
      </w:pPr>
      <w:r>
        <w:t>Rather than flee from the violence of death by lingchi, we revel in the contradictory experience of anguish and ecstasy.</w:t>
      </w:r>
    </w:p>
    <w:p w:rsidR="00327056" w:rsidRPr="008E5B66" w:rsidRDefault="00327056" w:rsidP="00327056">
      <w:r w:rsidRPr="008E5B66">
        <w:t xml:space="preserve">Benjamin </w:t>
      </w:r>
      <w:r w:rsidRPr="008E5B66">
        <w:rPr>
          <w:rStyle w:val="Style13ptBold"/>
        </w:rPr>
        <w:t>Noys</w:t>
      </w:r>
      <w:r w:rsidRPr="008E5B66">
        <w:t xml:space="preserve">, professor of critical philosophy, </w:t>
      </w:r>
      <w:r w:rsidRPr="008E5B66">
        <w:rPr>
          <w:rStyle w:val="Style13ptBold"/>
        </w:rPr>
        <w:t>2000</w:t>
      </w:r>
      <w:r w:rsidRPr="008E5B66">
        <w:t>, “Georges Bataille: A Critical Introduction,” The Subversive Image. Pluto Press. HHurt.</w:t>
      </w:r>
    </w:p>
    <w:p w:rsidR="00327056" w:rsidRPr="00327056" w:rsidRDefault="00327056" w:rsidP="00327056">
      <w:r>
        <w:t xml:space="preserve">His negation of human nature is </w:t>
      </w:r>
      <w:r w:rsidRPr="00327056">
        <w:t xml:space="preserve">not based on belief in ‘an order excluding total complicity with all that has gone before’ (EA, 101). Bataille is not a writer of radical breaks because these breaks are violent gestures of division and purification. </w:t>
      </w:r>
      <w:r w:rsidRPr="00327056">
        <w:rPr>
          <w:rStyle w:val="StyleUnderline"/>
        </w:rPr>
        <w:t>To destroy all complicity with what has gone on before would involve purifying ourselves of the past. The break is dominated by a belief in a new pure state</w:t>
      </w:r>
      <w:r w:rsidRPr="00327056">
        <w:t xml:space="preserve">, a new pure human nature (for example, Che Guevara’s ‘new socialist man’). </w:t>
      </w:r>
      <w:r w:rsidRPr="00327056">
        <w:rPr>
          <w:rStyle w:val="StyleUnderline"/>
        </w:rPr>
        <w:t>Bataille’s violent class rhetoric of the 1930s does call for the destruction of the bourgeoisie but it is not clear that he means mass physical destruction. He is not a writer of purification but a writer of the principle of contagion and contamination</w:t>
      </w:r>
      <w:r w:rsidRPr="00327056">
        <w:t xml:space="preserve"> (CS, 109). Rather than negating human nature with a break from all that has gone before </w:t>
      </w:r>
      <w:r w:rsidRPr="00327056">
        <w:rPr>
          <w:rStyle w:val="StyleUnderline"/>
        </w:rPr>
        <w:t>we negate it by an act of contamination of its purity</w:t>
      </w:r>
      <w:r w:rsidRPr="00327056">
        <w:t xml:space="preserve"> and propriety. </w:t>
      </w:r>
      <w:r w:rsidRPr="00327056">
        <w:rPr>
          <w:rStyle w:val="StyleUnderline"/>
        </w:rPr>
        <w:t>We do not flee the ugliness of our ancestors but we are attracted by it:</w:t>
      </w:r>
      <w:r w:rsidRPr="00327056">
        <w:t xml:space="preserve"> ‘There is absolutely no thought of dispensing with this hateful ugliness, and we will yet catch ourselves some day, eyes suddenly dimmed and brimming with inadmissible tears, running absurdly towards some provincial haunted house, nastier than flies, more vicious, more rank than a hairdresser’s shop’ (EA, 106).</w:t>
      </w:r>
    </w:p>
    <w:p w:rsidR="00327056" w:rsidRPr="00327056" w:rsidRDefault="00327056" w:rsidP="00327056">
      <w:r w:rsidRPr="00327056">
        <w:rPr>
          <w:rStyle w:val="StyleUnderline"/>
        </w:rPr>
        <w:t>It is not a matter of destroying the image</w:t>
      </w:r>
      <w:r w:rsidRPr="00327056">
        <w:t xml:space="preserve">, of creating a ‘pure’ subversive image, </w:t>
      </w:r>
      <w:r w:rsidRPr="00327056">
        <w:rPr>
          <w:rStyle w:val="StyleUnderline"/>
        </w:rPr>
        <w:t>but of embracing what is hateful and ugly in that image. We are pulled back into the image, running into it out of control. The irruptive forces revealed by Bataille flow out of the image and then flow back into it, disrupting its propriety</w:t>
      </w:r>
      <w:r w:rsidRPr="00327056">
        <w:t xml:space="preserve">. However, </w:t>
      </w:r>
      <w:r w:rsidRPr="00327056">
        <w:rPr>
          <w:rStyle w:val="StyleUnderline"/>
        </w:rPr>
        <w:t>once Bataille has drawn out these irruptive forces is it not possible that they could be assimilated and put to use by science or philosophy?</w:t>
      </w:r>
      <w:r w:rsidRPr="00327056">
        <w:t xml:space="preserve"> Could they not be analysed conventionally? </w:t>
      </w:r>
      <w:r w:rsidRPr="00327056">
        <w:rPr>
          <w:rStyle w:val="StyleUnderline"/>
        </w:rPr>
        <w:t>These irruptive forces do not settle within the conventional, and the classifications of science or philosophy would be variations on the dictionary classifications which work through imposing meaning</w:t>
      </w:r>
      <w:r w:rsidRPr="00327056">
        <w:t xml:space="preserve">. Like the dictionary, </w:t>
      </w:r>
      <w:r w:rsidRPr="00327056">
        <w:rPr>
          <w:rStyle w:val="StyleUnderline"/>
        </w:rPr>
        <w:t>science divides up the world into discrete units</w:t>
      </w:r>
      <w:r w:rsidRPr="00327056">
        <w:t xml:space="preserve">, trying to impose ‘a mathematical frock coat’ (VE, 31) on the world. </w:t>
      </w:r>
      <w:r w:rsidRPr="00327056">
        <w:rPr>
          <w:rStyle w:val="StyleUnderline"/>
        </w:rPr>
        <w:t>Philosophy</w:t>
      </w:r>
      <w:r w:rsidRPr="00327056">
        <w:t xml:space="preserve">, on the other hand, </w:t>
      </w:r>
      <w:r w:rsidRPr="00327056">
        <w:rPr>
          <w:rStyle w:val="StyleUnderline"/>
        </w:rPr>
        <w:t>tries to contain these forces within metaphysical wholes</w:t>
      </w:r>
      <w:r w:rsidRPr="00327056">
        <w:t xml:space="preserve">. What remains is the leftover, the remainder, which cannot be assimilated. </w:t>
      </w:r>
      <w:r w:rsidRPr="00327056">
        <w:rPr>
          <w:rStyle w:val="StyleUnderline"/>
        </w:rPr>
        <w:t>The event of eruption is like ‘a fly on an orator’s nose’</w:t>
      </w:r>
      <w:r w:rsidRPr="00327056">
        <w:t xml:space="preserve"> (EA, 102), </w:t>
      </w:r>
      <w:r w:rsidRPr="00327056">
        <w:rPr>
          <w:rStyle w:val="StyleUnderline"/>
        </w:rPr>
        <w:t>whose comic effect of ‘acute perturbation’ mocks the discourses of knowledge</w:t>
      </w:r>
      <w:r w:rsidRPr="00327056">
        <w:t>.</w:t>
      </w:r>
    </w:p>
    <w:p w:rsidR="00327056" w:rsidRPr="00327056" w:rsidRDefault="00327056" w:rsidP="00327056">
      <w:r w:rsidRPr="00327056">
        <w:rPr>
          <w:rStyle w:val="StyleUnderline"/>
        </w:rPr>
        <w:t>Philosophy</w:t>
      </w:r>
      <w:r w:rsidRPr="00327056">
        <w:t xml:space="preserve"> is more audacious because it </w:t>
      </w:r>
      <w:r w:rsidRPr="00327056">
        <w:rPr>
          <w:rStyle w:val="StyleUnderline"/>
        </w:rPr>
        <w:t>tries to control the moment of irruption within itself by assimilating it within, but ‘It is impossible to reduce the appearance of the fly on the orator’s nose to the supposed contradiction between the self and metaphysical whole’</w:t>
      </w:r>
      <w:r w:rsidRPr="00327056">
        <w:t xml:space="preserve"> (EA, 103). </w:t>
      </w:r>
      <w:r w:rsidRPr="00327056">
        <w:rPr>
          <w:rStyle w:val="StyleUnderline"/>
        </w:rPr>
        <w:t>If the fly could be reduced to the position of contradiction</w:t>
      </w:r>
      <w:r w:rsidRPr="00327056">
        <w:t xml:space="preserve"> then it would simply be a negative moment of the metaphysical whole. </w:t>
      </w:r>
      <w:r w:rsidRPr="00327056">
        <w:rPr>
          <w:rStyle w:val="StyleUnderline"/>
        </w:rPr>
        <w:t>It would have escaped the image only to have become part of philosophy</w:t>
      </w:r>
      <w:r w:rsidRPr="00327056">
        <w:t xml:space="preserve">. Although Bataille had yet to attend Kojève’s lectures on Hegel he was already aware of some rudiments of Hegel’s philosophy. He knew, probably from the use of Hegel’s dialectic in Marxism, how Hegel would use contradiction as a means of bringing any negative moments within absolute knowledge. </w:t>
      </w:r>
      <w:r w:rsidRPr="00327056">
        <w:rPr>
          <w:rStyle w:val="StyleUnderline"/>
        </w:rPr>
        <w:t xml:space="preserve">The fly refused to remain in the contradictory position, and so the </w:t>
      </w:r>
      <w:r w:rsidRPr="00327056">
        <w:rPr>
          <w:rStyle w:val="StyleUnderline"/>
        </w:rPr>
        <w:lastRenderedPageBreak/>
        <w:t>subversive image could not be controlled by a dialectical contradiction. The eruption</w:t>
      </w:r>
      <w:r w:rsidRPr="00327056">
        <w:t xml:space="preserve"> that explodes out of the wedding party photograph and plunges us back into it also </w:t>
      </w:r>
      <w:r w:rsidRPr="00327056">
        <w:rPr>
          <w:rStyle w:val="StyleUnderline"/>
        </w:rPr>
        <w:t>shatters the principle of human nature. At the same time it drags philosophy and science into this turbulent play of forces, subverting them along with the image</w:t>
      </w:r>
      <w:r w:rsidRPr="00327056">
        <w:t>.</w:t>
      </w:r>
    </w:p>
    <w:p w:rsidR="00327056" w:rsidRPr="00327056" w:rsidRDefault="00327056" w:rsidP="00327056">
      <w:r w:rsidRPr="00327056">
        <w:t xml:space="preserve">With a rapid movement that is dizzying Bataille moves from the image to science and philosophy, and in doing so he suggests the hidden continuity between science, philosophy and society. </w:t>
      </w:r>
      <w:r w:rsidRPr="00327056">
        <w:rPr>
          <w:rStyle w:val="StyleUnderline"/>
        </w:rPr>
        <w:t>What they share is a common repression of the violent irruptive forces on which they depend, but which they cannot fully control. In each case violent forces are repressed and controlled by acts that are themselves violent but which dissimulate this violence</w:t>
      </w:r>
      <w:r w:rsidRPr="00327056">
        <w:t xml:space="preserve">. It is this that makes them vulnerable, so </w:t>
      </w:r>
      <w:r w:rsidRPr="00327056">
        <w:rPr>
          <w:rStyle w:val="StyleUnderline"/>
        </w:rPr>
        <w:t>when a fly lands on a human face which is trying to present itself as serious and knowledgeable it provokes laughter.</w:t>
      </w:r>
      <w:r w:rsidRPr="00327056">
        <w:t xml:space="preserve"> There is no fly visible in the photograph Bataille discusses but he can see the fly buzzing around by sliding rapidly through the image. In the flight of the fly in and out of the image the highest of human concerns are dragged into the dirt as the fly is attracted by the odour of the rank and vicious. </w:t>
      </w:r>
      <w:r w:rsidRPr="00327056">
        <w:rPr>
          <w:rStyle w:val="StyleUnderline"/>
        </w:rPr>
        <w:t>The fly is a provocation to the image because it cannot be found there. It does not settle within the frame of the photograph but flies out of it, buzzes around it and taunts it like the presence of the acute perturbation that disturbs the calm surface of the image.</w:t>
      </w:r>
      <w:r w:rsidRPr="00327056">
        <w:t xml:space="preserve"> In this sense it has </w:t>
      </w:r>
      <w:r w:rsidRPr="00327056">
        <w:rPr>
          <w:rStyle w:val="StyleUnderline"/>
        </w:rPr>
        <w:t>a virtual presence</w:t>
      </w:r>
      <w:r w:rsidRPr="00327056">
        <w:t xml:space="preserve">, neither actually appearing in the photograph yet not completely absent from it either. </w:t>
      </w:r>
      <w:r w:rsidRPr="00327056">
        <w:rPr>
          <w:rStyle w:val="StyleUnderline"/>
        </w:rPr>
        <w:t>It is the haunting possibility of the subversive image that rests ‘in’ the photograph but only in so far as it is always spilling out of it</w:t>
      </w:r>
      <w:r w:rsidRPr="00327056">
        <w:t>.</w:t>
      </w:r>
    </w:p>
    <w:p w:rsidR="00327056" w:rsidRPr="00327056" w:rsidRDefault="00327056" w:rsidP="00327056">
      <w:r w:rsidRPr="00327056">
        <w:t xml:space="preserve">As the fly escapes from the image of the wedding party </w:t>
      </w:r>
      <w:r w:rsidRPr="00327056">
        <w:rPr>
          <w:rStyle w:val="StyleUnderline"/>
        </w:rPr>
        <w:t>it moves on to more explicit images of eruption. The photographs of slaughterhouses</w:t>
      </w:r>
      <w:r w:rsidRPr="00327056">
        <w:t xml:space="preserve"> at La Villette in Paris by Eli Lotar </w:t>
      </w:r>
      <w:r w:rsidRPr="00327056">
        <w:rPr>
          <w:rStyle w:val="StyleUnderline"/>
        </w:rPr>
        <w:t>break a taboo on presenting violence</w:t>
      </w:r>
      <w:r w:rsidRPr="00327056">
        <w:t xml:space="preserve">. Bataille notes that ‘In our time, nevertheless, the slaughterhouse is cursed and quarantined like a plague-ridden ship’ (EA, 73). Eli Lotar has put us back into contact with </w:t>
      </w:r>
      <w:r w:rsidRPr="00327056">
        <w:rPr>
          <w:rStyle w:val="StyleUnderline"/>
        </w:rPr>
        <w:t>this work of death through images of animal carcasses</w:t>
      </w:r>
      <w:r w:rsidRPr="00327056">
        <w:t xml:space="preserve">, butchers and smears of blood. </w:t>
      </w:r>
      <w:r w:rsidRPr="00327056">
        <w:rPr>
          <w:rStyle w:val="StyleUnderline"/>
        </w:rPr>
        <w:t>What these images also reveal is that this violent slaughter,</w:t>
      </w:r>
      <w:r w:rsidRPr="00327056">
        <w:t xml:space="preserve"> on which many of us non-vegetarians still depend, </w:t>
      </w:r>
      <w:r w:rsidRPr="00327056">
        <w:rPr>
          <w:rStyle w:val="StyleUnderline"/>
        </w:rPr>
        <w:t>has become a mechanical and technical activity</w:t>
      </w:r>
      <w:r w:rsidRPr="00327056">
        <w:t xml:space="preserve">. In one of the photographs a line of severed animal legs rests against a wall in an ordered arrangement that represses the violence of the slaughter (EA, 74). We are doubly alienated from the slaughterhouse: firstly, </w:t>
      </w:r>
      <w:r w:rsidRPr="00327056">
        <w:rPr>
          <w:rStyle w:val="StyleUnderline"/>
        </w:rPr>
        <w:t>we do not wish to see what happens there and secondly, its activities turn death into a productive and neutral event</w:t>
      </w:r>
      <w:r w:rsidRPr="00327056">
        <w:t>.</w:t>
      </w:r>
    </w:p>
    <w:p w:rsidR="00327056" w:rsidRPr="00327056" w:rsidRDefault="00327056" w:rsidP="00327056">
      <w:r w:rsidRPr="00327056">
        <w:rPr>
          <w:rStyle w:val="StyleUnderline"/>
        </w:rPr>
        <w:t>This limitation of violence is not a sign of the progress of ‘civilisation’. ‘The curse</w:t>
      </w:r>
      <w:r w:rsidRPr="00327056">
        <w:t xml:space="preserve"> (terrifying only to those who utter it) </w:t>
      </w:r>
      <w:r w:rsidRPr="00327056">
        <w:rPr>
          <w:rStyle w:val="StyleUnderline"/>
        </w:rPr>
        <w:t>leads them to vegetate as far as possible from the slaughterhouse, to exile themselves</w:t>
      </w:r>
      <w:r w:rsidRPr="00327056">
        <w:t xml:space="preserve">, out of propriety, </w:t>
      </w:r>
      <w:r w:rsidRPr="00327056">
        <w:rPr>
          <w:rStyle w:val="StyleUnderline"/>
        </w:rPr>
        <w:t>to a flabby world in which nothing fearful remains and in which, subject to the ineradicable obsession of shame, they are reduced to eating cheese’</w:t>
      </w:r>
      <w:r w:rsidRPr="00327056">
        <w:t xml:space="preserve"> (EA, 73). </w:t>
      </w:r>
      <w:r w:rsidRPr="00327056">
        <w:rPr>
          <w:rStyle w:val="StyleUnderline"/>
        </w:rPr>
        <w:t>Our exile from the slaughterhouse does not put an end to the violence but transforms it from something sacred to a technical activity from which we can hide ourselves. This transforming of death into a secret, technical operation has been one of the factors at work in the ‘slaughterhouses’ of human beings</w:t>
      </w:r>
      <w:r w:rsidRPr="00327056">
        <w:t xml:space="preserve"> in the twentieth century. </w:t>
      </w:r>
      <w:r w:rsidRPr="00327056">
        <w:rPr>
          <w:rStyle w:val="StyleUnderline"/>
        </w:rPr>
        <w:t>Bataille’s response is to use these images of the slaughterhouse to break the taboo that protects us from an intimate contact with death</w:t>
      </w:r>
      <w:r w:rsidRPr="00327056">
        <w:t xml:space="preserve">. By breaking this taboo </w:t>
      </w:r>
      <w:r w:rsidRPr="00327056">
        <w:rPr>
          <w:rStyle w:val="StyleUnderline"/>
        </w:rPr>
        <w:t>he challenges the distance which allows us to transform slaughter into a technical activity, and he puts us into contact with a different experience of death</w:t>
      </w:r>
      <w:r w:rsidRPr="00327056">
        <w:t>.</w:t>
      </w:r>
    </w:p>
    <w:p w:rsidR="00327056" w:rsidRPr="00327056" w:rsidRDefault="00327056" w:rsidP="00327056">
      <w:r w:rsidRPr="00327056">
        <w:rPr>
          <w:rStyle w:val="StyleUnderline"/>
        </w:rPr>
        <w:t>Bataille is also nostalgic for a past that is supposed to have achieved a sacred relationship with death,</w:t>
      </w:r>
      <w:r w:rsidRPr="00327056">
        <w:t xml:space="preserve"> where in the act of sacrifice we found ‘a primal continuity linking us with everything that is’ (E, 15). </w:t>
      </w:r>
      <w:r w:rsidRPr="00327056">
        <w:rPr>
          <w:rStyle w:val="StyleUnderline"/>
        </w:rPr>
        <w:t>He is contrasting the practice of joy before death with the organisation of death into productive meaning. This desire for an intimate experience of death finds its most disturbing form in an image, the photograph of the Chinese torture victim</w:t>
      </w:r>
      <w:r w:rsidRPr="00327056">
        <w:t xml:space="preserve">. Although it is contained in his final book The Tears of Eros (1961) Bataille had possessed the image since 1925, when it had been given him by his analyst Dr Adrien Borel (and this might indicate the unconventional nature of Bataille’s analysis). </w:t>
      </w:r>
      <w:r w:rsidRPr="00327056">
        <w:rPr>
          <w:rStyle w:val="StyleUnderline"/>
        </w:rPr>
        <w:t xml:space="preserve">It shows a Chinese man undergoing death by cuts: ‘The Chinese executioner of my photo haunts me: there he is busily cutting off the victim’s leg at the knee. The </w:t>
      </w:r>
      <w:r w:rsidRPr="00327056">
        <w:rPr>
          <w:rStyle w:val="StyleUnderline"/>
        </w:rPr>
        <w:lastRenderedPageBreak/>
        <w:t>victim is bound to a stake, eyes turned up, head thrown back, and through a grimacing mouth you see teeth’</w:t>
      </w:r>
      <w:r w:rsidRPr="00327056">
        <w:t xml:space="preserve"> (G, 38–9). Bataille never commented on it in Documents and it is the hidden secret of Documents. However, it is no longer secret and has become part of the counterculture appropriation of Bataille circulating on the Internet.</w:t>
      </w:r>
    </w:p>
    <w:p w:rsidR="00327056" w:rsidRPr="00327056" w:rsidRDefault="00327056" w:rsidP="00327056">
      <w:r w:rsidRPr="00327056">
        <w:t xml:space="preserve">If the wedding party of ‘The Human Face’ is the most conventional image in Bataille then </w:t>
      </w:r>
      <w:r w:rsidRPr="00327056">
        <w:rPr>
          <w:rStyle w:val="StyleUnderline"/>
        </w:rPr>
        <w:t>the Chinese torture victim is</w:t>
      </w:r>
      <w:r w:rsidRPr="00327056">
        <w:t xml:space="preserve">, for Bataille, ‘to my knowledge, </w:t>
      </w:r>
      <w:r w:rsidRPr="00327056">
        <w:rPr>
          <w:rStyle w:val="StyleUnderline"/>
        </w:rPr>
        <w:t>the most anguishing of worlds accessible to us through images captured on film’</w:t>
      </w:r>
      <w:r w:rsidRPr="00327056">
        <w:t xml:space="preserve"> (TE, 206). He returned to it again and again, in Inner Experience, in Guilty and in The Tears of Eros, as if unable to turn away from it. In his final work Bataille wrote, ‘This photograph had a decisive role in my life. </w:t>
      </w:r>
      <w:r w:rsidRPr="00327056">
        <w:rPr>
          <w:rStyle w:val="StyleUnderline"/>
        </w:rPr>
        <w:t>I never stopped being obsessed by this image of pain, at once ecstatic (?) and intolerable’</w:t>
      </w:r>
      <w:r w:rsidRPr="00327056">
        <w:t xml:space="preserve"> (TE, 206). It is decisive because </w:t>
      </w:r>
      <w:r w:rsidRPr="00327056">
        <w:rPr>
          <w:rStyle w:val="StyleUnderline"/>
        </w:rPr>
        <w:t>Bataille finds in it an image of an ecstatic death that tears at the limits of the image and provokes his ‘last shuddering tears’</w:t>
      </w:r>
      <w:r w:rsidRPr="00327056">
        <w:t xml:space="preserve"> (TE, 207). Bataille’s use of this image makes him vulnerable to the criticism that Adorno made of Heidegger – that he offers ‘a regression to the cult of death’.7 </w:t>
      </w:r>
      <w:r w:rsidRPr="00327056">
        <w:rPr>
          <w:rStyle w:val="StyleUnderline"/>
        </w:rPr>
        <w:t>Certainly it is a disturbing, even sickening, image, but it cannot be rejected and should not be celebrated. It reaches us through its violence, and in its violence it demands a response from us</w:t>
      </w:r>
      <w:r w:rsidRPr="00327056">
        <w:t>.</w:t>
      </w:r>
    </w:p>
    <w:p w:rsidR="00327056" w:rsidRPr="00327056" w:rsidRDefault="00327056" w:rsidP="00327056">
      <w:r w:rsidRPr="00327056">
        <w:t xml:space="preserve">It firstly provokes complex effects, and this provocative complexity indicates that the image is not unequivocal. Bataille cannot be certain that it is the image of ecstatic death that he desires. </w:t>
      </w:r>
      <w:r w:rsidRPr="00327056">
        <w:rPr>
          <w:rStyle w:val="StyleUnderline"/>
        </w:rPr>
        <w:t>The strange beatific grin on the face of the torture victim may not be joy before death but the result of the administration of opium used to prolong or relieve the suffering of the victim</w:t>
      </w:r>
      <w:r w:rsidRPr="00327056">
        <w:t xml:space="preserve"> (TE, 205). </w:t>
      </w:r>
      <w:r w:rsidRPr="00327056">
        <w:rPr>
          <w:rStyle w:val="StyleUnderline"/>
        </w:rPr>
        <w:t>There is an undecidable moment where the grin is indistinguishable from a grimace. This undecidable moment undoes Bataille’s claim for a direct access to the ‘sacred horror’ of eroticism</w:t>
      </w:r>
      <w:r w:rsidRPr="00327056">
        <w:t xml:space="preserve">. Rather than having direct access Bataille is forced to interpret the image, and no image, including this one, can offer direct access to the impossible. Instead </w:t>
      </w:r>
      <w:r w:rsidRPr="00327056">
        <w:rPr>
          <w:rStyle w:val="StyleUnderline"/>
        </w:rPr>
        <w:t>the impossible emerges in the undecidable oscillation between the grin and the grimace, a decisive moment of reading when any decision lacks a secure foundation</w:t>
      </w:r>
      <w:r w:rsidRPr="00327056">
        <w:t>.</w:t>
      </w:r>
    </w:p>
    <w:p w:rsidR="00327056" w:rsidRPr="00327056" w:rsidRDefault="00327056" w:rsidP="00327056">
      <w:r w:rsidRPr="00327056">
        <w:rPr>
          <w:rStyle w:val="StyleUnderline"/>
        </w:rPr>
        <w:t>The image</w:t>
      </w:r>
      <w:r w:rsidRPr="00327056">
        <w:t xml:space="preserve"> is not only equivocal but it also has tasks for Bataille; it </w:t>
      </w:r>
      <w:r w:rsidRPr="00327056">
        <w:rPr>
          <w:rStyle w:val="StyleUnderline"/>
        </w:rPr>
        <w:t>is an opening to a communication with the suffering of the Other. It cannot be passively contemplated because it draws us in by taking us outside of ourselves. It is an experience of ecstasy as ekstasis (standing-outside) that leaves us undone: ‘The young and seductive Chinese man of whom I have spoken</w:t>
      </w:r>
      <w:r w:rsidRPr="00327056">
        <w:t xml:space="preserve">, left to the work of the executioner – </w:t>
      </w:r>
      <w:r w:rsidRPr="00327056">
        <w:rPr>
          <w:rStyle w:val="StyleUnderline"/>
        </w:rPr>
        <w:t>I loved him with a love in which the sadistic instinct played no part: he communicated his pain to me or perhaps the excessive nature of his pain, and it was precisely that which I was seeking, not so as to take pleasure in it, but in order to ruin in me that which is opposed to him’</w:t>
      </w:r>
      <w:r w:rsidRPr="00327056">
        <w:t xml:space="preserve"> (IE, 120). </w:t>
      </w:r>
      <w:r w:rsidRPr="00327056">
        <w:rPr>
          <w:rStyle w:val="StyleUnderline"/>
        </w:rPr>
        <w:t>Bataille is not a sadist, nor is he celebrating death, but for him this image of pain makes a communication possible. This image is decisive because it so profoundly overflows its limits, and it catches us up in the movement of death</w:t>
      </w:r>
      <w:r w:rsidRPr="00327056">
        <w:t>.</w:t>
      </w:r>
    </w:p>
    <w:p w:rsidR="00327056" w:rsidRPr="00327056" w:rsidRDefault="00327056" w:rsidP="00327056">
      <w:r w:rsidRPr="00327056">
        <w:rPr>
          <w:rStyle w:val="StyleUnderline"/>
        </w:rPr>
        <w:t>By drawing us into the movement of death the Chinese torture victim does not leave us at a safe distance from death. This is in contrast to Christianity which admits the suffering body of Christ but has a tendency to ‘wholly and irreversibly obliterate the tortured body</w:t>
      </w:r>
      <w:r w:rsidRPr="00327056">
        <w:t>’.8 Bataille thought that ‘</w:t>
      </w:r>
      <w:r w:rsidRPr="00327056">
        <w:rPr>
          <w:rStyle w:val="StyleUnderline"/>
        </w:rPr>
        <w:t>the success of Christianity must be explained by the value of the theme of the son of God’s ignominious crucifixion, which carries human dread to a representation of loss and limitless degradation</w:t>
      </w:r>
      <w:r w:rsidRPr="00327056">
        <w:t>’ (BR, 170; VE, 119). Christianit</w:t>
      </w:r>
      <w:r w:rsidRPr="00327056">
        <w:rPr>
          <w:rStyle w:val="StyleUnderline"/>
        </w:rPr>
        <w:t>y has exploited this suffering through art, with endless studies of the crucifixion but these representations of ‘loss and limitless degradation’ have always been contained by the narrative of the crucifixion in which Christ’s suffering redeems us. Christianity is a cult of death which denies the power of death through the resurrection and through the imposition of religious meaning on death. The image of the Chinese torture victim restores Christ’s suffering body to a degradation without return or benefit</w:t>
      </w:r>
      <w:r w:rsidRPr="00327056">
        <w:t>.</w:t>
      </w:r>
    </w:p>
    <w:p w:rsidR="00327056" w:rsidRDefault="00327056" w:rsidP="00327056">
      <w:r w:rsidRPr="00327056">
        <w:rPr>
          <w:rStyle w:val="StyleUnderline"/>
        </w:rPr>
        <w:t>The Chinese torture victim also challenges the reduction of death to meaning</w:t>
      </w:r>
      <w:r w:rsidRPr="00327056">
        <w:t xml:space="preserve"> by Hegel, who draws on Christian thought. In particular, </w:t>
      </w:r>
      <w:r w:rsidRPr="00327056">
        <w:rPr>
          <w:rStyle w:val="StyleUnderline"/>
        </w:rPr>
        <w:t xml:space="preserve">Hegel uses the crucifixion and resurrection of Christ as the image of a passage from the infinite to the finite and again back to the infinite. The </w:t>
      </w:r>
      <w:r w:rsidRPr="00327056">
        <w:rPr>
          <w:rStyle w:val="StyleUnderline"/>
        </w:rPr>
        <w:lastRenderedPageBreak/>
        <w:t>Chinese torture victim disrupts this circle of spirit by dragging it back down into the suffering body. Bataille resists the dialectical reduction of Christ’s pain by an image of suffering that does not lead to meaning</w:t>
      </w:r>
      <w:r w:rsidRPr="00327056">
        <w:t xml:space="preserve">. Bataille found the attempt to put the divine to death in the crucifixion of Christ comical (BR, 282). Hegel uses it to add on to the infinite ‘a movement towards the finite’ (BR, 282) that will eventually return to infinite, but for Bataille </w:t>
      </w:r>
      <w:r w:rsidRPr="00327056">
        <w:rPr>
          <w:rStyle w:val="StyleUnderline"/>
        </w:rPr>
        <w:t>to make the divine finite is a cause for more laughter. In laughing at death, which does not mean mocking suffering, we become close to the pain of the Other in the paroxysms of laughter which seamlessly turn into sobbing. This is no ‘cult of death’ but a demand to experience death as an event that shatters us</w:t>
      </w:r>
      <w:r w:rsidRPr="00327056">
        <w:t>.</w:t>
      </w:r>
    </w:p>
    <w:p w:rsidR="00FE7C19" w:rsidRPr="00BC67C8" w:rsidRDefault="00FE7C19" w:rsidP="00FE7C19">
      <w:pPr>
        <w:pStyle w:val="Heading4"/>
      </w:pPr>
      <w:r w:rsidRPr="00BC67C8">
        <w:t>America’s goals of interaction with China have been conceptualized and created around the idea of productive expenditure -- constantly seeking a future of conservation and rescue. This form of interaction serves only to intensify the feeling of absence and lack, causing an endless cycle of American desire for Chinese exploitation and usage politics.</w:t>
      </w:r>
    </w:p>
    <w:p w:rsidR="00FE7C19" w:rsidRPr="00BC67C8" w:rsidRDefault="00FE7C19" w:rsidP="00FE7C19">
      <w:r w:rsidRPr="00BC67C8">
        <w:rPr>
          <w:b/>
        </w:rPr>
        <w:t>Brennan 15</w:t>
      </w:r>
      <w:r w:rsidRPr="00BC67C8">
        <w:t xml:space="preserve"> </w:t>
      </w:r>
    </w:p>
    <w:p w:rsidR="00FE7C19" w:rsidRPr="00BC67C8" w:rsidRDefault="00FE7C19" w:rsidP="00FE7C19">
      <w:r w:rsidRPr="00BC67C8">
        <w:t>(Eugene Brennan, Literature and Intoxication: Writing, Politics and the Experience of Excess, 2015, SHR)</w:t>
      </w:r>
    </w:p>
    <w:p w:rsidR="00FE7C19" w:rsidRPr="00BC67C8" w:rsidRDefault="00FE7C19" w:rsidP="00FE7C19">
      <w:pPr>
        <w:rPr>
          <w:sz w:val="16"/>
        </w:rPr>
      </w:pPr>
      <w:r w:rsidRPr="00BC67C8">
        <w:rPr>
          <w:rStyle w:val="StyleUnderline"/>
        </w:rPr>
        <w:t>Poetry occupies a privileged place</w:t>
      </w:r>
      <w:r w:rsidRPr="00BC67C8">
        <w:rPr>
          <w:sz w:val="16"/>
        </w:rPr>
        <w:t xml:space="preserve"> in the work of Georges Bataille. Along with a number of recurring signifiers throughout his work, </w:t>
      </w:r>
      <w:r w:rsidRPr="00BC67C8">
        <w:rPr>
          <w:rStyle w:val="StyleUnderline"/>
        </w:rPr>
        <w:t xml:space="preserve">it suggests a </w:t>
      </w:r>
      <w:r w:rsidRPr="00BC67C8">
        <w:rPr>
          <w:sz w:val="16"/>
        </w:rPr>
        <w:t xml:space="preserve">form </w:t>
      </w:r>
      <w:r w:rsidRPr="00BC67C8">
        <w:rPr>
          <w:rStyle w:val="StyleUnderline"/>
        </w:rPr>
        <w:t>unproductive expenditure.</w:t>
      </w:r>
      <w:r w:rsidRPr="00BC67C8">
        <w:rPr>
          <w:sz w:val="16"/>
        </w:rPr>
        <w:t xml:space="preserve">” For Bataille this referred to </w:t>
      </w:r>
      <w:r w:rsidRPr="00BC67C8">
        <w:rPr>
          <w:rStyle w:val="StyleUnderline"/>
        </w:rPr>
        <w:t>states or practices which were not subservient to a future goal or specific purpose</w:t>
      </w:r>
      <w:r w:rsidRPr="00BC67C8">
        <w:rPr>
          <w:sz w:val="16"/>
        </w:rPr>
        <w:t xml:space="preserve">. Bataille </w:t>
      </w:r>
      <w:r w:rsidRPr="00BC67C8">
        <w:rPr>
          <w:rStyle w:val="StyleUnderline"/>
        </w:rPr>
        <w:t xml:space="preserve">characterizes eroticism </w:t>
      </w:r>
      <w:r w:rsidRPr="00BC67C8">
        <w:rPr>
          <w:sz w:val="16"/>
        </w:rPr>
        <w:t xml:space="preserve">for example, along these lines </w:t>
      </w:r>
      <w:r w:rsidRPr="00BC67C8">
        <w:rPr>
          <w:rStyle w:val="StyleUnderline"/>
        </w:rPr>
        <w:t xml:space="preserve">as a loss of energy, a loss of self </w:t>
      </w:r>
      <w:r w:rsidRPr="00BC67C8">
        <w:rPr>
          <w:sz w:val="16"/>
        </w:rPr>
        <w:t xml:space="preserve">in a moment of intensity, as </w:t>
      </w:r>
      <w:r w:rsidRPr="00BC67C8">
        <w:rPr>
          <w:rStyle w:val="StyleUnderline"/>
        </w:rPr>
        <w:t>distinct from the future oriented goals of procreation</w:t>
      </w:r>
      <w:r w:rsidRPr="00BC67C8">
        <w:rPr>
          <w:sz w:val="16"/>
        </w:rPr>
        <w:t xml:space="preserve"> or attaining pleasure. </w:t>
      </w:r>
      <w:r w:rsidRPr="00BC67C8">
        <w:rPr>
          <w:rStyle w:val="StyleUnderline"/>
        </w:rPr>
        <w:t>Productive expenditure is based on conservation for the future while unproductive expenditure is all about loss in the present moment,</w:t>
      </w:r>
      <w:r w:rsidRPr="00BC67C8">
        <w:rPr>
          <w:sz w:val="16"/>
        </w:rPr>
        <w:t xml:space="preserve"> exceeding the servile confines of everyday life. In an early landmark essay Bataille characterized poetry in these terms a synonymous with expenditure it in fact signifies, in the most precise way, creation by means of loss. </w:t>
      </w:r>
      <w:r w:rsidRPr="00BC67C8">
        <w:rPr>
          <w:rStyle w:val="StyleUnderline"/>
        </w:rPr>
        <w:t>Its meaning is</w:t>
      </w:r>
      <w:r w:rsidRPr="00BC67C8">
        <w:rPr>
          <w:sz w:val="16"/>
        </w:rPr>
        <w:t xml:space="preserve"> therefore close to </w:t>
      </w:r>
      <w:r w:rsidRPr="00BC67C8">
        <w:rPr>
          <w:rStyle w:val="StyleUnderline"/>
        </w:rPr>
        <w:t xml:space="preserve">that of sacrifice </w:t>
      </w:r>
      <w:r w:rsidRPr="00BC67C8">
        <w:rPr>
          <w:sz w:val="16"/>
        </w:rPr>
        <w:t xml:space="preserve">(BAtaille, 2013, p. 120). The type of poetry envisioned here would have only a secondary relationship to representation and symbolism, and would primarily seek </w:t>
      </w:r>
      <w:r w:rsidRPr="00BC67C8">
        <w:rPr>
          <w:rStyle w:val="StyleUnderline"/>
        </w:rPr>
        <w:t xml:space="preserve">actually </w:t>
      </w:r>
      <w:r w:rsidRPr="00BC67C8">
        <w:rPr>
          <w:sz w:val="16"/>
        </w:rPr>
        <w:t xml:space="preserve">to </w:t>
      </w:r>
      <w:r w:rsidRPr="00BC67C8">
        <w:rPr>
          <w:rStyle w:val="StyleUnderline"/>
        </w:rPr>
        <w:t>enact a sacrifice of words, dramatizing moments of loss.</w:t>
      </w:r>
      <w:r w:rsidRPr="00BC67C8">
        <w:rPr>
          <w:sz w:val="16"/>
        </w:rPr>
        <w:t xml:space="preserve"> In this chapter I consider the theoretical significance of poetry for bataille in relation to the more obscure and under-examined portion of his oeuvre occupied by the actual practice of poetry. I </w:t>
      </w:r>
      <w:r w:rsidRPr="00BC67C8">
        <w:rPr>
          <w:rStyle w:val="StyleUnderline"/>
        </w:rPr>
        <w:t xml:space="preserve">focus on the importance of intoxication, particularly as it manifests itself as a “loss of self” and as an excess </w:t>
      </w:r>
      <w:r w:rsidRPr="00BC67C8">
        <w:rPr>
          <w:sz w:val="16"/>
        </w:rPr>
        <w:t xml:space="preserve">that results, somewhat counter-intuitively, </w:t>
      </w:r>
      <w:r w:rsidRPr="00BC67C8">
        <w:rPr>
          <w:rStyle w:val="StyleUnderline"/>
        </w:rPr>
        <w:t>from states of</w:t>
      </w:r>
      <w:r w:rsidRPr="00BC67C8">
        <w:rPr>
          <w:sz w:val="16"/>
        </w:rPr>
        <w:t xml:space="preserve"> lack, </w:t>
      </w:r>
      <w:r w:rsidRPr="00BC67C8">
        <w:rPr>
          <w:rStyle w:val="StyleUnderline"/>
        </w:rPr>
        <w:t>absence</w:t>
      </w:r>
      <w:r w:rsidRPr="00BC67C8">
        <w:rPr>
          <w:sz w:val="16"/>
        </w:rPr>
        <w:t xml:space="preserve">, and dissatisfaction. </w:t>
      </w:r>
      <w:r w:rsidRPr="00BC67C8">
        <w:rPr>
          <w:rStyle w:val="StyleUnderline"/>
        </w:rPr>
        <w:t>Intoxication</w:t>
      </w:r>
      <w:r w:rsidRPr="00BC67C8">
        <w:rPr>
          <w:sz w:val="16"/>
        </w:rPr>
        <w:t xml:space="preserve"> as an experience of absence and loss </w:t>
      </w:r>
      <w:r w:rsidRPr="00BC67C8">
        <w:rPr>
          <w:rStyle w:val="StyleUnderline"/>
        </w:rPr>
        <w:t>is frequently precipated by a practice of mourning.</w:t>
      </w:r>
      <w:r w:rsidRPr="00BC67C8">
        <w:rPr>
          <w:sz w:val="16"/>
        </w:rPr>
        <w:t xml:space="preserve"> Poetry and mourning often seem to be actually synonymous with intoxication in Bataille’s thought. </w:t>
      </w:r>
      <w:r w:rsidRPr="00BC67C8">
        <w:rPr>
          <w:rStyle w:val="StyleUnderline"/>
        </w:rPr>
        <w:t xml:space="preserve">Mourning is similarly characterized alongside a disparate group of other states such as war, games, cults and perverse sexual activity </w:t>
      </w:r>
      <w:r w:rsidRPr="00BC67C8">
        <w:rPr>
          <w:sz w:val="16"/>
        </w:rPr>
        <w:t xml:space="preserve">as activities which at least in primitive circimstances have no end beyong themselves. In at least in primitive circumstances, have no end beyond themselves, In Bataille’s schema these states are privileged moments when servility towards either the future, the world of work, or any form of production is ruptured. </w:t>
      </w:r>
      <w:r w:rsidRPr="00BC67C8">
        <w:rPr>
          <w:rStyle w:val="StyleUnderline"/>
        </w:rPr>
        <w:t>Mourning and poetry are thus considered here as instigators of intoxication, a state of excess</w:t>
      </w:r>
      <w:r w:rsidRPr="00BC67C8">
        <w:rPr>
          <w:sz w:val="16"/>
        </w:rPr>
        <w:t xml:space="preserve"> perhaps more usually considered from a vitalist or hedonist position of presence and plentitude, </w:t>
      </w:r>
      <w:r w:rsidRPr="00BC67C8">
        <w:rPr>
          <w:rStyle w:val="StyleUnderline"/>
        </w:rPr>
        <w:t>filling up the emptiness and sense of lack rather than accentuating and intensifying it</w:t>
      </w:r>
      <w:r w:rsidRPr="00BC67C8">
        <w:rPr>
          <w:sz w:val="16"/>
        </w:rPr>
        <w:t xml:space="preserve">. Where Bataille often linked alcohol-induced drunkenness wit the inebriation induced by religious experience, he was at the same time highly critical of hedomism and mysticism. For Batialle, the hedonist is enslaved to the future in the form of attaining pleasure just as the Christian is enslaved do the hope of salvation. Bataille, rather </w:t>
      </w:r>
      <w:r w:rsidRPr="00BC67C8">
        <w:rPr>
          <w:rStyle w:val="StyleUnderline"/>
        </w:rPr>
        <w:t>search</w:t>
      </w:r>
      <w:r w:rsidRPr="00BC67C8">
        <w:rPr>
          <w:sz w:val="16"/>
        </w:rPr>
        <w:t xml:space="preserve">es </w:t>
      </w:r>
      <w:r w:rsidRPr="00BC67C8">
        <w:rPr>
          <w:rStyle w:val="StyleUnderline"/>
        </w:rPr>
        <w:t>for states which intensify the present moment in all its anguish, obliterating concern for both past and present</w:t>
      </w:r>
      <w:r w:rsidRPr="00BC67C8">
        <w:rPr>
          <w:sz w:val="16"/>
        </w:rPr>
        <w:t xml:space="preserve">. </w:t>
      </w:r>
      <w:r w:rsidRPr="00BC67C8">
        <w:rPr>
          <w:rStyle w:val="StyleUnderline"/>
        </w:rPr>
        <w:t>If the mystic has a vision of God and the future</w:t>
      </w:r>
      <w:r w:rsidRPr="00BC67C8">
        <w:rPr>
          <w:sz w:val="16"/>
        </w:rPr>
        <w:t xml:space="preserve">, Bataille’s mysticism, an experience of the sacred he reffered to as inner experience, renounces the traditional objects and external authorities of mysticism. </w:t>
      </w:r>
      <w:r w:rsidRPr="00BC67C8">
        <w:rPr>
          <w:rStyle w:val="StyleUnderline"/>
        </w:rPr>
        <w:t xml:space="preserve">It begins from </w:t>
      </w:r>
      <w:r w:rsidRPr="00BC67C8">
        <w:rPr>
          <w:sz w:val="16"/>
        </w:rPr>
        <w:t xml:space="preserve">and intensifies, </w:t>
      </w:r>
      <w:r w:rsidRPr="00BC67C8">
        <w:rPr>
          <w:rStyle w:val="StyleUnderline"/>
        </w:rPr>
        <w:t>a state of dissatisfaction</w:t>
      </w:r>
      <w:r w:rsidRPr="00BC67C8">
        <w:rPr>
          <w:sz w:val="16"/>
        </w:rPr>
        <w:t xml:space="preserve">. If I describe the experience I had on that day, he clafiries, it is because it had a partly lacking character (BAtialle, 1972, p 133). As opposed to implications of plentitude of fullness normally inferred from experience, </w:t>
      </w:r>
      <w:r w:rsidRPr="00BC67C8">
        <w:rPr>
          <w:rStyle w:val="StyleUnderline"/>
        </w:rPr>
        <w:t xml:space="preserve">the type of experience he is attempting to communicate is one based on lack and absence. </w:t>
      </w:r>
      <w:r w:rsidRPr="00BC67C8">
        <w:rPr>
          <w:sz w:val="16"/>
        </w:rPr>
        <w:t xml:space="preserve">FOrthernore it’s only authority is not God, as traditional mysticism, but the continuous putting into question of all authority, including itself. The writing of such an experience would seem to be a betrayal of its object then, through it is presicely these sorts of contradictions and tensions which interest us. </w:t>
      </w:r>
      <w:r w:rsidRPr="00BC67C8">
        <w:rPr>
          <w:rStyle w:val="StyleUnderline"/>
        </w:rPr>
        <w:t>Mysticism without God and intoxication without alcohol are aligned for Bataille with a poetry that negates itself</w:t>
      </w:r>
      <w:r w:rsidRPr="00BC67C8">
        <w:rPr>
          <w:sz w:val="16"/>
        </w:rPr>
        <w:t xml:space="preserve">. He advocates a poetry which would profess a ‘hatred of poetry’ meaning a disdain for mere aesthetics and beauty, as well as representation and symbolism. Poetry is conceived here as a sacrifice of itself. </w:t>
      </w:r>
    </w:p>
    <w:p w:rsidR="00327056" w:rsidRDefault="00327056" w:rsidP="00327056"/>
    <w:p w:rsidR="00503B67" w:rsidRDefault="00503B67" w:rsidP="00503B67">
      <w:pPr>
        <w:pStyle w:val="Heading4"/>
      </w:pPr>
      <w:r>
        <w:t>Western ignorance of surplus is the origin of military conquest</w:t>
      </w:r>
    </w:p>
    <w:p w:rsidR="00327056" w:rsidRDefault="00327056" w:rsidP="00327056">
      <w:r>
        <w:t xml:space="preserve">Mayfair </w:t>
      </w:r>
      <w:r w:rsidRPr="0024372B">
        <w:rPr>
          <w:rStyle w:val="Style13ptBold"/>
        </w:rPr>
        <w:t>Yang</w:t>
      </w:r>
      <w:r>
        <w:t>, Professor of Religious Studies, 20</w:t>
      </w:r>
      <w:r w:rsidRPr="0024372B">
        <w:rPr>
          <w:rStyle w:val="Style13ptBold"/>
        </w:rPr>
        <w:t>13</w:t>
      </w:r>
      <w:r>
        <w:t>, “Two Logics of the Gift and Banquet: A Genealogy of China and the Northwest Coast.” HHurt.</w:t>
      </w:r>
    </w:p>
    <w:p w:rsidR="00327056" w:rsidRPr="00503B67" w:rsidRDefault="00327056" w:rsidP="00327056">
      <w:r w:rsidRPr="00503B67">
        <w:rPr>
          <w:rStyle w:val="StyleUnderline"/>
        </w:rPr>
        <w:t>Bataille’s experience of the horrors of war as a soldier in the trenches of World War I informs his theory of the modern decline of ritual expenditures and the modern obsession with industrial productivism and military expenditures</w:t>
      </w:r>
      <w:r w:rsidRPr="00503B67">
        <w:t xml:space="preserve"> in his The Accursed Share, vol. 1. For Bataille, </w:t>
      </w:r>
      <w:r w:rsidRPr="00503B67">
        <w:rPr>
          <w:rStyle w:val="StyleUnderline"/>
        </w:rPr>
        <w:t>the law of physics in the “general economy” of the universe decrees that surpluses must be destroyed in order to rebalance the life and death, wealth and subsistence</w:t>
      </w:r>
      <w:r w:rsidRPr="00503B67">
        <w:t xml:space="preserve">. With secularization and the decline of religiosity, modernity closes off the joie de vivre of ritual profligacy and religious destruction. Thus, </w:t>
      </w:r>
      <w:r w:rsidRPr="00503B67">
        <w:rPr>
          <w:rStyle w:val="StyleUnderline"/>
        </w:rPr>
        <w:t>modernity condemns us to the other single outlet for our destructive desires: the catastrophic destruction of modern warfare. Thus, the more we diminish ritual destruction, the more our destructive impulses turn to warfare</w:t>
      </w:r>
      <w:r w:rsidRPr="00503B67">
        <w:t xml:space="preserve">. From the Reformation to the mid-20th century, </w:t>
      </w:r>
      <w:r w:rsidRPr="00503B67">
        <w:rPr>
          <w:rStyle w:val="StyleUnderline"/>
        </w:rPr>
        <w:t>it was Europe that was constantly at war, having closed off the paths to ritualized destruction of wealth. Since the early 20th century, as more of the Third World is brought into the embrace of our common modern productivism, we have also seen a concomitant increase in war throughout the rest of the world. We can see what happens with our surplus production of weapons of war: the stockpiled weapons get used sooner or later</w:t>
      </w:r>
      <w:r w:rsidRPr="00503B67">
        <w:t>.</w:t>
      </w:r>
    </w:p>
    <w:p w:rsidR="00327056" w:rsidRPr="00503B67" w:rsidRDefault="00327056" w:rsidP="00327056">
      <w:r w:rsidRPr="00503B67">
        <w:rPr>
          <w:rStyle w:val="StyleUnderline"/>
        </w:rPr>
        <w:t>Today</w:t>
      </w:r>
      <w:r w:rsidRPr="00503B67">
        <w:t xml:space="preserve">, in the modern period, </w:t>
      </w:r>
      <w:r w:rsidRPr="00503B67">
        <w:rPr>
          <w:rStyle w:val="StyleUnderline"/>
        </w:rPr>
        <w:t>we have a quite different system of state-sponsored destructiveness in ritual sacrifice, for the modern state has almost entirely captured the archaic religious practice of sacrifice. Modern states</w:t>
      </w:r>
      <w:r w:rsidRPr="00503B67">
        <w:t xml:space="preserve">, or would-be states, </w:t>
      </w:r>
      <w:r w:rsidRPr="00503B67">
        <w:rPr>
          <w:rStyle w:val="StyleUnderline"/>
        </w:rPr>
        <w:t>send off their young men to death in wars and lavish rewards and monuments to the collective memory of state or revolutionary martyrs</w:t>
      </w:r>
      <w:r w:rsidRPr="00503B67">
        <w:t xml:space="preserve">. As the modern etymological dictionary Ci Hai shows, </w:t>
      </w:r>
      <w:r w:rsidRPr="00503B67">
        <w:rPr>
          <w:rStyle w:val="StyleUnderline"/>
        </w:rPr>
        <w:t>the modern notion of “sacrifice”</w:t>
      </w:r>
      <w:r w:rsidRPr="00503B67">
        <w:t xml:space="preserve"> (</w:t>
      </w:r>
      <w:r w:rsidRPr="00503B67">
        <w:rPr>
          <w:rFonts w:ascii="MS Gothic" w:hAnsi="MS Gothic" w:cs="MS Gothic"/>
        </w:rPr>
        <w:t>犧牲</w:t>
      </w:r>
      <w:r w:rsidRPr="00503B67">
        <w:t xml:space="preserve">) </w:t>
      </w:r>
      <w:r w:rsidRPr="00503B67">
        <w:rPr>
          <w:rStyle w:val="StyleUnderline"/>
        </w:rPr>
        <w:t>retains the same connotations that were there in the archaic words for sacrificial victims: making a donation</w:t>
      </w:r>
      <w:r w:rsidRPr="00503B67">
        <w:t xml:space="preserve"> (</w:t>
      </w:r>
      <w:r w:rsidRPr="00503B67">
        <w:rPr>
          <w:rFonts w:ascii="MS Gothic" w:hAnsi="MS Gothic" w:cs="MS Gothic"/>
        </w:rPr>
        <w:t>捐</w:t>
      </w:r>
      <w:r w:rsidRPr="00503B67">
        <w:t xml:space="preserve">), </w:t>
      </w:r>
      <w:r w:rsidRPr="00503B67">
        <w:rPr>
          <w:rStyle w:val="StyleUnderline"/>
        </w:rPr>
        <w:t>giving up something</w:t>
      </w:r>
      <w:r w:rsidRPr="00503B67">
        <w:t xml:space="preserve"> (</w:t>
      </w:r>
      <w:r w:rsidRPr="00503B67">
        <w:rPr>
          <w:rFonts w:ascii="MS Gothic" w:hAnsi="MS Gothic" w:cs="MS Gothic"/>
        </w:rPr>
        <w:t>棄</w:t>
      </w:r>
      <w:r w:rsidRPr="00503B67">
        <w:t>), o</w:t>
      </w:r>
      <w:r w:rsidRPr="00503B67">
        <w:rPr>
          <w:rStyle w:val="StyleUnderline"/>
        </w:rPr>
        <w:t xml:space="preserve">r sustaining a loss of wealth. Modern connotations that the term suggests are: making a sacrifice of one’s time, one’s personal benefit or career, one’s family, and one’s power. However, the modern term does retain the ancient meaning of the sacrifice of one’s </w:t>
      </w:r>
      <w:r w:rsidRPr="00503B67">
        <w:t xml:space="preserve">(or another’s) </w:t>
      </w:r>
      <w:r w:rsidRPr="00503B67">
        <w:rPr>
          <w:rStyle w:val="StyleUnderline"/>
        </w:rPr>
        <w:t>life, although in the modern sense, sacrifice is usually understood as being for one’s own country. All of these impetuses for sacrifice focus on temporal and profane life, except for the latter, when one gives up one’s life for a higher and more transcendent cause. Thus, mortality becomes immortalized for the collective or the state good</w:t>
      </w:r>
      <w:r w:rsidRPr="00503B67">
        <w:t xml:space="preserve">. I submit that in </w:t>
      </w:r>
      <w:r w:rsidRPr="00503B67">
        <w:rPr>
          <w:rStyle w:val="StyleUnderline"/>
        </w:rPr>
        <w:t>this sort of modern self-sacrifice for the state or one’s country, we are back to the domain of religiosity</w:t>
      </w:r>
      <w:r w:rsidRPr="00503B67">
        <w:t xml:space="preserve">, even for such an atheistic state as Communist China. This suggests that </w:t>
      </w:r>
      <w:r w:rsidRPr="00503B67">
        <w:rPr>
          <w:rStyle w:val="StyleUnderline"/>
        </w:rPr>
        <w:t xml:space="preserve">although the modern state has exerted tremendous efforts to stamp out extravagant and </w:t>
      </w:r>
      <w:r w:rsidRPr="00503B67">
        <w:rPr>
          <w:rStyle w:val="StyleUnderline"/>
          <w:rFonts w:hint="eastAsia"/>
        </w:rPr>
        <w:t>“</w:t>
      </w:r>
      <w:r w:rsidRPr="00503B67">
        <w:rPr>
          <w:rStyle w:val="StyleUnderline"/>
        </w:rPr>
        <w:t>wasteful” ritual expenditures in the domains of family and community life, at the same time, it has quietly incorporated the last vestige of archaic religious sacrifice fully and deeply into the state body. Thus, we should not be fooled by thinking in terms of the modern state being secular</w:t>
      </w:r>
      <w:r w:rsidRPr="00503B67">
        <w:t xml:space="preserve">, and religiosity lying in the private domain of the family or even the public domain of civil society. </w:t>
      </w:r>
      <w:r w:rsidRPr="00503B67">
        <w:rPr>
          <w:rStyle w:val="StyleUnderline"/>
        </w:rPr>
        <w:t>Under cover of modern state secularization drives, the state has actually appropriated the most powerful religious force, Bataille’s non-reciprocal gift for itself. Thus, with self-sacrifice for state war-making, we are back to Bataille’s thesis that the decline of traditional ritual expenditures and religious destruction of surplus values</w:t>
      </w:r>
      <w:r w:rsidRPr="00503B67">
        <w:t xml:space="preserve">, conducted by families and communities, </w:t>
      </w:r>
      <w:r w:rsidRPr="00503B67">
        <w:rPr>
          <w:rStyle w:val="StyleUnderline"/>
        </w:rPr>
        <w:t>has led to new outlets for modern state war-making</w:t>
      </w:r>
      <w:r w:rsidRPr="00503B67">
        <w:t xml:space="preserve">. </w:t>
      </w:r>
    </w:p>
    <w:p w:rsidR="00327056" w:rsidRDefault="00327056" w:rsidP="00327056">
      <w:r w:rsidRPr="00503B67">
        <w:rPr>
          <w:rStyle w:val="StyleUnderline"/>
        </w:rPr>
        <w:t>How can we in modernity retrieve or re-appropriate some of this second logic of the gift</w:t>
      </w:r>
      <w:r w:rsidRPr="00503B67">
        <w:t xml:space="preserve">, or this powerful religious force back from the state that has captured it, </w:t>
      </w:r>
      <w:r w:rsidRPr="00503B67">
        <w:rPr>
          <w:rStyle w:val="StyleUnderline"/>
        </w:rPr>
        <w:t xml:space="preserve">and use it for communities, families, persons, and other non-state social formations? </w:t>
      </w:r>
      <w:r w:rsidRPr="00503B67">
        <w:t xml:space="preserve">In The Accursed Share, vol. 3, </w:t>
      </w:r>
      <w:r w:rsidRPr="00503B67">
        <w:rPr>
          <w:rStyle w:val="StyleUnderline"/>
        </w:rPr>
        <w:t>Bataille</w:t>
      </w:r>
      <w:r w:rsidRPr="00503B67">
        <w:t xml:space="preserve"> (1993) </w:t>
      </w:r>
      <w:r w:rsidRPr="00503B67">
        <w:rPr>
          <w:rStyle w:val="StyleUnderline"/>
        </w:rPr>
        <w:t>introduces his notion of “sovereignty,” which he defines as “life beyond utility” or “the use of resources for non-productive ends.”</w:t>
      </w:r>
      <w:r w:rsidRPr="00503B67">
        <w:t xml:space="preserve"> Whereas Marx focused on material production and distribution by and for the proletariat, </w:t>
      </w:r>
      <w:r w:rsidRPr="00503B67">
        <w:rPr>
          <w:rStyle w:val="StyleUnderline"/>
        </w:rPr>
        <w:t xml:space="preserve">Bataille subverts Marx in conceiving of alienation as the process whereby one is made into a mere instrument for production. In Bataille’s notion of </w:t>
      </w:r>
      <w:r w:rsidRPr="00503B67">
        <w:rPr>
          <w:rStyle w:val="StyleUnderline"/>
        </w:rPr>
        <w:lastRenderedPageBreak/>
        <w:t>alienation, one loses one’s “sovereignty” or the basic freedom of attaining moments of transcendence from the chains of earthly profane life</w:t>
      </w:r>
      <w:r w:rsidRPr="00503B67">
        <w:t xml:space="preserve">. Rituals and religious consumption allow ordinary people to attain “sovereign moments” that used to be reserved for monarchs and aristocracies leading lives of luxury. </w:t>
      </w:r>
      <w:r w:rsidRPr="00503B67">
        <w:rPr>
          <w:rStyle w:val="StyleUnderline"/>
        </w:rPr>
        <w:t>These “sovereign moments” attained in trance, prayer, meditation, spirit possession, or in states of eroticism, sobbing, laughter, poetry, artistic inspiration, and after drinking wine, are all moments when we experience a fundamental state of freedom. Thus, in modernity, we can strive to hang onto and expand these “sovereign moments” that have not been appropriated and deployed by the state. And we can continue to engage in ritual expenditures that enhance local community solidarity and identity</w:t>
      </w:r>
      <w:r w:rsidRPr="00503B67">
        <w:t>. These include donations to charities, NGO’s, social movements, and religious and kinship organizations and ritual activities; constructing temples and monasteries, and so forth.</w:t>
      </w:r>
    </w:p>
    <w:p w:rsidR="00327056" w:rsidRDefault="00327056" w:rsidP="00327056"/>
    <w:p w:rsidR="00FE7C19" w:rsidRDefault="00FE7C19" w:rsidP="00FE7C19">
      <w:pPr>
        <w:pStyle w:val="Heading4"/>
      </w:pPr>
      <w:r>
        <w:t>Our impact is naturalized imperial war, it outweighs everything</w:t>
      </w:r>
    </w:p>
    <w:p w:rsidR="00FE7C19" w:rsidRPr="00F54453" w:rsidRDefault="00FE7C19" w:rsidP="00FE7C19">
      <w:r>
        <w:t xml:space="preserve">Heike </w:t>
      </w:r>
      <w:r w:rsidRPr="001973A6">
        <w:rPr>
          <w:rStyle w:val="Style13ptBold"/>
        </w:rPr>
        <w:t>Härting</w:t>
      </w:r>
      <w:r>
        <w:t>, Associate professor with a 4.7 on ratemyprofessors.com, May 20</w:t>
      </w:r>
      <w:r w:rsidRPr="001973A6">
        <w:rPr>
          <w:rStyle w:val="Style13ptBold"/>
        </w:rPr>
        <w:t>06</w:t>
      </w:r>
      <w:r>
        <w:t xml:space="preserve">, “Global Civil War and Post-colonial Studies” </w:t>
      </w:r>
      <w:r w:rsidRPr="001973A6">
        <w:rPr>
          <w:i/>
        </w:rPr>
        <w:t>Globalization Working Papers 06/3</w:t>
      </w:r>
      <w:r>
        <w:t>. HHurt.</w:t>
      </w:r>
    </w:p>
    <w:p w:rsidR="00FE7C19" w:rsidRDefault="00FE7C19" w:rsidP="00FE7C19">
      <w:r>
        <w:t xml:space="preserve">As with other civil wars, </w:t>
      </w:r>
      <w:r w:rsidRPr="00F54453">
        <w:rPr>
          <w:rStyle w:val="StyleUnderline"/>
        </w:rPr>
        <w:t>global civil war affects society as a whole</w:t>
      </w:r>
      <w:r>
        <w:t xml:space="preserve">. It "tends," as Hardt and Negri argue, "towards the absolute" (2004, 18) in that </w:t>
      </w:r>
      <w:r w:rsidRPr="00F54453">
        <w:rPr>
          <w:rStyle w:val="StyleUnderline"/>
        </w:rPr>
        <w:t>it polices civil society through elaborate security and surveillance systems, negates the rule of law, militarizes quotidian space, diminishes civil rights to the degree in which it increases torture, illegal incarceration, disappearances, and emergency regulations, and fosters a culture of fear, intolerance, and violent discrimination</w:t>
      </w:r>
      <w:r>
        <w:t xml:space="preserve">. Hardt and Negri, therefore, rightly argue that </w:t>
      </w:r>
      <w:r w:rsidRPr="00F54453">
        <w:rPr>
          <w:rStyle w:val="StyleUnderline"/>
        </w:rPr>
        <w:t>war itself has become "a permanent social relation" and thereby the "primary organizing principle of society, and politics merely one of its means or guises"</w:t>
      </w:r>
      <w:r>
        <w:t xml:space="preserve"> (ibid., 12). What Hardt and Negri suggest is new about </w:t>
      </w:r>
      <w:r w:rsidRPr="00F54453">
        <w:rPr>
          <w:rStyle w:val="StyleUnderline"/>
        </w:rPr>
        <w:t>today's global civil war is its biopolitical agenda. "War," they write, "has become a regime of biopower, that is, a form of rule aimed not only at controlling the population but producing and reproducing all aspects of social life"</w:t>
      </w:r>
      <w:r>
        <w:t xml:space="preserve"> (ibid., 13). For example, </w:t>
      </w:r>
      <w:r w:rsidRPr="00F54453">
        <w:rPr>
          <w:rStyle w:val="StyleUnderline"/>
        </w:rPr>
        <w:t>the biopolitics of war entails the production of particular economic and cultural subjectivities</w:t>
      </w:r>
      <w:r>
        <w:t>, "creating new hearts and minds through the construction of new circuits of communication, new forms of social collaboration, and new modes of interaction" (ibid., 81). The ambiguity of Hardt and Negri's notion of biopower subtly resides in their adaptation of the language of social and political revolution, for it seems to be the regime of biopower, rather than the multitude, that absorbs and transvalues the revolutionary, that is, anti-colonial, spirit inscribed in the rhetoric of "new hearts and minds." At the same time, they argue, that a biopolitical definition of war "changes war's entire legal framework" (ibid., 21-22), for "</w:t>
      </w:r>
      <w:r w:rsidRPr="00F54453">
        <w:rPr>
          <w:rStyle w:val="StyleUnderline"/>
        </w:rPr>
        <w:t>whereas war previously was regulated through legal structures, war has become regulating by constructing and imposing its own legal framework</w:t>
      </w:r>
      <w:r>
        <w:t xml:space="preserve">" (ibid. 22). If none of this, at least in my mind, is marked by a particular originality of thought, then this may have to do with Hardt and Negri's reluctance to address the historical continuities between earlier wars of decolonization and contemporary global wars, the legacies of imperialism, and the imperative of race in orchestrating imperial, neo-colonial, and today's global civil wars. </w:t>
      </w:r>
    </w:p>
    <w:p w:rsidR="00FE7C19" w:rsidRDefault="00FE7C19" w:rsidP="00FE7C19">
      <w:r>
        <w:t xml:space="preserve">In fact, </w:t>
      </w:r>
      <w:r w:rsidRPr="00F54453">
        <w:rPr>
          <w:rStyle w:val="StyleUnderline"/>
        </w:rPr>
        <w:t>while biopolitical global warfare might be a new phenomenon on the sovereign territory of the United States of America</w:t>
      </w:r>
      <w:r>
        <w:t xml:space="preserve">, specifically after 11 September 2001, </w:t>
      </w:r>
      <w:r w:rsidRPr="00F54453">
        <w:rPr>
          <w:rStyle w:val="StyleUnderline"/>
        </w:rPr>
        <w:t>it is hardly news to "people in the former colonies, who,"</w:t>
      </w:r>
      <w:r>
        <w:t xml:space="preserve"> as Crystal Bartolovich points out, "</w:t>
      </w:r>
      <w:r w:rsidRPr="00F54453">
        <w:rPr>
          <w:rStyle w:val="StyleUnderline"/>
        </w:rPr>
        <w:t>have long lived …at the 'crossroads' of global forces</w:t>
      </w:r>
      <w:r>
        <w:t xml:space="preserve">" (2000, 136), </w:t>
      </w:r>
      <w:r w:rsidRPr="00F54453">
        <w:rPr>
          <w:rStyle w:val="StyleUnderline"/>
        </w:rPr>
        <w:t>violence, and wars. For example, in Sri Lanka global civil war has been a permanent, everyday reality since the country's Sinhala Only Movement in 1956, and become manifest in the normalization of racialized violence as a means of politics</w:t>
      </w:r>
      <w:r>
        <w:t xml:space="preserve"> since President Jayawardene's election campaign for a referendum in 1982, which led to the state-endorsed anti-Tamil pogrom in 1983. Similarly, according to Achille Mbembe, biopolitical warfare was intrinsic to the European imperial project in "Africa," where "war machines emerged" as early as "the last quarter of the twentieth century" (2003, 33). In other words, although Hardt and Negri argue convincingly that </w:t>
      </w:r>
      <w:r w:rsidRPr="00F54453">
        <w:rPr>
          <w:rStyle w:val="StyleUnderline"/>
        </w:rPr>
        <w:t xml:space="preserve">it is the ubiquity of global war that restructures social relationships on the global and local level, their concept tends to dehistoricize </w:t>
      </w:r>
      <w:r w:rsidRPr="00F54453">
        <w:rPr>
          <w:rStyle w:val="StyleUnderline"/>
        </w:rPr>
        <w:lastRenderedPageBreak/>
        <w:t>different genealogies and effects of global civil war. Indeed, not only do Hardt and Negri refrain from reading wars of decolonization as central to the construction of what David Harvey sees as the uneven "spatial exchange relations" (2003, 31) necessary for the expansion of capital accumulation and of which global war is an intrinsic feature, but they also dissociate global civil wars from the nation-state's still thriving ability to implement and exercise rigorous regimes of violence and surveillance</w:t>
      </w:r>
      <w:r>
        <w:t xml:space="preserve">. As for the term's epistemological formation, </w:t>
      </w:r>
      <w:r w:rsidRPr="00F54453">
        <w:rPr>
          <w:rStyle w:val="StyleUnderline"/>
        </w:rPr>
        <w:t>global civil war has been sanitized and no longer evokes the conventional association of civil war with "insurrection and resistance"</w:t>
      </w:r>
      <w:r>
        <w:t xml:space="preserve"> (Agamben 2005, 2). Instead, it has become the effect of a diffuse new sovereignty (i.e., Hardt and Negri's Empire), a sovereignty that no longer decides over but has itself become a disembodied, that is, </w:t>
      </w:r>
      <w:r w:rsidRPr="00F54453">
        <w:rPr>
          <w:rStyle w:val="StyleUnderline"/>
        </w:rPr>
        <w:t>denationalized and normalized, state of exception</w:t>
      </w:r>
      <w:r>
        <w:t xml:space="preserve">. Yet, to talk about the disembodiment of global war not only reinforces media-supported ideologies of high-tech precision wars without casualties, but it also represses narratives about the ways in which the modi operandi of global war come to be embodied differently in different sites of war. </w:t>
      </w:r>
    </w:p>
    <w:p w:rsidR="00FE7C19" w:rsidRDefault="00FE7C19" w:rsidP="00FE7C19">
      <w:r>
        <w:t xml:space="preserve">In her short story "Man Without a Mask" (1995), the Sri Lankan writer Jean </w:t>
      </w:r>
      <w:r w:rsidRPr="00F54453">
        <w:rPr>
          <w:rStyle w:val="StyleUnderline"/>
        </w:rPr>
        <w:t>Arasanayagam describes the global dimensions of a war that is usually considered an ethnic civil war restricted to internally competing claims to territorial, cultural, and national sovereignty between the country's Sinhalese and Tamil population. Told by an elite mercenary who clandestinely works for the ruling members of the government and leads a group of highly trained assassins, the story follows the thoughts of its narrator and contemplates the politicization of violence and death</w:t>
      </w:r>
      <w:r>
        <w:t xml:space="preserve">. As a mercenary and possibly an ex-SAS (British Special Air Service) veteran the Sri Lankan Government hired after the failure of the Indo-Lankan Accord, </w:t>
      </w:r>
      <w:r w:rsidRPr="00F54453">
        <w:rPr>
          <w:rStyle w:val="StyleUnderline"/>
        </w:rPr>
        <w:t>the narrator signifies the "privatization of [Sri Lanka's] war</w:t>
      </w:r>
      <w:r>
        <w:t>" (Tambiah 1996, 6) a</w:t>
      </w:r>
      <w:r w:rsidRPr="00F54453">
        <w:rPr>
          <w:rStyle w:val="StyleUnderline"/>
        </w:rPr>
        <w:t>nd, thus, the reign of a global free market economy through which the state hands over its institutions and services to private corporations, including its army, and profits from the unrestricted global and illegal trade in war technologies.</w:t>
      </w:r>
      <w:r>
        <w:t xml:space="preserve"> Like a craftsman, the mercenary finds satisfaction in the precision and methodical cleanliness of his work, in being, as he says, "a hunter. Not a predator" in his ability to leave "morality" out of "this business" (Arasanayagam 1995, 98). He is an extreme and perverted version of what Martin Shaw describes as the " 'soldier-scholar,'…the archetype of the new [global] officer" (1999, 60). As a self-proclaimed "scholar or scribe" (ibid., 100), </w:t>
      </w:r>
      <w:r w:rsidRPr="00F54453">
        <w:rPr>
          <w:rStyle w:val="StyleUnderline"/>
        </w:rPr>
        <w:t>the mercenary plots maps of death. Shortly before he reaches his victim, a politician who underestimated the political ambition of his enemy, he comments that bullet holes in a human body comprise a new kind of language: "The machine gun splutters. The body is pitted, pricked out with an indecipherable message. They are the braille marks of the new fictions. People are still so slow to comprehend their meaning</w:t>
      </w:r>
      <w:r>
        <w:t xml:space="preserve">" (ibid., 100). </w:t>
      </w:r>
      <w:r w:rsidRPr="00F54453">
        <w:rPr>
          <w:rStyle w:val="StyleUnderline"/>
        </w:rPr>
        <w:t>These new maps or fictions of global war</w:t>
      </w:r>
      <w:r>
        <w:t xml:space="preserve">, I suggest, </w:t>
      </w:r>
      <w:r w:rsidRPr="00F54453">
        <w:rPr>
          <w:rStyle w:val="StyleUnderline"/>
        </w:rPr>
        <w:t>describe what Etienne Balibar calls ultra-objective and ultra-subjective violence and characterize how global civil war both generates bare life and manages and instrumentalizes death</w:t>
      </w:r>
      <w:r>
        <w:t xml:space="preserve">. </w:t>
      </w:r>
    </w:p>
    <w:p w:rsidR="00FE7C19" w:rsidRDefault="00FE7C19" w:rsidP="00FE7C19">
      <w:r>
        <w:t xml:space="preserve">According to Balibar, </w:t>
      </w:r>
      <w:r w:rsidRPr="00F54453">
        <w:rPr>
          <w:rStyle w:val="StyleUnderline"/>
        </w:rPr>
        <w:t>ultra-objective violence suggests the systematic "naturalization of asymmetrical relations of power"</w:t>
      </w:r>
      <w:r>
        <w:t xml:space="preserve"> (2001, 27) </w:t>
      </w:r>
      <w:r w:rsidRPr="00F54453">
        <w:rPr>
          <w:rStyle w:val="StyleUnderline"/>
        </w:rPr>
        <w:t>brought about, for instance, by the Sri Lankan government's prolonged abuse of the Prevention of Terrorism Act, which, in the past plunged the country into a permanent state of emergency, facilitated the random arrest of and almost absolute rule over citizens, and thus created a culture of fear and a reversal of moral and social values</w:t>
      </w:r>
      <w:r>
        <w:t xml:space="preserve">. As the story clarifies, </w:t>
      </w:r>
      <w:r w:rsidRPr="00F54453">
        <w:rPr>
          <w:rStyle w:val="StyleUnderline"/>
        </w:rPr>
        <w:t>under conditions of systematic or ultra-objective violence, "corruption" becomes "virtue" and "the most vile" man wears the mask of the sage and "innocent householder"</w:t>
      </w:r>
      <w:r>
        <w:t xml:space="preserve"> (Arasanayagam 1995, 102). In this milieu, </w:t>
      </w:r>
      <w:r w:rsidRPr="00F54453">
        <w:rPr>
          <w:rStyle w:val="StyleUnderline"/>
        </w:rPr>
        <w:t>the mercenary has no need for a mask, because he bears a face of ordinary violence that is "perfectly safe"</w:t>
      </w:r>
      <w:r>
        <w:t xml:space="preserve"> (ibid., 102) </w:t>
      </w:r>
      <w:r w:rsidRPr="00F54453">
        <w:rPr>
          <w:rStyle w:val="StyleUnderline"/>
        </w:rPr>
        <w:t>in a society structured by habitual and systemic violence. But the logic of the "new fictions" of political violence is also ultra-subjective because it is "intentional" and has a "determinate goal"</w:t>
      </w:r>
      <w:r>
        <w:t xml:space="preserve"> (Balibar 2001, 25), </w:t>
      </w:r>
      <w:r w:rsidRPr="00F54453">
        <w:rPr>
          <w:rStyle w:val="StyleUnderline"/>
        </w:rPr>
        <w:t>namely the making and elimination of</w:t>
      </w:r>
      <w:r>
        <w:t xml:space="preserve"> what Balibar calls </w:t>
      </w:r>
      <w:r w:rsidRPr="00F54453">
        <w:rPr>
          <w:rStyle w:val="StyleUnderline"/>
        </w:rPr>
        <w:t xml:space="preserve">"disposable people" in order to generate and maintain a profitable global economy of violence. The logic of ultra-subjective violence presents itself through the fictions of ethnicity and identity as they are </w:t>
      </w:r>
      <w:r w:rsidRPr="00F54453">
        <w:rPr>
          <w:rStyle w:val="StyleUnderline"/>
        </w:rPr>
        <w:lastRenderedPageBreak/>
        <w:t>advanced and instrumentalized in the name of national sovereignty</w:t>
      </w:r>
      <w:r>
        <w:t>. The mercenary perfectly symbolizes what Balibar means when he writes that "</w:t>
      </w:r>
      <w:r w:rsidRPr="00F54453">
        <w:rPr>
          <w:rStyle w:val="StyleUnderline"/>
        </w:rPr>
        <w:t>we have entered a world of the banality of objective cruelty</w:t>
      </w:r>
      <w:r>
        <w:t xml:space="preserve">" (ibid.). For if </w:t>
      </w:r>
      <w:r w:rsidRPr="00F54453">
        <w:rPr>
          <w:rStyle w:val="StyleUnderline"/>
        </w:rPr>
        <w:t>the fictions of global violence are scratched into the tortured bodies of war victims, the mercenary's detached behavior dramatizes a "will to 'de-corporation'</w:t>
      </w:r>
      <w:r>
        <w:t xml:space="preserve">," that is, to force disaffiliation from the other and from oneself — not just from belonging to the community and the political unity, but from the human condition" (ibid.). In other words, </w:t>
      </w:r>
      <w:r w:rsidRPr="00F54453">
        <w:rPr>
          <w:rStyle w:val="StyleUnderline"/>
        </w:rPr>
        <w:t>while global civil war becomes embodied in those whom it negates as social beings and thereby reduces to mere "flesh," it remains a disembodied enterprise for those who manage and orchestrate the politics of death of global war</w:t>
      </w:r>
      <w:r>
        <w:t>. It is through the dialectics of the embodiment and disembodiment of global violence that the dehumanization of the majority of the globe's population takes on a normative and naturalized state of existence.</w:t>
      </w:r>
    </w:p>
    <w:p w:rsidR="00FE7C19" w:rsidRDefault="00FE7C19" w:rsidP="00FE7C19">
      <w:r>
        <w:t xml:space="preserve">Arasanayagam's short story also casts light on the limitations of Hardt and Negri's understanding of the biopolitics of global civil war, for the latter can account neither for the new fictions of violence in former colonial spaces nor for what Mbembe calls the "necropolitics" (2003, 11) of late modernity. </w:t>
      </w:r>
      <w:r w:rsidRPr="00F54453">
        <w:rPr>
          <w:rStyle w:val="StyleUnderline"/>
        </w:rPr>
        <w:t xml:space="preserve">Mbembe's term refers to his analysis of global warfare as the continuation of earlier and the development of new "forms of subjugation of life to the power of death" and its attendant reconfiguration of the "the relationship between resistance, sacrifice, and terror" </w:t>
      </w:r>
      <w:r>
        <w:t xml:space="preserve">(2003, 39).4 Despite the many theoretical intersections of Hardt and Negri's and Mbembe's work, </w:t>
      </w:r>
      <w:r w:rsidRPr="00F54453">
        <w:rPr>
          <w:rStyle w:val="StyleUnderline"/>
        </w:rPr>
        <w:t>Mbembe's notion of necropolitics sees contemporary warfare as a species of such earlier "topographies of cruelty"</w:t>
      </w:r>
      <w:r>
        <w:t xml:space="preserve"> (2003, 40) </w:t>
      </w:r>
      <w:r w:rsidRPr="00F54453">
        <w:rPr>
          <w:rStyle w:val="StyleUnderline"/>
        </w:rPr>
        <w:t>as the plantation system and the colony</w:t>
      </w:r>
      <w:r>
        <w:t xml:space="preserve">. Thus, in contrast to Hardt and Negri, </w:t>
      </w:r>
      <w:r w:rsidRPr="00F54453">
        <w:rPr>
          <w:rStyle w:val="StyleUnderline"/>
        </w:rPr>
        <w:t>Mbembe argues that the ways in which global violence and warfare produce subjectivities cannot be dissociated from the ways in which race serves as a means of both deciding over life and death and of legitimizing and making killing without impunity a customary practice of imperial population control. If global civil war is a continuation of imperial forms of warfare, it must rely on strategies of embodiment, that is, of politicizing and racializing the colonized or now "disposable" body for purposes of self-legitimization,</w:t>
      </w:r>
      <w:r>
        <w:t xml:space="preserve"> specifically when taking decisions over the value of human life. After all, on a global level, </w:t>
      </w:r>
      <w:r w:rsidRPr="00F54453">
        <w:rPr>
          <w:rStyle w:val="StyleUnderline"/>
        </w:rPr>
        <w:t>race propels the ideological dynamics of ethnic and global civil war, while, on the local plane, it serves to orchestrate the brutalization and polarization of the domestic population, reinforcing and enacting patterns of racist exclusion and violence on the non-white body</w:t>
      </w:r>
      <w:r>
        <w:t xml:space="preserve">. In contrast to Hardt and Negri, then, </w:t>
      </w:r>
      <w:r w:rsidRPr="00F54453">
        <w:rPr>
          <w:rStyle w:val="StyleUnderline"/>
        </w:rPr>
        <w:t>Mbembe invites us to articulate imperial genealogies for the necropolitics of today's global civil wars</w:t>
      </w:r>
      <w:r>
        <w:t xml:space="preserve">. </w:t>
      </w:r>
    </w:p>
    <w:p w:rsidR="00FE7C19" w:rsidRDefault="00FE7C19" w:rsidP="00FE7C19">
      <w:r>
        <w:t xml:space="preserve">In other words, </w:t>
      </w:r>
      <w:r w:rsidRPr="00F54453">
        <w:rPr>
          <w:rStyle w:val="StyleUnderline"/>
        </w:rPr>
        <w:t>if imperialism was a form of perpetual low-intensity global war, the biopolitics of imperialism aimed at creating different forms of subjectivization</w:t>
      </w:r>
      <w:r>
        <w:t xml:space="preserve">. For example, while in India, the imperial administration sought to create a functional class of native informants, in Africa and the Caribbean, the British Empire created the figure of </w:t>
      </w:r>
      <w:r w:rsidRPr="00F54453">
        <w:rPr>
          <w:rStyle w:val="StyleUnderline"/>
        </w:rPr>
        <w:t>homo sacer</w:t>
      </w:r>
      <w:r>
        <w:t xml:space="preserve">. The latter, as Agamben argues, </w:t>
      </w:r>
      <w:r w:rsidRPr="00F54453">
        <w:rPr>
          <w:rStyle w:val="StyleUnderline"/>
        </w:rPr>
        <w:t>refers to the one who can be killed but not sacrificed</w:t>
      </w:r>
      <w:r>
        <w:t>. Homo sacer, Agamben clarifies, constitutes "</w:t>
      </w:r>
      <w:r w:rsidRPr="00F54453">
        <w:rPr>
          <w:rStyle w:val="StyleUnderline"/>
        </w:rPr>
        <w:t>the originary exception in which human life is included in the political order in being exposed to an unconditional capacity to be killed</w:t>
      </w:r>
      <w:r>
        <w:t xml:space="preserve">" (1998, 85). Thus, </w:t>
      </w:r>
      <w:r w:rsidRPr="00F54453">
        <w:rPr>
          <w:rStyle w:val="StyleUnderline"/>
        </w:rPr>
        <w:t>the native is included in the imperial order only through her exclusion</w:t>
      </w:r>
      <w:r>
        <w:t>, while, simultaneously h</w:t>
      </w:r>
      <w:r w:rsidRPr="00F54453">
        <w:rPr>
          <w:rStyle w:val="StyleUnderline"/>
        </w:rPr>
        <w:t xml:space="preserve">er humanity is stripped of social life and transformed into bare life, ready to be commodified on slavery's auction blocs and foreclosed from the dominant imperial psyche. Agamben's understanding of bare life derives from his reading of the Nazi death camps as the paradigmatic space of modernity in which the distinction between "fact and law" </w:t>
      </w:r>
      <w:r>
        <w:t xml:space="preserve">(ibid., 171), </w:t>
      </w:r>
      <w:r w:rsidRPr="00F54453">
        <w:rPr>
          <w:rStyle w:val="StyleUnderline"/>
        </w:rPr>
        <w:t>"outside and inside, exception and rule, licit and illicit"</w:t>
      </w:r>
      <w:r>
        <w:t xml:space="preserve"> (ibid., 170) </w:t>
      </w:r>
      <w:r w:rsidRPr="00F54453">
        <w:rPr>
          <w:rStyle w:val="StyleUnderline"/>
        </w:rPr>
        <w:t>dissolves and in which biopolitics takes the place of politics and "homo sacer" replaces the "citizen"</w:t>
      </w:r>
      <w:r>
        <w:t xml:space="preserve"> (ibid., 171). </w:t>
      </w:r>
      <w:r w:rsidRPr="00F54453">
        <w:rPr>
          <w:rStyle w:val="StyleUnderline"/>
        </w:rPr>
        <w:t>While the notion of bare life is instrumental for theorizing biopolitics and the normalization and legalization of state violence under the pretense of, for example, protective arrests and preemptive strikes, it also suggests that the human body can be read as pure matter or in empirical terms. What goes unnoticed is to what extent the production of bare life depends on ideologies of race, that is, on the racialization of bodies, citizenship, and the concept of the human</w:t>
      </w:r>
      <w:r>
        <w:t xml:space="preserve">. For instance, under imperial rule, </w:t>
      </w:r>
      <w:r w:rsidRPr="00F54453">
        <w:rPr>
          <w:rStyle w:val="StyleUnderline"/>
        </w:rPr>
        <w:t xml:space="preserve">bare life is </w:t>
      </w:r>
      <w:r w:rsidRPr="00F54453">
        <w:rPr>
          <w:rStyle w:val="StyleUnderline"/>
        </w:rPr>
        <w:lastRenderedPageBreak/>
        <w:t>subjected to death and its politics in ways slightly different from those suggested by Agamben. More specifically, the killing of natives or slaves as bare life</w:t>
      </w:r>
      <w:r>
        <w:t xml:space="preserve"> — then and today, as Rwanda's race-based genocide clarifies — </w:t>
      </w:r>
      <w:r w:rsidRPr="00F54453">
        <w:rPr>
          <w:rStyle w:val="StyleUnderline"/>
        </w:rPr>
        <w:t>not only configures human life in terms of its "capacity to be killed"</w:t>
      </w:r>
      <w:r>
        <w:t xml:space="preserve"> (Agamben 1998, 114), </w:t>
      </w:r>
      <w:r w:rsidRPr="00F54453">
        <w:rPr>
          <w:rStyle w:val="StyleUnderline"/>
        </w:rPr>
        <w:t>that is as homicide and genocide outside of law and accountability, but also measures the value of human life on grounds of race. The making of bare life is a racialized and racializing process rooted within the necropolitics of colonialism. For, killing the native or slave presupposes the remaking of the human into bare life both through ideologies of pseudo-scientific racism and by subjecting them to what Orlando Patterson calls the "social death"</w:t>
      </w:r>
      <w:r>
        <w:t xml:space="preserve"> (1982, 38) </w:t>
      </w:r>
      <w:r w:rsidRPr="00F54453">
        <w:rPr>
          <w:rStyle w:val="StyleUnderline"/>
        </w:rPr>
        <w:t>of the slave</w:t>
      </w:r>
      <w:r>
        <w:t xml:space="preserve">, that is, to </w:t>
      </w:r>
      <w:r w:rsidRPr="00F54453">
        <w:rPr>
          <w:rStyle w:val="StyleUnderline"/>
        </w:rPr>
        <w:t xml:space="preserve">a symbolic death of the human as a communal and social being that precedes physical death.5 Thus, imperialism's necropolitics involves the making of disposable lives through practices of zombification and the "redefinition of death" itself </w:t>
      </w:r>
      <w:r>
        <w:rPr>
          <w:rStyle w:val="StyleUnderline"/>
        </w:rPr>
        <w:t xml:space="preserve"> </w:t>
      </w:r>
      <w:r>
        <w:t xml:space="preserve">(Agamben 1998, 161). In this sense, imperialism not only facilitated the extreme forms of racialized violence characteristic of global civil war, but it also helped create the conditions for making bare life the acceptable state of being for the present majority of the globe's population. </w:t>
      </w:r>
    </w:p>
    <w:p w:rsidR="00FE7C19" w:rsidRPr="00F54453" w:rsidRDefault="00FE7C19" w:rsidP="00FE7C19">
      <w:r>
        <w:t xml:space="preserve">Not unlike Jean Arasanayagam's short story, </w:t>
      </w:r>
      <w:r w:rsidRPr="00F54453">
        <w:rPr>
          <w:rStyle w:val="StyleUnderline"/>
        </w:rPr>
        <w:t>Mbembe's account of the Rwandan genocide and the Palestinian intifada suggests that the new global subjectivities are not so much the networked multitude</w:t>
      </w:r>
      <w:r>
        <w:t xml:space="preserve"> Hardt and Negri imagine. </w:t>
      </w:r>
      <w:r w:rsidRPr="00F54453">
        <w:rPr>
          <w:rStyle w:val="StyleUnderline"/>
        </w:rPr>
        <w:t>Rather, emerging from the "new fictions" of global war, they are the suicide bomber, the mercenary, the martyr, the child soldier, the victim of mass rape, the refugee, the woman dispossessed of her family and livelihood, the mutilated civilian, and the skeleton of the disappeared and murdered victims of global civil war. What these subjectivities witness is that</w:t>
      </w:r>
      <w:r>
        <w:t xml:space="preserve">, on one hand, </w:t>
      </w:r>
      <w:r w:rsidRPr="00F54453">
        <w:rPr>
          <w:rStyle w:val="StyleUnderline"/>
        </w:rPr>
        <w:t xml:space="preserve">living under conditions of global civil war means to live in "permanent…pain" </w:t>
      </w:r>
      <w:r>
        <w:t xml:space="preserve">(Mbembe 2003, 39) </w:t>
      </w:r>
      <w:r w:rsidRPr="00F54453">
        <w:rPr>
          <w:rStyle w:val="StyleUnderline"/>
        </w:rPr>
        <w:t>and</w:t>
      </w:r>
      <w:r>
        <w:t xml:space="preserve">, on the other hand, </w:t>
      </w:r>
      <w:r w:rsidRPr="00F54453">
        <w:rPr>
          <w:rStyle w:val="StyleUnderline"/>
        </w:rPr>
        <w:t>they refer back to the dialectical mechanisms of colonial violence. For under the Manichaean pressures of colonialism, colonial violence always inaugurates a double process of subjection and subject formation. Frantz Fanon famously argues that anti-colonial violence operates historically on both collective and individual subject formation</w:t>
      </w:r>
      <w:r>
        <w:t>. For, on the one hand, "</w:t>
      </w:r>
      <w:r w:rsidRPr="00F54453">
        <w:rPr>
          <w:rStyle w:val="StyleUnderline"/>
        </w:rPr>
        <w:t>the native discovers reality [colonial alienation] and transforms it into the pattern of this customs, into the practice of violence and into his plan for freedom</w:t>
      </w:r>
      <w:r>
        <w:t xml:space="preserve">" (1963, 58), </w:t>
      </w:r>
      <w:r w:rsidRPr="00F54453">
        <w:rPr>
          <w:rStyle w:val="StyleUnderline"/>
        </w:rPr>
        <w:t>and</w:t>
      </w:r>
      <w:r>
        <w:t xml:space="preserve"> on the other, </w:t>
      </w:r>
      <w:r w:rsidRPr="00F54453">
        <w:rPr>
          <w:rStyle w:val="StyleUnderline"/>
        </w:rPr>
        <w:t>a violent "war of liberation" instills in the individual a sense of "a collective history"</w:t>
      </w:r>
      <w:r>
        <w:t xml:space="preserve"> (ibid., 93). Thus, as Robert Young suggests, </w:t>
      </w:r>
      <w:r w:rsidRPr="00F54453">
        <w:rPr>
          <w:rStyle w:val="StyleUnderline"/>
        </w:rPr>
        <w:t>anti-colonial violence "functions as a kind of psychotherapy of the oppressed</w:t>
      </w:r>
      <w:r>
        <w:t xml:space="preserve">" (2001, 295). Yet, it seems that read through the necropolitics of imperialism, </w:t>
      </w:r>
      <w:r w:rsidRPr="00F54453">
        <w:rPr>
          <w:rStyle w:val="StyleUnderline"/>
        </w:rPr>
        <w:t>global civil warfare no longer aims at the "pacification" of the colonial subject or the "degradation" of the "postcolonial subject"</w:t>
      </w:r>
      <w:r>
        <w:t xml:space="preserve"> (ibid., 293) </w:t>
      </w:r>
      <w:r w:rsidRPr="00F54453">
        <w:rPr>
          <w:rStyle w:val="StyleUnderline"/>
        </w:rPr>
        <w:t>but, as I suggested earlier, at the complete abolishment of the human per se. We may therefore say that if global civil war produces new subjectivities, it does so through, what I have referred to as a process of zombification</w:t>
      </w:r>
      <w:r>
        <w:t xml:space="preserve">. Understood as sustained acts of negation, </w:t>
      </w:r>
      <w:r w:rsidRPr="00F54453">
        <w:rPr>
          <w:rStyle w:val="StyleUnderline"/>
        </w:rPr>
        <w:t>zombification</w:t>
      </w:r>
      <w:r>
        <w:t xml:space="preserve"> — a term that harks back to Fanon — ref</w:t>
      </w:r>
      <w:r w:rsidRPr="00F54453">
        <w:rPr>
          <w:rStyle w:val="StyleUnderline"/>
        </w:rPr>
        <w:t xml:space="preserve">ers to a dialectical process of the embodiment and disembodiment of global war. The former refers to the exercise of ultra-objective violence — that is, the systematic "naturalization of asymmetrical relations of power" </w:t>
      </w:r>
      <w:r>
        <w:t xml:space="preserve">(Balibar 2001, 27) — </w:t>
      </w:r>
      <w:r w:rsidRPr="00F54453">
        <w:rPr>
          <w:rStyle w:val="StyleUnderline"/>
        </w:rPr>
        <w:t xml:space="preserve">in order to regulate, racialize, and extinguish human life at will, while the latter suggests the production of narratives of "de-corporation" </w:t>
      </w:r>
      <w:r>
        <w:t xml:space="preserve">(ibid., 25) </w:t>
      </w:r>
      <w:r w:rsidRPr="00F54453">
        <w:rPr>
          <w:rStyle w:val="StyleUnderline"/>
        </w:rPr>
        <w:t>and detachment by those who manage and administrate global civil war. The notion of zombification</w:t>
      </w:r>
      <w:r>
        <w:t xml:space="preserve">, however, </w:t>
      </w:r>
      <w:r w:rsidRPr="00F54453">
        <w:rPr>
          <w:rStyle w:val="StyleUnderline"/>
        </w:rPr>
        <w:t>connotes not only the exercise of, but also the exorcism of, the ways in which global war is scripted on and through the racialized body. Thus, a post-colonial understanding of global war needs to think through the necropolitics of war, including the uneven value historically and presently assigned to human life and the politicization of death</w:t>
      </w:r>
      <w:r>
        <w:t xml:space="preserve">. The latter issue will be addressed in the last section of this paper. The next section examines the cultural production and perpetuation of normative narratives of global warfare. </w:t>
      </w:r>
    </w:p>
    <w:p w:rsidR="00FE7C19" w:rsidRDefault="00FE7C19" w:rsidP="00327056"/>
    <w:p w:rsidR="00503B67" w:rsidRPr="003D4BA2" w:rsidRDefault="00503B67" w:rsidP="00503B67">
      <w:pPr>
        <w:pStyle w:val="Heading4"/>
      </w:pPr>
      <w:r>
        <w:t>Our meditation on the sacrifice of Fou Tchou Li offers an opportunity for laceration as a means to destroy the subjectivity at the foundation of domination</w:t>
      </w:r>
    </w:p>
    <w:p w:rsidR="00503B67" w:rsidRDefault="00503B67" w:rsidP="00503B67">
      <w:pPr>
        <w:rPr>
          <w:rStyle w:val="Style13ptBold"/>
        </w:rPr>
      </w:pPr>
      <w:r>
        <w:rPr>
          <w:rStyle w:val="Style13ptBold"/>
        </w:rPr>
        <w:t>Robbins 12</w:t>
      </w:r>
    </w:p>
    <w:p w:rsidR="00503B67" w:rsidRPr="00ED24D9" w:rsidRDefault="00503B67" w:rsidP="00503B67">
      <w:r w:rsidRPr="00ED24D9">
        <w:lastRenderedPageBreak/>
        <w:t>GEORGE BATAILLE AND THE MASOCHIST E</w:t>
      </w:r>
      <w:r>
        <w:t>THICS OF (THE LOVE OF) ANGUISH:</w:t>
      </w:r>
      <w:r w:rsidRPr="00ED24D9">
        <w:t xml:space="preserve">  </w:t>
      </w:r>
      <w:r>
        <w:t>ASherm</w:t>
      </w:r>
    </w:p>
    <w:p w:rsidR="00503B67" w:rsidRPr="001B7E7E" w:rsidRDefault="00503B67" w:rsidP="00503B67">
      <w:pPr>
        <w:rPr>
          <w:sz w:val="24"/>
          <w:u w:val="single"/>
        </w:rPr>
      </w:pPr>
      <w:r w:rsidRPr="00AE72F4">
        <w:rPr>
          <w:rStyle w:val="StyleUnderline"/>
        </w:rPr>
        <w:t>Anguish</w:t>
      </w:r>
      <w:r w:rsidRPr="00375C0E">
        <w:t xml:space="preserve">, the desire for communication provoked by the agonizing alienation of existence, and horror resulting from the disruptive nature of the experience of communication, </w:t>
      </w:r>
      <w:r w:rsidRPr="00AE72F4">
        <w:rPr>
          <w:rStyle w:val="StyleUnderline"/>
        </w:rPr>
        <w:t xml:space="preserve">remains central to understanding </w:t>
      </w:r>
      <w:r w:rsidRPr="00522EBD">
        <w:rPr>
          <w:rStyle w:val="StyleUnderline"/>
        </w:rPr>
        <w:t>the affective dimension of Bataille’s meditation upon the lingchi</w:t>
      </w:r>
      <w:r w:rsidRPr="00AE72F4">
        <w:rPr>
          <w:rStyle w:val="StyleUnderline"/>
        </w:rPr>
        <w:t xml:space="preserve"> image. </w:t>
      </w:r>
      <w:r w:rsidRPr="00375C0E">
        <w:t xml:space="preserve">More importantly for broaching the subject of masochistic ethics, as Bataille points out, is the role of love discovered within the demarcation of ecstatic communication. [Of ] </w:t>
      </w:r>
      <w:r w:rsidRPr="00522EBD">
        <w:rPr>
          <w:rStyle w:val="StyleUnderline"/>
        </w:rPr>
        <w:t>the young and seductive Chinese man</w:t>
      </w:r>
      <w:r w:rsidRPr="00AE72F4">
        <w:rPr>
          <w:rStyle w:val="StyleUnderline"/>
        </w:rPr>
        <w:t xml:space="preserve"> of whom I have spoken, </w:t>
      </w:r>
      <w:r w:rsidRPr="00522EBD">
        <w:rPr>
          <w:rStyle w:val="StyleUnderline"/>
        </w:rPr>
        <w:t>left to the work of the executioner</w:t>
      </w:r>
      <w:r w:rsidRPr="00AE72F4">
        <w:rPr>
          <w:rStyle w:val="StyleUnderline"/>
        </w:rPr>
        <w:t>—</w:t>
      </w:r>
      <w:r w:rsidRPr="00522EBD">
        <w:rPr>
          <w:rStyle w:val="StyleUnderline"/>
        </w:rPr>
        <w:t>I loved him</w:t>
      </w:r>
      <w:r w:rsidRPr="00AE72F4">
        <w:rPr>
          <w:rStyle w:val="StyleUnderline"/>
        </w:rPr>
        <w:t xml:space="preserve"> with a love </w:t>
      </w:r>
      <w:r w:rsidRPr="00522EBD">
        <w:rPr>
          <w:rStyle w:val="StyleUnderline"/>
        </w:rPr>
        <w:t>in which the sadistic instinct played no part: he communicated</w:t>
      </w:r>
      <w:r w:rsidRPr="00AE72F4">
        <w:rPr>
          <w:rStyle w:val="StyleUnderline"/>
        </w:rPr>
        <w:t xml:space="preserve"> his</w:t>
      </w:r>
      <w:r w:rsidRPr="00375C0E">
        <w:t xml:space="preserve"> pain to me or perhaps the excessive nature of his pain, and it was precisely that which I was seeking, </w:t>
      </w:r>
      <w:r w:rsidRPr="00AE72F4">
        <w:rPr>
          <w:rStyle w:val="StyleUnderline"/>
        </w:rPr>
        <w:t xml:space="preserve">not so as to take pleasure in it, but </w:t>
      </w:r>
      <w:r w:rsidRPr="00522EBD">
        <w:rPr>
          <w:rStyle w:val="StyleUnderline"/>
        </w:rPr>
        <w:t>in order to ruin in me that which is opposed to ruin</w:t>
      </w:r>
      <w:r w:rsidRPr="00522EBD">
        <w:t>.28</w:t>
      </w:r>
      <w:r w:rsidRPr="00375C0E">
        <w:t xml:space="preserve"> Bataille’s emphasis here on his love of the experience of or engagement with </w:t>
      </w:r>
      <w:r w:rsidRPr="00AE72F4">
        <w:rPr>
          <w:rStyle w:val="StyleUnderline"/>
        </w:rPr>
        <w:t>the</w:t>
      </w:r>
      <w:r w:rsidRPr="00375C0E">
        <w:t xml:space="preserve"> (image of the) eroticized/fetishized—here described as “</w:t>
      </w:r>
      <w:r w:rsidRPr="00AE72F4">
        <w:rPr>
          <w:rStyle w:val="StyleUnderline"/>
        </w:rPr>
        <w:t>seductive</w:t>
      </w:r>
      <w:r w:rsidRPr="00375C0E">
        <w:t xml:space="preserve">,” </w:t>
      </w:r>
      <w:r w:rsidRPr="00AE72F4">
        <w:rPr>
          <w:rStyle w:val="StyleUnderline"/>
        </w:rPr>
        <w:t>and tortured body of Fou-Tchou-Li</w:t>
      </w:r>
      <w:r w:rsidRPr="00375C0E">
        <w:t xml:space="preserve"> as not being that of the sadistic instinct is insightful, albeit perhaps still troubling. The kernel of troublesomeness within this passage is in the potentiality to conflate this fetishization and the “love” to which Bataille refers with the violence of torture. However, Bataille states that the love he felt for the torture victim was not of the sadistic type. Although he states that the victim “</w:t>
      </w:r>
      <w:r w:rsidRPr="00AE72F4">
        <w:rPr>
          <w:rStyle w:val="StyleUnderline"/>
        </w:rPr>
        <w:t>communicated his pain</w:t>
      </w:r>
      <w:r w:rsidRPr="00375C0E">
        <w:t xml:space="preserve">” and that this was precisely what he was seeking, he also specifically states that this was not “to take pleasure in it,” but “to ruin that which is opposed to ruin.” </w:t>
      </w:r>
      <w:r w:rsidRPr="00522EBD">
        <w:rPr>
          <w:rStyle w:val="StyleUnderline"/>
        </w:rPr>
        <w:t>This</w:t>
      </w:r>
      <w:r w:rsidRPr="00375C0E">
        <w:t xml:space="preserve"> internal component “</w:t>
      </w:r>
      <w:r w:rsidRPr="00522EBD">
        <w:rPr>
          <w:rStyle w:val="StyleUnderline"/>
        </w:rPr>
        <w:t>which is opposed to ruin” is the se</w:t>
      </w:r>
      <w:r w:rsidRPr="00AE72F4">
        <w:rPr>
          <w:rStyle w:val="StyleUnderline"/>
        </w:rPr>
        <w:t>lf</w:t>
      </w:r>
      <w:r w:rsidRPr="00375C0E">
        <w:t xml:space="preserve">. The self, or </w:t>
      </w:r>
      <w:r w:rsidRPr="00AE72F4">
        <w:rPr>
          <w:rStyle w:val="StyleUnderline"/>
        </w:rPr>
        <w:t xml:space="preserve">the </w:t>
      </w:r>
      <w:r w:rsidRPr="00522EBD">
        <w:rPr>
          <w:rStyle w:val="StyleUnderline"/>
        </w:rPr>
        <w:t>notion of the self, is one</w:t>
      </w:r>
      <w:r w:rsidRPr="00AE72F4">
        <w:rPr>
          <w:rStyle w:val="StyleUnderline"/>
        </w:rPr>
        <w:t xml:space="preserve"> </w:t>
      </w:r>
      <w:r w:rsidRPr="00522EBD">
        <w:rPr>
          <w:rStyle w:val="StyleUnderline"/>
        </w:rPr>
        <w:t>of our most treasured things</w:t>
      </w:r>
      <w:r w:rsidRPr="00522EBD">
        <w:t>.</w:t>
      </w:r>
      <w:r w:rsidRPr="00375C0E">
        <w:t xml:space="preserve"> It is, of course, an illusion29 being the psychological product of the order of differentiation. </w:t>
      </w:r>
      <w:r w:rsidRPr="00522EBD">
        <w:rPr>
          <w:rStyle w:val="StyleUnderline"/>
        </w:rPr>
        <w:t>We are only separate</w:t>
      </w:r>
      <w:r w:rsidRPr="00AE72F4">
        <w:rPr>
          <w:rStyle w:val="StyleUnderline"/>
        </w:rPr>
        <w:t xml:space="preserve"> individual </w:t>
      </w:r>
      <w:r w:rsidRPr="00522EBD">
        <w:rPr>
          <w:rStyle w:val="StyleUnderline"/>
        </w:rPr>
        <w:t xml:space="preserve">selves by way of </w:t>
      </w:r>
      <w:r w:rsidRPr="00B75C3A">
        <w:rPr>
          <w:rStyle w:val="StyleUnderline"/>
        </w:rPr>
        <w:t>the</w:t>
      </w:r>
      <w:r w:rsidRPr="00AE72F4">
        <w:rPr>
          <w:rStyle w:val="StyleUnderline"/>
        </w:rPr>
        <w:t xml:space="preserve"> world of temporality and </w:t>
      </w:r>
      <w:r w:rsidRPr="00522EBD">
        <w:rPr>
          <w:rStyle w:val="StyleUnderline"/>
        </w:rPr>
        <w:t>utility</w:t>
      </w:r>
      <w:r w:rsidRPr="00375C0E">
        <w:t xml:space="preserve"> that has worked to establish, measure, and maintain individuation and objectivity. </w:t>
      </w:r>
      <w:r w:rsidRPr="00AE72F4">
        <w:rPr>
          <w:rStyle w:val="StyleUnderline"/>
        </w:rPr>
        <w:t xml:space="preserve">What </w:t>
      </w:r>
      <w:r w:rsidRPr="00522EBD">
        <w:rPr>
          <w:rStyle w:val="StyleUnderline"/>
        </w:rPr>
        <w:t>communication</w:t>
      </w:r>
      <w:r w:rsidRPr="00375C0E">
        <w:t xml:space="preserve"> </w:t>
      </w:r>
      <w:r w:rsidRPr="00AE72F4">
        <w:rPr>
          <w:rStyle w:val="StyleUnderline"/>
        </w:rPr>
        <w:t>does</w:t>
      </w:r>
      <w:r w:rsidRPr="00375C0E">
        <w:t xml:space="preserve">, especially vis à-vis recourse to the horror of violent death, </w:t>
      </w:r>
      <w:r w:rsidRPr="00AE72F4">
        <w:rPr>
          <w:rStyle w:val="StyleUnderline"/>
        </w:rPr>
        <w:t xml:space="preserve">is to </w:t>
      </w:r>
      <w:r w:rsidRPr="00522EBD">
        <w:rPr>
          <w:rStyle w:val="StyleUnderline"/>
        </w:rPr>
        <w:t>rend the self</w:t>
      </w:r>
      <w:r w:rsidRPr="00375C0E">
        <w:t xml:space="preserve"> (or notion of self) </w:t>
      </w:r>
      <w:r w:rsidRPr="00522EBD">
        <w:rPr>
          <w:rStyle w:val="StyleUnderline"/>
        </w:rPr>
        <w:t>into oblivion</w:t>
      </w:r>
      <w:r w:rsidRPr="00375C0E">
        <w:t xml:space="preserve">. Thus, by implication the gesture made by Bataille in his reflection on </w:t>
      </w:r>
      <w:r w:rsidRPr="00522EBD">
        <w:rPr>
          <w:rStyle w:val="StyleUnderline"/>
        </w:rPr>
        <w:t>the experience of communication with the</w:t>
      </w:r>
      <w:r w:rsidRPr="00375C0E">
        <w:t xml:space="preserve"> excessive pain of the </w:t>
      </w:r>
      <w:r w:rsidRPr="00522EBD">
        <w:rPr>
          <w:rStyle w:val="StyleUnderline"/>
        </w:rPr>
        <w:t>lingchi victim is masochistic</w:t>
      </w:r>
      <w:r w:rsidRPr="00375C0E">
        <w:t xml:space="preserve">. That is, this </w:t>
      </w:r>
      <w:r w:rsidRPr="00375C0E">
        <w:rPr>
          <w:rStyle w:val="StyleUnderline"/>
        </w:rPr>
        <w:t>love for the victim is, not one that relishes in his suffering</w:t>
      </w:r>
      <w:r w:rsidRPr="00375C0E">
        <w:t xml:space="preserve">. Rather, given the identificatory nature of the Bataillean meditation, </w:t>
      </w:r>
      <w:r w:rsidRPr="00522EBD">
        <w:rPr>
          <w:rStyle w:val="StyleUnderline"/>
        </w:rPr>
        <w:t xml:space="preserve">this </w:t>
      </w:r>
      <w:r w:rsidRPr="00375C0E">
        <w:rPr>
          <w:rStyle w:val="StyleUnderline"/>
        </w:rPr>
        <w:t>love</w:t>
      </w:r>
      <w:r w:rsidRPr="00375C0E">
        <w:t xml:space="preserve"> masochistic in that it </w:t>
      </w:r>
      <w:r w:rsidRPr="00522EBD">
        <w:rPr>
          <w:rStyle w:val="StyleUnderline"/>
        </w:rPr>
        <w:t>gives to the meditating subject the pain and horror of the victim</w:t>
      </w:r>
      <w:r w:rsidRPr="00375C0E">
        <w:t xml:space="preserve">. Especially in that this love is one “with-suffering”—a love in suffering, it is a love grounded on the internalization of suffering, thus a love of suffering, not a love of the suffering in others. To understand this manoeuvre better, a return to the concept of non-knowledge is drawn. Bataille’s assertion is that: NON-KNOWLEDGE COMMUNICATES ECSTATY. </w:t>
      </w:r>
      <w:r w:rsidRPr="00AE72F4">
        <w:rPr>
          <w:rStyle w:val="StyleUnderline"/>
        </w:rPr>
        <w:t>Non-knowledge is ANGUISH</w:t>
      </w:r>
      <w:r w:rsidRPr="00375C0E">
        <w:t xml:space="preserve"> before all else. In anguish, there appears a nudity which puts one into ecstasy. But ecstasy itself (nudity, communication) is elusive if anguish is elusive. Thus ecstasy only remains possible in the anguish of ecstasy, in this sense, that it cannot be satisfaction, grasped knowledge.30 Herein lays </w:t>
      </w:r>
      <w:r w:rsidRPr="00AE72F4">
        <w:rPr>
          <w:rStyle w:val="StyleUnderline"/>
        </w:rPr>
        <w:t xml:space="preserve">the communication of the truth in the anguish of </w:t>
      </w:r>
      <w:r w:rsidRPr="00522EBD">
        <w:rPr>
          <w:rStyle w:val="StyleUnderline"/>
        </w:rPr>
        <w:t>Fou-Tchou-Li’s torture being as “beautiful as a wasp.”</w:t>
      </w:r>
      <w:r w:rsidRPr="00375C0E">
        <w:t xml:space="preserve"> </w:t>
      </w:r>
      <w:r w:rsidRPr="00AE72F4">
        <w:rPr>
          <w:rStyle w:val="StyleUnderline"/>
        </w:rPr>
        <w:t>Communication</w:t>
      </w:r>
      <w:r w:rsidRPr="00375C0E">
        <w:t xml:space="preserve"> is a type of knowledge that </w:t>
      </w:r>
      <w:r w:rsidRPr="00522EBD">
        <w:rPr>
          <w:rStyle w:val="StyleUnderline"/>
        </w:rPr>
        <w:t>undoes knowledge</w:t>
      </w:r>
      <w:r w:rsidRPr="00375C0E">
        <w:t>, the latter “knowledge” being</w:t>
      </w:r>
      <w:r w:rsidRPr="00AE72F4">
        <w:rPr>
          <w:rStyle w:val="StyleUnderline"/>
        </w:rPr>
        <w:t xml:space="preserve"> epistemic in nature</w:t>
      </w:r>
      <w:r w:rsidRPr="00375C0E">
        <w:t xml:space="preserve">. Non-knowledge, however, is more or less intuitive, although this term is lacking due to its descriptive force making the knowledge of inner experience appear to be something of an essential quality. </w:t>
      </w:r>
      <w:r w:rsidRPr="00522EBD">
        <w:rPr>
          <w:rStyle w:val="StyleUnderline"/>
        </w:rPr>
        <w:t>The aestheticization of the</w:t>
      </w:r>
      <w:r w:rsidRPr="00AE72F4">
        <w:rPr>
          <w:rStyle w:val="StyleUnderline"/>
        </w:rPr>
        <w:t xml:space="preserve"> monstrous torture of the </w:t>
      </w:r>
      <w:r w:rsidRPr="00522EBD">
        <w:rPr>
          <w:rStyle w:val="StyleUnderline"/>
        </w:rPr>
        <w:t>lingchi victim is fundamental to Bataille’s attempt to translate the masochistic ecstasy in the communication of suffering into language</w:t>
      </w:r>
      <w:r w:rsidRPr="00AE72F4">
        <w:rPr>
          <w:rStyle w:val="StyleUnderline"/>
        </w:rPr>
        <w:t>.</w:t>
      </w:r>
      <w:r w:rsidRPr="00375C0E">
        <w:t xml:space="preserve"> Yet, as he points out in several places throughout his corpus, discursive language cannot and does not access (or communicate) communication. At best, </w:t>
      </w:r>
      <w:r w:rsidRPr="00522EBD">
        <w:rPr>
          <w:rStyle w:val="StyleUnderline"/>
        </w:rPr>
        <w:t>poetic language in its capacity to sacrifice words and images</w:t>
      </w:r>
      <w:r w:rsidRPr="00522EBD">
        <w:t>31</w:t>
      </w:r>
      <w:r w:rsidRPr="00375C0E">
        <w:t>— discursive, objective activity—</w:t>
      </w:r>
      <w:r w:rsidRPr="00522EBD">
        <w:rPr>
          <w:rStyle w:val="StyleUnderline"/>
        </w:rPr>
        <w:t xml:space="preserve">is the only language left to “use” </w:t>
      </w:r>
      <w:r w:rsidRPr="00ED24D9">
        <w:rPr>
          <w:rStyle w:val="StyleUnderline"/>
        </w:rPr>
        <w:t>to</w:t>
      </w:r>
      <w:r w:rsidRPr="00AE72F4">
        <w:rPr>
          <w:rStyle w:val="StyleUnderline"/>
        </w:rPr>
        <w:t xml:space="preserve"> attempt to articulate communication.</w:t>
      </w:r>
      <w:r w:rsidRPr="00375C0E">
        <w:t xml:space="preserve"> </w:t>
      </w:r>
      <w:r w:rsidRPr="00522EBD">
        <w:rPr>
          <w:rStyle w:val="StyleUnderline"/>
        </w:rPr>
        <w:t>Fou-Tchou-Li’s suffering</w:t>
      </w:r>
      <w:r w:rsidRPr="00375C0E">
        <w:t xml:space="preserve">, which </w:t>
      </w:r>
      <w:r w:rsidRPr="00522EBD">
        <w:rPr>
          <w:rStyle w:val="StyleUnderline"/>
        </w:rPr>
        <w:t>becomes Bataille’s suffering</w:t>
      </w:r>
      <w:r w:rsidRPr="00375C0E">
        <w:t xml:space="preserve">, his torture, his pain, and this ecstasy of communication, is beautiful—an aestheticization of laceration—a beautiful anguish! If in beauty is found that which is desirable and pleasing to the senses, that which is excellent, and that which is pleasurable, enjoyable, delightful, </w:t>
      </w:r>
      <w:r w:rsidRPr="00522EBD">
        <w:rPr>
          <w:rStyle w:val="StyleUnderline"/>
        </w:rPr>
        <w:t>one finds</w:t>
      </w:r>
      <w:r w:rsidRPr="00AE72F4">
        <w:rPr>
          <w:rStyle w:val="StyleUnderline"/>
        </w:rPr>
        <w:t xml:space="preserve"> in Bataille’s identification with the lingchi victim’s anguish, not the delight in the other’s suffering, </w:t>
      </w:r>
      <w:r w:rsidRPr="00AE72F4">
        <w:rPr>
          <w:rStyle w:val="StyleUnderline"/>
        </w:rPr>
        <w:lastRenderedPageBreak/>
        <w:t xml:space="preserve">but the </w:t>
      </w:r>
      <w:r w:rsidRPr="00522EBD">
        <w:rPr>
          <w:rStyle w:val="StyleUnderline"/>
        </w:rPr>
        <w:t>ecstasy in the</w:t>
      </w:r>
      <w:r w:rsidRPr="00AE72F4">
        <w:rPr>
          <w:rStyle w:val="StyleUnderline"/>
        </w:rPr>
        <w:t xml:space="preserve"> cathexis of </w:t>
      </w:r>
      <w:r w:rsidRPr="00522EBD">
        <w:rPr>
          <w:rStyle w:val="StyleUnderline"/>
        </w:rPr>
        <w:t>internalization of the laceration</w:t>
      </w:r>
      <w:r w:rsidRPr="00375C0E">
        <w:t xml:space="preserve">. Identification with the lacerated other evokes the rupture of oneself through the recognition of one’s own laceration. In the section of Inner Experience that follows Bataille’s meditation, titled, “Second Digression on Ecstasy in the Void,” one finds a more complex explication of communication aestheticized with the word “beautiful” (and “sublime.”) Contemplating night, I see nothing. I remain immobile, frozen, absorbed in IT. I can image a landscape of terror, sublime, the earth open as a volcano, the sky filled with fire, or any other vision capable of “putting the mind into ecstasy”; as beautiful and disturbing as it may be, night surpasses this limited ‘possible’ and yet IT is nothing, there is nothing in IT which can be felt, not even finally darkens. In, IT, everything fades away, but, exorbitant, I traverse an empty depth and the empty depth traverses me. In IT, I communicate with the “unknown” opposed to the ipse which I am; I become ipse, unknown to myself, two terms merge in a single wrenching, barely differing from a void—not able to be distinguished from it by anything that I can grasp—nevertheless differing from it more than does the world of a thousand colors.32 Bataille’s explanation for this moment posits that </w:t>
      </w:r>
      <w:r w:rsidRPr="00522EBD">
        <w:rPr>
          <w:rStyle w:val="StyleUnderline"/>
        </w:rPr>
        <w:t>after</w:t>
      </w:r>
      <w:r w:rsidRPr="00375C0E">
        <w:t xml:space="preserve"> (or upon going deeper into) the </w:t>
      </w:r>
      <w:r w:rsidRPr="00522EBD">
        <w:rPr>
          <w:rStyle w:val="StyleUnderline"/>
        </w:rPr>
        <w:t>meditation upon the</w:t>
      </w:r>
      <w:r w:rsidRPr="00375C0E">
        <w:t xml:space="preserve"> object—the </w:t>
      </w:r>
      <w:r w:rsidRPr="00ED24D9">
        <w:rPr>
          <w:rStyle w:val="StyleUnderline"/>
        </w:rPr>
        <w:t xml:space="preserve">lingchi </w:t>
      </w:r>
      <w:r w:rsidRPr="00522EBD">
        <w:rPr>
          <w:rStyle w:val="StyleUnderline"/>
        </w:rPr>
        <w:t>image</w:t>
      </w:r>
      <w:r w:rsidRPr="00375C0E">
        <w:t xml:space="preserve"> in this case—“</w:t>
      </w:r>
      <w:r w:rsidRPr="00522EBD">
        <w:rPr>
          <w:rStyle w:val="StyleUnderline"/>
        </w:rPr>
        <w:t>everything slips away”</w:t>
      </w:r>
      <w:r w:rsidRPr="00ED24D9">
        <w:rPr>
          <w:rStyle w:val="StyleUnderline"/>
        </w:rPr>
        <w:t xml:space="preserve"> into an ecstasy of nothingness</w:t>
      </w:r>
      <w:r w:rsidRPr="00375C0E">
        <w:t xml:space="preserve">. </w:t>
      </w:r>
      <w:r w:rsidRPr="00522EBD">
        <w:rPr>
          <w:rStyle w:val="StyleUnderline"/>
        </w:rPr>
        <w:t>This</w:t>
      </w:r>
      <w:r w:rsidRPr="00375C0E">
        <w:t xml:space="preserve"> “night” of nothingness is sublime—both beautiful and disturbing, and it </w:t>
      </w:r>
      <w:r w:rsidRPr="00522EBD">
        <w:rPr>
          <w:rStyle w:val="StyleUnderline"/>
        </w:rPr>
        <w:t>transgresses the limits of the self</w:t>
      </w:r>
      <w:r w:rsidRPr="00522EBD">
        <w:t>,</w:t>
      </w:r>
      <w:r w:rsidRPr="00375C0E">
        <w:t xml:space="preserve"> of the possible, of the knowable. </w:t>
      </w:r>
      <w:r w:rsidRPr="00ED24D9">
        <w:rPr>
          <w:rStyle w:val="StyleUnderline"/>
        </w:rPr>
        <w:t xml:space="preserve">The </w:t>
      </w:r>
      <w:r w:rsidRPr="00522EBD">
        <w:rPr>
          <w:rStyle w:val="StyleUnderline"/>
        </w:rPr>
        <w:t>laceration of the other</w:t>
      </w:r>
      <w:r w:rsidRPr="00375C0E">
        <w:t xml:space="preserve"> (the object) </w:t>
      </w:r>
      <w:r w:rsidRPr="00522EBD">
        <w:rPr>
          <w:rStyle w:val="StyleUnderline"/>
        </w:rPr>
        <w:t>becomes the laceration of the subject</w:t>
      </w:r>
      <w:r w:rsidRPr="00ED24D9">
        <w:rPr>
          <w:rStyle w:val="StyleUnderline"/>
        </w:rPr>
        <w:t xml:space="preserve">, </w:t>
      </w:r>
      <w:r w:rsidRPr="00375C0E">
        <w:t xml:space="preserve">and </w:t>
      </w:r>
      <w:r w:rsidRPr="00522EBD">
        <w:rPr>
          <w:rStyle w:val="StyleUnderline"/>
        </w:rPr>
        <w:t>this</w:t>
      </w:r>
      <w:r w:rsidRPr="00375C0E">
        <w:t xml:space="preserve"> laceration, not only tears asunder the self of the subject, but totally consumes, </w:t>
      </w:r>
      <w:r w:rsidRPr="00522EBD">
        <w:rPr>
          <w:rStyle w:val="StyleUnderline"/>
        </w:rPr>
        <w:t>annihilates, the self</w:t>
      </w:r>
      <w:r w:rsidRPr="00375C0E">
        <w:t xml:space="preserve">—the sense of separate isolation, opening the inner being up to the ultimate woundedness and incompleteness of all beings—of existence itself. The wasp like beauty, the communication of laceration, in the meditation on the lingchi image ruins in Bataille that which is opposed to ruin, metaphorically, just as a wasp is a predatory, parasitic, carnivorous, and aggressive creature that carries a venomous sting, but simultaneously is a being with an aesthetically pleasing bodily configuration, both physically and in coloration. The beautiful, and the sublime, being categories of aestheticization, then, maintain a structural parallel to Bataille’s notion of the poetic. Thus, it is also the case that this moment in relation to the lacerating effect of the lingchi image is a sacrificial one. </w:t>
      </w:r>
      <w:r w:rsidRPr="00522EBD">
        <w:rPr>
          <w:rStyle w:val="StyleUnderline"/>
        </w:rPr>
        <w:t>The seductive beauty of the lingchi</w:t>
      </w:r>
      <w:r w:rsidRPr="00ED24D9">
        <w:rPr>
          <w:rStyle w:val="StyleUnderline"/>
        </w:rPr>
        <w:t xml:space="preserve"> </w:t>
      </w:r>
      <w:r w:rsidRPr="00522EBD">
        <w:rPr>
          <w:rStyle w:val="StyleUnderline"/>
        </w:rPr>
        <w:t>torture victim functions in a similar way as,</w:t>
      </w:r>
      <w:r w:rsidRPr="00ED24D9">
        <w:rPr>
          <w:rStyle w:val="StyleUnderline"/>
        </w:rPr>
        <w:t xml:space="preserve"> according to Bataille’s conception of sacrifice, </w:t>
      </w:r>
      <w:r w:rsidRPr="00522EBD">
        <w:rPr>
          <w:rStyle w:val="StyleUnderline"/>
        </w:rPr>
        <w:t>does a</w:t>
      </w:r>
      <w:r w:rsidRPr="00ED24D9">
        <w:rPr>
          <w:rStyle w:val="StyleUnderline"/>
        </w:rPr>
        <w:t xml:space="preserve"> method of </w:t>
      </w:r>
      <w:r w:rsidRPr="00522EBD">
        <w:rPr>
          <w:rStyle w:val="StyleUnderline"/>
        </w:rPr>
        <w:t>religious sacrificial ritual</w:t>
      </w:r>
      <w:r w:rsidRPr="00375C0E">
        <w:t xml:space="preserve">, and then by extension of course as the poetic disruption of objective, discursive language. This beauty then is a masochistic aestheticization of pain, beholding of a beatific transfiguration in and from the anguish communicated. This beauty is parasitic on the self and the consciousness of reason. </w:t>
      </w:r>
      <w:r w:rsidRPr="00522EBD">
        <w:rPr>
          <w:rStyle w:val="StyleUnderline"/>
        </w:rPr>
        <w:t>It</w:t>
      </w:r>
      <w:r w:rsidRPr="00522EBD">
        <w:t xml:space="preserve"> </w:t>
      </w:r>
      <w:r w:rsidRPr="00522EBD">
        <w:rPr>
          <w:rStyle w:val="StyleUnderline"/>
        </w:rPr>
        <w:t>ruins the calculating</w:t>
      </w:r>
      <w:r w:rsidRPr="00ED24D9">
        <w:rPr>
          <w:rStyle w:val="StyleUnderline"/>
        </w:rPr>
        <w:t xml:space="preserve">, individuating </w:t>
      </w:r>
      <w:r w:rsidRPr="00522EBD">
        <w:rPr>
          <w:rStyle w:val="StyleUnderline"/>
        </w:rPr>
        <w:t>network of rational consciousness that differentiates between self and other, subject and object,</w:t>
      </w:r>
      <w:r w:rsidRPr="00522EBD">
        <w:t xml:space="preserve"> </w:t>
      </w:r>
      <w:r w:rsidRPr="00522EBD">
        <w:rPr>
          <w:rStyle w:val="StyleUnderline"/>
        </w:rPr>
        <w:t>the</w:t>
      </w:r>
      <w:r w:rsidRPr="00375C0E">
        <w:t xml:space="preserve"> beautiful and </w:t>
      </w:r>
      <w:r w:rsidRPr="00522EBD">
        <w:rPr>
          <w:rStyle w:val="StyleUnderline"/>
        </w:rPr>
        <w:t>monstrous, ruination and manufacture, pain and pleasure. The ecstatic ruination of oneself</w:t>
      </w:r>
      <w:r w:rsidRPr="00375C0E">
        <w:rPr>
          <w:rStyle w:val="StyleUnderline"/>
        </w:rPr>
        <w:t xml:space="preserve"> in masochism </w:t>
      </w:r>
      <w:r w:rsidRPr="00522EBD">
        <w:rPr>
          <w:rStyle w:val="StyleUnderline"/>
        </w:rPr>
        <w:t>occurs with the breakdown of the distinction between</w:t>
      </w:r>
      <w:r w:rsidRPr="00375C0E">
        <w:rPr>
          <w:rStyle w:val="StyleUnderline"/>
        </w:rPr>
        <w:t xml:space="preserve"> (viz. fusion of) </w:t>
      </w:r>
      <w:r w:rsidRPr="00522EBD">
        <w:rPr>
          <w:rStyle w:val="StyleUnderline"/>
        </w:rPr>
        <w:t>pleasure and pain.</w:t>
      </w:r>
      <w:r w:rsidRPr="00375C0E">
        <w:rPr>
          <w:rStyle w:val="StyleUnderline"/>
        </w:rPr>
        <w:t xml:space="preserve"> </w:t>
      </w:r>
    </w:p>
    <w:p w:rsidR="00327056" w:rsidRDefault="00327056" w:rsidP="00327056"/>
    <w:p w:rsidR="00FE7C19" w:rsidRPr="00BC67C8" w:rsidRDefault="00FE7C19" w:rsidP="00FE7C19">
      <w:pPr>
        <w:pStyle w:val="Heading4"/>
      </w:pPr>
      <w:r w:rsidRPr="00BC67C8">
        <w:t>The only option left is to behead the god of the world order -- eliminate America’s positioning as a world leader, remove them from the monumentalist platform of being, and reassemble society under a new, living, breathing community.</w:t>
      </w:r>
    </w:p>
    <w:p w:rsidR="00FE7C19" w:rsidRPr="00BC67C8" w:rsidRDefault="00FE7C19" w:rsidP="00FE7C19">
      <w:r w:rsidRPr="00BC67C8">
        <w:rPr>
          <w:rStyle w:val="Style13ptBold"/>
        </w:rPr>
        <w:t>Pawlett 11</w:t>
      </w:r>
      <w:r w:rsidRPr="00BC67C8">
        <w:t xml:space="preserve"> </w:t>
      </w:r>
    </w:p>
    <w:p w:rsidR="00FE7C19" w:rsidRPr="00BC67C8" w:rsidRDefault="00FE7C19" w:rsidP="00FE7C19">
      <w:r w:rsidRPr="00BC67C8">
        <w:t>(Georges Bataille: The Sacred and Society By William Pawlett, 2011, SHR)</w:t>
      </w:r>
    </w:p>
    <w:p w:rsidR="00FE7C19" w:rsidRPr="00BC67C8" w:rsidRDefault="00FE7C19" w:rsidP="00FE7C19">
      <w:pPr>
        <w:rPr>
          <w:rStyle w:val="StyleUnderline"/>
        </w:rPr>
      </w:pPr>
      <w:r w:rsidRPr="00BC67C8">
        <w:rPr>
          <w:sz w:val="16"/>
        </w:rPr>
        <w:t xml:space="preserve">Another major theme of Acephale is Bataille’s rethinking of Nietzsche’s notion of the death of God; the Acephalic man mythologically expresses sovereignty commited to destruction and the death of God. </w:t>
      </w:r>
      <w:r w:rsidRPr="00BC67C8">
        <w:rPr>
          <w:rStyle w:val="StyleUnderline"/>
        </w:rPr>
        <w:t>What precisely does Bataille mean by the death of God?</w:t>
      </w:r>
      <w:r w:rsidRPr="00BC67C8">
        <w:rPr>
          <w:sz w:val="16"/>
        </w:rPr>
        <w:t xml:space="preserve"> He elaborates as follows. </w:t>
      </w:r>
      <w:r w:rsidRPr="00BC67C8">
        <w:rPr>
          <w:rStyle w:val="StyleUnderline"/>
        </w:rPr>
        <w:t>The search for god,</w:t>
      </w:r>
      <w:r w:rsidRPr="00BC67C8">
        <w:rPr>
          <w:sz w:val="16"/>
        </w:rPr>
        <w:t xml:space="preserve"> for the absence of movement, </w:t>
      </w:r>
      <w:r w:rsidRPr="00BC67C8">
        <w:rPr>
          <w:rStyle w:val="StyleUnderline"/>
        </w:rPr>
        <w:t>for tranquility, is the fear that has scuttled all attempts at a universal community… peace is produced only if God allows himself to be locked up</w:t>
      </w:r>
      <w:r w:rsidRPr="00BC67C8">
        <w:rPr>
          <w:sz w:val="16"/>
        </w:rPr>
        <w:t xml:space="preserve"> in the isolation and profoundly immobile permanence of a group’s military existence… Universal existence, eternally unfinished and acephalic, a world like a bleeding would, endlessly creating and destroying particular finite beings: </w:t>
      </w:r>
      <w:r w:rsidRPr="00BC67C8">
        <w:rPr>
          <w:rStyle w:val="StyleUnderline"/>
        </w:rPr>
        <w:t>it is in this sense that true universality is the death of God.</w:t>
      </w:r>
      <w:r w:rsidRPr="00BC67C8">
        <w:rPr>
          <w:sz w:val="16"/>
        </w:rPr>
        <w:t xml:space="preserve"> So it is not simply that notions of God or the divine get in the way of or prevent a universal community, but that </w:t>
      </w:r>
      <w:r w:rsidRPr="00BC67C8">
        <w:rPr>
          <w:rStyle w:val="StyleUnderline"/>
        </w:rPr>
        <w:t xml:space="preserve">the divine or God has become </w:t>
      </w:r>
      <w:r w:rsidRPr="00BC67C8">
        <w:rPr>
          <w:rStyle w:val="StyleUnderline"/>
        </w:rPr>
        <w:lastRenderedPageBreak/>
        <w:t>servile and enchained by reason or homogeneity. Gods should expend; they should bleed</w:t>
      </w:r>
      <w:r w:rsidRPr="00BC67C8">
        <w:rPr>
          <w:sz w:val="16"/>
        </w:rPr>
        <w:t xml:space="preserve">; they should give of themselves and, in return, receive sacrifices. Monumentalised </w:t>
      </w:r>
      <w:r w:rsidRPr="00BC67C8">
        <w:rPr>
          <w:rStyle w:val="StyleUnderline"/>
        </w:rPr>
        <w:t>forms of God should be toppled; they should be killed, or perhaps, joined with death</w:t>
      </w:r>
      <w:r w:rsidRPr="00BC67C8">
        <w:rPr>
          <w:sz w:val="16"/>
        </w:rPr>
        <w:t xml:space="preserve"> in sacrifice, the sacred comes of life. </w:t>
      </w:r>
      <w:r w:rsidRPr="00BC67C8">
        <w:rPr>
          <w:rStyle w:val="StyleUnderline"/>
        </w:rPr>
        <w:t>This is the sacrifice that founds the community</w:t>
      </w:r>
      <w:r w:rsidRPr="00BC67C8">
        <w:rPr>
          <w:sz w:val="16"/>
        </w:rPr>
        <w:t xml:space="preserve"> by undoing it. Here myth, </w:t>
      </w:r>
      <w:r w:rsidRPr="00BC67C8">
        <w:rPr>
          <w:rStyle w:val="StyleUnderline"/>
        </w:rPr>
        <w:t>the sacred and sacrifice are not forms of violence directed against the ‘other’</w:t>
      </w:r>
      <w:r w:rsidRPr="00BC67C8">
        <w:rPr>
          <w:sz w:val="16"/>
        </w:rPr>
        <w:t xml:space="preserve"> they are forms of violence which the community directs at itself, not bolstering itself against others but acknowledging its own nothingness. </w:t>
      </w:r>
      <w:r w:rsidRPr="00BC67C8">
        <w:rPr>
          <w:rStyle w:val="StyleUnderline"/>
        </w:rPr>
        <w:t>This is a quite specific sense of the death of God</w:t>
      </w:r>
      <w:r w:rsidRPr="00BC67C8">
        <w:rPr>
          <w:sz w:val="16"/>
        </w:rPr>
        <w:t xml:space="preserve">, then, not one which replicates Nietzsche but which shifts the ground. In a sense Bataille offers a far more social and collective sense to this notion. </w:t>
      </w:r>
      <w:r w:rsidRPr="00BC67C8">
        <w:rPr>
          <w:rStyle w:val="StyleUnderline"/>
        </w:rPr>
        <w:t>God becomes monument, become authority, become barrier, become “head” must be killed – God that has been confined, rationalized and made to serve</w:t>
      </w:r>
      <w:r w:rsidRPr="00BC67C8">
        <w:rPr>
          <w:sz w:val="16"/>
        </w:rPr>
        <w:t xml:space="preserve"> the state. Indeed, for Bataille, civilization itself stabilized is life in stagnation, decomposition and crisis. </w:t>
      </w:r>
      <w:r w:rsidRPr="00BC67C8">
        <w:rPr>
          <w:rStyle w:val="StyleUnderline"/>
        </w:rPr>
        <w:t>The living community little by little loses its tragic appearance</w:t>
      </w:r>
      <w:r w:rsidRPr="00BC67C8">
        <w:rPr>
          <w:sz w:val="16"/>
        </w:rPr>
        <w:t xml:space="preserve"> – both puerile and terrible – what reached each being in his most secretly lacerated wound; it loses the power of provoking the total religious emotion that grows to the point of ecstatic drunkenness, when existence is avidly opened before it. (Bataille, 1985 pp. 202-203) </w:t>
      </w:r>
      <w:r w:rsidRPr="00BC67C8">
        <w:rPr>
          <w:rStyle w:val="StyleUnderline"/>
        </w:rPr>
        <w:t>There is</w:t>
      </w:r>
      <w:r w:rsidRPr="00BC67C8">
        <w:rPr>
          <w:sz w:val="16"/>
        </w:rPr>
        <w:t xml:space="preserve">, for Bataille, </w:t>
      </w:r>
      <w:r w:rsidRPr="00BC67C8">
        <w:rPr>
          <w:rStyle w:val="StyleUnderline"/>
        </w:rPr>
        <w:t>another sense of the divine</w:t>
      </w:r>
      <w:r w:rsidRPr="00BC67C8">
        <w:rPr>
          <w:sz w:val="16"/>
        </w:rPr>
        <w:t xml:space="preserve">, not the God of the Greek philosophers but the ‘christ of the erotic saints;, not the God of a state or territory but a divine </w:t>
      </w:r>
      <w:r w:rsidRPr="00BC67C8">
        <w:rPr>
          <w:rStyle w:val="StyleUnderline"/>
        </w:rPr>
        <w:t>that emerges in the shared loss of</w:t>
      </w:r>
      <w:r w:rsidRPr="00BC67C8">
        <w:rPr>
          <w:sz w:val="16"/>
        </w:rPr>
        <w:t xml:space="preserve"> both human and of </w:t>
      </w:r>
      <w:r w:rsidRPr="00BC67C8">
        <w:rPr>
          <w:rStyle w:val="StyleUnderline"/>
        </w:rPr>
        <w:t>God</w:t>
      </w:r>
      <w:r w:rsidRPr="00BC67C8">
        <w:rPr>
          <w:sz w:val="16"/>
        </w:rPr>
        <w:t xml:space="preserve">. In mutual loss or sacrificial expenditure is the deepest or most intimate communication and the possibility for an implossive community, this theme is further explored in Chapter 6. </w:t>
      </w:r>
      <w:r w:rsidRPr="00BC67C8">
        <w:rPr>
          <w:rStyle w:val="StyleUnderline"/>
        </w:rPr>
        <w:t>Civilization is a weakening of communal passions</w:t>
      </w:r>
      <w:r w:rsidRPr="00BC67C8">
        <w:rPr>
          <w:sz w:val="16"/>
        </w:rPr>
        <w:t xml:space="preserve"> – passionate bonds as well as passionate antagonisms – </w:t>
      </w:r>
      <w:r w:rsidRPr="00BC67C8">
        <w:rPr>
          <w:rStyle w:val="StyleUnderline"/>
        </w:rPr>
        <w:t>and as these passions weaken it becomes necessary to use constraint and to develop the alliances, contracts and falsifications that are called politics</w:t>
      </w:r>
      <w:r w:rsidRPr="00BC67C8">
        <w:rPr>
          <w:sz w:val="16"/>
        </w:rPr>
        <w:t xml:space="preserve"> (Bataille, 1985, p.203). Bataille’s concern is </w:t>
      </w:r>
      <w:r w:rsidRPr="00BC67C8">
        <w:rPr>
          <w:rStyle w:val="StyleUnderline"/>
        </w:rPr>
        <w:t>what might be called the pre-political</w:t>
      </w:r>
      <w:r w:rsidRPr="00BC67C8">
        <w:rPr>
          <w:sz w:val="16"/>
        </w:rPr>
        <w:t xml:space="preserve">, pre-foundational </w:t>
      </w:r>
      <w:r w:rsidRPr="00BC67C8">
        <w:rPr>
          <w:rStyle w:val="StyleUnderline"/>
        </w:rPr>
        <w:t>conditions</w:t>
      </w:r>
      <w:r w:rsidRPr="00BC67C8">
        <w:rPr>
          <w:sz w:val="16"/>
        </w:rPr>
        <w:t xml:space="preserve"> </w:t>
      </w:r>
      <w:r w:rsidRPr="00BC67C8">
        <w:rPr>
          <w:rStyle w:val="StyleUnderline"/>
        </w:rPr>
        <w:t>of human life, which can</w:t>
      </w:r>
      <w:r w:rsidRPr="00BC67C8">
        <w:rPr>
          <w:sz w:val="16"/>
        </w:rPr>
        <w:t xml:space="preserve"> also </w:t>
      </w:r>
      <w:r w:rsidRPr="00BC67C8">
        <w:rPr>
          <w:rStyle w:val="StyleUnderline"/>
        </w:rPr>
        <w:t xml:space="preserve">become a new post historical community. </w:t>
      </w:r>
    </w:p>
    <w:p w:rsidR="00FE7C19" w:rsidRDefault="00FE7C19" w:rsidP="00327056"/>
    <w:p w:rsidR="00683A29" w:rsidRDefault="00683A29" w:rsidP="00683A29">
      <w:pPr>
        <w:pStyle w:val="Heading1"/>
      </w:pPr>
      <w:r>
        <w:lastRenderedPageBreak/>
        <w:t>Blocks</w:t>
      </w:r>
    </w:p>
    <w:p w:rsidR="00FE7C19" w:rsidRDefault="00FE7C19" w:rsidP="00FE7C19">
      <w:pPr>
        <w:pStyle w:val="Heading2"/>
      </w:pPr>
      <w:r>
        <w:lastRenderedPageBreak/>
        <w:t>Framework cards</w:t>
      </w:r>
    </w:p>
    <w:p w:rsidR="00FE7C19" w:rsidRPr="00FE7C19" w:rsidRDefault="00FE7C19" w:rsidP="00FE7C19">
      <w:pPr>
        <w:pStyle w:val="Heading3"/>
      </w:pPr>
      <w:r>
        <w:lastRenderedPageBreak/>
        <w:t>Discipline DA</w:t>
      </w:r>
    </w:p>
    <w:p w:rsidR="00FE7C19" w:rsidRPr="00BC67C8" w:rsidRDefault="00FE7C19" w:rsidP="00FE7C19">
      <w:pPr>
        <w:pStyle w:val="Heading4"/>
      </w:pPr>
      <w:r w:rsidRPr="00BC67C8">
        <w:t>Disciplinary DA – the idea that we can create a political movement to destroy the fascism we critique simply allows for the structure of larger fascism – the state – to coopt the movement and push disciplinary tactics upon us under a cover of “protest tactics” – this leads to failed movements and ressentiment</w:t>
      </w:r>
    </w:p>
    <w:p w:rsidR="00FE7C19" w:rsidRPr="00BC67C8" w:rsidRDefault="00FE7C19" w:rsidP="00FE7C19">
      <w:pPr>
        <w:rPr>
          <w:rStyle w:val="Style13ptBold"/>
        </w:rPr>
      </w:pPr>
      <w:r w:rsidRPr="00BC67C8">
        <w:rPr>
          <w:rStyle w:val="Style13ptBold"/>
        </w:rPr>
        <w:t>Land 92</w:t>
      </w:r>
    </w:p>
    <w:p w:rsidR="00FE7C19" w:rsidRPr="00BC67C8" w:rsidRDefault="00FE7C19" w:rsidP="00FE7C19">
      <w:r w:rsidRPr="00BC67C8">
        <w:t>(Nick, Bataille’s personal erotica author, Thirst for Annihilation, Georges Bataille and Virulent Nihilism, pg 140-141 SHR)</w:t>
      </w:r>
    </w:p>
    <w:p w:rsidR="00FE7C19" w:rsidRPr="00BC67C8" w:rsidRDefault="00FE7C19" w:rsidP="00FE7C19">
      <w:pPr>
        <w:rPr>
          <w:sz w:val="16"/>
        </w:rPr>
      </w:pPr>
      <w:r w:rsidRPr="00BC67C8">
        <w:rPr>
          <w:rStyle w:val="StyleUnderline"/>
        </w:rPr>
        <w:t>Fascism is</w:t>
      </w:r>
      <w:r w:rsidRPr="00BC67C8">
        <w:rPr>
          <w:sz w:val="16"/>
        </w:rPr>
        <w:t xml:space="preserve"> </w:t>
      </w:r>
      <w:r w:rsidRPr="00BC67C8">
        <w:rPr>
          <w:rStyle w:val="StyleUnderline"/>
        </w:rPr>
        <w:t>not</w:t>
      </w:r>
      <w:r w:rsidRPr="00BC67C8">
        <w:rPr>
          <w:sz w:val="16"/>
        </w:rPr>
        <w:t xml:space="preserve"> so much </w:t>
      </w:r>
      <w:r w:rsidRPr="00BC67C8">
        <w:rPr>
          <w:rStyle w:val="StyleUnderline"/>
        </w:rPr>
        <w:t>a symptom of political desperation, as</w:t>
      </w:r>
      <w:r w:rsidRPr="00BC67C8">
        <w:rPr>
          <w:sz w:val="16"/>
        </w:rPr>
        <w:t xml:space="preserve"> of libidino-religious numbness, </w:t>
      </w:r>
      <w:r w:rsidRPr="00BC67C8">
        <w:rPr>
          <w:rStyle w:val="StyleUnderline"/>
        </w:rPr>
        <w:t>a kind of anti-poetry on the streets.</w:t>
      </w:r>
      <w:r w:rsidRPr="00BC67C8">
        <w:rPr>
          <w:sz w:val="16"/>
        </w:rPr>
        <w:t xml:space="preserve"> Like all policy-obsessed behaviour patterns </w:t>
      </w:r>
      <w:r w:rsidRPr="00BC67C8">
        <w:rPr>
          <w:rStyle w:val="StyleUnderline"/>
        </w:rPr>
        <w:t>it is rooted in the</w:t>
      </w:r>
      <w:r w:rsidRPr="00BC67C8">
        <w:rPr>
          <w:sz w:val="16"/>
        </w:rPr>
        <w:t xml:space="preserve"> humanist </w:t>
      </w:r>
      <w:r w:rsidRPr="00BC67C8">
        <w:rPr>
          <w:rStyle w:val="StyleUnderline"/>
        </w:rPr>
        <w:t>dead-end</w:t>
      </w:r>
      <w:r w:rsidRPr="00BC67C8">
        <w:rPr>
          <w:sz w:val="16"/>
        </w:rPr>
        <w:t xml:space="preserve"> </w:t>
      </w:r>
      <w:r w:rsidRPr="00BC67C8">
        <w:rPr>
          <w:rStyle w:val="StyleUnderline"/>
        </w:rPr>
        <w:t>characterized</w:t>
      </w:r>
      <w:r w:rsidRPr="00BC67C8">
        <w:rPr>
          <w:sz w:val="16"/>
        </w:rPr>
        <w:t xml:space="preserve"> </w:t>
      </w:r>
      <w:r w:rsidRPr="00BC67C8">
        <w:rPr>
          <w:rStyle w:val="StyleUnderline"/>
        </w:rPr>
        <w:t>by</w:t>
      </w:r>
      <w:r w:rsidRPr="00BC67C8">
        <w:rPr>
          <w:sz w:val="16"/>
        </w:rPr>
        <w:t xml:space="preserve"> hysterical </w:t>
      </w:r>
      <w:r w:rsidRPr="00BC67C8">
        <w:rPr>
          <w:rStyle w:val="StyleUnderline"/>
        </w:rPr>
        <w:t>struggle for autonomy</w:t>
      </w:r>
      <w:r w:rsidRPr="00BC67C8">
        <w:rPr>
          <w:sz w:val="16"/>
        </w:rPr>
        <w:t xml:space="preserve">: self-determination, national self-management, master-races, autarky…all </w:t>
      </w:r>
      <w:r w:rsidRPr="00BC67C8">
        <w:rPr>
          <w:rStyle w:val="StyleUnderline"/>
        </w:rPr>
        <w:t>attempts</w:t>
      </w:r>
      <w:r w:rsidRPr="00BC67C8">
        <w:rPr>
          <w:sz w:val="16"/>
        </w:rPr>
        <w:t xml:space="preserve"> to seal the blister from within, </w:t>
      </w:r>
      <w:r w:rsidRPr="00BC67C8">
        <w:rPr>
          <w:rStyle w:val="StyleUnderline"/>
        </w:rPr>
        <w:t>to hide from the ocean</w:t>
      </w:r>
      <w:r w:rsidRPr="00BC67C8">
        <w:rPr>
          <w:sz w:val="16"/>
        </w:rPr>
        <w:t xml:space="preserve">. The thought that there might be a political response to fascism makes me laugh. </w:t>
      </w:r>
      <w:r w:rsidRPr="00BC67C8">
        <w:rPr>
          <w:rStyle w:val="StyleUnderline"/>
        </w:rPr>
        <w:t>Shall we set our little fascism against their big one? Organize ourselves, become disciplined, maybe we could make ourselves some smart uniforms and stomp about in the street? Politics</w:t>
      </w:r>
      <w:r w:rsidRPr="00BC67C8">
        <w:rPr>
          <w:sz w:val="16"/>
        </w:rPr>
        <w:t xml:space="preserve"> is the last great sentimental indulgence of (humanity) </w:t>
      </w:r>
      <w:r w:rsidRPr="00BC67C8">
        <w:rPr>
          <w:strike/>
          <w:sz w:val="16"/>
        </w:rPr>
        <w:t>mankind</w:t>
      </w:r>
      <w:r w:rsidRPr="00BC67C8">
        <w:rPr>
          <w:sz w:val="16"/>
        </w:rPr>
        <w:t xml:space="preserve">, and it </w:t>
      </w:r>
      <w:r w:rsidRPr="00BC67C8">
        <w:rPr>
          <w:rStyle w:val="StyleUnderline"/>
        </w:rPr>
        <w:t>has never achieved anything except a deepened idiocy, more work, more</w:t>
      </w:r>
      <w:r w:rsidRPr="00BC67C8">
        <w:rPr>
          <w:sz w:val="16"/>
        </w:rPr>
        <w:t xml:space="preserve"> repressionmore pompous </w:t>
      </w:r>
      <w:r w:rsidRPr="00BC67C8">
        <w:rPr>
          <w:rStyle w:val="StyleUnderline"/>
        </w:rPr>
        <w:t>ass-holes demanding obedience</w:t>
      </w:r>
      <w:r w:rsidRPr="00BC67C8">
        <w:rPr>
          <w:sz w:val="16"/>
        </w:rPr>
        <w:t xml:space="preserve">. Quite naturally </w:t>
      </w:r>
      <w:r w:rsidRPr="00BC67C8">
        <w:rPr>
          <w:rStyle w:val="StyleUnderline"/>
        </w:rPr>
        <w:t>we are bored</w:t>
      </w:r>
      <w:r w:rsidRPr="00BC67C8">
        <w:rPr>
          <w:sz w:val="16"/>
        </w:rPr>
        <w:t xml:space="preserve"> </w:t>
      </w:r>
      <w:r w:rsidRPr="00BC67C8">
        <w:rPr>
          <w:rStyle w:val="StyleUnderline"/>
        </w:rPr>
        <w:t>of it</w:t>
      </w:r>
      <w:r w:rsidRPr="00BC67C8">
        <w:rPr>
          <w:sz w:val="16"/>
        </w:rPr>
        <w:t xml:space="preserve"> to the point of acute sickness. I have no interest at all in groping at power in the blister. </w:t>
      </w:r>
      <w:r w:rsidRPr="00BC67C8">
        <w:rPr>
          <w:rStyle w:val="StyleUnderline"/>
        </w:rPr>
        <w:t>What matters is burning a hole through the wall.</w:t>
      </w:r>
      <w:r w:rsidRPr="00BC67C8">
        <w:rPr>
          <w:sz w:val="16"/>
        </w:rPr>
        <w:t xml:space="preserve"> Bataille was not immune to the political charade, but even his short period of reality-process politicking during 1935-6—when he was deeply involved with the journal Contre-Attaque and its project of radicalizing the Popular Front—is mapped in the labyrinth. The Contre-Attaque mobilization into militant action against fascism, militarism, and capitalism, the ‘Popular Front in the Street’ [I 402], stumbles in a maze of composition and decomposition. War with Germany is a futility because ‘[t]he process of decomposition which has been slow during the course of the last war will begin in France from the beginning of the next’ [I 330]. In his 1933 essay on The Psychological Structure of Fascism </w:t>
      </w:r>
      <w:r w:rsidRPr="00BC67C8">
        <w:rPr>
          <w:rStyle w:val="StyleUnderline"/>
        </w:rPr>
        <w:t>Bataille outlines a</w:t>
      </w:r>
      <w:r w:rsidRPr="00BC67C8">
        <w:rPr>
          <w:sz w:val="16"/>
        </w:rPr>
        <w:t xml:space="preserve"> reemergent </w:t>
      </w:r>
      <w:r w:rsidRPr="00BC67C8">
        <w:rPr>
          <w:rStyle w:val="StyleUnderline"/>
        </w:rPr>
        <w:t>theological impulse in which the heterogeneous or decompositional element is deployed</w:t>
      </w:r>
      <w:r w:rsidRPr="00BC67C8">
        <w:rPr>
          <w:sz w:val="16"/>
        </w:rPr>
        <w:t xml:space="preserve"> paradoxically </w:t>
      </w:r>
      <w:r w:rsidRPr="00BC67C8">
        <w:rPr>
          <w:rStyle w:val="StyleUnderline"/>
        </w:rPr>
        <w:t>as an operator of social integration, tending to the fascist state as a secularized divine order</w:t>
      </w:r>
      <w:r w:rsidRPr="00BC67C8">
        <w:rPr>
          <w:sz w:val="16"/>
        </w:rPr>
        <w:t xml:space="preserve">. The quasi-fascist undertow of his own politicized work—which he laments in a text from 1958—has less to do with the exultation of violence, than with its concession to counter discipline: </w:t>
      </w:r>
      <w:r w:rsidRPr="00BC67C8">
        <w:rPr>
          <w:rStyle w:val="StyleUnderline"/>
        </w:rPr>
        <w:t>What decides social destiny today is the organic creation of a vast composition of forces, disciplined, fanatical, capable of exercising an implacable authority in the day to come</w:t>
      </w:r>
      <w:r w:rsidRPr="00BC67C8">
        <w:rPr>
          <w:sz w:val="16"/>
        </w:rPr>
        <w:t xml:space="preserve">. Such a composition of forces must group together all those who do not accept the course to the abyss—to ruin and to war—of a capitalist society without head and without eyes…[I 380]. Capital is a headless lurch into the abyss, an acephalic catastrophe.  What Bataille recoils from at this moment is not the claustrophobic managerial profanity of capital, but its psychotic flow into ruin: We see that </w:t>
      </w:r>
      <w:r w:rsidRPr="00BC67C8">
        <w:rPr>
          <w:rStyle w:val="StyleUnderline"/>
        </w:rPr>
        <w:t>the masses of humanity remain at the disposal of blind forces which dedicate them to inexplicable hecatombs…</w:t>
      </w:r>
      <w:r w:rsidRPr="00BC67C8">
        <w:rPr>
          <w:sz w:val="16"/>
        </w:rPr>
        <w:t xml:space="preserve"> [I 402]. The vocabulary of such writings does not jar against the deep currents of his slide into the sacred, but its evaluative impulse is almost wholly reactive; a tawdry Leninist voluntarism fixated upon control. I think of these 1930s texts as parodic, they are humorous and lively, a definite advance upon the austere preachings so prevalent on the left. They are, in any case, at best a joke. </w:t>
      </w:r>
      <w:r w:rsidRPr="00BC67C8">
        <w:rPr>
          <w:rStyle w:val="StyleUnderline"/>
        </w:rPr>
        <w:t>Who is more attentive than Bataille to the vacuity of</w:t>
      </w:r>
      <w:r w:rsidRPr="00BC67C8">
        <w:rPr>
          <w:sz w:val="16"/>
        </w:rPr>
        <w:t xml:space="preserve"> </w:t>
      </w:r>
      <w:r w:rsidRPr="00BC67C8">
        <w:rPr>
          <w:rStyle w:val="StyleUnderline"/>
        </w:rPr>
        <w:t>manifestos,</w:t>
      </w:r>
      <w:r w:rsidRPr="00BC67C8">
        <w:rPr>
          <w:sz w:val="16"/>
        </w:rPr>
        <w:t xml:space="preserve"> programmes, </w:t>
      </w:r>
      <w:r w:rsidRPr="00BC67C8">
        <w:rPr>
          <w:rStyle w:val="StyleUnderline"/>
        </w:rPr>
        <w:t>policy statements, declarations of commitment</w:t>
      </w:r>
      <w:r w:rsidRPr="00BC67C8">
        <w:rPr>
          <w:sz w:val="16"/>
        </w:rPr>
        <w:t xml:space="preserve">? The destruction of language is not my act [fait] but does not have a place in me except by destroying me, like the act of the moment which has suppressed me (I speak now but in vain) [IV 167]. ‘The impossible is the basis of being’ [III 41]. To write is poverty and captivity if it is not wreckage upon the impossible, because the impossible is not a margin, a fissure, a border-zone, but an immensity compared to which the possible shrivels to the edge of nothing. ‘I even believe that in a sense my stories clearly attain the impossible’ [III 101], and that is why they matter, why The Blue of Noon is of immeasurably greater importance than the Contre-Attaque posturings, why in contrast to Sade—who sought ‘an impossible freedom’ [IX 242]—Lenin is a ranting dwarf.‘—IMPOSSIBLE! she cried’ [IV 51], ‘read or work? it was impossible’ [IV 59]. </w:t>
      </w:r>
    </w:p>
    <w:p w:rsidR="00FE7C19" w:rsidRDefault="00FE7C19" w:rsidP="00FE7C19"/>
    <w:p w:rsidR="00FE7C19" w:rsidRPr="007E1D11" w:rsidRDefault="00FE7C19" w:rsidP="00FE7C19">
      <w:pPr>
        <w:pStyle w:val="Heading3"/>
      </w:pPr>
      <w:r>
        <w:lastRenderedPageBreak/>
        <w:t>A2: Deliberation</w:t>
      </w:r>
    </w:p>
    <w:p w:rsidR="00FE7C19" w:rsidRDefault="00FE7C19" w:rsidP="00FE7C19">
      <w:pPr>
        <w:pStyle w:val="Heading4"/>
      </w:pPr>
      <w:r>
        <w:t>Debate is impossible, dialogue is the mask by which communication is replaced with dogmatic back-and-forth. As such, framework becomes an insidious flirtation with governance to demarcate rigid parameters outside of which discussion may not stray. Turns switch side debate and deliberation.</w:t>
      </w:r>
    </w:p>
    <w:p w:rsidR="00FE7C19" w:rsidRPr="00F06CDA" w:rsidRDefault="00FE7C19" w:rsidP="00FE7C19">
      <w:r>
        <w:t xml:space="preserve">Nick </w:t>
      </w:r>
      <w:r w:rsidRPr="00706FB3">
        <w:rPr>
          <w:rStyle w:val="Style13ptBold"/>
        </w:rPr>
        <w:t>Land</w:t>
      </w:r>
      <w:r>
        <w:t>, Bataille groupie, 19</w:t>
      </w:r>
      <w:r w:rsidRPr="00706FB3">
        <w:rPr>
          <w:rStyle w:val="Style13ptBold"/>
        </w:rPr>
        <w:t>92</w:t>
      </w:r>
      <w:r>
        <w:t xml:space="preserve">, “The death of sound philosophy” </w:t>
      </w:r>
      <w:r>
        <w:rPr>
          <w:i/>
        </w:rPr>
        <w:t xml:space="preserve">Thirst for Annihilation: Georges Bataille and virulent nihilism (an essay in atheistic religion). </w:t>
      </w:r>
      <w:r>
        <w:t>Routelege. HHurt.</w:t>
      </w:r>
    </w:p>
    <w:p w:rsidR="00FE7C19" w:rsidRDefault="00FE7C19" w:rsidP="00FE7C19">
      <w:r w:rsidRPr="00236DB3">
        <w:t xml:space="preserve">Pessimism, or the philosophy of desire, has a marked allergy to academic encompassment. Schopenhauer, Nietzsche, and Freud all wrote the vast bulk of their works from a space inaccessible to the sweaty clutches of state pedagogy, as, of course, does Bataille. The most perfectly distilled attack upon institutional philosophy is probably that found in Schopenhauer’s Parerga and Paralipomena, in its section entitled ‘On University Philosophy’. By the end of this text </w:t>
      </w:r>
      <w:r w:rsidRPr="00236DB3">
        <w:rPr>
          <w:rStyle w:val="StyleUnderline"/>
        </w:rPr>
        <w:t>Schopenhauer has argued that the university is inextricably compromised by the interests of the state, that this necessarily involves it in the perpetuation of the monotheistic dogmas that serve such interests, and that the consequent subservience to vulgar superstition completely devastates it; degrading it to a grotesquely hypocritical sophistry, fuelled by a petty careerism spiced by an envious hatred of intellectual independence, and articulated in a wretchedly obscure and distorted jargon that allows its proponents both to squirm away from the surveillance of the priests, and to hypnotize a gullibly adoring public</w:t>
      </w:r>
      <w:r w:rsidRPr="00236DB3">
        <w:t xml:space="preserve">. It is scarcely surprising that he comes to conclude: if there is to be philosophy at all, that is to say, if it is to be granted to the human mind to devote its loftiest and noblest powers to incomparably the weightiest of all problems, then this can successfully happen only when philosophy is withdrawn from all state influence [Sch VII 200]. This distaste has been fully reciprocated. </w:t>
      </w:r>
      <w:r w:rsidRPr="00236DB3">
        <w:rPr>
          <w:rStyle w:val="StyleUnderline"/>
        </w:rPr>
        <w:t>One need only take note of Heidegger’s remarks on Schopenhauer to get a taste of the university’s revenge upon its assailants. The crass dismissal of Schopenhauer’s aesthetics in the first volume of Heidegger’s Nietzsche lectures is a quite typical example, and others can be found in Introduction to Metaphysics, his Leibniz lectures, What is Called Thinking, etc. What is at stake in both cases is not argument</w:t>
      </w:r>
      <w:r w:rsidRPr="00236DB3">
        <w:t xml:space="preserve">, however rancorous, </w:t>
      </w:r>
      <w:r w:rsidRPr="00236DB3">
        <w:rPr>
          <w:rStyle w:val="StyleUnderline"/>
        </w:rPr>
        <w:t>but the relation of mutual revulsion between the academy and a small defiant fragment of its outside. Neither recognizes the legitimacy of the other’s discourse; for the university considers its other to be incompetent</w:t>
      </w:r>
      <w:r w:rsidRPr="00236DB3">
        <w:t xml:space="preserve">, whilst the part of this other—admittedly a very small part—that has seized and learnt to manipulate the weaponry of philosophical strife, considers the voice of the university to be irremediably tainted by servility. </w:t>
      </w:r>
      <w:r w:rsidRPr="00236DB3">
        <w:rPr>
          <w:rStyle w:val="StyleUnderline"/>
        </w:rPr>
        <w:t>Little progress can be made in interpreting this conflict so long as one remains attached to idealistic notions of ‘controversy’ or ‘debate’. The constitution of debates is the dominant mode of pacification employed by the university: the validation of certain manageable conflicts within the context of institutionalization, moderation, and the indefinite deferral of consequences. What is transcendental to academic debate is submission to socio-economic power. It might even be fair to suggest that it is Schopenhauer who first spoils the possibility of debate in this case</w:t>
      </w:r>
      <w:r w:rsidRPr="00236DB3">
        <w:t xml:space="preserve">; that Heidegger, for instance, is already provoked. The famous story about Schopenhauer setting his lectures at the same times as Hegel would be an example of this; </w:t>
      </w:r>
      <w:r w:rsidRPr="00236DB3">
        <w:rPr>
          <w:rStyle w:val="StyleUnderline"/>
        </w:rPr>
        <w:t>a dramatization of the relation of exclusion that is at least as basic to the university as dialogue. Anybody who dismisses this gesture as mere perversity is lending implicit credence to the notion that the university gives each a chance to speak, providing a neutral space for the encounter of divergent types of thought</w:t>
      </w:r>
      <w:r w:rsidRPr="00236DB3">
        <w:t xml:space="preserve">. Schopenhauer does not take any such suggestion of academic impartiality seriously: the state has at all times interfered in the philosophical disputations of the universities and has taken sides, no matter whether it was a question of Realists and Nominalists, or Aristotelians and Ramists, or Cartesians and Aristotelians, of Christian Wolf, Kant, Fichte, Hegel, or anything else [Sch VII 187]. Furthermore, </w:t>
      </w:r>
      <w:r w:rsidRPr="00236DB3">
        <w:rPr>
          <w:rStyle w:val="StyleUnderline"/>
        </w:rPr>
        <w:t>the intervention of the state is a perpetually operative force that is immanent to the institution itself. University philosophy polices itself as part of its sordid flirtation with state power</w:t>
      </w:r>
      <w:r w:rsidRPr="00236DB3">
        <w:t xml:space="preserve">: It never occurs to a professor of </w:t>
      </w:r>
      <w:r w:rsidRPr="00236DB3">
        <w:lastRenderedPageBreak/>
        <w:t xml:space="preserve">philosophy to examine a new system that appears to see whether it is true; but he at once tests it merely to see whether it can be brought into harmony with the doctrines of established religion, with government plans, and with the prevailing views of the times. After all this he decides its fate [Sch VII 167]. By precipitating a non-dialogical collision with Hegel, Schopenhauer certainly demonstrated a measure of tactical ineptitude, but not strategic blindness. For it is difficult to imagine that anyone would want to suggest that an impartial space for the discussion of atheistic philosophy was available at the University of Berlin during the early 1820s. The power of Schopenhauer’s diagnosis is that it is able to attend simultaneously to both the metaphysical conflict between philosophy and monotheism and the institutional forestalling of this conflict. This amphibiousness invests his critique of optimism with an enduring energy of dissent. </w:t>
      </w:r>
      <w:r w:rsidRPr="00236DB3">
        <w:rPr>
          <w:rStyle w:val="StyleUnderline"/>
        </w:rPr>
        <w:t>Optimism is the general form of apology; at once the key to the metaphysical commitments of theology and the protection of these commitments from vigorous interrogation. Monotheism, with its description of the world as the creation of a benevolent God, or at least, of a God that defines the highest conception of the good, justifies an all pervasive optimistic framework for which being is worthy of protection. For the optimist revolt, critique, and every form of negativity must be conditioned by a projected positivity; one criticizes in order to consolidate a more certain edifice of knowledge, one revolts in order to establish a more stable and comfortable society, one struggles against reality in order to release being into the full positivity which is its due. All of which inevitably slows things down a great deal, because, unless one has a persuasive plan of the future, negativity is de-legitimated by a prior apologetic dogma. The suggestion is always that ‘at least this is better than nothing’, a slogan that some Leibnizian demon has probably scrawled above the gates of Hell (not that I have any argument with Hell)</w:t>
      </w:r>
      <w:r w:rsidRPr="00236DB3">
        <w:t xml:space="preserve">. </w:t>
      </w:r>
    </w:p>
    <w:p w:rsidR="00FE7C19" w:rsidRDefault="00FE7C19" w:rsidP="00FE7C19">
      <w:pPr>
        <w:pStyle w:val="Heading3"/>
      </w:pPr>
      <w:r>
        <w:lastRenderedPageBreak/>
        <w:t>A2: Education</w:t>
      </w:r>
    </w:p>
    <w:p w:rsidR="00FE7C19" w:rsidRDefault="00FE7C19" w:rsidP="00FE7C19">
      <w:pPr>
        <w:pStyle w:val="Heading4"/>
      </w:pPr>
      <w:r>
        <w:t>Why not untruth?</w:t>
      </w:r>
    </w:p>
    <w:p w:rsidR="00FE7C19" w:rsidRPr="00D03A97" w:rsidRDefault="00FE7C19" w:rsidP="00FE7C19">
      <w:r>
        <w:t xml:space="preserve">Freidrich </w:t>
      </w:r>
      <w:r w:rsidRPr="00D37E86">
        <w:rPr>
          <w:rStyle w:val="Style13ptBold"/>
        </w:rPr>
        <w:t>Nietzsche</w:t>
      </w:r>
      <w:r>
        <w:t>, Bataille’s prequel, 18</w:t>
      </w:r>
      <w:r w:rsidRPr="00D37E86">
        <w:rPr>
          <w:rStyle w:val="Style13ptBold"/>
        </w:rPr>
        <w:t>73</w:t>
      </w:r>
      <w:r>
        <w:t>, “Über Wahrheit und Lüge im außermoralischen Sinn.” HHurt.</w:t>
      </w:r>
    </w:p>
    <w:p w:rsidR="00FE7C19" w:rsidRDefault="00FE7C19" w:rsidP="00FE7C19">
      <w:r w:rsidRPr="00D03A97">
        <w:rPr>
          <w:rStyle w:val="StyleUnderline"/>
        </w:rPr>
        <w:t>In some remote corner of the universe, flickering in the light of the countless solar systems into which it had been poured, there was once a planet on which clever animals invented cognition. It was the most arrogant and most mendacious minute in the 'history of the world'; but a minute was all it was. After nature had drawn just a few more breaths the planet froze and the clever animals had to die. Someone could invent a fable like this and yet they would still not have given a satisfactory illustration of just how pitiful, how insubstantial and transitory, how purposeless and arbitrary the human intellect looks within nature; there were eternities during which it did not exist; and when it has disappeared again, nothing will have happened. For this intellect has no further mission that might extend beyond the bounds of human life. Rather, the intellect is human</w:t>
      </w:r>
      <w:r>
        <w:t xml:space="preserve">, and only its own possessor and progenitor regards it with such pathos, as if it housed the axis around which the entire world revolved. But if we could communicate with a midge we would hear that it too floats through the air with the very same pathos, feeling that it too contains within itself the flying centre of this world. </w:t>
      </w:r>
      <w:r w:rsidRPr="00D03A97">
        <w:rPr>
          <w:rStyle w:val="StyleUnderline"/>
        </w:rPr>
        <w:t>There is nothing in nature so despicable and mean that would not immediately swell up like a balloon from just one little puff of that force of cognition; and just as every bearer of burdens wants to be admired, so the proudest man of all, the philosopher, wants to see, on all sides, the eyes of the universe trained, as through telescopes, on his thoughts and deeds</w:t>
      </w:r>
      <w:r>
        <w:t>.</w:t>
      </w:r>
    </w:p>
    <w:p w:rsidR="00FE7C19" w:rsidRDefault="00FE7C19" w:rsidP="00FE7C19">
      <w:r>
        <w:t xml:space="preserve">It is odd that the intellect can produce this effect, since it is nothing other than an aid supplied to the most unfortunate, most delicate and most transient of beings so as to detain them for a minute within existence; otherwise, without this supplement, they would have every reason to flee /142/ existence as quickly as did Lessing's infant son.[1] </w:t>
      </w:r>
      <w:r w:rsidRPr="00D03A97">
        <w:rPr>
          <w:rStyle w:val="StyleUnderline"/>
        </w:rPr>
        <w:t>The arrogance inherent in cognition and feeling casts a blinding fog over the eyes and senses of human beings, and because it contains within itself the most flattering evaluation of cognition it deceives them about the value of existence. Its most general effect is deception</w:t>
      </w:r>
      <w:r>
        <w:t xml:space="preserve">—but each of its </w:t>
      </w:r>
      <w:r w:rsidRPr="00D03A97">
        <w:t>separate effects also has something of the same character.</w:t>
      </w:r>
    </w:p>
    <w:p w:rsidR="00FE7C19" w:rsidRDefault="00FE7C19" w:rsidP="00FE7C19">
      <w:pPr>
        <w:rPr>
          <w:rStyle w:val="StyleUnderline"/>
        </w:rPr>
      </w:pPr>
      <w:r w:rsidRPr="00BB5C2E">
        <w:rPr>
          <w:rStyle w:val="StyleUnderline"/>
        </w:rPr>
        <w:t>As a means for the preservation of the individual, the intellect shows its greatest strengths in dissimulation, since this is the means to preserve those weaker, less robust individuals who, by nature, are denied horns or the sharp fangs of a beast of prey with which to wage the struggle for existence. This art of dissimulation reaches its peak in humankind, where deception, flattery, lying and cheating, speaking behind the backs of others, keeping up appearances,[2] living in borrowed finery, wearing masks, the drapery of convention, play-acting for the benefit of others and oneself</w:t>
      </w:r>
      <w:r>
        <w:t xml:space="preserve">—in short, </w:t>
      </w:r>
      <w:r w:rsidRPr="00BB5C2E">
        <w:rPr>
          <w:rStyle w:val="StyleUnderline"/>
        </w:rPr>
        <w:t>the constant fluttering of human beings around the one flame of vanity</w:t>
      </w:r>
      <w:r>
        <w:t xml:space="preserve"> is so much the rule and the law that there is virtually nothing which defies understanding so much as the fact that an honest and pure drive toward truth should ever have emerged in them. </w:t>
      </w:r>
      <w:r w:rsidRPr="00BB5C2E">
        <w:rPr>
          <w:rStyle w:val="StyleUnderline"/>
        </w:rPr>
        <w:t xml:space="preserve">They are deeply immersed in illusions and dream-images; their eyes merely glide across the surface of things and see 'forms'; nowhere does their perception lead into truth; instead it is content to receive stimuli </w:t>
      </w:r>
      <w:r w:rsidRPr="00BB5C2E">
        <w:t>and</w:t>
      </w:r>
      <w:r>
        <w:t xml:space="preserve">, as it were, to play with its fingers on the back of things. What is more, </w:t>
      </w:r>
      <w:r w:rsidRPr="00BB5C2E">
        <w:rPr>
          <w:rStyle w:val="StyleUnderline"/>
        </w:rPr>
        <w:t>human beings allow themselves to be lied to in dreams every night of their lives, without their moral sense ever seeking to prevent this happening, whereas it is said that some people have even eliminated snoring by will-power. What do human beings really know about themselves? Are they even capable of perceiving themselves in their entirety just once, stretched out as in an illuminated glass case? Does nature not remain silent about almost everything, even about our bodies; banishing and enclosing us within a proud, illusory consciousness, far away from the twists and turns of the bowels, the rapid flow of the blood stream and the complicated tremblings of the nerve-fibres?</w:t>
      </w:r>
      <w:r>
        <w:t xml:space="preserve"> Nature has thrown away the key, and woe betide fateful curiosity should it ever succeed in peering through a crack in the chamber of consciousness, out and </w:t>
      </w:r>
      <w:r>
        <w:lastRenderedPageBreak/>
        <w:t xml:space="preserve">down /143/ into the depths, and thus gain an intimation of the fact that </w:t>
      </w:r>
      <w:r w:rsidRPr="00BB5C2E">
        <w:rPr>
          <w:rStyle w:val="StyleUnderline"/>
        </w:rPr>
        <w:t>humanity, in the indifference of its ignorance, rests on the pitiless, the greedy, the insatiable, the murderous—clinging in dreams, as it were, to the back of a tiger. Given this constellation, where on earth can the drive to truth possibly have come from?</w:t>
      </w:r>
    </w:p>
    <w:p w:rsidR="00FE7C19" w:rsidRDefault="00FE7C19" w:rsidP="00FE7C19">
      <w:r w:rsidRPr="00BD2DFC">
        <w:rPr>
          <w:rStyle w:val="StyleUnderline"/>
        </w:rPr>
        <w:t>Insofar as the individual wishes to preserve himself in relation to other individuals, in the state of nature he mostly used his intellect for concealment and dissimulation; however, because necessity and boredom also lead men to want to live in societies and herds, they need a peace treaty, and so they endeavour to eliminate from their world at least the crudest forms of the bellum omnium contra omnes</w:t>
      </w:r>
      <w:r>
        <w:t xml:space="preserve">.[3] In the wake of </w:t>
      </w:r>
      <w:r w:rsidRPr="00BD2DFC">
        <w:rPr>
          <w:rStyle w:val="StyleUnderline"/>
        </w:rPr>
        <w:t>this peace treaty</w:t>
      </w:r>
      <w:r>
        <w:t xml:space="preserve">, however, </w:t>
      </w:r>
      <w:r w:rsidRPr="00BD2DFC">
        <w:rPr>
          <w:rStyle w:val="StyleUnderline"/>
        </w:rPr>
        <w:t>comes something which looks like the first step towards the acquisition of that mysterious drive for truth. For that which is to count as 'truth' from this point onwards now becomes fixed, i.e. a way of designating things is invented which has the same validity and force everywhere, and the legislation of language also produces the first laws of truth, for the contrast between truth and lying comes into existence here for the first time: the liar uses the valid tokens of designation—words—to make the unreal appear to be real; he says, for example, 'I am rich', whereas the correct designation for this condition would be, precisely, 'poor'. He misuses the established conventions by arbitrarily switching or even inverting the names for things</w:t>
      </w:r>
      <w:r>
        <w:t>.</w:t>
      </w:r>
    </w:p>
    <w:p w:rsidR="00FE7C19" w:rsidRDefault="00FE7C19" w:rsidP="00FE7C19">
      <w:r>
        <w:t>If he does this in a manner that is selfish and otherwise harmful, socie</w:t>
      </w:r>
      <w:r w:rsidRPr="00BD2DFC">
        <w:rPr>
          <w:rStyle w:val="StyleUnderline"/>
        </w:rPr>
        <w:t>ty will no longer trust him and therefore exclude him from its ranks. Human beings do not so much flee from being tricked as from being harmed by being tricked. Even on this level they do not hate deception but rather the damaging, inimical consequences of certain species of deception. Truth, too, is only desired by human beings in a similarly limited sense. They desire the pleasant, life-preserving consequences of truth; they are indifferent to pure knowledge if it has no consequences, but they are actually hostile towards truths which may be harmful and destructive</w:t>
      </w:r>
      <w:r>
        <w:t>. And, besides, what is the status of those conventions of language? Are they perhaps products of knowledge, of the sense of truth? Is there a perfect match between things and their designations? Is language the full and adequate expression of all realities?</w:t>
      </w:r>
    </w:p>
    <w:p w:rsidR="00EE2912" w:rsidRDefault="00EE2912" w:rsidP="00EE2912">
      <w:pPr>
        <w:pStyle w:val="Heading2"/>
      </w:pPr>
      <w:r>
        <w:lastRenderedPageBreak/>
        <w:t>K answer cards</w:t>
      </w:r>
    </w:p>
    <w:p w:rsidR="00EE2912" w:rsidRDefault="00EE2912" w:rsidP="00EE2912">
      <w:pPr>
        <w:pStyle w:val="Heading3"/>
      </w:pPr>
      <w:r>
        <w:lastRenderedPageBreak/>
        <w:t>Anthro</w:t>
      </w:r>
    </w:p>
    <w:p w:rsidR="00EE2912" w:rsidRDefault="00EE2912" w:rsidP="00EE2912">
      <w:pPr>
        <w:pStyle w:val="Heading4"/>
      </w:pPr>
      <w:r>
        <w:t>Permutation is the best way to move beyond animal subjugation</w:t>
      </w:r>
    </w:p>
    <w:p w:rsidR="00EE2912" w:rsidRPr="00EA604F" w:rsidRDefault="00EE2912" w:rsidP="00EE2912">
      <w:pPr>
        <w:rPr>
          <w:rStyle w:val="Style13ptBold"/>
        </w:rPr>
      </w:pPr>
      <w:r>
        <w:rPr>
          <w:rStyle w:val="Style13ptBold"/>
        </w:rPr>
        <w:t xml:space="preserve">Pawlett 15 </w:t>
      </w:r>
      <w:r w:rsidRPr="00EA604F">
        <w:t>[</w:t>
      </w:r>
      <w:r>
        <w:t xml:space="preserve">Wiliam Pawlett </w:t>
      </w:r>
      <w:r>
        <w:rPr>
          <w:i/>
        </w:rPr>
        <w:t>Georges Bataille The Sacred And Society</w:t>
      </w:r>
      <w:r>
        <w:t>//ASherm]</w:t>
      </w:r>
    </w:p>
    <w:p w:rsidR="00EE2912" w:rsidRPr="00683A29" w:rsidRDefault="00EE2912" w:rsidP="00EE2912">
      <w:pPr>
        <w:rPr>
          <w:sz w:val="16"/>
        </w:rPr>
      </w:pPr>
      <w:r w:rsidRPr="00415C55">
        <w:rPr>
          <w:sz w:val="16"/>
        </w:rPr>
        <w:t xml:space="preserve">At present </w:t>
      </w:r>
      <w:r w:rsidRPr="00415C55">
        <w:rPr>
          <w:rStyle w:val="StyleUnderline"/>
        </w:rPr>
        <w:t>there is little critical writing on the theme of animality in Bataille’s work and</w:t>
      </w:r>
      <w:r>
        <w:rPr>
          <w:rStyle w:val="StyleUnderline"/>
        </w:rPr>
        <w:t xml:space="preserve"> this neglect is surely signifi</w:t>
      </w:r>
      <w:r w:rsidRPr="00415C55">
        <w:rPr>
          <w:rStyle w:val="StyleUnderline"/>
        </w:rPr>
        <w:t>cant</w:t>
      </w:r>
      <w:r w:rsidRPr="00415C55">
        <w:rPr>
          <w:sz w:val="16"/>
        </w:rPr>
        <w:t xml:space="preserve">. There are two main points to be made here. The first relates to the subtlety of Bataille’s position on animality, and the second to the ways in which Bataille’s thought has been appropriated and presented as a key precursor of postmodernist and poststructuralist thought. First, Bataille’s arguments make a case that </w:t>
      </w:r>
      <w:r w:rsidRPr="00415C55">
        <w:rPr>
          <w:rStyle w:val="StyleUnderline"/>
        </w:rPr>
        <w:t>the animality of human beings</w:t>
      </w:r>
      <w:r w:rsidRPr="00415C55">
        <w:rPr>
          <w:sz w:val="16"/>
        </w:rPr>
        <w:t xml:space="preserve"> – the material body, the sexual and excretory organs, the extreme vulnerability to pain and to the involuntary terrors of instinct and emotion – </w:t>
      </w:r>
      <w:r w:rsidRPr="00415C55">
        <w:rPr>
          <w:rStyle w:val="StyleUnderline"/>
        </w:rPr>
        <w:t>are a constant source of shame and anxiety to human beings, so they are not dwelt upon. In modernity we like to believe that we have progressed to the point of no longer being shocked by anything,</w:t>
      </w:r>
      <w:r w:rsidRPr="00415C55">
        <w:rPr>
          <w:sz w:val="16"/>
        </w:rPr>
        <w:t xml:space="preserve"> no longer offended or ashamed – least of all of ourselves and our bodies. 1 Ironically, in the circles in which Bataille’s writing is known and valued – something like a cultural and intellectual avant-garde, if such a thing were still possible – this determination to be unshockable is even more pronounced</w:t>
      </w:r>
      <w:r w:rsidRPr="00415C55">
        <w:rPr>
          <w:rStyle w:val="StyleUnderline"/>
        </w:rPr>
        <w:t xml:space="preserve">. We try very hard to convince ourselves that we are too modern, too knowing to be upset by indwelling animality. </w:t>
      </w:r>
      <w:r w:rsidRPr="00415C55">
        <w:rPr>
          <w:sz w:val="16"/>
        </w:rPr>
        <w:t>Of course we acknowledge animality – that is, we treat it as a matter of (scientifi c) knowledge that we evolved from primates – but treating this issue Animality 3 as a matter of knowledge is itself a restriction and domestication: it excludes what Bataille calls inner experience</w:t>
      </w:r>
      <w:r w:rsidRPr="00415C55">
        <w:rPr>
          <w:rStyle w:val="StyleUnderline"/>
        </w:rPr>
        <w:t>. The human beings’ inner experience of animal drives and instincts – reactions such as fear and arousal – cannot be objects of knowledge because the knowing self or ego is suspended, overwhelmed or negated in and through such experiences</w:t>
      </w:r>
      <w:r w:rsidRPr="00415C55">
        <w:rPr>
          <w:sz w:val="16"/>
        </w:rPr>
        <w:t xml:space="preserve">. An experience we might label fear or lust can be reflected upon and represented later (for example, when the danger has passed and the ego has returned to its dominating position) but these abstracted and idealised refl ections are governed by the metaphysical edifice of language. </w:t>
      </w:r>
      <w:r w:rsidRPr="00415C55">
        <w:rPr>
          <w:rStyle w:val="StyleUnderline"/>
        </w:rPr>
        <w:t xml:space="preserve">We cannot apprehend or ‘know’ human animality or animal humanity. </w:t>
      </w:r>
      <w:r w:rsidRPr="00415C55">
        <w:rPr>
          <w:sz w:val="16"/>
        </w:rPr>
        <w:t xml:space="preserve">Even reduced to external and abstracted objects or signifi ers, </w:t>
      </w:r>
      <w:r w:rsidRPr="00415C55">
        <w:rPr>
          <w:rStyle w:val="StyleUnderline"/>
        </w:rPr>
        <w:t>animality is quickly expelled from consciousness</w:t>
      </w:r>
      <w:r w:rsidRPr="00415C55">
        <w:rPr>
          <w:sz w:val="16"/>
        </w:rPr>
        <w:t>: buried, fl ushed down the toilet, thrown into rubbish bins</w:t>
      </w:r>
    </w:p>
    <w:p w:rsidR="00EE2912" w:rsidRPr="00FE7C19" w:rsidRDefault="00EE2912" w:rsidP="00EE2912"/>
    <w:p w:rsidR="00EE2912" w:rsidRDefault="00EE2912" w:rsidP="00EE2912">
      <w:pPr>
        <w:pStyle w:val="Heading3"/>
      </w:pPr>
      <w:r>
        <w:lastRenderedPageBreak/>
        <w:t>Cap</w:t>
      </w:r>
    </w:p>
    <w:p w:rsidR="00EE2912" w:rsidRPr="00EE2912" w:rsidRDefault="00EE2912" w:rsidP="00EE2912"/>
    <w:p w:rsidR="00EE2912" w:rsidRPr="00BC67C8" w:rsidRDefault="00EE2912" w:rsidP="00EE2912">
      <w:pPr>
        <w:pStyle w:val="Heading4"/>
      </w:pPr>
      <w:r>
        <w:t>Only Western capitalism is bad</w:t>
      </w:r>
    </w:p>
    <w:p w:rsidR="00EE2912" w:rsidRPr="00BC67C8" w:rsidRDefault="00EE2912" w:rsidP="00EE2912">
      <w:pPr>
        <w:rPr>
          <w:rStyle w:val="Style13ptBold"/>
        </w:rPr>
      </w:pPr>
      <w:r w:rsidRPr="00BC67C8">
        <w:rPr>
          <w:rStyle w:val="Style13ptBold"/>
        </w:rPr>
        <w:t>Yang 2k</w:t>
      </w:r>
    </w:p>
    <w:p w:rsidR="00EE2912" w:rsidRPr="00BC67C8" w:rsidRDefault="00EE2912" w:rsidP="00EE2912">
      <w:r w:rsidRPr="00BC67C8">
        <w:t>(Putting Global Capitalism in Its Place: Economic Hybridity, Bataille, and Ritual Expenditure. Mayfair Mei-hui Yang. Current Anthropology, Vol. 41, No. 4 (August/October 2000), pp. 477-509 SHR)</w:t>
      </w:r>
    </w:p>
    <w:p w:rsidR="00EE2912" w:rsidRPr="00BC67C8" w:rsidRDefault="00EE2912" w:rsidP="00EE2912">
      <w:pPr>
        <w:rPr>
          <w:sz w:val="16"/>
        </w:rPr>
      </w:pPr>
      <w:r w:rsidRPr="00BC67C8">
        <w:rPr>
          <w:rStyle w:val="StyleUnderline"/>
        </w:rPr>
        <w:t xml:space="preserve">The dominant tendency of Western critiques of capitalist economy in the past three decades has been to focus on </w:t>
      </w:r>
      <w:r w:rsidRPr="00BC67C8">
        <w:rPr>
          <w:sz w:val="16"/>
        </w:rPr>
        <w:t xml:space="preserve">a sobering picture </w:t>
      </w:r>
      <w:r w:rsidRPr="00BC67C8">
        <w:rPr>
          <w:rStyle w:val="StyleUnderline"/>
        </w:rPr>
        <w:t>of the consolidation of Western cap- italism, its penetration to the farthest corners of the globe, and its destruction and conversion of local econ- omies</w:t>
      </w:r>
      <w:r w:rsidRPr="00BC67C8">
        <w:rPr>
          <w:sz w:val="16"/>
        </w:rPr>
        <w:t xml:space="preserve">. In the world-systems theory of the 1970s and ’80s, capitalism is portrayed as quickly and effectively inte- grating regional and imperial economies into the capi- talist world system, and Marxist class analysis is applied to whole nation-states in a scenario of global class strug- gle between core and semiperiphery and against the ex- ploited periphery (Wallerstein 1979).11 For others, the sec- ond half of the 20th century is marked by the rise of multinational corporations which break out of the lim- itations of the nation-state and directly induct foreign labor forces ranging across the globe (Miyoshi 1993). </w:t>
      </w:r>
      <w:r w:rsidRPr="00BC67C8">
        <w:rPr>
          <w:rStyle w:val="StyleUnderline"/>
        </w:rPr>
        <w:t xml:space="preserve">The thesis of “flexible accumulation” argues that capitalism has entered a new historical stage since the 1960s, one marked by its deeper penetration in the world </w:t>
      </w:r>
      <w:r w:rsidRPr="00BC67C8">
        <w:rPr>
          <w:sz w:val="16"/>
        </w:rPr>
        <w:t xml:space="preserve">and the greater intensification and global integration of produc- tion as new technologies of communication and trans- port produce time-space compression (Harvey 1989). </w:t>
      </w:r>
      <w:r w:rsidRPr="00BC67C8">
        <w:rPr>
          <w:rStyle w:val="StyleUnderline"/>
        </w:rPr>
        <w:t>In this new capitalist regime, the global economy achieves a new competitive edge by abandoning hierarchical, capital-intensive bureaucratic enterprises</w:t>
      </w:r>
      <w:r w:rsidRPr="00BC67C8">
        <w:rPr>
          <w:sz w:val="16"/>
        </w:rPr>
        <w:t xml:space="preserve"> for flexible smaller subcontracting firms. In all this thinking </w:t>
      </w:r>
      <w:r w:rsidRPr="00BC67C8">
        <w:rPr>
          <w:rStyle w:val="StyleUnderline"/>
        </w:rPr>
        <w:t>there is a Eurocentric assumption that the Midas touch of capitalism immediately destroys local indigenous economies and cultures or transforms them into a standardized form involving private accu- mulation</w:t>
      </w:r>
      <w:r w:rsidRPr="00BC67C8">
        <w:rPr>
          <w:sz w:val="16"/>
        </w:rPr>
        <w:t xml:space="preserve">, rational-legal principles, individual maximi- zation, </w:t>
      </w:r>
      <w:r w:rsidRPr="00BC67C8">
        <w:rPr>
          <w:rStyle w:val="StyleUnderline"/>
        </w:rPr>
        <w:t>and Western cultural domination</w:t>
      </w:r>
      <w:r w:rsidRPr="00BC67C8">
        <w:rPr>
          <w:sz w:val="16"/>
        </w:rPr>
        <w:t xml:space="preserve">. Older forms are seen to present no challenge to the all-encompassing and overriding logic of capitalism, whose development is predetermined. Rather than assume that capitalist forces arrive everywhere like conquering victorious ar- mies, I will suggest here that </w:t>
      </w:r>
      <w:r w:rsidRPr="00BC67C8">
        <w:rPr>
          <w:rStyle w:val="StyleUnderline"/>
        </w:rPr>
        <w:t>capitalism can be altered, subverted, or appropriated by, made to accommodate to, and even itself absorb preexisting socioeconomic forms</w:t>
      </w:r>
      <w:r w:rsidRPr="00BC67C8">
        <w:rPr>
          <w:sz w:val="16"/>
        </w:rPr>
        <w:t>.12</w:t>
      </w:r>
    </w:p>
    <w:bookmarkEnd w:id="0"/>
    <w:p w:rsidR="00EE2912" w:rsidRPr="00EE2912" w:rsidRDefault="00EE2912" w:rsidP="00EE2912"/>
    <w:sectPr w:rsidR="00EE2912" w:rsidRPr="00EE29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2"/>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43588804"/>
    <w:docVar w:name="VerbatimVersion" w:val="5.1"/>
  </w:docVars>
  <w:rsids>
    <w:rsidRoot w:val="00327056"/>
    <w:rsid w:val="000139A3"/>
    <w:rsid w:val="00100833"/>
    <w:rsid w:val="00104529"/>
    <w:rsid w:val="00105942"/>
    <w:rsid w:val="00107396"/>
    <w:rsid w:val="00110CA6"/>
    <w:rsid w:val="00115530"/>
    <w:rsid w:val="00144A4C"/>
    <w:rsid w:val="00176AB0"/>
    <w:rsid w:val="00177B7D"/>
    <w:rsid w:val="0018322D"/>
    <w:rsid w:val="001B5776"/>
    <w:rsid w:val="001E527A"/>
    <w:rsid w:val="001E773B"/>
    <w:rsid w:val="001F78CE"/>
    <w:rsid w:val="00251FC7"/>
    <w:rsid w:val="002855A7"/>
    <w:rsid w:val="002B146A"/>
    <w:rsid w:val="002B5E17"/>
    <w:rsid w:val="00315690"/>
    <w:rsid w:val="00316B75"/>
    <w:rsid w:val="00325646"/>
    <w:rsid w:val="00327056"/>
    <w:rsid w:val="003460F2"/>
    <w:rsid w:val="0038158C"/>
    <w:rsid w:val="003902BA"/>
    <w:rsid w:val="003A09E2"/>
    <w:rsid w:val="00407037"/>
    <w:rsid w:val="004605D6"/>
    <w:rsid w:val="004C60E8"/>
    <w:rsid w:val="004E3579"/>
    <w:rsid w:val="004E728B"/>
    <w:rsid w:val="004F39E0"/>
    <w:rsid w:val="00503B67"/>
    <w:rsid w:val="00537BD5"/>
    <w:rsid w:val="0057268A"/>
    <w:rsid w:val="005D2912"/>
    <w:rsid w:val="006065BD"/>
    <w:rsid w:val="006157F4"/>
    <w:rsid w:val="00645FA9"/>
    <w:rsid w:val="00647866"/>
    <w:rsid w:val="00665003"/>
    <w:rsid w:val="00683A29"/>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4303A"/>
    <w:rsid w:val="0097032B"/>
    <w:rsid w:val="009D2EAD"/>
    <w:rsid w:val="009D54B2"/>
    <w:rsid w:val="009E1922"/>
    <w:rsid w:val="009F5FCA"/>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9566D"/>
    <w:rsid w:val="00EA53EC"/>
    <w:rsid w:val="00EC7DC4"/>
    <w:rsid w:val="00ED30CF"/>
    <w:rsid w:val="00EE2912"/>
    <w:rsid w:val="00F176EF"/>
    <w:rsid w:val="00F45E10"/>
    <w:rsid w:val="00F6364A"/>
    <w:rsid w:val="00F9113A"/>
    <w:rsid w:val="00FB25D7"/>
    <w:rsid w:val="00FE2546"/>
    <w:rsid w:val="00FE7C19"/>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5F16F2-7676-457E-A6DF-399C2368D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94303A"/>
    <w:pPr>
      <w:widowControl w:val="0"/>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94303A"/>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bCs/>
      <w:caps/>
      <w:sz w:val="52"/>
      <w:szCs w:val="28"/>
    </w:rPr>
  </w:style>
  <w:style w:type="paragraph" w:styleId="Heading2">
    <w:name w:val="heading 2"/>
    <w:aliases w:val="Hat"/>
    <w:basedOn w:val="Normal"/>
    <w:next w:val="Normal"/>
    <w:link w:val="Heading2Char"/>
    <w:uiPriority w:val="2"/>
    <w:qFormat/>
    <w:rsid w:val="0094303A"/>
    <w:pPr>
      <w:keepNext/>
      <w:keepLines/>
      <w:pageBreakBefore/>
      <w:jc w:val="center"/>
      <w:outlineLvl w:val="1"/>
    </w:pPr>
    <w:rPr>
      <w:rFonts w:eastAsiaTheme="majorEastAsia" w:cstheme="majorBidi"/>
      <w:b/>
      <w:bCs/>
      <w:caps/>
      <w:sz w:val="44"/>
      <w:szCs w:val="26"/>
      <w:u w:val="double"/>
    </w:rPr>
  </w:style>
  <w:style w:type="paragraph" w:styleId="Heading3">
    <w:name w:val="heading 3"/>
    <w:aliases w:val="Block"/>
    <w:basedOn w:val="Normal"/>
    <w:next w:val="Normal"/>
    <w:link w:val="Heading3Char"/>
    <w:uiPriority w:val="3"/>
    <w:qFormat/>
    <w:rsid w:val="0094303A"/>
    <w:pPr>
      <w:keepNext/>
      <w:keepLines/>
      <w:pageBreakBefore/>
      <w:spacing w:before="200"/>
      <w:jc w:val="center"/>
      <w:outlineLvl w:val="2"/>
    </w:pPr>
    <w:rPr>
      <w:rFonts w:eastAsiaTheme="majorEastAsia" w:cstheme="majorBidi"/>
      <w:b/>
      <w:bCs/>
      <w:caps/>
      <w:sz w:val="32"/>
      <w:u w:val="single"/>
    </w:rPr>
  </w:style>
  <w:style w:type="paragraph" w:styleId="Heading4">
    <w:name w:val="heading 4"/>
    <w:aliases w:val="Tag"/>
    <w:basedOn w:val="Normal"/>
    <w:next w:val="Normal"/>
    <w:link w:val="Heading4Char"/>
    <w:uiPriority w:val="4"/>
    <w:qFormat/>
    <w:rsid w:val="0094303A"/>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94303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4303A"/>
  </w:style>
  <w:style w:type="character" w:customStyle="1" w:styleId="Heading1Char">
    <w:name w:val="Heading 1 Char"/>
    <w:aliases w:val="Pocket Char"/>
    <w:basedOn w:val="DefaultParagraphFont"/>
    <w:link w:val="Heading1"/>
    <w:uiPriority w:val="1"/>
    <w:rsid w:val="0094303A"/>
    <w:rPr>
      <w:rFonts w:ascii="Georgia" w:eastAsiaTheme="majorEastAsia" w:hAnsi="Georgia" w:cstheme="majorBidi"/>
      <w:b/>
      <w:bCs/>
      <w:caps/>
      <w:sz w:val="52"/>
      <w:szCs w:val="28"/>
    </w:rPr>
  </w:style>
  <w:style w:type="character" w:customStyle="1" w:styleId="Heading2Char">
    <w:name w:val="Heading 2 Char"/>
    <w:aliases w:val="Hat Char"/>
    <w:basedOn w:val="DefaultParagraphFont"/>
    <w:link w:val="Heading2"/>
    <w:uiPriority w:val="2"/>
    <w:rsid w:val="0094303A"/>
    <w:rPr>
      <w:rFonts w:ascii="Georgia" w:eastAsiaTheme="majorEastAsia" w:hAnsi="Georgia" w:cstheme="majorBidi"/>
      <w:b/>
      <w:bCs/>
      <w:caps/>
      <w:sz w:val="44"/>
      <w:szCs w:val="26"/>
      <w:u w:val="double"/>
    </w:rPr>
  </w:style>
  <w:style w:type="character" w:customStyle="1" w:styleId="Heading3Char">
    <w:name w:val="Heading 3 Char"/>
    <w:aliases w:val="Block Char"/>
    <w:basedOn w:val="DefaultParagraphFont"/>
    <w:link w:val="Heading3"/>
    <w:uiPriority w:val="3"/>
    <w:rsid w:val="0094303A"/>
    <w:rPr>
      <w:rFonts w:ascii="Georgia" w:eastAsiaTheme="majorEastAsia" w:hAnsi="Georgia" w:cstheme="majorBidi"/>
      <w:b/>
      <w:bCs/>
      <w:caps/>
      <w:sz w:val="32"/>
      <w:u w:val="single"/>
    </w:rPr>
  </w:style>
  <w:style w:type="character" w:customStyle="1" w:styleId="Heading4Char">
    <w:name w:val="Heading 4 Char"/>
    <w:aliases w:val="Tag Char"/>
    <w:basedOn w:val="DefaultParagraphFont"/>
    <w:link w:val="Heading4"/>
    <w:uiPriority w:val="4"/>
    <w:rsid w:val="0094303A"/>
    <w:rPr>
      <w:rFonts w:ascii="Georgia" w:eastAsiaTheme="majorEastAsia" w:hAnsi="Georgia" w:cstheme="majorBidi"/>
      <w:b/>
      <w:bCs/>
      <w:iCs/>
    </w:rPr>
  </w:style>
  <w:style w:type="character" w:styleId="Emphasis">
    <w:name w:val="Emphasis"/>
    <w:basedOn w:val="DefaultParagraphFont"/>
    <w:uiPriority w:val="7"/>
    <w:qFormat/>
    <w:rsid w:val="0094303A"/>
    <w:rPr>
      <w:rFonts w:ascii="Georgia" w:hAnsi="Georgia"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StyleBold"/>
    <w:uiPriority w:val="5"/>
    <w:qFormat/>
    <w:rsid w:val="0094303A"/>
    <w:rPr>
      <w:b/>
      <w:bCs/>
      <w:sz w:val="22"/>
      <w:u w:val="none"/>
    </w:rPr>
  </w:style>
  <w:style w:type="character" w:customStyle="1" w:styleId="StyleUnderline">
    <w:name w:val="Style Underline"/>
    <w:aliases w:val="Underline,Style Bold Underline,Intense Emphasis1,apple-style-span + 6 pt,Bold,Kern at 16 pt,Intense Emphasis11,Intense Emphasis2,Title Char,HHeading 3 + 12 pt,Cards + Font: 12 pt Char,Style,Bold Cite Char,Citation Char Char Char,ci,c,Bo"/>
    <w:basedOn w:val="DefaultParagraphFont"/>
    <w:uiPriority w:val="6"/>
    <w:qFormat/>
    <w:rsid w:val="0094303A"/>
    <w:rPr>
      <w:b w:val="0"/>
      <w:bCs/>
      <w:sz w:val="22"/>
      <w:u w:val="single"/>
    </w:rPr>
  </w:style>
  <w:style w:type="character" w:styleId="Hyperlink">
    <w:name w:val="Hyperlink"/>
    <w:basedOn w:val="DefaultParagraphFont"/>
    <w:uiPriority w:val="99"/>
    <w:semiHidden/>
    <w:rsid w:val="0094303A"/>
    <w:rPr>
      <w:color w:val="auto"/>
      <w:u w:val="none"/>
    </w:rPr>
  </w:style>
  <w:style w:type="character" w:styleId="FollowedHyperlink">
    <w:name w:val="FollowedHyperlink"/>
    <w:basedOn w:val="DefaultParagraphFont"/>
    <w:uiPriority w:val="99"/>
    <w:semiHidden/>
    <w:rsid w:val="0094303A"/>
    <w:rPr>
      <w:color w:val="auto"/>
      <w:u w:val="none"/>
    </w:rPr>
  </w:style>
  <w:style w:type="character" w:customStyle="1" w:styleId="StyleBold">
    <w:name w:val="Style Bold"/>
    <w:basedOn w:val="DefaultParagraphFont"/>
    <w:uiPriority w:val="9"/>
    <w:semiHidden/>
    <w:rsid w:val="0094303A"/>
    <w:rPr>
      <w:b/>
      <w:bCs/>
    </w:rPr>
  </w:style>
  <w:style w:type="paragraph" w:styleId="Header">
    <w:name w:val="header"/>
    <w:basedOn w:val="Normal"/>
    <w:link w:val="HeaderChar"/>
    <w:uiPriority w:val="99"/>
    <w:semiHidden/>
    <w:rsid w:val="0094303A"/>
    <w:pPr>
      <w:tabs>
        <w:tab w:val="center" w:pos="4680"/>
        <w:tab w:val="right" w:pos="9360"/>
      </w:tabs>
    </w:pPr>
  </w:style>
  <w:style w:type="character" w:customStyle="1" w:styleId="HeaderChar">
    <w:name w:val="Header Char"/>
    <w:basedOn w:val="DefaultParagraphFont"/>
    <w:link w:val="Header"/>
    <w:uiPriority w:val="99"/>
    <w:semiHidden/>
    <w:rsid w:val="0094303A"/>
    <w:rPr>
      <w:rFonts w:ascii="Georgia" w:hAnsi="Georgia" w:cs="Calibri"/>
    </w:rPr>
  </w:style>
  <w:style w:type="paragraph" w:styleId="Footer">
    <w:name w:val="footer"/>
    <w:basedOn w:val="Normal"/>
    <w:link w:val="FooterChar"/>
    <w:uiPriority w:val="99"/>
    <w:semiHidden/>
    <w:rsid w:val="0094303A"/>
    <w:pPr>
      <w:tabs>
        <w:tab w:val="center" w:pos="4680"/>
        <w:tab w:val="right" w:pos="9360"/>
      </w:tabs>
    </w:pPr>
  </w:style>
  <w:style w:type="character" w:customStyle="1" w:styleId="FooterChar">
    <w:name w:val="Footer Char"/>
    <w:basedOn w:val="DefaultParagraphFont"/>
    <w:link w:val="Footer"/>
    <w:uiPriority w:val="99"/>
    <w:semiHidden/>
    <w:rsid w:val="0094303A"/>
    <w:rPr>
      <w:rFonts w:ascii="Georgia" w:hAnsi="Georgia"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F853B9-16A4-4C77-9B91-60CC84549A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29</Pages>
  <Words>11426</Words>
  <Characters>65134</Characters>
  <Application>Microsoft Office Word</Application>
  <DocSecurity>0</DocSecurity>
  <Lines>542</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Hunter</dc:creator>
  <cp:keywords>5.1.1</cp:keywords>
  <dc:description/>
  <cp:lastModifiedBy>Kevin Hirn</cp:lastModifiedBy>
  <cp:revision>4</cp:revision>
  <dcterms:created xsi:type="dcterms:W3CDTF">2016-06-28T11:42:00Z</dcterms:created>
  <dcterms:modified xsi:type="dcterms:W3CDTF">2016-06-28T11:42:00Z</dcterms:modified>
</cp:coreProperties>
</file>