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EC342F" w14:textId="77777777" w:rsidR="00A74984" w:rsidRPr="00C74140" w:rsidRDefault="00A74984" w:rsidP="008E5340">
      <w:pPr>
        <w:pStyle w:val="Heading1"/>
      </w:pPr>
      <w:bookmarkStart w:id="0" w:name="_GoBack"/>
      <w:bookmarkEnd w:id="0"/>
      <w:r w:rsidRPr="00C74140">
        <w:t>MARKET ECONOMY AFF</w:t>
      </w:r>
    </w:p>
    <w:p w14:paraId="4A9AE23D" w14:textId="77777777" w:rsidR="003E45D6" w:rsidRPr="00C74140" w:rsidRDefault="003E45D6" w:rsidP="005146C6"/>
    <w:p w14:paraId="32E61EF8" w14:textId="77777777" w:rsidR="00A74984" w:rsidRPr="00C74140" w:rsidRDefault="009C05E4" w:rsidP="00E63F91">
      <w:pPr>
        <w:pStyle w:val="Heading2"/>
        <w:rPr>
          <w:rFonts w:cs="Times New Roman"/>
        </w:rPr>
      </w:pPr>
      <w:r w:rsidRPr="00C74140">
        <w:rPr>
          <w:rFonts w:cs="Times New Roman"/>
        </w:rPr>
        <w:t>FYI</w:t>
      </w:r>
    </w:p>
    <w:p w14:paraId="413EDDA5" w14:textId="77777777" w:rsidR="004F5AA3" w:rsidRPr="00C74140" w:rsidRDefault="004F5AA3" w:rsidP="004F5AA3">
      <w:r w:rsidRPr="00C74140">
        <w:t>Relevant acronyms:</w:t>
      </w:r>
    </w:p>
    <w:p w14:paraId="23C9DCB5" w14:textId="77777777" w:rsidR="004F5AA3" w:rsidRPr="00C74140" w:rsidRDefault="004F5AA3" w:rsidP="004F5AA3">
      <w:r w:rsidRPr="00C74140">
        <w:t>WTO = world trade organization</w:t>
      </w:r>
    </w:p>
    <w:p w14:paraId="1224D676" w14:textId="77777777" w:rsidR="004F5AA3" w:rsidRPr="00C74140" w:rsidRDefault="004F5AA3" w:rsidP="004F5AA3">
      <w:r w:rsidRPr="00C74140">
        <w:t>MES = Market Economy Status</w:t>
      </w:r>
    </w:p>
    <w:p w14:paraId="2A442404" w14:textId="77777777" w:rsidR="004F5AA3" w:rsidRPr="00C74140" w:rsidRDefault="004F5AA3" w:rsidP="004F5AA3">
      <w:r w:rsidRPr="00C74140">
        <w:t>NME = Non Market Economy</w:t>
      </w:r>
    </w:p>
    <w:p w14:paraId="13267B4F" w14:textId="77777777" w:rsidR="004F5AA3" w:rsidRPr="00C74140" w:rsidRDefault="004F5AA3" w:rsidP="004F5AA3">
      <w:r w:rsidRPr="00C74140">
        <w:t>AD = anti-dumping duty</w:t>
      </w:r>
    </w:p>
    <w:p w14:paraId="46552E9C" w14:textId="77777777" w:rsidR="004F5AA3" w:rsidRPr="00C74140" w:rsidRDefault="004F5AA3" w:rsidP="004F5AA3">
      <w:r w:rsidRPr="00C74140">
        <w:t>CVD = countervailing duty</w:t>
      </w:r>
    </w:p>
    <w:p w14:paraId="4CE9F741" w14:textId="77777777" w:rsidR="004F5AA3" w:rsidRPr="00C74140" w:rsidRDefault="004F5AA3" w:rsidP="004F5AA3">
      <w:r w:rsidRPr="00C74140">
        <w:t xml:space="preserve">ITC = US International Trade Commission </w:t>
      </w:r>
    </w:p>
    <w:p w14:paraId="46BF579F" w14:textId="77777777" w:rsidR="004F5AA3" w:rsidRPr="00C74140" w:rsidRDefault="004F5AA3" w:rsidP="004F5AA3"/>
    <w:p w14:paraId="359154E4" w14:textId="77777777" w:rsidR="004F5AA3" w:rsidRPr="00C74140" w:rsidRDefault="004F5AA3" w:rsidP="004F5AA3"/>
    <w:p w14:paraId="23727869" w14:textId="77777777" w:rsidR="009C05E4" w:rsidRPr="00C74140" w:rsidRDefault="009C05E4" w:rsidP="009C05E4">
      <w:r w:rsidRPr="00C74140">
        <w:t xml:space="preserve">In its bilateral agreement to support China’s accession to the WTO, the US guaranteed that it would graduate China to Market Economy Status by December 11 2016. </w:t>
      </w:r>
      <w:r w:rsidR="0010259F" w:rsidRPr="00C74140">
        <w:t>Most other countries signed a similar agreement with China, and some have already begun to treat China (or specific industries within China) as market-driven.</w:t>
      </w:r>
    </w:p>
    <w:p w14:paraId="798215DA" w14:textId="77777777" w:rsidR="009C05E4" w:rsidRPr="00C74140" w:rsidRDefault="009C05E4" w:rsidP="009C05E4"/>
    <w:p w14:paraId="0E8D57DD" w14:textId="77777777" w:rsidR="009C05E4" w:rsidRPr="00C74140" w:rsidRDefault="009C05E4" w:rsidP="009C05E4">
      <w:r w:rsidRPr="00C74140">
        <w:t>What’s that mean?  When the US calculates antidumping remedies, we first determine whethe</w:t>
      </w:r>
      <w:r w:rsidR="00204B5F" w:rsidRPr="00C74140">
        <w:t>r a country is a market economy</w:t>
      </w:r>
      <w:r w:rsidRPr="00C74140">
        <w:t xml:space="preserve"> or not. If they aren’t, and their goods have significantly injured a US industry, then the US imposes a more stringent (and </w:t>
      </w:r>
      <w:r w:rsidR="00204B5F" w:rsidRPr="00C74140">
        <w:t>arbitrary) tariff on their goods</w:t>
      </w:r>
      <w:r w:rsidRPr="00C74140">
        <w:t>. These are the factors that go into that decision.</w:t>
      </w:r>
    </w:p>
    <w:p w14:paraId="5F7082F0" w14:textId="77777777" w:rsidR="00A74984" w:rsidRPr="00C74140" w:rsidRDefault="00A74984" w:rsidP="00A74984">
      <w:r w:rsidRPr="00C74140">
        <w:rPr>
          <w:rStyle w:val="Style13ptBold"/>
        </w:rPr>
        <w:t>Flood 10</w:t>
      </w:r>
      <w:r w:rsidRPr="00C74140">
        <w:t xml:space="preserve"> - Candidate for Juris Doctor 2012, South Texas College of Law, Managing Editor for CURRENTS: International Trade Law Journal (Adam, “IN SUPPORTING THE NATIONAL EXPORT INITIATIVE, DO THE COMMERCE DEPARTMENT'S PROPOSED CHANGES TO ANTI-DUMPING AND COUNTERVAILING DUTY TRADE LAWS TRULY IMPLEMENT A GLOBAL INITIATIVE OR ARE THEY AN ISOLATED ENFORCEMENT?,” 19 Currents Int'l Trade L.J. 25, Lexis)</w:t>
      </w:r>
    </w:p>
    <w:p w14:paraId="7A5C203A" w14:textId="77777777" w:rsidR="00A74984" w:rsidRPr="00C74140" w:rsidRDefault="00A74984" w:rsidP="00A74984">
      <w:r w:rsidRPr="00C74140">
        <w:t>China is the largest exporter of merchandise in the world 108 and is considered a NME country, meaning Commerce has determined that China does not operate on market principles of cost or pricing structures. Accordingly, sales of merchandise in China do not reflect the fair value of the merchandise. 109 There are many factors to be considered when coming to a determination on whether a country is a NME, such as:</w:t>
      </w:r>
    </w:p>
    <w:p w14:paraId="3B4D589E" w14:textId="77777777" w:rsidR="00A74984" w:rsidRPr="00C74140" w:rsidRDefault="00A74984" w:rsidP="00A74984">
      <w:r w:rsidRPr="00C74140">
        <w:t xml:space="preserve">. </w:t>
      </w:r>
      <w:proofErr w:type="gramStart"/>
      <w:r w:rsidRPr="00C74140">
        <w:t>the</w:t>
      </w:r>
      <w:proofErr w:type="gramEnd"/>
      <w:r w:rsidRPr="00C74140">
        <w:t xml:space="preserve"> extent to which the currency of the foreign country is convertible into the currency of other countries;</w:t>
      </w:r>
    </w:p>
    <w:p w14:paraId="214D6F81" w14:textId="77777777" w:rsidR="00A74984" w:rsidRPr="00C74140" w:rsidRDefault="00A74984" w:rsidP="00A74984">
      <w:r w:rsidRPr="00C74140">
        <w:t xml:space="preserve">. </w:t>
      </w:r>
      <w:proofErr w:type="gramStart"/>
      <w:r w:rsidRPr="00C74140">
        <w:t>the</w:t>
      </w:r>
      <w:proofErr w:type="gramEnd"/>
      <w:r w:rsidRPr="00C74140">
        <w:t xml:space="preserve"> extent to which wage rates in the foreign country are determined by free bargaining between labor and management,</w:t>
      </w:r>
    </w:p>
    <w:p w14:paraId="32BB73FE" w14:textId="77777777" w:rsidR="00A74984" w:rsidRPr="00C74140" w:rsidRDefault="00A74984" w:rsidP="00A74984">
      <w:r w:rsidRPr="00C74140">
        <w:t xml:space="preserve">. </w:t>
      </w:r>
      <w:proofErr w:type="gramStart"/>
      <w:r w:rsidRPr="00C74140">
        <w:t>the</w:t>
      </w:r>
      <w:proofErr w:type="gramEnd"/>
      <w:r w:rsidRPr="00C74140">
        <w:t xml:space="preserve"> extent to which joint ventures or other investments by firms of other foreign countries are permitted in the foreign country,</w:t>
      </w:r>
    </w:p>
    <w:p w14:paraId="5C5D9FBA" w14:textId="77777777" w:rsidR="00A74984" w:rsidRPr="00C74140" w:rsidRDefault="00A74984" w:rsidP="00A74984">
      <w:r w:rsidRPr="00C74140">
        <w:t xml:space="preserve">. </w:t>
      </w:r>
      <w:proofErr w:type="gramStart"/>
      <w:r w:rsidRPr="00C74140">
        <w:t>the</w:t>
      </w:r>
      <w:proofErr w:type="gramEnd"/>
      <w:r w:rsidRPr="00C74140">
        <w:t xml:space="preserve"> extent of government ownership or control of the means of production,</w:t>
      </w:r>
    </w:p>
    <w:p w14:paraId="0EC59537" w14:textId="77777777" w:rsidR="00A74984" w:rsidRPr="00C74140" w:rsidRDefault="00A74984" w:rsidP="00A74984">
      <w:r w:rsidRPr="00C74140">
        <w:t xml:space="preserve">. </w:t>
      </w:r>
      <w:proofErr w:type="gramStart"/>
      <w:r w:rsidRPr="00C74140">
        <w:t>the</w:t>
      </w:r>
      <w:proofErr w:type="gramEnd"/>
      <w:r w:rsidRPr="00C74140">
        <w:t xml:space="preserve"> extent of government control over the allocation of resources and over the price and output decisions of enterprises, and</w:t>
      </w:r>
    </w:p>
    <w:p w14:paraId="4CFA0F02" w14:textId="77777777" w:rsidR="00A74984" w:rsidRPr="00C74140" w:rsidRDefault="00A74984" w:rsidP="00A74984">
      <w:r w:rsidRPr="00C74140">
        <w:t>. Such other factors as the administering authority considers appropriate. 110</w:t>
      </w:r>
    </w:p>
    <w:p w14:paraId="301EAA20" w14:textId="77777777" w:rsidR="009C05E4" w:rsidRPr="00C74140" w:rsidRDefault="009C05E4" w:rsidP="00A74984"/>
    <w:p w14:paraId="237164C5" w14:textId="77777777" w:rsidR="0010259F" w:rsidRPr="00C74140" w:rsidRDefault="0010259F" w:rsidP="00A74984">
      <w:r w:rsidRPr="00C74140">
        <w:t>So, when the US imposes an antidumping penalty on a Chinese good/sector, the Dept of Commerce has to ignore the market value of the good in China and find a surrogate c</w:t>
      </w:r>
      <w:r w:rsidR="00B948A4" w:rsidRPr="00C74140">
        <w:t xml:space="preserve">ountry. </w:t>
      </w:r>
      <w:r w:rsidRPr="00C74140">
        <w:t>Usually, using those surrogate countries allow the US to impose a larger penalty on Chinese goods, even though there are large parts of the Chinese economy than do function as market-dri</w:t>
      </w:r>
      <w:r w:rsidR="00B948A4" w:rsidRPr="00C74140">
        <w:t>ven (even more so than the US).</w:t>
      </w:r>
      <w:r w:rsidRPr="00C74140">
        <w:t xml:space="preserve"> This angers them, and will conclusively violate WTO rules come December 11 2016.</w:t>
      </w:r>
      <w:r w:rsidR="00556C05" w:rsidRPr="00C74140">
        <w:t xml:space="preserve">  Here’s some evidence that describes that process</w:t>
      </w:r>
    </w:p>
    <w:p w14:paraId="5033968F" w14:textId="77777777" w:rsidR="00556C05" w:rsidRPr="00C74140" w:rsidRDefault="00556C05" w:rsidP="00A74984">
      <w:r w:rsidRPr="00C74140">
        <w:rPr>
          <w:rStyle w:val="Style13ptBold"/>
        </w:rPr>
        <w:t>Shelby 6</w:t>
      </w:r>
      <w:r w:rsidRPr="00C74140">
        <w:t xml:space="preserve"> – Senator, Chairman of the United States Senate Committee on Banking, Housing, and Urban Affairs (Richard, “U.S.-China Trade: Eliminating Nonmarket Economy Methodology Would Lower Antidumping Duties for Some Chinese Companies,” GAO Reports, Congressional Quarterly, GAO-06-231)//BB</w:t>
      </w:r>
    </w:p>
    <w:p w14:paraId="6623C03E" w14:textId="77777777" w:rsidR="00556C05" w:rsidRPr="00C74140" w:rsidRDefault="00556C05" w:rsidP="00A74984">
      <w:r w:rsidRPr="00C74140">
        <w:t>Commerce's special methodology for calculating the AD duties that it applies to China and other NME countries differs from its usual (market economy) approach in two key respects. First, since prices in NME countries do not reliably reflect the fair value of the merchandise, Commerce uses price information from surrogate countries (like India) to construct the value of NME products-- and thus provide an appropriate basis for calculating AD duty rates--rather than relying entirely on information from the exporting country itself. Second, Commerce requires NME companies to demonstrate that their export activities are not subject to government control in order to be considered eligible for individually determined duty rates, rather than considering all companies eligible for such rates, as it does in market economy cases. NME companies that do not meet these criteria, or do not participate in Commerce's investigations receive "country-wide" rates.</w:t>
      </w:r>
    </w:p>
    <w:p w14:paraId="0492F1A1" w14:textId="77777777" w:rsidR="00556C05" w:rsidRPr="00C74140" w:rsidRDefault="00556C05" w:rsidP="00A74984">
      <w:r w:rsidRPr="00C74140">
        <w:t>Over the last 25 years, the United States has applied AD duties against China more often than against any other country. On 25 occasions, Commerce applied duties to the same products from both China and at least one market economy country. The duty rates assigned in these cases varied greatly. On average, however, the rates applied to China were over 20 percentage points higher than those applied to market economy countries. This difference is attributable primarily to the comparatively high country-wide duty rates applied to Chinese companies not eligible for individual rates. These country-wide rates averaged about 98 percent--over 60 percentage points higher than the average duty rates assigned to market economy companies not receiving individual rates. In contrast, when Commerce calculated individual rates for Chinese companies, these rates were not substantially different, on average, from those assigned to individual market economy companies.</w:t>
      </w:r>
    </w:p>
    <w:p w14:paraId="144C5E92" w14:textId="77777777" w:rsidR="00556C05" w:rsidRPr="00C74140" w:rsidRDefault="00556C05" w:rsidP="00A74984">
      <w:r w:rsidRPr="00C74140">
        <w:t>Commerce has administrative authority to declare China a market economy, or find individual Chinese industries to be "market- oriented" in character--provided that China overall or individual Chinese industries meet certain criteria. Such a declaration would end application of the NME methodology to China, in whole or in part. This would (1) eliminate country-wide duty rates against China and (2) eliminate use of surrogate country information to calculate AD duty rates on Chinese products. These changes would have a mixed impact. Eliminating country-wide rates would likely reduce duty rates applied to companies not receiving individual rates. Individually determined rates would likely diverge into two distinct groups, with companies that do not cooperate in Commerce investigations receiving rates that are substantially higher than those that do cooperate. The impact of applying Chinese price information would likely vary by industry, and AD rates applied against China would continue to vary widely, both within and among cases. However, it appears that the significance of the NME country-wide rates is declining as more Chinese companies receive individual rates, although data that would permit quantification of the potential trade impact of these changes is not available. This suggests that the trade significance of the NME methodology now applied to China will likewise decline over time.</w:t>
      </w:r>
    </w:p>
    <w:p w14:paraId="50D4B98A" w14:textId="77777777" w:rsidR="00556C05" w:rsidRPr="00C74140" w:rsidRDefault="00556C05" w:rsidP="00A74984"/>
    <w:p w14:paraId="0BDECD4F" w14:textId="77777777" w:rsidR="0010259F" w:rsidRPr="00C74140" w:rsidRDefault="0010259F" w:rsidP="00A74984"/>
    <w:p w14:paraId="7D7711EF" w14:textId="77777777" w:rsidR="009C05E4" w:rsidRPr="00C74140" w:rsidRDefault="0010259F" w:rsidP="00A74984">
      <w:r w:rsidRPr="00C74140">
        <w:t>But, i</w:t>
      </w:r>
      <w:r w:rsidR="009C05E4" w:rsidRPr="00C74140">
        <w:t xml:space="preserve">f the US made this promise, doesn’t that mean the aff is non-unique come December 2016? There is inherency evidence </w:t>
      </w:r>
      <w:r w:rsidR="00204B5F" w:rsidRPr="00C74140">
        <w:t>in the file that should be read</w:t>
      </w:r>
      <w:r w:rsidR="009C05E4" w:rsidRPr="00C74140">
        <w:t>, but this evidence explains that although the US is obligated by the WTO to graduate China to MES, it is unlikely to do so and it’s certainly not automatic.</w:t>
      </w:r>
    </w:p>
    <w:p w14:paraId="5BF7ED8A" w14:textId="77777777" w:rsidR="00A74984" w:rsidRPr="00C74140" w:rsidRDefault="00A74984" w:rsidP="00A74984">
      <w:r w:rsidRPr="00C74140">
        <w:rPr>
          <w:rStyle w:val="Style13ptBold"/>
        </w:rPr>
        <w:t>Price 15</w:t>
      </w:r>
      <w:r w:rsidRPr="00C74140">
        <w:t xml:space="preserve"> - chairman of Wiley Rein's International Trade practice and is based in the firm's Washington, D.C., office (Alan, “China Can Still Be Treated As A Nonmarket Economy After 2016,” Law360, Lexis)</w:t>
      </w:r>
    </w:p>
    <w:p w14:paraId="5160C0BE" w14:textId="77777777" w:rsidR="009C05E4" w:rsidRPr="00C74140" w:rsidRDefault="00A74984" w:rsidP="00A74984">
      <w:r w:rsidRPr="00C74140">
        <w:t>The termination of subparagraph 15(a)(ii) on Dec. 11, 2016 does not automatically require WTO members to give China market economy country treatment in anti-dumping investigations. Any interpretation that has the effect of writing the other provisions of paragraphs 15(a) and (d) out of the protocol is unreasonable, as it conflicts with the plain language of Section 15 and the rules of treaty interpretation. Rather, consistent with the remaining provisions of Section 15, WTO members are still allowed to treat China as a nonmarket economy country unless China, a Chinese industry or individual Chinese producers can show that they operate under market economy conditions.</w:t>
      </w:r>
    </w:p>
    <w:p w14:paraId="07CF0B4C" w14:textId="77777777" w:rsidR="00E63F91" w:rsidRPr="00C74140" w:rsidRDefault="00E63F91" w:rsidP="00E63F91">
      <w:pPr>
        <w:pStyle w:val="Heading2"/>
        <w:rPr>
          <w:rFonts w:cs="Times New Roman"/>
        </w:rPr>
      </w:pPr>
      <w:r w:rsidRPr="00C74140">
        <w:rPr>
          <w:rFonts w:cs="Times New Roman"/>
        </w:rPr>
        <w:t>1AC</w:t>
      </w:r>
    </w:p>
    <w:p w14:paraId="2CF12705" w14:textId="77777777" w:rsidR="004F21CA" w:rsidRPr="00C74140" w:rsidRDefault="004F21CA" w:rsidP="004F21CA"/>
    <w:p w14:paraId="3A72BE70" w14:textId="77777777" w:rsidR="0049048A" w:rsidRPr="00C74140" w:rsidRDefault="0049048A" w:rsidP="0049048A">
      <w:pPr>
        <w:pStyle w:val="Heading3"/>
        <w:rPr>
          <w:rFonts w:cs="Times New Roman"/>
        </w:rPr>
      </w:pPr>
      <w:r w:rsidRPr="00C74140">
        <w:rPr>
          <w:rFonts w:cs="Times New Roman"/>
        </w:rPr>
        <w:t>Solvency</w:t>
      </w:r>
    </w:p>
    <w:p w14:paraId="5F009D70" w14:textId="77777777" w:rsidR="0049048A" w:rsidRPr="00C74140" w:rsidRDefault="0049048A" w:rsidP="0049048A">
      <w:pPr>
        <w:pStyle w:val="Heading4"/>
        <w:rPr>
          <w:rFonts w:cs="Times New Roman"/>
        </w:rPr>
      </w:pPr>
      <w:r w:rsidRPr="00C74140">
        <w:rPr>
          <w:rFonts w:cs="Times New Roman"/>
        </w:rPr>
        <w:t>The US will break its legal obligation to treat China as a Market Economy in 2016---removing this barrier now promotes resilient relations and a rules-based trade order</w:t>
      </w:r>
    </w:p>
    <w:p w14:paraId="35A4A7DB" w14:textId="77777777" w:rsidR="0049048A" w:rsidRPr="00C74140" w:rsidRDefault="0049048A" w:rsidP="0049048A">
      <w:r w:rsidRPr="00C74140">
        <w:rPr>
          <w:rStyle w:val="Style13ptBold"/>
        </w:rPr>
        <w:t>Watson 14</w:t>
      </w:r>
      <w:r w:rsidRPr="00C74140">
        <w:t xml:space="preserve"> – JD from Tulane University Law School, and an LLM in international and comparative law from the George Washington University Law School (K William, “Will Nonmarket Economy Methodology Go Quietly into the Night</w:t>
      </w:r>
      <w:proofErr w:type="gramStart"/>
      <w:r w:rsidRPr="00C74140">
        <w:t>?,</w:t>
      </w:r>
      <w:proofErr w:type="gramEnd"/>
      <w:r w:rsidRPr="00C74140">
        <w:t>” CATO Policy Analysis, No. 763)//BB</w:t>
      </w:r>
    </w:p>
    <w:p w14:paraId="08C8520E" w14:textId="77777777" w:rsidR="0049048A" w:rsidRPr="00C74140" w:rsidRDefault="0049048A" w:rsidP="0049048A">
      <w:r w:rsidRPr="00C74140">
        <w:t xml:space="preserve">President </w:t>
      </w:r>
      <w:r w:rsidRPr="00C74140">
        <w:rPr>
          <w:rStyle w:val="StyleUnderline"/>
        </w:rPr>
        <w:t>Obama has an important decision to make between now and December 11, 2016. On that date the United States will no longer be permitted by the rules of the</w:t>
      </w:r>
      <w:r w:rsidRPr="00C74140">
        <w:t xml:space="preserve"> World Trade Organization (</w:t>
      </w:r>
      <w:r w:rsidRPr="00C74140">
        <w:rPr>
          <w:rStyle w:val="StyleUnderline"/>
        </w:rPr>
        <w:t>WTO</w:t>
      </w:r>
      <w:r w:rsidRPr="00C74140">
        <w:t xml:space="preserve">) </w:t>
      </w:r>
      <w:r w:rsidRPr="00C74140">
        <w:rPr>
          <w:rStyle w:val="StyleUnderline"/>
        </w:rPr>
        <w:t>to treat China as a nonmarket economy</w:t>
      </w:r>
      <w:r w:rsidRPr="00C74140">
        <w:t xml:space="preserve"> (NME) </w:t>
      </w:r>
      <w:r w:rsidRPr="00C74140">
        <w:rPr>
          <w:rStyle w:val="StyleUnderline"/>
        </w:rPr>
        <w:t>in antidumping actions. Ending China’s NME designation in U.S. law is the only legal and logical option for the United States. Yet it is also almost certainly not going to happen</w:t>
      </w:r>
      <w:r w:rsidRPr="00C74140">
        <w:t xml:space="preserve">. In standard antidumping practice, the U.S. Department of Commerce determines the “margin of dumping” by comparing a producer’s U.S. price to “normal value”— the price that the producer charges in its home market or a constructed price based on costs of production. If the imports have injured, or threaten to injure, a domestic industry, a duty will be imposed on future imports in order to offset the dumping. In an NME investigation, however, Commerce approximates a home market price unreasonable. It makes no sense to compare prices as you would in a normal antidumping investigation if those prices are arbitrarily and independently set by government dictate. But that is not how China’s economy works anymore. </w:t>
      </w:r>
      <w:r w:rsidRPr="00C74140">
        <w:rPr>
          <w:rStyle w:val="StyleUnderline"/>
        </w:rPr>
        <w:t>Chinese economic reforms that began in 1978 have lifted hundreds of millions of people out of poverty and have enabled China to become one of the great economic powers of the early 21st century</w:t>
      </w:r>
      <w:r w:rsidRPr="00C74140">
        <w:t xml:space="preserve">. China’s path toward liberalization has been a winding one that has not produced— and may never lead to— a pristinely Western-style economic system. Price controls and state ownership remain embedded in certain industries. But </w:t>
      </w:r>
      <w:r w:rsidRPr="00C74140">
        <w:rPr>
          <w:rStyle w:val="StyleUnderline"/>
        </w:rPr>
        <w:t>the country, by joining the WTO in 2001, has signaled its intent to be part of the rules-based global economy, and the days of aggressive central planning are long gone</w:t>
      </w:r>
      <w:r w:rsidRPr="00C74140">
        <w:t xml:space="preserve">. Unfortunately, </w:t>
      </w:r>
      <w:r w:rsidRPr="00C74140">
        <w:rPr>
          <w:rStyle w:val="StyleUnderline"/>
        </w:rPr>
        <w:t>the U.S. government does not seem to have noticed any of this. Failing to grasp the nuances of transition, the U.S. Department of Commerce stridently maintains that China is an NME</w:t>
      </w:r>
      <w:r w:rsidRPr="00C74140">
        <w:t xml:space="preserve"> and uses that designation to justify the use of unwarranted and illegal discrimination against Chinese imports in antidumping proceedings. As China’s economy liberalizes, U.S. officials raise their expectations for what it must achieve. </w:t>
      </w:r>
      <w:r w:rsidRPr="00C74140">
        <w:rPr>
          <w:rStyle w:val="StyleUnderline"/>
        </w:rPr>
        <w:t>As the WTO calls out their abusive practices, U.S. officials discover new ways to discriminate. The U.S. authorities claim that state intervention in China’s economic system means the United States does not have to follow WTO rules that generally govern national antidumping practices</w:t>
      </w:r>
      <w:r w:rsidRPr="00C74140">
        <w:t>. But those rules provide an invaluable check against abuse. The idea that China is different is being used to justify limitless discretion and protectionist outcomes.</w:t>
      </w:r>
    </w:p>
    <w:p w14:paraId="0800A03B" w14:textId="77777777" w:rsidR="0049048A" w:rsidRPr="00C74140" w:rsidRDefault="0049048A" w:rsidP="0049048A">
      <w:r w:rsidRPr="00C74140">
        <w:rPr>
          <w:rStyle w:val="StyleUnderline"/>
        </w:rPr>
        <w:t>The history of lawlessness in U.S. practice toward China strongly suggests that the United States will not accept the 2016 deadline in good faith</w:t>
      </w:r>
      <w:r w:rsidRPr="00C74140">
        <w:t xml:space="preserve">. The U.S. practice already exceeds the bounds of current WTO disciplines and the United States is currently entangled in a tit-for-tat litigation war with China over mutual antidumping abuses. </w:t>
      </w:r>
      <w:r w:rsidRPr="00C74140">
        <w:rPr>
          <w:rStyle w:val="StyleUnderline"/>
        </w:rPr>
        <w:t>The expiration of China’s NME exception in 2016 has the potential to further inflame tensions if the United States does not adopt a more reasonable policy</w:t>
      </w:r>
      <w:r w:rsidRPr="00C74140">
        <w:t xml:space="preserve">. There are a variety of ways that </w:t>
      </w:r>
      <w:r w:rsidRPr="00C74140">
        <w:rPr>
          <w:rStyle w:val="StyleUnderline"/>
        </w:rPr>
        <w:t>Commerce</w:t>
      </w:r>
      <w:r w:rsidRPr="00C74140">
        <w:t xml:space="preserve"> could choose to respond, with different legal and political consequences for each possibility. They </w:t>
      </w:r>
      <w:r w:rsidRPr="00C74140">
        <w:rPr>
          <w:rStyle w:val="StyleUnderline"/>
        </w:rPr>
        <w:t>have the power under U.S. law to simply ignore the change in WTO rules and continue their current practice. They could also accept China’s new status in principle while continuing to use discriminatory methods</w:t>
      </w:r>
      <w:r w:rsidRPr="00C74140">
        <w:t xml:space="preserve">. Both of </w:t>
      </w:r>
      <w:r w:rsidRPr="00C74140">
        <w:rPr>
          <w:rStyle w:val="StyleUnderline"/>
        </w:rPr>
        <w:t>those approaches will almost certainly lead to years of litigation and retaliation at the WTO</w:t>
      </w:r>
      <w:r w:rsidRPr="00C74140">
        <w:t>.</w:t>
      </w:r>
    </w:p>
    <w:p w14:paraId="1B0FB34E" w14:textId="77777777" w:rsidR="0049048A" w:rsidRPr="00C74140" w:rsidRDefault="0049048A" w:rsidP="0049048A">
      <w:r w:rsidRPr="00C74140">
        <w:t xml:space="preserve">On the other hand, there are ways for Commerce to follow WTO and U.S. law while taking into account genuine instances of Chinese state intervention in a fair way. However, such methods likely will not lead to the high margins Commerce is able to “calculate” under current practices. Finally, </w:t>
      </w:r>
      <w:r w:rsidRPr="00C74140">
        <w:rPr>
          <w:rStyle w:val="StyleUnderline"/>
        </w:rPr>
        <w:t xml:space="preserve">Commerce could simply accept China’s transition toward a market system, drop NME treatment </w:t>
      </w:r>
      <w:r w:rsidRPr="00C74140">
        <w:rPr>
          <w:rStyle w:val="Emphasis"/>
        </w:rPr>
        <w:t>altogether</w:t>
      </w:r>
      <w:r w:rsidRPr="00C74140">
        <w:rPr>
          <w:rStyle w:val="StyleUnderline"/>
        </w:rPr>
        <w:t xml:space="preserve">, and rely on anti-subsidy laws to address any remaining distortions. This </w:t>
      </w:r>
      <w:r w:rsidRPr="00C74140">
        <w:t>final</w:t>
      </w:r>
      <w:r w:rsidRPr="00C74140">
        <w:rPr>
          <w:rStyle w:val="StyleUnderline"/>
        </w:rPr>
        <w:t xml:space="preserve"> option would not only eliminate an unreasonable and abusive antidumping practice, it would also do the </w:t>
      </w:r>
      <w:r w:rsidRPr="00C74140">
        <w:rPr>
          <w:rStyle w:val="Emphasis"/>
        </w:rPr>
        <w:t>most</w:t>
      </w:r>
      <w:r w:rsidRPr="00C74140">
        <w:rPr>
          <w:rStyle w:val="StyleUnderline"/>
        </w:rPr>
        <w:t xml:space="preserve"> to improve U.S.–China relations and increase U.S. influence in the rules-based global trading system</w:t>
      </w:r>
      <w:r w:rsidRPr="00C74140">
        <w:t>.</w:t>
      </w:r>
    </w:p>
    <w:p w14:paraId="445E6FD5" w14:textId="77777777" w:rsidR="0049048A" w:rsidRPr="00C74140" w:rsidRDefault="0049048A" w:rsidP="0049048A">
      <w:pPr>
        <w:pStyle w:val="Heading4"/>
        <w:rPr>
          <w:rFonts w:cs="Times New Roman"/>
        </w:rPr>
      </w:pPr>
      <w:r w:rsidRPr="00C74140">
        <w:rPr>
          <w:rFonts w:cs="Times New Roman"/>
        </w:rPr>
        <w:t>The plan jump-starts relations without damaging US industries</w:t>
      </w:r>
    </w:p>
    <w:p w14:paraId="75F51691" w14:textId="77777777" w:rsidR="0049048A" w:rsidRPr="00C74140" w:rsidRDefault="0049048A" w:rsidP="0049048A">
      <w:r w:rsidRPr="00C74140">
        <w:rPr>
          <w:rStyle w:val="Style13ptBold"/>
        </w:rPr>
        <w:t>Frisbie 16</w:t>
      </w:r>
      <w:r w:rsidRPr="00C74140">
        <w:t xml:space="preserve"> - president of the US-China Business Council (USCBC) since November 2004, has more than 25 years of experience in business and government relations with China, including nearly 10 years living and working in Beijing, BA and MBA degrees from the University of Texas at Austin he received several National Resource Fellowships for language study and is fluent in Mandarin Chinese (John, with Erin Ennis, Senior Vice President of the US-China Business Council, “Is China A “Market Economy”? It Doesn’t Matter</w:t>
      </w:r>
      <w:proofErr w:type="gramStart"/>
      <w:r w:rsidRPr="00C74140">
        <w:t>.,</w:t>
      </w:r>
      <w:proofErr w:type="gramEnd"/>
      <w:r w:rsidRPr="00C74140">
        <w:t>” http://www.uscnpm.org/blog/2016/05/09/is-china-a-market-economy-it-doesnt-matter/)//BB</w:t>
      </w:r>
    </w:p>
    <w:p w14:paraId="566FB0DC" w14:textId="77777777" w:rsidR="0049048A" w:rsidRPr="00C74140" w:rsidRDefault="0049048A" w:rsidP="0049048A">
      <w:r w:rsidRPr="00C74140">
        <w:rPr>
          <w:rStyle w:val="StyleUnderline"/>
        </w:rPr>
        <w:t>Based on the headlines in the trade press recently, you might get the idea that the United States faces an influx of massive amounts of Chinese steel</w:t>
      </w:r>
      <w:r w:rsidRPr="00C74140">
        <w:t xml:space="preserve"> at the end of this year, </w:t>
      </w:r>
      <w:r w:rsidRPr="00C74140">
        <w:rPr>
          <w:rStyle w:val="StyleUnderline"/>
        </w:rPr>
        <w:t>thanks to an obscure provision in China’s WTO accession protocol about market economy status</w:t>
      </w:r>
      <w:r w:rsidRPr="00C74140">
        <w:t>.</w:t>
      </w:r>
    </w:p>
    <w:p w14:paraId="15E0CF40" w14:textId="77777777" w:rsidR="0049048A" w:rsidRPr="00C74140" w:rsidRDefault="0049048A" w:rsidP="0049048A">
      <w:r w:rsidRPr="00C74140">
        <w:rPr>
          <w:rStyle w:val="StyleUnderline"/>
        </w:rPr>
        <w:t>The widely cited but poorly understood provision will not leave us defenseless to steel or any other products flooding the U.S. market</w:t>
      </w:r>
      <w:r w:rsidRPr="00C74140">
        <w:t xml:space="preserve">. </w:t>
      </w:r>
      <w:r w:rsidRPr="00C74140">
        <w:rPr>
          <w:rStyle w:val="StyleUnderline"/>
        </w:rPr>
        <w:t>But mishandling this important issue could damage our credibility and impact U.S.-China relations for years to come. Fortunately, there is a way out</w:t>
      </w:r>
      <w:r w:rsidRPr="00C74140">
        <w:t xml:space="preserve"> – and the question of whether China is a “market economy” has nothing to do with it.</w:t>
      </w:r>
    </w:p>
    <w:p w14:paraId="6C7B903B" w14:textId="77777777" w:rsidR="0049048A" w:rsidRPr="00C74140" w:rsidRDefault="0049048A" w:rsidP="0049048A">
      <w:r w:rsidRPr="00C74140">
        <w:t xml:space="preserve">When China joined the World Trade Organization (WTO) in 2001, its government’s pervasive intervention in the economy meant that China’s trading partners could not trust data on the true cost of production and determine a fair market value in anti-dumping cases. A provision in China’s accession agreement resolved this issue by allowing other WTO member countries to use special tariff calculations, known in the U.S. as </w:t>
      </w:r>
      <w:r w:rsidRPr="00C74140">
        <w:rPr>
          <w:rStyle w:val="StyleUnderline"/>
        </w:rPr>
        <w:t>non-market economy</w:t>
      </w:r>
      <w:r w:rsidRPr="00C74140">
        <w:t xml:space="preserve"> (NME) calculations, in China cases—for a period of 15 years. As a result, the U.S. could use a formula to determine the value of anti-dumping tariffs to apply to Chinese goods sold at unfairly low prices. That </w:t>
      </w:r>
      <w:r w:rsidRPr="00C74140">
        <w:rPr>
          <w:rStyle w:val="StyleUnderline"/>
        </w:rPr>
        <w:t>provision is set to expire Dec. 11, 2016</w:t>
      </w:r>
      <w:r w:rsidRPr="00C74140">
        <w:t>.</w:t>
      </w:r>
    </w:p>
    <w:p w14:paraId="5B591A4C" w14:textId="77777777" w:rsidR="0049048A" w:rsidRPr="00C74140" w:rsidRDefault="0049048A" w:rsidP="0049048A">
      <w:r w:rsidRPr="00C74140">
        <w:t xml:space="preserve">Despite the current rhetoric, </w:t>
      </w:r>
      <w:r w:rsidRPr="00C74140">
        <w:rPr>
          <w:rStyle w:val="StyleUnderline"/>
        </w:rPr>
        <w:t>that much of the situation is indisputable</w:t>
      </w:r>
      <w:r w:rsidRPr="00C74140">
        <w:t>. Three successive U.S. administrations — all that have served during and since China joined the WTO — have stated over and over again in public and in official documents that the ability to use NME calculations ends after 15 years. As late as 2012, the Obama Administration explained the provision in its annual report to Congress on China’s WTO compliance,</w:t>
      </w:r>
    </w:p>
    <w:p w14:paraId="0452C0FC" w14:textId="77777777" w:rsidR="0049048A" w:rsidRPr="00C74140" w:rsidRDefault="0049048A" w:rsidP="0049048A">
      <w:r w:rsidRPr="00C74140">
        <w:t>“China’s accession agreement also includes provisions establishing several mechanisms… designed to prevent or remedy injury that U.S. or other WTO members’ industries and workers might experience based on import surges or unfair trade practices. These mechanisms include…the authority for WTO members whose national laws contain market economy criteria as of the date of China’s WTO accession to utilize a special non-market economy methodology for measuring dumping in anti-dumping cases against Chinese companies (</w:t>
      </w:r>
      <w:r w:rsidRPr="00C74140">
        <w:rPr>
          <w:rStyle w:val="StyleUnderline"/>
        </w:rPr>
        <w:t>this China-specific authority expires after 15 years, running from the date of China’s WTO accession</w:t>
      </w:r>
      <w:r w:rsidRPr="00C74140">
        <w:t>).”</w:t>
      </w:r>
    </w:p>
    <w:p w14:paraId="75C2422F" w14:textId="77777777" w:rsidR="0049048A" w:rsidRPr="00C74140" w:rsidRDefault="0049048A" w:rsidP="0049048A">
      <w:r w:rsidRPr="00C74140">
        <w:rPr>
          <w:rStyle w:val="StyleUnderline"/>
        </w:rPr>
        <w:t>This commitment was integral to getting final agreement with China at the highest levels on the terms of its WTO entry</w:t>
      </w:r>
      <w:r w:rsidRPr="00C74140">
        <w:t xml:space="preserve">. End-stage negotiations with then-Premier Zhu Rongji specifically included this provision and its definitive end date to close the deal. </w:t>
      </w:r>
      <w:r w:rsidRPr="00C74140">
        <w:rPr>
          <w:rStyle w:val="StyleUnderline"/>
        </w:rPr>
        <w:t xml:space="preserve">Breaking the commitment would be </w:t>
      </w:r>
      <w:r w:rsidRPr="00C74140">
        <w:rPr>
          <w:rStyle w:val="Emphasis"/>
        </w:rPr>
        <w:t>enormously detrimental</w:t>
      </w:r>
      <w:r w:rsidRPr="00C74140">
        <w:rPr>
          <w:rStyle w:val="StyleUnderline"/>
        </w:rPr>
        <w:t xml:space="preserve"> to American interests on other </w:t>
      </w:r>
      <w:r w:rsidRPr="00C74140">
        <w:rPr>
          <w:rStyle w:val="Emphasis"/>
        </w:rPr>
        <w:t>more significant issues</w:t>
      </w:r>
      <w:r w:rsidRPr="00C74140">
        <w:rPr>
          <w:rStyle w:val="StyleUnderline"/>
        </w:rPr>
        <w:t xml:space="preserve"> with China, and would also encourage the Chinese to think that breaking commitments is acceptable behavior</w:t>
      </w:r>
      <w:r w:rsidRPr="00C74140">
        <w:t xml:space="preserve"> – </w:t>
      </w:r>
      <w:r w:rsidRPr="00C74140">
        <w:rPr>
          <w:rStyle w:val="StyleUnderline"/>
        </w:rPr>
        <w:t>not a message the United States should convey</w:t>
      </w:r>
      <w:r w:rsidRPr="00C74140">
        <w:t>.</w:t>
      </w:r>
    </w:p>
    <w:p w14:paraId="3871FF95" w14:textId="77777777" w:rsidR="0049048A" w:rsidRPr="00C74140" w:rsidRDefault="0049048A" w:rsidP="0049048A">
      <w:r w:rsidRPr="00C74140">
        <w:t>Parts of China’s economy are now functioning as a market economy. At the same time, we can all agree that there are parts of China’s economy that continue to function contrary to market principles. For example, by its own admission, China has significant overcapacity in products such as steel and aluminum. Those industries have benefited from favorable subsidies and other government intervention, with a detrimental effect on both international and China’s own domestic markets.</w:t>
      </w:r>
    </w:p>
    <w:p w14:paraId="0866D05F" w14:textId="77777777" w:rsidR="0049048A" w:rsidRPr="00C74140" w:rsidRDefault="0049048A" w:rsidP="0049048A">
      <w:r w:rsidRPr="00C74140">
        <w:t xml:space="preserve">The key to the current discussion is in what comes next. </w:t>
      </w:r>
      <w:r w:rsidRPr="00C74140">
        <w:rPr>
          <w:rStyle w:val="StyleUnderline"/>
        </w:rPr>
        <w:t xml:space="preserve">Many have argued over whether China meets the criteria under U.S. law to be treated as a market economy. A closer reading of China’s WTO accession protocol reveals that this question is </w:t>
      </w:r>
      <w:r w:rsidRPr="00C74140">
        <w:rPr>
          <w:rStyle w:val="Emphasis"/>
        </w:rPr>
        <w:t>irrelevant</w:t>
      </w:r>
      <w:r w:rsidRPr="00C74140">
        <w:t xml:space="preserve">. </w:t>
      </w:r>
      <w:r w:rsidRPr="00C74140">
        <w:rPr>
          <w:rStyle w:val="StyleUnderline"/>
        </w:rPr>
        <w:t>The language in the protocol does not require the U.S. to name China as a market economy in December; it simply requires ending the use of the NME methodology</w:t>
      </w:r>
      <w:r w:rsidRPr="00C74140">
        <w:t xml:space="preserve"> – an important distinction that suggests a path forward.</w:t>
      </w:r>
    </w:p>
    <w:p w14:paraId="6B548CCC" w14:textId="77777777" w:rsidR="0049048A" w:rsidRPr="00C74140" w:rsidRDefault="0049048A" w:rsidP="0049048A">
      <w:r w:rsidRPr="00C74140">
        <w:rPr>
          <w:rStyle w:val="StyleUnderline"/>
        </w:rPr>
        <w:t>There are several principles that should guide how the U.S. can best approach this issue</w:t>
      </w:r>
      <w:r w:rsidRPr="00C74140">
        <w:t xml:space="preserve"> — a middle ground that would enable us to both meet our WTO commitment and address the clear distortions that some sectors of China’s economy are still creating not only in China but also in global markets:</w:t>
      </w:r>
    </w:p>
    <w:p w14:paraId="25AA6878" w14:textId="77777777" w:rsidR="0049048A" w:rsidRPr="00C74140" w:rsidRDefault="0049048A" w:rsidP="0049048A">
      <w:r w:rsidRPr="00C74140">
        <w:rPr>
          <w:rStyle w:val="StyleUnderline"/>
        </w:rPr>
        <w:t>Honor the commitment and end</w:t>
      </w:r>
      <w:r w:rsidRPr="00C74140">
        <w:t xml:space="preserve"> the use of blanket, across-the-board </w:t>
      </w:r>
      <w:r w:rsidRPr="00C74140">
        <w:rPr>
          <w:rStyle w:val="StyleUnderline"/>
        </w:rPr>
        <w:t>NME</w:t>
      </w:r>
      <w:r w:rsidRPr="00C74140">
        <w:t xml:space="preserve"> </w:t>
      </w:r>
      <w:r w:rsidRPr="00C74140">
        <w:rPr>
          <w:rStyle w:val="StyleUnderline"/>
        </w:rPr>
        <w:t>methodology</w:t>
      </w:r>
      <w:r w:rsidRPr="00C74140">
        <w:t>.</w:t>
      </w:r>
    </w:p>
    <w:p w14:paraId="15768EE6" w14:textId="77777777" w:rsidR="0049048A" w:rsidRPr="00C74140" w:rsidRDefault="0049048A" w:rsidP="0049048A">
      <w:r w:rsidRPr="00C74140">
        <w:rPr>
          <w:rStyle w:val="StyleUnderline"/>
        </w:rPr>
        <w:t>Be WTO compliant</w:t>
      </w:r>
      <w:r w:rsidRPr="00C74140">
        <w:t>.</w:t>
      </w:r>
    </w:p>
    <w:p w14:paraId="0054D617" w14:textId="77777777" w:rsidR="0049048A" w:rsidRPr="00C74140" w:rsidRDefault="0049048A" w:rsidP="0049048A">
      <w:r w:rsidRPr="00C74140">
        <w:rPr>
          <w:rStyle w:val="StyleUnderline"/>
        </w:rPr>
        <w:t>Retain</w:t>
      </w:r>
      <w:r w:rsidRPr="00C74140">
        <w:t xml:space="preserve"> our ability to apply U.S. </w:t>
      </w:r>
      <w:r w:rsidRPr="00C74140">
        <w:rPr>
          <w:rStyle w:val="StyleUnderline"/>
        </w:rPr>
        <w:t>trade remedies when necessary</w:t>
      </w:r>
      <w:r w:rsidRPr="00C74140">
        <w:t xml:space="preserve"> and fact-based.</w:t>
      </w:r>
    </w:p>
    <w:p w14:paraId="51A5DD3D" w14:textId="77777777" w:rsidR="0049048A" w:rsidRPr="00C74140" w:rsidRDefault="0049048A" w:rsidP="0049048A">
      <w:r w:rsidRPr="00C74140">
        <w:t>Not be China-specific – what’s good for China ought to be good to do for any trade partner.</w:t>
      </w:r>
    </w:p>
    <w:p w14:paraId="63253F6E" w14:textId="77777777" w:rsidR="0049048A" w:rsidRPr="00C74140" w:rsidRDefault="0049048A" w:rsidP="0049048A">
      <w:r w:rsidRPr="00C74140">
        <w:t>Not require changing U.S. law.</w:t>
      </w:r>
    </w:p>
    <w:p w14:paraId="26FF581F" w14:textId="77777777" w:rsidR="0049048A" w:rsidRPr="00C74140" w:rsidRDefault="0049048A" w:rsidP="0049048A">
      <w:r w:rsidRPr="00C74140">
        <w:rPr>
          <w:rStyle w:val="StyleUnderline"/>
        </w:rPr>
        <w:t>One solution</w:t>
      </w:r>
      <w:r w:rsidRPr="00C74140">
        <w:t xml:space="preserve"> that </w:t>
      </w:r>
      <w:r w:rsidRPr="00C74140">
        <w:rPr>
          <w:rStyle w:val="StyleUnderline"/>
        </w:rPr>
        <w:t>would appear to fit the above criteria was included in legislation passed by Congress last summer. Section 504 of the Trade Preferences Extension Act, which was signed in to law on June 29, 2015, expanded Commerce’s discretion to assess “particular market situations” in anti-dumping investigations, and to use methodologies other than strict comparisons with domestic prices and costs when it finds that those particular market situations would prevent a proper comparison</w:t>
      </w:r>
      <w:r w:rsidRPr="00C74140">
        <w:t>.</w:t>
      </w:r>
    </w:p>
    <w:p w14:paraId="2CE46C16" w14:textId="77777777" w:rsidR="0049048A" w:rsidRPr="00C74140" w:rsidRDefault="0049048A" w:rsidP="0049048A">
      <w:r w:rsidRPr="00C74140">
        <w:t xml:space="preserve">In other words, </w:t>
      </w:r>
      <w:r w:rsidRPr="00C74140">
        <w:rPr>
          <w:rStyle w:val="StyleUnderline"/>
        </w:rPr>
        <w:t>rather than using non-market methodologies across the board</w:t>
      </w:r>
      <w:r w:rsidRPr="00C74140">
        <w:t xml:space="preserve"> and in all cases, </w:t>
      </w:r>
      <w:r w:rsidRPr="00C74140">
        <w:rPr>
          <w:rStyle w:val="StyleUnderline"/>
        </w:rPr>
        <w:t>Commerce could use this authority to address the distortions that may remain in some sectors of China’s economy</w:t>
      </w:r>
      <w:r w:rsidRPr="00C74140">
        <w:t xml:space="preserve"> – just as it can do in cases involving other trading partner economies.</w:t>
      </w:r>
    </w:p>
    <w:p w14:paraId="52136521" w14:textId="77777777" w:rsidR="0049048A" w:rsidRPr="00C74140" w:rsidRDefault="0049048A" w:rsidP="0049048A">
      <w:r w:rsidRPr="00C74140">
        <w:rPr>
          <w:rStyle w:val="StyleUnderline"/>
        </w:rPr>
        <w:t>There would need to be a rigorous, grounded process for demonstrating a sector or producer qualifies for using an alternative methodology, to avoid simply using this approach for protectionist purposes. The alternative methodology would need to be WTO compliant, but the U.S. has many gifted trade lawyers who should be able to craft an approach to meet this bar. We should</w:t>
      </w:r>
      <w:r w:rsidRPr="00C74140">
        <w:t xml:space="preserve"> also </w:t>
      </w:r>
      <w:r w:rsidRPr="00C74140">
        <w:rPr>
          <w:rStyle w:val="StyleUnderline"/>
        </w:rPr>
        <w:t xml:space="preserve">be </w:t>
      </w:r>
      <w:r w:rsidRPr="00C74140">
        <w:rPr>
          <w:rStyle w:val="Emphasis"/>
        </w:rPr>
        <w:t>talking bluntly</w:t>
      </w:r>
      <w:r w:rsidRPr="00C74140">
        <w:rPr>
          <w:rStyle w:val="StyleUnderline"/>
        </w:rPr>
        <w:t xml:space="preserve"> to the Chinese government, pointing out that we will </w:t>
      </w:r>
      <w:r w:rsidRPr="00C74140">
        <w:rPr>
          <w:rStyle w:val="Emphasis"/>
        </w:rPr>
        <w:t>honor the commitment</w:t>
      </w:r>
      <w:r w:rsidRPr="00C74140">
        <w:t xml:space="preserve"> – and clarifying what that commitment is – </w:t>
      </w:r>
      <w:r w:rsidRPr="00C74140">
        <w:rPr>
          <w:rStyle w:val="StyleUnderline"/>
        </w:rPr>
        <w:t>yet we will still take steps to ensure their overcapacity problem is not exported to us</w:t>
      </w:r>
      <w:r w:rsidRPr="00C74140">
        <w:t>.</w:t>
      </w:r>
    </w:p>
    <w:p w14:paraId="4D1B745C" w14:textId="77777777" w:rsidR="0049048A" w:rsidRPr="00C74140" w:rsidRDefault="0049048A" w:rsidP="0049048A">
      <w:r w:rsidRPr="00C74140">
        <w:rPr>
          <w:rStyle w:val="StyleUnderline"/>
        </w:rPr>
        <w:t>Rather than wasting</w:t>
      </w:r>
      <w:r w:rsidRPr="00C74140">
        <w:t xml:space="preserve"> more </w:t>
      </w:r>
      <w:r w:rsidRPr="00C74140">
        <w:rPr>
          <w:rStyle w:val="StyleUnderline"/>
        </w:rPr>
        <w:t>time arguing over what the U.S. does not need to do on Dec. 11, we should honor the commitment that three successive administrations have articulated and focus our energy on finding the effective, middle ground solution</w:t>
      </w:r>
      <w:r w:rsidRPr="00C74140">
        <w:t xml:space="preserve"> – </w:t>
      </w:r>
      <w:r w:rsidRPr="00C74140">
        <w:rPr>
          <w:rStyle w:val="StyleUnderline"/>
        </w:rPr>
        <w:t xml:space="preserve">a solution which fits squarely into US interests by addressing the distortions of China’s overcapacity in certain sectors and </w:t>
      </w:r>
      <w:r w:rsidRPr="00C74140">
        <w:rPr>
          <w:rStyle w:val="Emphasis"/>
        </w:rPr>
        <w:t>ensuring that US-China relations remain on stable footing</w:t>
      </w:r>
      <w:r w:rsidRPr="00C74140">
        <w:t>.</w:t>
      </w:r>
    </w:p>
    <w:p w14:paraId="314BD14D" w14:textId="77777777" w:rsidR="0049048A" w:rsidRPr="00C74140" w:rsidRDefault="0049048A" w:rsidP="0049048A">
      <w:pPr>
        <w:pStyle w:val="Heading4"/>
        <w:rPr>
          <w:rFonts w:cs="Times New Roman"/>
        </w:rPr>
      </w:pPr>
      <w:r w:rsidRPr="00C74140">
        <w:rPr>
          <w:rFonts w:cs="Times New Roman"/>
        </w:rPr>
        <w:t xml:space="preserve">Graduating China to a market economy </w:t>
      </w:r>
      <w:r w:rsidRPr="00C74140">
        <w:rPr>
          <w:rFonts w:cs="Times New Roman"/>
          <w:u w:val="single"/>
        </w:rPr>
        <w:t>before the deadline</w:t>
      </w:r>
      <w:r w:rsidRPr="00C74140">
        <w:rPr>
          <w:rFonts w:cs="Times New Roman"/>
        </w:rPr>
        <w:t xml:space="preserve"> and </w:t>
      </w:r>
      <w:r w:rsidRPr="00C74140">
        <w:rPr>
          <w:rFonts w:cs="Times New Roman"/>
          <w:u w:val="single"/>
        </w:rPr>
        <w:t>without condition</w:t>
      </w:r>
      <w:r w:rsidRPr="00C74140">
        <w:rPr>
          <w:rFonts w:cs="Times New Roman"/>
        </w:rPr>
        <w:t xml:space="preserve"> solves US-China relations and promotes global trade liberalization</w:t>
      </w:r>
    </w:p>
    <w:p w14:paraId="44A955AF" w14:textId="77777777" w:rsidR="0049048A" w:rsidRPr="00C74140" w:rsidRDefault="0049048A" w:rsidP="0049048A">
      <w:r w:rsidRPr="00C74140">
        <w:rPr>
          <w:rStyle w:val="Style13ptBold"/>
        </w:rPr>
        <w:t>Watson 14</w:t>
      </w:r>
      <w:r w:rsidRPr="00C74140">
        <w:t xml:space="preserve"> – JD from Tulane University Law School, and an LLM in international and comparative law from the George Washington University Law School (K William, “Will Nonmarket Economy Methodology Go Quietly into the Night</w:t>
      </w:r>
      <w:proofErr w:type="gramStart"/>
      <w:r w:rsidRPr="00C74140">
        <w:t>?,</w:t>
      </w:r>
      <w:proofErr w:type="gramEnd"/>
      <w:r w:rsidRPr="00C74140">
        <w:t>” CATO Policy Analysis, No. 763)//BB</w:t>
      </w:r>
    </w:p>
    <w:p w14:paraId="2F48E4D4" w14:textId="77777777" w:rsidR="0049048A" w:rsidRPr="00C74140" w:rsidRDefault="0049048A" w:rsidP="0049048A">
      <w:r w:rsidRPr="00C74140">
        <w:t>Ending NME Altogether</w:t>
      </w:r>
    </w:p>
    <w:p w14:paraId="1A7F7315" w14:textId="77777777" w:rsidR="0049048A" w:rsidRPr="00C74140" w:rsidRDefault="0049048A" w:rsidP="0049048A">
      <w:r w:rsidRPr="00C74140">
        <w:rPr>
          <w:rStyle w:val="StyleUnderline"/>
        </w:rPr>
        <w:t>While history tells us that U.S.–China trade is likely headed toward years of legal quagmire and diplomatic strife, that future is not inevitable</w:t>
      </w:r>
      <w:r w:rsidRPr="00C74140">
        <w:t xml:space="preserve">. President </w:t>
      </w:r>
      <w:r w:rsidRPr="00C74140">
        <w:rPr>
          <w:rStyle w:val="StyleUnderline"/>
        </w:rPr>
        <w:t xml:space="preserve">Obama has a unique opportunity between now and December 2016 to render the pessimistic predictions moot. Graduating China out of NME status before the deadline, and doing so </w:t>
      </w:r>
      <w:r w:rsidRPr="00C74140">
        <w:rPr>
          <w:rStyle w:val="Emphasis"/>
        </w:rPr>
        <w:t>unequivocally</w:t>
      </w:r>
      <w:r w:rsidRPr="00C74140">
        <w:rPr>
          <w:rStyle w:val="StyleUnderline"/>
        </w:rPr>
        <w:t>, would do a lot to improve U.S.–China relations and restore U.S. leadership and influence in global trade policy</w:t>
      </w:r>
      <w:r w:rsidRPr="00C74140">
        <w:t xml:space="preserve">. </w:t>
      </w:r>
      <w:r w:rsidRPr="00C74140">
        <w:rPr>
          <w:rStyle w:val="StyleUnderline"/>
        </w:rPr>
        <w:t>Ending NME treatment could do a lot to help mend ties between the world’s two greatest trading nations. The sooner the adminis-tration takes action to end NME treatment</w:t>
      </w:r>
      <w:r w:rsidRPr="00C74140">
        <w:t xml:space="preserve"> of Chinese imports </w:t>
      </w:r>
      <w:r w:rsidRPr="00C74140">
        <w:rPr>
          <w:rStyle w:val="StyleUnderline"/>
        </w:rPr>
        <w:t>the better, as it would send a message that the United States respects China as an equal partner</w:t>
      </w:r>
      <w:r w:rsidRPr="00C74140">
        <w:t xml:space="preserve">. </w:t>
      </w:r>
      <w:r w:rsidRPr="00C74140">
        <w:rPr>
          <w:rStyle w:val="StyleUnderline"/>
        </w:rPr>
        <w:t>U.S. trade officials and politicians are constantly accusing China of skirting global trade rules</w:t>
      </w:r>
      <w:r w:rsidRPr="00C74140">
        <w:t xml:space="preserve">. A common refrain is that China’s newly acquired status as an economic power entails greater responsibility. </w:t>
      </w:r>
      <w:r w:rsidRPr="00C74140">
        <w:rPr>
          <w:rStyle w:val="StyleUnderline"/>
        </w:rPr>
        <w:t>Such exhortations ring hollow when the United States continues to treat China as a second-class citizen</w:t>
      </w:r>
      <w:r w:rsidRPr="00C74140">
        <w:t xml:space="preserve">, especially when that treatment violates fundamental rules of the very system that China is expected to value. The U.S. officials and businesses eager to address their many complaints about China’s trade policy should not underestimate the positive effect ending NME status would have on U.S. leverage over China’s trade policies. </w:t>
      </w:r>
      <w:r w:rsidRPr="00C74140">
        <w:rPr>
          <w:rStyle w:val="StyleUnderline"/>
        </w:rPr>
        <w:t>The NME issue has consistently ranked high on China’s foreign economic policy priorities</w:t>
      </w:r>
      <w:r w:rsidRPr="00C74140">
        <w:t xml:space="preserve">. For example, </w:t>
      </w:r>
      <w:r w:rsidRPr="00C74140">
        <w:rPr>
          <w:rStyle w:val="StyleUnderline"/>
        </w:rPr>
        <w:t xml:space="preserve">China has made revoking NME designation a </w:t>
      </w:r>
      <w:r w:rsidRPr="00C74140">
        <w:rPr>
          <w:rStyle w:val="Emphasis"/>
        </w:rPr>
        <w:t>necessary prerequisite</w:t>
      </w:r>
      <w:r w:rsidRPr="00C74140">
        <w:rPr>
          <w:rStyle w:val="StyleUnderline"/>
        </w:rPr>
        <w:t xml:space="preserve"> for negotiating bilateral free trade agreements</w:t>
      </w:r>
      <w:r w:rsidRPr="00C74140">
        <w:t xml:space="preserve">.58 </w:t>
      </w:r>
      <w:r w:rsidRPr="00C74140">
        <w:rPr>
          <w:rStyle w:val="StyleUnderline"/>
        </w:rPr>
        <w:t>Ending NME treatment would also go a long way toward reducing the troubling trend of tit-for-tat litigation at the WTO</w:t>
      </w:r>
      <w:r w:rsidRPr="00C74140">
        <w:t xml:space="preserve">. The WTO’s dispute settlement mechanism can be a very effective way to eliminate harmful trade policies and resolve conflicts in a peaceful manner. Unfortunately, both the United States and China have engaged in a practice of retaliatory and strategic litigation where complaints are used as a tool to achieve other policy goals. </w:t>
      </w:r>
      <w:r w:rsidRPr="00C74140">
        <w:rPr>
          <w:rStyle w:val="StyleUnderline"/>
        </w:rPr>
        <w:t>Abuse of the NME designation has already been used by China as a standby complaint, and this tactic will be even more available if the U.S. government continues NME treatment after the 2016 deadline</w:t>
      </w:r>
      <w:r w:rsidRPr="00C74140">
        <w:t xml:space="preserve">. </w:t>
      </w:r>
      <w:r w:rsidRPr="00C74140">
        <w:rPr>
          <w:rStyle w:val="StyleUnderline"/>
        </w:rPr>
        <w:t>In addition to helping U.S.–China relations, making a genuine good faith effort to bring the United States into compliance with international nondiscrimination rules could do a lot to further U.S. interests in the international trading regime. The United States has a strong interest in maintaining the rule of law in global trade relations. Flouting those rules sends a bad signal to other countries, while U.S. actions to accept global trade disciplines will strengthen the system</w:t>
      </w:r>
      <w:r w:rsidRPr="00C74140">
        <w:t xml:space="preserve">. </w:t>
      </w:r>
      <w:r w:rsidRPr="00C74140">
        <w:rPr>
          <w:rStyle w:val="StyleUnderline"/>
        </w:rPr>
        <w:t>A course correction on the issue of China’s NME treatment would send a clear signal that the United States values the rules-based trading system</w:t>
      </w:r>
      <w:r w:rsidRPr="00C74140">
        <w:t xml:space="preserve">, especially the foundational principle of nondiscrimination. </w:t>
      </w:r>
      <w:r w:rsidRPr="00C74140">
        <w:rPr>
          <w:rStyle w:val="StyleUnderline"/>
        </w:rPr>
        <w:t>Making that change before the</w:t>
      </w:r>
      <w:r w:rsidRPr="00C74140">
        <w:t xml:space="preserve"> 2016</w:t>
      </w:r>
      <w:r w:rsidRPr="00C74140">
        <w:rPr>
          <w:rStyle w:val="StyleUnderline"/>
        </w:rPr>
        <w:t xml:space="preserve"> deadline would show even stronger respect for the law and would do much to bolster America’s ability to provide leadership in global trade relations</w:t>
      </w:r>
      <w:r w:rsidRPr="00C74140">
        <w:t xml:space="preserve">. </w:t>
      </w:r>
      <w:r w:rsidRPr="00C74140">
        <w:rPr>
          <w:rStyle w:val="StyleUnderline"/>
        </w:rPr>
        <w:t>Bringing the United States into compliance with trade rules and proving its capacity for leadership would also improve the U.S. government’s influence in global trade negotiations</w:t>
      </w:r>
      <w:r w:rsidRPr="00C74140">
        <w:t xml:space="preserve">. </w:t>
      </w:r>
      <w:r w:rsidRPr="00C74140">
        <w:rPr>
          <w:rStyle w:val="StyleUnderline"/>
        </w:rPr>
        <w:t>Much of the impasse currently preventing progress in WTO efforts to further liberalize</w:t>
      </w:r>
      <w:r w:rsidRPr="00C74140">
        <w:t xml:space="preserve"> global </w:t>
      </w:r>
      <w:r w:rsidRPr="00C74140">
        <w:rPr>
          <w:rStyle w:val="StyleUnderline"/>
        </w:rPr>
        <w:t>trade stems from confrontational attitudes between developed countries and emerging economies</w:t>
      </w:r>
      <w:r w:rsidRPr="00C74140">
        <w:t xml:space="preserve"> such as Brazil, India, and China. </w:t>
      </w:r>
      <w:r w:rsidRPr="00C74140">
        <w:rPr>
          <w:rStyle w:val="StyleUnderline"/>
        </w:rPr>
        <w:t>Neither side trusts the other’s willingness to take on new obligations and reforms, and for good reason. Perhaps U.S. officials are not genuinely interested in bridging that divide, but if they are, addressing the NME issue will be essential</w:t>
      </w:r>
      <w:r w:rsidRPr="00C74140">
        <w:t>.</w:t>
      </w:r>
    </w:p>
    <w:p w14:paraId="266EACD8" w14:textId="77777777" w:rsidR="0049048A" w:rsidRPr="00C74140" w:rsidRDefault="0049048A" w:rsidP="0049048A">
      <w:r w:rsidRPr="00C74140">
        <w:t>CONCLUSION</w:t>
      </w:r>
    </w:p>
    <w:p w14:paraId="7EE9A77E" w14:textId="77777777" w:rsidR="0049048A" w:rsidRPr="00C74140" w:rsidRDefault="0049048A" w:rsidP="0049048A">
      <w:r w:rsidRPr="00C74140">
        <w:t xml:space="preserve">The United States has </w:t>
      </w:r>
      <w:r w:rsidRPr="00C74140">
        <w:rPr>
          <w:rStyle w:val="StyleUnderline"/>
        </w:rPr>
        <w:t>a choice to</w:t>
      </w:r>
      <w:r w:rsidRPr="00C74140">
        <w:t xml:space="preserve"> make. The </w:t>
      </w:r>
      <w:r w:rsidRPr="00C74140">
        <w:rPr>
          <w:rStyle w:val="StyleUnderline"/>
        </w:rPr>
        <w:t>end of China’s NME status</w:t>
      </w:r>
      <w:r w:rsidRPr="00C74140">
        <w:t xml:space="preserve"> in December 2016 will necessitate a change in U.S. antidumping policy. Whether that change </w:t>
      </w:r>
      <w:r w:rsidRPr="00C74140">
        <w:rPr>
          <w:rStyle w:val="StyleUnderline"/>
        </w:rPr>
        <w:t>is</w:t>
      </w:r>
      <w:r w:rsidRPr="00C74140">
        <w:t xml:space="preserve"> for the better is up to U.S. policymakers. Essentially, </w:t>
      </w:r>
      <w:r w:rsidRPr="00C74140">
        <w:rPr>
          <w:rStyle w:val="StyleUnderline"/>
        </w:rPr>
        <w:t>the choice is between good faith compliance with global trade rules or stubborn adherence to illegal protectionism</w:t>
      </w:r>
      <w:r w:rsidRPr="00C74140">
        <w:t xml:space="preserve">. </w:t>
      </w:r>
      <w:r w:rsidRPr="00C74140">
        <w:rPr>
          <w:rStyle w:val="StyleUnderline"/>
        </w:rPr>
        <w:t>Unfortunately, history prompts us to expect the latter</w:t>
      </w:r>
      <w:r w:rsidRPr="00C74140">
        <w:t xml:space="preserve">. The U.S. antidumping practice against NMEs has always stretched the bounds of law and logic. Even as China’s economy liberalizes, U.S. authorities at the Department of Commerce have increased their use of discriminatory methods to disrupt legitimate trade and to construct higher margins for Chinese exporters. </w:t>
      </w:r>
      <w:r w:rsidRPr="00C74140">
        <w:rPr>
          <w:rStyle w:val="StyleUnderline"/>
        </w:rPr>
        <w:t>The United States is already operating outside the bounds of current WTO rules, and tit-for-tat trade litigation and retaliation has already begun</w:t>
      </w:r>
      <w:r w:rsidRPr="00C74140">
        <w:t xml:space="preserve">. What will hap-pen when those rules become much stricter? </w:t>
      </w:r>
      <w:r w:rsidRPr="00C74140">
        <w:rPr>
          <w:rStyle w:val="StyleUnderline"/>
        </w:rPr>
        <w:t>Commerce has a variety of policy choices</w:t>
      </w:r>
      <w:r w:rsidRPr="00C74140">
        <w:t xml:space="preserve"> it could make, each with different legal and political consequences. </w:t>
      </w:r>
      <w:r w:rsidRPr="00C74140">
        <w:rPr>
          <w:rStyle w:val="StyleUnderline"/>
        </w:rPr>
        <w:t>The U.S. authorities may</w:t>
      </w:r>
      <w:r w:rsidRPr="00C74140">
        <w:t xml:space="preserve"> simply ignore the new legal landscape and </w:t>
      </w:r>
      <w:r w:rsidRPr="00C74140">
        <w:rPr>
          <w:rStyle w:val="StyleUnderline"/>
        </w:rPr>
        <w:t>continue to treat China as an NME, or they may acknowledge China’s new status but find other justifications under U.S. law to discriminate</w:t>
      </w:r>
      <w:r w:rsidRPr="00C74140">
        <w:t xml:space="preserve"> against Chinese imports. In either of those scenarios, China will rightly challenge U.S. practice at the WTO. Maintaining some form of discrimination against China within the bounds of WTO rules may be possible. However, designing WTO-compliant tests to gauge the effect of state intervention on domestic price comparability and then applying WTO-compliant methodologies in response may not be sufficiently punitive to attract the interest of antidumping petitioners and investigators. </w:t>
      </w:r>
      <w:r w:rsidRPr="00C74140">
        <w:rPr>
          <w:rStyle w:val="StyleUnderline"/>
        </w:rPr>
        <w:t>Law and logic are both on the side of ending NME treatment altogether. Instead of spending years litigating at the WTO, trying to find the least illegal way to discriminate against Chinese imports, the United States should embrace</w:t>
      </w:r>
      <w:r w:rsidRPr="00C74140">
        <w:t xml:space="preserve"> the reality of </w:t>
      </w:r>
      <w:r w:rsidRPr="00C74140">
        <w:rPr>
          <w:rStyle w:val="StyleUnderline"/>
        </w:rPr>
        <w:t xml:space="preserve">China’s economic transition and WTO membership. Accepting the end of NME treatment </w:t>
      </w:r>
      <w:r w:rsidRPr="00C74140">
        <w:t>even</w:t>
      </w:r>
      <w:r w:rsidRPr="00C74140">
        <w:rPr>
          <w:rStyle w:val="StyleUnderline"/>
        </w:rPr>
        <w:t xml:space="preserve"> </w:t>
      </w:r>
      <w:r w:rsidRPr="00C74140">
        <w:rPr>
          <w:rStyle w:val="Emphasis"/>
        </w:rPr>
        <w:t>before the deadline</w:t>
      </w:r>
      <w:r w:rsidRPr="00C74140">
        <w:rPr>
          <w:rStyle w:val="StyleUnderline"/>
        </w:rPr>
        <w:t xml:space="preserve"> would strengthen the</w:t>
      </w:r>
      <w:r w:rsidRPr="00C74140">
        <w:t xml:space="preserve"> U.S. position in the inevitably contentious </w:t>
      </w:r>
      <w:r w:rsidRPr="00C74140">
        <w:rPr>
          <w:rStyle w:val="StyleUnderline"/>
        </w:rPr>
        <w:t>U.S–China trade relationship and would provide a much-needed boost to the United States’ role as a leader in the global trading system</w:t>
      </w:r>
      <w:r w:rsidRPr="00C74140">
        <w:t xml:space="preserve">. </w:t>
      </w:r>
    </w:p>
    <w:p w14:paraId="64CB827C" w14:textId="77777777" w:rsidR="0049048A" w:rsidRPr="00C74140" w:rsidRDefault="0049048A" w:rsidP="0049048A">
      <w:pPr>
        <w:pStyle w:val="Heading3"/>
        <w:rPr>
          <w:rFonts w:cs="Times New Roman"/>
        </w:rPr>
      </w:pPr>
      <w:r w:rsidRPr="00C74140">
        <w:rPr>
          <w:rFonts w:cs="Times New Roman"/>
        </w:rPr>
        <w:t>Plan</w:t>
      </w:r>
    </w:p>
    <w:p w14:paraId="6E59B6AC" w14:textId="77777777" w:rsidR="0049048A" w:rsidRPr="00C74140" w:rsidRDefault="0049048A" w:rsidP="0049048A">
      <w:pPr>
        <w:pStyle w:val="Heading4"/>
        <w:rPr>
          <w:rFonts w:cs="Times New Roman"/>
        </w:rPr>
      </w:pPr>
      <w:r w:rsidRPr="00C74140">
        <w:rPr>
          <w:rFonts w:cs="Times New Roman"/>
        </w:rPr>
        <w:t xml:space="preserve">The United States federal government should, through engagement with the People’s Republic of China, end the use of non-Market Status methodology in anti-dumping calculations </w:t>
      </w:r>
      <w:r>
        <w:rPr>
          <w:rFonts w:cs="Times New Roman"/>
        </w:rPr>
        <w:t>on</w:t>
      </w:r>
      <w:r w:rsidRPr="00C74140">
        <w:rPr>
          <w:rFonts w:cs="Times New Roman"/>
        </w:rPr>
        <w:t xml:space="preserve"> the People’s Republic of China.</w:t>
      </w:r>
    </w:p>
    <w:p w14:paraId="02C1C658" w14:textId="77777777" w:rsidR="00E00D51" w:rsidRPr="00C74140" w:rsidRDefault="00E00D51" w:rsidP="00E63F91">
      <w:pPr>
        <w:pStyle w:val="Heading3"/>
        <w:rPr>
          <w:rFonts w:cs="Times New Roman"/>
        </w:rPr>
      </w:pPr>
      <w:r w:rsidRPr="00C74140">
        <w:rPr>
          <w:rFonts w:cs="Times New Roman"/>
        </w:rPr>
        <w:t>A1 – trade</w:t>
      </w:r>
    </w:p>
    <w:p w14:paraId="5EE2DA22" w14:textId="77777777" w:rsidR="00D55675" w:rsidRPr="00C74140" w:rsidRDefault="00D55675" w:rsidP="00D55675">
      <w:pPr>
        <w:pStyle w:val="Heading4"/>
        <w:rPr>
          <w:rFonts w:cs="Times New Roman"/>
        </w:rPr>
      </w:pPr>
      <w:r w:rsidRPr="00C74140">
        <w:rPr>
          <w:rFonts w:cs="Times New Roman"/>
        </w:rPr>
        <w:t>Failure to grant market-status leads to an escalatory trade conflict</w:t>
      </w:r>
    </w:p>
    <w:p w14:paraId="3FD74516" w14:textId="77777777" w:rsidR="00D55675" w:rsidRPr="00C74140" w:rsidRDefault="00D55675" w:rsidP="00D55675">
      <w:r w:rsidRPr="00C74140">
        <w:rPr>
          <w:rStyle w:val="Style13ptBold"/>
        </w:rPr>
        <w:t>Goldhaber 15</w:t>
      </w:r>
      <w:r w:rsidRPr="00C74140">
        <w:t xml:space="preserve"> – JD @ Yale, ‎Senior International Correspondent at The American Lawyer (Michael, “The U.S. Offensive in the China Trade War,” The American Lawyer, Lexis)//BB</w:t>
      </w:r>
    </w:p>
    <w:p w14:paraId="40823BB4" w14:textId="77777777" w:rsidR="00D55675" w:rsidRPr="00C74140" w:rsidRDefault="00D55675" w:rsidP="00D55675">
      <w:r w:rsidRPr="00C74140">
        <w:t>The normally conciliatory American Chamber of Commerce in China suggested last fall that China is using antitrust to zap foreign firms. It looked prescient when China last month fined Qualcomm Inc. nearly $1 billion for alleged abuse of market position, and forced costly changes to its</w:t>
      </w:r>
    </w:p>
    <w:p w14:paraId="5F3932A5" w14:textId="77777777" w:rsidR="00D55675" w:rsidRPr="00C74140" w:rsidRDefault="00D55675" w:rsidP="00D55675">
      <w:proofErr w:type="gramStart"/>
      <w:r w:rsidRPr="00C74140">
        <w:t>license</w:t>
      </w:r>
      <w:proofErr w:type="gramEnd"/>
      <w:r w:rsidRPr="00C74140">
        <w:t xml:space="preserve"> model. </w:t>
      </w:r>
      <w:r w:rsidRPr="00C74140">
        <w:rPr>
          <w:rStyle w:val="StyleUnderline"/>
        </w:rPr>
        <w:t>Trade wars are old news, but this is something different</w:t>
      </w:r>
      <w:r w:rsidRPr="00C74140">
        <w:t>. Are foreign direct investors now being caught in the cross-fire between U.S. and Chinese exporters?</w:t>
      </w:r>
    </w:p>
    <w:p w14:paraId="3058BE02" w14:textId="77777777" w:rsidR="00D55675" w:rsidRPr="00C74140" w:rsidRDefault="00D55675" w:rsidP="00D55675">
      <w:r w:rsidRPr="00C74140">
        <w:t>William Perry of Dorsey &amp; Whitney says they are-and the Americans have it coming, because the U.S. has long used trade law as an instrument of protectionism against China. "</w:t>
      </w:r>
      <w:r w:rsidRPr="00C74140">
        <w:rPr>
          <w:rStyle w:val="StyleUnderline"/>
        </w:rPr>
        <w:t>The U.S. has taught China how to be arbitrary and capricious</w:t>
      </w:r>
      <w:r w:rsidRPr="00C74140">
        <w:t xml:space="preserve">," says Perry, who represents Chinese exporters in U.S. trade forums and writes a hot-headed but well-reasoned blog called ChinaTradeWar.com. (The blog also features photos that Perry has snapped of Chinese factories that he's helped to keep open, ranging from a furniture plant in Shenzhen to foundries in Guizhou and Sichuan.) No one says China is blameless, but Perry convincingly puts his finger on a set of </w:t>
      </w:r>
      <w:r w:rsidRPr="00C74140">
        <w:rPr>
          <w:rStyle w:val="StyleUnderline"/>
        </w:rPr>
        <w:t>contradictions in U.S. trade law</w:t>
      </w:r>
      <w:r w:rsidRPr="00C74140">
        <w:t xml:space="preserve"> that </w:t>
      </w:r>
      <w:r w:rsidRPr="00C74140">
        <w:rPr>
          <w:rStyle w:val="StyleUnderline"/>
        </w:rPr>
        <w:t>defy economic logic, internal logic and global trade norms</w:t>
      </w:r>
      <w:r w:rsidRPr="00C74140">
        <w:t>.</w:t>
      </w:r>
    </w:p>
    <w:p w14:paraId="577E12F0" w14:textId="77777777" w:rsidR="00D55675" w:rsidRPr="00C74140" w:rsidRDefault="00D55675" w:rsidP="00D55675">
      <w:r w:rsidRPr="00C74140">
        <w:t xml:space="preserve">Nations use trade law to slap high tariffs on imports that they claim were either subsidized or priced below market. In practice, these duties are often so high as to block the imports. </w:t>
      </w:r>
      <w:r w:rsidRPr="00C74140">
        <w:rPr>
          <w:rStyle w:val="StyleUnderline"/>
        </w:rPr>
        <w:t>U.S. trade remedies block on the order of $10 billion a year of Chinese exports to America, and Chinese trade retaliation</w:t>
      </w:r>
      <w:r w:rsidRPr="00C74140">
        <w:t xml:space="preserve"> (not counting disguised retaliation) </w:t>
      </w:r>
      <w:r w:rsidRPr="00C74140">
        <w:rPr>
          <w:rStyle w:val="StyleUnderline"/>
        </w:rPr>
        <w:t>blocks on the order of $5 billion a year of U.S. exports to China</w:t>
      </w:r>
      <w:r w:rsidRPr="00C74140">
        <w:t>, according to Perry. Most of the 121 U.S. orders affecting Chinese exports cover raw materials, he notes, which can hurt the U.S. producers they supply.</w:t>
      </w:r>
    </w:p>
    <w:p w14:paraId="1AA97494" w14:textId="77777777" w:rsidR="00D55675" w:rsidRPr="00C74140" w:rsidRDefault="00D55675" w:rsidP="00D55675">
      <w:r w:rsidRPr="00C74140">
        <w:t>Chris Cloutier of King &amp; Spalding, who represents U.S. industry in the China trade wars, does not quibble with those numbers. But he stresses that they account for a minute fraction of the two nations' $591 billion in mutual trade last year. Without denying that trade law can be used for protectionist ends, Cloutier defends the system's design.</w:t>
      </w:r>
    </w:p>
    <w:p w14:paraId="71EA211D" w14:textId="77777777" w:rsidR="00D55675" w:rsidRPr="00C74140" w:rsidRDefault="00D55675" w:rsidP="00D55675">
      <w:r w:rsidRPr="00C74140">
        <w:t>"Trade remedies are the grease that allows trade liberalization more generally," he says "At a deep level, industry would never agree to free trade without the possibility of remediation."</w:t>
      </w:r>
    </w:p>
    <w:p w14:paraId="3E053D16" w14:textId="77777777" w:rsidR="00D55675" w:rsidRPr="00C74140" w:rsidRDefault="00D55675" w:rsidP="00D55675">
      <w:r w:rsidRPr="00C74140">
        <w:t xml:space="preserve">Perry's main complaint is that </w:t>
      </w:r>
      <w:r w:rsidRPr="00C74140">
        <w:rPr>
          <w:rStyle w:val="StyleUnderline"/>
        </w:rPr>
        <w:t>the U.S. treats China as a market economy when that helps U.S. industry-and as a "nonmarket economy" when that helps U.S. industry</w:t>
      </w:r>
      <w:r w:rsidRPr="00C74140">
        <w:t xml:space="preserve">. Communist countries were never sued for subsidizing private industry, because there was no private industry to subsidize. But in the 2007 "Coated Paper" case, </w:t>
      </w:r>
      <w:r w:rsidRPr="00C74140">
        <w:rPr>
          <w:rStyle w:val="StyleUnderline"/>
        </w:rPr>
        <w:t>the U.S. Department of Commerce ruled that anti-subsidy</w:t>
      </w:r>
      <w:r w:rsidRPr="00C74140">
        <w:t xml:space="preserve"> ("countervailing duty") </w:t>
      </w:r>
      <w:r w:rsidRPr="00C74140">
        <w:rPr>
          <w:rStyle w:val="StyleUnderline"/>
        </w:rPr>
        <w:t>law now applies to China, because 80 percent of its prices are market-based: "The role of central planners is vastly smaller</w:t>
      </w:r>
      <w:r w:rsidRPr="00C74140">
        <w:t xml:space="preserve">." Indeed, economist Ann Lee, author of "What the U.S. Can Learn From China," says that </w:t>
      </w:r>
      <w:r w:rsidRPr="00C74140">
        <w:rPr>
          <w:rStyle w:val="StyleUnderline"/>
        </w:rPr>
        <w:t xml:space="preserve">in about half of all economic sectors, the market is </w:t>
      </w:r>
      <w:r w:rsidRPr="00C74140">
        <w:rPr>
          <w:rStyle w:val="Emphasis"/>
        </w:rPr>
        <w:t>freer</w:t>
      </w:r>
      <w:r w:rsidRPr="00C74140">
        <w:rPr>
          <w:rStyle w:val="StyleUnderline"/>
        </w:rPr>
        <w:t xml:space="preserve"> in China than in the U.S</w:t>
      </w:r>
      <w:r w:rsidRPr="00C74140">
        <w:t>., because the build-up of U.S. regulations creates barriers to entry.</w:t>
      </w:r>
    </w:p>
    <w:p w14:paraId="6A055007" w14:textId="77777777" w:rsidR="00D55675" w:rsidRPr="00C74140" w:rsidRDefault="00D55675" w:rsidP="00D55675">
      <w:pPr>
        <w:rPr>
          <w:rStyle w:val="StyleUnderline"/>
        </w:rPr>
      </w:pPr>
      <w:r w:rsidRPr="00C74140">
        <w:t xml:space="preserve">Conveniently, </w:t>
      </w:r>
      <w:r w:rsidRPr="00C74140">
        <w:rPr>
          <w:rStyle w:val="StyleUnderline"/>
        </w:rPr>
        <w:t>though, when it comes to anti-dumping law, China is still designated a nonmarket economy by the Commerce Department. The main result is that the market price for a product-used to evaluate whether China dumped that good at below-market price, and to calculate the level of duties to assess-is based on the "surrogate values" of raw materials, labor and energy in other nations, rather than actual prices in China</w:t>
      </w:r>
      <w:r w:rsidRPr="00C74140">
        <w:t>.</w:t>
      </w:r>
    </w:p>
    <w:p w14:paraId="68DC10FB" w14:textId="77777777" w:rsidR="00D55675" w:rsidRPr="00C74140" w:rsidRDefault="00D55675" w:rsidP="00D55675">
      <w:r w:rsidRPr="00C74140">
        <w:t xml:space="preserve">Cloutier says this does not on balance penalize China. Perry says it does. Further, he says, </w:t>
      </w:r>
      <w:r w:rsidRPr="00C74140">
        <w:rPr>
          <w:rStyle w:val="StyleUnderline"/>
        </w:rPr>
        <w:t xml:space="preserve">not knowing which surrogate will be chosen makes it </w:t>
      </w:r>
      <w:r w:rsidRPr="00C74140">
        <w:rPr>
          <w:rStyle w:val="Emphasis"/>
        </w:rPr>
        <w:t>impossible</w:t>
      </w:r>
      <w:r w:rsidRPr="00C74140">
        <w:rPr>
          <w:rStyle w:val="StyleUnderline"/>
        </w:rPr>
        <w:t xml:space="preserve"> for Chinese companies or their customers to know whether or how much they'll be zapped</w:t>
      </w:r>
      <w:r w:rsidRPr="00C74140">
        <w:t>.</w:t>
      </w:r>
    </w:p>
    <w:p w14:paraId="5D84515C" w14:textId="77777777" w:rsidR="00D55675" w:rsidRPr="00C74140" w:rsidRDefault="00D55675" w:rsidP="00D55675">
      <w:r w:rsidRPr="00C74140">
        <w:rPr>
          <w:rStyle w:val="StyleUnderline"/>
        </w:rPr>
        <w:t>Take crawfish, for example. The market price of crawfish is dirt cheap in China</w:t>
      </w:r>
      <w:r w:rsidRPr="00C74140">
        <w:t xml:space="preserve">, Perry says, because crawfish have no natural predators, and spread like kudzu. </w:t>
      </w:r>
      <w:r w:rsidRPr="00C74140">
        <w:rPr>
          <w:rStyle w:val="StyleUnderline"/>
        </w:rPr>
        <w:t>But instead of looking at China's market price, the U.S. looked to Portugal, and slapped on duties of up to 200 percent</w:t>
      </w:r>
      <w:r w:rsidRPr="00C74140">
        <w:t>.</w:t>
      </w:r>
    </w:p>
    <w:p w14:paraId="38323101" w14:textId="77777777" w:rsidR="00D55675" w:rsidRPr="00C74140" w:rsidRDefault="00D55675" w:rsidP="00D55675">
      <w:r w:rsidRPr="00C74140">
        <w:t xml:space="preserve">"Although the U.S. government preaches rule of law to the Chinese government, </w:t>
      </w:r>
      <w:r w:rsidRPr="00C74140">
        <w:rPr>
          <w:rStyle w:val="StyleUnderline"/>
        </w:rPr>
        <w:t>the artificial dumping rates have led [China] to have a very cynical view of U.S. laws,"</w:t>
      </w:r>
      <w:r w:rsidRPr="00C74140">
        <w:t xml:space="preserve"> writes Perry. "</w:t>
      </w:r>
      <w:r w:rsidRPr="00C74140">
        <w:rPr>
          <w:rStyle w:val="StyleUnderline"/>
        </w:rPr>
        <w:t>This view leads the Chinese government to twist its own laws, including the Chinese antitrust law, when applied to foreign and U.S. companies</w:t>
      </w:r>
      <w:r w:rsidRPr="00C74140">
        <w:t>."</w:t>
      </w:r>
    </w:p>
    <w:p w14:paraId="788ED37E" w14:textId="77777777" w:rsidR="00D55675" w:rsidRPr="00C74140" w:rsidRDefault="00D55675" w:rsidP="00D55675">
      <w:r w:rsidRPr="00C74140">
        <w:t>But wait, there are other contradictions in the U.S. trade treatment of China, both internal and external. A pair of high-profile cases sharpen Perry's argument.</w:t>
      </w:r>
    </w:p>
    <w:p w14:paraId="1A548AB4" w14:textId="77777777" w:rsidR="00D55675" w:rsidRPr="00C74140" w:rsidRDefault="00D55675" w:rsidP="00D55675">
      <w:r w:rsidRPr="00C74140">
        <w:t xml:space="preserve">Under economic logic, to levy both antidumping duties based on surrogate prices and anti-subsidy duties will lead to double counting. King &amp; Spalding saw no statutory basis for this principle, and challenged it in a case against China's GPX International Tire Corp. In December 2011 the U.S. Court of Appeals for the Federal Circuit ruled that Congress had tacitly endorsed the tenet of no double remedies in the nonmarket context. But Congress effectively overruled </w:t>
      </w:r>
      <w:proofErr w:type="gramStart"/>
      <w:r w:rsidRPr="00C74140">
        <w:t>GPX ,</w:t>
      </w:r>
      <w:proofErr w:type="gramEnd"/>
      <w:r w:rsidRPr="00C74140">
        <w:t xml:space="preserve"> prompted by Cloutier's lobbying, and expressly authorized double remedies against nonmarket economies.</w:t>
      </w:r>
    </w:p>
    <w:p w14:paraId="3859CDAB" w14:textId="77777777" w:rsidR="00D55675" w:rsidRPr="00C74140" w:rsidRDefault="00D55675" w:rsidP="00D55675">
      <w:r w:rsidRPr="00C74140">
        <w:t>"</w:t>
      </w:r>
      <w:r w:rsidRPr="00C74140">
        <w:rPr>
          <w:rStyle w:val="StyleUnderline"/>
        </w:rPr>
        <w:t>When it comes to China</w:t>
      </w:r>
      <w:r w:rsidRPr="00C74140">
        <w:t>," writes Perry, "</w:t>
      </w:r>
      <w:r w:rsidRPr="00C74140">
        <w:rPr>
          <w:rStyle w:val="StyleUnderline"/>
        </w:rPr>
        <w:t>the Commerce Department's motto is how can we nail you, let us count the ways."</w:t>
      </w:r>
      <w:r w:rsidRPr="00C74140">
        <w:t xml:space="preserve"> Cynical or not, </w:t>
      </w:r>
      <w:r w:rsidRPr="00C74140">
        <w:rPr>
          <w:rStyle w:val="StyleUnderline"/>
        </w:rPr>
        <w:t xml:space="preserve">the U.S. position stands in </w:t>
      </w:r>
      <w:r w:rsidRPr="00C74140">
        <w:rPr>
          <w:rStyle w:val="Emphasis"/>
        </w:rPr>
        <w:t>direct opposition to world norms</w:t>
      </w:r>
      <w:r w:rsidRPr="00C74140">
        <w:t xml:space="preserve">. Although the decision was not even acknowledged by the Federal Circuit in GPX, the WTO Appellate Body had held only a few months earlier, in March 2011, that </w:t>
      </w:r>
      <w:r w:rsidRPr="00C74140">
        <w:rPr>
          <w:rStyle w:val="StyleUnderline"/>
        </w:rPr>
        <w:t>double remedies against a nonmarket economy violates international trade law</w:t>
      </w:r>
      <w:r w:rsidRPr="00C74140">
        <w:t>.</w:t>
      </w:r>
    </w:p>
    <w:p w14:paraId="6833EE63" w14:textId="77777777" w:rsidR="00D55675" w:rsidRPr="00C74140" w:rsidRDefault="00D55675" w:rsidP="00D55675">
      <w:r w:rsidRPr="00C74140">
        <w:t>An even more prominent tension between U.S. law and WTO law is presented by the vitamin C antitrust case. In March 2013, a Brooklyn federal jury held a Chinese vitamin C manufacturer liable for more than $150 million in damages for price-fixing, following more than $30 million in settlements by other companies. A July 2011 WTO panel (later overturned on unrelated grounds) had already attributed the price-fixing to the Chinese government-but the Brooklyn jury found that the Chinese cartel did not act under state compulsion.</w:t>
      </w:r>
    </w:p>
    <w:p w14:paraId="2B4D40EE" w14:textId="77777777" w:rsidR="00D55675" w:rsidRPr="00C74140" w:rsidRDefault="00D55675" w:rsidP="00D55675">
      <w:r w:rsidRPr="00C74140">
        <w:t>The irony is that fixing vitamin C prices was an attempt to avoid U.S. anti-dumping duties for driving prices too low, according to China's Ministry of Commerce. The U.S. wins either way, writes Perry: "Smash Chinese companies ... with anti-dumping cases based on bogus numbers, and if the Chinese government tries to set an export price floor to deter dumping cases, slam China at the WTO," while U.S. companies sue their Chinese rivals in antitrust.</w:t>
      </w:r>
    </w:p>
    <w:p w14:paraId="4DC0B2B1" w14:textId="77777777" w:rsidR="00D55675" w:rsidRPr="00C74140" w:rsidRDefault="00D55675" w:rsidP="00D55675">
      <w:r w:rsidRPr="00C74140">
        <w:t>Sidley Austin's Joel Mitnick-who represented China's Ministry of Commerce in the Brooklyn case, its first venture into the U.S. courts-argued on appeal in January that the court should have deferred to the China's statement that it ordered the price floor. "The notion that a Brooklyn jury should sit in judgment on a foreign nation's industrial policy is absurd," he says. Court watchers agree that the Second Circuit panel showed sympathy for the comity argument. But it remains to be seen whether a remand would compel reversal, or leave the trial court discretion to respect China's statement without kowtowing.</w:t>
      </w:r>
    </w:p>
    <w:p w14:paraId="74940E08" w14:textId="77777777" w:rsidR="00D55675" w:rsidRPr="00C74140" w:rsidRDefault="00D55675" w:rsidP="00D55675">
      <w:r w:rsidRPr="00C74140">
        <w:t>At least the U.S. courts in the vitamin C litigation-unlike the GPX case-were aware of the WTO ruling. Even so, the key question on appeal is the legal consequence of China's position. The WTO ruling itself is regarded as legally inconsequential in the U.S. legal order.</w:t>
      </w:r>
    </w:p>
    <w:p w14:paraId="6EEB5206" w14:textId="77777777" w:rsidR="00D55675" w:rsidRPr="00C74140" w:rsidRDefault="00D55675" w:rsidP="00D55675">
      <w:r w:rsidRPr="00C74140">
        <w:t>Fordham Law School professor Thomas Lee would like to see that change, as he explains in a forthcoming article in the European Journal of International Law called "Double Remedies in Double Courts." Happily, a test case is likely to appear.</w:t>
      </w:r>
    </w:p>
    <w:p w14:paraId="54B6999A" w14:textId="77777777" w:rsidR="00D55675" w:rsidRPr="00C74140" w:rsidRDefault="00D55675" w:rsidP="00D55675">
      <w:r w:rsidRPr="00C74140">
        <w:t xml:space="preserve">In late 2001, </w:t>
      </w:r>
      <w:r w:rsidRPr="00C74140">
        <w:rPr>
          <w:rStyle w:val="StyleUnderline"/>
        </w:rPr>
        <w:t>the U.S. negotiated an agreement on China's entry to the WTO. When it expires in late 2016</w:t>
      </w:r>
      <w:r w:rsidRPr="00C74140">
        <w:t xml:space="preserve">, Perry expects China to argue that the U.S. is obligated, under the agreement's letter and spirit, to give China market economy status. </w:t>
      </w:r>
      <w:r w:rsidRPr="00C74140">
        <w:rPr>
          <w:rStyle w:val="StyleUnderline"/>
        </w:rPr>
        <w:t>Cloutier expects the U.S. to respond that there is no such obligation</w:t>
      </w:r>
      <w:r w:rsidRPr="00C74140">
        <w:t xml:space="preserve"> </w:t>
      </w:r>
      <w:r w:rsidRPr="00C74140">
        <w:rPr>
          <w:rStyle w:val="StyleUnderline"/>
        </w:rPr>
        <w:t>unless China meets all statutory criteria for a market economy</w:t>
      </w:r>
      <w:r w:rsidRPr="00C74140">
        <w:t>, including a convertible currency. Around December 2016, the Commerce Department will probably send a Chinese company a questionnaire using nonmarket methodology. The Chinese company will argue in administrative proceedings that this methodology is inapt, and the question will bubble up from there to the highest forums of both global and domestic trade law, including the WTO and the U.S. Supreme Court.</w:t>
      </w:r>
    </w:p>
    <w:p w14:paraId="7C2F98A9" w14:textId="77777777" w:rsidR="00D55675" w:rsidRPr="00C74140" w:rsidRDefault="00D55675" w:rsidP="00D55675">
      <w:r w:rsidRPr="00C74140">
        <w:t>What Lee would like to see is the U.S. courts scrap the model of ignoring the WTO (more politely known as dualism) in favor of a dialogue with international judges who struggle with the same issues.</w:t>
      </w:r>
    </w:p>
    <w:p w14:paraId="490084EE" w14:textId="77777777" w:rsidR="00D55675" w:rsidRPr="00C74140" w:rsidRDefault="00D55675" w:rsidP="00D55675">
      <w:r w:rsidRPr="00C74140">
        <w:t xml:space="preserve">The Global Lawyer doesn't expect the Supreme Court to become a paragon of cosmopolitanism, but it's probably likelier than Congress or the Commerce Department angering U.S. manufacturers. </w:t>
      </w:r>
      <w:r w:rsidRPr="00C74140">
        <w:rPr>
          <w:rStyle w:val="StyleUnderline"/>
        </w:rPr>
        <w:t>As a matter of fairness and economic diplomacy,</w:t>
      </w:r>
      <w:r w:rsidRPr="00C74140">
        <w:t xml:space="preserve"> one branch or another of </w:t>
      </w:r>
      <w:r w:rsidRPr="00C74140">
        <w:rPr>
          <w:rStyle w:val="StyleUnderline"/>
        </w:rPr>
        <w:t xml:space="preserve">the U.S. government ought to give China the respect it deserves as a mostly free market of incredible dynamism. Or else the trade wars will </w:t>
      </w:r>
      <w:r w:rsidRPr="00C74140">
        <w:rPr>
          <w:rStyle w:val="Emphasis"/>
        </w:rPr>
        <w:t>escalate</w:t>
      </w:r>
      <w:r w:rsidRPr="00C74140">
        <w:rPr>
          <w:rStyle w:val="StyleUnderline"/>
        </w:rPr>
        <w:t xml:space="preserve">, and </w:t>
      </w:r>
      <w:r w:rsidRPr="00C74140">
        <w:rPr>
          <w:rStyle w:val="Emphasis"/>
        </w:rPr>
        <w:t>spread to new fields of law</w:t>
      </w:r>
      <w:r w:rsidRPr="00C74140">
        <w:t>. Qualcomm wasn't the first company caught in the cross-fire, and it won't be the last.</w:t>
      </w:r>
    </w:p>
    <w:p w14:paraId="33F869EA" w14:textId="77777777" w:rsidR="00D55675" w:rsidRPr="00C74140" w:rsidRDefault="00D55675" w:rsidP="00D55675">
      <w:pPr>
        <w:pStyle w:val="Heading4"/>
        <w:rPr>
          <w:rFonts w:cs="Times New Roman"/>
        </w:rPr>
      </w:pPr>
      <w:r w:rsidRPr="00C74140">
        <w:rPr>
          <w:rFonts w:cs="Times New Roman"/>
        </w:rPr>
        <w:t xml:space="preserve">A US-China trade war wrecks </w:t>
      </w:r>
      <w:r w:rsidRPr="00C74140">
        <w:rPr>
          <w:rFonts w:cs="Times New Roman"/>
          <w:u w:val="single"/>
        </w:rPr>
        <w:t>global</w:t>
      </w:r>
      <w:r w:rsidRPr="00C74140">
        <w:rPr>
          <w:rFonts w:cs="Times New Roman"/>
        </w:rPr>
        <w:t xml:space="preserve"> trade norms---causes</w:t>
      </w:r>
      <w:r w:rsidR="00D03265" w:rsidRPr="00C74140">
        <w:rPr>
          <w:rFonts w:cs="Times New Roman"/>
        </w:rPr>
        <w:t xml:space="preserve"> military conflict</w:t>
      </w:r>
    </w:p>
    <w:p w14:paraId="5C040C79" w14:textId="77777777" w:rsidR="00D55675" w:rsidRPr="00C74140" w:rsidRDefault="00D55675" w:rsidP="00D55675">
      <w:r w:rsidRPr="00C74140">
        <w:rPr>
          <w:rStyle w:val="Style13ptBold"/>
        </w:rPr>
        <w:t>Beams 16</w:t>
      </w:r>
      <w:r w:rsidRPr="00C74140">
        <w:t xml:space="preserve"> – member of the International Editorial Board of the World Socialist Web Site, and an internationally-recognised expert on Marxist political economy. He has written extensively and delivered public lectures in many countries on the global financial crisis, globalisation and the collapse of the USSR (Nick, “Economic Conflicts Threaten Global Trade War,” http://www.globalresearch.ca/economic-conflicts-threaten-global-trade-war/5528689)//BB</w:t>
      </w:r>
    </w:p>
    <w:p w14:paraId="225F6F53" w14:textId="77777777" w:rsidR="00D55675" w:rsidRPr="00C74140" w:rsidRDefault="00D55675" w:rsidP="00D55675">
      <w:pPr>
        <w:rPr>
          <w:rStyle w:val="StyleUnderline"/>
        </w:rPr>
      </w:pPr>
      <w:r w:rsidRPr="00C74140">
        <w:t xml:space="preserve">The ongoing </w:t>
      </w:r>
      <w:r w:rsidRPr="00C74140">
        <w:rPr>
          <w:rStyle w:val="StyleUnderline"/>
        </w:rPr>
        <w:t>stagnation</w:t>
      </w:r>
      <w:r w:rsidRPr="00C74140">
        <w:t xml:space="preserve"> in the global economy, marked by </w:t>
      </w:r>
      <w:r w:rsidRPr="00C74140">
        <w:rPr>
          <w:rStyle w:val="StyleUnderline"/>
        </w:rPr>
        <w:t>falling investment and the emergence of overproduction in key basic industries, is fuelling the rise of trade war protectionist measures by</w:t>
      </w:r>
      <w:r w:rsidRPr="00C74140">
        <w:t xml:space="preserve"> the major powers, above all </w:t>
      </w:r>
      <w:r w:rsidRPr="00C74140">
        <w:rPr>
          <w:rStyle w:val="StyleUnderline"/>
        </w:rPr>
        <w:t>the United States.</w:t>
      </w:r>
    </w:p>
    <w:p w14:paraId="423E962C" w14:textId="77777777" w:rsidR="00D55675" w:rsidRPr="00C74140" w:rsidRDefault="00D55675" w:rsidP="00D55675">
      <w:r w:rsidRPr="00C74140">
        <w:rPr>
          <w:rStyle w:val="StyleUnderline"/>
        </w:rPr>
        <w:t>Last week, the</w:t>
      </w:r>
      <w:r w:rsidRPr="00C74140">
        <w:t xml:space="preserve"> US International Trade Commission (</w:t>
      </w:r>
      <w:r w:rsidRPr="00C74140">
        <w:rPr>
          <w:rStyle w:val="StyleUnderline"/>
        </w:rPr>
        <w:t>ITC</w:t>
      </w:r>
      <w:r w:rsidRPr="00C74140">
        <w:t xml:space="preserve">) </w:t>
      </w:r>
      <w:r w:rsidRPr="00C74140">
        <w:rPr>
          <w:rStyle w:val="StyleUnderline"/>
        </w:rPr>
        <w:t>launched an investigation into Chinese steel mills which have been accused by</w:t>
      </w:r>
      <w:r w:rsidRPr="00C74140">
        <w:t xml:space="preserve"> the </w:t>
      </w:r>
      <w:r w:rsidRPr="00C74140">
        <w:rPr>
          <w:rStyle w:val="StyleUnderline"/>
        </w:rPr>
        <w:t>United States Steel</w:t>
      </w:r>
      <w:r w:rsidRPr="00C74140">
        <w:t xml:space="preserve"> Corp </w:t>
      </w:r>
      <w:r w:rsidRPr="00C74140">
        <w:rPr>
          <w:rStyle w:val="StyleUnderline"/>
        </w:rPr>
        <w:t>of stealing secrets and conspiring to fix prices</w:t>
      </w:r>
      <w:r w:rsidRPr="00C74140">
        <w:t>.</w:t>
      </w:r>
    </w:p>
    <w:p w14:paraId="7613F9B6" w14:textId="77777777" w:rsidR="00D55675" w:rsidRPr="00C74140" w:rsidRDefault="00D55675" w:rsidP="00D55675">
      <w:r w:rsidRPr="00C74140">
        <w:t>Chinese industrial overcapacity, especially in steel, will be on the agenda of the “strategic and economic” dialogue to be held between the US and China in Beijing next week. The US treasury undersecretary for international affairs, Nathan Sheets, recently called for China to allow its industries to “better reflect capacity and global demand conditions.” In other words, China should cut back production.</w:t>
      </w:r>
    </w:p>
    <w:p w14:paraId="775FB240" w14:textId="77777777" w:rsidR="00D55675" w:rsidRPr="00C74140" w:rsidRDefault="00D55675" w:rsidP="00D55675">
      <w:r w:rsidRPr="00C74140">
        <w:rPr>
          <w:rStyle w:val="StyleUnderline"/>
        </w:rPr>
        <w:t>Overproduction in the Chinese steel industry has been blamed for an increase in cheap exports and the loss of jobs and plant closures in both Europe and the US</w:t>
      </w:r>
      <w:r w:rsidRPr="00C74140">
        <w:t>.</w:t>
      </w:r>
    </w:p>
    <w:p w14:paraId="2D463A43" w14:textId="77777777" w:rsidR="00D55675" w:rsidRPr="00C74140" w:rsidRDefault="00D55675" w:rsidP="00D55675">
      <w:r w:rsidRPr="00C74140">
        <w:t>Recent tariffs on imports of steel have boosted American prices, but authorities are looking for further measures. Industrial overcapacity was important “for the global economy and we hope to make some progress on it” in Beijing, Sheets told a meeting at the Brookings Institution in Washington.</w:t>
      </w:r>
    </w:p>
    <w:p w14:paraId="7A35DD4D" w14:textId="77777777" w:rsidR="00D55675" w:rsidRPr="00C74140" w:rsidRDefault="00D55675" w:rsidP="00D55675">
      <w:r w:rsidRPr="00C74140">
        <w:rPr>
          <w:rStyle w:val="StyleUnderline"/>
        </w:rPr>
        <w:t>The issue is fraught</w:t>
      </w:r>
      <w:r w:rsidRPr="00C74140">
        <w:t xml:space="preserve">, however, </w:t>
      </w:r>
      <w:r w:rsidRPr="00C74140">
        <w:rPr>
          <w:rStyle w:val="StyleUnderline"/>
        </w:rPr>
        <w:t>with contradictions because many industrial companies in the US are dependent on cheap steel imports for their business models</w:t>
      </w:r>
      <w:r w:rsidRPr="00C74140">
        <w:t>. Stuart Barnett, the head of the Chicago-based Barsteel Corp which supplies a range of manufacturers said the government had done a “pretty good job” of keeping out the cheapest steel imports. “But now the greatest fear we have is that China keeps cheap steel for itself and makes products that undercut other industries,” he said.</w:t>
      </w:r>
    </w:p>
    <w:p w14:paraId="7F77BF51" w14:textId="77777777" w:rsidR="00D55675" w:rsidRPr="00C74140" w:rsidRDefault="00D55675" w:rsidP="00D55675">
      <w:r w:rsidRPr="00C74140">
        <w:t>In other words, suppression of the increasingly ferocious struggle for markets and profits in one area of the industrial economy will see it resurface in another.</w:t>
      </w:r>
    </w:p>
    <w:p w14:paraId="2FF37971" w14:textId="77777777" w:rsidR="00D55675" w:rsidRPr="00C74140" w:rsidRDefault="00D55675" w:rsidP="00D55675">
      <w:r w:rsidRPr="00C74140">
        <w:rPr>
          <w:rStyle w:val="StyleUnderline"/>
        </w:rPr>
        <w:t>Pressure</w:t>
      </w:r>
      <w:r w:rsidRPr="00C74140">
        <w:t xml:space="preserve"> from the US for China to cut back production and exports </w:t>
      </w:r>
      <w:r w:rsidRPr="00C74140">
        <w:rPr>
          <w:rStyle w:val="StyleUnderline"/>
        </w:rPr>
        <w:t>were met with a sharp response from the Chinese government</w:t>
      </w:r>
      <w:r w:rsidRPr="00C74140">
        <w:t>.</w:t>
      </w:r>
    </w:p>
    <w:p w14:paraId="2A86B6FF" w14:textId="77777777" w:rsidR="00D55675" w:rsidRPr="00C74140" w:rsidRDefault="00D55675" w:rsidP="00D55675">
      <w:r w:rsidRPr="00C74140">
        <w:t>Speaking at a briefing in Beijing on Thursday, Zhu Guangyao, China’s vice-finance minister, said: “Trade disputes between China and the US should be addressed in accordance with World Trade Organisation (WTO) principles. We are opposed to abusive trade remedy measures.”</w:t>
      </w:r>
    </w:p>
    <w:p w14:paraId="0D273167" w14:textId="77777777" w:rsidR="00D55675" w:rsidRPr="00C74140" w:rsidRDefault="00D55675" w:rsidP="00D55675">
      <w:r w:rsidRPr="00C74140">
        <w:t>There was an even stronger reaction from China’s Hebei Iron and Steel Group, the country’s largest steel producer. In a statement posted on its website on Thursday, it denounced the investigation by the US ITC.</w:t>
      </w:r>
    </w:p>
    <w:p w14:paraId="339EEAF3" w14:textId="77777777" w:rsidR="00D55675" w:rsidRPr="00C74140" w:rsidRDefault="00D55675" w:rsidP="00D55675">
      <w:r w:rsidRPr="00C74140">
        <w:t>“The protectionist behaviour taken by the US on purely groundless accusations by US Steel has seriously broken WTO rules, distorted the normal world steel trade and damaged the essential interests of Chinese steel mills and US steel users,” it said.</w:t>
      </w:r>
    </w:p>
    <w:p w14:paraId="72A83E65" w14:textId="77777777" w:rsidR="00D55675" w:rsidRPr="00C74140" w:rsidRDefault="00D55675" w:rsidP="00D55675">
      <w:r w:rsidRPr="00C74140">
        <w:t>US Steel filed the complaint a month ago, claiming it was the victim of a Chinese computer hacking incident in 2011. The ITC has now taken up the case, identifying 40 Chinese steelmakers and distributors as being the subject of investigation.</w:t>
      </w:r>
    </w:p>
    <w:p w14:paraId="3B6EABE4" w14:textId="77777777" w:rsidR="00D55675" w:rsidRPr="00C74140" w:rsidRDefault="00D55675" w:rsidP="00D55675">
      <w:r w:rsidRPr="00C74140">
        <w:t>Baosteel, China’s second-largest steelmaker, the world’s fourth-largest and a target for the ITC probe, said the US was in breach of WTO rules and urged the Chinese government to take all necessary measures to ensure the country’s steel industry received fair treatment.</w:t>
      </w:r>
    </w:p>
    <w:p w14:paraId="1FC525C4" w14:textId="77777777" w:rsidR="00D55675" w:rsidRPr="00C74140" w:rsidRDefault="00D55675" w:rsidP="00D55675">
      <w:r w:rsidRPr="00C74140">
        <w:rPr>
          <w:rStyle w:val="StyleUnderline"/>
        </w:rPr>
        <w:t>The ITC case</w:t>
      </w:r>
      <w:r w:rsidRPr="00C74140">
        <w:t xml:space="preserve"> has raised concerns it </w:t>
      </w:r>
      <w:r w:rsidRPr="00C74140">
        <w:rPr>
          <w:rStyle w:val="StyleUnderline"/>
        </w:rPr>
        <w:t>could be the start of far broader measures</w:t>
      </w:r>
      <w:r w:rsidRPr="00C74140">
        <w:t xml:space="preserve">, possibly </w:t>
      </w:r>
      <w:r w:rsidRPr="00C74140">
        <w:rPr>
          <w:rStyle w:val="StyleUnderline"/>
        </w:rPr>
        <w:t>including a wholesale ban on Chinese steel imports</w:t>
      </w:r>
      <w:r w:rsidRPr="00C74140">
        <w:t>, according to Simon Evenett, a professor of international trade at University of St Gallen in Switzerland, who is engaged in monitoring protectionist measures.</w:t>
      </w:r>
    </w:p>
    <w:p w14:paraId="6946A52B" w14:textId="77777777" w:rsidR="00D55675" w:rsidRPr="00C74140" w:rsidRDefault="00D55675" w:rsidP="00D55675">
      <w:r w:rsidRPr="00C74140">
        <w:t>“</w:t>
      </w:r>
      <w:r w:rsidRPr="00C74140">
        <w:rPr>
          <w:rStyle w:val="StyleUnderline"/>
        </w:rPr>
        <w:t>The big thing is really the potential scale</w:t>
      </w:r>
      <w:r w:rsidRPr="00C74140">
        <w:t xml:space="preserve"> of this case </w:t>
      </w:r>
      <w:r w:rsidRPr="00C74140">
        <w:rPr>
          <w:rStyle w:val="StyleUnderline"/>
        </w:rPr>
        <w:t>versus the pinpricks that we have seen</w:t>
      </w:r>
      <w:r w:rsidRPr="00C74140">
        <w:t xml:space="preserve"> unleashed over the past nine months,” he told the Financial Times. “</w:t>
      </w:r>
      <w:r w:rsidRPr="00C74140">
        <w:rPr>
          <w:rStyle w:val="StyleUnderline"/>
        </w:rPr>
        <w:t xml:space="preserve">This should be setting off </w:t>
      </w:r>
      <w:r w:rsidRPr="00C74140">
        <w:rPr>
          <w:rStyle w:val="Emphasis"/>
        </w:rPr>
        <w:t>alarms bells</w:t>
      </w:r>
      <w:r w:rsidRPr="00C74140">
        <w:rPr>
          <w:rStyle w:val="StyleUnderline"/>
        </w:rPr>
        <w:t xml:space="preserve">. It is really a </w:t>
      </w:r>
      <w:r w:rsidRPr="00C74140">
        <w:rPr>
          <w:rStyle w:val="Emphasis"/>
        </w:rPr>
        <w:t>nuclear option</w:t>
      </w:r>
      <w:r w:rsidRPr="00C74140">
        <w:t>.”</w:t>
      </w:r>
    </w:p>
    <w:p w14:paraId="563B6213" w14:textId="77777777" w:rsidR="00D55675" w:rsidRPr="00C74140" w:rsidRDefault="00D55675" w:rsidP="00D55675">
      <w:r w:rsidRPr="00C74140">
        <w:rPr>
          <w:rStyle w:val="StyleUnderline"/>
        </w:rPr>
        <w:t xml:space="preserve">The conflicts go beyond steel and extend to the </w:t>
      </w:r>
      <w:r w:rsidRPr="00C74140">
        <w:rPr>
          <w:rStyle w:val="Emphasis"/>
        </w:rPr>
        <w:t>entire functioning of the WTO</w:t>
      </w:r>
      <w:r w:rsidRPr="00C74140">
        <w:t xml:space="preserve">, </w:t>
      </w:r>
      <w:r w:rsidRPr="00C74140">
        <w:rPr>
          <w:rStyle w:val="StyleUnderline"/>
        </w:rPr>
        <w:t>the international body in charge of regulating the global trading system.</w:t>
      </w:r>
      <w:r w:rsidRPr="00C74140">
        <w:t xml:space="preserve"> </w:t>
      </w:r>
      <w:r w:rsidRPr="00C74140">
        <w:rPr>
          <w:rStyle w:val="StyleUnderline"/>
        </w:rPr>
        <w:t>They are being fuelled by an aggressive push by the United States</w:t>
      </w:r>
      <w:r w:rsidRPr="00C74140">
        <w:t xml:space="preserve"> on two fronts.</w:t>
      </w:r>
    </w:p>
    <w:p w14:paraId="3F2E4B9E" w14:textId="77777777" w:rsidR="00D55675" w:rsidRPr="00C74140" w:rsidRDefault="00D55675" w:rsidP="00D55675">
      <w:r w:rsidRPr="00C74140">
        <w:t>Last week, the US told other WTO members it was vetoing the reappointment of Seung Wha Chang, a respected South Korean expert on international trade law, to a second term on the organisation’s appellate body which adjudicates on international trade disputes. Reappointment for a second term has been standard procedure in the past.</w:t>
      </w:r>
    </w:p>
    <w:p w14:paraId="6E17C8A2" w14:textId="77777777" w:rsidR="00D55675" w:rsidRPr="00C74140" w:rsidRDefault="00D55675" w:rsidP="00D55675">
      <w:r w:rsidRPr="00C74140">
        <w:t>Washington cited several decisions that have gone against the US as a pattern of what it called “overreaching” and arriving at “abstract” decisions.</w:t>
      </w:r>
    </w:p>
    <w:p w14:paraId="2178DFB2" w14:textId="77777777" w:rsidR="00D55675" w:rsidRPr="00C74140" w:rsidRDefault="00D55675" w:rsidP="00D55675">
      <w:r w:rsidRPr="00C74140">
        <w:t>“The appellate body is not an academic body that may pursue issue simply because they are of interest to them or may be to certain members in the abstract,” the US declared. “It is not the role of the appellate body to engage in abstract discussions.”</w:t>
      </w:r>
    </w:p>
    <w:p w14:paraId="352A786C" w14:textId="77777777" w:rsidR="00D55675" w:rsidRPr="00C74140" w:rsidRDefault="00D55675" w:rsidP="00D55675">
      <w:r w:rsidRPr="00C74140">
        <w:t>Other members of the WTO, including Brazil, Japan and the EU say the US veto risks undermining the independence of the appellate body and the entire system. The EU said the US actions are unprecedented and pose “a very serious risk to the independence and impartiality of current and future appellate body members.”</w:t>
      </w:r>
    </w:p>
    <w:p w14:paraId="395A8906" w14:textId="77777777" w:rsidR="00D55675" w:rsidRPr="00C74140" w:rsidRDefault="00D55675" w:rsidP="00D55675">
      <w:r w:rsidRPr="00C74140">
        <w:t>The US move prompted a highly critical editorial in Wednesday’s edition of the Financial Times. The newspaper noted that in the wake of the collapse of the Doha round of multilateral trade negotiations last year—largely as a result of the US decision to walk away from further discussions—the last thing the WTO needed was another blow to its authority. With the end of the WTO’s role in negotiating global trade deals, its only real remaining function was to adjudicate between governments over existing trade rules and order “miscreants to bring policies into compliance.”</w:t>
      </w:r>
    </w:p>
    <w:p w14:paraId="61477116" w14:textId="77777777" w:rsidR="00D55675" w:rsidRPr="00C74140" w:rsidRDefault="00D55675" w:rsidP="00D55675">
      <w:r w:rsidRPr="00C74140">
        <w:t>“The fact that the US is now trying to subvert it by removing a judge who happens to disagree with the American viewpoint is seriously disturbing,” it said.</w:t>
      </w:r>
    </w:p>
    <w:p w14:paraId="0CCA44E4" w14:textId="77777777" w:rsidR="00D55675" w:rsidRPr="00C74140" w:rsidRDefault="00D55675" w:rsidP="00D55675">
      <w:r w:rsidRPr="00C74140">
        <w:t>The episode, it continued, also vindicated, at least in this instance, “those critics of the US who say Washington favours global cooperation only insofar as it controls the international institutions that run it. This is a serious charge to which the US remains exposed.”</w:t>
      </w:r>
    </w:p>
    <w:p w14:paraId="46C1A7E2" w14:textId="77777777" w:rsidR="00D55675" w:rsidRPr="00C74140" w:rsidRDefault="00D55675" w:rsidP="00D55675">
      <w:r w:rsidRPr="00C74140">
        <w:t xml:space="preserve">The issue of the appellate body is linked to </w:t>
      </w:r>
      <w:r w:rsidRPr="00C74140">
        <w:rPr>
          <w:rStyle w:val="StyleUnderline"/>
        </w:rPr>
        <w:t>a</w:t>
      </w:r>
      <w:r w:rsidRPr="00C74140">
        <w:t xml:space="preserve">nother </w:t>
      </w:r>
      <w:r w:rsidRPr="00C74140">
        <w:rPr>
          <w:rStyle w:val="StyleUnderline"/>
        </w:rPr>
        <w:t>brewing conflict within the WTO</w:t>
      </w:r>
      <w:r w:rsidRPr="00C74140">
        <w:t xml:space="preserve">. Following its ascension to WTO membership in 2001, China </w:t>
      </w:r>
      <w:r w:rsidRPr="00C74140">
        <w:rPr>
          <w:rStyle w:val="StyleUnderline"/>
        </w:rPr>
        <w:t>is</w:t>
      </w:r>
      <w:r w:rsidRPr="00C74140">
        <w:t xml:space="preserve"> this year seeking to be accorded “</w:t>
      </w:r>
      <w:r w:rsidRPr="00C74140">
        <w:rPr>
          <w:rStyle w:val="StyleUnderline"/>
        </w:rPr>
        <w:t>market economy status,”</w:t>
      </w:r>
      <w:r w:rsidRPr="00C74140">
        <w:t xml:space="preserve"> which would make it more difficult to prosecute Chinese companies for alleged dumping, i.e. selling goods at artificially low prices.</w:t>
      </w:r>
    </w:p>
    <w:p w14:paraId="0E5266C4" w14:textId="77777777" w:rsidR="00D55675" w:rsidRPr="00C74140" w:rsidRDefault="00D55675" w:rsidP="00D55675">
      <w:r w:rsidRPr="00C74140">
        <w:rPr>
          <w:rStyle w:val="StyleUnderline"/>
        </w:rPr>
        <w:t>The US is reported to have been lobbying hard for the upgraded status not to be granted</w:t>
      </w:r>
      <w:r w:rsidRPr="00C74140">
        <w:t>, against opposition from at least some European powers, as well as Britain. The British government has portrayed itself as China’s “best friend” in the West, as financial interests in the City of London seek to profit from expanded Chinese investment and financial activity. Britain has said that if China is accorded full market status, dumping charges could still be dealt with under WTO rules. But this does not appear to have had any impact on the push by the US to prevent its status being raised.</w:t>
      </w:r>
    </w:p>
    <w:p w14:paraId="0A3D22A1" w14:textId="77777777" w:rsidR="00D55675" w:rsidRPr="00C74140" w:rsidRDefault="00D55675" w:rsidP="00D55675">
      <w:r w:rsidRPr="00C74140">
        <w:rPr>
          <w:rStyle w:val="StyleUnderline"/>
        </w:rPr>
        <w:t xml:space="preserve">Under conditions of global overcapacity, persistently suppressed demand, and warnings of a productivity slowdown in major developed economies, global conflicts over trade are deepening, and, together with the endless promotion of economic nationalism, threaten a </w:t>
      </w:r>
      <w:r w:rsidRPr="00C74140">
        <w:rPr>
          <w:rStyle w:val="Emphasis"/>
        </w:rPr>
        <w:t>global trade war</w:t>
      </w:r>
      <w:r w:rsidRPr="00C74140">
        <w:rPr>
          <w:rStyle w:val="StyleUnderline"/>
        </w:rPr>
        <w:t xml:space="preserve"> similar to that which emerged in the 1930s. In that period, the growth of protectionism served as the </w:t>
      </w:r>
      <w:r w:rsidRPr="00C74140">
        <w:rPr>
          <w:rStyle w:val="Emphasis"/>
        </w:rPr>
        <w:t>antechamber to world war</w:t>
      </w:r>
      <w:r w:rsidRPr="00C74140">
        <w:t>.</w:t>
      </w:r>
    </w:p>
    <w:p w14:paraId="66664185" w14:textId="77777777" w:rsidR="00D55675" w:rsidRPr="00C74140" w:rsidRDefault="00D55675" w:rsidP="00D55675">
      <w:r w:rsidRPr="00C74140">
        <w:t xml:space="preserve">Today, </w:t>
      </w:r>
      <w:r w:rsidRPr="00C74140">
        <w:rPr>
          <w:rStyle w:val="StyleUnderline"/>
        </w:rPr>
        <w:t xml:space="preserve">the growth of economic nationalism under conditions of another persistent world slump is likewise fuelling conflicts that threaten to </w:t>
      </w:r>
      <w:r w:rsidRPr="00C74140">
        <w:rPr>
          <w:rStyle w:val="Emphasis"/>
        </w:rPr>
        <w:t>erupt into another global conflagration</w:t>
      </w:r>
      <w:r w:rsidRPr="00C74140">
        <w:t>.</w:t>
      </w:r>
    </w:p>
    <w:p w14:paraId="7BEC6CA5" w14:textId="77777777" w:rsidR="00D55675" w:rsidRPr="00C74140" w:rsidRDefault="00D55675" w:rsidP="00D55675">
      <w:pPr>
        <w:pStyle w:val="Heading4"/>
        <w:rPr>
          <w:rFonts w:cs="Times New Roman"/>
        </w:rPr>
      </w:pPr>
      <w:r w:rsidRPr="00C74140">
        <w:rPr>
          <w:rFonts w:cs="Times New Roman"/>
        </w:rPr>
        <w:t>The impact is great power war</w:t>
      </w:r>
    </w:p>
    <w:p w14:paraId="3810F445" w14:textId="77777777" w:rsidR="00E00D51" w:rsidRPr="00C74140" w:rsidRDefault="00E00D51" w:rsidP="00E00D51">
      <w:r w:rsidRPr="00C74140">
        <w:rPr>
          <w:rStyle w:val="Style13ptBold"/>
        </w:rPr>
        <w:t>Drezner 16</w:t>
      </w:r>
      <w:r w:rsidRPr="00C74140">
        <w:t xml:space="preserve"> – professor of international politics @ Tufts (Daniel, “Five Known Unknowns about the Next Generation Global Political Economy,” http://www.brookings.edu/~/media/research/files/papers/2016/05/future-global-political-economy-drezner/ios-drezner-web.pdf)</w:t>
      </w:r>
    </w:p>
    <w:p w14:paraId="7D77DE7E" w14:textId="77777777" w:rsidR="00E00D51" w:rsidRPr="00C74140" w:rsidRDefault="00E00D51" w:rsidP="00E00D51">
      <w:r w:rsidRPr="00C74140">
        <w:rPr>
          <w:rFonts w:eastAsiaTheme="minorEastAsia"/>
          <w:sz w:val="22"/>
          <w:szCs w:val="24"/>
          <w:u w:val="single"/>
        </w:rPr>
        <w:t>Multiple scholars have observed a secular decline in</w:t>
      </w:r>
      <w:r w:rsidRPr="00C74140">
        <w:rPr>
          <w:rFonts w:eastAsiaTheme="minorEastAsia"/>
          <w:sz w:val="12"/>
          <w:szCs w:val="24"/>
          <w:u w:val="single"/>
        </w:rPr>
        <w:t xml:space="preserve"> </w:t>
      </w:r>
      <w:r w:rsidRPr="00C74140">
        <w:rPr>
          <w:rFonts w:eastAsiaTheme="minorEastAsia"/>
          <w:sz w:val="22"/>
          <w:szCs w:val="24"/>
          <w:u w:val="single"/>
        </w:rPr>
        <w:t>interstate violence in recent decades.</w:t>
      </w:r>
      <w:r w:rsidRPr="00C74140">
        <w:rPr>
          <w:rFonts w:eastAsiaTheme="minorEastAsia"/>
          <w:szCs w:val="24"/>
        </w:rPr>
        <w:t xml:space="preserve">105 The Kantian triad of more democracies, stronger multilateral institutions, and greater levels of cross-border trade is well </w:t>
      </w:r>
      <w:r w:rsidRPr="00C74140">
        <w:t>known. In recent years,</w:t>
      </w:r>
      <w:r w:rsidRPr="00C74140">
        <w:rPr>
          <w:rFonts w:eastAsiaTheme="minorEastAsia"/>
          <w:sz w:val="22"/>
          <w:szCs w:val="24"/>
          <w:u w:val="single"/>
        </w:rPr>
        <w:t xml:space="preserve"> international relations</w:t>
      </w:r>
      <w:r w:rsidRPr="00C74140">
        <w:rPr>
          <w:rFonts w:eastAsiaTheme="minorEastAsia"/>
          <w:sz w:val="12"/>
          <w:szCs w:val="24"/>
          <w:u w:val="single"/>
        </w:rPr>
        <w:t xml:space="preserve"> </w:t>
      </w:r>
      <w:r w:rsidRPr="00C74140">
        <w:rPr>
          <w:rFonts w:eastAsiaTheme="minorEastAsia"/>
          <w:sz w:val="22"/>
          <w:szCs w:val="24"/>
          <w:u w:val="single"/>
        </w:rPr>
        <w:t>theorists have stressed that commercial interdependence</w:t>
      </w:r>
      <w:r w:rsidRPr="00C74140">
        <w:rPr>
          <w:rFonts w:eastAsiaTheme="minorEastAsia"/>
          <w:sz w:val="12"/>
          <w:szCs w:val="24"/>
          <w:u w:val="single"/>
        </w:rPr>
        <w:t xml:space="preserve"> </w:t>
      </w:r>
      <w:r w:rsidRPr="00C74140">
        <w:rPr>
          <w:rFonts w:eastAsiaTheme="minorEastAsia"/>
          <w:sz w:val="22"/>
          <w:szCs w:val="24"/>
          <w:u w:val="single"/>
        </w:rPr>
        <w:t>is a bigger driver of this phenomenon than</w:t>
      </w:r>
      <w:r w:rsidRPr="00C74140">
        <w:rPr>
          <w:rFonts w:eastAsiaTheme="minorEastAsia"/>
          <w:sz w:val="12"/>
          <w:szCs w:val="24"/>
          <w:u w:val="single"/>
        </w:rPr>
        <w:t xml:space="preserve"> </w:t>
      </w:r>
      <w:r w:rsidRPr="00C74140">
        <w:rPr>
          <w:rFonts w:eastAsiaTheme="minorEastAsia"/>
          <w:sz w:val="22"/>
          <w:szCs w:val="24"/>
          <w:u w:val="single"/>
        </w:rPr>
        <w:t>previously thought.</w:t>
      </w:r>
      <w:r w:rsidRPr="00C74140">
        <w:rPr>
          <w:rFonts w:eastAsiaTheme="minorEastAsia"/>
          <w:szCs w:val="24"/>
        </w:rPr>
        <w:t xml:space="preserve">106 </w:t>
      </w:r>
      <w:proofErr w:type="gramStart"/>
      <w:r w:rsidRPr="00C74140">
        <w:rPr>
          <w:rFonts w:eastAsiaTheme="minorEastAsia"/>
          <w:szCs w:val="24"/>
        </w:rPr>
        <w:t>The</w:t>
      </w:r>
      <w:proofErr w:type="gramEnd"/>
      <w:r w:rsidRPr="00C74140">
        <w:rPr>
          <w:rFonts w:eastAsiaTheme="minorEastAsia"/>
          <w:szCs w:val="24"/>
        </w:rPr>
        <w:t xml:space="preserve"> liberal logic is straightforward. </w:t>
      </w:r>
      <w:r w:rsidRPr="00C74140">
        <w:rPr>
          <w:rFonts w:eastAsiaTheme="minorEastAsia"/>
          <w:sz w:val="22"/>
          <w:szCs w:val="24"/>
          <w:u w:val="single"/>
        </w:rPr>
        <w:t>The benefits of cross-border exchange and</w:t>
      </w:r>
      <w:r w:rsidRPr="00C74140">
        <w:rPr>
          <w:rFonts w:eastAsiaTheme="minorEastAsia"/>
          <w:sz w:val="12"/>
          <w:szCs w:val="24"/>
          <w:u w:val="single"/>
        </w:rPr>
        <w:t xml:space="preserve"> </w:t>
      </w:r>
      <w:r w:rsidRPr="00C74140">
        <w:rPr>
          <w:rFonts w:eastAsiaTheme="minorEastAsia"/>
          <w:sz w:val="22"/>
          <w:szCs w:val="24"/>
          <w:u w:val="single"/>
        </w:rPr>
        <w:t>economic interdependence act as a powerful brake</w:t>
      </w:r>
      <w:r w:rsidRPr="00C74140">
        <w:rPr>
          <w:rFonts w:eastAsiaTheme="minorEastAsia"/>
          <w:sz w:val="12"/>
          <w:szCs w:val="24"/>
          <w:u w:val="single"/>
        </w:rPr>
        <w:t xml:space="preserve"> </w:t>
      </w:r>
      <w:r w:rsidRPr="00C74140">
        <w:rPr>
          <w:rFonts w:eastAsiaTheme="minorEastAsia"/>
          <w:sz w:val="22"/>
          <w:szCs w:val="24"/>
          <w:u w:val="single"/>
        </w:rPr>
        <w:t>on the utility of violence in international politics</w:t>
      </w:r>
      <w:r w:rsidRPr="00C74140">
        <w:rPr>
          <w:rFonts w:eastAsiaTheme="minorEastAsia"/>
          <w:szCs w:val="24"/>
        </w:rPr>
        <w:t xml:space="preserve">. The global supply chain and “just in time” delivery systems have further imbricated national economies into the international system. </w:t>
      </w:r>
      <w:r w:rsidRPr="00C74140">
        <w:rPr>
          <w:rFonts w:eastAsiaTheme="minorEastAsia"/>
          <w:sz w:val="22"/>
          <w:szCs w:val="24"/>
          <w:u w:val="single"/>
        </w:rPr>
        <w:t>This creates incentives</w:t>
      </w:r>
      <w:r w:rsidRPr="00C74140">
        <w:rPr>
          <w:rFonts w:eastAsiaTheme="minorEastAsia"/>
          <w:sz w:val="12"/>
          <w:szCs w:val="24"/>
          <w:u w:val="single"/>
        </w:rPr>
        <w:t xml:space="preserve"> </w:t>
      </w:r>
      <w:r w:rsidRPr="00C74140">
        <w:rPr>
          <w:rFonts w:eastAsiaTheme="minorEastAsia"/>
          <w:sz w:val="22"/>
          <w:szCs w:val="24"/>
          <w:u w:val="single"/>
        </w:rPr>
        <w:t>for governments to preserve an open economy even</w:t>
      </w:r>
      <w:r w:rsidRPr="00C74140">
        <w:rPr>
          <w:rFonts w:eastAsiaTheme="minorEastAsia"/>
          <w:sz w:val="12"/>
          <w:szCs w:val="24"/>
          <w:u w:val="single"/>
        </w:rPr>
        <w:t xml:space="preserve"> </w:t>
      </w:r>
      <w:r w:rsidRPr="00C74140">
        <w:rPr>
          <w:rFonts w:eastAsiaTheme="minorEastAsia"/>
          <w:sz w:val="22"/>
          <w:szCs w:val="24"/>
          <w:u w:val="single"/>
        </w:rPr>
        <w:t>during times of crisis. The more that a country’s</w:t>
      </w:r>
      <w:r w:rsidRPr="00C74140">
        <w:rPr>
          <w:rFonts w:eastAsiaTheme="minorEastAsia"/>
          <w:sz w:val="12"/>
          <w:szCs w:val="24"/>
          <w:u w:val="single"/>
        </w:rPr>
        <w:t xml:space="preserve"> </w:t>
      </w:r>
      <w:r w:rsidRPr="00C74140">
        <w:rPr>
          <w:rFonts w:eastAsiaTheme="minorEastAsia"/>
          <w:sz w:val="22"/>
          <w:szCs w:val="24"/>
          <w:u w:val="single"/>
        </w:rPr>
        <w:t>economy was enmeshed in the global supply chain,</w:t>
      </w:r>
      <w:r w:rsidRPr="00C74140">
        <w:rPr>
          <w:rFonts w:eastAsiaTheme="minorEastAsia"/>
          <w:sz w:val="12"/>
          <w:szCs w:val="24"/>
          <w:u w:val="single"/>
        </w:rPr>
        <w:t xml:space="preserve"> </w:t>
      </w:r>
      <w:r w:rsidRPr="00C74140">
        <w:rPr>
          <w:rFonts w:eastAsiaTheme="minorEastAsia"/>
          <w:sz w:val="22"/>
          <w:szCs w:val="24"/>
          <w:u w:val="single"/>
        </w:rPr>
        <w:t>for example, the less likely it was to raise tariffs after the 2008 financial crisis.</w:t>
      </w:r>
      <w:r w:rsidRPr="00C74140">
        <w:rPr>
          <w:rFonts w:eastAsiaTheme="minorEastAsia"/>
          <w:szCs w:val="24"/>
        </w:rPr>
        <w:t xml:space="preserve">107 Similarly, global financiers are strongly interested in minimizing political risk; historically, </w:t>
      </w:r>
      <w:r w:rsidRPr="00C74140">
        <w:rPr>
          <w:rFonts w:eastAsiaTheme="minorEastAsia"/>
          <w:sz w:val="22"/>
          <w:szCs w:val="24"/>
          <w:u w:val="single"/>
        </w:rPr>
        <w:t>the financial sector has staunchly</w:t>
      </w:r>
      <w:r w:rsidRPr="00C74140">
        <w:rPr>
          <w:rFonts w:eastAsiaTheme="minorEastAsia"/>
          <w:sz w:val="12"/>
          <w:szCs w:val="24"/>
          <w:u w:val="single"/>
        </w:rPr>
        <w:t xml:space="preserve"> </w:t>
      </w:r>
      <w:r w:rsidRPr="00C74140">
        <w:rPr>
          <w:rFonts w:eastAsiaTheme="minorEastAsia"/>
          <w:sz w:val="22"/>
          <w:szCs w:val="24"/>
          <w:u w:val="single"/>
        </w:rPr>
        <w:t>opposed initiating the use of force in world politics.</w:t>
      </w:r>
      <w:r w:rsidRPr="00C74140">
        <w:rPr>
          <w:rStyle w:val="StyleUnderline"/>
        </w:rPr>
        <w:t>108 Even militarily powerful actors must be wary of alienating global capital</w:t>
      </w:r>
      <w:r w:rsidRPr="00C74140">
        <w:t xml:space="preserve">. </w:t>
      </w:r>
      <w:r w:rsidRPr="00C74140">
        <w:rPr>
          <w:rStyle w:val="StyleUnderline"/>
        </w:rPr>
        <w:t>Globalization</w:t>
      </w:r>
      <w:r w:rsidRPr="00C74140">
        <w:t xml:space="preserve"> therefore </w:t>
      </w:r>
      <w:r w:rsidRPr="00C74140">
        <w:rPr>
          <w:rStyle w:val="StyleUnderline"/>
        </w:rPr>
        <w:t xml:space="preserve">creates powerful pressures on governments not to close off their economies through </w:t>
      </w:r>
      <w:r w:rsidRPr="00C74140">
        <w:t xml:space="preserve">protectionism or </w:t>
      </w:r>
      <w:r w:rsidRPr="00C74140">
        <w:rPr>
          <w:rStyle w:val="StyleUnderline"/>
        </w:rPr>
        <w:t>military aggression</w:t>
      </w:r>
      <w:r w:rsidRPr="00C74140">
        <w:t xml:space="preserve">. </w:t>
      </w:r>
      <w:r w:rsidRPr="00C74140">
        <w:rPr>
          <w:rStyle w:val="StyleUnderline"/>
        </w:rPr>
        <w:t xml:space="preserve">Interdependence can also </w:t>
      </w:r>
      <w:r w:rsidRPr="00C74140">
        <w:rPr>
          <w:rStyle w:val="Emphasis"/>
        </w:rPr>
        <w:t>tamp down conflicts</w:t>
      </w:r>
      <w:r w:rsidRPr="00C74140">
        <w:rPr>
          <w:rStyle w:val="StyleUnderline"/>
        </w:rPr>
        <w:t xml:space="preserve"> that would otherwise be likely to break out during a great power transition</w:t>
      </w:r>
      <w:r w:rsidRPr="00C74140">
        <w:rPr>
          <w:rFonts w:eastAsiaTheme="minorEastAsia"/>
          <w:szCs w:val="24"/>
        </w:rPr>
        <w:t>. Of the 15 times a rising power has emerged to challenge a ruling power between 1500 and 2000, w</w:t>
      </w:r>
      <w:r w:rsidRPr="00C74140">
        <w:t>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w:t>
      </w:r>
      <w:r w:rsidRPr="00C74140">
        <w:rPr>
          <w:rFonts w:eastAsiaTheme="minorEastAsia"/>
          <w:sz w:val="22"/>
          <w:szCs w:val="24"/>
          <w:u w:val="single"/>
        </w:rPr>
        <w:t xml:space="preserve"> Interdependence can help to reduce</w:t>
      </w:r>
      <w:r w:rsidRPr="00C74140">
        <w:rPr>
          <w:rFonts w:eastAsiaTheme="minorEastAsia"/>
          <w:sz w:val="12"/>
          <w:szCs w:val="24"/>
          <w:u w:val="single"/>
        </w:rPr>
        <w:t xml:space="preserve"> </w:t>
      </w:r>
      <w:r w:rsidRPr="00C74140">
        <w:rPr>
          <w:rFonts w:eastAsiaTheme="minorEastAsia"/>
          <w:sz w:val="22"/>
          <w:szCs w:val="24"/>
          <w:u w:val="single"/>
        </w:rPr>
        <w:t>the likelihood of an extreme event—such as a</w:t>
      </w:r>
      <w:r w:rsidRPr="00C74140">
        <w:rPr>
          <w:rFonts w:eastAsiaTheme="minorEastAsia"/>
          <w:sz w:val="12"/>
          <w:szCs w:val="24"/>
          <w:u w:val="single"/>
        </w:rPr>
        <w:t xml:space="preserve"> </w:t>
      </w:r>
      <w:r w:rsidRPr="00C74140">
        <w:rPr>
          <w:rFonts w:eastAsiaTheme="minorEastAsia"/>
          <w:sz w:val="22"/>
          <w:szCs w:val="24"/>
          <w:u w:val="single"/>
        </w:rPr>
        <w:t>great power war—from taking place.</w:t>
      </w:r>
      <w:r w:rsidRPr="00C74140">
        <w:rPr>
          <w:rFonts w:eastAsiaTheme="minorEastAsia"/>
          <w:szCs w:val="24"/>
        </w:rPr>
        <w:t xml:space="preserv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t>
      </w:r>
      <w:r w:rsidRPr="00C74140">
        <w:t xml:space="preserve">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 A different counterargument is that </w:t>
      </w:r>
      <w:r w:rsidRPr="00C74140">
        <w:rPr>
          <w:rStyle w:val="StyleUnderline"/>
        </w:rPr>
        <w:t>the continued growth of interdependence will stall out</w:t>
      </w:r>
      <w:r w:rsidRPr="00C74140">
        <w:t>. Since 2008, for example, the growth in global trade flows has been muted, and global capital flows are still considerably smaller than they were in the pre-crisis era. In trade, this reflects a pre-crisis trend. Between 1950 and</w:t>
      </w:r>
      <w:r w:rsidRPr="00C74140">
        <w:rPr>
          <w:rFonts w:eastAsiaTheme="minorEastAsia"/>
          <w:szCs w:val="24"/>
        </w:rPr>
        <w:t xml:space="preserve"> 2000, trade grew, on average, more than twice as fast as global economic output. In the 2000s, however, trade only grew about 30 percent more than output.113 </w:t>
      </w:r>
      <w:proofErr w:type="gramStart"/>
      <w:r w:rsidRPr="00C74140">
        <w:rPr>
          <w:rFonts w:eastAsiaTheme="minorEastAsia"/>
          <w:szCs w:val="24"/>
        </w:rPr>
        <w:t>In</w:t>
      </w:r>
      <w:proofErr w:type="gramEnd"/>
      <w:r w:rsidRPr="00C74140">
        <w:rPr>
          <w:rFonts w:eastAsiaTheme="minorEastAsia"/>
          <w:szCs w:val="24"/>
        </w:rPr>
        <w:t xml:space="preserve"> 2012 and 2013, trade grew less than economic output. The McKinsey Global Institute estimates that global flows as a </w:t>
      </w:r>
      <w:r w:rsidRPr="00C74140">
        <w:rPr>
          <w:rFonts w:eastAsiaTheme="minorEastAsia"/>
          <w:sz w:val="22"/>
          <w:szCs w:val="24"/>
          <w:u w:val="single"/>
        </w:rPr>
        <w:t>percentage of output</w:t>
      </w:r>
      <w:r w:rsidRPr="00C74140">
        <w:rPr>
          <w:rFonts w:eastAsiaTheme="minorEastAsia"/>
          <w:sz w:val="12"/>
          <w:szCs w:val="24"/>
          <w:u w:val="single"/>
        </w:rPr>
        <w:t xml:space="preserve"> </w:t>
      </w:r>
      <w:r w:rsidRPr="00C74140">
        <w:rPr>
          <w:rFonts w:eastAsiaTheme="minorEastAsia"/>
          <w:sz w:val="22"/>
          <w:szCs w:val="24"/>
          <w:u w:val="single"/>
        </w:rPr>
        <w:t>have fallen from 53 percent in 2007 to 39 percent in</w:t>
      </w:r>
      <w:r w:rsidRPr="00C74140">
        <w:rPr>
          <w:rFonts w:eastAsiaTheme="minorEastAsia"/>
          <w:sz w:val="12"/>
          <w:szCs w:val="24"/>
          <w:u w:val="single"/>
        </w:rPr>
        <w:t xml:space="preserve"> </w:t>
      </w:r>
      <w:r w:rsidRPr="00C74140">
        <w:rPr>
          <w:rFonts w:eastAsiaTheme="minorEastAsia"/>
          <w:sz w:val="22"/>
          <w:szCs w:val="24"/>
          <w:u w:val="single"/>
        </w:rPr>
        <w:t>2014.</w:t>
      </w:r>
      <w:r w:rsidRPr="00C74140">
        <w:rPr>
          <w:rFonts w:eastAsiaTheme="minorEastAsia"/>
          <w:szCs w:val="24"/>
        </w:rPr>
        <w:t xml:space="preserve">114 </w:t>
      </w:r>
      <w:proofErr w:type="gramStart"/>
      <w:r w:rsidRPr="00C74140">
        <w:rPr>
          <w:rStyle w:val="StyleUnderline"/>
        </w:rPr>
        <w:t>While</w:t>
      </w:r>
      <w:proofErr w:type="gramEnd"/>
      <w:r w:rsidRPr="00C74140">
        <w:rPr>
          <w:rStyle w:val="StyleUnderline"/>
        </w:rPr>
        <w:t xml:space="preserve"> the stock of interdependence remains high, the flow has slowed to a trickle. The Financial Times has suggested that the global economy has hit “peak trade.”</w:t>
      </w:r>
      <w:r w:rsidRPr="00C74140">
        <w:rPr>
          <w:rFonts w:eastAsiaTheme="minorEastAsia"/>
          <w:szCs w:val="24"/>
        </w:rPr>
        <w:t xml:space="preserve">115 </w:t>
      </w:r>
      <w:r w:rsidRPr="00C74140">
        <w:rPr>
          <w:rFonts w:eastAsiaTheme="minorEastAsia"/>
          <w:sz w:val="22"/>
          <w:szCs w:val="24"/>
          <w:u w:val="single"/>
        </w:rPr>
        <w:t>If economic growth continues to outstrip trade, then</w:t>
      </w:r>
      <w:r w:rsidRPr="00C74140">
        <w:rPr>
          <w:rFonts w:eastAsiaTheme="minorEastAsia"/>
          <w:sz w:val="12"/>
          <w:szCs w:val="24"/>
          <w:u w:val="single"/>
        </w:rPr>
        <w:t xml:space="preserve"> </w:t>
      </w:r>
      <w:r w:rsidRPr="00C74140">
        <w:rPr>
          <w:rFonts w:eastAsiaTheme="minorEastAsia"/>
          <w:sz w:val="22"/>
          <w:szCs w:val="24"/>
          <w:u w:val="single"/>
        </w:rPr>
        <w:t>the level of interdependence will slowly decline,</w:t>
      </w:r>
      <w:r w:rsidRPr="00C74140">
        <w:rPr>
          <w:rFonts w:eastAsiaTheme="minorEastAsia"/>
          <w:sz w:val="12"/>
          <w:szCs w:val="24"/>
          <w:u w:val="single"/>
        </w:rPr>
        <w:t xml:space="preserve"> </w:t>
      </w:r>
      <w:r w:rsidRPr="00C74140">
        <w:rPr>
          <w:rStyle w:val="StyleUnderline"/>
        </w:rPr>
        <w:t>thereby weakening the liberal constraint on great power conflicts.</w:t>
      </w:r>
      <w:r w:rsidRPr="00C74140">
        <w:rPr>
          <w:rFonts w:eastAsiaTheme="minorEastAsia"/>
          <w:szCs w:val="24"/>
        </w:rPr>
        <w:t xml:space="preserve"> And there are several reasons to posit why interdependence might stall out.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A more radical possibility is the development of technologies that reduce the need for physical trade across borders. Digital manufacturing will cause the relocation of production facilities closer to end-user markets, shortening the global supply chain.117 </w:t>
      </w:r>
      <w:proofErr w:type="gramStart"/>
      <w:r w:rsidRPr="00C74140">
        <w:rPr>
          <w:rFonts w:eastAsiaTheme="minorEastAsia"/>
          <w:szCs w:val="24"/>
        </w:rPr>
        <w:t>An</w:t>
      </w:r>
      <w:proofErr w:type="gramEnd"/>
      <w:r w:rsidRPr="00C74140">
        <w:rPr>
          <w:rFonts w:eastAsiaTheme="minorEastAsia"/>
          <w:szCs w:val="24"/>
        </w:rPr>
        <w:t xml:space="preserve">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w:t>
      </w:r>
      <w:r w:rsidRPr="00C74140">
        <w:rPr>
          <w:rFonts w:eastAsiaTheme="minorEastAsia"/>
          <w:sz w:val="22"/>
          <w:szCs w:val="24"/>
          <w:u w:val="single"/>
        </w:rPr>
        <w:t>Geopolitical ambitions could reduce economic interdependence</w:t>
      </w:r>
      <w:r w:rsidRPr="00C74140">
        <w:rPr>
          <w:rFonts w:eastAsiaTheme="minorEastAsia"/>
          <w:sz w:val="12"/>
          <w:szCs w:val="24"/>
          <w:u w:val="single"/>
        </w:rPr>
        <w:t xml:space="preserve"> </w:t>
      </w:r>
      <w:r w:rsidRPr="00C74140">
        <w:rPr>
          <w:rFonts w:eastAsiaTheme="minorEastAsia"/>
          <w:sz w:val="22"/>
          <w:szCs w:val="24"/>
          <w:u w:val="single"/>
        </w:rPr>
        <w:t>even further.</w:t>
      </w:r>
      <w:r w:rsidRPr="00C74140">
        <w:rPr>
          <w:rFonts w:eastAsiaTheme="minorEastAsia"/>
          <w:szCs w:val="24"/>
        </w:rPr>
        <w:t xml:space="preserve">120 Russia and </w:t>
      </w:r>
      <w:r w:rsidRPr="00C74140">
        <w:rPr>
          <w:rFonts w:eastAsiaTheme="minorEastAsia"/>
          <w:sz w:val="22"/>
          <w:szCs w:val="24"/>
          <w:u w:val="single"/>
        </w:rPr>
        <w:t>China</w:t>
      </w:r>
      <w:r w:rsidRPr="00C74140">
        <w:rPr>
          <w:rFonts w:eastAsiaTheme="minorEastAsia"/>
          <w:sz w:val="12"/>
          <w:szCs w:val="24"/>
          <w:u w:val="single"/>
        </w:rPr>
        <w:t xml:space="preserve"> </w:t>
      </w:r>
      <w:r w:rsidRPr="00C74140">
        <w:rPr>
          <w:rFonts w:eastAsiaTheme="minorEastAsia"/>
          <w:sz w:val="22"/>
          <w:szCs w:val="24"/>
          <w:u w:val="single"/>
        </w:rPr>
        <w:t>have territorial and quasi-territorial ambitions beyond</w:t>
      </w:r>
      <w:r w:rsidRPr="00C74140">
        <w:rPr>
          <w:rFonts w:eastAsiaTheme="minorEastAsia"/>
          <w:sz w:val="12"/>
          <w:szCs w:val="24"/>
          <w:u w:val="single"/>
        </w:rPr>
        <w:t xml:space="preserve"> </w:t>
      </w:r>
      <w:r w:rsidRPr="00C74140">
        <w:rPr>
          <w:rFonts w:eastAsiaTheme="minorEastAsia"/>
          <w:sz w:val="22"/>
          <w:szCs w:val="24"/>
          <w:u w:val="single"/>
        </w:rPr>
        <w:t>their recognized borders, and the United States</w:t>
      </w:r>
      <w:r w:rsidRPr="00C74140">
        <w:rPr>
          <w:rFonts w:eastAsiaTheme="minorEastAsia"/>
          <w:sz w:val="12"/>
          <w:szCs w:val="24"/>
          <w:u w:val="single"/>
        </w:rPr>
        <w:t xml:space="preserve"> </w:t>
      </w:r>
      <w:r w:rsidRPr="00C74140">
        <w:rPr>
          <w:rFonts w:eastAsiaTheme="minorEastAsia"/>
          <w:sz w:val="22"/>
          <w:szCs w:val="24"/>
          <w:u w:val="single"/>
        </w:rPr>
        <w:t>has attempted to counter what it sees as revisionist</w:t>
      </w:r>
      <w:r w:rsidRPr="00C74140">
        <w:rPr>
          <w:rFonts w:eastAsiaTheme="minorEastAsia"/>
          <w:sz w:val="12"/>
          <w:szCs w:val="24"/>
          <w:u w:val="single"/>
        </w:rPr>
        <w:t xml:space="preserve"> </w:t>
      </w:r>
      <w:r w:rsidRPr="00C74140">
        <w:rPr>
          <w:rFonts w:eastAsiaTheme="minorEastAsia"/>
          <w:sz w:val="22"/>
          <w:szCs w:val="24"/>
          <w:u w:val="single"/>
        </w:rPr>
        <w:t>behavior</w:t>
      </w:r>
      <w:r w:rsidRPr="00C74140">
        <w:rPr>
          <w:rFonts w:eastAsiaTheme="minorEastAsia"/>
          <w:szCs w:val="24"/>
        </w:rPr>
        <w:t xml:space="preserve"> by both countries. </w:t>
      </w:r>
      <w:r w:rsidRPr="00C74140">
        <w:rPr>
          <w:rFonts w:eastAsiaTheme="minorEastAsia"/>
          <w:sz w:val="22"/>
          <w:szCs w:val="24"/>
          <w:u w:val="single"/>
        </w:rPr>
        <w:t>In a low-growth world,</w:t>
      </w:r>
      <w:r w:rsidRPr="00C74140">
        <w:rPr>
          <w:rFonts w:eastAsiaTheme="minorEastAsia"/>
          <w:sz w:val="12"/>
          <w:szCs w:val="24"/>
          <w:u w:val="single"/>
        </w:rPr>
        <w:t xml:space="preserve"> </w:t>
      </w:r>
      <w:r w:rsidRPr="00C74140">
        <w:rPr>
          <w:rFonts w:eastAsiaTheme="minorEastAsia"/>
          <w:sz w:val="22"/>
          <w:szCs w:val="24"/>
          <w:u w:val="single"/>
        </w:rPr>
        <w:t>it is possible that leaders of either country would</w:t>
      </w:r>
      <w:r w:rsidRPr="00C74140">
        <w:rPr>
          <w:rFonts w:eastAsiaTheme="minorEastAsia"/>
          <w:sz w:val="12"/>
          <w:szCs w:val="24"/>
          <w:u w:val="single"/>
        </w:rPr>
        <w:t xml:space="preserve"> </w:t>
      </w:r>
      <w:r w:rsidRPr="00C74140">
        <w:rPr>
          <w:rFonts w:eastAsiaTheme="minorEastAsia"/>
          <w:sz w:val="22"/>
          <w:szCs w:val="24"/>
          <w:u w:val="single"/>
        </w:rPr>
        <w:t>choose to prioritize their nationalist ambitions over</w:t>
      </w:r>
      <w:r w:rsidRPr="00C74140">
        <w:rPr>
          <w:rFonts w:eastAsiaTheme="minorEastAsia"/>
          <w:sz w:val="12"/>
          <w:szCs w:val="24"/>
          <w:u w:val="single"/>
        </w:rPr>
        <w:t xml:space="preserve"> </w:t>
      </w:r>
      <w:r w:rsidRPr="00C74140">
        <w:rPr>
          <w:rFonts w:eastAsiaTheme="minorEastAsia"/>
          <w:sz w:val="22"/>
          <w:szCs w:val="24"/>
          <w:u w:val="single"/>
        </w:rPr>
        <w:t>economic growth. More generally, it could be that</w:t>
      </w:r>
      <w:r w:rsidRPr="00C74140">
        <w:rPr>
          <w:rFonts w:eastAsiaTheme="minorEastAsia"/>
          <w:sz w:val="12"/>
          <w:szCs w:val="24"/>
          <w:u w:val="single"/>
        </w:rPr>
        <w:t xml:space="preserve"> </w:t>
      </w:r>
      <w:r w:rsidRPr="00C74140">
        <w:rPr>
          <w:rFonts w:eastAsiaTheme="minorEastAsia"/>
          <w:sz w:val="22"/>
          <w:szCs w:val="24"/>
          <w:u w:val="single"/>
        </w:rPr>
        <w:t xml:space="preserve">the </w:t>
      </w:r>
      <w:r w:rsidRPr="00C74140">
        <w:rPr>
          <w:rStyle w:val="StyleUnderline"/>
        </w:rPr>
        <w:t>expectation of future gains from interdependence—rather than existing levels of interdependence—constrains great power bellicosity.</w:t>
      </w:r>
      <w:r w:rsidRPr="00C74140">
        <w:rPr>
          <w:rFonts w:eastAsiaTheme="minorEastAsia"/>
          <w:szCs w:val="24"/>
        </w:rPr>
        <w:t xml:space="preserve">121 </w:t>
      </w:r>
      <w:r w:rsidRPr="00C74140">
        <w:rPr>
          <w:rFonts w:eastAsiaTheme="minorEastAsia"/>
          <w:sz w:val="22"/>
          <w:szCs w:val="24"/>
          <w:u w:val="single"/>
        </w:rPr>
        <w:t>If great</w:t>
      </w:r>
      <w:r w:rsidRPr="00C74140">
        <w:rPr>
          <w:rFonts w:eastAsiaTheme="minorEastAsia"/>
          <w:sz w:val="12"/>
          <w:szCs w:val="24"/>
          <w:u w:val="single"/>
        </w:rPr>
        <w:t xml:space="preserve"> </w:t>
      </w:r>
      <w:r w:rsidRPr="00C74140">
        <w:rPr>
          <w:rFonts w:eastAsiaTheme="minorEastAsia"/>
          <w:sz w:val="22"/>
          <w:szCs w:val="24"/>
          <w:u w:val="single"/>
        </w:rPr>
        <w:t>powers expect that the future benefits of international</w:t>
      </w:r>
      <w:r w:rsidRPr="00C74140">
        <w:rPr>
          <w:rFonts w:eastAsiaTheme="minorEastAsia"/>
          <w:sz w:val="12"/>
          <w:szCs w:val="24"/>
          <w:u w:val="single"/>
        </w:rPr>
        <w:t xml:space="preserve"> </w:t>
      </w:r>
      <w:r w:rsidRPr="00C74140">
        <w:rPr>
          <w:rFonts w:eastAsiaTheme="minorEastAsia"/>
          <w:sz w:val="22"/>
          <w:szCs w:val="24"/>
          <w:u w:val="single"/>
        </w:rPr>
        <w:t>trade and investment will wane, then commercial</w:t>
      </w:r>
      <w:r w:rsidRPr="00C74140">
        <w:rPr>
          <w:rFonts w:eastAsiaTheme="minorEastAsia"/>
          <w:sz w:val="12"/>
          <w:szCs w:val="24"/>
          <w:u w:val="single"/>
        </w:rPr>
        <w:t xml:space="preserve"> </w:t>
      </w:r>
      <w:r w:rsidRPr="00C74140">
        <w:rPr>
          <w:rFonts w:eastAsiaTheme="minorEastAsia"/>
          <w:sz w:val="22"/>
          <w:szCs w:val="24"/>
          <w:u w:val="single"/>
        </w:rPr>
        <w:t>constraints on revisionist behavior will lessen. All</w:t>
      </w:r>
      <w:r w:rsidRPr="00C74140">
        <w:rPr>
          <w:rFonts w:eastAsiaTheme="minorEastAsia"/>
          <w:sz w:val="12"/>
          <w:szCs w:val="24"/>
          <w:u w:val="single"/>
        </w:rPr>
        <w:t xml:space="preserve"> </w:t>
      </w:r>
      <w:r w:rsidRPr="00C74140">
        <w:rPr>
          <w:rFonts w:eastAsiaTheme="minorEastAsia"/>
          <w:sz w:val="22"/>
          <w:szCs w:val="24"/>
          <w:u w:val="single"/>
        </w:rPr>
        <w:t xml:space="preserve">else </w:t>
      </w:r>
      <w:r w:rsidRPr="00C74140">
        <w:rPr>
          <w:rStyle w:val="StyleUnderline"/>
        </w:rPr>
        <w:t>equal, this increases the likelihood of great power conflict going forward</w:t>
      </w:r>
      <w:r w:rsidRPr="00C74140">
        <w:rPr>
          <w:rFonts w:eastAsiaTheme="minorEastAsia"/>
          <w:sz w:val="22"/>
          <w:szCs w:val="24"/>
          <w:u w:val="single"/>
        </w:rPr>
        <w:t>.</w:t>
      </w:r>
      <w:r w:rsidRPr="00C74140">
        <w:rPr>
          <w:rFonts w:eastAsiaTheme="minorEastAsia"/>
          <w:sz w:val="12"/>
          <w:szCs w:val="24"/>
          <w:u w:val="single"/>
        </w:rPr>
        <w:t xml:space="preserve"> </w:t>
      </w:r>
      <w:r w:rsidRPr="00C74140">
        <w:rPr>
          <w:rFonts w:eastAsiaTheme="minorEastAsia"/>
          <w:szCs w:val="24"/>
        </w:rPr>
        <w:t xml:space="preserve">There have been other drivers of the decades-long reduction in militarized interstate disputes. Nuclear deterrence has helped curb violent conflict among the great powers. Multilateral peacekeeping missions mitigate small country conflicts. Even if there is a decline in interdependence, it is possible that the “Long Peace” will endure. Furthermore, it is impossible to predict the degree to which either innovations or geopolitics will lessen the need for international trade. Even technological optimists acknowledge that the future diffusion of 3D printing is unclear. Advocates of networked manufacturing insist that </w:t>
      </w:r>
      <w:r w:rsidRPr="00C74140">
        <w:rPr>
          <w:rStyle w:val="StyleUnderline"/>
        </w:rPr>
        <w:t xml:space="preserve">economic openness is a </w:t>
      </w:r>
      <w:r w:rsidRPr="00C74140">
        <w:rPr>
          <w:rStyle w:val="Emphasis"/>
        </w:rPr>
        <w:t>prerequisite</w:t>
      </w:r>
      <w:r w:rsidRPr="00C74140">
        <w:rPr>
          <w:rStyle w:val="StyleUnderline"/>
        </w:rPr>
        <w:t xml:space="preserve"> for the process to continue</w:t>
      </w:r>
      <w:r w:rsidRPr="00C74140">
        <w:rPr>
          <w:rFonts w:eastAsiaTheme="minorEastAsia"/>
          <w:szCs w:val="24"/>
        </w:rPr>
        <w:t xml:space="preserve">.122 </w:t>
      </w:r>
      <w:proofErr w:type="gramStart"/>
      <w:r w:rsidRPr="00C74140">
        <w:rPr>
          <w:rFonts w:eastAsiaTheme="minorEastAsia"/>
          <w:szCs w:val="24"/>
        </w:rPr>
        <w:t>And</w:t>
      </w:r>
      <w:proofErr w:type="gramEnd"/>
      <w:r w:rsidRPr="00C74140">
        <w:rPr>
          <w:rFonts w:eastAsiaTheme="minorEastAsia"/>
          <w:szCs w:val="24"/>
        </w:rPr>
        <w:t xml:space="preserve"> the degree of geopolitical revisionism among great powers might be endogenous—that is to say, preexisting levels of </w:t>
      </w:r>
      <w:r w:rsidRPr="00C74140">
        <w:t>globalization might constrain revisionist impulses, rather than such impulses weakening the globalized economy. If great powers resort to revisionist foreign policies, however, then the global economy will start to resemble the Cold War era of economic blocs and strategic embargoes—one in which trade and investment follow the flag rather than follow the rate of return. The increased American use of targeted financial sanctions, for example, has already generated grumblings from peer competitors about</w:t>
      </w:r>
      <w:r w:rsidRPr="00C74140">
        <w:rPr>
          <w:rFonts w:eastAsiaTheme="minorEastAsia"/>
          <w:szCs w:val="24"/>
        </w:rPr>
        <w:t xml:space="preserve"> finding ways to diversify away from reliance upon the dollar.123 In 2015, China introduced its own international payment and settlements system, in part, to diversify away from reliance upon the dollar.124 </w:t>
      </w:r>
      <w:r w:rsidRPr="00C74140">
        <w:rPr>
          <w:rFonts w:eastAsiaTheme="minorEastAsia"/>
          <w:sz w:val="22"/>
          <w:szCs w:val="24"/>
          <w:u w:val="single"/>
        </w:rPr>
        <w:t>The correlation of economic</w:t>
      </w:r>
      <w:r w:rsidRPr="00C74140">
        <w:rPr>
          <w:rFonts w:eastAsiaTheme="minorEastAsia"/>
          <w:sz w:val="12"/>
          <w:szCs w:val="24"/>
          <w:u w:val="single"/>
        </w:rPr>
        <w:t xml:space="preserve"> </w:t>
      </w:r>
      <w:r w:rsidRPr="00C74140">
        <w:rPr>
          <w:rFonts w:eastAsiaTheme="minorEastAsia"/>
          <w:sz w:val="22"/>
          <w:szCs w:val="24"/>
          <w:u w:val="single"/>
        </w:rPr>
        <w:t>flows with geopolitical alliances would not</w:t>
      </w:r>
      <w:r w:rsidRPr="00C74140">
        <w:rPr>
          <w:rFonts w:eastAsiaTheme="minorEastAsia"/>
          <w:sz w:val="12"/>
          <w:szCs w:val="24"/>
          <w:u w:val="single"/>
        </w:rPr>
        <w:t xml:space="preserve"> </w:t>
      </w:r>
      <w:r w:rsidRPr="00C74140">
        <w:rPr>
          <w:rFonts w:eastAsiaTheme="minorEastAsia"/>
          <w:sz w:val="22"/>
          <w:szCs w:val="24"/>
          <w:u w:val="single"/>
        </w:rPr>
        <w:t>just have a profound effect on cross-border flows;</w:t>
      </w:r>
      <w:r w:rsidRPr="00C74140">
        <w:rPr>
          <w:rFonts w:eastAsiaTheme="minorEastAsia"/>
          <w:sz w:val="12"/>
          <w:szCs w:val="24"/>
          <w:u w:val="single"/>
        </w:rPr>
        <w:t xml:space="preserve"> </w:t>
      </w:r>
      <w:r w:rsidRPr="00C74140">
        <w:rPr>
          <w:rFonts w:eastAsiaTheme="minorEastAsia"/>
          <w:sz w:val="22"/>
          <w:szCs w:val="24"/>
          <w:u w:val="single"/>
        </w:rPr>
        <w:t xml:space="preserve">it would likely lead to the </w:t>
      </w:r>
      <w:r w:rsidRPr="00C74140">
        <w:rPr>
          <w:rStyle w:val="Emphasis"/>
        </w:rPr>
        <w:t>fragmentation of global economic governance.</w:t>
      </w:r>
      <w:r w:rsidRPr="00C74140">
        <w:rPr>
          <w:rFonts w:eastAsiaTheme="minorEastAsia"/>
          <w:sz w:val="22"/>
          <w:szCs w:val="24"/>
          <w:u w:val="single"/>
        </w:rPr>
        <w:t xml:space="preserve"> Just as significantly, great</w:t>
      </w:r>
      <w:r w:rsidRPr="00C74140">
        <w:rPr>
          <w:rFonts w:eastAsiaTheme="minorEastAsia"/>
          <w:sz w:val="12"/>
          <w:szCs w:val="24"/>
          <w:u w:val="single"/>
        </w:rPr>
        <w:t xml:space="preserve"> </w:t>
      </w:r>
      <w:r w:rsidRPr="00C74140">
        <w:rPr>
          <w:rFonts w:eastAsiaTheme="minorEastAsia"/>
          <w:sz w:val="22"/>
          <w:szCs w:val="24"/>
          <w:u w:val="single"/>
        </w:rPr>
        <w:t xml:space="preserve">power governments </w:t>
      </w:r>
      <w:r w:rsidRPr="00C74140">
        <w:rPr>
          <w:rStyle w:val="StyleUnderline"/>
        </w:rPr>
        <w:t>would reverse post-Cold War trends and choose to allocate more scarce resources towards their militaries</w:t>
      </w:r>
      <w:r w:rsidRPr="00C74140">
        <w:t>.</w:t>
      </w:r>
    </w:p>
    <w:p w14:paraId="7A9F8965" w14:textId="77777777" w:rsidR="00A12E54" w:rsidRPr="00C74140" w:rsidRDefault="00A12E54" w:rsidP="00A12E54">
      <w:pPr>
        <w:pStyle w:val="Heading4"/>
        <w:rPr>
          <w:rFonts w:cs="Times New Roman"/>
        </w:rPr>
      </w:pPr>
      <w:r w:rsidRPr="00C74140">
        <w:rPr>
          <w:rFonts w:cs="Times New Roman"/>
        </w:rPr>
        <w:t>Independently, failure to grant MES causes Chin</w:t>
      </w:r>
      <w:r w:rsidR="00272980" w:rsidRPr="00C74140">
        <w:rPr>
          <w:rFonts w:cs="Times New Roman"/>
        </w:rPr>
        <w:t>a to opt-out of WTO obligations</w:t>
      </w:r>
    </w:p>
    <w:p w14:paraId="5566F12F" w14:textId="77777777" w:rsidR="00A12E54" w:rsidRPr="00C74140" w:rsidRDefault="00A12E54" w:rsidP="00A12E54">
      <w:r w:rsidRPr="00C74140">
        <w:rPr>
          <w:rStyle w:val="Style13ptBold"/>
        </w:rPr>
        <w:t>Winters 16</w:t>
      </w:r>
      <w:r w:rsidRPr="00C74140">
        <w:t xml:space="preserve"> - Professor of Economics at the University of Sussex and former Chief Economist at the Department for International Development (L. Alan, January 20, Borderlex interview with L. Alan Winters, INTERVIEW: L. Alan Winters on China MES – “a coordinated view would look like the rest of the world is ganging up on China”, http://www.borderlex.eu/interview-l-alan-winters-china-market-economy-status/)//SLR</w:t>
      </w:r>
    </w:p>
    <w:p w14:paraId="693F7DE6" w14:textId="77777777" w:rsidR="00A12E54" w:rsidRPr="00C74140" w:rsidRDefault="00A12E54" w:rsidP="00E00D51">
      <w:pPr>
        <w:rPr>
          <w:b/>
          <w:iCs/>
          <w:sz w:val="22"/>
          <w:u w:val="single"/>
          <w:bdr w:val="single" w:sz="8" w:space="0" w:color="auto"/>
        </w:rPr>
      </w:pPr>
      <w:r w:rsidRPr="00C74140">
        <w:t xml:space="preserve">Q: What happens if the EU and the West more broadly do not grant China market economy status treatment in 2016? Are there systemic implications of the decision? And should the EU coordinate its views with the United States and other WTO economies facing a similar decision? My reading is that </w:t>
      </w:r>
      <w:r w:rsidRPr="00C74140">
        <w:rPr>
          <w:rStyle w:val="StyleUnderline"/>
        </w:rPr>
        <w:t>there is a fairly significant systemic danger. The Chinese have been smarting about the market economy issue ever since the Protocol of Accession</w:t>
      </w:r>
      <w:r w:rsidRPr="00C74140">
        <w:t xml:space="preserve"> [in 2001]. </w:t>
      </w:r>
      <w:r w:rsidRPr="00C74140">
        <w:rPr>
          <w:rStyle w:val="StyleUnderline"/>
        </w:rPr>
        <w:t>They take it very seriously. I think they would not let is pass unremarked</w:t>
      </w:r>
      <w:r w:rsidRPr="00C74140">
        <w:t xml:space="preserve">. But quite what their reaction would be is difficult to know. </w:t>
      </w:r>
      <w:r w:rsidRPr="00C74140">
        <w:rPr>
          <w:rStyle w:val="StyleUnderline"/>
        </w:rPr>
        <w:t xml:space="preserve">It is very likely that one would see a series of </w:t>
      </w:r>
      <w:r w:rsidRPr="00C74140">
        <w:rPr>
          <w:rStyle w:val="Emphasis"/>
        </w:rPr>
        <w:t>retaliatory antidumping actions</w:t>
      </w:r>
      <w:r w:rsidRPr="00C74140">
        <w:rPr>
          <w:rStyle w:val="StyleUnderline"/>
        </w:rPr>
        <w:t>. These actions then may or may not be legitimate and one may or may not be able to get dispute settlement in the WTO to overturn them.</w:t>
      </w:r>
      <w:r w:rsidRPr="00C74140">
        <w:t xml:space="preserve"> But that would be an extremely messy and rather unpleasant, inefficient process. </w:t>
      </w:r>
      <w:r w:rsidRPr="00C74140">
        <w:rPr>
          <w:rStyle w:val="StyleUnderline"/>
        </w:rPr>
        <w:t xml:space="preserve">An other issue to worry about is that the Chinese declare that rather than being very good WTO citizens, which they </w:t>
      </w:r>
      <w:r w:rsidRPr="00C74140">
        <w:rPr>
          <w:rStyle w:val="Emphasis"/>
        </w:rPr>
        <w:t>absolutely have been</w:t>
      </w:r>
      <w:r w:rsidRPr="00C74140">
        <w:rPr>
          <w:rStyle w:val="StyleUnderline"/>
        </w:rPr>
        <w:t xml:space="preserve"> over the last fifteen years, they are going their own way, and </w:t>
      </w:r>
      <w:r w:rsidRPr="00C74140">
        <w:rPr>
          <w:rStyle w:val="Emphasis"/>
        </w:rPr>
        <w:t>withdraw from cooperation in the WTO</w:t>
      </w:r>
      <w:r w:rsidRPr="00C74140">
        <w:rPr>
          <w:rStyle w:val="StyleUnderline"/>
        </w:rPr>
        <w:t>.</w:t>
      </w:r>
      <w:r w:rsidRPr="00C74140">
        <w:t xml:space="preserve"> I don’t know what the probability of this is, but </w:t>
      </w:r>
      <w:r w:rsidRPr="00C74140">
        <w:rPr>
          <w:rStyle w:val="StyleUnderline"/>
        </w:rPr>
        <w:t>it is clearly a possibility</w:t>
      </w:r>
      <w:r w:rsidRPr="00C74140">
        <w:t xml:space="preserve">. Even if they don’t do it, they could threaten to do that. </w:t>
      </w:r>
      <w:r w:rsidRPr="00C74140">
        <w:rPr>
          <w:rStyle w:val="StyleUnderline"/>
        </w:rPr>
        <w:t>The market economy status issue is iconic for China</w:t>
      </w:r>
      <w:r w:rsidRPr="00C74140">
        <w:t xml:space="preserve">. It raises systemic pressures between the EU and China. A coordinated view is going to look like the rest of the world is ganging up on China. I do agree that one could start a negotiation such as postponing some aspects of market economy status recognition. The Chinese are very pragmatic. That is something one could well be done in a coordinated fashion. And </w:t>
      </w:r>
      <w:r w:rsidRPr="00C74140">
        <w:rPr>
          <w:rStyle w:val="StyleUnderline"/>
        </w:rPr>
        <w:t xml:space="preserve">China might be moderately cooperative. But the idea that the big Western powers are going to get together and say “you know what, none of us is going to give you market economy status”, I feel that would be </w:t>
      </w:r>
      <w:r w:rsidRPr="00C74140">
        <w:rPr>
          <w:rStyle w:val="Emphasis"/>
        </w:rPr>
        <w:t>awfully aggressive</w:t>
      </w:r>
      <w:r w:rsidRPr="00C74140">
        <w:rPr>
          <w:rStyle w:val="StyleUnderline"/>
        </w:rPr>
        <w:t>.</w:t>
      </w:r>
    </w:p>
    <w:p w14:paraId="43CDDAFD" w14:textId="77777777" w:rsidR="00DF3D5E" w:rsidRPr="00C74140" w:rsidRDefault="00DF3D5E" w:rsidP="00DF3D5E">
      <w:pPr>
        <w:pStyle w:val="Heading4"/>
        <w:rPr>
          <w:rFonts w:cs="Times New Roman"/>
        </w:rPr>
      </w:pPr>
      <w:r w:rsidRPr="00C74140">
        <w:rPr>
          <w:rFonts w:cs="Times New Roman"/>
        </w:rPr>
        <w:t>Chinese buy-in to WTO norms is key to long-term survival of the WTO</w:t>
      </w:r>
    </w:p>
    <w:p w14:paraId="4B56EE1B" w14:textId="77777777" w:rsidR="00DF3D5E" w:rsidRPr="00C74140" w:rsidRDefault="00DF3D5E" w:rsidP="00DF3D5E">
      <w:r w:rsidRPr="00C74140">
        <w:rPr>
          <w:rStyle w:val="Style13ptBold"/>
        </w:rPr>
        <w:t>Brown 9</w:t>
      </w:r>
      <w:r w:rsidRPr="00C74140">
        <w:t xml:space="preserve"> - Associate Professor in the Department of Economics and International Business School at Brandeis University and a Non-Resident Fellow in the Global Economy and Development Program at the Brookings Institution (Chad, “U.S.--China Trade Conflicts and the Future of the WTO,” 33 Fletcher F. World Aff. 27, Lexis)//BB</w:t>
      </w:r>
    </w:p>
    <w:p w14:paraId="60F9659D" w14:textId="77777777" w:rsidR="00DF3D5E" w:rsidRPr="00C74140" w:rsidRDefault="00DF3D5E" w:rsidP="00DF3D5E">
      <w:r w:rsidRPr="00C74140">
        <w:t xml:space="preserve">This is why the WTO rules that limit any U.S. retaliation are also a long-term benefit to the system. While the disputes in Geneva will feature political theater and rhetoric over impending trade wars, it is critical to highlight that retaliation is now simply a part of the process. </w:t>
      </w:r>
      <w:r w:rsidRPr="00C74140">
        <w:rPr>
          <w:rStyle w:val="StyleUnderline"/>
        </w:rPr>
        <w:t>One feature of the WTO that makes it especially attractive as an institution is that its rules and an impartial set of arbiters will ultimately limit the amount of retaliation the United States will be authorized to undertake to roughly the size of the trade lost due to the policies under dispute in the China cases. The rules are designed to prevent bilateral skirmishes</w:t>
      </w:r>
      <w:r w:rsidRPr="00C74140">
        <w:t xml:space="preserve"> over a few hundred million dollars of trade in auto parts, movies, music, and books </w:t>
      </w:r>
      <w:r w:rsidRPr="00C74140">
        <w:rPr>
          <w:rStyle w:val="StyleUnderline"/>
        </w:rPr>
        <w:t>from spilling over into an unlimited retaliation affecting hundreds of billions dollars</w:t>
      </w:r>
      <w:r w:rsidRPr="00C74140">
        <w:t xml:space="preserve">--i.e., </w:t>
      </w:r>
      <w:r w:rsidRPr="00C74140">
        <w:rPr>
          <w:rStyle w:val="StyleUnderline"/>
        </w:rPr>
        <w:t>a retaliation that would cause the global trading system to become completely unglued</w:t>
      </w:r>
      <w:r w:rsidRPr="00C74140">
        <w:t>.</w:t>
      </w:r>
    </w:p>
    <w:p w14:paraId="5ABC0FC6" w14:textId="77777777" w:rsidR="00DF3D5E" w:rsidRPr="00C74140" w:rsidRDefault="00DF3D5E" w:rsidP="00E00D51">
      <w:r w:rsidRPr="00C74140">
        <w:t xml:space="preserve">Furthermore, there are signs that </w:t>
      </w:r>
      <w:r w:rsidRPr="00C74140">
        <w:rPr>
          <w:rStyle w:val="StyleUnderline"/>
        </w:rPr>
        <w:t>all parties to these disputes have been preparing for this day</w:t>
      </w:r>
      <w:r w:rsidRPr="00C74140">
        <w:t xml:space="preserve">. As already mentioned, </w:t>
      </w:r>
      <w:r w:rsidRPr="00C74140">
        <w:rPr>
          <w:rStyle w:val="StyleUnderline"/>
        </w:rPr>
        <w:t>while China has been the primary litigant in very few WTO disputes up until now, it has been an official "third party" observer in over sixty disputes</w:t>
      </w:r>
      <w:r w:rsidRPr="00C74140">
        <w:t xml:space="preserve"> involving other WTO member countries, likely as a learning strategy. Furthermore, even the adjudicators are getting ready, as the WTO as an institution recently appointed a Chinese national for the first time to sit as a judge for a four year term as part of its Appellate Body, the judicial organ that handles all WTO dispute settlement appeals. 14 </w:t>
      </w:r>
      <w:r w:rsidRPr="00C74140">
        <w:rPr>
          <w:rStyle w:val="StyleUnderline"/>
        </w:rPr>
        <w:t xml:space="preserve">The WTO membership, including the United States, clearly gave China one of the prime insider positions within the judicial process out of recognition that Beijing's continued </w:t>
      </w:r>
      <w:r w:rsidRPr="00C74140">
        <w:rPr>
          <w:rStyle w:val="Emphasis"/>
        </w:rPr>
        <w:t>support of the institution</w:t>
      </w:r>
      <w:r w:rsidRPr="00C74140">
        <w:rPr>
          <w:rStyle w:val="StyleUnderline"/>
        </w:rPr>
        <w:t xml:space="preserve"> and </w:t>
      </w:r>
      <w:r w:rsidRPr="00C74140">
        <w:rPr>
          <w:rStyle w:val="Emphasis"/>
        </w:rPr>
        <w:t>willingness to play by its rules</w:t>
      </w:r>
      <w:r w:rsidRPr="00C74140">
        <w:rPr>
          <w:rStyle w:val="StyleUnderline"/>
        </w:rPr>
        <w:t xml:space="preserve"> is a </w:t>
      </w:r>
      <w:r w:rsidRPr="00C74140">
        <w:rPr>
          <w:rStyle w:val="Emphasis"/>
        </w:rPr>
        <w:t>critical element to the long-term survival of the WTO</w:t>
      </w:r>
      <w:r w:rsidRPr="00C74140">
        <w:t>.</w:t>
      </w:r>
    </w:p>
    <w:p w14:paraId="7BB613AA" w14:textId="77777777" w:rsidR="009F3A22" w:rsidRPr="00C74140" w:rsidRDefault="009F3A22" w:rsidP="009F3A22">
      <w:pPr>
        <w:pStyle w:val="Heading4"/>
        <w:rPr>
          <w:rFonts w:cs="Times New Roman"/>
        </w:rPr>
      </w:pPr>
      <w:r w:rsidRPr="00C74140">
        <w:rPr>
          <w:rFonts w:cs="Times New Roman"/>
        </w:rPr>
        <w:t>WTO solves nuclear war</w:t>
      </w:r>
      <w:r w:rsidR="004B12CD" w:rsidRPr="00C74140">
        <w:rPr>
          <w:rFonts w:cs="Times New Roman"/>
        </w:rPr>
        <w:t>---credibility and resilience is key</w:t>
      </w:r>
    </w:p>
    <w:p w14:paraId="131D60D0" w14:textId="77777777" w:rsidR="009F3A22" w:rsidRPr="00C74140" w:rsidRDefault="009F3A22" w:rsidP="009F3A22">
      <w:r w:rsidRPr="00C74140">
        <w:rPr>
          <w:rStyle w:val="Style13ptBold"/>
        </w:rPr>
        <w:t>Hamann 9</w:t>
      </w:r>
      <w:r w:rsidRPr="00C74140">
        <w:t xml:space="preserve"> - associate in Lewis, Roca, Rothberger’s Litigation Practice Group, J.D. from Vanderbilt University Law School</w:t>
      </w:r>
    </w:p>
    <w:p w14:paraId="6917CF5F" w14:textId="77777777" w:rsidR="009F3A22" w:rsidRPr="00C74140" w:rsidRDefault="009F3A22" w:rsidP="009F3A22">
      <w:r w:rsidRPr="00C74140">
        <w:t>(GEORGIA L. Hamann, May 2009, “Replacing Slingshots with Swords: Implications of the Antigua-Gambling 22.6 Panel Report for Developing Countries and the World Trading System”, http://www.vanderbilt.edu/jotl/manage/wp-content/uploads/hamann-cr_final_final.pdf)//BB</w:t>
      </w:r>
    </w:p>
    <w:p w14:paraId="517B581C" w14:textId="77777777" w:rsidR="009F3A22" w:rsidRPr="00C74140" w:rsidRDefault="009F3A22" w:rsidP="009F3A22">
      <w:pPr>
        <w:rPr>
          <w:rFonts w:eastAsia="Times New Roman"/>
          <w:szCs w:val="20"/>
        </w:rPr>
      </w:pPr>
      <w:r w:rsidRPr="00C74140">
        <w:rPr>
          <w:rStyle w:val="StyleUnderline"/>
        </w:rPr>
        <w:t>Voluntary compliance with WTO rules</w:t>
      </w:r>
      <w:r w:rsidRPr="00C74140">
        <w:rPr>
          <w:rFonts w:eastAsia="Times New Roman"/>
          <w:szCs w:val="20"/>
        </w:rPr>
        <w:t xml:space="preserve"> and procedures </w:t>
      </w:r>
      <w:r w:rsidRPr="00C74140">
        <w:rPr>
          <w:rStyle w:val="StyleUnderline"/>
        </w:rPr>
        <w:t>is of the utmost importance to the international trading system.</w:t>
      </w:r>
      <w:r w:rsidRPr="00C74140">
        <w:rPr>
          <w:rFonts w:eastAsia="Times New Roman"/>
          <w:szCs w:val="20"/>
        </w:rPr>
        <w:t xml:space="preserve">100 </w:t>
      </w:r>
      <w:r w:rsidRPr="00C74140">
        <w:rPr>
          <w:rStyle w:val="StyleUnderline"/>
        </w:rPr>
        <w:t>Given the increasingly globalized market, the coming years will see an increase in the importance of the WTO as a cohesive force and arbiter of disputes that</w:t>
      </w:r>
      <w:r w:rsidRPr="00C74140">
        <w:rPr>
          <w:rFonts w:eastAsia="Times New Roman"/>
          <w:szCs w:val="20"/>
        </w:rPr>
        <w:t xml:space="preserve"> likely </w:t>
      </w:r>
      <w:r w:rsidRPr="00C74140">
        <w:rPr>
          <w:rStyle w:val="StyleUnderline"/>
        </w:rPr>
        <w:t>will become more frequent and injurious</w:t>
      </w:r>
      <w:r w:rsidRPr="00C74140">
        <w:rPr>
          <w:rFonts w:eastAsia="Times New Roman"/>
          <w:szCs w:val="20"/>
        </w:rPr>
        <w:t xml:space="preserve">.101 </w:t>
      </w:r>
      <w:r w:rsidRPr="00C74140">
        <w:rPr>
          <w:rStyle w:val="StyleUnderline"/>
        </w:rPr>
        <w:t xml:space="preserve">The work of the </w:t>
      </w:r>
      <w:r w:rsidRPr="00C74140">
        <w:rPr>
          <w:rStyle w:val="Emphasis"/>
        </w:rPr>
        <w:t>WTO cannot be overstated in a nuclear-armed world</w:t>
      </w:r>
      <w:r w:rsidRPr="00C74140">
        <w:rPr>
          <w:rStyle w:val="StyleUnderline"/>
        </w:rPr>
        <w:t>, as the body continues to promote respect and even amity among nations with opposing philosophical goals or modes of governance</w:t>
      </w:r>
      <w:r w:rsidRPr="00C74140">
        <w:rPr>
          <w:rFonts w:eastAsia="Times New Roman"/>
          <w:bCs/>
        </w:rPr>
        <w:t>.</w:t>
      </w:r>
      <w:r w:rsidRPr="00C74140">
        <w:rPr>
          <w:rFonts w:eastAsia="Times New Roman"/>
          <w:szCs w:val="20"/>
        </w:rPr>
        <w:t xml:space="preserve">102 </w:t>
      </w:r>
      <w:r w:rsidRPr="00C74140">
        <w:rPr>
          <w:rStyle w:val="StyleUnderline"/>
        </w:rPr>
        <w:t>Demagogues in the Unites States may decry the rise of China as a geopolitical threat</w:t>
      </w:r>
      <w:r w:rsidRPr="00C74140">
        <w:rPr>
          <w:rFonts w:eastAsia="Times New Roman"/>
          <w:szCs w:val="20"/>
        </w:rPr>
        <w:t xml:space="preserve">,103 </w:t>
      </w:r>
      <w:r w:rsidRPr="00C74140">
        <w:rPr>
          <w:rStyle w:val="StyleUnderline"/>
        </w:rPr>
        <w:t xml:space="preserve">and extremists in Russia may play dangerous games of brinksmanship with other great powers, but trade </w:t>
      </w:r>
      <w:r w:rsidRPr="00C74140">
        <w:rPr>
          <w:rStyle w:val="Emphasis"/>
        </w:rPr>
        <w:t>keeps politicians’ fingers off “the button.</w:t>
      </w:r>
      <w:r w:rsidRPr="00C74140">
        <w:t>”</w:t>
      </w:r>
      <w:r w:rsidRPr="00C74140">
        <w:rPr>
          <w:rFonts w:eastAsia="Times New Roman"/>
          <w:szCs w:val="20"/>
        </w:rPr>
        <w:t xml:space="preserve">104 </w:t>
      </w:r>
      <w:r w:rsidRPr="00C74140">
        <w:rPr>
          <w:rStyle w:val="StyleUnderline"/>
        </w:rPr>
        <w:t>The WTO offers an astounding rate of compliance for an organization with no standing army and</w:t>
      </w:r>
      <w:r w:rsidRPr="00C74140">
        <w:rPr>
          <w:rFonts w:eastAsia="Times New Roman"/>
          <w:szCs w:val="20"/>
        </w:rPr>
        <w:t xml:space="preserve"> no real power to enforce its decisions, suggesting that </w:t>
      </w:r>
      <w:r w:rsidRPr="00C74140">
        <w:rPr>
          <w:rStyle w:val="StyleUnderline"/>
        </w:rPr>
        <w:t>governments recognize the value of maintaining the international construct of the WTO</w:t>
      </w:r>
      <w:r w:rsidRPr="00C74140">
        <w:rPr>
          <w:rFonts w:eastAsia="Times New Roman"/>
          <w:bCs/>
        </w:rPr>
        <w:t>.</w:t>
      </w:r>
      <w:r w:rsidRPr="00C74140">
        <w:rPr>
          <w:rFonts w:eastAsia="Times New Roman"/>
          <w:szCs w:val="20"/>
        </w:rPr>
        <w:t xml:space="preserve">105 In order </w:t>
      </w:r>
      <w:r w:rsidRPr="00C74140">
        <w:rPr>
          <w:rStyle w:val="StyleUnderline"/>
        </w:rPr>
        <w:t>to promote voluntary compliance, the WTO must maintain a high level of credibility</w:t>
      </w:r>
      <w:r w:rsidRPr="00C74140">
        <w:rPr>
          <w:rFonts w:eastAsia="Times New Roman"/>
          <w:szCs w:val="20"/>
        </w:rPr>
        <w:t>.106</w:t>
      </w:r>
    </w:p>
    <w:p w14:paraId="03F019E5" w14:textId="77777777" w:rsidR="009F3A22" w:rsidRPr="00C74140" w:rsidRDefault="009F3A22" w:rsidP="00B742B6">
      <w:r w:rsidRPr="00C74140">
        <w:t>***start footnote 6***</w:t>
      </w:r>
    </w:p>
    <w:p w14:paraId="2D1E1300" w14:textId="77777777" w:rsidR="009F3A22" w:rsidRPr="00C74140" w:rsidRDefault="009F3A22" w:rsidP="009F3A22">
      <w:r w:rsidRPr="00C74140">
        <w:t>See Rufus Yerxa, supra note 100, at 4 ("</w:t>
      </w:r>
      <w:r w:rsidRPr="00C74140">
        <w:rPr>
          <w:rStyle w:val="StyleUnderline"/>
        </w:rPr>
        <w:t>The WTO System works only to the extent Members want it to work, and only if they decide that compliance is in their overall economic interest. It therefore rests on the credibility of the rules, and also on the credibility of the dispute settlement decisions</w:t>
      </w:r>
      <w:r w:rsidRPr="00C74140">
        <w:t>.")</w:t>
      </w:r>
      <w:proofErr w:type="gramStart"/>
      <w:r w:rsidRPr="00C74140">
        <w:t>;</w:t>
      </w:r>
      <w:proofErr w:type="gramEnd"/>
      <w:r w:rsidRPr="00C74140">
        <w:t xml:space="preserve"> see also Debra P. Steger, Peace Through Trade: Building the WTO 290-91 (2004) (linking issues of the WTO's "external legitimacy" to the effectiveness of the institutional decision).</w:t>
      </w:r>
    </w:p>
    <w:p w14:paraId="75CBB24D" w14:textId="77777777" w:rsidR="009F3A22" w:rsidRPr="00C74140" w:rsidRDefault="009F3A22" w:rsidP="00B742B6">
      <w:r w:rsidRPr="00C74140">
        <w:t>***end footnote 106***</w:t>
      </w:r>
    </w:p>
    <w:p w14:paraId="228422DE" w14:textId="77777777" w:rsidR="009F3A22" w:rsidRPr="00C74140" w:rsidRDefault="009F3A22" w:rsidP="009F3A22">
      <w:pPr>
        <w:rPr>
          <w:rFonts w:eastAsia="Times New Roman"/>
          <w:sz w:val="20"/>
          <w:szCs w:val="20"/>
        </w:rPr>
      </w:pPr>
      <w:r w:rsidRPr="00C74140">
        <w:rPr>
          <w:rFonts w:eastAsia="Times New Roman"/>
          <w:sz w:val="20"/>
          <w:szCs w:val="20"/>
        </w:rPr>
        <w:t xml:space="preserve"> </w:t>
      </w:r>
      <w:r w:rsidRPr="00C74140">
        <w:rPr>
          <w:rStyle w:val="StyleUnderline"/>
        </w:rPr>
        <w:t>Nations must perceive the WTO as the most reasonable option for dispute resolution</w:t>
      </w:r>
      <w:r w:rsidRPr="00C74140">
        <w:rPr>
          <w:rFonts w:eastAsia="Times New Roman"/>
          <w:sz w:val="20"/>
          <w:szCs w:val="20"/>
        </w:rPr>
        <w:t xml:space="preserve"> or fear that the WTO wields enough influence to enforce sanctions.</w:t>
      </w:r>
    </w:p>
    <w:p w14:paraId="423A71E5" w14:textId="77777777" w:rsidR="009F3A22" w:rsidRPr="00C74140" w:rsidRDefault="009F3A22" w:rsidP="00B742B6">
      <w:r w:rsidRPr="00C74140">
        <w:t>***Start footnote 107***</w:t>
      </w:r>
    </w:p>
    <w:p w14:paraId="57303076" w14:textId="77777777" w:rsidR="009F3A22" w:rsidRPr="00C74140" w:rsidRDefault="009F3A22" w:rsidP="009F3A22">
      <w:r w:rsidRPr="00C74140">
        <w:rPr>
          <w:rStyle w:val="StyleUnderline"/>
        </w:rPr>
        <w:t>The goal of the WTO is to prevent unilateral decisions as to the justifiability of trade retaliation, a goal which can only be upheld by global adherence to the WTO and condemnation of unilateral retaliation outside it</w:t>
      </w:r>
      <w:r w:rsidRPr="00C74140">
        <w:t>. See Gabrielle Marceau, Consultations and the Panel Process in the WTO, in Key Issues In WTO Dispute Settlement: The First Ten Years, supra note 17, at 29, 30-31; see also Marcelo de Paiva Abreu, Trade in Manufactures: The Outcome of the Uruguay Round and Developing Country Interests, in The Uruguay Round and the Developing Countries, supra note 12, at 59, 69 (discussing the importance of "the WTO's capacity to create a level playing field among contracting parties of different sizes and heterogeneous bargaining power").</w:t>
      </w:r>
    </w:p>
    <w:p w14:paraId="6EC009A3" w14:textId="77777777" w:rsidR="009F3A22" w:rsidRPr="00C74140" w:rsidRDefault="009F3A22" w:rsidP="00B742B6">
      <w:r w:rsidRPr="00C74140">
        <w:t>***end footnote 107***</w:t>
      </w:r>
    </w:p>
    <w:p w14:paraId="583EAC32" w14:textId="77777777" w:rsidR="00E00D51" w:rsidRPr="00C74140" w:rsidRDefault="009F3A22" w:rsidP="00E00D51">
      <w:r w:rsidRPr="00C74140">
        <w:rPr>
          <w:rFonts w:eastAsia="Times New Roman"/>
          <w:szCs w:val="20"/>
        </w:rPr>
        <w:t xml:space="preserve">The </w:t>
      </w:r>
      <w:r w:rsidRPr="00C74140">
        <w:rPr>
          <w:rStyle w:val="StyleUnderline"/>
        </w:rPr>
        <w:t>arbitrators</w:t>
      </w:r>
      <w:r w:rsidRPr="00C74140">
        <w:rPr>
          <w:rFonts w:eastAsia="Times New Roman"/>
          <w:szCs w:val="20"/>
        </w:rPr>
        <w:t xml:space="preserve"> charged with performing the substantive work of the WTO by negotiating, compromising, and issuing judgments </w:t>
      </w:r>
      <w:r w:rsidRPr="00C74140">
        <w:rPr>
          <w:rStyle w:val="StyleUnderline"/>
        </w:rPr>
        <w:t xml:space="preserve">are keenly aware of the responsibility they </w:t>
      </w:r>
      <w:r w:rsidRPr="00C74140">
        <w:rPr>
          <w:rStyle w:val="Emphasis"/>
        </w:rPr>
        <w:t>have to uphold the organization’s credibility</w:t>
      </w:r>
      <w:r w:rsidRPr="00C74140">
        <w:rPr>
          <w:rFonts w:eastAsia="Times New Roman"/>
          <w:szCs w:val="20"/>
        </w:rPr>
        <w:t xml:space="preserve">.108 </w:t>
      </w:r>
    </w:p>
    <w:p w14:paraId="7760EF46" w14:textId="77777777" w:rsidR="00941623" w:rsidRPr="00C74140" w:rsidRDefault="00941623" w:rsidP="00E63F91">
      <w:pPr>
        <w:pStyle w:val="Heading3"/>
        <w:rPr>
          <w:rFonts w:cs="Times New Roman"/>
        </w:rPr>
      </w:pPr>
      <w:r w:rsidRPr="00C74140">
        <w:rPr>
          <w:rFonts w:cs="Times New Roman"/>
        </w:rPr>
        <w:t>A2 – relations</w:t>
      </w:r>
    </w:p>
    <w:p w14:paraId="5CC84CF6" w14:textId="77777777" w:rsidR="00D03265" w:rsidRPr="00C74140" w:rsidRDefault="00D03265" w:rsidP="00D03265">
      <w:pPr>
        <w:pStyle w:val="Heading4"/>
        <w:rPr>
          <w:rFonts w:cs="Times New Roman"/>
        </w:rPr>
      </w:pPr>
      <w:r w:rsidRPr="00C74140">
        <w:rPr>
          <w:rFonts w:cs="Times New Roman"/>
        </w:rPr>
        <w:t>The plan promotes sustainable US-China cooperation---it’s comparatively the mo</w:t>
      </w:r>
      <w:r w:rsidR="004C15CE" w:rsidRPr="00C74140">
        <w:rPr>
          <w:rFonts w:cs="Times New Roman"/>
        </w:rPr>
        <w:t xml:space="preserve">st important gesture to China, </w:t>
      </w:r>
      <w:r w:rsidR="006F2A76" w:rsidRPr="00C74140">
        <w:rPr>
          <w:rFonts w:cs="Times New Roman"/>
        </w:rPr>
        <w:t>and</w:t>
      </w:r>
      <w:r w:rsidRPr="00C74140">
        <w:rPr>
          <w:rFonts w:cs="Times New Roman"/>
        </w:rPr>
        <w:t xml:space="preserve"> defuses other areas of tension</w:t>
      </w:r>
    </w:p>
    <w:p w14:paraId="0B3D4F04" w14:textId="77777777" w:rsidR="00D03265" w:rsidRPr="00C74140" w:rsidRDefault="00D03265" w:rsidP="00D03265">
      <w:r w:rsidRPr="00C74140">
        <w:rPr>
          <w:rStyle w:val="Style13ptBold"/>
        </w:rPr>
        <w:t>Ikenson 12</w:t>
      </w:r>
      <w:r w:rsidRPr="00C74140">
        <w:t xml:space="preserve"> – MA in economics @ GWU, former director of international trade planning for an international accounting and business advisory firm (Daniel, “Trade Policy Priority One: Averting a U.S.-China “Trade War”,” Free Trade Bulletin, No. 47)//BB</w:t>
      </w:r>
    </w:p>
    <w:p w14:paraId="4A0CF12B" w14:textId="77777777" w:rsidR="00D03265" w:rsidRPr="00C74140" w:rsidRDefault="00D03265" w:rsidP="00D03265">
      <w:r w:rsidRPr="00C74140">
        <w:rPr>
          <w:rStyle w:val="StyleUnderline"/>
        </w:rPr>
        <w:t>U.S. policymakers</w:t>
      </w:r>
      <w:r w:rsidRPr="00C74140">
        <w:t xml:space="preserve"> — with the help of a sympathetic media — </w:t>
      </w:r>
      <w:r w:rsidRPr="00C74140">
        <w:rPr>
          <w:rStyle w:val="StyleUnderline"/>
        </w:rPr>
        <w:t>scapegoat China for a host of homegrown policy shortcomings and assume the inevitability of a bitter rivalry</w:t>
      </w:r>
      <w:r w:rsidRPr="00C74140">
        <w:t xml:space="preserve"> that forecloses the possibility of a mutually beneficial bilateral relationship. The president frequently refers to the imperative of beating China or “winning the future” as a justification for subsidies and industrial policy. The recent establishment of an interagency task force devoted to trade enforcement is so transparently targeted at China as to be provocative. Likewise, the ongoing Trans-Pacific Partnership trade negotiations have been pitched by the administration as a component of its “pivot” toward Asia to counterbalance China’s rise. The administration touts its security and foreign policy aspects more frequently than its economic benefits.</w:t>
      </w:r>
    </w:p>
    <w:p w14:paraId="6D8CD89C" w14:textId="77777777" w:rsidR="00D03265" w:rsidRPr="00C74140" w:rsidRDefault="00D03265" w:rsidP="00D03265">
      <w:r w:rsidRPr="00C74140">
        <w:rPr>
          <w:rStyle w:val="StyleUnderline"/>
        </w:rPr>
        <w:t>Defending U.S. interests in the realm of international trade rules is a legitimate obligation</w:t>
      </w:r>
      <w:r w:rsidRPr="00C74140">
        <w:t xml:space="preserve"> of U.S. officials, </w:t>
      </w:r>
      <w:r w:rsidRPr="00C74140">
        <w:rPr>
          <w:rStyle w:val="StyleUnderline"/>
        </w:rPr>
        <w:t>but failure to avert a trade war would constitute perhaps the worst dereliction of that duty. So rather than saber rattle</w:t>
      </w:r>
      <w:r w:rsidRPr="00C74140">
        <w:t xml:space="preserve"> over arguably discriminatory Chinese trade policies, </w:t>
      </w:r>
      <w:r w:rsidRPr="00C74140">
        <w:rPr>
          <w:rStyle w:val="StyleUnderline"/>
        </w:rPr>
        <w:t>U.S. officials should look for actions</w:t>
      </w:r>
      <w:r w:rsidRPr="00C74140">
        <w:t xml:space="preserve">, gestures, or even changes in tone </w:t>
      </w:r>
      <w:r w:rsidRPr="00C74140">
        <w:rPr>
          <w:rStyle w:val="StyleUnderline"/>
        </w:rPr>
        <w:t>that</w:t>
      </w:r>
      <w:r w:rsidRPr="00C74140">
        <w:t xml:space="preserve"> could help </w:t>
      </w:r>
      <w:r w:rsidRPr="00C74140">
        <w:rPr>
          <w:rStyle w:val="StyleUnderline"/>
        </w:rPr>
        <w:t>reduce bilateral frictions</w:t>
      </w:r>
      <w:r w:rsidRPr="00C74140">
        <w:t>.</w:t>
      </w:r>
    </w:p>
    <w:p w14:paraId="4F5EB848" w14:textId="77777777" w:rsidR="00D03265" w:rsidRPr="00C74140" w:rsidRDefault="00D03265" w:rsidP="00D03265">
      <w:r w:rsidRPr="00C74140">
        <w:t>Reversing Trend and Reducing Tensions</w:t>
      </w:r>
    </w:p>
    <w:p w14:paraId="7FD0734D" w14:textId="77777777" w:rsidR="00D03265" w:rsidRPr="00C74140" w:rsidRDefault="00D03265" w:rsidP="00D03265">
      <w:r w:rsidRPr="00C74140">
        <w:rPr>
          <w:rStyle w:val="StyleUnderline"/>
        </w:rPr>
        <w:t xml:space="preserve">When China joined the WTO in December 2001, one of the many terms it agreed to </w:t>
      </w:r>
      <w:proofErr w:type="gramStart"/>
      <w:r w:rsidRPr="00C74140">
        <w:rPr>
          <w:rStyle w:val="StyleUnderline"/>
        </w:rPr>
        <w:t>was</w:t>
      </w:r>
      <w:proofErr w:type="gramEnd"/>
      <w:r w:rsidRPr="00C74140">
        <w:rPr>
          <w:rStyle w:val="StyleUnderline"/>
        </w:rPr>
        <w:t xml:space="preserve"> to allow the United States to continue treating it as a “nonmarket economy”</w:t>
      </w:r>
      <w:r w:rsidRPr="00C74140">
        <w:t xml:space="preserve"> under U.S. antidumping law </w:t>
      </w:r>
      <w:r w:rsidRPr="00C74140">
        <w:rPr>
          <w:rStyle w:val="StyleUnderline"/>
        </w:rPr>
        <w:t>for</w:t>
      </w:r>
      <w:r w:rsidRPr="00C74140">
        <w:t xml:space="preserve"> a period of </w:t>
      </w:r>
      <w:r w:rsidRPr="00C74140">
        <w:rPr>
          <w:rStyle w:val="StyleUnderline"/>
        </w:rPr>
        <w:t>15 years</w:t>
      </w:r>
      <w:r w:rsidRPr="00C74140">
        <w:t xml:space="preserve">. The </w:t>
      </w:r>
      <w:r w:rsidRPr="00C74140">
        <w:rPr>
          <w:rStyle w:val="StyleUnderline"/>
        </w:rPr>
        <w:t>nonmarket economy methodology is a farcically inaccurate way to measure dumping, which usually produces egregiously high antidumping duties, making continued importation from Chinese exporters too risky or too costly for U.S. importers</w:t>
      </w:r>
      <w:r w:rsidRPr="00C74140">
        <w:t xml:space="preserve">.7 </w:t>
      </w:r>
      <w:r w:rsidRPr="00C74140">
        <w:rPr>
          <w:rStyle w:val="StyleUnderline"/>
        </w:rPr>
        <w:t>There are</w:t>
      </w:r>
      <w:r w:rsidRPr="00C74140">
        <w:t xml:space="preserve"> precious </w:t>
      </w:r>
      <w:r w:rsidRPr="00C74140">
        <w:rPr>
          <w:rStyle w:val="StyleUnderline"/>
        </w:rPr>
        <w:t>few policy actions that would win more goodwill from the Chinese government than a decision by</w:t>
      </w:r>
      <w:r w:rsidRPr="00C74140">
        <w:t xml:space="preserve"> President </w:t>
      </w:r>
      <w:r w:rsidRPr="00C74140">
        <w:rPr>
          <w:rStyle w:val="StyleUnderline"/>
        </w:rPr>
        <w:t>Obama to graduate China to market economy status now</w:t>
      </w:r>
      <w:r w:rsidRPr="00C74140">
        <w:t xml:space="preserve"> — instead of waiting until 2016. A recent court ruling gives the president the perfect opening to offer that olive branch.</w:t>
      </w:r>
    </w:p>
    <w:p w14:paraId="7AE4464F" w14:textId="77777777" w:rsidR="00D03265" w:rsidRPr="00C74140" w:rsidRDefault="00D03265" w:rsidP="00D03265">
      <w:r w:rsidRPr="00C74140">
        <w:t>In December, the U.S. Court of Appeals for the Federal Circuit ruled that it is illegal for the executive branch to apply the U.S. countervailing duty law to imports from countries considered to be nonmarket economies under U.S. antidumping law. President Obama can accept that decision, which would require his rescinding 24 U.S. CVD measures already in effect, terminating five pending CVD investigations, not acting upon two recent case filings, and forbidding his agencies from initiating any new CVD investigations on nonmarket economies henceforth. That would be the best option, but it is highly unlikely.8 Second, he can seek changes in the law to make it expressly Congress’s intent that the CVD law apply to nonmarket economies. That would likely spark harsh reprisals from Beijing in the form of retaliatory tariffs and other market restrictions, as the U.S. measures are perceived as a direct affront to Chinese exporters.</w:t>
      </w:r>
    </w:p>
    <w:p w14:paraId="226A2FEC" w14:textId="77777777" w:rsidR="00D03265" w:rsidRPr="00C74140" w:rsidRDefault="00D03265" w:rsidP="00D03265">
      <w:r w:rsidRPr="00C74140">
        <w:t>There is a third alternative available, which does not require legislative action, would permit Commerce to simultaneously apply the CVD and antidumping laws to imports from China, and would be considered a gesture of goodwill by the Chinese government. That alternative is for the president to designate China a “market economy” for purposes of the antidumping law — something that the United States is obligated to do under international treaty by no later than December 11, 2016, anyway. Yes, there will be opposition from the interests cited above — labor unions, certain import-competing industries, like steel, and trade lawyers who make their living arguing for measures that would restrict the ability of Americans to trade. But the president should do what he can to avoid a potentially serious fallout with Beijing over trade.</w:t>
      </w:r>
    </w:p>
    <w:p w14:paraId="5EBD47E0" w14:textId="77777777" w:rsidR="00D03265" w:rsidRPr="00C74140" w:rsidRDefault="00D03265" w:rsidP="00D03265">
      <w:r w:rsidRPr="00C74140">
        <w:rPr>
          <w:rStyle w:val="StyleUnderline"/>
        </w:rPr>
        <w:t>To the extent that unions and domestic industries want to continue to use the CVD law against imports from China, granting China a market economy designation would solve the impasse</w:t>
      </w:r>
      <w:r w:rsidRPr="00C74140">
        <w:t xml:space="preserve">. The Chinese government wants its exporters to be treated like other countries’ exporters, and the United States is obliged to grant that status by 2016. Why not do it now? </w:t>
      </w:r>
      <w:r w:rsidRPr="00C74140">
        <w:rPr>
          <w:rStyle w:val="StyleUnderline"/>
        </w:rPr>
        <w:t>Chinese exporters would be subject legally to both the antidumping and countervailing duty laws, and they’d actually be happy</w:t>
      </w:r>
      <w:r w:rsidRPr="00C74140">
        <w:t xml:space="preserve"> enough </w:t>
      </w:r>
      <w:r w:rsidRPr="00C74140">
        <w:rPr>
          <w:rStyle w:val="StyleUnderline"/>
        </w:rPr>
        <w:t>about the change that the crucial bilateral relationship would gets a much-needed boost</w:t>
      </w:r>
      <w:r w:rsidRPr="00C74140">
        <w:t>.</w:t>
      </w:r>
    </w:p>
    <w:p w14:paraId="1E7B3FBB" w14:textId="77777777" w:rsidR="00D03265" w:rsidRPr="00C74140" w:rsidRDefault="00D03265" w:rsidP="00D03265">
      <w:r w:rsidRPr="00C74140">
        <w:t>From the perspective of a free trader, that solution is far from ideal: it preserves domestic industries’ access to the antidumping law and countervailing duty laws, both of which produce egregiously punitive duties on imports and are ripe for serious reform or outright repeal.</w:t>
      </w:r>
    </w:p>
    <w:p w14:paraId="7948BD3A" w14:textId="77777777" w:rsidR="00D03265" w:rsidRPr="00C74140" w:rsidRDefault="00D03265" w:rsidP="00D03265">
      <w:r w:rsidRPr="00C74140">
        <w:t xml:space="preserve">But </w:t>
      </w:r>
      <w:r w:rsidRPr="00C74140">
        <w:rPr>
          <w:rStyle w:val="StyleUnderline"/>
        </w:rPr>
        <w:t xml:space="preserve">the benefit of granting market economy status to China now is that it will </w:t>
      </w:r>
      <w:r w:rsidRPr="00C74140">
        <w:t xml:space="preserve">help slow, and possibly </w:t>
      </w:r>
      <w:r w:rsidRPr="00C74140">
        <w:rPr>
          <w:rStyle w:val="StyleUnderline"/>
        </w:rPr>
        <w:t>reverse the deterioration in bilateral economic relations</w:t>
      </w:r>
      <w:r w:rsidRPr="00C74140">
        <w:t>. And that would be an important benefit for all of us.</w:t>
      </w:r>
    </w:p>
    <w:p w14:paraId="7690412B" w14:textId="77777777" w:rsidR="00D03265" w:rsidRPr="00C74140" w:rsidRDefault="00D03265" w:rsidP="00D03265">
      <w:r w:rsidRPr="00C74140">
        <w:t>Conclusion</w:t>
      </w:r>
    </w:p>
    <w:p w14:paraId="17210C6E" w14:textId="77777777" w:rsidR="00D03265" w:rsidRPr="00C74140" w:rsidRDefault="00D03265" w:rsidP="00D03265">
      <w:r w:rsidRPr="00C74140">
        <w:t xml:space="preserve">There is no question that some Chinese policies have been discriminatory and provocative, and that the U.S. government has been right to challenge those policies, both formally and informally. But the U.S. government has also indulged in </w:t>
      </w:r>
      <w:r w:rsidRPr="00C74140">
        <w:rPr>
          <w:rStyle w:val="StyleUnderline"/>
        </w:rPr>
        <w:t>protectionism</w:t>
      </w:r>
      <w:r w:rsidRPr="00C74140">
        <w:t xml:space="preserve"> and made some poor choices that have and </w:t>
      </w:r>
      <w:r w:rsidRPr="00C74140">
        <w:rPr>
          <w:rStyle w:val="StyleUnderline"/>
        </w:rPr>
        <w:t>will</w:t>
      </w:r>
      <w:r w:rsidRPr="00C74140">
        <w:t xml:space="preserve"> continue to </w:t>
      </w:r>
      <w:r w:rsidRPr="00C74140">
        <w:rPr>
          <w:rStyle w:val="StyleUnderline"/>
        </w:rPr>
        <w:t>fuel bilateral disputes</w:t>
      </w:r>
      <w:r w:rsidRPr="00C74140">
        <w:t>. There is plenty of blame to go around for the heightened bilateral tensions.</w:t>
      </w:r>
    </w:p>
    <w:p w14:paraId="69E68A89" w14:textId="77777777" w:rsidR="00D03265" w:rsidRPr="00C74140" w:rsidRDefault="00D03265" w:rsidP="00D03265">
      <w:r w:rsidRPr="00C74140">
        <w:t>The most significant determinant of the quality and direction of the U.S.-China relationship is American self-confidence. In other words,</w:t>
      </w:r>
      <w:r w:rsidRPr="00C74140">
        <w:rPr>
          <w:rStyle w:val="StyleUnderline"/>
        </w:rPr>
        <w:t xml:space="preserve"> U.S.-China relations will be driven more by actions in Washington than by actions in Beijing.</w:t>
      </w:r>
      <w:r w:rsidRPr="00C74140">
        <w:t xml:space="preserve"> If the U.S. economy starts to grow at a stronger pace and businesses begin to invest and hire more rigorously, the temptation of politicians and the media to scapegoat China for self-induced, domestic woes will diminish.</w:t>
      </w:r>
    </w:p>
    <w:p w14:paraId="4C5D9AE9" w14:textId="77777777" w:rsidR="00D03265" w:rsidRPr="00C74140" w:rsidRDefault="00D03265" w:rsidP="00D03265">
      <w:r w:rsidRPr="00C74140">
        <w:t xml:space="preserve">Even though China-bashing polls well, </w:t>
      </w:r>
      <w:r w:rsidRPr="00C74140">
        <w:rPr>
          <w:rStyle w:val="StyleUnderline"/>
        </w:rPr>
        <w:t>responsible policymakers should be looking beyond the politics to find</w:t>
      </w:r>
      <w:r w:rsidRPr="00C74140">
        <w:t xml:space="preserve"> bridges, olive branches, and </w:t>
      </w:r>
      <w:r w:rsidRPr="00C74140">
        <w:rPr>
          <w:rStyle w:val="StyleUnderline"/>
        </w:rPr>
        <w:t>solutions that remind people in both countries of the importance and mutual benefits of the relationship. Gestures of goodwill could go a long way toward stopping and reversing the recent deterioration of relations</w:t>
      </w:r>
      <w:r w:rsidRPr="00C74140">
        <w:t>.</w:t>
      </w:r>
    </w:p>
    <w:p w14:paraId="3E0CC120" w14:textId="77777777" w:rsidR="00D03265" w:rsidRPr="00C74140" w:rsidRDefault="00A472F3" w:rsidP="00D03265">
      <w:pPr>
        <w:pStyle w:val="Heading4"/>
        <w:rPr>
          <w:rFonts w:cs="Times New Roman"/>
        </w:rPr>
      </w:pPr>
      <w:r w:rsidRPr="00C74140">
        <w:rPr>
          <w:rFonts w:cs="Times New Roman"/>
        </w:rPr>
        <w:t>No</w:t>
      </w:r>
      <w:r w:rsidR="00D03265" w:rsidRPr="00C74140">
        <w:rPr>
          <w:rFonts w:cs="Times New Roman"/>
        </w:rPr>
        <w:t xml:space="preserve"> alt causes---market-economy status creates </w:t>
      </w:r>
      <w:r w:rsidR="00D03265" w:rsidRPr="00C74140">
        <w:rPr>
          <w:rFonts w:cs="Times New Roman"/>
          <w:u w:val="single"/>
        </w:rPr>
        <w:t>momentum</w:t>
      </w:r>
      <w:r w:rsidR="00D03265" w:rsidRPr="00C74140">
        <w:rPr>
          <w:rFonts w:cs="Times New Roman"/>
        </w:rPr>
        <w:t xml:space="preserve"> to </w:t>
      </w:r>
      <w:r w:rsidR="00D03265" w:rsidRPr="00C74140">
        <w:rPr>
          <w:rFonts w:cs="Times New Roman"/>
          <w:u w:val="single"/>
        </w:rPr>
        <w:t>resolve other kinks</w:t>
      </w:r>
      <w:r w:rsidR="00D03265" w:rsidRPr="00C74140">
        <w:rPr>
          <w:rFonts w:cs="Times New Roman"/>
        </w:rPr>
        <w:t xml:space="preserve"> in the relationship</w:t>
      </w:r>
    </w:p>
    <w:p w14:paraId="0A59B25C" w14:textId="77777777" w:rsidR="00D03265" w:rsidRPr="00C74140" w:rsidRDefault="00D03265" w:rsidP="00D03265">
      <w:r w:rsidRPr="00C74140">
        <w:rPr>
          <w:rStyle w:val="Style13ptBold"/>
        </w:rPr>
        <w:t>Watson 16</w:t>
      </w:r>
      <w:r w:rsidRPr="00C74140">
        <w:t xml:space="preserve"> – JD from Tulane University Law School, and an LLM in international and comparative law from the George Washington University Law School (K William, “Eleven Months Left to Revoke China’s Nonmarket Economy Status,” http://www.cato.org/blog/eleven-months-left-revoke-chinas-nonmarket-economy-status)//BB</w:t>
      </w:r>
    </w:p>
    <w:p w14:paraId="2E1C1CB5" w14:textId="77777777" w:rsidR="00D03265" w:rsidRPr="00C74140" w:rsidRDefault="00D03265" w:rsidP="00D03265">
      <w:r w:rsidRPr="00C74140">
        <w:rPr>
          <w:rStyle w:val="StyleUnderline"/>
        </w:rPr>
        <w:t>The WTO Antidumping Agreement lays out detailed rules for how members can implement antidumping measures, and the use of NME methodology is plainly inconsistent with those rules.  China’s accession protocol to the WTO exempts members from some of those rules until December 2016.  After that</w:t>
      </w:r>
      <w:r w:rsidRPr="00C74140">
        <w:t xml:space="preserve">, United States, European Union, or any other WTO member that uses </w:t>
      </w:r>
      <w:r w:rsidRPr="00C74140">
        <w:rPr>
          <w:rStyle w:val="StyleUnderline"/>
        </w:rPr>
        <w:t>NME methodology</w:t>
      </w:r>
      <w:r w:rsidRPr="00C74140">
        <w:t xml:space="preserve"> against Chinese goods </w:t>
      </w:r>
      <w:r w:rsidRPr="00C74140">
        <w:rPr>
          <w:rStyle w:val="StyleUnderline"/>
        </w:rPr>
        <w:t>will be violating global trade rules</w:t>
      </w:r>
      <w:r w:rsidRPr="00C74140">
        <w:t>.</w:t>
      </w:r>
    </w:p>
    <w:p w14:paraId="078628D2" w14:textId="77777777" w:rsidR="00D03265" w:rsidRPr="00C74140" w:rsidRDefault="00D03265" w:rsidP="00D03265">
      <w:r w:rsidRPr="00C74140">
        <w:t xml:space="preserve">To be blunt, </w:t>
      </w:r>
      <w:r w:rsidRPr="00C74140">
        <w:rPr>
          <w:rStyle w:val="StyleUnderline"/>
        </w:rPr>
        <w:t>the United States uses NME methodology against Chinese imports because it provides for more protectionist outcomes, not because China doesn’t have a market economy. Whether China qualifies as a market economy</w:t>
      </w:r>
      <w:r w:rsidRPr="00C74140">
        <w:t xml:space="preserve"> under any set of criteria </w:t>
      </w:r>
      <w:r w:rsidRPr="00C74140">
        <w:rPr>
          <w:rStyle w:val="StyleUnderline"/>
        </w:rPr>
        <w:t>will have no impact on WTO rules or U.S. practice</w:t>
      </w:r>
      <w:r w:rsidRPr="00C74140">
        <w:t>.</w:t>
      </w:r>
    </w:p>
    <w:p w14:paraId="40D8A454" w14:textId="77777777" w:rsidR="00D03265" w:rsidRPr="00C74140" w:rsidRDefault="00D03265" w:rsidP="00D03265">
      <w:r w:rsidRPr="00C74140">
        <w:t xml:space="preserve">What’s more, it’s clear that </w:t>
      </w:r>
      <w:r w:rsidRPr="00C74140">
        <w:rPr>
          <w:rStyle w:val="StyleUnderline"/>
        </w:rPr>
        <w:t>China considers resolving the NME issue to be an important international economic goal this year.  Ending NME treatment on time would smooth over relations and enable the United States to work on more important bilateral issues</w:t>
      </w:r>
      <w:r w:rsidRPr="00C74140">
        <w:t xml:space="preserve">. </w:t>
      </w:r>
    </w:p>
    <w:p w14:paraId="52251284" w14:textId="77777777" w:rsidR="00D03265" w:rsidRPr="00C74140" w:rsidRDefault="00D03265" w:rsidP="00D03265">
      <w:r w:rsidRPr="00C74140">
        <w:t xml:space="preserve">Antidumping duties on imports from China harm American consumers and businesses by making the things we buy more expensive while privileging inefficient, rent-seeking domestic industries.  Rather than kowtowing to special interests, </w:t>
      </w:r>
      <w:r w:rsidRPr="00C74140">
        <w:rPr>
          <w:rStyle w:val="StyleUnderline"/>
        </w:rPr>
        <w:t>the U.S. government should promote economic growth and international peace by ending the NME charade as soon as possible</w:t>
      </w:r>
      <w:r w:rsidRPr="00C74140">
        <w:t>.</w:t>
      </w:r>
    </w:p>
    <w:p w14:paraId="73443049" w14:textId="77777777" w:rsidR="006F2A76" w:rsidRPr="00C74140" w:rsidRDefault="006F2A76" w:rsidP="006F2A76">
      <w:pPr>
        <w:pStyle w:val="Heading4"/>
        <w:rPr>
          <w:rFonts w:cs="Times New Roman"/>
        </w:rPr>
      </w:pPr>
      <w:r w:rsidRPr="00C74140">
        <w:rPr>
          <w:rFonts w:cs="Times New Roman"/>
        </w:rPr>
        <w:t>Economic</w:t>
      </w:r>
      <w:r w:rsidR="004C15CE" w:rsidRPr="00C74140">
        <w:rPr>
          <w:rFonts w:cs="Times New Roman"/>
        </w:rPr>
        <w:t>s outweighs security</w:t>
      </w:r>
    </w:p>
    <w:p w14:paraId="19FD54A9" w14:textId="77777777" w:rsidR="006F2A76" w:rsidRPr="00C74140" w:rsidRDefault="006F2A76" w:rsidP="006F2A76">
      <w:r w:rsidRPr="00C74140">
        <w:rPr>
          <w:rStyle w:val="Style13ptBold"/>
        </w:rPr>
        <w:t>Wyne 15</w:t>
      </w:r>
      <w:r w:rsidRPr="00C74140">
        <w:t xml:space="preserve"> – Adjunct staff @ RAND, Fellow @ Atlantic Council, MPP @ Harvard (Ali, “The Strategic Importance of U.S.-China Trade Ties,” Carnegie Council, http://www.carnegiecouncil.org/publications/ethics_online/0106)//BB</w:t>
      </w:r>
    </w:p>
    <w:p w14:paraId="26A59FDA" w14:textId="77777777" w:rsidR="006F2A76" w:rsidRPr="00C74140" w:rsidRDefault="006F2A76" w:rsidP="006F2A76">
      <w:r w:rsidRPr="00C74140">
        <w:t xml:space="preserve">At the end of March 2015, the commander of the U.S. Pacific Fleet told an audience in Canberra that "China is creating a great wall of sand" in the South China Sea. He warned that </w:t>
      </w:r>
      <w:r w:rsidRPr="00C74140">
        <w:rPr>
          <w:rStyle w:val="StyleUnderline"/>
        </w:rPr>
        <w:t>the course</w:t>
      </w:r>
      <w:r w:rsidRPr="00C74140">
        <w:t xml:space="preserve"> it pursues </w:t>
      </w:r>
      <w:r w:rsidRPr="00C74140">
        <w:rPr>
          <w:rStyle w:val="StyleUnderline"/>
        </w:rPr>
        <w:t>in addressing its maritime disputes "will be a key indicator of whether the [Asia-Pacific] region is heading towards confrontation or cooperation</w:t>
      </w:r>
      <w:r w:rsidRPr="00C74140">
        <w:t>." In an April 9 press conference, meanwhile, Chinese Foreign Ministry Spokeswoman Hua Chunyin conceded—for the first time, according to veteran China watcher Bonnie Glaser—that at least some of China's land reclamation on Mischief Reef serves military purposes. A week later, the French government released satellite imagery showing that China is building a roughly 10,000-foot-long runway on Fiery Cross Reef. China claims the United States is feigning concern over China's maritime activities to isolate the mainland: observes a recent Xinhua editorial, "deeper U.S. involvement in the South China Sea issue and its…efforts to drive wedges between China and some Southeast Asian nations are aimed at strengthening its military presence in the Asia-Pacific region."</w:t>
      </w:r>
    </w:p>
    <w:p w14:paraId="3AF23A79" w14:textId="77777777" w:rsidR="006F2A76" w:rsidRPr="00C74140" w:rsidRDefault="006F2A76" w:rsidP="006F2A76">
      <w:r w:rsidRPr="00C74140">
        <w:t xml:space="preserve">Given these developments, it is natural to fear </w:t>
      </w:r>
      <w:r w:rsidRPr="00C74140">
        <w:rPr>
          <w:rStyle w:val="StyleUnderline"/>
        </w:rPr>
        <w:t>that a miscalculation at sea could spiral into an armed confrontation between the United States and China</w:t>
      </w:r>
      <w:r w:rsidRPr="00C74140">
        <w:t xml:space="preserve">; some observers, such as the University of Pennsylvania's Avery Goldstein, have even ventured that </w:t>
      </w:r>
      <w:r w:rsidRPr="00C74140">
        <w:rPr>
          <w:rStyle w:val="StyleUnderline"/>
        </w:rPr>
        <w:t>such a clash could involve nuclear weapons</w:t>
      </w:r>
      <w:r w:rsidRPr="00C74140">
        <w:t>. To their credit, the two countries are taking steps to preempt destabilizing contingencies. In November 2014, for example, the U.S. Department of Defense and the Chinese Ministry of National Defense signed a memorandum of understanding on "rules of behavior for safety of air and maritime encounters" and another on "notification of major military activities."</w:t>
      </w:r>
    </w:p>
    <w:p w14:paraId="79BA0A59" w14:textId="77777777" w:rsidR="006F2A76" w:rsidRPr="00C74140" w:rsidRDefault="006F2A76" w:rsidP="006F2A76">
      <w:r w:rsidRPr="00C74140">
        <w:rPr>
          <w:rStyle w:val="StyleUnderline"/>
        </w:rPr>
        <w:t xml:space="preserve">While the escalatory potential of China's maritime disputes is foremost on many observers' minds, the </w:t>
      </w:r>
      <w:r w:rsidRPr="00C74140">
        <w:rPr>
          <w:rStyle w:val="Emphasis"/>
        </w:rPr>
        <w:t>greatest long-term threat to U.S.-China relations</w:t>
      </w:r>
      <w:r w:rsidRPr="00C74140">
        <w:rPr>
          <w:rStyle w:val="StyleUnderline"/>
        </w:rPr>
        <w:t xml:space="preserve"> may be</w:t>
      </w:r>
      <w:r w:rsidRPr="00C74140">
        <w:t xml:space="preserve"> something far less vivid: </w:t>
      </w:r>
      <w:r w:rsidRPr="00C74140">
        <w:rPr>
          <w:rStyle w:val="StyleUnderline"/>
        </w:rPr>
        <w:t>the gradual weakening of economic, and especially trade, interdependence between the two countries</w:t>
      </w:r>
      <w:r w:rsidRPr="00C74140">
        <w:t xml:space="preserve">. Aside from the sobering historical record—conflicts between leading powers and rising ones have often culminated in disaster—that </w:t>
      </w:r>
      <w:r w:rsidRPr="00C74140">
        <w:rPr>
          <w:rStyle w:val="StyleUnderline"/>
        </w:rPr>
        <w:t>interdependence has arguably done more than any other phenomenon to furnish a rationale for sustained cooperation between the United States and China, whose relationship lacks the sorts of organic factors that dissuade many other pairs of countries from contemplating conflict: shared values, comparable</w:t>
      </w:r>
      <w:r w:rsidRPr="00C74140">
        <w:t xml:space="preserve"> systems of </w:t>
      </w:r>
      <w:r w:rsidRPr="00C74140">
        <w:rPr>
          <w:rStyle w:val="StyleUnderline"/>
        </w:rPr>
        <w:t>governance, and compatible understandings of history</w:t>
      </w:r>
      <w:r w:rsidRPr="00C74140">
        <w:t>, to name a few.</w:t>
      </w:r>
    </w:p>
    <w:p w14:paraId="712BE2BA" w14:textId="77777777" w:rsidR="003E7BBB" w:rsidRPr="00C74140" w:rsidRDefault="003E7BBB" w:rsidP="003E7BBB">
      <w:pPr>
        <w:pStyle w:val="Heading4"/>
        <w:rPr>
          <w:rFonts w:cs="Times New Roman"/>
        </w:rPr>
      </w:pPr>
      <w:r w:rsidRPr="00C74140">
        <w:rPr>
          <w:rFonts w:cs="Times New Roman"/>
        </w:rPr>
        <w:t xml:space="preserve">Specifically---the plan sustains cooperation over </w:t>
      </w:r>
      <w:r w:rsidR="003E2511" w:rsidRPr="00C74140">
        <w:rPr>
          <w:rFonts w:cs="Times New Roman"/>
          <w:u w:val="single"/>
        </w:rPr>
        <w:t>Korea</w:t>
      </w:r>
      <w:r w:rsidR="003E2511" w:rsidRPr="00C74140">
        <w:rPr>
          <w:rFonts w:cs="Times New Roman"/>
        </w:rPr>
        <w:t xml:space="preserve">, the </w:t>
      </w:r>
      <w:r w:rsidR="003E2511" w:rsidRPr="00C74140">
        <w:rPr>
          <w:rFonts w:cs="Times New Roman"/>
          <w:u w:val="single"/>
        </w:rPr>
        <w:t>Middle East</w:t>
      </w:r>
      <w:r w:rsidR="003E2511" w:rsidRPr="00C74140">
        <w:rPr>
          <w:rFonts w:cs="Times New Roman"/>
        </w:rPr>
        <w:t xml:space="preserve"> and </w:t>
      </w:r>
      <w:r w:rsidR="003E2511" w:rsidRPr="00C74140">
        <w:rPr>
          <w:rFonts w:cs="Times New Roman"/>
          <w:u w:val="single"/>
        </w:rPr>
        <w:t>climate change</w:t>
      </w:r>
    </w:p>
    <w:p w14:paraId="3BA5F713" w14:textId="77777777" w:rsidR="003E7BBB" w:rsidRPr="00C74140" w:rsidRDefault="003E7BBB" w:rsidP="003E7BBB">
      <w:r w:rsidRPr="00C74140">
        <w:rPr>
          <w:rStyle w:val="Style13ptBold"/>
        </w:rPr>
        <w:t>Deynoot 16</w:t>
      </w:r>
      <w:r w:rsidRPr="00C74140">
        <w:t xml:space="preserve"> – MA International Conflict and Security @ Kent; Consultant, EU Public Affairs @ Weber-Shandick (Christiaan, “Towards China’s Market Economy Status,” April, http://webershandwick.be/wp-content/uploads/2016/03/Weber-Shandwick-Report-Towards-China-Market-Economy-Status_April-2016.pdf)//BB</w:t>
      </w:r>
    </w:p>
    <w:p w14:paraId="69047754" w14:textId="77777777" w:rsidR="003E7BBB" w:rsidRPr="00C74140" w:rsidRDefault="003E7BBB" w:rsidP="003E7BBB">
      <w:r w:rsidRPr="00C74140">
        <w:t xml:space="preserve">As it currently stands, the prospect of any quick agreement between the three economies is becoming increasingly implausible. In summary: • Beijing’s official position towards MES has been straightforward from the start. Simply put, </w:t>
      </w:r>
      <w:r w:rsidRPr="00C74140">
        <w:rPr>
          <w:rStyle w:val="StyleUnderline"/>
        </w:rPr>
        <w:t>China should automatically be granted MES under WTO rules</w:t>
      </w:r>
      <w:r w:rsidRPr="00C74140">
        <w:t xml:space="preserve"> at the end of this year. Furthermore, </w:t>
      </w:r>
      <w:r w:rsidRPr="00C74140">
        <w:rPr>
          <w:rStyle w:val="StyleUnderline"/>
        </w:rPr>
        <w:t>it should not be subjected to additional criteria not stipulated in its Accession Protocol</w:t>
      </w:r>
      <w:r w:rsidRPr="00C74140">
        <w:t xml:space="preserve">, such as the domestic criteria currently used to determine what constitutes a market economy in the U.S. and the EU. • </w:t>
      </w:r>
      <w:r w:rsidRPr="00C74140">
        <w:rPr>
          <w:rStyle w:val="StyleUnderline"/>
        </w:rPr>
        <w:t>The Obama administration is taking a position of non-action. The U.S. Department of Commerce says it will not automatically grant MES but instead consider if China meets the statutory criteria for doing so in the context of individual anti-dumping cases. The administration says there is no provision in U.S. law that requires China to be treated as a market economy for anti-dumping purposes after December 2016</w:t>
      </w:r>
      <w:r w:rsidRPr="00C74140">
        <w:t xml:space="preserve">. In fact, </w:t>
      </w:r>
      <w:r w:rsidRPr="00C74140">
        <w:rPr>
          <w:rStyle w:val="StyleUnderline"/>
        </w:rPr>
        <w:t>the U.S. would prefer China to bring a challenge to the WTO, which would put the onus on Beijing to prove that its economic model is meeting the criteria of a market economy</w:t>
      </w:r>
      <w:r w:rsidRPr="00C74140">
        <w:t xml:space="preserve">. • The EU has yet to define its position. An opinion from the European Commission’s legal service stated that the EU is obligated under WTO law to take China off its list of nonmarket economy countries in December. The Commission would have to submit a legislative proposal to the co-legislators; the Council of the EU, which represents the government of its Member States, and the European Parliament. Considering how politically charged this debate is, a pro-China compromise will be difficult to reach. Adding further complexity is the need for the EU and the U.S. to coordinate with key WTO members such as Japan. Should either decide to accept China as a market economy and lower its trade defences, it will be crucial to prevent unwanted trade diversion of Chinese exports. Expect the unexpected </w:t>
      </w:r>
      <w:r w:rsidRPr="00C74140">
        <w:rPr>
          <w:rStyle w:val="StyleUnderline"/>
        </w:rPr>
        <w:t>Economic and political debates on trade</w:t>
      </w:r>
      <w:r w:rsidRPr="00C74140">
        <w:t xml:space="preserve"> should never be seen in isolation. They </w:t>
      </w:r>
      <w:r w:rsidRPr="00C74140">
        <w:rPr>
          <w:rStyle w:val="StyleUnderline"/>
        </w:rPr>
        <w:t>always take place in a broader diplomatic context</w:t>
      </w:r>
      <w:r w:rsidRPr="00C74140">
        <w:t xml:space="preserve">. As highlighted at the outset, </w:t>
      </w:r>
      <w:r w:rsidRPr="00C74140">
        <w:rPr>
          <w:rStyle w:val="StyleUnderline"/>
        </w:rPr>
        <w:t xml:space="preserve">continuing with business as usual may lead to retaliation from China. Beyond the prospect of a case at the WTO </w:t>
      </w:r>
      <w:r w:rsidRPr="00C74140">
        <w:t xml:space="preserve">Dispute Settlement Body, </w:t>
      </w:r>
      <w:r w:rsidRPr="00C74140">
        <w:rPr>
          <w:rStyle w:val="StyleUnderline"/>
        </w:rPr>
        <w:t>Beijing could</w:t>
      </w:r>
      <w:r w:rsidRPr="00C74140">
        <w:t xml:space="preserve"> also </w:t>
      </w:r>
      <w:r w:rsidRPr="00C74140">
        <w:rPr>
          <w:rStyle w:val="StyleUnderline"/>
        </w:rPr>
        <w:t xml:space="preserve">consider retaliation in </w:t>
      </w:r>
      <w:r w:rsidRPr="00C74140">
        <w:rPr>
          <w:rStyle w:val="Emphasis"/>
        </w:rPr>
        <w:t>other areas</w:t>
      </w:r>
      <w:r w:rsidRPr="00C74140">
        <w:rPr>
          <w:rStyle w:val="StyleUnderline"/>
        </w:rPr>
        <w:t xml:space="preserve">, whether in the context of security issues in the </w:t>
      </w:r>
      <w:r w:rsidRPr="00C74140">
        <w:rPr>
          <w:rStyle w:val="Emphasis"/>
        </w:rPr>
        <w:t>Korean Peninsula</w:t>
      </w:r>
      <w:r w:rsidRPr="00C74140">
        <w:rPr>
          <w:rStyle w:val="StyleUnderline"/>
        </w:rPr>
        <w:t xml:space="preserve"> or </w:t>
      </w:r>
      <w:r w:rsidRPr="00C74140">
        <w:rPr>
          <w:rStyle w:val="Emphasis"/>
        </w:rPr>
        <w:t>the Middle East</w:t>
      </w:r>
      <w:r w:rsidRPr="00C74140">
        <w:t>, the implementation of</w:t>
      </w:r>
      <w:r w:rsidRPr="00C74140">
        <w:rPr>
          <w:rStyle w:val="StyleUnderline"/>
        </w:rPr>
        <w:t xml:space="preserve"> the </w:t>
      </w:r>
      <w:r w:rsidRPr="00C74140">
        <w:rPr>
          <w:rStyle w:val="Emphasis"/>
        </w:rPr>
        <w:t>Paris Climate Agreement</w:t>
      </w:r>
      <w:r w:rsidRPr="00C74140">
        <w:rPr>
          <w:rStyle w:val="StyleUnderline"/>
        </w:rPr>
        <w:t xml:space="preserve">, or a straightforward ban on </w:t>
      </w:r>
      <w:r w:rsidRPr="00C74140">
        <w:t>specific</w:t>
      </w:r>
      <w:r w:rsidRPr="00C74140">
        <w:rPr>
          <w:rStyle w:val="StyleUnderline"/>
        </w:rPr>
        <w:t xml:space="preserve"> companies from entering its market</w:t>
      </w:r>
      <w:r w:rsidRPr="00C74140">
        <w:t xml:space="preserve">. </w:t>
      </w:r>
      <w:r w:rsidRPr="00C74140">
        <w:rPr>
          <w:rStyle w:val="StyleUnderline"/>
        </w:rPr>
        <w:t>Such diplomatic tensions could also have negative ramifications for China</w:t>
      </w:r>
      <w:r w:rsidRPr="00C74140">
        <w:t xml:space="preserve">. Straining bilateral ties could for example boost EU-U.S.-Japan cooperation in shaping the global trade system, as they remain committed to salvaging their position as global standard-setters. </w:t>
      </w:r>
    </w:p>
    <w:p w14:paraId="6B62D324" w14:textId="77777777" w:rsidR="007B6481" w:rsidRPr="00C74140" w:rsidRDefault="007B6481" w:rsidP="007B6481">
      <w:pPr>
        <w:pStyle w:val="Heading4"/>
      </w:pPr>
      <w:r w:rsidRPr="00C74140">
        <w:t>US-China climate cooperation solves warming</w:t>
      </w:r>
    </w:p>
    <w:p w14:paraId="494AEF0F" w14:textId="77777777" w:rsidR="007B6481" w:rsidRPr="00C74140" w:rsidRDefault="007B6481" w:rsidP="007B6481">
      <w:r w:rsidRPr="00C74140">
        <w:rPr>
          <w:rStyle w:val="Style13ptBold"/>
        </w:rPr>
        <w:t>Atlantic Council 13</w:t>
      </w:r>
      <w:r w:rsidRPr="00C74140">
        <w:t xml:space="preserve"> (September,Working Group Members: Chu Shulong, Deputy Director, Institute of International Strategic and Development Studies, Tsinghua University • Da Wei, Director, Institute of American Studies, China Institutes of Contemporary International Relations • Du Lan, Assistant Research Fellow, Department of American Studies, China Institute of International Studies • Huang Ping, Director General, Institute of American Studies, Chinese Academy of Social Sciences • Jin Canrong, Professor and Associate Dean, School of International Studies, Renmin University of China • Liu Qing, Associate Research Fellow, Department of American Studies, China Institute of International Studies • Qu Xing, President, China Institute of International Studies • Ruan Zongze, Vice President, China Institute of International Studies • Wang Fan, Director, Institute of International Relations, Mathew Burrows, former Counselor, US National Intelligence Council; Director, Strategic Foresight Initiative, Brent Scowcroft Center on International Security, Atlantic Council • Thomas Fingar, Oksenberg-Rohlen Distinguished Fellow, Freeman Spogli Institute for International Studies, Stanford University • Banning Garrett, Strategic Foresight Senior Fellow for Innovation and Global Trends, Brent Scowcroft Center on International Security, Atlantic Council • Sherri Goodman, Senior Vice President, General Counsel, and Corporate Secretary, CNA • Barry Hughes, Professor and Director, Frederick S. Pardee Center for International Futures, Josef Korbel School of International Studies, University of Denver • Robert Manning, Senior Fellow, Brent Scowcroft Center on International Security, Atlantic Council • Paul Saffo, Consulting Professor, Stanford University; Senior Fellow, Strategic Foresight Initiative, Brent Scowcroft Center on International Security, Atlantic Council • Jonathan Woetzel, Director, McKinsey &amp; Company • Casimir Yost, former Director, Strategic Futures Group, US National Intelligence Council China Foreign Affairs University • Wang Yizhou, Associate Dean, School of International Studies, Peking University China-US Cooperation: Key to the Global Future, http://www.ciis.org.cn/english/2014-01/13/content_6606656.htm)//SLR</w:t>
      </w:r>
    </w:p>
    <w:p w14:paraId="5AC1EA57" w14:textId="77777777" w:rsidR="007B6481" w:rsidRPr="00C74140" w:rsidRDefault="007B6481" w:rsidP="007B6481">
      <w:r w:rsidRPr="00C74140">
        <w:t xml:space="preserve">Cooperation on climate change mitigation, adaptation, and consequence management. </w:t>
      </w:r>
      <w:r w:rsidRPr="00C74140">
        <w:rPr>
          <w:rStyle w:val="Emphasis"/>
        </w:rPr>
        <w:t>China-US cooperation will be increasingly critical</w:t>
      </w:r>
      <w:r w:rsidRPr="00C74140">
        <w:rPr>
          <w:rStyle w:val="StyleUnderline"/>
        </w:rPr>
        <w:t xml:space="preserve"> to the global response to climate change.</w:t>
      </w:r>
      <w:r w:rsidRPr="00C74140">
        <w:t xml:space="preserve"> New scientific studies warn that </w:t>
      </w:r>
      <w:r w:rsidRPr="00C74140">
        <w:rPr>
          <w:rStyle w:val="StyleUnderline"/>
        </w:rPr>
        <w:t>the worst-case scenarios for climate change impacts are the most likely outcomes</w:t>
      </w:r>
      <w:r w:rsidRPr="00C74140">
        <w:t xml:space="preserve">. Scientific assessments also maintain that </w:t>
      </w:r>
      <w:r w:rsidRPr="00C74140">
        <w:rPr>
          <w:rStyle w:val="StyleUnderline"/>
        </w:rPr>
        <w:t>anthropomorphic climate change is partly responsible for extreme weather events</w:t>
      </w:r>
      <w:r w:rsidRPr="00C74140">
        <w:t xml:space="preserve"> </w:t>
      </w:r>
      <w:r w:rsidRPr="00C74140">
        <w:rPr>
          <w:rStyle w:val="StyleUnderline"/>
        </w:rPr>
        <w:t>that the world is already experiencing at an increasing rate</w:t>
      </w:r>
      <w:r w:rsidRPr="00C74140">
        <w:t xml:space="preserve">, from the floods in Pakistan and the heat wave in Russia to the melting glaciers and ice sheets and the “superstorm” Sandy that inflicted unprecedented destruction on New York and New Jersey. It is highly likely that global climate change will be a key issue in the coming two decades as the world faces increasing climate-induced humanitarian disasters and infrastructure destruction requiring immediate and expensive relief as well as costly, long-term adaptation. </w:t>
      </w:r>
      <w:r w:rsidRPr="00C74140">
        <w:rPr>
          <w:rStyle w:val="StyleUnderline"/>
        </w:rPr>
        <w:t>Climate change likely will increase social and political instability in many areas of the world, including emerging economies and developed countries. It also will likely renew political pressure for emissions reductions, especially by China and the United States, the world’s two biggest emitters. China-US cooperation in all these areas will be critical to whether the world cooperates and how effective any cooperation is in responding to the</w:t>
      </w:r>
      <w:r w:rsidRPr="00C74140">
        <w:t xml:space="preserve"> potentially </w:t>
      </w:r>
      <w:r w:rsidRPr="00C74140">
        <w:rPr>
          <w:rStyle w:val="Emphasis"/>
        </w:rPr>
        <w:t>existential threat posed by global climate change.</w:t>
      </w:r>
      <w:r w:rsidRPr="00C74140">
        <w:rPr>
          <w:rStyle w:val="StyleUnderline"/>
        </w:rPr>
        <w:t xml:space="preserve"> The two countries also can build on decades of bilateral cooperation</w:t>
      </w:r>
      <w:r w:rsidRPr="00C74140">
        <w:t xml:space="preserve"> on energy and environment to seize opportunities for lucrative joint energy technology development that would substantially benefit Chinese and US businesses as well as lower costs and widely disseminate clean energy technologies.</w:t>
      </w:r>
    </w:p>
    <w:p w14:paraId="5C47E7EA" w14:textId="77777777" w:rsidR="007B6481" w:rsidRPr="00C74140" w:rsidRDefault="007B6481" w:rsidP="007B6481">
      <w:pPr>
        <w:pStyle w:val="Heading4"/>
      </w:pPr>
      <w:r w:rsidRPr="00C74140">
        <w:t>The impact is extinction---geological history proves</w:t>
      </w:r>
    </w:p>
    <w:p w14:paraId="4D98F3D1" w14:textId="77777777" w:rsidR="007B6481" w:rsidRPr="00C74140" w:rsidRDefault="007B6481" w:rsidP="007B6481">
      <w:r w:rsidRPr="00C74140">
        <w:rPr>
          <w:rStyle w:val="Style13ptBold"/>
        </w:rPr>
        <w:t>Bushnell 10</w:t>
      </w:r>
      <w:r w:rsidRPr="00C74140">
        <w:t xml:space="preserve"> - MS in mechanical engineering, won the Lawrence A. Sperry Award, AIAA Fluid and Plasma Dynamics Award, the AIAA Dryden Lectureship, and is the recipient of many NASA Medals for outstanding Scientific Achievement and Leadership</w:t>
      </w:r>
    </w:p>
    <w:p w14:paraId="7FCE83C5" w14:textId="77777777" w:rsidR="007B6481" w:rsidRPr="00C74140" w:rsidRDefault="007B6481" w:rsidP="007B6481">
      <w:r w:rsidRPr="00C74140">
        <w:t>Bushnell (Dennis, "Conquering Climate Change," The Futurist 44. 3, May/Jun 2010, ProQuest)</w:t>
      </w:r>
    </w:p>
    <w:p w14:paraId="30A21D85" w14:textId="77777777" w:rsidR="007B6481" w:rsidRPr="00C74140" w:rsidRDefault="007B6481" w:rsidP="007B6481">
      <w:pPr>
        <w:rPr>
          <w:sz w:val="14"/>
          <w:szCs w:val="20"/>
        </w:rPr>
      </w:pPr>
      <w:r w:rsidRPr="00C74140">
        <w:rPr>
          <w:sz w:val="20"/>
          <w:szCs w:val="20"/>
          <w:u w:val="single"/>
        </w:rPr>
        <w:t>Unless we act, the next century could see increases in species extinction, disease, and floods</w:t>
      </w:r>
      <w:r w:rsidRPr="00C74140">
        <w:rPr>
          <w:sz w:val="14"/>
          <w:szCs w:val="20"/>
        </w:rPr>
        <w:t xml:space="preserve"> affecting one-third of human population. </w:t>
      </w:r>
      <w:r w:rsidRPr="00C74140">
        <w:rPr>
          <w:sz w:val="20"/>
          <w:szCs w:val="20"/>
          <w:u w:val="single"/>
        </w:rPr>
        <w:t>But the tools for preventing this scenario are in our hands.</w:t>
      </w:r>
      <w:r w:rsidRPr="00C74140">
        <w:rPr>
          <w:sz w:val="14"/>
          <w:szCs w:val="20"/>
        </w:rPr>
        <w:t xml:space="preserve"> </w:t>
      </w:r>
      <w:r w:rsidRPr="00C74140">
        <w:rPr>
          <w:sz w:val="20"/>
          <w:szCs w:val="20"/>
          <w:u w:val="single"/>
        </w:rPr>
        <w:t>Carbon-dioxide levels are</w:t>
      </w:r>
      <w:r w:rsidRPr="00C74140">
        <w:rPr>
          <w:sz w:val="14"/>
          <w:szCs w:val="20"/>
        </w:rPr>
        <w:t xml:space="preserve"> now </w:t>
      </w:r>
      <w:r w:rsidRPr="00C74140">
        <w:rPr>
          <w:sz w:val="20"/>
          <w:szCs w:val="20"/>
          <w:u w:val="single"/>
        </w:rPr>
        <w:t>greater than</w:t>
      </w:r>
      <w:r w:rsidRPr="00C74140">
        <w:rPr>
          <w:sz w:val="14"/>
          <w:szCs w:val="20"/>
        </w:rPr>
        <w:t xml:space="preserve"> at </w:t>
      </w:r>
      <w:r w:rsidRPr="00C74140">
        <w:rPr>
          <w:sz w:val="20"/>
          <w:szCs w:val="20"/>
          <w:u w:val="single"/>
        </w:rPr>
        <w:t>any time in the past 650,000</w:t>
      </w:r>
      <w:r w:rsidRPr="00C74140">
        <w:rPr>
          <w:sz w:val="14"/>
          <w:szCs w:val="20"/>
        </w:rPr>
        <w:t xml:space="preserve"> years, according to data gathered from examining ice cores. </w:t>
      </w:r>
      <w:r w:rsidRPr="00C74140">
        <w:rPr>
          <w:sz w:val="20"/>
          <w:szCs w:val="20"/>
          <w:u w:val="single"/>
        </w:rPr>
        <w:t>These increases in CO2 correspond to estimates of man-made uses of fossil</w:t>
      </w:r>
      <w:r w:rsidRPr="00C74140">
        <w:rPr>
          <w:sz w:val="14"/>
          <w:szCs w:val="20"/>
        </w:rPr>
        <w:t xml:space="preserve"> carbon </w:t>
      </w:r>
      <w:r w:rsidRPr="00C74140">
        <w:rPr>
          <w:sz w:val="20"/>
          <w:szCs w:val="20"/>
          <w:u w:val="single"/>
        </w:rPr>
        <w:t>fuels</w:t>
      </w:r>
      <w:r w:rsidRPr="00C74140">
        <w:rPr>
          <w:sz w:val="14"/>
          <w:szCs w:val="20"/>
        </w:rPr>
        <w:t xml:space="preserve"> such as coal, petroleum, and natural gas. The global climate computations, as reported by the ongoing Intergovernmental Panel on Climate Change (IPCC) studies, indicate that s</w:t>
      </w:r>
      <w:r w:rsidRPr="00C74140">
        <w:rPr>
          <w:sz w:val="20"/>
          <w:szCs w:val="20"/>
          <w:u w:val="single"/>
        </w:rPr>
        <w:t xml:space="preserve">uch </w:t>
      </w:r>
      <w:r w:rsidRPr="00C74140">
        <w:rPr>
          <w:sz w:val="14"/>
          <w:szCs w:val="20"/>
        </w:rPr>
        <w:t xml:space="preserve">man-made </w:t>
      </w:r>
      <w:r w:rsidRPr="00C74140">
        <w:rPr>
          <w:sz w:val="20"/>
          <w:szCs w:val="20"/>
          <w:u w:val="single"/>
        </w:rPr>
        <w:t>CO2 sources could be responsible for</w:t>
      </w:r>
      <w:r w:rsidRPr="00C74140">
        <w:rPr>
          <w:sz w:val="14"/>
          <w:szCs w:val="20"/>
        </w:rPr>
        <w:t xml:space="preserve"> observed </w:t>
      </w:r>
      <w:r w:rsidRPr="00C74140">
        <w:rPr>
          <w:sz w:val="20"/>
          <w:szCs w:val="20"/>
          <w:u w:val="single"/>
        </w:rPr>
        <w:t>climate changes</w:t>
      </w:r>
      <w:r w:rsidRPr="00C74140">
        <w:rPr>
          <w:sz w:val="14"/>
          <w:szCs w:val="20"/>
        </w:rPr>
        <w:t xml:space="preserve"> such as temperature increases, </w:t>
      </w:r>
      <w:r w:rsidRPr="00C74140">
        <w:rPr>
          <w:sz w:val="20"/>
          <w:szCs w:val="20"/>
          <w:u w:val="single"/>
        </w:rPr>
        <w:t>loss of ice coverage</w:t>
      </w:r>
      <w:r w:rsidRPr="00C74140">
        <w:rPr>
          <w:sz w:val="14"/>
          <w:szCs w:val="20"/>
        </w:rPr>
        <w:t xml:space="preserve">, </w:t>
      </w:r>
      <w:r w:rsidRPr="00C74140">
        <w:rPr>
          <w:sz w:val="20"/>
          <w:szCs w:val="20"/>
          <w:u w:val="single"/>
        </w:rPr>
        <w:t>and ocean acidification</w:t>
      </w:r>
      <w:r w:rsidRPr="00C74140">
        <w:rPr>
          <w:sz w:val="14"/>
          <w:szCs w:val="20"/>
        </w:rPr>
        <w:t xml:space="preserve">. Admittedly, the less than satisfactory state of knowledge regarding the effects of aerosol and other issues make the global climate computations less than fully accurate, but we must take this issue very seriously.  I believe we should act in accordance with the precautionary principle: </w:t>
      </w:r>
      <w:r w:rsidRPr="00C74140">
        <w:rPr>
          <w:sz w:val="20"/>
          <w:szCs w:val="20"/>
          <w:u w:val="single"/>
        </w:rPr>
        <w:t>When an activity raises threats of harm to human health</w:t>
      </w:r>
      <w:r w:rsidRPr="00C74140">
        <w:rPr>
          <w:sz w:val="14"/>
          <w:szCs w:val="20"/>
        </w:rPr>
        <w:t xml:space="preserve"> or the environment, </w:t>
      </w:r>
      <w:r w:rsidRPr="00C74140">
        <w:rPr>
          <w:sz w:val="20"/>
          <w:szCs w:val="20"/>
          <w:u w:val="single"/>
        </w:rPr>
        <w:t>precautionary measures become obligatory</w:t>
      </w:r>
      <w:r w:rsidRPr="00C74140">
        <w:rPr>
          <w:sz w:val="14"/>
          <w:szCs w:val="20"/>
        </w:rPr>
        <w:t xml:space="preserve">, even if some cause-and-effect relationships are not fully established scientifically.  As paleontologist Peter Ward discussed in his book Under a Green Sky, </w:t>
      </w:r>
      <w:r w:rsidRPr="00C74140">
        <w:rPr>
          <w:sz w:val="20"/>
          <w:szCs w:val="20"/>
          <w:u w:val="single"/>
        </w:rPr>
        <w:t>several "warming events" have radically altered the life on this planet throughout geologic history</w:t>
      </w:r>
      <w:r w:rsidRPr="00C74140">
        <w:rPr>
          <w:sz w:val="14"/>
          <w:szCs w:val="20"/>
        </w:rPr>
        <w:t xml:space="preserve">. </w:t>
      </w:r>
      <w:r w:rsidRPr="00C74140">
        <w:rPr>
          <w:bCs/>
          <w:sz w:val="20"/>
          <w:szCs w:val="20"/>
          <w:u w:val="single"/>
        </w:rPr>
        <w:t>Among the most significant</w:t>
      </w:r>
      <w:r w:rsidRPr="00C74140">
        <w:rPr>
          <w:sz w:val="14"/>
          <w:szCs w:val="20"/>
        </w:rPr>
        <w:t xml:space="preserve"> of these </w:t>
      </w:r>
      <w:r w:rsidRPr="00C74140">
        <w:rPr>
          <w:bCs/>
          <w:sz w:val="20"/>
          <w:szCs w:val="20"/>
          <w:u w:val="single"/>
        </w:rPr>
        <w:t>was the Permian extinction</w:t>
      </w:r>
      <w:r w:rsidRPr="00C74140">
        <w:rPr>
          <w:sz w:val="14"/>
          <w:szCs w:val="20"/>
        </w:rPr>
        <w:t xml:space="preserve">, which took place some 250 million years ago. </w:t>
      </w:r>
      <w:r w:rsidRPr="00C74140">
        <w:rPr>
          <w:bCs/>
          <w:sz w:val="20"/>
          <w:szCs w:val="20"/>
          <w:u w:val="single"/>
        </w:rPr>
        <w:t>This event resulted in a decimation of animal life</w:t>
      </w:r>
      <w:r w:rsidRPr="00C74140">
        <w:rPr>
          <w:sz w:val="14"/>
          <w:szCs w:val="20"/>
        </w:rPr>
        <w:t xml:space="preserve">, </w:t>
      </w:r>
      <w:r w:rsidRPr="00C74140">
        <w:rPr>
          <w:bCs/>
          <w:sz w:val="20"/>
          <w:szCs w:val="20"/>
          <w:u w:val="single"/>
        </w:rPr>
        <w:t>leading many scientists to refer to it as the Great Dying</w:t>
      </w:r>
      <w:r w:rsidRPr="00C74140">
        <w:rPr>
          <w:sz w:val="14"/>
          <w:szCs w:val="20"/>
        </w:rPr>
        <w:t xml:space="preserve">. </w:t>
      </w:r>
      <w:r w:rsidRPr="00C74140">
        <w:rPr>
          <w:sz w:val="20"/>
          <w:szCs w:val="20"/>
          <w:u w:val="single"/>
        </w:rPr>
        <w:t>The Permian extinction is thought to have been caused by a sudden increase in CO2 from Siberian volcanoes</w:t>
      </w:r>
      <w:r w:rsidRPr="00C74140">
        <w:rPr>
          <w:sz w:val="14"/>
          <w:szCs w:val="20"/>
        </w:rPr>
        <w:t xml:space="preserve">. </w:t>
      </w:r>
      <w:r w:rsidRPr="00C74140">
        <w:rPr>
          <w:bCs/>
          <w:sz w:val="20"/>
          <w:szCs w:val="20"/>
          <w:u w:val="single"/>
        </w:rPr>
        <w:t>The amount of CO2 we're releasing</w:t>
      </w:r>
      <w:r w:rsidRPr="00C74140">
        <w:rPr>
          <w:sz w:val="14"/>
          <w:szCs w:val="20"/>
        </w:rPr>
        <w:t xml:space="preserve"> into the atmosphere </w:t>
      </w:r>
      <w:r w:rsidRPr="00C74140">
        <w:rPr>
          <w:bCs/>
          <w:sz w:val="20"/>
          <w:szCs w:val="20"/>
          <w:u w:val="single"/>
        </w:rPr>
        <w:t>today</w:t>
      </w:r>
      <w:r w:rsidRPr="00C74140">
        <w:rPr>
          <w:sz w:val="20"/>
          <w:szCs w:val="20"/>
          <w:u w:val="single"/>
        </w:rPr>
        <w:t>,</w:t>
      </w:r>
      <w:r w:rsidRPr="00C74140">
        <w:rPr>
          <w:sz w:val="14"/>
          <w:szCs w:val="20"/>
        </w:rPr>
        <w:t xml:space="preserve"> through human activity, </w:t>
      </w:r>
      <w:r w:rsidRPr="00C74140">
        <w:rPr>
          <w:bCs/>
          <w:sz w:val="20"/>
          <w:szCs w:val="20"/>
          <w:u w:val="single"/>
        </w:rPr>
        <w:t>is 100 times greater than what came out of those volcanoes</w:t>
      </w:r>
      <w:r w:rsidRPr="00C74140">
        <w:rPr>
          <w:sz w:val="14"/>
          <w:szCs w:val="20"/>
        </w:rPr>
        <w:t xml:space="preserve">.  </w:t>
      </w:r>
      <w:r w:rsidRPr="00C74140">
        <w:rPr>
          <w:bCs/>
          <w:sz w:val="20"/>
          <w:szCs w:val="20"/>
          <w:u w:val="single"/>
        </w:rPr>
        <w:t>During the Permian extinction</w:t>
      </w:r>
      <w:r w:rsidRPr="00C74140">
        <w:rPr>
          <w:sz w:val="14"/>
          <w:szCs w:val="20"/>
        </w:rPr>
        <w:t>, a number of chain reaction events, or "</w:t>
      </w:r>
      <w:r w:rsidRPr="00C74140">
        <w:rPr>
          <w:bCs/>
          <w:sz w:val="20"/>
          <w:szCs w:val="20"/>
          <w:u w:val="single"/>
        </w:rPr>
        <w:t>positive feedbacks</w:t>
      </w:r>
      <w:r w:rsidRPr="00C74140">
        <w:rPr>
          <w:sz w:val="14"/>
          <w:szCs w:val="20"/>
        </w:rPr>
        <w:t xml:space="preserve">," </w:t>
      </w:r>
      <w:r w:rsidRPr="00C74140">
        <w:rPr>
          <w:bCs/>
          <w:sz w:val="20"/>
          <w:szCs w:val="20"/>
          <w:u w:val="single"/>
        </w:rPr>
        <w:t>resulted in oxygen-depleted oceans</w:t>
      </w:r>
      <w:r w:rsidRPr="00C74140">
        <w:rPr>
          <w:sz w:val="14"/>
          <w:szCs w:val="20"/>
        </w:rPr>
        <w:t xml:space="preserve">, </w:t>
      </w:r>
      <w:r w:rsidRPr="00C74140">
        <w:rPr>
          <w:bCs/>
          <w:sz w:val="20"/>
          <w:szCs w:val="20"/>
          <w:u w:val="single"/>
        </w:rPr>
        <w:t xml:space="preserve">enabling overgrowth of </w:t>
      </w:r>
      <w:r w:rsidRPr="00C74140">
        <w:rPr>
          <w:sz w:val="14"/>
          <w:szCs w:val="20"/>
        </w:rPr>
        <w:t>certain</w:t>
      </w:r>
      <w:r w:rsidRPr="00C74140">
        <w:rPr>
          <w:bCs/>
          <w:sz w:val="20"/>
          <w:szCs w:val="20"/>
          <w:u w:val="single"/>
        </w:rPr>
        <w:t xml:space="preserve"> bacteria</w:t>
      </w:r>
      <w:r w:rsidRPr="00C74140">
        <w:rPr>
          <w:sz w:val="14"/>
          <w:szCs w:val="20"/>
        </w:rPr>
        <w:t xml:space="preserve">, </w:t>
      </w:r>
      <w:r w:rsidRPr="00C74140">
        <w:rPr>
          <w:bCs/>
          <w:sz w:val="20"/>
          <w:szCs w:val="20"/>
          <w:u w:val="single"/>
        </w:rPr>
        <w:t>producing</w:t>
      </w:r>
      <w:r w:rsidRPr="00C74140">
        <w:rPr>
          <w:sz w:val="14"/>
          <w:szCs w:val="20"/>
        </w:rPr>
        <w:t xml:space="preserve"> copious amounts of </w:t>
      </w:r>
      <w:r w:rsidRPr="00C74140">
        <w:rPr>
          <w:bCs/>
          <w:sz w:val="20"/>
          <w:szCs w:val="20"/>
          <w:u w:val="single"/>
        </w:rPr>
        <w:t>hydrogen sulfide, making the atmosphere toxic, and decimating the ozone layer</w:t>
      </w:r>
      <w:r w:rsidRPr="00C74140">
        <w:rPr>
          <w:sz w:val="14"/>
          <w:szCs w:val="20"/>
        </w:rPr>
        <w:t xml:space="preserve">, </w:t>
      </w:r>
      <w:r w:rsidRPr="00C74140">
        <w:rPr>
          <w:bCs/>
          <w:sz w:val="20"/>
          <w:szCs w:val="20"/>
          <w:u w:val="single"/>
        </w:rPr>
        <w:t>all producing species die-off</w:t>
      </w:r>
      <w:r w:rsidRPr="00C74140">
        <w:rPr>
          <w:sz w:val="14"/>
          <w:szCs w:val="20"/>
        </w:rPr>
        <w:t xml:space="preserve">. The </w:t>
      </w:r>
      <w:r w:rsidRPr="00C74140">
        <w:rPr>
          <w:sz w:val="20"/>
          <w:szCs w:val="20"/>
          <w:u w:val="single"/>
        </w:rPr>
        <w:t>positive feedbacks</w:t>
      </w:r>
      <w:r w:rsidRPr="00C74140">
        <w:rPr>
          <w:sz w:val="14"/>
          <w:szCs w:val="20"/>
        </w:rPr>
        <w:t xml:space="preserve"> not yet fully included in the IPCC </w:t>
      </w:r>
      <w:r w:rsidRPr="00C74140">
        <w:rPr>
          <w:sz w:val="20"/>
          <w:szCs w:val="20"/>
          <w:u w:val="single"/>
        </w:rPr>
        <w:t>projections include the release of the massive amounts of fossil methane</w:t>
      </w:r>
      <w:r w:rsidRPr="00C74140">
        <w:rPr>
          <w:sz w:val="14"/>
          <w:szCs w:val="20"/>
        </w:rPr>
        <w:t xml:space="preserve">, some 20 times worse than CO2 as an accelerator of warming, </w:t>
      </w:r>
      <w:r w:rsidRPr="00C74140">
        <w:rPr>
          <w:sz w:val="20"/>
          <w:szCs w:val="20"/>
          <w:u w:val="single"/>
        </w:rPr>
        <w:t>fossil CO2 from the tundra and oceans</w:t>
      </w:r>
      <w:r w:rsidRPr="00C74140">
        <w:rPr>
          <w:sz w:val="14"/>
          <w:szCs w:val="20"/>
        </w:rPr>
        <w:t xml:space="preserve">, </w:t>
      </w:r>
      <w:r w:rsidRPr="00C74140">
        <w:rPr>
          <w:sz w:val="20"/>
          <w:szCs w:val="20"/>
          <w:u w:val="single"/>
        </w:rPr>
        <w:t>reduced oceanic CO2 uptake</w:t>
      </w:r>
      <w:r w:rsidRPr="00C74140">
        <w:rPr>
          <w:sz w:val="14"/>
          <w:szCs w:val="20"/>
        </w:rPr>
        <w:t xml:space="preserve"> due to higher temperatures, </w:t>
      </w:r>
      <w:r w:rsidRPr="00C74140">
        <w:rPr>
          <w:sz w:val="20"/>
          <w:szCs w:val="20"/>
          <w:u w:val="single"/>
        </w:rPr>
        <w:t>acidification and algae changes</w:t>
      </w:r>
      <w:r w:rsidRPr="00C74140">
        <w:rPr>
          <w:sz w:val="14"/>
          <w:szCs w:val="20"/>
        </w:rPr>
        <w:t xml:space="preserve">, </w:t>
      </w:r>
      <w:r w:rsidRPr="00C74140">
        <w:rPr>
          <w:sz w:val="20"/>
          <w:szCs w:val="20"/>
          <w:u w:val="single"/>
        </w:rPr>
        <w:t>changes in the earth's ability to reflect</w:t>
      </w:r>
      <w:r w:rsidRPr="00C74140">
        <w:rPr>
          <w:sz w:val="14"/>
          <w:szCs w:val="20"/>
        </w:rPr>
        <w:t xml:space="preserve"> the </w:t>
      </w:r>
      <w:r w:rsidRPr="00C74140">
        <w:rPr>
          <w:sz w:val="20"/>
          <w:szCs w:val="20"/>
          <w:u w:val="single"/>
        </w:rPr>
        <w:t>sun's light</w:t>
      </w:r>
      <w:r w:rsidRPr="00C74140">
        <w:rPr>
          <w:sz w:val="14"/>
          <w:szCs w:val="20"/>
        </w:rPr>
        <w:t xml:space="preserve"> back into space due to loss of glacier ice, </w:t>
      </w:r>
      <w:r w:rsidRPr="00C74140">
        <w:rPr>
          <w:sz w:val="20"/>
          <w:szCs w:val="20"/>
          <w:u w:val="single"/>
        </w:rPr>
        <w:t>changes in land use</w:t>
      </w:r>
      <w:r w:rsidRPr="00C74140">
        <w:rPr>
          <w:sz w:val="14"/>
          <w:szCs w:val="20"/>
        </w:rPr>
        <w:t xml:space="preserve">, </w:t>
      </w:r>
      <w:r w:rsidRPr="00C74140">
        <w:rPr>
          <w:sz w:val="20"/>
          <w:szCs w:val="20"/>
          <w:u w:val="single"/>
        </w:rPr>
        <w:t>and extensive water evaporation</w:t>
      </w:r>
      <w:r w:rsidRPr="00C74140">
        <w:rPr>
          <w:sz w:val="14"/>
          <w:szCs w:val="20"/>
        </w:rPr>
        <w:t xml:space="preserve"> (a greenhouse gas) from temperature increases.  The additional effects of </w:t>
      </w:r>
      <w:r w:rsidRPr="00C74140">
        <w:rPr>
          <w:bCs/>
          <w:sz w:val="20"/>
          <w:szCs w:val="20"/>
          <w:u w:val="single"/>
        </w:rPr>
        <w:t xml:space="preserve">these feedbacks increase the projections </w:t>
      </w:r>
      <w:r w:rsidRPr="00C74140">
        <w:rPr>
          <w:sz w:val="14"/>
          <w:szCs w:val="20"/>
        </w:rPr>
        <w:t xml:space="preserve">from a 4°C-6°C temperature rise by 2100 </w:t>
      </w:r>
      <w:r w:rsidRPr="00C74140">
        <w:rPr>
          <w:bCs/>
          <w:sz w:val="20"/>
          <w:szCs w:val="20"/>
          <w:u w:val="single"/>
        </w:rPr>
        <w:t>to a 10°C</w:t>
      </w:r>
      <w:r w:rsidRPr="00C74140">
        <w:rPr>
          <w:sz w:val="14"/>
          <w:szCs w:val="20"/>
        </w:rPr>
        <w:t xml:space="preserve">-12°C </w:t>
      </w:r>
      <w:r w:rsidRPr="00C74140">
        <w:rPr>
          <w:bCs/>
          <w:sz w:val="20"/>
          <w:szCs w:val="20"/>
          <w:u w:val="single"/>
        </w:rPr>
        <w:t>rise</w:t>
      </w:r>
      <w:r w:rsidRPr="00C74140">
        <w:rPr>
          <w:sz w:val="14"/>
          <w:szCs w:val="20"/>
        </w:rPr>
        <w:t xml:space="preserve">, according to some estimates. At those temperatures, beyond 2100, essentially </w:t>
      </w:r>
      <w:r w:rsidRPr="00C74140">
        <w:rPr>
          <w:sz w:val="20"/>
          <w:szCs w:val="20"/>
          <w:u w:val="single"/>
        </w:rPr>
        <w:t>all the ice would melt and the ocean would rise by as much as 75 meters</w:t>
      </w:r>
      <w:r w:rsidRPr="00C74140">
        <w:rPr>
          <w:sz w:val="14"/>
          <w:szCs w:val="20"/>
        </w:rPr>
        <w:t xml:space="preserve">, flooding the homes of one-third of the global population.  Between now and then, </w:t>
      </w:r>
      <w:r w:rsidRPr="00C74140">
        <w:rPr>
          <w:sz w:val="20"/>
          <w:szCs w:val="20"/>
          <w:u w:val="single"/>
        </w:rPr>
        <w:t>ocean methane hydrate release could cause major tidal waves</w:t>
      </w:r>
      <w:r w:rsidRPr="00C74140">
        <w:rPr>
          <w:sz w:val="14"/>
          <w:szCs w:val="20"/>
        </w:rPr>
        <w:t xml:space="preserve">, and glacier melting could affect major rivers upon which a large percentage of the population depends. </w:t>
      </w:r>
      <w:r w:rsidRPr="00C74140">
        <w:rPr>
          <w:sz w:val="20"/>
          <w:szCs w:val="20"/>
          <w:u w:val="single"/>
        </w:rPr>
        <w:t>We'll see increases in flooding, storms, disease, droughts, species extinctions, ocean acidification, and</w:t>
      </w:r>
      <w:r w:rsidRPr="00C74140">
        <w:rPr>
          <w:sz w:val="14"/>
          <w:szCs w:val="20"/>
        </w:rPr>
        <w:t xml:space="preserve"> a litany of </w:t>
      </w:r>
      <w:r w:rsidRPr="00C74140">
        <w:rPr>
          <w:sz w:val="20"/>
          <w:szCs w:val="20"/>
          <w:u w:val="single"/>
        </w:rPr>
        <w:t>other impacts</w:t>
      </w:r>
      <w:r w:rsidRPr="00C74140">
        <w:rPr>
          <w:sz w:val="14"/>
          <w:szCs w:val="20"/>
        </w:rPr>
        <w:t xml:space="preserve">, all as a consequence of man-made climate change. Arctic ice melting, CO2 increases, and ocean warming are all occurring much faster than previous IPCC forecasts, so, </w:t>
      </w:r>
      <w:r w:rsidRPr="00C74140">
        <w:rPr>
          <w:sz w:val="20"/>
          <w:szCs w:val="20"/>
          <w:u w:val="single"/>
        </w:rPr>
        <w:t>as dire as the forecasts sound, they're actually conservative</w:t>
      </w:r>
      <w:r w:rsidRPr="00C74140">
        <w:rPr>
          <w:sz w:val="14"/>
          <w:szCs w:val="20"/>
        </w:rPr>
        <w:t xml:space="preserve">. </w:t>
      </w:r>
    </w:p>
    <w:p w14:paraId="56534205" w14:textId="77777777" w:rsidR="007B6481" w:rsidRPr="00C74140" w:rsidRDefault="003E2511" w:rsidP="007B6481">
      <w:pPr>
        <w:pStyle w:val="Heading4"/>
      </w:pPr>
      <w:r w:rsidRPr="00C74140">
        <w:t>US-China cooperation</w:t>
      </w:r>
      <w:r w:rsidR="007B6481" w:rsidRPr="00C74140">
        <w:t xml:space="preserve"> over the Korean peninsula solves conflict</w:t>
      </w:r>
      <w:r w:rsidR="0001524F" w:rsidRPr="00C74140">
        <w:t>---new crises are likely and only US and China can defuse escalation</w:t>
      </w:r>
    </w:p>
    <w:p w14:paraId="53189753" w14:textId="77777777" w:rsidR="0001524F" w:rsidRPr="00C74140" w:rsidRDefault="0001524F" w:rsidP="0001524F">
      <w:r w:rsidRPr="00C74140">
        <w:rPr>
          <w:rStyle w:val="Style13ptBold"/>
        </w:rPr>
        <w:t>Gady 16</w:t>
      </w:r>
      <w:r w:rsidRPr="00C74140">
        <w:t xml:space="preserve"> (Franz-Stefan Gady is an Associate Editor with The Diplomat, a Senior Fellow with the EastWest Institute, </w:t>
      </w:r>
      <w:proofErr w:type="gramStart"/>
      <w:r w:rsidRPr="00C74140">
        <w:t>and  has</w:t>
      </w:r>
      <w:proofErr w:type="gramEnd"/>
      <w:r w:rsidRPr="00C74140">
        <w:t xml:space="preserve"> worked previously as an adjunct research assistant at the Institute for National Strategies Studies of the National Defense University in Washington, D.C., an analyst for the Project on National Security Reform, a congressionally funded nonprofit organization founded to reform the national security structure of the United States. He holds an M.A. in Strategic Studies/International Economics. “Sino-US Cooperation Over North Korea Is Now More Important Than Ever,” The Diplomat, March 19, 2016, http://thediplomat.com/2016/03/sino-us-cooperation-over-north-korea-is-now-more-important-than-ever/)//wm</w:t>
      </w:r>
    </w:p>
    <w:p w14:paraId="71723F5D" w14:textId="77777777" w:rsidR="0001524F" w:rsidRPr="00C74140" w:rsidRDefault="0001524F" w:rsidP="0001524F">
      <w:r w:rsidRPr="00C74140">
        <w:rPr>
          <w:rStyle w:val="StyleUnderline"/>
        </w:rPr>
        <w:t>China and the United States share the same short-term interests on the Korean Peninsula</w:t>
      </w:r>
      <w:r w:rsidRPr="00C74140">
        <w:t xml:space="preserve">, </w:t>
      </w:r>
      <w:r w:rsidRPr="00C74140">
        <w:rPr>
          <w:rStyle w:val="StyleUnderline"/>
        </w:rPr>
        <w:t>perhaps best summarized in Beijing’s</w:t>
      </w:r>
      <w:r w:rsidRPr="00C74140">
        <w:t xml:space="preserve"> long-standing </w:t>
      </w:r>
      <w:r w:rsidRPr="00C74140">
        <w:rPr>
          <w:rStyle w:val="StyleUnderline"/>
        </w:rPr>
        <w:t>policy</w:t>
      </w:r>
      <w:r w:rsidRPr="00C74140">
        <w:t xml:space="preserve"> vis-à-vis North Korea </w:t>
      </w:r>
      <w:r w:rsidRPr="00C74140">
        <w:rPr>
          <w:rStyle w:val="StyleUnderline"/>
        </w:rPr>
        <w:t>of  “no war, no instability, no nukes</w:t>
      </w:r>
      <w:r w:rsidRPr="00C74140">
        <w:t>.” (</w:t>
      </w:r>
      <w:r w:rsidRPr="00C74140">
        <w:rPr>
          <w:rFonts w:ascii="MS Gothic" w:hAnsi="MS Gothic" w:cs="MS Gothic"/>
        </w:rPr>
        <w:t>不</w:t>
      </w:r>
      <w:r w:rsidRPr="00C74140">
        <w:rPr>
          <w:rFonts w:eastAsia="Microsoft JhengHei"/>
        </w:rPr>
        <w:t>战</w:t>
      </w:r>
      <w:r w:rsidRPr="00C74140">
        <w:rPr>
          <w:rFonts w:ascii="MS Gothic" w:hAnsi="MS Gothic" w:cs="MS Gothic"/>
        </w:rPr>
        <w:t>、不乱、无核</w:t>
      </w:r>
      <w:r w:rsidRPr="00C74140">
        <w:t xml:space="preserve">)  </w:t>
      </w:r>
      <w:r w:rsidRPr="00C74140">
        <w:rPr>
          <w:rStyle w:val="StyleUnderline"/>
        </w:rPr>
        <w:t>Neither side is interested in a military solution to ongoing tensions between North and South Korea</w:t>
      </w:r>
      <w:r w:rsidRPr="00C74140">
        <w:t xml:space="preserve">. </w:t>
      </w:r>
      <w:r w:rsidRPr="00C74140">
        <w:rPr>
          <w:rStyle w:val="StyleUnderline"/>
        </w:rPr>
        <w:t>Neither party, despite US rhetoric to the contrary, wants to topple the Kim Jong-un regime and see the North descend into chaos amid a succession or unification crisis.  And neither Beijing nor Washington desire a nuclear-armed North Korea further fueling tensions in an already volatile region of Asia</w:t>
      </w:r>
      <w:r w:rsidRPr="00C74140">
        <w:t>.</w:t>
      </w:r>
    </w:p>
    <w:p w14:paraId="46F5C86C" w14:textId="77777777" w:rsidR="0001524F" w:rsidRPr="00C74140" w:rsidRDefault="0001524F" w:rsidP="0001524F">
      <w:pPr>
        <w:rPr>
          <w:sz w:val="22"/>
          <w:u w:val="single"/>
        </w:rPr>
      </w:pPr>
      <w:r w:rsidRPr="00C74140">
        <w:t xml:space="preserve">China and the United States continue to disagree on the right tactical approach to achieving these three objectives—the former preferring quiet diplomacy and continuous engagement with Pyongyang, the latter favoring publicly pressuring the regime with sanctions to change its behavior— and both countries also pursue markedly different long-term strategic goals on the Korean Peninsula. However, </w:t>
      </w:r>
      <w:r w:rsidRPr="00C74140">
        <w:rPr>
          <w:rStyle w:val="StyleUnderline"/>
        </w:rPr>
        <w:t>the Obama administration’s policy of “strategic patience” (putting pressure on the regime while calling for North Korea to return to the Six-Party Talks) is a de facto acceptance of the unlikelihood of the reunification</w:t>
      </w:r>
      <w:r w:rsidRPr="00C74140">
        <w:t xml:space="preserve"> of North and South Korea in the near future. As a consequence, </w:t>
      </w:r>
      <w:r w:rsidRPr="00C74140">
        <w:rPr>
          <w:rStyle w:val="StyleUnderline"/>
        </w:rPr>
        <w:t>there will be no way around Kim Jong-un in the years ahead, and Beijing and Washington will have to find a way to deal with the regime, no matter how distasteful.</w:t>
      </w:r>
    </w:p>
    <w:p w14:paraId="5E16B7F7" w14:textId="77777777" w:rsidR="0001524F" w:rsidRPr="00C74140" w:rsidRDefault="0001524F" w:rsidP="0001524F">
      <w:r w:rsidRPr="00C74140">
        <w:rPr>
          <w:rStyle w:val="StyleUnderline"/>
        </w:rPr>
        <w:t>Apart from this apparent confluence of Chinese and US interests,</w:t>
      </w:r>
      <w:r w:rsidRPr="00C74140">
        <w:t xml:space="preserve"> there are three reasons why </w:t>
      </w:r>
      <w:r w:rsidRPr="00C74140">
        <w:rPr>
          <w:rStyle w:val="StyleUnderline"/>
        </w:rPr>
        <w:t>both countries need to cooperate more tightly than ever on managing the ongoing crisis on the Korean Peninsula. First</w:t>
      </w:r>
      <w:r w:rsidRPr="00C74140">
        <w:t>, given the Republic of Korea (</w:t>
      </w:r>
      <w:r w:rsidRPr="00C74140">
        <w:rPr>
          <w:rStyle w:val="StyleUnderline"/>
        </w:rPr>
        <w:t>ROK</w:t>
      </w:r>
      <w:r w:rsidRPr="00C74140">
        <w:t xml:space="preserve">) </w:t>
      </w:r>
      <w:r w:rsidRPr="00C74140">
        <w:rPr>
          <w:rStyle w:val="StyleUnderline"/>
        </w:rPr>
        <w:t>government’s</w:t>
      </w:r>
      <w:r w:rsidRPr="00C74140">
        <w:t xml:space="preserve"> </w:t>
      </w:r>
      <w:r w:rsidRPr="00C74140">
        <w:rPr>
          <w:rStyle w:val="StyleUnderline"/>
        </w:rPr>
        <w:t>uncompromising stance with respect to North Korean provocations</w:t>
      </w:r>
      <w:r w:rsidRPr="00C74140">
        <w:t xml:space="preserve">, </w:t>
      </w:r>
      <w:r w:rsidRPr="00C74140">
        <w:rPr>
          <w:rStyle w:val="StyleUnderline"/>
        </w:rPr>
        <w:t>there will be an increased chance of more severe inter-Korean crises occurring over the next two years</w:t>
      </w:r>
      <w:r w:rsidRPr="00C74140">
        <w:t xml:space="preserve">. (There will be little chance of a Korean-led détente initiative until the end of the presidency of Park Geun-hye in 2018, given the government’s current policies.) </w:t>
      </w:r>
      <w:r w:rsidRPr="00C74140">
        <w:rPr>
          <w:rStyle w:val="StyleUnderline"/>
        </w:rPr>
        <w:t>Second</w:t>
      </w:r>
      <w:r w:rsidRPr="00C74140">
        <w:t xml:space="preserve">, notwithstanding repeated calls for putting a “military option” back on the table, </w:t>
      </w:r>
      <w:r w:rsidRPr="00C74140">
        <w:rPr>
          <w:rStyle w:val="StyleUnderline"/>
        </w:rPr>
        <w:t>a large-scale joint US-ROK military operation against North Korea is increasingly becoming less realistic</w:t>
      </w:r>
      <w:r w:rsidRPr="00C74140">
        <w:t>. Third, ongoing tensions on the Korean Peninsula have the potential to undermine trust and increase military competition between China and the United States, a development that is set to detrimentally affect overall Sino-US relations and cannot be in the interest of either party.</w:t>
      </w:r>
    </w:p>
    <w:p w14:paraId="289C6BAE" w14:textId="77777777" w:rsidR="0001524F" w:rsidRPr="00C74140" w:rsidRDefault="0001524F" w:rsidP="0001524F">
      <w:r w:rsidRPr="00C74140">
        <w:t xml:space="preserve">Seoul, under the government of Park Geun-hye and after repeated provocations from the North, has abandoned engagement and stepped up its bellicose rhetoric and uncompromising stance against North Korea. Over the last decades, both sides have mastered the game of bringing tensions to the precipice and then pulling back. However, </w:t>
      </w:r>
      <w:r w:rsidRPr="00C74140">
        <w:rPr>
          <w:rStyle w:val="StyleUnderline"/>
        </w:rPr>
        <w:t>as tensions rise, there is less and less flexibility in this perennial brinkmanship with both sides in danger of losing control during a future confrontation as martial propaganda and provocations will reach unprecedented heights.</w:t>
      </w:r>
      <w:r w:rsidRPr="00C74140">
        <w:t xml:space="preserve"> In addition, there is little understanding how much control Kim Jong-un genuinely exercises over the military and the party and whether they would stand down in the face of South Korean provocations when given the order by the supreme leader.</w:t>
      </w:r>
    </w:p>
    <w:p w14:paraId="13DBA9BC" w14:textId="77777777" w:rsidR="0001524F" w:rsidRPr="00C74140" w:rsidRDefault="0001524F" w:rsidP="0001524F">
      <w:pPr>
        <w:rPr>
          <w:sz w:val="22"/>
          <w:u w:val="single"/>
        </w:rPr>
      </w:pPr>
      <w:r w:rsidRPr="00C74140">
        <w:rPr>
          <w:rStyle w:val="StyleUnderline"/>
        </w:rPr>
        <w:t>Certain South Korean policies have also helped to further fuel tensions</w:t>
      </w:r>
      <w:r w:rsidRPr="00C74140">
        <w:t xml:space="preserve">. For example, </w:t>
      </w:r>
      <w:r w:rsidRPr="00C74140">
        <w:rPr>
          <w:rStyle w:val="StyleUnderline"/>
        </w:rPr>
        <w:t>ever since 2010</w:t>
      </w:r>
      <w:r w:rsidRPr="00C74140">
        <w:t xml:space="preserve">, </w:t>
      </w:r>
      <w:r w:rsidRPr="00C74140">
        <w:rPr>
          <w:rStyle w:val="StyleUnderline"/>
        </w:rPr>
        <w:t>South Korea has implemented a “disproportional response” theory of deterrence</w:t>
      </w:r>
      <w:r w:rsidRPr="00C74140">
        <w:t xml:space="preserve">. As John Delury, a professor at Yonsei University, explained in an interview with The Diplomat: “Seoul </w:t>
      </w:r>
      <w:r w:rsidRPr="00C74140">
        <w:rPr>
          <w:rStyle w:val="StyleUnderline"/>
        </w:rPr>
        <w:t>has proclaimed that for every one shot fired by the North, the South will hit back with 3 to 5 times greater force</w:t>
      </w:r>
      <w:r w:rsidRPr="00C74140">
        <w:t xml:space="preserve">. That principle for deterring the North along the contested maritime border seems to apply to the DMZ [Demilitarized Zone] as well.” </w:t>
      </w:r>
      <w:r w:rsidRPr="00C74140">
        <w:rPr>
          <w:rStyle w:val="StyleUnderline"/>
        </w:rPr>
        <w:t xml:space="preserve">This concept of deterrence increases the chance of an escalating spiral of attacks and counter-attacks that could eventually lead to </w:t>
      </w:r>
      <w:r w:rsidRPr="00C74140">
        <w:rPr>
          <w:rStyle w:val="Emphasis"/>
        </w:rPr>
        <w:t>full-scale war</w:t>
      </w:r>
      <w:r w:rsidRPr="00C74140">
        <w:rPr>
          <w:rStyle w:val="StyleUnderline"/>
        </w:rPr>
        <w:t>.</w:t>
      </w:r>
    </w:p>
    <w:p w14:paraId="6D0B5BA0" w14:textId="77777777" w:rsidR="0001524F" w:rsidRPr="00C74140" w:rsidRDefault="0001524F" w:rsidP="0001524F">
      <w:r w:rsidRPr="00C74140">
        <w:t xml:space="preserve">A </w:t>
      </w:r>
      <w:r w:rsidRPr="00C74140">
        <w:rPr>
          <w:rStyle w:val="StyleUnderline"/>
        </w:rPr>
        <w:t>military confrontation on the Korean Peninsula</w:t>
      </w:r>
      <w:r w:rsidRPr="00C74140">
        <w:t xml:space="preserve"> </w:t>
      </w:r>
      <w:r w:rsidRPr="00C74140">
        <w:rPr>
          <w:rStyle w:val="StyleUnderline"/>
        </w:rPr>
        <w:t>has the potential</w:t>
      </w:r>
      <w:r w:rsidRPr="00C74140">
        <w:t xml:space="preserve"> </w:t>
      </w:r>
      <w:r w:rsidRPr="00C74140">
        <w:rPr>
          <w:rStyle w:val="StyleUnderline"/>
        </w:rPr>
        <w:t>to</w:t>
      </w:r>
      <w:r w:rsidRPr="00C74140">
        <w:t xml:space="preserve"> once more </w:t>
      </w:r>
      <w:r w:rsidRPr="00C74140">
        <w:rPr>
          <w:rStyle w:val="Emphasis"/>
        </w:rPr>
        <w:t>draw in both the United States and China</w:t>
      </w:r>
      <w:r w:rsidRPr="00C74140">
        <w:rPr>
          <w:rStyle w:val="StyleUnderline"/>
        </w:rPr>
        <w:t>. Beijing is committed to the</w:t>
      </w:r>
      <w:r w:rsidRPr="00C74140">
        <w:t xml:space="preserve"> defense of the </w:t>
      </w:r>
      <w:r w:rsidRPr="00C74140">
        <w:rPr>
          <w:rStyle w:val="StyleUnderline"/>
        </w:rPr>
        <w:t>North under the 1961 Sino-North Korean Treaty of Friendship, Cooperation and Mutual Assistance</w:t>
      </w:r>
      <w:r w:rsidRPr="00C74140">
        <w:t xml:space="preserve">, whereas </w:t>
      </w:r>
      <w:r w:rsidRPr="00C74140">
        <w:rPr>
          <w:rStyle w:val="StyleUnderline"/>
        </w:rPr>
        <w:t>the United States and South Korea have kept a mutual defense treaty since 1953</w:t>
      </w:r>
      <w:r w:rsidRPr="00C74140">
        <w:t>. However, China has repeatedly said that in a conflict provoked by the North, it would not uphold its treaty obligations. (Indeed, according to a US scholar, China has tried to have the clause requiring it to defend North Korea revoked.)</w:t>
      </w:r>
    </w:p>
    <w:p w14:paraId="67C6EA28" w14:textId="77777777" w:rsidR="0001524F" w:rsidRPr="00C74140" w:rsidRDefault="0001524F" w:rsidP="0001524F">
      <w:r w:rsidRPr="00C74140">
        <w:t>Any type of large-scale military operation on the Korean Peninsula will almost certainly involve large-scale destruction of human life and property. As the commander of US forces in South Korea, General Curtis Scaparrotti recently testified: “Given the size of the forces and the weaponry involved, this would be more akin to the Korean War and World War II–very complex, probably high casualty.” North Korean artillery could shell Seoul with thousands of rounds within the first hour of a full-scale war.</w:t>
      </w:r>
    </w:p>
    <w:p w14:paraId="5511E310" w14:textId="77777777" w:rsidR="0001524F" w:rsidRPr="00C74140" w:rsidRDefault="0001524F" w:rsidP="0001524F">
      <w:pPr>
        <w:rPr>
          <w:sz w:val="22"/>
          <w:u w:val="single"/>
        </w:rPr>
      </w:pPr>
      <w:r w:rsidRPr="00C74140">
        <w:t xml:space="preserve">Yet, certain </w:t>
      </w:r>
      <w:r w:rsidRPr="00C74140">
        <w:rPr>
          <w:rStyle w:val="StyleUnderline"/>
        </w:rPr>
        <w:t>weapon systems</w:t>
      </w:r>
      <w:r w:rsidRPr="00C74140">
        <w:t xml:space="preserve"> could </w:t>
      </w:r>
      <w:r w:rsidRPr="00C74140">
        <w:rPr>
          <w:rStyle w:val="StyleUnderline"/>
        </w:rPr>
        <w:t>make a confrontation even worse than the Korean War. Next to an arsenal of approximately 700</w:t>
      </w:r>
      <w:r w:rsidRPr="00C74140">
        <w:t xml:space="preserve"> (</w:t>
      </w:r>
      <w:r w:rsidRPr="00C74140">
        <w:rPr>
          <w:rStyle w:val="StyleUnderline"/>
        </w:rPr>
        <w:t xml:space="preserve">potentially nuclear-armed) </w:t>
      </w:r>
      <w:r w:rsidRPr="00C74140">
        <w:t xml:space="preserve">Soviet-designed </w:t>
      </w:r>
      <w:r w:rsidRPr="00C74140">
        <w:rPr>
          <w:rStyle w:val="StyleUnderline"/>
        </w:rPr>
        <w:t>short-range ballistic missiles</w:t>
      </w:r>
      <w:r w:rsidRPr="00C74140">
        <w:t xml:space="preserve"> (</w:t>
      </w:r>
      <w:r w:rsidRPr="00C74140">
        <w:rPr>
          <w:rStyle w:val="StyleUnderline"/>
        </w:rPr>
        <w:t>and an unknown number of intermediate-range and long-range missiles), North Korea also has one of the world’s largest chemical weapons stockpiles</w:t>
      </w:r>
      <w:r w:rsidRPr="00C74140">
        <w:t xml:space="preserve"> including mustard, phosgene, and sarin gas. </w:t>
      </w:r>
      <w:r w:rsidRPr="00C74140">
        <w:rPr>
          <w:rStyle w:val="StyleUnderline"/>
        </w:rPr>
        <w:t>According to a RAND study cited by the Congressional Research Service</w:t>
      </w:r>
      <w:r w:rsidRPr="00C74140">
        <w:t xml:space="preserve">, “One ton of the chemical weapon </w:t>
      </w:r>
      <w:r w:rsidRPr="00C74140">
        <w:rPr>
          <w:rStyle w:val="StyleUnderline"/>
        </w:rPr>
        <w:t>sarin could cause tens of thousands of fatalities</w:t>
      </w:r>
      <w:r w:rsidRPr="00C74140">
        <w:t xml:space="preserve">.” </w:t>
      </w:r>
      <w:r w:rsidRPr="00C74140">
        <w:rPr>
          <w:rStyle w:val="StyleUnderline"/>
        </w:rPr>
        <w:t>Pyongyang has also made substantial investments in special operations forces, cyber weapons, and unmanned aerial vehicles to offset the South’s conventional military advantage.</w:t>
      </w:r>
    </w:p>
    <w:p w14:paraId="2A40B12F" w14:textId="77777777" w:rsidR="0001524F" w:rsidRPr="00C74140" w:rsidRDefault="0001524F" w:rsidP="0001524F">
      <w:r w:rsidRPr="00C74140">
        <w:t>Even short of full-scale war, the tensions on the Korean Peninsula have the potential to derail the Sino-US relationship. For example, China vehemently is opposing the deployment of Terminal High Altitude Area Defense (THAAD) to South Korea. Yet, Pyongyang’s nuclear and missile tests over the last couple of weeks, finally convinced Seoul to move forward with plans to station the US missile defense system in the South.</w:t>
      </w:r>
    </w:p>
    <w:p w14:paraId="0EDA1FC9" w14:textId="77777777" w:rsidR="0001524F" w:rsidRPr="00C74140" w:rsidRDefault="0001524F" w:rsidP="0001524F">
      <w:r w:rsidRPr="00C74140">
        <w:t>China sees the deployment of THAAD as an outright provocation not only designed to thwart North Korea’s missiles but also its own military power.  “We are firmly opposed to the deployment of the THAAD system on the Korean Peninsula and urge relevant parties to act cautiously. No harm shall be done to China’s strategic security interests,” China’s Foreign Ministry spokesperson said in March 2016.</w:t>
      </w:r>
    </w:p>
    <w:p w14:paraId="61020EFA" w14:textId="77777777" w:rsidR="0001524F" w:rsidRPr="00C74140" w:rsidRDefault="0001524F" w:rsidP="0001524F">
      <w:r w:rsidRPr="00C74140">
        <w:t>While Washington and Seoul could have used the potential deployment of THAAD merely as a threat to obtain China’s cooperation on imposing tougher UN sanctions on North Korea (something US diplomats have denied), the diplomatic consequences of stationing THAAD in South Korea could hobble the Sino-US strategic relationship and cause China to retaliate in other areas, for example in the South China Sea or in cyberspace, where it feels threatened by US military power. This could further fuel the ongoing US-China arms race in the Asia-Pacific region.</w:t>
      </w:r>
    </w:p>
    <w:p w14:paraId="27056610" w14:textId="77777777" w:rsidR="0001524F" w:rsidRPr="00C74140" w:rsidRDefault="0001524F" w:rsidP="0001524F">
      <w:pPr>
        <w:rPr>
          <w:sz w:val="22"/>
          <w:u w:val="single"/>
        </w:rPr>
      </w:pPr>
      <w:r w:rsidRPr="00C74140">
        <w:t xml:space="preserve">Consequently, </w:t>
      </w:r>
      <w:r w:rsidRPr="00C74140">
        <w:rPr>
          <w:rStyle w:val="StyleUnderline"/>
        </w:rPr>
        <w:t>given</w:t>
      </w:r>
      <w:r w:rsidRPr="00C74140">
        <w:t xml:space="preserve"> </w:t>
      </w:r>
      <w:r w:rsidRPr="00C74140">
        <w:rPr>
          <w:rStyle w:val="StyleUnderline"/>
        </w:rPr>
        <w:t>ongoing</w:t>
      </w:r>
      <w:r w:rsidRPr="00C74140">
        <w:t xml:space="preserve"> </w:t>
      </w:r>
      <w:r w:rsidRPr="00C74140">
        <w:rPr>
          <w:rStyle w:val="StyleUnderline"/>
        </w:rPr>
        <w:t>inter-Korean political dynamics</w:t>
      </w:r>
      <w:r w:rsidRPr="00C74140">
        <w:t xml:space="preserve">, </w:t>
      </w:r>
      <w:r w:rsidRPr="00C74140">
        <w:rPr>
          <w:rStyle w:val="StyleUnderline"/>
        </w:rPr>
        <w:t xml:space="preserve">the disastrous consequences of </w:t>
      </w:r>
      <w:r w:rsidRPr="00C74140">
        <w:t xml:space="preserve">full-scale </w:t>
      </w:r>
      <w:r w:rsidRPr="00C74140">
        <w:rPr>
          <w:rStyle w:val="StyleUnderline"/>
        </w:rPr>
        <w:t>war on the</w:t>
      </w:r>
      <w:r w:rsidRPr="00C74140">
        <w:t xml:space="preserve"> Korean </w:t>
      </w:r>
      <w:r w:rsidRPr="00C74140">
        <w:rPr>
          <w:rStyle w:val="StyleUnderline"/>
        </w:rPr>
        <w:t>Peninsula</w:t>
      </w:r>
      <w:r w:rsidRPr="00C74140">
        <w:t xml:space="preserve">, </w:t>
      </w:r>
      <w:r w:rsidRPr="00C74140">
        <w:rPr>
          <w:rStyle w:val="StyleUnderline"/>
        </w:rPr>
        <w:t>and</w:t>
      </w:r>
      <w:r w:rsidRPr="00C74140">
        <w:t xml:space="preserve"> </w:t>
      </w:r>
      <w:r w:rsidRPr="00C74140">
        <w:rPr>
          <w:rStyle w:val="StyleUnderline"/>
        </w:rPr>
        <w:t xml:space="preserve">the potential of </w:t>
      </w:r>
      <w:r w:rsidRPr="00C74140">
        <w:t>ongoing inter-</w:t>
      </w:r>
      <w:r w:rsidRPr="00C74140">
        <w:rPr>
          <w:rStyle w:val="StyleUnderline"/>
        </w:rPr>
        <w:t>Korean crises to disrupt</w:t>
      </w:r>
      <w:r w:rsidRPr="00C74140">
        <w:t xml:space="preserve"> and damage </w:t>
      </w:r>
      <w:r w:rsidRPr="00C74140">
        <w:rPr>
          <w:rStyle w:val="StyleUnderline"/>
        </w:rPr>
        <w:t>the</w:t>
      </w:r>
      <w:r w:rsidRPr="00C74140">
        <w:t xml:space="preserve"> China-US </w:t>
      </w:r>
      <w:r w:rsidRPr="00C74140">
        <w:rPr>
          <w:rStyle w:val="StyleUnderline"/>
        </w:rPr>
        <w:t>relationship</w:t>
      </w:r>
      <w:r w:rsidRPr="00C74140">
        <w:t xml:space="preserve">, </w:t>
      </w:r>
      <w:r w:rsidRPr="00C74140">
        <w:rPr>
          <w:rStyle w:val="StyleUnderline"/>
        </w:rPr>
        <w:t xml:space="preserve">it is </w:t>
      </w:r>
      <w:r w:rsidRPr="00C74140">
        <w:rPr>
          <w:rStyle w:val="Emphasis"/>
        </w:rPr>
        <w:t>of vital interest</w:t>
      </w:r>
      <w:r w:rsidRPr="00C74140">
        <w:rPr>
          <w:rStyle w:val="StyleUnderline"/>
        </w:rPr>
        <w:t xml:space="preserve"> </w:t>
      </w:r>
      <w:r w:rsidRPr="00C74140">
        <w:rPr>
          <w:rStyle w:val="Emphasis"/>
        </w:rPr>
        <w:t>to both Beijing and Washington to craft a more constructive approach towards North Korea</w:t>
      </w:r>
      <w:r w:rsidRPr="00C74140">
        <w:t xml:space="preserve">, </w:t>
      </w:r>
      <w:r w:rsidRPr="00C74140">
        <w:rPr>
          <w:rStyle w:val="StyleUnderline"/>
        </w:rPr>
        <w:t>centered around dialogue and persistent diplomatic initiatives</w:t>
      </w:r>
      <w:r w:rsidRPr="00C74140">
        <w:t xml:space="preserve"> and despite a new set of UN sanctions. As John Delury noted in an email exchange with The Diplomat: “</w:t>
      </w:r>
      <w:r w:rsidRPr="00C74140">
        <w:rPr>
          <w:rStyle w:val="StyleUnderline"/>
        </w:rPr>
        <w:t>Sanctions work best</w:t>
      </w:r>
      <w:r w:rsidRPr="00C74140">
        <w:t xml:space="preserve"> when implemented and more important lifted </w:t>
      </w:r>
      <w:r w:rsidRPr="00C74140">
        <w:rPr>
          <w:rStyle w:val="StyleUnderline"/>
        </w:rPr>
        <w:t>in the context of negotiation</w:t>
      </w:r>
      <w:r w:rsidRPr="00C74140">
        <w:t xml:space="preserve">, </w:t>
      </w:r>
      <w:r w:rsidRPr="00C74140">
        <w:rPr>
          <w:rStyle w:val="StyleUnderline"/>
        </w:rPr>
        <w:t xml:space="preserve">and a robust diplomatic process </w:t>
      </w:r>
      <w:r w:rsidRPr="00C74140">
        <w:rPr>
          <w:rStyle w:val="Emphasis"/>
        </w:rPr>
        <w:t>backed by political will on both</w:t>
      </w:r>
      <w:r w:rsidRPr="00C74140">
        <w:t xml:space="preserve"> [all] </w:t>
      </w:r>
      <w:r w:rsidRPr="00C74140">
        <w:rPr>
          <w:rStyle w:val="Emphasis"/>
        </w:rPr>
        <w:t>sides</w:t>
      </w:r>
      <w:r w:rsidRPr="00C74140">
        <w:t xml:space="preserve">.”  </w:t>
      </w:r>
      <w:r w:rsidRPr="00C74140">
        <w:rPr>
          <w:rStyle w:val="StyleUnderline"/>
        </w:rPr>
        <w:t>This</w:t>
      </w:r>
      <w:r w:rsidRPr="00C74140">
        <w:t xml:space="preserve"> does not necessarily </w:t>
      </w:r>
      <w:r w:rsidRPr="00C74140">
        <w:rPr>
          <w:rStyle w:val="StyleUnderline"/>
        </w:rPr>
        <w:t>mean</w:t>
      </w:r>
      <w:r w:rsidRPr="00C74140">
        <w:t xml:space="preserve"> the resumption of Six-Party Talks, but rather </w:t>
      </w:r>
      <w:r w:rsidRPr="00C74140">
        <w:rPr>
          <w:rStyle w:val="StyleUnderline"/>
        </w:rPr>
        <w:t>quiet backdoor channel diplomacy laying the groundwork for future negotiations.</w:t>
      </w:r>
    </w:p>
    <w:p w14:paraId="1529341B" w14:textId="77777777" w:rsidR="0001524F" w:rsidRPr="00C74140" w:rsidRDefault="0001524F" w:rsidP="0001524F">
      <w:r w:rsidRPr="00C74140">
        <w:t xml:space="preserve">A diplomatic deal with the United States and South Korea might be useful for Kim Jong-un at this juncture given that it would cement his legitimacy in the upcoming Seventh Korean Workers Party Congress in May 2016. “We should stop fighting the idea of his [Kim Jong-un’s] existence, and instead use our leverage inherent in helping him deepen his legitimacy to get things we want,” according to Delury. One sign that </w:t>
      </w:r>
      <w:r w:rsidRPr="00C74140">
        <w:rPr>
          <w:rStyle w:val="Emphasis"/>
        </w:rPr>
        <w:t>the United States would be open to such a dialogue, presumably spearheaded by China</w:t>
      </w:r>
      <w:r w:rsidRPr="00C74140">
        <w:t xml:space="preserve">, is that US Secretary of State John </w:t>
      </w:r>
      <w:r w:rsidRPr="00C74140">
        <w:rPr>
          <w:rStyle w:val="StyleUnderline"/>
        </w:rPr>
        <w:t>Kerry</w:t>
      </w:r>
      <w:r w:rsidRPr="00C74140">
        <w:t xml:space="preserve"> on February 23rd </w:t>
      </w:r>
      <w:r w:rsidRPr="00C74140">
        <w:rPr>
          <w:rStyle w:val="StyleUnderline"/>
        </w:rPr>
        <w:t>did not outright dismiss the suggestion of Chinese Foreign Minister</w:t>
      </w:r>
      <w:r w:rsidRPr="00C74140">
        <w:t xml:space="preserve"> Wang </w:t>
      </w:r>
      <w:r w:rsidRPr="00C74140">
        <w:rPr>
          <w:rStyle w:val="StyleUnderline"/>
        </w:rPr>
        <w:t>Yi “to pursue in parallel tracks</w:t>
      </w:r>
      <w:r w:rsidRPr="00C74140">
        <w:t xml:space="preserve"> the </w:t>
      </w:r>
      <w:r w:rsidRPr="00C74140">
        <w:rPr>
          <w:rStyle w:val="StyleUnderline"/>
        </w:rPr>
        <w:t>denuclearization of the</w:t>
      </w:r>
      <w:r w:rsidRPr="00C74140">
        <w:t xml:space="preserve"> Korean </w:t>
      </w:r>
      <w:r w:rsidRPr="00C74140">
        <w:rPr>
          <w:rStyle w:val="StyleUnderline"/>
        </w:rPr>
        <w:t xml:space="preserve">Peninsula and </w:t>
      </w:r>
      <w:r w:rsidRPr="00C74140">
        <w:t xml:space="preserve">the replacement of the Korean armistice with </w:t>
      </w:r>
      <w:r w:rsidRPr="00C74140">
        <w:rPr>
          <w:rStyle w:val="StyleUnderline"/>
        </w:rPr>
        <w:t>a peace agreement</w:t>
      </w:r>
      <w:r w:rsidRPr="00C74140">
        <w:t xml:space="preserve">.” For the time being and </w:t>
      </w:r>
      <w:r w:rsidRPr="00C74140">
        <w:rPr>
          <w:rStyle w:val="StyleUnderline"/>
        </w:rPr>
        <w:t>no matter how unpleasant, Beijing and Washington have a vested interest in stable relations</w:t>
      </w:r>
      <w:r w:rsidRPr="00C74140">
        <w:t xml:space="preserve"> with Pyongyang and </w:t>
      </w:r>
      <w:r w:rsidRPr="00C74140">
        <w:rPr>
          <w:rStyle w:val="Emphasis"/>
        </w:rPr>
        <w:t>the timing might just be right for a concerted Sino-US diplomatic effort. Indeed, it is a political necessity</w:t>
      </w:r>
      <w:r w:rsidRPr="00C74140">
        <w:t>.</w:t>
      </w:r>
    </w:p>
    <w:p w14:paraId="68C09D70" w14:textId="77777777" w:rsidR="0001524F" w:rsidRPr="00C74140" w:rsidRDefault="0001524F" w:rsidP="0001524F">
      <w:pPr>
        <w:pStyle w:val="Heading4"/>
      </w:pPr>
      <w:r w:rsidRPr="00C74140">
        <w:t>That triggers nuclear winter and extinction</w:t>
      </w:r>
    </w:p>
    <w:p w14:paraId="4064C347" w14:textId="77777777" w:rsidR="0001524F" w:rsidRPr="00C74140" w:rsidRDefault="0001524F" w:rsidP="0001524F">
      <w:r w:rsidRPr="00C74140">
        <w:rPr>
          <w:rStyle w:val="Style13ptBold"/>
        </w:rPr>
        <w:t>Hayes and Hamel-Green 9</w:t>
      </w:r>
      <w:r w:rsidRPr="00C74140">
        <w:t xml:space="preserve"> - Professor of International Relations – RMIT University AND Michael; Dean and Professor of Arts, Education and Human Development – Victoria University</w:t>
      </w:r>
    </w:p>
    <w:p w14:paraId="74A462B7" w14:textId="77777777" w:rsidR="0001524F" w:rsidRPr="00C74140" w:rsidRDefault="0001524F" w:rsidP="0001524F">
      <w:r w:rsidRPr="00C74140">
        <w:t xml:space="preserve">(Peter, “The Path Not Taken, The Way Still Open: Denuclearizing the Korean Peninsula and Northeast Asia,” </w:t>
      </w:r>
      <w:r w:rsidR="00F47AE4">
        <w:fldChar w:fldCharType="begin"/>
      </w:r>
      <w:r w:rsidR="00F47AE4">
        <w:instrText xml:space="preserve"> HYPERLINK "http://www.nautilus.org/projects/A-J-disarm/research-workshop/drafts/hayes-hamel-green.pdf" \t "_blank" </w:instrText>
      </w:r>
      <w:r w:rsidR="00F47AE4">
        <w:fldChar w:fldCharType="separate"/>
      </w:r>
      <w:r w:rsidRPr="00C74140">
        <w:t>http://www.nautilus.org/projects/A-J-disarm/research-workshop/drafts/hayes-hamel-green.pdf</w:t>
      </w:r>
      <w:r w:rsidR="00F47AE4">
        <w:fldChar w:fldCharType="end"/>
      </w:r>
      <w:r w:rsidRPr="00C74140">
        <w:t>)</w:t>
      </w:r>
    </w:p>
    <w:p w14:paraId="616C0435" w14:textId="77777777" w:rsidR="0001524F" w:rsidRPr="00C74140" w:rsidRDefault="0001524F" w:rsidP="0001524F">
      <w:pPr>
        <w:rPr>
          <w:sz w:val="12"/>
        </w:rPr>
      </w:pPr>
      <w:r w:rsidRPr="00C74140">
        <w:rPr>
          <w:sz w:val="12"/>
        </w:rPr>
        <w:t xml:space="preserve">The consequences of failing to address </w:t>
      </w:r>
      <w:r w:rsidRPr="00C74140">
        <w:rPr>
          <w:rStyle w:val="IntenseEmphasis"/>
        </w:rPr>
        <w:t>the</w:t>
      </w:r>
      <w:r w:rsidRPr="00C74140">
        <w:rPr>
          <w:sz w:val="12"/>
        </w:rPr>
        <w:t xml:space="preserve"> proliferation </w:t>
      </w:r>
      <w:r w:rsidRPr="00C74140">
        <w:rPr>
          <w:rStyle w:val="IntenseEmphasis"/>
        </w:rPr>
        <w:t xml:space="preserve">threat posed by </w:t>
      </w:r>
      <w:r w:rsidRPr="00C74140">
        <w:rPr>
          <w:sz w:val="12"/>
        </w:rPr>
        <w:t xml:space="preserve">the </w:t>
      </w:r>
      <w:r w:rsidRPr="00C74140">
        <w:rPr>
          <w:rStyle w:val="IntenseEmphasis"/>
        </w:rPr>
        <w:t>North Korea</w:t>
      </w:r>
      <w:r w:rsidRPr="00C74140">
        <w:rPr>
          <w:sz w:val="12"/>
        </w:rPr>
        <w:t xml:space="preserve"> developments, and related political and economic issues, are serious, not only for the Northeast Asian region but also for the whole international community. At worst, there </w:t>
      </w:r>
      <w:r w:rsidRPr="00C74140">
        <w:rPr>
          <w:rStyle w:val="IntenseEmphasis"/>
        </w:rPr>
        <w:t>is the possibility of</w:t>
      </w:r>
      <w:r w:rsidRPr="00C74140">
        <w:rPr>
          <w:sz w:val="12"/>
        </w:rPr>
        <w:t xml:space="preserve"> nuclear next-use1 or even </w:t>
      </w:r>
      <w:r w:rsidRPr="00C74140">
        <w:rPr>
          <w:rStyle w:val="IntenseEmphasis"/>
        </w:rPr>
        <w:t>a</w:t>
      </w:r>
      <w:r w:rsidRPr="00C74140">
        <w:rPr>
          <w:sz w:val="12"/>
        </w:rPr>
        <w:t>n actual</w:t>
      </w:r>
      <w:r w:rsidRPr="00C74140">
        <w:rPr>
          <w:rStyle w:val="IntenseEmphasis"/>
        </w:rPr>
        <w:t xml:space="preserve"> nuclear exchange</w:t>
      </w:r>
      <w:r w:rsidRPr="00C74140">
        <w:rPr>
          <w:sz w:val="12"/>
        </w:rPr>
        <w:t xml:space="preserve">, whether by intention, miscalculation, or merely accident. On the Korean Peninsula itself, key population centres are relatively close, well within short or medium range missiles. The whole of Japan is likely to come within North Korean missile range. Pyongyang has a population of over 2 million, Seoul (close to the North Korean border) 11 million, and Japan over 130 million. Even a limited nuclear exchange would result in a holocaust of unprecedented proportions. But the catastrophe within the region would not be the only outcome. New research is indicating that </w:t>
      </w:r>
      <w:r w:rsidRPr="00C74140">
        <w:rPr>
          <w:rStyle w:val="IntenseEmphasis"/>
        </w:rPr>
        <w:t>even a limited nuclear war in the region would rearrange our global climate far more quickly than global warming</w:t>
      </w:r>
      <w:r w:rsidRPr="00C74140">
        <w:rPr>
          <w:sz w:val="12"/>
        </w:rPr>
        <w:t>.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soot from the fires produced would lead to a decrease in global temperature by 1.25 degrees Celsius for a period of 6-8 years.3 In Westberg’s view: That is not global winter, but the nuclear darkness will cause a deeper drop in temperature than at any time during the last 1000 years.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C74140">
        <w:rPr>
          <w:rStyle w:val="IntenseEmphasis"/>
        </w:rPr>
        <w:t>hundreds of millions of people will die from hunger</w:t>
      </w:r>
      <w:r w:rsidRPr="00C74140">
        <w:rPr>
          <w:sz w:val="12"/>
        </w:rPr>
        <w:t xml:space="preserve">…To make matters even worse, such amounts of smoke injected into the stratosphere would cause a huge reduction in the Earth’s protective ozone.4 These, of course, are not the only consequences. Whoever uses nuclear weapons in Korea, and especially the first-user, is doomed to possibly win a battle but will certainly lose the political and psychological war, especially among Koreans. Reactors might also be targeted, causing further mayhem and downwind radiation effects, superimposed on a smoking, radiating ruin left by nuclear next-use. </w:t>
      </w:r>
      <w:r w:rsidRPr="00C74140">
        <w:rPr>
          <w:rStyle w:val="IntenseEmphasis"/>
        </w:rPr>
        <w:t>Millions of refugees would flee the affected regions. The direct impacts, and the follow-on impacts on the global economy via ecological and food insecurity, could make the present global financial crisis pale by comparison</w:t>
      </w:r>
      <w:r w:rsidRPr="00C74140">
        <w:rPr>
          <w:sz w:val="12"/>
        </w:rPr>
        <w:t xml:space="preserve">. How the great powers, especially the nuclear weapons states respond to </w:t>
      </w:r>
      <w:r w:rsidRPr="00C74140">
        <w:rPr>
          <w:rStyle w:val="IntenseEmphasis"/>
        </w:rPr>
        <w:t>such a crisis,</w:t>
      </w:r>
      <w:r w:rsidRPr="00C74140">
        <w:rPr>
          <w:sz w:val="12"/>
        </w:rPr>
        <w:t xml:space="preserve"> and in particular, whether nuclear weapons are used in response to nuclear first-use, </w:t>
      </w:r>
      <w:r w:rsidRPr="00C74140">
        <w:rPr>
          <w:rStyle w:val="IntenseEmphasis"/>
        </w:rPr>
        <w:t>could</w:t>
      </w:r>
      <w:r w:rsidRPr="00C74140">
        <w:rPr>
          <w:sz w:val="12"/>
        </w:rPr>
        <w:t xml:space="preserve"> make or </w:t>
      </w:r>
      <w:r w:rsidRPr="00C74140">
        <w:rPr>
          <w:rStyle w:val="IntenseEmphasis"/>
        </w:rPr>
        <w:t>break the global non proliferation</w:t>
      </w:r>
      <w:r w:rsidRPr="00C74140">
        <w:rPr>
          <w:sz w:val="12"/>
        </w:rPr>
        <w:t xml:space="preserve"> and disarmament </w:t>
      </w:r>
      <w:r w:rsidRPr="00C74140">
        <w:rPr>
          <w:rStyle w:val="IntenseEmphasis"/>
        </w:rPr>
        <w:t>regimes</w:t>
      </w:r>
      <w:r w:rsidRPr="00C74140">
        <w:rPr>
          <w:sz w:val="12"/>
        </w:rPr>
        <w:t xml:space="preserve">. </w:t>
      </w:r>
      <w:r w:rsidRPr="00C74140">
        <w:rPr>
          <w:rStyle w:val="IntenseEmphasis"/>
        </w:rPr>
        <w:t>There could be many unanticipated impacts on regional and global security relationships5, with subsequent nuclear breakout and geopolitical turbulence</w:t>
      </w:r>
      <w:r w:rsidRPr="00C74140">
        <w:rPr>
          <w:sz w:val="12"/>
        </w:rPr>
        <w:t xml:space="preserve">, including possible loss-of-control over fissile material or warheads in the chaos of nuclear war, </w:t>
      </w:r>
      <w:r w:rsidRPr="00C74140">
        <w:rPr>
          <w:rStyle w:val="IntenseEmphasis"/>
        </w:rPr>
        <w:t>and aftermath chain-reaction affects involving other potential proliferant states</w:t>
      </w:r>
      <w:r w:rsidRPr="00C74140">
        <w:rPr>
          <w:sz w:val="12"/>
        </w:rPr>
        <w:t xml:space="preserve">. The Korean nuclear proliferation issue is not just a regional threat but a global one that warrants priority consideration from the international community. </w:t>
      </w:r>
    </w:p>
    <w:p w14:paraId="07EA5DAB" w14:textId="77777777" w:rsidR="003E2511" w:rsidRPr="00C74140" w:rsidRDefault="003E2511" w:rsidP="003E2511">
      <w:pPr>
        <w:pStyle w:val="Heading4"/>
      </w:pPr>
      <w:r w:rsidRPr="00C74140">
        <w:t>US-China cooperation over the Middle East solves conflict</w:t>
      </w:r>
    </w:p>
    <w:p w14:paraId="451818A0" w14:textId="77777777" w:rsidR="003E2511" w:rsidRPr="00C74140" w:rsidRDefault="003E2511" w:rsidP="003E2511">
      <w:r w:rsidRPr="00C74140">
        <w:rPr>
          <w:b/>
          <w:sz w:val="26"/>
        </w:rPr>
        <w:t>Alterman 11</w:t>
      </w:r>
      <w:r w:rsidRPr="00C74140">
        <w:t xml:space="preserve"> (Jon B. Alterman is a senior vice president, holds the Zbigniew Brzezinski Chair in Global Security and Geostrategy, and is director of the Middle East Program at CSIS., “U.S.-China Relations: Cooperating and Contending Over the Middle East” Center for Strategic and International Studies, Middle east program, 2011, https://csis-prod.s3.amazonaws.com/s3fs-public/legacy_files/files/publication/110617_Alterman_ChinaExecSummary.pdf)//wm</w:t>
      </w:r>
    </w:p>
    <w:p w14:paraId="4875921C" w14:textId="77777777" w:rsidR="003E2511" w:rsidRPr="00C74140" w:rsidRDefault="003E2511" w:rsidP="003E2511">
      <w:pPr>
        <w:spacing w:after="160" w:line="259" w:lineRule="auto"/>
      </w:pPr>
      <w:r w:rsidRPr="00C74140">
        <w:rPr>
          <w:rFonts w:eastAsiaTheme="minorEastAsia"/>
          <w:sz w:val="22"/>
          <w:szCs w:val="24"/>
          <w:u w:val="single"/>
        </w:rPr>
        <w:t>China, the United States, and the Middle East form a triangle</w:t>
      </w:r>
      <w:r w:rsidRPr="00C74140">
        <w:rPr>
          <w:rFonts w:eastAsiaTheme="minorEastAsia"/>
          <w:szCs w:val="24"/>
        </w:rPr>
        <w:t xml:space="preserve">. </w:t>
      </w:r>
      <w:r w:rsidRPr="00C74140">
        <w:rPr>
          <w:rFonts w:eastAsiaTheme="minorEastAsia"/>
          <w:sz w:val="22"/>
          <w:szCs w:val="24"/>
          <w:u w:val="single"/>
        </w:rPr>
        <w:t xml:space="preserve">All three value regional stability and energy security, and </w:t>
      </w:r>
      <w:r w:rsidRPr="00C74140">
        <w:rPr>
          <w:rStyle w:val="Emphasis"/>
        </w:rPr>
        <w:t>each needs strong relations with the other two</w:t>
      </w:r>
      <w:r w:rsidRPr="00C74140">
        <w:rPr>
          <w:rFonts w:eastAsiaTheme="minorEastAsia"/>
          <w:b/>
          <w:iCs/>
          <w:sz w:val="22"/>
          <w:szCs w:val="24"/>
          <w:u w:val="single"/>
        </w:rPr>
        <w:t>.</w:t>
      </w:r>
      <w:r w:rsidRPr="00C74140">
        <w:rPr>
          <w:rFonts w:eastAsiaTheme="minorEastAsia"/>
          <w:szCs w:val="24"/>
        </w:rPr>
        <w:t xml:space="preserve"> </w:t>
      </w:r>
      <w:r w:rsidRPr="00C74140">
        <w:rPr>
          <w:rFonts w:eastAsiaTheme="minorEastAsia"/>
          <w:sz w:val="22"/>
          <w:szCs w:val="24"/>
          <w:u w:val="single"/>
        </w:rPr>
        <w:t>Chinese engagement in the Middle East makes some in the United States worry</w:t>
      </w:r>
      <w:r w:rsidRPr="00C74140">
        <w:rPr>
          <w:rFonts w:eastAsiaTheme="minorEastAsia"/>
          <w:szCs w:val="24"/>
        </w:rPr>
        <w:t xml:space="preserve"> that China could become its rival in the Middle East. </w:t>
      </w:r>
      <w:r w:rsidRPr="00C74140">
        <w:rPr>
          <w:rStyle w:val="Emphasis"/>
        </w:rPr>
        <w:t>Closer Sino-American cooperation can turn the triangle into a source of security rather than tension</w:t>
      </w:r>
      <w:r w:rsidRPr="00C74140">
        <w:rPr>
          <w:rFonts w:eastAsiaTheme="minorEastAsia"/>
          <w:b/>
          <w:iCs/>
          <w:sz w:val="22"/>
          <w:szCs w:val="24"/>
          <w:u w:val="single"/>
        </w:rPr>
        <w:t xml:space="preserve">. </w:t>
      </w:r>
      <w:r w:rsidRPr="00C74140">
        <w:rPr>
          <w:rStyle w:val="StyleUnderline"/>
        </w:rPr>
        <w:t>Iran is a chief concern</w:t>
      </w:r>
      <w:r w:rsidRPr="00C74140">
        <w:rPr>
          <w:rFonts w:eastAsiaTheme="minorEastAsia"/>
          <w:szCs w:val="24"/>
        </w:rPr>
        <w:t xml:space="preserve">. Ensuring that China does not block international collective action is important to build confidence in Sino-American relations. </w:t>
      </w:r>
      <w:r w:rsidRPr="00C74140">
        <w:rPr>
          <w:rStyle w:val="Emphasis"/>
        </w:rPr>
        <w:t>Bilateral cooperation could also venture into new areas</w:t>
      </w:r>
      <w:r w:rsidRPr="00C74140">
        <w:rPr>
          <w:rFonts w:eastAsiaTheme="minorEastAsia"/>
          <w:szCs w:val="24"/>
        </w:rPr>
        <w:t xml:space="preserve">. As Arab states seek stability after recent revolts, </w:t>
      </w:r>
      <w:r w:rsidRPr="00C74140">
        <w:rPr>
          <w:rFonts w:eastAsiaTheme="minorEastAsia"/>
          <w:sz w:val="22"/>
          <w:szCs w:val="24"/>
          <w:u w:val="single"/>
        </w:rPr>
        <w:t>Chinese investment could boost stagnant economies and workforces. China could transmit lessons from its own economic growth, which regional governments would likely welcome</w:t>
      </w:r>
      <w:r w:rsidRPr="00C74140">
        <w:t>.</w:t>
      </w:r>
    </w:p>
    <w:p w14:paraId="617309CC" w14:textId="77777777" w:rsidR="003E2511" w:rsidRPr="00C74140" w:rsidRDefault="003E2511" w:rsidP="003E2511">
      <w:pPr>
        <w:pStyle w:val="Heading4"/>
      </w:pPr>
      <w:r w:rsidRPr="00C74140">
        <w:t>That solves nuclear war</w:t>
      </w:r>
    </w:p>
    <w:p w14:paraId="154BB7D8" w14:textId="77777777" w:rsidR="003E2511" w:rsidRPr="003E2511" w:rsidRDefault="003E2511" w:rsidP="003E2511">
      <w:pPr>
        <w:rPr>
          <w:rFonts w:eastAsiaTheme="minorEastAsia"/>
        </w:rPr>
      </w:pPr>
      <w:r w:rsidRPr="00C74140">
        <w:rPr>
          <w:rFonts w:eastAsiaTheme="minorEastAsia"/>
          <w:b/>
          <w:bCs/>
          <w:sz w:val="24"/>
        </w:rPr>
        <w:t>Russell 9</w:t>
      </w:r>
      <w:r w:rsidRPr="003E2511">
        <w:rPr>
          <w:rFonts w:eastAsiaTheme="minorEastAsia"/>
        </w:rPr>
        <w:t xml:space="preserve"> - Russell, Senior Lecturer, National Security Affairs, Naval Postgraduate School</w:t>
      </w:r>
    </w:p>
    <w:p w14:paraId="14D8A00E" w14:textId="77777777" w:rsidR="003E2511" w:rsidRPr="003E2511" w:rsidRDefault="003E2511" w:rsidP="003E2511">
      <w:pPr>
        <w:rPr>
          <w:rFonts w:eastAsiaTheme="minorEastAsia"/>
        </w:rPr>
      </w:pPr>
      <w:r w:rsidRPr="003E2511">
        <w:rPr>
          <w:rFonts w:eastAsiaTheme="minorEastAsia"/>
        </w:rPr>
        <w:t>(James A., “Strategic Stability Reconsidered: Prospects for Escalation and Nuclear War in the Middle East” IFRI, Proliferation Papers, #26, http://www.ifri.org/downloads/PP26_Russell_2009.pdf)</w:t>
      </w:r>
    </w:p>
    <w:p w14:paraId="5580F09B" w14:textId="77777777" w:rsidR="007B6481" w:rsidRPr="00C74140" w:rsidRDefault="003E2511" w:rsidP="007B6481">
      <w:r w:rsidRPr="00C74140">
        <w:rPr>
          <w:bCs/>
          <w:sz w:val="22"/>
          <w:u w:val="single"/>
        </w:rPr>
        <w:t>Strategic stability</w:t>
      </w:r>
      <w:r w:rsidRPr="00C74140">
        <w:t xml:space="preserve"> in the region </w:t>
      </w:r>
      <w:r w:rsidRPr="00C74140">
        <w:rPr>
          <w:bCs/>
          <w:sz w:val="22"/>
          <w:u w:val="single"/>
        </w:rPr>
        <w:t>is thus undermined by</w:t>
      </w:r>
      <w:r w:rsidRPr="00C74140">
        <w:t xml:space="preserve"> various factors: (1) asymmetric interests in the bargaining framework that can introduce unpredictable behavior from actors; (2) the presence of </w:t>
      </w:r>
      <w:r w:rsidRPr="00C74140">
        <w:rPr>
          <w:bCs/>
          <w:sz w:val="22"/>
          <w:u w:val="single"/>
        </w:rPr>
        <w:t>non-state actors</w:t>
      </w:r>
      <w:r w:rsidRPr="00C74140">
        <w:t xml:space="preserve"> that introduce unpredictability into relationships between the antagonists; (3) incompatible assumptions about the structure of the </w:t>
      </w:r>
      <w:r w:rsidRPr="00C74140">
        <w:rPr>
          <w:bCs/>
          <w:sz w:val="22"/>
          <w:u w:val="single"/>
        </w:rPr>
        <w:t>deterrent relationship that makes the bargaining framework strategically unstable;</w:t>
      </w:r>
      <w:r w:rsidRPr="00C74140">
        <w:t xml:space="preserv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w:t>
      </w:r>
      <w:r w:rsidRPr="00C74140">
        <w:rPr>
          <w:bCs/>
          <w:sz w:val="22"/>
          <w:u w:val="single"/>
        </w:rPr>
        <w:t>the lack of a communications framework to build trust</w:t>
      </w:r>
      <w:r w:rsidRPr="00C74140">
        <w:t xml:space="preserve"> and cooperation among framework participants. These systemic weaknesses in the coercive bargaining framework all suggest that escalation by any the parties could happen either on purpose or as a result of miscalculation or the pressures of wartime circumstance. Given these factors, it </w:t>
      </w:r>
      <w:r w:rsidRPr="00C74140">
        <w:rPr>
          <w:bCs/>
          <w:sz w:val="22"/>
          <w:u w:val="single"/>
        </w:rPr>
        <w:t>is disturbingly easy to imagine scenarios under which a conflict could quickly escalate in which the regional antagonists would consider the use of chemical, biological, or nuclear weapons. It would be a mistake to believe the nuclear taboo can somehow magically keep nuclear weapons from being used</w:t>
      </w:r>
      <w:r w:rsidRPr="00C74140">
        <w:t xml:space="preserve"> in the context of an unstable strategic framework. Systemic asymmetries between actors in fact suggest a certain increase in the probability of war – a war in which escalation could happen quickly and from a variety of participants. </w:t>
      </w:r>
      <w:r w:rsidRPr="00C74140">
        <w:rPr>
          <w:bCs/>
          <w:sz w:val="22"/>
          <w:u w:val="single"/>
        </w:rPr>
        <w:t xml:space="preserve">Once such a war starts, events would likely develop a momentum </w:t>
      </w:r>
      <w:r w:rsidRPr="00C74140">
        <w:t>all their own and decision-making would consequently be shaped in unpredictable ways. The international community must take this possibility seriously, and muster every tool at its disposal to prevent such an outcome, which would be an unprecedented disaster for the peoples of the region, with substantial risk for the entire world.</w:t>
      </w:r>
    </w:p>
    <w:p w14:paraId="4E9B5B00" w14:textId="77777777" w:rsidR="00E63F91" w:rsidRPr="00C74140" w:rsidRDefault="00E63F91" w:rsidP="00E63F91">
      <w:pPr>
        <w:pStyle w:val="Heading2"/>
        <w:rPr>
          <w:rFonts w:cs="Times New Roman"/>
        </w:rPr>
      </w:pPr>
      <w:r w:rsidRPr="00C74140">
        <w:rPr>
          <w:rFonts w:cs="Times New Roman"/>
        </w:rPr>
        <w:t>CASE EXTENSIONS</w:t>
      </w:r>
    </w:p>
    <w:p w14:paraId="38FEF008" w14:textId="77777777" w:rsidR="00A74984" w:rsidRPr="00C74140" w:rsidRDefault="00A74984" w:rsidP="00A74984">
      <w:pPr>
        <w:pStyle w:val="Heading3"/>
        <w:rPr>
          <w:rFonts w:cs="Times New Roman"/>
        </w:rPr>
      </w:pPr>
      <w:r w:rsidRPr="00C74140">
        <w:rPr>
          <w:rFonts w:cs="Times New Roman"/>
        </w:rPr>
        <w:t>Inherency</w:t>
      </w:r>
      <w:r w:rsidR="00E63F91" w:rsidRPr="00C74140">
        <w:rPr>
          <w:rFonts w:cs="Times New Roman"/>
        </w:rPr>
        <w:t xml:space="preserve"> – continue to apply NME</w:t>
      </w:r>
    </w:p>
    <w:p w14:paraId="274B455D" w14:textId="77777777" w:rsidR="00A74984" w:rsidRPr="00C74140" w:rsidRDefault="00A74984" w:rsidP="00A74984">
      <w:pPr>
        <w:pStyle w:val="Heading4"/>
        <w:rPr>
          <w:rFonts w:cs="Times New Roman"/>
        </w:rPr>
      </w:pPr>
      <w:r w:rsidRPr="00C74140">
        <w:rPr>
          <w:rFonts w:cs="Times New Roman"/>
        </w:rPr>
        <w:t>The United States will continue to apply NME methodology to China after the December deadline</w:t>
      </w:r>
    </w:p>
    <w:p w14:paraId="0DB0CE31" w14:textId="77777777" w:rsidR="00A74984" w:rsidRPr="00C74140" w:rsidRDefault="00A74984" w:rsidP="00A74984">
      <w:r w:rsidRPr="00C74140">
        <w:rPr>
          <w:rStyle w:val="Style13ptBold"/>
        </w:rPr>
        <w:t>Watson 16</w:t>
      </w:r>
      <w:r w:rsidRPr="00C74140">
        <w:t xml:space="preserve"> – JD from Tulane University Law School, and an LLM in international and comparative law from the George Washington University Law School (K William, “Eleven Months Left to Revoke China’s Nonmarket Economy Status,” http://www.cato.org/blog/eleven-months-left-revoke-chinas-nonmarket-economy-status)//BB</w:t>
      </w:r>
    </w:p>
    <w:p w14:paraId="52E2D344" w14:textId="77777777" w:rsidR="00A74984" w:rsidRPr="00C74140" w:rsidRDefault="00A74984" w:rsidP="00A74984">
      <w:r w:rsidRPr="00C74140">
        <w:rPr>
          <w:rStyle w:val="StyleUnderline"/>
        </w:rPr>
        <w:t>When China joined the World Trade Organization</w:t>
      </w:r>
      <w:r w:rsidRPr="00C74140">
        <w:t xml:space="preserve"> in 2001, </w:t>
      </w:r>
      <w:r w:rsidRPr="00C74140">
        <w:rPr>
          <w:rStyle w:val="StyleUnderline"/>
        </w:rPr>
        <w:t>it agreed that other members would be allowed to apply “nonmarket economy methodology”</w:t>
      </w:r>
      <w:r w:rsidRPr="00C74140">
        <w:t xml:space="preserve"> in antidumping cases against Chinese goods </w:t>
      </w:r>
      <w:r w:rsidRPr="00C74140">
        <w:rPr>
          <w:rStyle w:val="StyleUnderline"/>
        </w:rPr>
        <w:t>for 15 years.  That deadline will soon pass in December 2016, but</w:t>
      </w:r>
      <w:r w:rsidRPr="00C74140">
        <w:t xml:space="preserve"> the Financial Times reported recently that </w:t>
      </w:r>
      <w:r w:rsidRPr="00C74140">
        <w:rPr>
          <w:rStyle w:val="StyleUnderline"/>
        </w:rPr>
        <w:t>U.S. officials are</w:t>
      </w:r>
      <w:r w:rsidRPr="00C74140">
        <w:t xml:space="preserve"> actively pressuring their European counterparts </w:t>
      </w:r>
      <w:r w:rsidRPr="00C74140">
        <w:rPr>
          <w:rStyle w:val="StyleUnderline"/>
        </w:rPr>
        <w:t>to continue using NME methodology indefinitely</w:t>
      </w:r>
      <w:r w:rsidRPr="00C74140">
        <w:t>.  The report is disappointing but not at all surprising.</w:t>
      </w:r>
    </w:p>
    <w:p w14:paraId="62CFAAA6" w14:textId="77777777" w:rsidR="00A74984" w:rsidRPr="00C74140" w:rsidRDefault="00A74984" w:rsidP="00A74984">
      <w:r w:rsidRPr="00C74140">
        <w:rPr>
          <w:rStyle w:val="StyleUnderline"/>
        </w:rPr>
        <w:t>Given Washington’s long history of actively and intentionally violating WTO antidumping rules, most experts have guessed that the United States would not change its practices at the end of 2016 to comply with WTO rules</w:t>
      </w:r>
      <w:r w:rsidRPr="00C74140">
        <w:t>.</w:t>
      </w:r>
    </w:p>
    <w:p w14:paraId="53D27F11" w14:textId="77777777" w:rsidR="00E91698" w:rsidRPr="00C74140" w:rsidRDefault="00E91698" w:rsidP="00E91698">
      <w:pPr>
        <w:pStyle w:val="Heading3"/>
        <w:rPr>
          <w:rFonts w:cs="Times New Roman"/>
        </w:rPr>
      </w:pPr>
      <w:r w:rsidRPr="00C74140">
        <w:rPr>
          <w:rFonts w:cs="Times New Roman"/>
        </w:rPr>
        <w:t>Inherency – AT automatic</w:t>
      </w:r>
    </w:p>
    <w:p w14:paraId="4D618412" w14:textId="77777777" w:rsidR="00E91698" w:rsidRPr="00C74140" w:rsidRDefault="00E91698" w:rsidP="00E91698">
      <w:pPr>
        <w:pStyle w:val="Heading4"/>
        <w:rPr>
          <w:rFonts w:cs="Times New Roman"/>
        </w:rPr>
      </w:pPr>
      <w:r w:rsidRPr="00C74140">
        <w:rPr>
          <w:rFonts w:cs="Times New Roman"/>
        </w:rPr>
        <w:t>December 2016 will not result in automatic graduation to ME status</w:t>
      </w:r>
    </w:p>
    <w:p w14:paraId="311478A9" w14:textId="77777777" w:rsidR="00E91698" w:rsidRPr="00C74140" w:rsidRDefault="00E91698" w:rsidP="00E91698">
      <w:r w:rsidRPr="00C74140">
        <w:rPr>
          <w:rStyle w:val="Style13ptBold"/>
        </w:rPr>
        <w:t xml:space="preserve">Lehnardt 16 </w:t>
      </w:r>
      <w:r w:rsidRPr="00C74140">
        <w:t>– JD, Former U.S. Department of Commerce attorney commenting developments in U.S. antidumping and countervailing duty law. (Mark, “China Market-Economy Status in the United States Still Far Off,” AD/CVC Blog, http://antidumpingdefense.com/blog/chinamarket-economystatus-still-far-off)</w:t>
      </w:r>
      <w:r w:rsidR="005D04FF" w:rsidRPr="00C74140">
        <w:t>//BB</w:t>
      </w:r>
    </w:p>
    <w:p w14:paraId="7965C83A" w14:textId="77777777" w:rsidR="00E91698" w:rsidRPr="00C74140" w:rsidRDefault="00E91698" w:rsidP="00E91698">
      <w:r w:rsidRPr="00C74140">
        <w:rPr>
          <w:rStyle w:val="StyleUnderline"/>
        </w:rPr>
        <w:t>Many assumed that China would automatically graduate to</w:t>
      </w:r>
      <w:r w:rsidRPr="00C74140">
        <w:t xml:space="preserve"> market-economy ("</w:t>
      </w:r>
      <w:r w:rsidRPr="00C74140">
        <w:rPr>
          <w:rStyle w:val="StyleUnderline"/>
        </w:rPr>
        <w:t>ME</w:t>
      </w:r>
      <w:r w:rsidRPr="00C74140">
        <w:t xml:space="preserve">") </w:t>
      </w:r>
      <w:r w:rsidRPr="00C74140">
        <w:rPr>
          <w:rStyle w:val="StyleUnderline"/>
        </w:rPr>
        <w:t>status in 2016</w:t>
      </w:r>
      <w:r w:rsidRPr="00C74140">
        <w:t xml:space="preserve">.  The big deal with ME status is that antidumping (AD) calculations must be made based upon a comparison of prices and costs, and cannot use a methodology that requires an assessment of factors of production ("FOP") and substitution of prices with surrogate values ("SV").  This so-called non-market-economy ("NME") methodology for calculating AD duties with FOPs and SVs has resulted in high AD margins when no margin would exist under the normal ME methodology used for nearly all other countries in the world. But the first petition filed against Chinese goods treats China as a non-market economy ("NME").  </w:t>
      </w:r>
      <w:r w:rsidRPr="00C74140">
        <w:rPr>
          <w:rStyle w:val="StyleUnderline"/>
        </w:rPr>
        <w:t xml:space="preserve">When will China graduate to ME status?  I believe it is still </w:t>
      </w:r>
      <w:r w:rsidRPr="00C74140">
        <w:rPr>
          <w:rStyle w:val="Emphasis"/>
        </w:rPr>
        <w:t>years</w:t>
      </w:r>
      <w:r w:rsidRPr="00C74140">
        <w:rPr>
          <w:rStyle w:val="StyleUnderline"/>
        </w:rPr>
        <w:t xml:space="preserve"> off</w:t>
      </w:r>
      <w:r w:rsidR="005D04FF" w:rsidRPr="00C74140">
        <w:t>.</w:t>
      </w:r>
    </w:p>
    <w:p w14:paraId="50BF5B4C" w14:textId="77777777" w:rsidR="00E91698" w:rsidRPr="00C74140" w:rsidRDefault="00E91698" w:rsidP="00E91698">
      <w:r w:rsidRPr="00C74140">
        <w:t>The recent petition for antidumping (AD) and countervailing duty (CVD) investigation into "Certain Off-The-Road Tires" from China maintains the status quo.  In that petition, Titan Tire bases its entire AD margin calculation on China as an NME country.  It asserts, "</w:t>
      </w:r>
      <w:r w:rsidRPr="00C74140">
        <w:rPr>
          <w:rStyle w:val="StyleUnderline"/>
        </w:rPr>
        <w:t>By statute, Commerce’s determination of NME status remains in effect until a contrary determination is made, and Commerce has not since that time published any notice of a determination that China is a market economy</w:t>
      </w:r>
      <w:r w:rsidR="005D04FF" w:rsidRPr="00C74140">
        <w:t xml:space="preserve">." </w:t>
      </w:r>
    </w:p>
    <w:p w14:paraId="581E40C2" w14:textId="77777777" w:rsidR="00E91698" w:rsidRPr="00C74140" w:rsidRDefault="00E91698" w:rsidP="00E91698">
      <w:r w:rsidRPr="00C74140">
        <w:t xml:space="preserve">Unfortunately for Chinese producers, </w:t>
      </w:r>
      <w:r w:rsidRPr="00C74140">
        <w:rPr>
          <w:rStyle w:val="StyleUnderline"/>
        </w:rPr>
        <w:t>China's WTO Accession Agreement does not appear to require otherwise; even though China and others may have thought 2016 would be its year for market-economy status</w:t>
      </w:r>
      <w:r w:rsidRPr="00C74140">
        <w:t xml:space="preserve">.  Specifically, the Agreement allows members to treat China as an NME until Chinese producers under investigation "can clearly show that market economy conditions prevail."  China WTO Accession Agreement, para. </w:t>
      </w:r>
      <w:proofErr w:type="gramStart"/>
      <w:r w:rsidRPr="00C74140">
        <w:t>15(a)(i).</w:t>
      </w:r>
      <w:proofErr w:type="gramEnd"/>
      <w:r w:rsidRPr="00C74140">
        <w:t xml:space="preserve">  Until that time, "importing WTO Member[s] may use a methodology that is not based on a strict comparison with domestic prices or costs in China."  China WTO Accession Agreement, para. 15(a)(ii) (emphasis added).  These provisions are the basis for allowing the U.S. to use the NME methodology for calculating AD duties (requiring factors of production and surrogate values).</w:t>
      </w:r>
    </w:p>
    <w:p w14:paraId="1BA73DA0" w14:textId="77777777" w:rsidR="00E91698" w:rsidRPr="00C74140" w:rsidRDefault="00E91698" w:rsidP="00E91698">
      <w:r w:rsidRPr="00C74140">
        <w:t xml:space="preserve">Paragraph 15(d), first sentence, of the Accession Agreement states affirmatively what must be done if China establishes that it is not a market economy country -- the importing WTO Member must then treat China use direct price comparisons because "the provisions of subparagraph (a) shall be terminated."  Paragraph 15(d) thus means that once China proves it is an ME to a particular importing WTO Member, the WTO Member must, from thenceforth, use direct price comparisons.  Significantly, </w:t>
      </w:r>
      <w:r w:rsidRPr="00C74140">
        <w:rPr>
          <w:rStyle w:val="StyleUnderline"/>
        </w:rPr>
        <w:t xml:space="preserve">the language </w:t>
      </w:r>
      <w:r w:rsidRPr="00C74140">
        <w:rPr>
          <w:rStyle w:val="Emphasis"/>
        </w:rPr>
        <w:t>does not</w:t>
      </w:r>
      <w:r w:rsidRPr="00C74140">
        <w:rPr>
          <w:rStyle w:val="StyleUnderline"/>
        </w:rPr>
        <w:t xml:space="preserve"> say that all other importing WTO Members must also treat China as an ME</w:t>
      </w:r>
      <w:r w:rsidRPr="00C74140">
        <w:t>.  Thus, although other countries have graduated China to ME status, the United States has not.</w:t>
      </w:r>
    </w:p>
    <w:p w14:paraId="79F3F338" w14:textId="77777777" w:rsidR="007D004A" w:rsidRPr="00C74140" w:rsidRDefault="007D004A" w:rsidP="007D004A">
      <w:pPr>
        <w:pStyle w:val="Heading3"/>
        <w:rPr>
          <w:rFonts w:cs="Times New Roman"/>
        </w:rPr>
      </w:pPr>
      <w:r w:rsidRPr="00C74140">
        <w:rPr>
          <w:rFonts w:cs="Times New Roman"/>
        </w:rPr>
        <w:t>Inherency – AT retal promotes compliances</w:t>
      </w:r>
    </w:p>
    <w:p w14:paraId="1EC6B238" w14:textId="77777777" w:rsidR="008A677E" w:rsidRPr="00C74140" w:rsidRDefault="008A677E" w:rsidP="008A677E">
      <w:pPr>
        <w:pStyle w:val="Heading4"/>
      </w:pPr>
      <w:r w:rsidRPr="00C74140">
        <w:t>Retal takes years</w:t>
      </w:r>
    </w:p>
    <w:p w14:paraId="47AFC005" w14:textId="77777777" w:rsidR="008A677E" w:rsidRPr="00C74140" w:rsidRDefault="008A677E" w:rsidP="009D3612">
      <w:r w:rsidRPr="00C74140">
        <w:rPr>
          <w:rStyle w:val="Style13ptBold"/>
        </w:rPr>
        <w:t xml:space="preserve">Sandler </w:t>
      </w:r>
      <w:proofErr w:type="gramStart"/>
      <w:r w:rsidRPr="00C74140">
        <w:rPr>
          <w:rStyle w:val="Style13ptBold"/>
        </w:rPr>
        <w:t>et</w:t>
      </w:r>
      <w:proofErr w:type="gramEnd"/>
      <w:r w:rsidRPr="00C74140">
        <w:rPr>
          <w:rStyle w:val="Style13ptBold"/>
        </w:rPr>
        <w:t xml:space="preserve">. </w:t>
      </w:r>
      <w:proofErr w:type="gramStart"/>
      <w:r w:rsidRPr="00C74140">
        <w:rPr>
          <w:rStyle w:val="Style13ptBold"/>
        </w:rPr>
        <w:t>al</w:t>
      </w:r>
      <w:proofErr w:type="gramEnd"/>
      <w:r w:rsidRPr="00C74140">
        <w:rPr>
          <w:rStyle w:val="Style13ptBold"/>
        </w:rPr>
        <w:t>. ’16</w:t>
      </w:r>
      <w:r w:rsidRPr="00C74140">
        <w:t xml:space="preserve"> --- customs and international trade law [Travis and Rosenberg, “U.S., China at Odds over Market Economy Status for Chinese Goods,” STR, January 7</w:t>
      </w:r>
      <w:r w:rsidRPr="00C74140">
        <w:rPr>
          <w:vertAlign w:val="superscript"/>
        </w:rPr>
        <w:t>th</w:t>
      </w:r>
      <w:r w:rsidRPr="00C74140">
        <w:t>, 2016, http://www.strtrade.com/news-publications-market-economy-China-AD-010716.html]//Mnush</w:t>
      </w:r>
    </w:p>
    <w:p w14:paraId="3C666A11" w14:textId="77777777" w:rsidR="008A677E" w:rsidRPr="00C74140" w:rsidRDefault="008A677E" w:rsidP="009D3612">
      <w:pPr>
        <w:spacing w:after="160" w:line="259" w:lineRule="auto"/>
        <w:rPr>
          <w:rFonts w:eastAsia="Times New Roman"/>
          <w:sz w:val="22"/>
          <w:u w:val="single"/>
        </w:rPr>
      </w:pPr>
      <w:r w:rsidRPr="00C74140">
        <w:rPr>
          <w:rFonts w:eastAsia="Times New Roman"/>
          <w:sz w:val="14"/>
        </w:rPr>
        <w:t xml:space="preserve">Nearly a year ahead of a change that could affect the calculation of antidumping duties on U.S. imports of Chinese goods, the two sides are already disputing what the change will mean in practical terms. Observers say the </w:t>
      </w:r>
      <w:r w:rsidRPr="00C74140">
        <w:rPr>
          <w:rFonts w:eastAsia="Times New Roman"/>
          <w:b/>
          <w:iCs/>
          <w:sz w:val="22"/>
          <w:u w:val="single"/>
          <w:bdr w:val="single" w:sz="8" w:space="0" w:color="auto"/>
        </w:rPr>
        <w:t>issue may only be resolved through litigation at the World Trade Organization</w:t>
      </w:r>
      <w:r w:rsidRPr="00C74140">
        <w:rPr>
          <w:rFonts w:eastAsia="Times New Roman"/>
          <w:sz w:val="14"/>
        </w:rPr>
        <w:t xml:space="preserve">, </w:t>
      </w:r>
      <w:r w:rsidRPr="00C74140">
        <w:rPr>
          <w:rFonts w:eastAsia="Times New Roman"/>
          <w:sz w:val="22"/>
          <w:u w:val="single"/>
        </w:rPr>
        <w:t xml:space="preserve">which could take </w:t>
      </w:r>
      <w:r w:rsidRPr="00C74140">
        <w:rPr>
          <w:rFonts w:eastAsia="Times New Roman"/>
          <w:b/>
          <w:iCs/>
          <w:sz w:val="22"/>
          <w:u w:val="single"/>
          <w:bdr w:val="single" w:sz="8" w:space="0" w:color="auto"/>
        </w:rPr>
        <w:t>several years</w:t>
      </w:r>
      <w:r w:rsidRPr="00C74140">
        <w:rPr>
          <w:rFonts w:eastAsia="Times New Roman"/>
          <w:sz w:val="22"/>
          <w:u w:val="single"/>
        </w:rPr>
        <w:t xml:space="preserve"> to conclude</w:t>
      </w:r>
      <w:r w:rsidRPr="00C74140">
        <w:rPr>
          <w:rFonts w:eastAsia="Times New Roman"/>
          <w:sz w:val="14"/>
        </w:rPr>
        <w:t>. A provision in China’s protocol of accession to the WTO allows members of that organization to use calculations in AD proceedings that are not based the actual costs of Chinese producers if the producers cannot demonstrate that market economy conditions prevail in their industry. The</w:t>
      </w:r>
      <w:r w:rsidRPr="00C74140">
        <w:rPr>
          <w:rFonts w:eastAsia="Times New Roman"/>
          <w:sz w:val="22"/>
          <w:u w:val="single"/>
        </w:rPr>
        <w:t xml:space="preserve"> U.S. has used this provision to automatically assign non-market economy status to goods imported from China, which typically results in higher AD duties than would otherwise be the case. </w:t>
      </w:r>
      <w:r w:rsidRPr="00C74140">
        <w:rPr>
          <w:rFonts w:eastAsia="Times New Roman"/>
          <w:sz w:val="14"/>
        </w:rPr>
        <w:t>This provision expires Dec. 11, but there is no agreement on what effect that will have. China asserts that WTO members will have to stop using NME-type methodologies altogether with respect to Chinese goods as of that date, and a Chinese official recently said that no party to China’s WTO accession “can evade its obligations under international treaties by citing domestic laws as an excuse.” The U.S. and others reject Beijing’s characterization and say they will continue to be allowed to use such methodologies after Dec. 11 if the petitioners can clearly show that market economy conditions do not prevail in the industry at issue. Pr</w:t>
      </w:r>
      <w:r w:rsidRPr="00C74140">
        <w:rPr>
          <w:rFonts w:eastAsia="Times New Roman"/>
          <w:sz w:val="22"/>
          <w:u w:val="single"/>
        </w:rPr>
        <w:t xml:space="preserve">ivate-sector supporters of this position argue that China’s central government still wields significant control over the national economy, often to the detriment of foreign competitors, and that a broad grant of market economy status would further exacerbate the harm caused by government policies. </w:t>
      </w:r>
      <w:r w:rsidRPr="00C74140">
        <w:rPr>
          <w:rFonts w:eastAsia="Times New Roman"/>
          <w:sz w:val="14"/>
        </w:rPr>
        <w:t xml:space="preserve">The U.S. Department of Commerce has taken the latter position and said there is no provision in U.S. law requiring China to be treated as a market economy country for AD purposes after Dec. 11. Instead, DOC plans to consider market economy status for China on a case-by-case basis within the context of individual AD proceedings. China has responded by threatening litigation at the WTO against the U.S. and other members that do not amend their laws and regulations to reflect its interpretation. </w:t>
      </w:r>
      <w:r w:rsidRPr="00C74140">
        <w:rPr>
          <w:rFonts w:eastAsia="Times New Roman"/>
          <w:sz w:val="22"/>
          <w:u w:val="single"/>
        </w:rPr>
        <w:t>Such a case could be the only way to obtain a definitive answer, but given the track record of the WTO Dispute Settlement Body, that answer could take years. The U.S. is likely to maintain its existing policies in the meantime.</w:t>
      </w:r>
    </w:p>
    <w:p w14:paraId="3FFFD762" w14:textId="77777777" w:rsidR="007D004A" w:rsidRPr="00C74140" w:rsidRDefault="007D004A" w:rsidP="007D004A">
      <w:pPr>
        <w:pStyle w:val="Heading4"/>
        <w:rPr>
          <w:rFonts w:cs="Times New Roman"/>
        </w:rPr>
      </w:pPr>
      <w:r w:rsidRPr="00C74140">
        <w:rPr>
          <w:rFonts w:cs="Times New Roman"/>
        </w:rPr>
        <w:t>Retaliation doesn’t promote compliance</w:t>
      </w:r>
    </w:p>
    <w:p w14:paraId="54F68FD6" w14:textId="77777777" w:rsidR="007D004A" w:rsidRPr="00C74140" w:rsidRDefault="007D004A" w:rsidP="007D004A">
      <w:r w:rsidRPr="00C74140">
        <w:rPr>
          <w:rStyle w:val="Style13ptBold"/>
        </w:rPr>
        <w:t>Long 13</w:t>
      </w:r>
      <w:r w:rsidRPr="00C74140">
        <w:t xml:space="preserve"> - associate in King &amp; Spalding's International Trade Practice, Journal of the Patent and Trademark Office Society (Clinton, “ARTICLE: Enjoy Your TRIPS: The Problems with TRIPS Retaliation under Article 22.3 of the DSU,” Lexis)</w:t>
      </w:r>
    </w:p>
    <w:p w14:paraId="11F8D84A" w14:textId="77777777" w:rsidR="007D004A" w:rsidRPr="00C74140" w:rsidRDefault="007D004A" w:rsidP="007D004A">
      <w:r w:rsidRPr="00C74140">
        <w:t xml:space="preserve">Despite the utility of Article 22.3, TRIPS retaliation is undesirable. The threat of TRIPS retaliation under Article 22.3 has helped bring about settlements, but its shortcomings outweigh any benefits. First, it is necessary to respond to the arguments regarding Article 22.3's utility in the WTO mentioned above. After that, the paper will address the flaws and shortcomings of permitting TRIPS retaliation in the false hope that it will induce compliance. A) Responding to Arguments about Article 22.3's Utility in the WTO </w:t>
      </w:r>
      <w:r w:rsidRPr="00C74140">
        <w:rPr>
          <w:rStyle w:val="StyleUnderline"/>
        </w:rPr>
        <w:t xml:space="preserve">The most effective argument in favor of Article 22.3 TRIPS retaliation is that, even though retaliation has never actually occurred, the mere possibility of it has helped bring about </w:t>
      </w:r>
      <w:r w:rsidRPr="00C74140">
        <w:t xml:space="preserve">a </w:t>
      </w:r>
      <w:r w:rsidRPr="00C74140">
        <w:rPr>
          <w:rStyle w:val="StyleUnderline"/>
        </w:rPr>
        <w:t>settlement</w:t>
      </w:r>
      <w:r w:rsidRPr="00C74140">
        <w:t xml:space="preserve"> in two cases n56 and the possibility of a settlement in the third. </w:t>
      </w:r>
      <w:proofErr w:type="gramStart"/>
      <w:r w:rsidRPr="00C74140">
        <w:t>n57</w:t>
      </w:r>
      <w:proofErr w:type="gramEnd"/>
      <w:r w:rsidRPr="00C74140">
        <w:t xml:space="preserve"> </w:t>
      </w:r>
      <w:r w:rsidRPr="00C74140">
        <w:rPr>
          <w:rStyle w:val="StyleUnderline"/>
        </w:rPr>
        <w:t>In other words, proponents of TRIPS retaliation can point to these cases and say that retaliation works</w:t>
      </w:r>
      <w:r w:rsidRPr="00C74140">
        <w:t xml:space="preserve">. As mentioned above, the Appellate Body has said that "the purpose of suspension of concessions or other obligations under the covered agreements ... is to 'induce compliance' by the Member concerned with its obligations under the covered agreements." n58 Some debate whether this is a legitimate interpretation of Article 22.3, n59 but in any case the Appellate Body's statement shows that the purpose of retaliation is inducing compliance. However, </w:t>
      </w:r>
      <w:r w:rsidRPr="00C74140">
        <w:rPr>
          <w:rStyle w:val="StyleUnderline"/>
        </w:rPr>
        <w:t>in terms of TRIPS retaliation, there is no evidence that it induces compliance. In two of the three disputes where TRIPS retaliation was permitted, the respondents</w:t>
      </w:r>
      <w:r w:rsidRPr="00C74140">
        <w:t xml:space="preserve"> (EC and U.S.) </w:t>
      </w:r>
      <w:r w:rsidRPr="00C74140">
        <w:rPr>
          <w:rStyle w:val="StyleUnderline"/>
        </w:rPr>
        <w:t>settled with the claimants but still retained at least part of the measures that the Appellate Body had found illegal under WTO law</w:t>
      </w:r>
      <w:r w:rsidRPr="00C74140">
        <w:t xml:space="preserve">. </w:t>
      </w:r>
      <w:proofErr w:type="gramStart"/>
      <w:r w:rsidRPr="00C74140">
        <w:t>n60</w:t>
      </w:r>
      <w:proofErr w:type="gramEnd"/>
      <w:r w:rsidRPr="00C74140">
        <w:t xml:space="preserve"> </w:t>
      </w:r>
      <w:r w:rsidRPr="00C74140">
        <w:rPr>
          <w:rStyle w:val="StyleUnderline"/>
        </w:rPr>
        <w:t>In the third case where retaliation has been authorized, Antigua has not yet retaliated and is said to be looking to settle with the U.S. instead</w:t>
      </w:r>
      <w:r w:rsidRPr="00C74140">
        <w:t xml:space="preserve"> [*264] </w:t>
      </w:r>
      <w:r w:rsidRPr="00C74140">
        <w:rPr>
          <w:rStyle w:val="StyleUnderline"/>
        </w:rPr>
        <w:t>of retaliating</w:t>
      </w:r>
      <w:r w:rsidRPr="00C74140">
        <w:t xml:space="preserve">. </w:t>
      </w:r>
      <w:proofErr w:type="gramStart"/>
      <w:r w:rsidRPr="00C74140">
        <w:t>n61</w:t>
      </w:r>
      <w:proofErr w:type="gramEnd"/>
      <w:r w:rsidRPr="00C74140">
        <w:t xml:space="preserve"> The two settled cases show that reaching a settlement is not necessarily the same as complying with Appellate Body decisions, and parties can settle while still retaining illegal measures. </w:t>
      </w:r>
      <w:r w:rsidRPr="00C74140">
        <w:rPr>
          <w:rStyle w:val="StyleUnderline"/>
        </w:rPr>
        <w:t>The option of retaliation does give the DSU some "teeth,"</w:t>
      </w:r>
      <w:r w:rsidRPr="00C74140">
        <w:t xml:space="preserve"> n62 </w:t>
      </w:r>
      <w:r w:rsidRPr="00C74140">
        <w:rPr>
          <w:rStyle w:val="StyleUnderline"/>
        </w:rPr>
        <w:t>but it is clear that "the teeth are not sharp enough</w:t>
      </w:r>
      <w:r w:rsidRPr="00C74140">
        <w:t xml:space="preserve">" n63 </w:t>
      </w:r>
      <w:r w:rsidRPr="00C74140">
        <w:rPr>
          <w:rStyle w:val="StyleUnderline"/>
        </w:rPr>
        <w:t>because TRIPS retaliation induces settlements and not compliance</w:t>
      </w:r>
      <w:r w:rsidRPr="00C74140">
        <w:t xml:space="preserve">. This is not the purpose of Article 22.3, as interpreted by the Appellate Body. TRIPS retaliation that leads to settlements creates another problem, namely that of allowing settlements after the decision has been made. Reaching a settlement is optimal if it occurs before the dispute is taken to the DSB, as the DSU suggests. n64 Yet </w:t>
      </w:r>
      <w:r w:rsidRPr="00C74140">
        <w:rPr>
          <w:rStyle w:val="StyleUnderline"/>
        </w:rPr>
        <w:t>settlements that occur after a decision has been made by the panel or Appellate Body undermine the legitimacy of the dispute settlement process by allowing parties to, in essence, overrule a panel or Appellate Body decision</w:t>
      </w:r>
      <w:r w:rsidRPr="00C74140">
        <w:t xml:space="preserve">. If settlements that do not comply with judicial decisions can be reached after the fact, why have a formal dispute resolution process in the first place? </w:t>
      </w:r>
      <w:r w:rsidRPr="00C74140">
        <w:rPr>
          <w:rStyle w:val="StyleUnderline"/>
        </w:rPr>
        <w:t xml:space="preserve">It is inefficient to allow settlements to happen after the case has been decided and it makes judicial decisions appear to be optional instead of binding. Post-decision settlements are undesirable for another reason: the panel or Appellate Body has found a violation, but the parties can continue the trade-restrictive practices if not prohibited by the settlement. Once a measure is found to violate WTO law, it should be considered illegal and </w:t>
      </w:r>
      <w:r w:rsidRPr="00C74140">
        <w:rPr>
          <w:rStyle w:val="Emphasis"/>
        </w:rPr>
        <w:t>the Member should have to withdraw it</w:t>
      </w:r>
      <w:r w:rsidRPr="00C74140">
        <w:rPr>
          <w:rStyle w:val="StyleUnderline"/>
        </w:rPr>
        <w:t xml:space="preserve">. Yet </w:t>
      </w:r>
      <w:r w:rsidRPr="00C74140">
        <w:rPr>
          <w:rStyle w:val="Emphasis"/>
        </w:rPr>
        <w:t>settlements allow them to retain the measures</w:t>
      </w:r>
      <w:r w:rsidRPr="00C74140">
        <w:t>.</w:t>
      </w:r>
    </w:p>
    <w:p w14:paraId="128E56AB" w14:textId="77777777" w:rsidR="007D004A" w:rsidRPr="00C74140" w:rsidRDefault="007D004A" w:rsidP="007D004A">
      <w:pPr>
        <w:pStyle w:val="Heading4"/>
        <w:rPr>
          <w:rFonts w:cs="Times New Roman"/>
        </w:rPr>
      </w:pPr>
      <w:r w:rsidRPr="00C74140">
        <w:rPr>
          <w:rFonts w:cs="Times New Roman"/>
        </w:rPr>
        <w:t>Doesn’t produce compliance or solve WTO cred</w:t>
      </w:r>
    </w:p>
    <w:p w14:paraId="799F920B" w14:textId="77777777" w:rsidR="007D004A" w:rsidRPr="00C74140" w:rsidRDefault="007D004A" w:rsidP="007D004A">
      <w:r w:rsidRPr="00C74140">
        <w:rPr>
          <w:rStyle w:val="Style13ptBold"/>
        </w:rPr>
        <w:t>Long 13</w:t>
      </w:r>
      <w:r w:rsidRPr="00C74140">
        <w:t xml:space="preserve"> - associate in King &amp; Spalding's International Trade Practice, Journal of the Patent and Trademark Office Society (Clinton, “ARTICLE: Enjoy Your TRIPS: The Problems with TRIPS Retaliation under Article 22.3 of the DSU,” Lexis)</w:t>
      </w:r>
    </w:p>
    <w:p w14:paraId="79B2AB7A" w14:textId="77777777" w:rsidR="007D004A" w:rsidRPr="00C74140" w:rsidRDefault="007D004A" w:rsidP="007D004A">
      <w:r w:rsidRPr="00C74140">
        <w:t xml:space="preserve">Among these remedies is retaliation. Intended to be a remedy of last resort, n5 </w:t>
      </w:r>
      <w:r w:rsidRPr="00C74140">
        <w:rPr>
          <w:rStyle w:val="StyleUnderline"/>
        </w:rPr>
        <w:t>retaliation</w:t>
      </w:r>
      <w:r w:rsidRPr="00C74140">
        <w:t xml:space="preserve"> under Article 22.3 </w:t>
      </w:r>
      <w:r w:rsidRPr="00C74140">
        <w:rPr>
          <w:rStyle w:val="StyleUnderline"/>
        </w:rPr>
        <w:t>allows countries to suspend their obligations under a WTO agreement against a sector of the respondent Member, whether that be the same or different agreement or sector as involved in the dispute</w:t>
      </w:r>
      <w:r w:rsidRPr="00C74140">
        <w:t xml:space="preserve">. n6 One of the WTO  [*258]  agreements that an injured country can seek retaliation under is the Trade-Related Aspects of Intellectual Property Rights (TRIPS) Agreement, even if intellectual property was not involved in the original dispute. The Dispute Settlement Body (DSB)--which is made up of the WTO Members and approves Article 22.3 retaliation decisions by the panel or Appellate Body--has authorized countries to suspend their obligations under the TRIPS Agreement in three cases. </w:t>
      </w:r>
      <w:proofErr w:type="gramStart"/>
      <w:r w:rsidRPr="00C74140">
        <w:t>n7</w:t>
      </w:r>
      <w:proofErr w:type="gramEnd"/>
      <w:r w:rsidRPr="00C74140">
        <w:t xml:space="preserve"> In each case the parties settled the noncompliance before the suspensions were implemented, n8 or are still seeking to do so, n9 and the threat of TRIPS retaliation seems to be a large factor in encouraging noncompliant Members to settle disputes. Regardless of its benefits, </w:t>
      </w:r>
      <w:r w:rsidRPr="00C74140">
        <w:rPr>
          <w:rStyle w:val="StyleUnderline"/>
        </w:rPr>
        <w:t xml:space="preserve">allowing this manner of retaliation on another country's intellectual property is undesirable for the world trade system. Retaliation places the burden of compliance on parties that were not involved in the dispute, have committed no violations in the case, and cannot possibly comply with a panel or Appellate Body decision. TRIPS retaliation is also </w:t>
      </w:r>
      <w:r w:rsidRPr="00C74140">
        <w:rPr>
          <w:rStyle w:val="Emphasis"/>
        </w:rPr>
        <w:t>not as effective as many think in inducing compliance</w:t>
      </w:r>
      <w:r w:rsidRPr="00C74140">
        <w:rPr>
          <w:rStyle w:val="StyleUnderline"/>
        </w:rPr>
        <w:t xml:space="preserve"> with WTO judicial decisions</w:t>
      </w:r>
      <w:r w:rsidRPr="00C74140">
        <w:t>.</w:t>
      </w:r>
    </w:p>
    <w:p w14:paraId="56694E58" w14:textId="77777777" w:rsidR="00A74984" w:rsidRPr="00C74140" w:rsidRDefault="00A74984" w:rsidP="00A74984">
      <w:pPr>
        <w:pStyle w:val="Heading3"/>
        <w:rPr>
          <w:rFonts w:cs="Times New Roman"/>
        </w:rPr>
      </w:pPr>
      <w:r w:rsidRPr="00C74140">
        <w:rPr>
          <w:rFonts w:cs="Times New Roman"/>
        </w:rPr>
        <w:t>Solvency</w:t>
      </w:r>
      <w:r w:rsidR="0073697E" w:rsidRPr="00C74140">
        <w:rPr>
          <w:rFonts w:cs="Times New Roman"/>
        </w:rPr>
        <w:t xml:space="preserve"> – both advantages</w:t>
      </w:r>
    </w:p>
    <w:p w14:paraId="20EF7CE2" w14:textId="77777777" w:rsidR="009D3612" w:rsidRPr="00C74140" w:rsidRDefault="009D3612" w:rsidP="009D3612">
      <w:r w:rsidRPr="00C74140">
        <w:t>[These could replace solvency evidence]</w:t>
      </w:r>
    </w:p>
    <w:p w14:paraId="1E96A7B2" w14:textId="77777777" w:rsidR="00A74984" w:rsidRPr="00C74140" w:rsidRDefault="004F21CA" w:rsidP="004F21CA">
      <w:pPr>
        <w:pStyle w:val="Heading4"/>
        <w:tabs>
          <w:tab w:val="left" w:pos="1462"/>
        </w:tabs>
        <w:rPr>
          <w:rFonts w:cs="Times New Roman"/>
        </w:rPr>
      </w:pPr>
      <w:r w:rsidRPr="00C74140">
        <w:rPr>
          <w:rFonts w:cs="Times New Roman"/>
        </w:rPr>
        <w:t>Ending NME status solves global trade and US-China relations</w:t>
      </w:r>
    </w:p>
    <w:p w14:paraId="14AC16FB" w14:textId="77777777" w:rsidR="00A74984" w:rsidRPr="00C74140" w:rsidRDefault="00A74984" w:rsidP="00A74984">
      <w:r w:rsidRPr="00C74140">
        <w:rPr>
          <w:rStyle w:val="Style13ptBold"/>
        </w:rPr>
        <w:t>Watson 14</w:t>
      </w:r>
      <w:r w:rsidRPr="00C74140">
        <w:t xml:space="preserve"> – JD from Tulane University Law School, and an LLM in international and comparative law from the George Washington University Law School (K William, “Will Nonmarket Economy Methodology Go Quietly into the Night</w:t>
      </w:r>
      <w:proofErr w:type="gramStart"/>
      <w:r w:rsidRPr="00C74140">
        <w:t>?,</w:t>
      </w:r>
      <w:proofErr w:type="gramEnd"/>
      <w:r w:rsidRPr="00C74140">
        <w:t>” CATO Policy Analysis, No. 763)</w:t>
      </w:r>
      <w:r w:rsidR="005D04FF" w:rsidRPr="00C74140">
        <w:t>//BB</w:t>
      </w:r>
    </w:p>
    <w:p w14:paraId="28FA6151" w14:textId="77777777" w:rsidR="00A74984" w:rsidRPr="00C74140" w:rsidRDefault="00A74984" w:rsidP="00A74984">
      <w:r w:rsidRPr="00C74140">
        <w:rPr>
          <w:rStyle w:val="StyleUnderline"/>
        </w:rPr>
        <w:t>The use of antidumping measures to protect certain domestic industries may be the most widely abused trade policy instrument worldwide</w:t>
      </w:r>
      <w:r w:rsidRPr="00C74140">
        <w:t xml:space="preserve">. The U.S. government has been persistent in its efforts to find creative ways to inflate and impose antidumping duties on goods used by American consumers and businesses, occasionally running afoul of the law or U.S. obligations under the World Trade Organization (WTO). But </w:t>
      </w:r>
      <w:r w:rsidRPr="00C74140">
        <w:rPr>
          <w:rStyle w:val="StyleUnderline"/>
        </w:rPr>
        <w:t>U.S. authorities reserve their most punitive and abusive practices for goods from China. In those cases, the United States sets antidumping duties using what is called nonmarket economy</w:t>
      </w:r>
      <w:r w:rsidRPr="00C74140">
        <w:t xml:space="preserve"> (NME) </w:t>
      </w:r>
      <w:r w:rsidRPr="00C74140">
        <w:rPr>
          <w:rStyle w:val="StyleUnderline"/>
        </w:rPr>
        <w:t>methodology. The practice gives license to the U.S. Department of Commerce to ignore Chinese producers’ cost and price data and to turn</w:t>
      </w:r>
      <w:r w:rsidRPr="00C74140">
        <w:t xml:space="preserve">, instead, </w:t>
      </w:r>
      <w:r w:rsidRPr="00C74140">
        <w:rPr>
          <w:rStyle w:val="StyleUnderline"/>
        </w:rPr>
        <w:t>to estimates for those data that are usually punitive and almost always unrealistic. Current WTO rules permit the United States to maintain this discriminatory approach, which China agreed to as a condition of its accession to the WTO, but that condition will expire in December 2016</w:t>
      </w:r>
      <w:r w:rsidRPr="00C74140">
        <w:t xml:space="preserve">. </w:t>
      </w:r>
    </w:p>
    <w:p w14:paraId="28743ADE" w14:textId="77777777" w:rsidR="00A74984" w:rsidRPr="00C74140" w:rsidRDefault="00A74984" w:rsidP="00A74984">
      <w:r w:rsidRPr="00C74140">
        <w:rPr>
          <w:rStyle w:val="StyleUnderline"/>
        </w:rPr>
        <w:t>If that deadline passes without the U.S. practice having changed, it will become grossly out of sync with WTO rules.</w:t>
      </w:r>
      <w:r w:rsidRPr="00C74140">
        <w:t xml:space="preserve"> Absent a major change in the mindset of U.S. trade officials with respect to Chinese treatment in antidumping proceedings, </w:t>
      </w:r>
      <w:r w:rsidRPr="00C74140">
        <w:rPr>
          <w:rStyle w:val="StyleUnderline"/>
        </w:rPr>
        <w:t>it is unlikely that the United States will bring its policy into compliance</w:t>
      </w:r>
      <w:r w:rsidRPr="00C74140">
        <w:t>.</w:t>
      </w:r>
    </w:p>
    <w:p w14:paraId="0E031358" w14:textId="77777777" w:rsidR="00A74984" w:rsidRPr="00C74140" w:rsidRDefault="00A74984" w:rsidP="00A74984">
      <w:r w:rsidRPr="00C74140">
        <w:t xml:space="preserve">This paper presents some of the </w:t>
      </w:r>
      <w:r w:rsidRPr="00C74140">
        <w:rPr>
          <w:rStyle w:val="StyleUnderline"/>
        </w:rPr>
        <w:t>alternative scenarios</w:t>
      </w:r>
      <w:r w:rsidRPr="00C74140">
        <w:t xml:space="preserve"> that might unfold as the 2016 expiration date approaches. There are a number of ways for U.S. antidumping authorities to retain the capacity to discriminate against Chinese exports while claiming to be in compliance with WTO rules. However, those options </w:t>
      </w:r>
      <w:r w:rsidRPr="00C74140">
        <w:rPr>
          <w:rStyle w:val="StyleUnderline"/>
        </w:rPr>
        <w:t>will</w:t>
      </w:r>
      <w:r w:rsidRPr="00C74140">
        <w:t xml:space="preserve"> almost surely </w:t>
      </w:r>
      <w:r w:rsidRPr="00C74140">
        <w:rPr>
          <w:rStyle w:val="StyleUnderline"/>
        </w:rPr>
        <w:t xml:space="preserve">precipitate </w:t>
      </w:r>
      <w:r w:rsidRPr="00C74140">
        <w:rPr>
          <w:rStyle w:val="Emphasis"/>
        </w:rPr>
        <w:t>years</w:t>
      </w:r>
      <w:r w:rsidRPr="00C74140">
        <w:rPr>
          <w:rStyle w:val="StyleUnderline"/>
        </w:rPr>
        <w:t xml:space="preserve"> of WTO litigation and </w:t>
      </w:r>
      <w:r w:rsidRPr="00C74140">
        <w:rPr>
          <w:rStyle w:val="Emphasis"/>
        </w:rPr>
        <w:t>tit-for-tat retaliation</w:t>
      </w:r>
      <w:r w:rsidRPr="00C74140">
        <w:rPr>
          <w:rStyle w:val="StyleUnderline"/>
        </w:rPr>
        <w:t xml:space="preserve"> harmful to the U.S. economy and the </w:t>
      </w:r>
      <w:r w:rsidRPr="00C74140">
        <w:rPr>
          <w:rStyle w:val="Emphasis"/>
        </w:rPr>
        <w:t>health of the global trading system</w:t>
      </w:r>
      <w:r w:rsidRPr="00C74140">
        <w:t>.</w:t>
      </w:r>
    </w:p>
    <w:p w14:paraId="2709CF64" w14:textId="77777777" w:rsidR="00A74984" w:rsidRPr="00C74140" w:rsidRDefault="00A74984" w:rsidP="00A74984">
      <w:r w:rsidRPr="00C74140">
        <w:rPr>
          <w:rStyle w:val="StyleUnderline"/>
        </w:rPr>
        <w:t>The policy that would best serve a strong U.S. trade agenda and the American public is to end NME treatment</w:t>
      </w:r>
      <w:r w:rsidRPr="00C74140">
        <w:t xml:space="preserve"> of China by no later than December 2016. </w:t>
      </w:r>
      <w:r w:rsidRPr="00C74140">
        <w:rPr>
          <w:rStyle w:val="StyleUnderline"/>
        </w:rPr>
        <w:t xml:space="preserve">China’s NME designation currently serves as an excuse for lawless protectionism, which not only </w:t>
      </w:r>
      <w:r w:rsidRPr="00C74140">
        <w:rPr>
          <w:rStyle w:val="Emphasis"/>
        </w:rPr>
        <w:t>inflames trade relations</w:t>
      </w:r>
      <w:r w:rsidRPr="00C74140">
        <w:rPr>
          <w:rStyle w:val="StyleUnderline"/>
        </w:rPr>
        <w:t xml:space="preserve">, but imposes </w:t>
      </w:r>
      <w:r w:rsidRPr="00C74140">
        <w:rPr>
          <w:rStyle w:val="Emphasis"/>
        </w:rPr>
        <w:t>enormous costs</w:t>
      </w:r>
      <w:r w:rsidRPr="00C74140">
        <w:rPr>
          <w:rStyle w:val="StyleUnderline"/>
        </w:rPr>
        <w:t xml:space="preserve"> on downstream U.S. industries and consumers. Nondiscriminatory treatment of Chinese imports would bring U.S. trade policy into compliance with WTO rules while reducing the distorting effect of antidumping measures on the U.S. economy</w:t>
      </w:r>
      <w:r w:rsidRPr="00C74140">
        <w:t>.</w:t>
      </w:r>
    </w:p>
    <w:p w14:paraId="3E66008D" w14:textId="77777777" w:rsidR="00E00D51" w:rsidRPr="00C74140" w:rsidRDefault="00E00D51" w:rsidP="00E00D51">
      <w:pPr>
        <w:pStyle w:val="Heading4"/>
        <w:rPr>
          <w:rFonts w:cs="Times New Roman"/>
        </w:rPr>
      </w:pPr>
      <w:r w:rsidRPr="00C74140">
        <w:rPr>
          <w:rFonts w:cs="Times New Roman"/>
        </w:rPr>
        <w:t>Ending it now promotes US trade credibility and solves a 2017 trade war</w:t>
      </w:r>
    </w:p>
    <w:p w14:paraId="6A2FF72A" w14:textId="77777777" w:rsidR="00E00D51" w:rsidRPr="00C74140" w:rsidRDefault="00E00D51" w:rsidP="00E00D51">
      <w:r w:rsidRPr="00C74140">
        <w:rPr>
          <w:rStyle w:val="Style13ptBold"/>
        </w:rPr>
        <w:t>Watson 14</w:t>
      </w:r>
      <w:r w:rsidRPr="00C74140">
        <w:t xml:space="preserve"> - JD from Tulane University Law School, and an LLM in international and comparative law from the George Washington University Law School (K William, “American Protectionism Threatens US-China Trade,” The Diplomat, http://thediplomat.com/2014/10/american-protectionism-threatens-us-china-trade/)//BB</w:t>
      </w:r>
    </w:p>
    <w:p w14:paraId="4D29ED35" w14:textId="77777777" w:rsidR="00E00D51" w:rsidRPr="00C74140" w:rsidRDefault="00E00D51" w:rsidP="00E00D51">
      <w:r w:rsidRPr="00C74140">
        <w:rPr>
          <w:rStyle w:val="StyleUnderline"/>
        </w:rPr>
        <w:t>The United States and China have one of the largest trading relationships in the world</w:t>
      </w:r>
      <w:r w:rsidRPr="00C74140">
        <w:t xml:space="preserve">, at over $550 billion per year. </w:t>
      </w:r>
      <w:r w:rsidRPr="00C74140">
        <w:rPr>
          <w:rStyle w:val="StyleUnderline"/>
        </w:rPr>
        <w:t>U.S. policymakers are right to cry foul when the Chinese government distorts that trade to protect domestic interests.  Unfortunately, U.S. policymakers do the same thing and, in the process, harm the U.S.-China relationship</w:t>
      </w:r>
      <w:r w:rsidRPr="00C74140">
        <w:t>.</w:t>
      </w:r>
    </w:p>
    <w:p w14:paraId="5C7DFA1F" w14:textId="77777777" w:rsidR="00E00D51" w:rsidRPr="00C74140" w:rsidRDefault="00E00D51" w:rsidP="00E00D51">
      <w:r w:rsidRPr="00C74140">
        <w:rPr>
          <w:rStyle w:val="StyleUnderline"/>
        </w:rPr>
        <w:t>One example is Washington’s continued use of so-called “non-market economy methodology” when deciding whether Chinese goods are being “dumped” into the U.S. market at unfairly low prices.  The designation</w:t>
      </w:r>
      <w:r w:rsidRPr="00C74140">
        <w:t xml:space="preserve"> is a holdover from the Cold War that </w:t>
      </w:r>
      <w:r w:rsidRPr="00C74140">
        <w:rPr>
          <w:rStyle w:val="StyleUnderline"/>
        </w:rPr>
        <w:t>exists</w:t>
      </w:r>
      <w:r w:rsidRPr="00C74140">
        <w:t xml:space="preserve"> today </w:t>
      </w:r>
      <w:r w:rsidRPr="00C74140">
        <w:rPr>
          <w:rStyle w:val="StyleUnderline"/>
        </w:rPr>
        <w:t>only because its mystical formula enables U.S. officials to impose higher punitive tariffs to protect inefficient domestic industries</w:t>
      </w:r>
      <w:r w:rsidRPr="00C74140">
        <w:t>.</w:t>
      </w:r>
    </w:p>
    <w:p w14:paraId="67F1585E" w14:textId="77777777" w:rsidR="00E00D51" w:rsidRPr="00C74140" w:rsidRDefault="00E00D51" w:rsidP="00E00D51">
      <w:r w:rsidRPr="00C74140">
        <w:rPr>
          <w:rStyle w:val="StyleUnderline"/>
        </w:rPr>
        <w:t>The practice is actually illegal under World Trade Organization rules. But when China joined the organization in 2001, the United States insisted that an exception be created, allowing it to continue discriminating</w:t>
      </w:r>
      <w:r w:rsidRPr="00C74140">
        <w:t xml:space="preserve"> against Chinese imports for 15 years. Time has passed, and </w:t>
      </w:r>
      <w:r w:rsidRPr="00C74140">
        <w:rPr>
          <w:rStyle w:val="StyleUnderline"/>
        </w:rPr>
        <w:t xml:space="preserve">unless the United States government changes its practice by the end of 2016, it will be in </w:t>
      </w:r>
      <w:r w:rsidRPr="00C74140">
        <w:rPr>
          <w:rStyle w:val="Emphasis"/>
        </w:rPr>
        <w:t>flagrant violation</w:t>
      </w:r>
      <w:r w:rsidRPr="00C74140">
        <w:rPr>
          <w:rStyle w:val="StyleUnderline"/>
        </w:rPr>
        <w:t xml:space="preserve"> of U.S. trade obligations</w:t>
      </w:r>
      <w:r w:rsidRPr="00C74140">
        <w:t>.</w:t>
      </w:r>
    </w:p>
    <w:p w14:paraId="30D7F793" w14:textId="77777777" w:rsidR="00E00D51" w:rsidRPr="00C74140" w:rsidRDefault="00E00D51" w:rsidP="00E00D51">
      <w:r w:rsidRPr="00C74140">
        <w:t xml:space="preserve">Unfortunately, </w:t>
      </w:r>
      <w:r w:rsidRPr="00C74140">
        <w:rPr>
          <w:rStyle w:val="StyleUnderline"/>
        </w:rPr>
        <w:t xml:space="preserve">the United States is almost </w:t>
      </w:r>
      <w:r w:rsidRPr="00C74140">
        <w:rPr>
          <w:rStyle w:val="Emphasis"/>
        </w:rPr>
        <w:t>certainly</w:t>
      </w:r>
      <w:r w:rsidRPr="00C74140">
        <w:rPr>
          <w:rStyle w:val="StyleUnderline"/>
        </w:rPr>
        <w:t xml:space="preserve"> not going to comply.  There is a shameful history of law-breaking by U.S. trade officials abusing the non-market economy methodology.  Both U.S. law and international trade rules have been consistently stretched or</w:t>
      </w:r>
      <w:r w:rsidRPr="00C74140">
        <w:t xml:space="preserve"> outright </w:t>
      </w:r>
      <w:r w:rsidRPr="00C74140">
        <w:rPr>
          <w:rStyle w:val="StyleUnderline"/>
        </w:rPr>
        <w:t>ignored</w:t>
      </w:r>
      <w:r w:rsidRPr="00C74140">
        <w:t xml:space="preserve"> for decades, </w:t>
      </w:r>
      <w:r w:rsidRPr="00C74140">
        <w:rPr>
          <w:rStyle w:val="StyleUnderline"/>
        </w:rPr>
        <w:t>and there is little indication that this trend will change</w:t>
      </w:r>
      <w:r w:rsidRPr="00C74140">
        <w:t>.</w:t>
      </w:r>
    </w:p>
    <w:p w14:paraId="68418BAE" w14:textId="77777777" w:rsidR="00E00D51" w:rsidRPr="00C74140" w:rsidRDefault="00E00D51" w:rsidP="00E00D51">
      <w:r w:rsidRPr="00C74140">
        <w:rPr>
          <w:rStyle w:val="StyleUnderline"/>
        </w:rPr>
        <w:t>The U.S. government tries to justify its discriminatory treatment of Chinese imports by claiming that Beijing is in fact still a non-market economy</w:t>
      </w:r>
      <w:r w:rsidRPr="00C74140">
        <w:t xml:space="preserve">.  To be sure, the Chinese government retains an outsized role in directing its country’s economic affairs through influence in the labor market and banking industry as well aggressive macroeconomic interventions. </w:t>
      </w:r>
      <w:r w:rsidRPr="00C74140">
        <w:rPr>
          <w:rStyle w:val="StyleUnderline"/>
        </w:rPr>
        <w:t>But the days of large-scale central planning are long gone</w:t>
      </w:r>
      <w:r w:rsidRPr="00C74140">
        <w:t>.</w:t>
      </w:r>
    </w:p>
    <w:p w14:paraId="359884C7" w14:textId="77777777" w:rsidR="00E00D51" w:rsidRPr="00C74140" w:rsidRDefault="00E00D51" w:rsidP="00E00D51">
      <w:r w:rsidRPr="00C74140">
        <w:t xml:space="preserve">Most importantly, </w:t>
      </w:r>
      <w:r w:rsidRPr="00C74140">
        <w:rPr>
          <w:rStyle w:val="StyleUnderline"/>
        </w:rPr>
        <w:t>Chinese exporters are profit-seeking enterprises that make their own pricing decisions based on market factors like the cost of production and consumer demand</w:t>
      </w:r>
      <w:r w:rsidRPr="00C74140">
        <w:t xml:space="preserve">.  Critics point to government influence in upstream industries that affects the price that exporters pay for raw materials, but those distortions simply do not justify a non-market economy designation.  For one thing, dumping determinations are supposed to compare export price with domestic sales—if both are distorted by low costs of production, there is no dumping.  Secondly, in many industries, </w:t>
      </w:r>
      <w:r w:rsidRPr="00C74140">
        <w:rPr>
          <w:rStyle w:val="StyleUnderline"/>
        </w:rPr>
        <w:t>China’s government is less distortive of production costs than other developing countries that have never been treated as non-market economies</w:t>
      </w:r>
      <w:r w:rsidRPr="00C74140">
        <w:t>.</w:t>
      </w:r>
    </w:p>
    <w:p w14:paraId="372A95B8" w14:textId="77777777" w:rsidR="00E00D51" w:rsidRPr="00C74140" w:rsidRDefault="00E00D51" w:rsidP="00E00D51">
      <w:r w:rsidRPr="00C74140">
        <w:t xml:space="preserve">Furthermore, </w:t>
      </w:r>
      <w:r w:rsidRPr="00C74140">
        <w:rPr>
          <w:rStyle w:val="StyleUnderline"/>
        </w:rPr>
        <w:t>if Chinese firms are getting an unfair advantage</w:t>
      </w:r>
      <w:r w:rsidRPr="00C74140">
        <w:t xml:space="preserve"> due to government intervention, </w:t>
      </w:r>
      <w:r w:rsidRPr="00C74140">
        <w:rPr>
          <w:rStyle w:val="StyleUnderline"/>
        </w:rPr>
        <w:t>there are other mechanisms for U.S. authorities to use against them.  The United States can impose duties to offset</w:t>
      </w:r>
      <w:r w:rsidRPr="00C74140">
        <w:t xml:space="preserve"> foreign </w:t>
      </w:r>
      <w:r w:rsidRPr="00C74140">
        <w:rPr>
          <w:rStyle w:val="StyleUnderline"/>
        </w:rPr>
        <w:t>subsidies without violating WTO rules.  The procedures</w:t>
      </w:r>
      <w:r w:rsidRPr="00C74140">
        <w:t xml:space="preserve"> for imposing those duties </w:t>
      </w:r>
      <w:r w:rsidRPr="00C74140">
        <w:rPr>
          <w:rStyle w:val="StyleUnderline"/>
        </w:rPr>
        <w:t>are much more transparent than the non-market economy methodology</w:t>
      </w:r>
      <w:r w:rsidRPr="00C74140">
        <w:t xml:space="preserve"> used today.</w:t>
      </w:r>
    </w:p>
    <w:p w14:paraId="77BE7BFF" w14:textId="77777777" w:rsidR="00E00D51" w:rsidRPr="00C74140" w:rsidRDefault="00E00D51" w:rsidP="00E00D51">
      <w:pPr>
        <w:rPr>
          <w:rStyle w:val="StyleUnderline"/>
        </w:rPr>
      </w:pPr>
      <w:r w:rsidRPr="00C74140">
        <w:rPr>
          <w:rStyle w:val="StyleUnderline"/>
        </w:rPr>
        <w:t>China’s non-market economy designation is not justified by economic realities or by an interest in countering unfair Chinese government policies.  Its purpose and impact are to increase the discretion of U.S. trade officials to protect some U.S. businesses from legitimate Chinese competition.</w:t>
      </w:r>
    </w:p>
    <w:p w14:paraId="61A7E2C4" w14:textId="77777777" w:rsidR="00E00D51" w:rsidRPr="00C74140" w:rsidRDefault="00E00D51" w:rsidP="00E00D51">
      <w:r w:rsidRPr="00C74140">
        <w:rPr>
          <w:rStyle w:val="StyleUnderline"/>
        </w:rPr>
        <w:t>It’s very important to understand the costs of that protection</w:t>
      </w:r>
      <w:r w:rsidRPr="00C74140">
        <w:t xml:space="preserve">.  In addition to the general harm that trade barriers impose on consumers and businesses, </w:t>
      </w:r>
      <w:r w:rsidRPr="00C74140">
        <w:rPr>
          <w:rStyle w:val="StyleUnderline"/>
        </w:rPr>
        <w:t xml:space="preserve">non-market economy treatment </w:t>
      </w:r>
      <w:r w:rsidRPr="00C74140">
        <w:rPr>
          <w:rStyle w:val="Emphasis"/>
        </w:rPr>
        <w:t>threatens the U.S.-China trade relationship</w:t>
      </w:r>
      <w:r w:rsidRPr="00C74140">
        <w:rPr>
          <w:rStyle w:val="StyleUnderline"/>
        </w:rPr>
        <w:t xml:space="preserve"> and the </w:t>
      </w:r>
      <w:r w:rsidRPr="00C74140">
        <w:rPr>
          <w:rStyle w:val="Emphasis"/>
        </w:rPr>
        <w:t>global trading system</w:t>
      </w:r>
      <w:r w:rsidRPr="00C74140">
        <w:t>.</w:t>
      </w:r>
    </w:p>
    <w:p w14:paraId="00B3603C" w14:textId="77777777" w:rsidR="00E00D51" w:rsidRPr="00C74140" w:rsidRDefault="00E00D51" w:rsidP="00E00D51">
      <w:r w:rsidRPr="00C74140">
        <w:rPr>
          <w:rStyle w:val="StyleUnderline"/>
        </w:rPr>
        <w:t>We should be careful not to underestimate the negative impact that reneging on WTO commitments will have for U.S. businesses trading or investing in China. The issue of non-market economy treatment ranks much higher on China’s foreign economic policy priorities than keeping it does for the United States</w:t>
      </w:r>
      <w:r w:rsidRPr="00C74140">
        <w:t xml:space="preserve">.  For example, </w:t>
      </w:r>
      <w:r w:rsidRPr="00C74140">
        <w:rPr>
          <w:rStyle w:val="StyleUnderline"/>
        </w:rPr>
        <w:t xml:space="preserve">China has made revoking designation a </w:t>
      </w:r>
      <w:r w:rsidRPr="00C74140">
        <w:rPr>
          <w:rStyle w:val="Emphasis"/>
        </w:rPr>
        <w:t>necessary prerequisite</w:t>
      </w:r>
      <w:r w:rsidRPr="00C74140">
        <w:rPr>
          <w:rStyle w:val="StyleUnderline"/>
        </w:rPr>
        <w:t xml:space="preserve"> for negotiating bilateral free trade agreements</w:t>
      </w:r>
      <w:r w:rsidRPr="00C74140">
        <w:t xml:space="preserve"> with other countries.</w:t>
      </w:r>
    </w:p>
    <w:p w14:paraId="7C7F87E7" w14:textId="77777777" w:rsidR="00E00D51" w:rsidRPr="00C74140" w:rsidRDefault="00E00D51" w:rsidP="00E00D51">
      <w:r w:rsidRPr="00C74140">
        <w:rPr>
          <w:rStyle w:val="StyleUnderline"/>
        </w:rPr>
        <w:t>American credibility is</w:t>
      </w:r>
      <w:r w:rsidRPr="00C74140">
        <w:t xml:space="preserve"> also </w:t>
      </w:r>
      <w:r w:rsidRPr="00C74140">
        <w:rPr>
          <w:rStyle w:val="StyleUnderline"/>
        </w:rPr>
        <w:t>at stake.  U.S. trade officials and politicians are constantly accusing China of skirting global trade rules. A common refrain is that China’s newly acquired status as an economic power entails greater responsibility.  Such exhortations ring hollow when the United States continues to treat China as a second-class citizen</w:t>
      </w:r>
      <w:r w:rsidRPr="00C74140">
        <w:t>, especially when that treatment violates fundamental rules of the very system China is expected to value.</w:t>
      </w:r>
    </w:p>
    <w:p w14:paraId="438DAC45" w14:textId="77777777" w:rsidR="00E00D51" w:rsidRPr="00C74140" w:rsidRDefault="00E00D51" w:rsidP="00A74984">
      <w:r w:rsidRPr="00C74140">
        <w:t xml:space="preserve">The good news is that the United States has two years to make this right.  The </w:t>
      </w:r>
      <w:r w:rsidRPr="00C74140">
        <w:rPr>
          <w:rStyle w:val="StyleUnderline"/>
        </w:rPr>
        <w:t>Obama</w:t>
      </w:r>
      <w:r w:rsidRPr="00C74140">
        <w:t xml:space="preserve"> administration </w:t>
      </w:r>
      <w:r w:rsidRPr="00C74140">
        <w:rPr>
          <w:rStyle w:val="StyleUnderline"/>
        </w:rPr>
        <w:t xml:space="preserve">can act to end the entire dispute simply by reclassifying China as a market economy.  The sooner it does so, the more impact the change will have on </w:t>
      </w:r>
      <w:r w:rsidRPr="00C74140">
        <w:rPr>
          <w:rStyle w:val="Emphasis"/>
        </w:rPr>
        <w:t>fostering goodwill</w:t>
      </w:r>
      <w:r w:rsidRPr="00C74140">
        <w:rPr>
          <w:rStyle w:val="StyleUnderline"/>
        </w:rPr>
        <w:t xml:space="preserve">, something the U.S.-China trade relationship </w:t>
      </w:r>
      <w:r w:rsidRPr="00C74140">
        <w:rPr>
          <w:rStyle w:val="Emphasis"/>
        </w:rPr>
        <w:t>desperately needs</w:t>
      </w:r>
      <w:r w:rsidRPr="00C74140">
        <w:rPr>
          <w:rStyle w:val="StyleUnderline"/>
        </w:rPr>
        <w:t xml:space="preserve">. If this administration doesn’t act, the next administration may come into office with a </w:t>
      </w:r>
      <w:r w:rsidRPr="00C74140">
        <w:rPr>
          <w:rStyle w:val="Emphasis"/>
        </w:rPr>
        <w:t>very ugly trade conflict</w:t>
      </w:r>
      <w:r w:rsidRPr="00C74140">
        <w:rPr>
          <w:rStyle w:val="StyleUnderline"/>
        </w:rPr>
        <w:t xml:space="preserve"> on its hands</w:t>
      </w:r>
      <w:r w:rsidRPr="00C74140">
        <w:t>.</w:t>
      </w:r>
    </w:p>
    <w:p w14:paraId="2D16A21E" w14:textId="77777777" w:rsidR="0073697E" w:rsidRPr="00C74140" w:rsidRDefault="0073697E" w:rsidP="0073697E">
      <w:pPr>
        <w:pStyle w:val="Heading3"/>
        <w:rPr>
          <w:rFonts w:cs="Times New Roman"/>
        </w:rPr>
      </w:pPr>
      <w:r w:rsidRPr="00C74140">
        <w:rPr>
          <w:rFonts w:cs="Times New Roman"/>
        </w:rPr>
        <w:t>Solvency – agent – Dept of Commerce</w:t>
      </w:r>
    </w:p>
    <w:p w14:paraId="58562493" w14:textId="77777777" w:rsidR="0073697E" w:rsidRPr="00C74140" w:rsidRDefault="00566177" w:rsidP="0073697E">
      <w:pPr>
        <w:pStyle w:val="Heading4"/>
        <w:rPr>
          <w:rFonts w:cs="Times New Roman"/>
        </w:rPr>
      </w:pPr>
      <w:r w:rsidRPr="00C74140">
        <w:rPr>
          <w:rFonts w:cs="Times New Roman"/>
        </w:rPr>
        <w:t>Commerce has the administrative authority to change NME status</w:t>
      </w:r>
    </w:p>
    <w:p w14:paraId="7BC606C5" w14:textId="77777777" w:rsidR="0073697E" w:rsidRPr="00C74140" w:rsidRDefault="0073697E" w:rsidP="0073697E">
      <w:r w:rsidRPr="00C74140">
        <w:rPr>
          <w:rStyle w:val="Style13ptBold"/>
        </w:rPr>
        <w:t>Shelby 6</w:t>
      </w:r>
      <w:r w:rsidRPr="00C74140">
        <w:t xml:space="preserve"> – Senator, Chairman of the United States Senate Committee on Banking, Housing, and Urban Affairs (Richard, “U.S.-China Trade: Eliminating Nonmarket Economy Methodology Would Lower Antidumping Duties for Some Chinese Companies,” GAO Reports, Congressional Quarterly, GAO-06-231)//BB</w:t>
      </w:r>
    </w:p>
    <w:p w14:paraId="76FEBEEE" w14:textId="77777777" w:rsidR="0073697E" w:rsidRPr="00C74140" w:rsidRDefault="0073697E" w:rsidP="00556C05">
      <w:r w:rsidRPr="00C74140">
        <w:rPr>
          <w:rStyle w:val="StyleUnderline"/>
        </w:rPr>
        <w:t>Commerce's special methodology for calculating the AD duties that it applies to China and other NME countries differs from its usual (market economy) approach</w:t>
      </w:r>
      <w:r w:rsidRPr="00C74140">
        <w:t xml:space="preserve"> in two key respects. First, since prices in NME countries do not reliably reflect the fair value of the merchandise, Commerce uses price information from surrogate countries (like India) to construct the value of NME products-- and thus provide an appropriate basis for calculating AD duty rates--rather than relying entirely on information from the exporting country itself. Second, Commerce requires NME companies to demonstrate that their export activities are not subject to government control in order to be considered eligible for individually determined duty rates, rather than considering all companies eligible for such rates, as it does in market economy cases. NME companies that do not meet these criteria, or do not participate in Commerce's investigations receive "country-wide" rates.</w:t>
      </w:r>
    </w:p>
    <w:p w14:paraId="25EFAAF8" w14:textId="77777777" w:rsidR="0073697E" w:rsidRPr="00C74140" w:rsidRDefault="0073697E" w:rsidP="0073697E">
      <w:r w:rsidRPr="00C74140">
        <w:t>Over the last 25 years, the United States has applied AD duties against China more often than against any other country. On 25 occasions, Commerce applied duties to the same products from both China and at least one market economy country. The duty rates assigned in these cases varied greatly. On average, however, the rates applied to China were over 20 percentage points higher than those applied to market economy countries. This difference is attributable primarily to the comparatively high country-wide duty rates applied to Chinese companies not eligible for individual rates. These country-wide rates averaged about 98 percent--over 60 percentage points higher than the average duty rates assigned to market economy companies not receiving individual rates. In contrast, when Commerce calculated individual rates for Chinese companies, these rates were not substantially different, on average, from those assigned to individual market economy companies.</w:t>
      </w:r>
    </w:p>
    <w:p w14:paraId="767EC555" w14:textId="77777777" w:rsidR="0073697E" w:rsidRPr="00C74140" w:rsidRDefault="0073697E" w:rsidP="0073697E">
      <w:r w:rsidRPr="00C74140">
        <w:rPr>
          <w:rStyle w:val="StyleUnderline"/>
        </w:rPr>
        <w:t>Commerce has administrative authority to declare China a market economy</w:t>
      </w:r>
      <w:r w:rsidRPr="00C74140">
        <w:t>, or find individual Chinese industries to be "market- oriented" in character--provided that China overall or individual Chinese industries meet certain criteria. Such a declaration would end application of the NME methodology to China, in whole or in part. This would (1) eliminate country-wide duty rates against China and (2) eliminate use of surrogate country information to calculate AD duty rates on Chinese products. These changes would have a mixed impact. Eliminating country-wide rates would likely reduce duty rates applied to companies not receiving individual rates. Individually determined rates would likely diverge into two distinct groups, with companies that do not cooperate in Commerce investigations receiving rates that are substantially higher than those that do cooperate. The impact of applying Chinese price information would likely vary by industry, and AD rates applied against China would continue to vary widely, both within and among cases. However, it appears that the significance of the NME country-wide rates is declining as more Chinese companies receive individual rates, although data that would permit quantification of the potential trade impact of these changes is not available. This suggests that the trade significance of the NME methodology now applied to China will likewise decline over time.</w:t>
      </w:r>
    </w:p>
    <w:p w14:paraId="78653487" w14:textId="77777777" w:rsidR="0073697E" w:rsidRPr="00C74140" w:rsidRDefault="009D205F" w:rsidP="0073697E">
      <w:pPr>
        <w:pStyle w:val="Heading4"/>
        <w:rPr>
          <w:rFonts w:cs="Times New Roman"/>
        </w:rPr>
      </w:pPr>
      <w:r w:rsidRPr="00C74140">
        <w:rPr>
          <w:rFonts w:cs="Times New Roman"/>
        </w:rPr>
        <w:t>It’s their authority</w:t>
      </w:r>
    </w:p>
    <w:p w14:paraId="5D9D198D" w14:textId="77777777" w:rsidR="0073697E" w:rsidRPr="00C74140" w:rsidRDefault="0073697E" w:rsidP="0073697E">
      <w:r w:rsidRPr="00C74140">
        <w:rPr>
          <w:rStyle w:val="Style13ptBold"/>
        </w:rPr>
        <w:t>Shelby 6</w:t>
      </w:r>
      <w:r w:rsidRPr="00C74140">
        <w:t xml:space="preserve"> – Senator, Chairman of the United States Senate Committee on Banking, Housing, and Urban Affairs (Richard, “U.S.-China Trade: Eliminating Nonmarket Economy Methodology Would Lower Antidumping Duties for Some Chinese Companies,” GAO Reports, Congressional Quarterly, GAO-06-231)//BB</w:t>
      </w:r>
    </w:p>
    <w:p w14:paraId="6EEA0F76" w14:textId="77777777" w:rsidR="0073697E" w:rsidRPr="00C74140" w:rsidRDefault="0073697E" w:rsidP="0073697E">
      <w:r w:rsidRPr="00C74140">
        <w:t>Commerce Has Administrative Authority to Change China's NME Status</w:t>
      </w:r>
    </w:p>
    <w:p w14:paraId="24600885" w14:textId="77777777" w:rsidR="0073697E" w:rsidRPr="00C74140" w:rsidRDefault="0073697E" w:rsidP="0073697E">
      <w:r w:rsidRPr="00C74140">
        <w:rPr>
          <w:rStyle w:val="StyleUnderline"/>
        </w:rPr>
        <w:t>Commerce has the authority to reclassify China as a market economy country</w:t>
      </w:r>
      <w:r w:rsidRPr="00C74140">
        <w:t>, in whole or in part. As we explained in more detail in a prior report, U.S. trade law authorizes Commerce to determine whether countries should be accorded NME or market economy status and specifies a number of criteria for Commerce to apply in making such determinations. Countries classified as NMEs may ask for a review of their status at any time. China has actively sought market economy status among its trading partners, and a number of them have designated China as a market economy. However, Commerce informed us that Chinese officials have not yet officially requested a determination as to whether their country merits reclassification under the criteria specified in U.S. law. In April 2004, the United States and China established a Structural Issues Working Group under the auspices of the U.S.- China Joint Commission on Commerce and Trade. This group is examining structural and operational issues related to China's economy that may give rise to bilateral trade frictions, including issues related to China's desire to be classified as a market economy.</w:t>
      </w:r>
    </w:p>
    <w:p w14:paraId="1333AA77" w14:textId="77777777" w:rsidR="0073697E" w:rsidRPr="00C74140" w:rsidRDefault="0073697E" w:rsidP="0073697E">
      <w:r w:rsidRPr="00C74140">
        <w:rPr>
          <w:rStyle w:val="StyleUnderline"/>
        </w:rPr>
        <w:t>Commerce</w:t>
      </w:r>
      <w:r w:rsidRPr="00C74140">
        <w:t xml:space="preserve"> also </w:t>
      </w:r>
      <w:r w:rsidRPr="00C74140">
        <w:rPr>
          <w:rStyle w:val="StyleUnderline"/>
        </w:rPr>
        <w:t>has the authority to designate individual NME industries as market oriented in character, but has denied all such requests to date</w:t>
      </w:r>
      <w:r w:rsidRPr="00C74140">
        <w:t>. Commerce determined in a 1992 case against China that, short of finding that an entire country merits designation as a market economy, it could find specific industries within such countries to be market oriented in character. Commerce officials noted that on several occasions Chinese industries responding to antidumping duty petitions have requested designation as market-oriented industries. To date, Commerce has denied such requests--primarily on the grounds that the Chinese companies in question submitted information that was insufficient or was provided too late in Commerce's process to allow an informed decision.</w:t>
      </w:r>
    </w:p>
    <w:p w14:paraId="401F4A08" w14:textId="77777777" w:rsidR="0073697E" w:rsidRPr="00C74140" w:rsidRDefault="009F3A22" w:rsidP="0073697E">
      <w:pPr>
        <w:pStyle w:val="Heading4"/>
        <w:rPr>
          <w:rFonts w:cs="Times New Roman"/>
        </w:rPr>
      </w:pPr>
      <w:r w:rsidRPr="00C74140">
        <w:rPr>
          <w:rFonts w:cs="Times New Roman"/>
        </w:rPr>
        <w:t>That authority is exclusive</w:t>
      </w:r>
    </w:p>
    <w:p w14:paraId="0B67F498" w14:textId="77777777" w:rsidR="0073697E" w:rsidRPr="00C74140" w:rsidRDefault="0073697E" w:rsidP="0073697E">
      <w:r w:rsidRPr="00C74140">
        <w:rPr>
          <w:rStyle w:val="Style13ptBold"/>
        </w:rPr>
        <w:t>Piskorski 5</w:t>
      </w:r>
      <w:r w:rsidRPr="00C74140">
        <w:t xml:space="preserve"> – JD @ Hofstra, written as JD Candidate (Patricia, “A DANGEROUS DISCRETIONARY "DUTY": U.S. ANTIDUMPING POLICY TOWARD CHINA,” 34 Hofstra L. Rev. 595, Lexis)</w:t>
      </w:r>
      <w:r w:rsidR="009F3A22" w:rsidRPr="00C74140">
        <w:t>//BB</w:t>
      </w:r>
    </w:p>
    <w:p w14:paraId="2E1F1CF9" w14:textId="77777777" w:rsidR="0073697E" w:rsidRPr="00C74140" w:rsidRDefault="0073697E" w:rsidP="0073697E">
      <w:r w:rsidRPr="00C74140">
        <w:t>In an era of flourishing transitions from state controlled policies and economies to democratic governance, the United States foreign trade policy, particularly toward emerging market-oriented countries, may require adjustment to maintain the credibility of the United States as an important player in the trade scene and to prevent alienation of the new markets. Numerous countries that once subscribed to government control of their economies have been edging away from state control in the private sector and have opened their markets to foreign trade and investment. 1 Recognizing the benefits of trading in new markets, the United States has taken measures to encourage these countries to enter into agreements that further liberalize their trade activities. 2</w:t>
      </w:r>
    </w:p>
    <w:p w14:paraId="7AA7474F" w14:textId="77777777" w:rsidR="0073697E" w:rsidRPr="00C74140" w:rsidRDefault="0073697E" w:rsidP="0073697E">
      <w:r w:rsidRPr="00C74140">
        <w:t>[*596] At the same time however, such trade agreements and the resulting open movement of goods into the United States may have an injurious effect on U.S. industries. Domestic companies may not be able to compete with the foreign goods where the imports are available to the U.S. consumer at a much lower price than the domestic version. As a result, the United States has maintained certain trade regulations and remedies such as</w:t>
      </w:r>
    </w:p>
    <w:p w14:paraId="7E678D25" w14:textId="77777777" w:rsidR="0073697E" w:rsidRPr="00C74140" w:rsidRDefault="0073697E" w:rsidP="0073697E">
      <w:proofErr w:type="gramStart"/>
      <w:r w:rsidRPr="00C74140">
        <w:t>antidumping</w:t>
      </w:r>
      <w:proofErr w:type="gramEnd"/>
      <w:r w:rsidRPr="00C74140">
        <w:t xml:space="preserve"> duties to protect domestic industries against the influx of foreign goods that are injuring that particular industry. 3 If the price at which the foreign producer is selling its product within the United States is much lower than the price charged in the foreign market, or is below the cost of producing the product, the U.S. antidumping regime may apply. 4 In such a case, in order to rectify the injury that domestic producers are suffering from lost sales due to cheaper imports, the U.S. government places a tariff on the import, in order to make the domestic products more competitive with the cheaper foreign imports. The foreign company is responsible for paying the tariff, and the tariff cannot be avoided because the </w:t>
      </w:r>
      <w:r w:rsidRPr="00C74140">
        <w:rPr>
          <w:rStyle w:val="StyleUnderline"/>
        </w:rPr>
        <w:t>duties assessed by the United States Department of Commerce</w:t>
      </w:r>
      <w:r w:rsidRPr="00C74140">
        <w:t xml:space="preserve"> ("Commerce") </w:t>
      </w:r>
      <w:r w:rsidRPr="00C74140">
        <w:rPr>
          <w:rStyle w:val="StyleUnderline"/>
        </w:rPr>
        <w:t xml:space="preserve">are </w:t>
      </w:r>
      <w:r w:rsidRPr="00C74140">
        <w:rPr>
          <w:rStyle w:val="Emphasis"/>
        </w:rPr>
        <w:t>not subject to override</w:t>
      </w:r>
      <w:r w:rsidRPr="00C74140">
        <w:rPr>
          <w:rStyle w:val="StyleUnderline"/>
        </w:rPr>
        <w:t xml:space="preserve"> by any other government branch</w:t>
      </w:r>
      <w:r w:rsidRPr="00C74140">
        <w:t>. 5</w:t>
      </w:r>
    </w:p>
    <w:p w14:paraId="659EB090" w14:textId="77777777" w:rsidR="0073697E" w:rsidRPr="00C74140" w:rsidRDefault="0073697E" w:rsidP="0073697E">
      <w:r w:rsidRPr="00C74140">
        <w:t>The tariff imposed by Commerce is determined by the difference in price of the good in its home market and the price for which it sells in the United States. 6 Thus, the greater the difference, as a result of a low calculated foreign market price, the higher the tariff that will be applied. The procedure for calculating the foreign market price of the product under investigation depends on the extent of government control over the economy from which the product originates. 7 For products imported from nonmarket economies ("NME") - countries that maintain a degree of government control over the economy 8 - Commerce must collect and [*597] assess considerably more data than for products from free-market economies because the foreign market price is distorted by nonmarket influences and must be adjusted.</w:t>
      </w:r>
    </w:p>
    <w:p w14:paraId="13E8625A" w14:textId="77777777" w:rsidR="0073697E" w:rsidRPr="00C74140" w:rsidRDefault="0073697E" w:rsidP="0073697E">
      <w:r w:rsidRPr="00C74140">
        <w:rPr>
          <w:rStyle w:val="StyleUnderline"/>
        </w:rPr>
        <w:t xml:space="preserve">Commerce has </w:t>
      </w:r>
      <w:r w:rsidRPr="00C74140">
        <w:rPr>
          <w:rStyle w:val="Emphasis"/>
        </w:rPr>
        <w:t>wide discretion</w:t>
      </w:r>
      <w:r w:rsidRPr="00C74140">
        <w:rPr>
          <w:rStyle w:val="StyleUnderline"/>
        </w:rPr>
        <w:t xml:space="preserve"> in choosing the data upon which it will base its calculations of the foreign market price from all of the information collected</w:t>
      </w:r>
      <w:r w:rsidRPr="00C74140">
        <w:t xml:space="preserve">. 9 </w:t>
      </w:r>
      <w:r w:rsidRPr="00C74140">
        <w:rPr>
          <w:rStyle w:val="StyleUnderline"/>
        </w:rPr>
        <w:t>Where Commerce desires to establish more protection</w:t>
      </w:r>
      <w:r w:rsidRPr="00C74140">
        <w:t xml:space="preserve"> for a particular domestic industry or against goods from a particular region, </w:t>
      </w:r>
      <w:r w:rsidRPr="00C74140">
        <w:rPr>
          <w:rStyle w:val="StyleUnderline"/>
        </w:rPr>
        <w:t>it can do so by choosing to calculate the tariff based on data that results in a low foreign market price,</w:t>
      </w:r>
      <w:r w:rsidRPr="00C74140">
        <w:t xml:space="preserve"> as long as the choice of data is reasonably explained. 10 The </w:t>
      </w:r>
      <w:r w:rsidRPr="00C74140">
        <w:rPr>
          <w:rStyle w:val="StyleUnderline"/>
        </w:rPr>
        <w:t>danger in the discretion granted arises where Commerce has an incentive to adopt policies that protect its own industries over competing foreign firms. The protection has been particularly targeted against</w:t>
      </w:r>
      <w:r w:rsidRPr="00C74140">
        <w:t xml:space="preserve"> those firms located in the People's Republic of </w:t>
      </w:r>
      <w:r w:rsidRPr="00C74140">
        <w:rPr>
          <w:rStyle w:val="StyleUnderline"/>
        </w:rPr>
        <w:t>China</w:t>
      </w:r>
      <w:r w:rsidRPr="00C74140">
        <w:t>, given the recent trend in viewing China as the new superpower, and, therefore, a threat to the United States economically. 11 The resulting imposition of antidumping duties is often viewed as a political and commercial weapon for U.S. industries seeking broader protection measures, rather than as a method to prevent dumping. 12</w:t>
      </w:r>
    </w:p>
    <w:p w14:paraId="5511C899" w14:textId="77777777" w:rsidR="0073697E" w:rsidRPr="00C74140" w:rsidRDefault="0073697E" w:rsidP="0073697E">
      <w:pPr>
        <w:rPr>
          <w:rStyle w:val="StyleUnderline"/>
        </w:rPr>
      </w:pPr>
      <w:r w:rsidRPr="00C74140">
        <w:t xml:space="preserve">Many free market economists maintain that because the laws are intended to protect markets they should be eliminated. 13 China, however, is subject to antidumping duties under the NME rubric for the next fifteen years despite its progressive transition toward an economy functioning according to market principles. </w:t>
      </w:r>
      <w:r w:rsidRPr="00C74140">
        <w:rPr>
          <w:rStyle w:val="StyleUnderline"/>
        </w:rPr>
        <w:t>Given the</w:t>
      </w:r>
      <w:r w:rsidRPr="00C74140">
        <w:t xml:space="preserve"> strong remedy as a result of the </w:t>
      </w:r>
      <w:r w:rsidRPr="00C74140">
        <w:rPr>
          <w:rStyle w:val="StyleUnderline"/>
        </w:rPr>
        <w:t>administration's or Congress's inability to override the duties</w:t>
      </w:r>
      <w:r w:rsidRPr="00C74140">
        <w:t xml:space="preserve"> assessed against a foreign industry, </w:t>
      </w:r>
      <w:r w:rsidRPr="00C74140">
        <w:rPr>
          <w:rStyle w:val="StyleUnderline"/>
        </w:rPr>
        <w:t>domestic producers</w:t>
      </w:r>
      <w:r w:rsidRPr="00C74140">
        <w:t xml:space="preserve"> injured by foreign imports </w:t>
      </w:r>
      <w:r w:rsidRPr="00C74140">
        <w:rPr>
          <w:rStyle w:val="StyleUnderline"/>
        </w:rPr>
        <w:t>pressure their government officials to maintain and place</w:t>
      </w:r>
    </w:p>
    <w:p w14:paraId="26496E60" w14:textId="77777777" w:rsidR="0073697E" w:rsidRPr="00C74140" w:rsidRDefault="0073697E" w:rsidP="0073697E">
      <w:r w:rsidRPr="00C74140">
        <w:t>[*598] "</w:t>
      </w:r>
      <w:proofErr w:type="gramStart"/>
      <w:r w:rsidRPr="00C74140">
        <w:rPr>
          <w:rStyle w:val="StyleUnderline"/>
        </w:rPr>
        <w:t>more</w:t>
      </w:r>
      <w:proofErr w:type="gramEnd"/>
      <w:r w:rsidR="00566177" w:rsidRPr="00C74140">
        <w:rPr>
          <w:rStyle w:val="StyleUnderline"/>
        </w:rPr>
        <w:t xml:space="preserve"> </w:t>
      </w:r>
      <w:r w:rsidRPr="00C74140">
        <w:rPr>
          <w:rStyle w:val="StyleUnderline"/>
        </w:rPr>
        <w:t>trade</w:t>
      </w:r>
      <w:r w:rsidR="00566177" w:rsidRPr="00C74140">
        <w:rPr>
          <w:rStyle w:val="StyleUnderline"/>
        </w:rPr>
        <w:t xml:space="preserve"> </w:t>
      </w:r>
      <w:r w:rsidRPr="00C74140">
        <w:rPr>
          <w:rStyle w:val="StyleUnderline"/>
        </w:rPr>
        <w:t>remedies</w:t>
      </w:r>
      <w:r w:rsidR="00566177" w:rsidRPr="00C74140">
        <w:rPr>
          <w:rStyle w:val="StyleUnderline"/>
        </w:rPr>
        <w:t xml:space="preserve"> </w:t>
      </w:r>
      <w:r w:rsidRPr="00C74140">
        <w:rPr>
          <w:rStyle w:val="StyleUnderline"/>
        </w:rPr>
        <w:t>under</w:t>
      </w:r>
      <w:r w:rsidR="00566177" w:rsidRPr="00C74140">
        <w:rPr>
          <w:rStyle w:val="StyleUnderline"/>
        </w:rPr>
        <w:t xml:space="preserve"> </w:t>
      </w:r>
      <w:r w:rsidRPr="00C74140">
        <w:rPr>
          <w:rStyle w:val="StyleUnderline"/>
        </w:rPr>
        <w:t>the</w:t>
      </w:r>
      <w:r w:rsidR="00566177" w:rsidRPr="00C74140">
        <w:rPr>
          <w:rStyle w:val="StyleUnderline"/>
        </w:rPr>
        <w:t xml:space="preserve"> </w:t>
      </w:r>
      <w:r w:rsidRPr="00C74140">
        <w:rPr>
          <w:rStyle w:val="StyleUnderline"/>
        </w:rPr>
        <w:t>antidumping</w:t>
      </w:r>
      <w:r w:rsidR="00566177" w:rsidRPr="00C74140">
        <w:rPr>
          <w:rStyle w:val="StyleUnderline"/>
        </w:rPr>
        <w:t xml:space="preserve"> </w:t>
      </w:r>
      <w:r w:rsidRPr="00C74140">
        <w:rPr>
          <w:rStyle w:val="StyleUnderline"/>
        </w:rPr>
        <w:t>or</w:t>
      </w:r>
      <w:r w:rsidR="00566177" w:rsidRPr="00C74140">
        <w:rPr>
          <w:rStyle w:val="StyleUnderline"/>
        </w:rPr>
        <w:t xml:space="preserve"> </w:t>
      </w:r>
      <w:r w:rsidRPr="00C74140">
        <w:rPr>
          <w:rStyle w:val="StyleUnderline"/>
        </w:rPr>
        <w:t>countervailing</w:t>
      </w:r>
      <w:r w:rsidR="00566177" w:rsidRPr="00C74140">
        <w:rPr>
          <w:rStyle w:val="StyleUnderline"/>
        </w:rPr>
        <w:t xml:space="preserve"> </w:t>
      </w:r>
      <w:r w:rsidRPr="00C74140">
        <w:rPr>
          <w:rStyle w:val="StyleUnderline"/>
        </w:rPr>
        <w:t>duty</w:t>
      </w:r>
      <w:r w:rsidR="00566177" w:rsidRPr="00C74140">
        <w:rPr>
          <w:rStyle w:val="StyleUnderline"/>
        </w:rPr>
        <w:t xml:space="preserve"> </w:t>
      </w:r>
      <w:r w:rsidRPr="00C74140">
        <w:rPr>
          <w:rStyle w:val="StyleUnderline"/>
        </w:rPr>
        <w:t>rubric</w:t>
      </w:r>
      <w:r w:rsidRPr="00C74140">
        <w:t>."14</w:t>
      </w:r>
    </w:p>
    <w:p w14:paraId="6A1C15B7" w14:textId="77777777" w:rsidR="00510F42" w:rsidRPr="00C74140" w:rsidRDefault="00510F42" w:rsidP="00510F42">
      <w:pPr>
        <w:pStyle w:val="Heading4"/>
      </w:pPr>
      <w:r w:rsidRPr="00C74140">
        <w:t>The plan doesn’t require Congress</w:t>
      </w:r>
    </w:p>
    <w:p w14:paraId="5279FA33" w14:textId="77777777" w:rsidR="00510F42" w:rsidRPr="00C74140" w:rsidRDefault="00510F42" w:rsidP="00510F42">
      <w:r w:rsidRPr="00C74140">
        <w:rPr>
          <w:rStyle w:val="Style13ptBold"/>
        </w:rPr>
        <w:t>Godfrey 6/24/16</w:t>
      </w:r>
      <w:r w:rsidRPr="00C74140">
        <w:t xml:space="preserve"> [Mike Godfrey, Global Tax News, June 24, 2016, "US Bill Would Delay China's Market Economy Status", </w:t>
      </w:r>
      <w:hyperlink r:id="rId7" w:history="1">
        <w:r w:rsidRPr="00C74140">
          <w:rPr>
            <w:rStyle w:val="Hyperlink"/>
          </w:rPr>
          <w:t>http://www.tax-</w:t>
        </w:r>
      </w:hyperlink>
      <w:r w:rsidRPr="00C74140">
        <w:t xml:space="preserve"> news.com/news/US_Bill_Would_Delay_Chinas_Market_Economy_ Status____71538.html] JMov</w:t>
      </w:r>
    </w:p>
    <w:p w14:paraId="2C8065DF" w14:textId="77777777" w:rsidR="00510F42" w:rsidRPr="00C74140" w:rsidRDefault="00510F42" w:rsidP="00510F42">
      <w:pPr>
        <w:rPr>
          <w:rFonts w:ascii="Georgia" w:hAnsi="Georgia"/>
          <w:szCs w:val="21"/>
        </w:rPr>
      </w:pPr>
      <w:r w:rsidRPr="00C74140">
        <w:rPr>
          <w:rFonts w:ascii="Georgia" w:hAnsi="Georgia"/>
          <w:sz w:val="21"/>
          <w:szCs w:val="21"/>
          <w:u w:val="single"/>
        </w:rPr>
        <w:t>US Senators Al Franken (D – Minnesota) and Ben Sasse (R – Nebraska) have introduced an amendment to the proposed 2016 budget appropriation bill for the US Department of Commerce (Commerce) that would protect Congress's role in any future classification of China's economy as a market economy (ME)</w:t>
      </w:r>
      <w:r w:rsidRPr="00C74140">
        <w:rPr>
          <w:rFonts w:ascii="Georgia" w:hAnsi="Georgia"/>
          <w:szCs w:val="21"/>
        </w:rPr>
        <w:t>.</w:t>
      </w:r>
      <w:r w:rsidRPr="00C74140">
        <w:rPr>
          <w:rFonts w:ascii="Georgia" w:hAnsi="Georgia"/>
          <w:sz w:val="12"/>
          <w:szCs w:val="21"/>
        </w:rPr>
        <w:t>¶</w:t>
      </w:r>
      <w:r w:rsidRPr="00C74140">
        <w:rPr>
          <w:rFonts w:ascii="Georgia" w:hAnsi="Georgia"/>
          <w:szCs w:val="21"/>
        </w:rPr>
        <w:t xml:space="preserve"> Under standard rules for MEs, anti-dumping duties (ADs) are calculated by comparing the export price of a product with the domestic prices or costs of the product in the exporting country.</w:t>
      </w:r>
      <w:r w:rsidRPr="00C74140">
        <w:rPr>
          <w:rFonts w:ascii="Georgia" w:hAnsi="Georgia"/>
          <w:sz w:val="12"/>
          <w:szCs w:val="21"/>
        </w:rPr>
        <w:t>¶</w:t>
      </w:r>
      <w:r w:rsidRPr="00C74140">
        <w:rPr>
          <w:rFonts w:ascii="Georgia" w:hAnsi="Georgia"/>
          <w:szCs w:val="21"/>
        </w:rPr>
        <w:t xml:space="preserve"> </w:t>
      </w:r>
      <w:r w:rsidRPr="00C74140">
        <w:rPr>
          <w:rFonts w:ascii="Georgia" w:hAnsi="Georgia"/>
          <w:sz w:val="21"/>
          <w:szCs w:val="21"/>
          <w:u w:val="single"/>
        </w:rPr>
        <w:t>Within a non-market economy (NME), as China is currently still considered by the United States, domestic prices can be artificially low due to government subsidies, and hence not reflect normal market forces.</w:t>
      </w:r>
      <w:r w:rsidRPr="00C74140">
        <w:rPr>
          <w:rFonts w:ascii="Georgia" w:hAnsi="Georgia"/>
          <w:szCs w:val="21"/>
        </w:rPr>
        <w:t xml:space="preserve"> For NMEs, domestic prices are not used as a benchmark against which to compare export prices. Instead, World Trade Organization (WTO) rules allow the use of data from another ME country – an "analogue country" – as the basis for calculation.</w:t>
      </w:r>
      <w:r w:rsidRPr="00C74140">
        <w:rPr>
          <w:rFonts w:ascii="Georgia" w:hAnsi="Georgia"/>
          <w:sz w:val="12"/>
          <w:szCs w:val="21"/>
        </w:rPr>
        <w:t>¶</w:t>
      </w:r>
      <w:r w:rsidRPr="00C74140">
        <w:rPr>
          <w:rFonts w:ascii="Georgia" w:hAnsi="Georgia"/>
          <w:szCs w:val="21"/>
        </w:rPr>
        <w:t xml:space="preserve"> Using ME methodology in cases against China could therefore significantly reduce the level of ADs that could be imposed by the US. Chinese imports to the US could be expected to increase over the level they would be if the analogue country regime continued to be applied.</w:t>
      </w:r>
      <w:r w:rsidRPr="00C74140">
        <w:rPr>
          <w:rFonts w:ascii="Georgia" w:hAnsi="Georgia"/>
          <w:sz w:val="12"/>
          <w:szCs w:val="21"/>
        </w:rPr>
        <w:t>¶</w:t>
      </w:r>
      <w:r w:rsidRPr="00C74140">
        <w:rPr>
          <w:rFonts w:ascii="Georgia" w:hAnsi="Georgia"/>
          <w:szCs w:val="21"/>
        </w:rPr>
        <w:t xml:space="preserve"> China is arguing that, under its WTO accession protocol, it must be treated as an ME on or before the 15th anniversary of its accession, i.e. by December 11, 2016. However, there is substantial doubt in the United States whether China has met the criteria for such an ME status determination to be made by Commerce.</w:t>
      </w:r>
      <w:r w:rsidRPr="00C74140">
        <w:rPr>
          <w:rFonts w:ascii="Georgia" w:hAnsi="Georgia"/>
          <w:sz w:val="12"/>
          <w:szCs w:val="21"/>
        </w:rPr>
        <w:t>¶</w:t>
      </w:r>
      <w:r w:rsidRPr="00C74140">
        <w:rPr>
          <w:rFonts w:ascii="Georgia" w:hAnsi="Georgia"/>
          <w:szCs w:val="21"/>
        </w:rPr>
        <w:t xml:space="preserve"> </w:t>
      </w:r>
      <w:r w:rsidRPr="00C74140">
        <w:rPr>
          <w:rFonts w:ascii="Georgia" w:hAnsi="Georgia"/>
          <w:sz w:val="21"/>
          <w:szCs w:val="21"/>
          <w:u w:val="single"/>
        </w:rPr>
        <w:t xml:space="preserve">The Senators pointed out that, under the present arrangements, the change could be agreed by the Administration alone, without a vote in Congress. </w:t>
      </w:r>
      <w:r w:rsidRPr="00C74140">
        <w:rPr>
          <w:rFonts w:ascii="Georgia" w:hAnsi="Georgia"/>
          <w:szCs w:val="21"/>
        </w:rPr>
        <w:t>However, under the amendment, "none of the funds appropriated or otherwise made available may be obligated or expended to implement any change relating to the status of China under section 771(18) of the Tariff Act of 1930."</w:t>
      </w:r>
      <w:r w:rsidRPr="00C74140">
        <w:rPr>
          <w:rFonts w:ascii="Georgia" w:hAnsi="Georgia"/>
          <w:sz w:val="12"/>
          <w:szCs w:val="21"/>
        </w:rPr>
        <w:t>¶</w:t>
      </w:r>
      <w:r w:rsidRPr="00C74140">
        <w:rPr>
          <w:rFonts w:ascii="Georgia" w:hAnsi="Georgia"/>
          <w:szCs w:val="21"/>
        </w:rPr>
        <w:t xml:space="preserve"> "Current law provides tools for our country to check unfair practices by China," said Sasse. "But </w:t>
      </w:r>
      <w:r w:rsidRPr="00C74140">
        <w:rPr>
          <w:rFonts w:ascii="Georgia" w:hAnsi="Georgia"/>
          <w:b/>
          <w:sz w:val="21"/>
          <w:szCs w:val="21"/>
          <w:u w:val="single"/>
        </w:rPr>
        <w:t xml:space="preserve">current law allows these tools to be changed anytime by the President, unilaterally. </w:t>
      </w:r>
      <w:r w:rsidRPr="00C74140">
        <w:rPr>
          <w:rFonts w:ascii="Georgia" w:hAnsi="Georgia"/>
          <w:szCs w:val="21"/>
        </w:rPr>
        <w:t>This amendment will ensure that free trade benefits Americans and lets Congress decide if China has a functioning market."</w:t>
      </w:r>
      <w:r w:rsidRPr="00C74140">
        <w:rPr>
          <w:rFonts w:ascii="Georgia" w:hAnsi="Georgia"/>
          <w:sz w:val="12"/>
          <w:szCs w:val="21"/>
        </w:rPr>
        <w:t>¶</w:t>
      </w:r>
      <w:r w:rsidRPr="00C74140">
        <w:rPr>
          <w:rFonts w:ascii="Georgia" w:hAnsi="Georgia"/>
          <w:szCs w:val="21"/>
        </w:rPr>
        <w:t xml:space="preserve"> </w:t>
      </w:r>
    </w:p>
    <w:p w14:paraId="54D0F2B4" w14:textId="77777777" w:rsidR="00510F42" w:rsidRPr="00C74140" w:rsidRDefault="00510F42" w:rsidP="0073697E"/>
    <w:p w14:paraId="6EFBC34C" w14:textId="77777777" w:rsidR="00E00D51" w:rsidRPr="00C74140" w:rsidRDefault="00E00D51" w:rsidP="00E00D51">
      <w:pPr>
        <w:pStyle w:val="Heading3"/>
        <w:rPr>
          <w:rFonts w:cs="Times New Roman"/>
        </w:rPr>
      </w:pPr>
      <w:r w:rsidRPr="00C74140">
        <w:rPr>
          <w:rFonts w:cs="Times New Roman"/>
        </w:rPr>
        <w:t>Trade – UQ – trade war now</w:t>
      </w:r>
    </w:p>
    <w:p w14:paraId="4B8027A1" w14:textId="77777777" w:rsidR="00E00D51" w:rsidRPr="00C74140" w:rsidRDefault="009D205F" w:rsidP="00E00D51">
      <w:pPr>
        <w:pStyle w:val="Heading4"/>
        <w:rPr>
          <w:rFonts w:cs="Times New Roman"/>
        </w:rPr>
      </w:pPr>
      <w:r w:rsidRPr="00C74140">
        <w:rPr>
          <w:rFonts w:cs="Times New Roman"/>
        </w:rPr>
        <w:t>US-China trade war is coming now</w:t>
      </w:r>
    </w:p>
    <w:p w14:paraId="0E7D306C" w14:textId="77777777" w:rsidR="00E00D51" w:rsidRPr="00C74140" w:rsidRDefault="00E00D51" w:rsidP="00E00D51">
      <w:r w:rsidRPr="00C74140">
        <w:rPr>
          <w:rStyle w:val="Style13ptBold"/>
        </w:rPr>
        <w:t>Lee 13</w:t>
      </w:r>
      <w:r w:rsidRPr="00C74140">
        <w:t xml:space="preserve"> – PhD, LLM, Professor of Law @ Hanyang (Korea) (Jaemin, “Bracing for the Hidden Fallout: Systemic Implications of the Sino-US Trade Disputes at a Time of Changing International Trade Paradigms,” 6 JEAIL 53, Lexis)//BB</w:t>
      </w:r>
    </w:p>
    <w:p w14:paraId="73B7460B" w14:textId="77777777" w:rsidR="00E00D51" w:rsidRPr="00C74140" w:rsidRDefault="00E00D51" w:rsidP="00E00D51">
      <w:r w:rsidRPr="00C74140">
        <w:t>A. Overview of the Recent US-China Disputes at WTO</w:t>
      </w:r>
    </w:p>
    <w:p w14:paraId="590717A5" w14:textId="77777777" w:rsidR="00E00D51" w:rsidRPr="00C74140" w:rsidRDefault="00E00D51" w:rsidP="00E00D51">
      <w:r w:rsidRPr="00C74140">
        <w:rPr>
          <w:rStyle w:val="StyleUnderline"/>
        </w:rPr>
        <w:t>The number of disputes between the United States and China</w:t>
      </w:r>
      <w:r w:rsidRPr="00C74140">
        <w:t xml:space="preserve"> at the WTO dispute settlement mechanism </w:t>
      </w:r>
      <w:r w:rsidRPr="00C74140">
        <w:rPr>
          <w:rStyle w:val="StyleUnderline"/>
        </w:rPr>
        <w:t>has rapidly increased</w:t>
      </w:r>
      <w:r w:rsidRPr="00C74140">
        <w:t xml:space="preserve"> since 2007. Since its accession to WTO in November 2001, China has experienced 43 disputes in total at the WTO dispute settlement mechanism as a direct party, either as a complainant or respondent.15 [*58] Ever since the US and China encountered each other for the first time at a WTO panel proceeding in 2004, there have been 23 disputes between them; 17 disputes have been resolved, while six are still pending before the respective WTO dispute settlement proceedings. 16 In fact, the six </w:t>
      </w:r>
      <w:r w:rsidRPr="00C74140">
        <w:rPr>
          <w:rStyle w:val="StyleUnderline"/>
        </w:rPr>
        <w:t>disputes currently under way make up the bulk of the disputes pending before the WTO panels and the Appellate Body</w:t>
      </w:r>
      <w:r w:rsidRPr="00C74140">
        <w:t>. 17 Major disputes that have been resolved are related to the IPR protection, 18 trading rights and publication distribution network, 19 tariff imposition for auto parts, 20 raw materials export restraints, 21 antidumping/countervailing duty simultaneous investigations, 22 poultry import restriction dispute, 23 and China-specific safeguards importation. 24 All these resolved or pending</w:t>
      </w:r>
    </w:p>
    <w:p w14:paraId="0022F454" w14:textId="77777777" w:rsidR="00E00D51" w:rsidRPr="00C74140" w:rsidRDefault="00E00D51" w:rsidP="00E00D51">
      <w:r w:rsidRPr="00C74140">
        <w:t xml:space="preserve">US-China disputes have been raised since 2004. 25 Between November 2001 - when China joined WTO 26 - and 2004, no disputes between the two countries were brought before WTO. 27 In fact, the significance lies beyond just the numbers, as </w:t>
      </w:r>
      <w:r w:rsidRPr="00C74140">
        <w:rPr>
          <w:rStyle w:val="StyleUnderline"/>
        </w:rPr>
        <w:t>all US-China disputes have been high-profile ones in which many countries have displayed strong interest</w:t>
      </w:r>
      <w:r w:rsidRPr="00C74140">
        <w:t>. 28</w:t>
      </w:r>
    </w:p>
    <w:p w14:paraId="5803F6C2" w14:textId="77777777" w:rsidR="00E00D51" w:rsidRPr="00C74140" w:rsidRDefault="00E00D51" w:rsidP="00E00D51">
      <w:r w:rsidRPr="00C74140">
        <w:rPr>
          <w:rStyle w:val="StyleUnderline"/>
        </w:rPr>
        <w:t>At the same time, the United States and China are also active on the bilateral</w:t>
      </w:r>
      <w:r w:rsidRPr="00C74140">
        <w:t xml:space="preserve"> [*59] </w:t>
      </w:r>
      <w:r w:rsidRPr="00C74140">
        <w:rPr>
          <w:rStyle w:val="StyleUnderline"/>
        </w:rPr>
        <w:t>front. China has been a perennial target of the US domestic trade remedy investigations, and the United States has recently become a frequent target of comparable Chinese investigations. It is indeed a new phenomenon that the US exporters are becoming frequent targets of trade remedy investigations by another country. This trend is also evidenced by statistics: in terms of antidumping investigations by the United States, during the period of July 2011 to June 2012, the most recent period for which the official WTO statistics are available, three out of five definitive antidumping duties were imposed by the United States against China,</w:t>
      </w:r>
      <w:r w:rsidRPr="00C74140">
        <w:t xml:space="preserve"> with Taiwan and Argentina following with one imposition, respectively. 29 In comparison, during the same reporting period </w:t>
      </w:r>
      <w:r w:rsidRPr="00C74140">
        <w:rPr>
          <w:rStyle w:val="StyleUnderline"/>
        </w:rPr>
        <w:t>three out of six antidumping investigations initiated by China were lodged against the United States, which correspondingly placed the United States at the top of the China's target list</w:t>
      </w:r>
      <w:r w:rsidRPr="00C74140">
        <w:t xml:space="preserve">. 30 To understand the situation better, one needs to look into the historical data for antidumping investigations relating to the two countries. During the period of 1995 to 2012, the United States initiated 465 antidumping investigations in total, 109 of which were directed at Chinese products. 31 It should be noted, however, that these antidumping investigations against China were mainly initiated after 2003 when Chinese products' penetration into the US market became evident after Beijing's accession to WTO in November 2001. In other words, if China had been a WTO Member throughout the entire reporting period of the statistics, one would see twice the reported number for the US antidumping investigations against China. From the Chinese side, during the same reporting period, 35 out of 195 antidumping investigations initiated by Beijing were directed at the American products, making the United States the most frequent target of China's investigations. 32 Here again, it should also be borne in mind that </w:t>
      </w:r>
      <w:r w:rsidRPr="00C74140">
        <w:rPr>
          <w:rStyle w:val="StyleUnderline"/>
        </w:rPr>
        <w:t>the majority of the</w:t>
      </w:r>
      <w:r w:rsidRPr="00C74140">
        <w:t xml:space="preserve"> 35 </w:t>
      </w:r>
      <w:r w:rsidRPr="00C74140">
        <w:rPr>
          <w:rStyle w:val="StyleUnderline"/>
        </w:rPr>
        <w:t>investigations were initiated after 2006 when the bilateral tension flared up</w:t>
      </w:r>
      <w:r w:rsidRPr="00C74140">
        <w:t>. If the disputes had persisted throughout the period, one would see a much higher number for Chinese investigations against the United States.</w:t>
      </w:r>
    </w:p>
    <w:p w14:paraId="2B1E4BD1" w14:textId="77777777" w:rsidR="00E00D51" w:rsidRPr="00C74140" w:rsidRDefault="00E00D51" w:rsidP="00E00D51">
      <w:r w:rsidRPr="00C74140">
        <w:t>In terms of countervailing duty investigations, which are aimed at allegedly illegal subsidization policies of foreign governments, both instances of the US imposition of definitive countervailing duties between July 2011 and June 2012 were against China. 33 During the same period, one of the two definitive countervailing [*60] duties imposed by China was targeted at the United States. 34 Yet again, more noteworthy is the historical record. Out of the 118 countervailing duty investigations in total initiated by the United States since 1995, 32 were lodged against China.</w:t>
      </w:r>
    </w:p>
    <w:p w14:paraId="444F62E6" w14:textId="77777777" w:rsidR="00E00D51" w:rsidRPr="00C74140" w:rsidRDefault="00E00D51" w:rsidP="00E00D51">
      <w:r w:rsidRPr="00C74140">
        <w:t xml:space="preserve">35 This statistic should be digested against the backdrop that all these countervailing investigations against China have been initiated since 2006 when the United States decided to apply countervailing duties to China by revoking its traditional position not to impose them against Non-Market Economy ("NME") States. As this period takes up only one third of the total reporting period in the statistics, a mechanical conversion of the total instances for the 17-year period would reach almost 90 instances out of 112 instances. On the other hand, </w:t>
      </w:r>
      <w:r w:rsidRPr="00C74140">
        <w:rPr>
          <w:rStyle w:val="StyleUnderline"/>
        </w:rPr>
        <w:t>since China conducted its first countervailing duty investigation in 2008, three out of the four total investigations were initiated against US products</w:t>
      </w:r>
      <w:r w:rsidRPr="00C74140">
        <w:t xml:space="preserve">. 36 In short, </w:t>
      </w:r>
      <w:r w:rsidRPr="00C74140">
        <w:rPr>
          <w:rStyle w:val="StyleUnderline"/>
        </w:rPr>
        <w:t xml:space="preserve">on both the multilateral and bilateral fronts, the two countries </w:t>
      </w:r>
      <w:r w:rsidRPr="00C74140">
        <w:rPr>
          <w:rStyle w:val="Emphasis"/>
        </w:rPr>
        <w:t>seem to be engaged in full-blown trade battles</w:t>
      </w:r>
      <w:r w:rsidRPr="00C74140">
        <w:t>.</w:t>
      </w:r>
    </w:p>
    <w:p w14:paraId="3491E075" w14:textId="77777777" w:rsidR="00343C52" w:rsidRPr="00C74140" w:rsidRDefault="00343C52" w:rsidP="00343C52">
      <w:pPr>
        <w:pStyle w:val="Heading3"/>
        <w:rPr>
          <w:rFonts w:cs="Times New Roman"/>
        </w:rPr>
      </w:pPr>
      <w:r w:rsidRPr="00C74140">
        <w:rPr>
          <w:rFonts w:cs="Times New Roman"/>
        </w:rPr>
        <w:t>Trade – link – MES key</w:t>
      </w:r>
    </w:p>
    <w:p w14:paraId="5B5CA63E" w14:textId="77777777" w:rsidR="00343C52" w:rsidRPr="00C74140" w:rsidRDefault="00343C52" w:rsidP="00343C52">
      <w:pPr>
        <w:pStyle w:val="Heading4"/>
        <w:rPr>
          <w:rFonts w:cs="Times New Roman"/>
        </w:rPr>
      </w:pPr>
      <w:r w:rsidRPr="00C74140">
        <w:rPr>
          <w:rFonts w:cs="Times New Roman"/>
        </w:rPr>
        <w:t xml:space="preserve">MES is the </w:t>
      </w:r>
      <w:r w:rsidRPr="00C74140">
        <w:rPr>
          <w:rFonts w:cs="Times New Roman"/>
          <w:u w:val="single"/>
        </w:rPr>
        <w:t>most consequential</w:t>
      </w:r>
      <w:r w:rsidRPr="00C74140">
        <w:rPr>
          <w:rFonts w:cs="Times New Roman"/>
        </w:rPr>
        <w:t xml:space="preserve"> WTO dispute yet---it’s a Chinese priority</w:t>
      </w:r>
    </w:p>
    <w:p w14:paraId="0C628C24" w14:textId="77777777" w:rsidR="00343C52" w:rsidRPr="00C74140" w:rsidRDefault="00343C52" w:rsidP="00343C52">
      <w:r w:rsidRPr="00C74140">
        <w:rPr>
          <w:rStyle w:val="Style13ptBold"/>
        </w:rPr>
        <w:t>Donnan 5-30</w:t>
      </w:r>
      <w:r w:rsidRPr="00C74140">
        <w:t>-2016 – world trade editor @ Financial Times (Shawn, “US accused of undermining WTO,” http://www.ft.com/cms/s/0/1b89a3b4-261d-11e6-8ba3-cdd781d02d89.html#axzz4C2TYDxTY)</w:t>
      </w:r>
      <w:r w:rsidR="00C63342" w:rsidRPr="00C74140">
        <w:t>//BB</w:t>
      </w:r>
    </w:p>
    <w:p w14:paraId="3BA6FEF8" w14:textId="77777777" w:rsidR="00343C52" w:rsidRPr="00C74140" w:rsidRDefault="00343C52" w:rsidP="00343C52">
      <w:r w:rsidRPr="00C74140">
        <w:t xml:space="preserve">The </w:t>
      </w:r>
      <w:r w:rsidRPr="00C74140">
        <w:rPr>
          <w:rStyle w:val="StyleUnderline"/>
        </w:rPr>
        <w:t>US intervention comes ahead of what is likely to be an important period for the appellate body. Among the issues it is expected to decide are whether China is entitled to “market economy” status within the WTO, an important designation that would help Beijing fight back against anti-dumping cases</w:t>
      </w:r>
      <w:r w:rsidRPr="00C74140">
        <w:t xml:space="preserve">, such as those being mounted against Chinese steel imports on both sides of the Atlantic. </w:t>
      </w:r>
    </w:p>
    <w:p w14:paraId="10904B49" w14:textId="77777777" w:rsidR="00343C52" w:rsidRPr="00C74140" w:rsidRDefault="00343C52" w:rsidP="00343C52">
      <w:r w:rsidRPr="00C74140">
        <w:rPr>
          <w:rStyle w:val="StyleUnderline"/>
        </w:rPr>
        <w:t>Beijing claims it should be awarded the status automatically in December</w:t>
      </w:r>
      <w:r w:rsidRPr="00C74140">
        <w:t xml:space="preserve">, the 15th anniversary of the country joining the WTO. The US and some opponents in Europe insist that the text of China’s accession agreement is more ambiguous and that eventually the issue will have to be decided by the appellate body. </w:t>
      </w:r>
    </w:p>
    <w:p w14:paraId="0AA4E52C" w14:textId="77777777" w:rsidR="00343C52" w:rsidRPr="00C74140" w:rsidRDefault="00343C52" w:rsidP="00343C52">
      <w:r w:rsidRPr="00C74140">
        <w:rPr>
          <w:rStyle w:val="StyleUnderline"/>
        </w:rPr>
        <w:t xml:space="preserve">Such a dispute would be among the </w:t>
      </w:r>
      <w:r w:rsidRPr="00C74140">
        <w:rPr>
          <w:rStyle w:val="Emphasis"/>
        </w:rPr>
        <w:t>most consequential</w:t>
      </w:r>
      <w:r w:rsidRPr="00C74140">
        <w:rPr>
          <w:rStyle w:val="StyleUnderline"/>
        </w:rPr>
        <w:t xml:space="preserve"> the WTO has confronted since China joined the WTO in 2001. It might also be one of its most political</w:t>
      </w:r>
      <w:r w:rsidRPr="00C74140">
        <w:t xml:space="preserve">. </w:t>
      </w:r>
    </w:p>
    <w:p w14:paraId="72F87E8E" w14:textId="77777777" w:rsidR="00343C52" w:rsidRPr="00C74140" w:rsidRDefault="00343C52" w:rsidP="00343C52">
      <w:pPr>
        <w:pStyle w:val="Heading4"/>
        <w:rPr>
          <w:rFonts w:cs="Times New Roman"/>
        </w:rPr>
      </w:pPr>
      <w:r w:rsidRPr="00C74140">
        <w:rPr>
          <w:rFonts w:cs="Times New Roman"/>
        </w:rPr>
        <w:t>MES shapes all other trade disputes</w:t>
      </w:r>
    </w:p>
    <w:p w14:paraId="421C08EB" w14:textId="77777777" w:rsidR="00343C52" w:rsidRPr="00C74140" w:rsidRDefault="00343C52" w:rsidP="00343C52">
      <w:r w:rsidRPr="00C74140">
        <w:rPr>
          <w:rStyle w:val="Style13ptBold"/>
        </w:rPr>
        <w:t>Hufbauer 15</w:t>
      </w:r>
      <w:r w:rsidRPr="00C74140">
        <w:t xml:space="preserve"> - senior fellow and Cathleen Cimino-Isaacs is a research associate at the Peterson Institute for International Economics (Gary, “Is China a market economy</w:t>
      </w:r>
      <w:proofErr w:type="gramStart"/>
      <w:r w:rsidRPr="00C74140">
        <w:t>?,</w:t>
      </w:r>
      <w:proofErr w:type="gramEnd"/>
      <w:r w:rsidRPr="00C74140">
        <w:t>” East Asia Forum, http://www.eastasiaforum.org/2015/07/28/is-china-a-market-economy/)</w:t>
      </w:r>
    </w:p>
    <w:p w14:paraId="488EF89C" w14:textId="77777777" w:rsidR="00343C52" w:rsidRPr="00C74140" w:rsidRDefault="00343C52" w:rsidP="00343C52">
      <w:r w:rsidRPr="00C74140">
        <w:rPr>
          <w:rStyle w:val="StyleUnderline"/>
        </w:rPr>
        <w:t>There’s a</w:t>
      </w:r>
      <w:r w:rsidRPr="00C74140">
        <w:t xml:space="preserve"> potential </w:t>
      </w:r>
      <w:r w:rsidRPr="00C74140">
        <w:rPr>
          <w:rStyle w:val="StyleUnderline"/>
        </w:rPr>
        <w:t>mega-battle brewing over trade rules and the provision of market economy status for China that could reach the</w:t>
      </w:r>
      <w:r w:rsidRPr="00C74140">
        <w:t xml:space="preserve"> World Trade Organization (</w:t>
      </w:r>
      <w:r w:rsidRPr="00C74140">
        <w:rPr>
          <w:rStyle w:val="StyleUnderline"/>
        </w:rPr>
        <w:t>WTO</w:t>
      </w:r>
      <w:r w:rsidRPr="00C74140">
        <w:t xml:space="preserve">) </w:t>
      </w:r>
      <w:r w:rsidRPr="00C74140">
        <w:rPr>
          <w:rStyle w:val="StyleUnderline"/>
        </w:rPr>
        <w:t>in 2016</w:t>
      </w:r>
      <w:r w:rsidRPr="00C74140">
        <w:t>.</w:t>
      </w:r>
    </w:p>
    <w:p w14:paraId="2FE45F53" w14:textId="77777777" w:rsidR="00343C52" w:rsidRPr="00C74140" w:rsidRDefault="00343C52" w:rsidP="00343C52">
      <w:r w:rsidRPr="00C74140">
        <w:rPr>
          <w:rStyle w:val="StyleUnderline"/>
        </w:rPr>
        <w:t>Whether particular countries grant China market economy status has important implications for the adjudication of anti-dumping cases</w:t>
      </w:r>
      <w:r w:rsidRPr="00C74140">
        <w:t>. In international trade, dumping occurs when a country exports a product at a price below the normal cost of production or price paid in the exporting country.</w:t>
      </w:r>
    </w:p>
    <w:p w14:paraId="6729C725" w14:textId="77777777" w:rsidR="00343C52" w:rsidRPr="00C74140" w:rsidRDefault="00343C52" w:rsidP="00343C52">
      <w:r w:rsidRPr="00C74140">
        <w:t>China anti-dumping case</w:t>
      </w:r>
    </w:p>
    <w:p w14:paraId="48C9C808" w14:textId="77777777" w:rsidR="00343C52" w:rsidRPr="00C74140" w:rsidRDefault="00343C52" w:rsidP="00343C52">
      <w:r w:rsidRPr="00C74140">
        <w:rPr>
          <w:rStyle w:val="StyleUnderline"/>
        </w:rPr>
        <w:t>When China joined the WTO in 2001, Article 15 of China’s Protocol of Accession</w:t>
      </w:r>
      <w:r w:rsidRPr="00C74140">
        <w:t xml:space="preserve"> to the WTO generally allowed other WTO members to disregard Chinese prices and costs in anti-dumping cases and instead base the calculation of dumping margins using external benchmarks. An exception was made if Chinese producers could ‘clearly show’ that market economy conditions prevailed in the industry. Article 15 essentially </w:t>
      </w:r>
      <w:r w:rsidRPr="00C74140">
        <w:rPr>
          <w:rStyle w:val="StyleUnderline"/>
        </w:rPr>
        <w:t>authorised ‘nonmarket economy’ methodologies</w:t>
      </w:r>
      <w:r w:rsidRPr="00C74140">
        <w:t xml:space="preserve"> long used by the United States and the European Union in anti-dumping cases against communist countries.</w:t>
      </w:r>
    </w:p>
    <w:p w14:paraId="000BC2D6" w14:textId="77777777" w:rsidR="00343C52" w:rsidRPr="00C74140" w:rsidRDefault="00343C52" w:rsidP="00343C52">
      <w:r w:rsidRPr="00C74140">
        <w:rPr>
          <w:rStyle w:val="StyleUnderline"/>
        </w:rPr>
        <w:t>Taking advantage of this provision, authorities in the United States</w:t>
      </w:r>
      <w:r w:rsidRPr="00C74140">
        <w:t xml:space="preserve">, the European Union, Japan and Canada, among others, almost </w:t>
      </w:r>
      <w:r w:rsidRPr="00C74140">
        <w:rPr>
          <w:rStyle w:val="StyleUnderline"/>
        </w:rPr>
        <w:t>always use surrogate prices and costs to calculate Chinese dumping margins</w:t>
      </w:r>
      <w:r w:rsidRPr="00C74140">
        <w:t>. Rarely are the authorities satisfied that market economy conditions prevail in Chinese industries.</w:t>
      </w:r>
    </w:p>
    <w:p w14:paraId="5E3E3CBE" w14:textId="77777777" w:rsidR="00343C52" w:rsidRPr="00C74140" w:rsidRDefault="00343C52" w:rsidP="00343C52">
      <w:r w:rsidRPr="00C74140">
        <w:rPr>
          <w:rStyle w:val="StyleUnderline"/>
        </w:rPr>
        <w:t>This comparison with surrogate prices and costs typically leads to much higher dumping margins and thus much higher penalty duties</w:t>
      </w:r>
      <w:r w:rsidRPr="00C74140">
        <w:t xml:space="preserve"> imposed to bring the delivered price in the importing country closer to ‘normal value’. Since China is a leading target of dumping cases worldwide, the non-market economy methodology is a sore point with Chinese officials. A decade ago, China mounted a vigorous diplomatic campaign asking trade partners to accord it market economy status. The campaign succeeded with New Zealand, Singapore and Malaysia in 2004 and Australia in 2005, among others, but it did not persuade the United States, the European Union, Japan, Canada and several others.</w:t>
      </w:r>
    </w:p>
    <w:p w14:paraId="14AD3D4A" w14:textId="77777777" w:rsidR="00343C52" w:rsidRPr="00C74140" w:rsidRDefault="00343C52" w:rsidP="00343C52">
      <w:r w:rsidRPr="00C74140">
        <w:t>All this brings us to the prospect of controversy come December 2016. Article 15(a)(ii) of China’s Protocol states:</w:t>
      </w:r>
    </w:p>
    <w:p w14:paraId="5514EF16" w14:textId="77777777" w:rsidR="00343C52" w:rsidRPr="00C74140" w:rsidRDefault="00343C52" w:rsidP="00343C52">
      <w:r w:rsidRPr="00C74140">
        <w:t>The importing WTO Member may use a methodology that is not based on a strict comparison with domestic prices or costs in China if the producers under investigation cannot clearly show that market economy conditions prevail.</w:t>
      </w:r>
    </w:p>
    <w:p w14:paraId="1F250978" w14:textId="77777777" w:rsidR="00343C52" w:rsidRPr="00C74140" w:rsidRDefault="00343C52" w:rsidP="00343C52">
      <w:r w:rsidRPr="00C74140">
        <w:rPr>
          <w:rStyle w:val="StyleUnderline"/>
        </w:rPr>
        <w:t>But buried in Article 15(d) is the critical sentence: ‘In any event, the provisions of subparagraph (a)(ii) shall expire 15 years after the date of accession’</w:t>
      </w:r>
      <w:r w:rsidRPr="00C74140">
        <w:t>.</w:t>
      </w:r>
    </w:p>
    <w:p w14:paraId="6AE8F857" w14:textId="77777777" w:rsidR="00343C52" w:rsidRPr="00C74140" w:rsidRDefault="00343C52" w:rsidP="00343C52">
      <w:r w:rsidRPr="00C74140">
        <w:rPr>
          <w:rStyle w:val="StyleUnderline"/>
        </w:rPr>
        <w:t>Chinese officials strongly argue that this sentence requires all countries to accord China market economy status on 11 December 2016,</w:t>
      </w:r>
      <w:r w:rsidRPr="00C74140">
        <w:t xml:space="preserve"> 15 years after China’s accession, and that WTO members can no longer use surrogate costs and prices in anti-dumping cases.</w:t>
      </w:r>
    </w:p>
    <w:p w14:paraId="068C00D8" w14:textId="77777777" w:rsidR="00343C52" w:rsidRPr="00C74140" w:rsidRDefault="00343C52" w:rsidP="00343C52">
      <w:r w:rsidRPr="00C74140">
        <w:t xml:space="preserve">Some </w:t>
      </w:r>
      <w:r w:rsidRPr="00C74140">
        <w:rPr>
          <w:rStyle w:val="StyleUnderline"/>
        </w:rPr>
        <w:t>US</w:t>
      </w:r>
      <w:r w:rsidRPr="00C74140">
        <w:t xml:space="preserve"> and EU </w:t>
      </w:r>
      <w:r w:rsidRPr="00C74140">
        <w:rPr>
          <w:rStyle w:val="StyleUnderline"/>
        </w:rPr>
        <w:t>lawyers read the text differently</w:t>
      </w:r>
      <w:r w:rsidRPr="00C74140">
        <w:t>. While they agree that Article 15(a)(ii) will effectively disappear, they do not agree that the Protocol confines WTO members to a binary choice between market economy (with its strict comparison of export prices with Chinese prices or costs) and non-market economy status (which allows comparison with surrogate prices or costs). They point to the opening language in Article 15(a), which states:</w:t>
      </w:r>
    </w:p>
    <w:p w14:paraId="44090CD9" w14:textId="77777777" w:rsidR="00343C52" w:rsidRPr="00C74140" w:rsidRDefault="00343C52" w:rsidP="00343C52">
      <w:r w:rsidRPr="00C74140">
        <w:t>[T]he importing WTO member shall use either Chinese prices or costs for the industry under investigation or a methodology that is not based on a strict comparison with domestic prices or costs in China.</w:t>
      </w:r>
    </w:p>
    <w:p w14:paraId="2A3ECB62" w14:textId="77777777" w:rsidR="00343C52" w:rsidRPr="00C74140" w:rsidRDefault="00343C52" w:rsidP="00343C52">
      <w:r w:rsidRPr="00C74140">
        <w:t>To be sure, under Article 15(d), the whole of Article 15(a) potentially disappears, but only ‘once China has established, under the national law of the importing WTO Member, that it is a market economy, the provisions of subparagraph (a) shall be terminated’.</w:t>
      </w:r>
    </w:p>
    <w:p w14:paraId="460D2D51" w14:textId="77777777" w:rsidR="00343C52" w:rsidRPr="00C74140" w:rsidRDefault="00343C52" w:rsidP="00343C52">
      <w:r w:rsidRPr="00C74140">
        <w:rPr>
          <w:rStyle w:val="StyleUnderline"/>
        </w:rPr>
        <w:t>Come December 2016, the United States</w:t>
      </w:r>
      <w:r w:rsidRPr="00C74140">
        <w:t xml:space="preserve"> and European Union </w:t>
      </w:r>
      <w:r w:rsidRPr="00C74140">
        <w:rPr>
          <w:rStyle w:val="StyleUnderline"/>
        </w:rPr>
        <w:t>might well argue that China has not established that it is a market economy</w:t>
      </w:r>
      <w:r w:rsidRPr="00C74140">
        <w:t>. They could modify their current surrogate practices and instead use ‘mix-and-match’ approaches — claiming that some Chinese firms or industries operate under market conditions and others do not. For those that do not, they could use surrogate prices or costs.</w:t>
      </w:r>
    </w:p>
    <w:p w14:paraId="0290578B" w14:textId="77777777" w:rsidR="00343C52" w:rsidRPr="00C74140" w:rsidRDefault="00343C52" w:rsidP="00343C52">
      <w:r w:rsidRPr="00C74140">
        <w:t>Whether the United States takes a hard-line mix-and-match approach, rather than grant China market economy status across the board, could well turn on policy considerations rather than legal parsing. Among these considerations will be the general atmosphere of commercial relations with China in 2015 and 2016, including the evolution of the renminbi exchange rate (devaluation would inspire a hard-line approach) and the outcome of the US–China Bilateral Investment Treaty negotiations (success would have the opposite effect).</w:t>
      </w:r>
    </w:p>
    <w:p w14:paraId="767B1E2C" w14:textId="77777777" w:rsidR="00343C52" w:rsidRPr="00C74140" w:rsidRDefault="00343C52" w:rsidP="00343C52">
      <w:r w:rsidRPr="00C74140">
        <w:t>With that observation from the economic text of realpolitik, we recommend that the United States should adopt a rebuttable presumption of market economy status in post-2016 anti-dumping cases. If a US petitioner can show that the Chinese firm accused of dumping is state-owned or state-controlled, does not publish financial accounts in accordance with international standards, or in other ways ignores commercial considerations in its business dealings, then the US Commerce Department could revert to surrogate prices or costs.</w:t>
      </w:r>
    </w:p>
    <w:p w14:paraId="6C418468" w14:textId="77777777" w:rsidR="00343C52" w:rsidRPr="00C74140" w:rsidRDefault="00343C52" w:rsidP="00343C52">
      <w:r w:rsidRPr="00C74140">
        <w:t>This approach would have two benefits: it would encourage Chinese state-owned and state-controlled firms to publish financial accounts and operate according to market principles, and it would answer fears by some US firms that they are being forced to compete with the Chinese Ministry of Finance.</w:t>
      </w:r>
    </w:p>
    <w:p w14:paraId="28817574" w14:textId="77777777" w:rsidR="00343C52" w:rsidRPr="00C74140" w:rsidRDefault="00343C52" w:rsidP="00343C52">
      <w:r w:rsidRPr="00C74140">
        <w:t>If something like this mix-and-match approach is adopted, China might well initiate WTO litigation in response to an affirmative anti-dumping decision. But 2018 seems the earliest date for a final decision by the WTO Appellate Body. And even if China prevails in the WTO, the targeted Chinese firms would not receive retroactive refunds for anti-dumping duties collected prior to the ruling. Again, this hard commercial reality would encourage Chinese firms to publish accounts and operate according to market principles.</w:t>
      </w:r>
    </w:p>
    <w:p w14:paraId="0983BDBC" w14:textId="77777777" w:rsidR="00343C52" w:rsidRPr="00C74140" w:rsidRDefault="00343C52" w:rsidP="00343C52">
      <w:r w:rsidRPr="00C74140">
        <w:rPr>
          <w:rStyle w:val="StyleUnderline"/>
        </w:rPr>
        <w:t>Answering these questions is of grave importance</w:t>
      </w:r>
      <w:r w:rsidRPr="00C74140">
        <w:t xml:space="preserve">. </w:t>
      </w:r>
      <w:r w:rsidRPr="00C74140">
        <w:rPr>
          <w:rStyle w:val="StyleUnderline"/>
        </w:rPr>
        <w:t>The market economy battle</w:t>
      </w:r>
      <w:r w:rsidRPr="00C74140">
        <w:t xml:space="preserve">, along with another potential battle over currency manipulation, has </w:t>
      </w:r>
      <w:r w:rsidRPr="00C74140">
        <w:rPr>
          <w:rStyle w:val="StyleUnderline"/>
        </w:rPr>
        <w:t xml:space="preserve">been spurred by the politically charged belief in the United States that China does not play fair — a legacy of many years of US trade deficits. </w:t>
      </w:r>
      <w:r w:rsidRPr="00C74140">
        <w:rPr>
          <w:rStyle w:val="Emphasis"/>
        </w:rPr>
        <w:t>These disputes could shape future trade rules, disputes and remedies for years to come</w:t>
      </w:r>
      <w:r w:rsidRPr="00C74140">
        <w:t>.</w:t>
      </w:r>
    </w:p>
    <w:p w14:paraId="1E127991" w14:textId="77777777" w:rsidR="0054407C" w:rsidRPr="00C74140" w:rsidRDefault="004F21CA" w:rsidP="0054407C">
      <w:pPr>
        <w:pStyle w:val="Heading3"/>
        <w:rPr>
          <w:rFonts w:cs="Times New Roman"/>
        </w:rPr>
      </w:pPr>
      <w:r w:rsidRPr="00C74140">
        <w:rPr>
          <w:rFonts w:cs="Times New Roman"/>
        </w:rPr>
        <w:t>Trade – link – double-counting</w:t>
      </w:r>
    </w:p>
    <w:p w14:paraId="45CE5FDB" w14:textId="77777777" w:rsidR="0054407C" w:rsidRPr="00C74140" w:rsidRDefault="0054407C" w:rsidP="0054407C">
      <w:pPr>
        <w:pStyle w:val="Heading4"/>
        <w:rPr>
          <w:rFonts w:cs="Times New Roman"/>
        </w:rPr>
      </w:pPr>
      <w:r w:rsidRPr="00C74140">
        <w:rPr>
          <w:rFonts w:cs="Times New Roman"/>
        </w:rPr>
        <w:t>NME status leads to double-counting---violates the WTO</w:t>
      </w:r>
    </w:p>
    <w:p w14:paraId="19402688" w14:textId="77777777" w:rsidR="0054407C" w:rsidRPr="00C74140" w:rsidRDefault="0054407C" w:rsidP="0054407C">
      <w:r w:rsidRPr="00C74140">
        <w:rPr>
          <w:rStyle w:val="Style13ptBold"/>
        </w:rPr>
        <w:t>Watson 14</w:t>
      </w:r>
      <w:r w:rsidRPr="00C74140">
        <w:t xml:space="preserve"> – JD from Tulane University Law School, and an LLM in international and comparative law from the George Washington University Law School (K William, “Will Nonmarket Economy Methodology Go Quietly into the Night</w:t>
      </w:r>
      <w:proofErr w:type="gramStart"/>
      <w:r w:rsidRPr="00C74140">
        <w:t>?,</w:t>
      </w:r>
      <w:proofErr w:type="gramEnd"/>
      <w:r w:rsidRPr="00C74140">
        <w:t>” CATO Policy Analysis, No. 763)//BB</w:t>
      </w:r>
    </w:p>
    <w:p w14:paraId="4D12FE4E" w14:textId="77777777" w:rsidR="0054407C" w:rsidRPr="00C74140" w:rsidRDefault="0054407C" w:rsidP="0054407C">
      <w:r w:rsidRPr="00C74140">
        <w:t xml:space="preserve">Unfortunately, </w:t>
      </w:r>
      <w:r w:rsidRPr="00C74140">
        <w:rPr>
          <w:rStyle w:val="StyleUnderline"/>
        </w:rPr>
        <w:t>U.S. antidumping authorities have demonstrated a consistent aversion to logic and law in NME practice. The U.S. government has</w:t>
      </w:r>
      <w:r w:rsidRPr="00C74140">
        <w:t xml:space="preserve"> blindly </w:t>
      </w:r>
      <w:r w:rsidRPr="00C74140">
        <w:rPr>
          <w:rStyle w:val="StyleUnderline"/>
        </w:rPr>
        <w:t>continued to treat China as an NME despite significant reform and liberalization. Whether or not U.S. law continues to label China an NME, the fact is that China’s economy is sufficiently liberalized that domestic prices generally provide</w:t>
      </w:r>
      <w:r w:rsidRPr="00C74140">
        <w:t xml:space="preserve"> adequate </w:t>
      </w:r>
      <w:r w:rsidRPr="00C74140">
        <w:rPr>
          <w:rStyle w:val="StyleUnderline"/>
        </w:rPr>
        <w:t>evidence of normal value</w:t>
      </w:r>
      <w:r w:rsidRPr="00C74140">
        <w:t xml:space="preserve">. Ignoring the Facts Despite drastic economic reforms and China’s WTO membership, the U.S. government uses the arbitrary criteria of the NME test to maintain special treatment of Chinese imports. The United States continues to argue that, because China has not met these criteria, NME treatment of Chinese imports is not subject to WTO rules. The problem is that the criteria of the test are not tailored to address problems that might prevent proper price comparison. </w:t>
      </w:r>
      <w:r w:rsidRPr="00C74140">
        <w:rPr>
          <w:rStyle w:val="StyleUnderline"/>
        </w:rPr>
        <w:t>The basic premise of NME treatment makes sense</w:t>
      </w:r>
      <w:r w:rsidRPr="00C74140">
        <w:t xml:space="preserve">. If domestic sale prices are not market-determined but are instead set by central planners, then they may bear no meaningful relationship to export prices.30 </w:t>
      </w:r>
      <w:proofErr w:type="gramStart"/>
      <w:r w:rsidRPr="00C74140">
        <w:rPr>
          <w:rStyle w:val="StyleUnderline"/>
        </w:rPr>
        <w:t>But</w:t>
      </w:r>
      <w:proofErr w:type="gramEnd"/>
      <w:r w:rsidRPr="00C74140">
        <w:rPr>
          <w:rStyle w:val="StyleUnderline"/>
        </w:rPr>
        <w:t xml:space="preserve"> this situation does not exist in China today</w:t>
      </w:r>
      <w:r w:rsidRPr="00C74140">
        <w:t xml:space="preserve">, nor does the U.S. government claim that it does. When Commerce denied China’s most recent formal request to be removed from the NME list in 2006, it nevertheless noted, “The era of China’s command economy has receded and the great majority of prices are liberalized.”31 Despite this general observation, Commerce pointed to a number of systemic and institutional policies that keep China from passing the five-factor test to be graduated from NME status. </w:t>
      </w:r>
      <w:r w:rsidRPr="00C74140">
        <w:rPr>
          <w:rStyle w:val="StyleUnderline"/>
        </w:rPr>
        <w:t>Many of the nonmarket aspects of China’s economic policies that Commerce points to are</w:t>
      </w:r>
      <w:r w:rsidRPr="00C74140">
        <w:t xml:space="preserve">, in fact, </w:t>
      </w:r>
      <w:r w:rsidRPr="00C74140">
        <w:rPr>
          <w:rStyle w:val="StyleUnderline"/>
        </w:rPr>
        <w:t>common in other countries comfortably recognized as market economies. For example, direct currency controls and limits on capital account transactions are used</w:t>
      </w:r>
      <w:r w:rsidRPr="00C74140">
        <w:t xml:space="preserve"> in various ways </w:t>
      </w:r>
      <w:r w:rsidRPr="00C74140">
        <w:rPr>
          <w:rStyle w:val="StyleUnderline"/>
        </w:rPr>
        <w:t>throughout Asia and Latin America</w:t>
      </w:r>
      <w:r w:rsidRPr="00C74140">
        <w:t xml:space="preserve">. Likewise, </w:t>
      </w:r>
      <w:r w:rsidRPr="00C74140">
        <w:rPr>
          <w:rStyle w:val="StyleUnderline"/>
        </w:rPr>
        <w:t>many countries maintain state-owned monopolies and restrict foreign investment in priority industries</w:t>
      </w:r>
      <w:r w:rsidRPr="00C74140">
        <w:t xml:space="preserve">. These are not good policies and they certainly distort the proper functioning of markets, but they do not alter the viability of price comparisons in antidumping throughout the entire economy. Commerce also went beyond the five factors in discussing intellectual property laws, industrial policy in the automotive and steel sector, trade liberalization, and corruption.32 </w:t>
      </w:r>
      <w:r w:rsidRPr="00C74140">
        <w:rPr>
          <w:rStyle w:val="StyleUnderline"/>
        </w:rPr>
        <w:t>These issues</w:t>
      </w:r>
      <w:r w:rsidRPr="00C74140">
        <w:t xml:space="preserve"> are not especially relevant to the question of whether the Chinese economy operates according to market principles, but they do </w:t>
      </w:r>
      <w:r w:rsidRPr="00C74140">
        <w:rPr>
          <w:rStyle w:val="StyleUnderline"/>
        </w:rPr>
        <w:t>reflect the priorities of politically powerful U.S. businesses. The most important criteria for maintaining China’s NME status, according to the Commerce Department, is the prevalence of statedirected financing</w:t>
      </w:r>
      <w:r w:rsidRPr="00C74140">
        <w:t xml:space="preserve">. China’s government owns the vast majority of the banking sector and is accused of giving preferential credit to state-owned firms or to state-approved activities.33 </w:t>
      </w:r>
      <w:r w:rsidRPr="00C74140">
        <w:rPr>
          <w:rStyle w:val="StyleUnderline"/>
        </w:rPr>
        <w:t>Strong government intervention in financial markets does not justify continued use of NME treatment</w:t>
      </w:r>
      <w:r w:rsidRPr="00C74140">
        <w:t xml:space="preserve">. For one thing, while liberalization of the banking sector may have some bearing on the extent to which China’s economy operates on market principles, </w:t>
      </w:r>
      <w:r w:rsidRPr="00C74140">
        <w:rPr>
          <w:rStyle w:val="StyleUnderline"/>
        </w:rPr>
        <w:t>it is irrelevant to the question of whether home market prices for manufactured goods reliably demonstrate normal value</w:t>
      </w:r>
      <w:r w:rsidRPr="00C74140">
        <w:t xml:space="preserve">. The U.S. government claims that home market prices must be the product of “market principles of cost and pricing structures” in order to be used.34 But it does not adequately consider whether a particular distortion of the market affects home market prices only without also affecting export prices. If the price a company pays for inputs is distorted, that distortion will affect home market and export price, thus leaving home market sales as a reliable benchmark for deciding whether exports are sold at dumped prices. </w:t>
      </w:r>
      <w:r w:rsidRPr="00C74140">
        <w:rPr>
          <w:rStyle w:val="StyleUnderline"/>
        </w:rPr>
        <w:t>Even accepting the U.S. government’s characterization of the Chinese economy, the truth is that any distortions caused by preferential financing for state-owned enterprises could be better dealt with through anti-subsidy actions</w:t>
      </w:r>
      <w:r w:rsidRPr="00C74140">
        <w:t xml:space="preserve">. If the Chinese government is using economic policies or discretionary lending practices to promote exports or to champion state-run industries, these may amount to actionable subsidies under WTO law subject to countervailing duties. They are not, however, such monumental distortions as to negate the functioning of market principles throughout the entire Chinese economy. Indeed, less than a year after releasing the NME memo, </w:t>
      </w:r>
      <w:r w:rsidRPr="00C74140">
        <w:rPr>
          <w:rStyle w:val="StyleUnderline"/>
        </w:rPr>
        <w:t>Commerce determined under the same factors that China’s economy was now sufficiently liberalized to permit the use of such anti-subsidy measures</w:t>
      </w:r>
      <w:r w:rsidRPr="00C74140">
        <w:t xml:space="preserve">.35 Ignoring the Law </w:t>
      </w:r>
      <w:r w:rsidRPr="00C74140">
        <w:rPr>
          <w:rStyle w:val="StyleUnderline"/>
        </w:rPr>
        <w:t>Antidumping authorities have not only ignored the reality of China’s transition, they have actually increased the level of discrimination</w:t>
      </w:r>
      <w:r w:rsidRPr="00C74140">
        <w:t xml:space="preserve">. In addition to ignoring the non-NME nature of China’s economy by refusing to utilize the MOI transition mechanism and the NME test, Commerce has invented new ways to defy law and logic in its treatment of Chinese imports. Two practices in particular have been challenged successfully in WTO dispute settlement as going beyond the bounds of the exception established in China’s accession protocol. The U.S. government has not made any serious attempt to comply with those rulings. Double Remedies. In 2006, Commerce decided to impose anti-subsidy duties on Chinese imports subject to investigations under the countervailing duty (CVD) law. This reversed a decades-old policy of exempting NMEs from CVD actions. The exemption was itself a rare display of logic in the history of NME treatment. If an economy is so controlled by government that prices were set by central planners, how can you possibly calculate the effect of a particular government bounty on export prices? The idea that countries subject to NME methodology in antidumping were exempt from the CVD law had a significant effect in the formation of transition mechanisms in the early 1990s. Graduating from the NME designation was not always a good outcome for NME producers because it would then open them up to CVD investigations. One reason why the bubbles of capitalism approach to transition was abandoned by Commerce was that petitioners immediately filed CVD complaints against those producers found to be operating under market conditions.36 Reversing the policy in 2006 caused a host of logical and legal problems. As noted above, Commerce had to decide that China was a market economy and an NME at the same time. The decision showed how U.S. authorities were willing to resort to total nonsense in order to keep China’s firms from competing in the U.S. market.37 It also upset the balance worked out in China’s WTO accession protocol. The problem with Commerce’s decision was not that China should remain exempt from CVD measures, but that exposing China to CVD liability should have been accompanied by the end of NME treatment in antidumping. Doing so would have given protectionist U.S. industry what they sought: a new tool against Chinese exporters accused of benefiting from unfair subsidies. Maintaining NME treatment gave the protectionists what they wanted without granting Chinese producers the legally and logically necessary recompense. China successfully challenged the current practice in WTO dispute settlement on the grounds that using CVD measures and NME-based antidumping duties on the same imports results in the imposition of a double remedy for the same subsidy.38 Concurrent antidumping and CVD measures are not a problem when using traditional antidumping methodology because production subsidies affect both domestic and export prices. But </w:t>
      </w:r>
      <w:r w:rsidRPr="00C74140">
        <w:rPr>
          <w:rStyle w:val="StyleUnderline"/>
        </w:rPr>
        <w:t xml:space="preserve">because NME methodology ignores domestic prices and costs, an NME antidumping duty captures both “dumping” and subsidization. Applying a CVD measure on top of the NME antidumping duty </w:t>
      </w:r>
      <w:r w:rsidRPr="00C74140">
        <w:rPr>
          <w:rStyle w:val="Emphasis"/>
        </w:rPr>
        <w:t>double-counts</w:t>
      </w:r>
      <w:r w:rsidRPr="00C74140">
        <w:rPr>
          <w:rStyle w:val="StyleUnderline"/>
        </w:rPr>
        <w:t xml:space="preserve"> the subsidy. The policy violated not only WTO rules, but federal domestic law as well.</w:t>
      </w:r>
      <w:r w:rsidRPr="00C74140">
        <w:t xml:space="preserve"> A federal appeals court found in 2011 that U.S. law did not authorize Commerce to impose CVDs on imports from NMEs.39 In another example of illegal NME practices being later codified in law, Congress intervened by amending the law in early 2012, explicitly allowing NME CVD investigations.40 In a cursory nod to WTO rules, Congress also directed Commerce to consider on a case-by-case basis whether subsidies had been double-counted and then reduce the antidumping duties accordingly. It is not at all clear how Commerce will do that in a reasonably accurate way that comports with WTO requirements.41 </w:t>
      </w:r>
      <w:proofErr w:type="gramStart"/>
      <w:r w:rsidRPr="00C74140">
        <w:rPr>
          <w:rStyle w:val="Emphasis"/>
        </w:rPr>
        <w:t>The</w:t>
      </w:r>
      <w:proofErr w:type="gramEnd"/>
      <w:r w:rsidRPr="00C74140">
        <w:rPr>
          <w:rStyle w:val="Emphasis"/>
        </w:rPr>
        <w:t xml:space="preserve"> entire controversy over double remedies would go away if China were graduated from NME status</w:t>
      </w:r>
      <w:r w:rsidRPr="00C74140">
        <w:t xml:space="preserve">. Commerce had the opportunity to do that when it added CVD liability in 2006 and Congress could have done it in 2012. </w:t>
      </w:r>
      <w:r w:rsidRPr="00C74140">
        <w:rPr>
          <w:rStyle w:val="StyleUnderline"/>
        </w:rPr>
        <w:t>If the U.S. government had not been applying NME methodology in antidumping, the use of concurrent antidumping and CVD measures would never have been a problem</w:t>
      </w:r>
      <w:r w:rsidRPr="00C74140">
        <w:t xml:space="preserve">. Today, double remedies is a systemic feature of U.S. trade remedy practice in violation of WTO rules that U.S. authorities have no serious intention of fixing. Separate Rates. In addition to applying the CVD law and NME antidumping concurrently, the United States also exceeds the bounds of NME treatment by assigning all NME producers a uniform dumping margin unless they can affirmatively prove that they are not under government control. Chinese firms are required to pass the “separate rate” test in order for Commerce to use the firms’ own export prices to the U.S. market. Any producers who fail or do not apply for separate rates are treated as if they are part of a China-wide entity (a sort of “China, Inc.”) and assigned an “entity-wide” rate that, for procedural reasons, is almost always whatever rate the petitioners alleged in their complaint. Because Commerce invented the separate rates test in the late 1980s, it appears on the surface to be a transition mechanism designed to allow independent companies a reprieve from broader NME treatment. However, before the test was invented, assigning separate rates was the default practice.42 </w:t>
      </w:r>
      <w:proofErr w:type="gramStart"/>
      <w:r w:rsidRPr="00C74140">
        <w:t>The</w:t>
      </w:r>
      <w:proofErr w:type="gramEnd"/>
      <w:r w:rsidRPr="00C74140">
        <w:t xml:space="preserve"> test actually adds a completely new burden onto NME respondents that is difficult, although not impossible, to meet. Although the test is not as difficult to pass as the industrywide MOI test, it does require that exporters prove a negative. Respondents seeking separate rates must “provide sufficient proof of an absence of government control, both in law and in fact, with respect to export activities.”43 The result for companies that do not pass the test is an antidumping duty that Commerce “calculated” without considering a producer’s domestic prices or its export prices. The idea that such a system could reliably capture real price discrimination, much less predatory price discrimination, is laughable. Moreover, one must wonder how a company could possibly know whether it is “dumping” or alter its behavior to prevent doing so. Just as with the double remedies, WTO dispute settlement reports have found that the U.S. practice (and its European equivalent) of treating all Chinese and Vietnamese exporters as a single entity, unless they prove otherwise, to be impermissible despite the NME provision of China’s protocol.44 Specifically, in a case against the European Union, the WTO Appellate Body stated: China’s Accession Protocol does not authorize WTO Members to treat China differently from other Members except for the determination of price comparability in respect of domestic prices and costs in China, which relates to the determination of normal value. . . . [I]t does not contain an open-ended exception that allows WTO Members to treat China differently.45 This statement from the WTO’s highest judicial body is very important because it completely contradicts the U.S. position on the legal significance of the NME label. </w:t>
      </w:r>
      <w:r w:rsidRPr="00C74140">
        <w:rPr>
          <w:rStyle w:val="StyleUnderline"/>
        </w:rPr>
        <w:t>Despite judicial clarification that the WTO’s NME exception is limited to normal value comparisons, the U.S. government continues to claim that</w:t>
      </w:r>
      <w:r w:rsidRPr="00C74140">
        <w:t xml:space="preserve"> (and act as if) </w:t>
      </w:r>
      <w:r w:rsidRPr="00C74140">
        <w:rPr>
          <w:rStyle w:val="StyleUnderline"/>
        </w:rPr>
        <w:t>China’s economic structure justifies a wholesale departure from standard antidumping practices</w:t>
      </w:r>
      <w:r w:rsidRPr="00C74140">
        <w:t xml:space="preserve">. </w:t>
      </w:r>
    </w:p>
    <w:p w14:paraId="6CB2DA70" w14:textId="77777777" w:rsidR="00E00D51" w:rsidRPr="00C74140" w:rsidRDefault="00E00D51" w:rsidP="00E00D51">
      <w:pPr>
        <w:pStyle w:val="Heading4"/>
        <w:rPr>
          <w:rFonts w:cs="Times New Roman"/>
        </w:rPr>
      </w:pPr>
      <w:r w:rsidRPr="00C74140">
        <w:rPr>
          <w:rFonts w:cs="Times New Roman"/>
        </w:rPr>
        <w:t>Multiple-counting leads to a trade war</w:t>
      </w:r>
      <w:r w:rsidR="009D205F" w:rsidRPr="00C74140">
        <w:rPr>
          <w:rFonts w:cs="Times New Roman"/>
        </w:rPr>
        <w:t>---wrecks global trade norms</w:t>
      </w:r>
    </w:p>
    <w:p w14:paraId="2472EE4E" w14:textId="77777777" w:rsidR="00E00D51" w:rsidRPr="00C74140" w:rsidRDefault="00E00D51" w:rsidP="00E00D51">
      <w:r w:rsidRPr="00C74140">
        <w:rPr>
          <w:rStyle w:val="Style13ptBold"/>
        </w:rPr>
        <w:t>Chow 12</w:t>
      </w:r>
      <w:r w:rsidRPr="00C74140">
        <w:t xml:space="preserve"> - Associate Dean for International and Graduate Programs @ T-OSU (Daniel, “THE NEXT FOUR YEARS: A CROSS-PRACTICE ANALYSIS OF LEGAL ISSUES RELEVANT TO THIS PRESIDENTIAL TERM: ARTICLE: CHINA'S COMING TRADE WAR WITH THE UNITED STATES,” 81 UMKC L. Rev. 257, Lexis)//BB</w:t>
      </w:r>
    </w:p>
    <w:p w14:paraId="682CE44D" w14:textId="77777777" w:rsidR="00E00D51" w:rsidRPr="00C74140" w:rsidRDefault="00E00D51" w:rsidP="00E00D51">
      <w:r w:rsidRPr="00C74140">
        <w:rPr>
          <w:rStyle w:val="StyleUnderline"/>
        </w:rPr>
        <w:t>China's emergence</w:t>
      </w:r>
      <w:r w:rsidRPr="00C74140">
        <w:t xml:space="preserve"> as a global economic power 1 </w:t>
      </w:r>
      <w:r w:rsidRPr="00C74140">
        <w:rPr>
          <w:rStyle w:val="StyleUnderline"/>
        </w:rPr>
        <w:t>has elevated China to become one of the United States' most important trading partners</w:t>
      </w:r>
      <w:r w:rsidRPr="00C74140">
        <w:t xml:space="preserve">, but it has also transformed China into a major competitor with the United States in many fields of international trade and politics. 2 Recently, as China continues its economic ascent, </w:t>
      </w:r>
      <w:r w:rsidRPr="00C74140">
        <w:rPr>
          <w:rStyle w:val="StyleUnderline"/>
        </w:rPr>
        <w:t>China has begun to aggressively assert its political interests in sensitive regions of the world</w:t>
      </w:r>
      <w:r w:rsidRPr="00C74140">
        <w:t xml:space="preserve">, such as Asia, the Middle East, and Africa, with countries that have interests seen as adverse to those of the United States. 3 As a result, the </w:t>
      </w:r>
      <w:r w:rsidRPr="00C74140">
        <w:rPr>
          <w:rStyle w:val="StyleUnderline"/>
        </w:rPr>
        <w:t xml:space="preserve">tensions that arise in the economic relationship between the United States and China have much larger implications for the relationship of the two countries as a whole and indeed for the </w:t>
      </w:r>
      <w:r w:rsidRPr="00C74140">
        <w:rPr>
          <w:rStyle w:val="Emphasis"/>
        </w:rPr>
        <w:t>entire global community</w:t>
      </w:r>
      <w:r w:rsidRPr="00C74140">
        <w:rPr>
          <w:rStyle w:val="StyleUnderline"/>
        </w:rPr>
        <w:t>. How these tensions are resolved or managed could have much broader and long-term economic, political, and social ramifications on a global scale for the foreseeable future</w:t>
      </w:r>
      <w:r w:rsidRPr="00C74140">
        <w:t>.</w:t>
      </w:r>
    </w:p>
    <w:p w14:paraId="1D3F4022" w14:textId="77777777" w:rsidR="00E00D51" w:rsidRPr="00C74140" w:rsidRDefault="00E00D51" w:rsidP="00E00D51">
      <w:r w:rsidRPr="00C74140">
        <w:t>This Article focuses on the most important international trade issue between the two powers and the disputes that are likely to arise from this issue in the next four years. While there are many trade disputes between the United States and China, 4 this Article focuses on the mushrooming United States trade deficit in goods with China, which is viewed by many in the public and by the U.S. government as the most serious trade issue between the United States and China. 5 In 2011, the United States trade deficit reached $ 295 billion: i.e., the [*258] United States paid China a total of $ 399 billion for imports of Chinese made goods, while China purchased only $ 104 billion in U.S. exports. 6 This is a level that could have serious economic, political, and social repercussions for the United States.</w:t>
      </w:r>
    </w:p>
    <w:p w14:paraId="1E8C09E2" w14:textId="77777777" w:rsidR="00E00D51" w:rsidRPr="00C74140" w:rsidRDefault="00E00D51" w:rsidP="00E00D51">
      <w:r w:rsidRPr="00C74140">
        <w:t xml:space="preserve">As an indication of the extreme lengths to which the United States is willing to go to deal with the expanding trade deficit, </w:t>
      </w:r>
      <w:r w:rsidRPr="00C74140">
        <w:rPr>
          <w:rStyle w:val="StyleUnderline"/>
        </w:rPr>
        <w:t>the United States has recently opened several new fronts on the war against imports from China. In 2012, the United States enacted legislation that may have created or validated new weapons in the trade war with China-</w:t>
      </w:r>
      <w:r w:rsidRPr="00C74140">
        <w:rPr>
          <w:rStyle w:val="Emphasis"/>
        </w:rPr>
        <w:t>double or even triple remedies</w:t>
      </w:r>
      <w:r w:rsidRPr="00C74140">
        <w:rPr>
          <w:rStyle w:val="StyleUnderline"/>
        </w:rPr>
        <w:t xml:space="preserve"> in the form of increased tariffs</w:t>
      </w:r>
      <w:r w:rsidRPr="00C74140">
        <w:t xml:space="preserve"> (or taxes) 7 </w:t>
      </w:r>
      <w:r w:rsidRPr="00C74140">
        <w:rPr>
          <w:rStyle w:val="StyleUnderline"/>
        </w:rPr>
        <w:t>imposed at the border for the same imports from China</w:t>
      </w:r>
      <w:r w:rsidRPr="00C74140">
        <w:t xml:space="preserve">. 8 </w:t>
      </w:r>
      <w:r w:rsidRPr="00C74140">
        <w:rPr>
          <w:rStyle w:val="StyleUnderline"/>
        </w:rPr>
        <w:t>Additional</w:t>
      </w:r>
      <w:r w:rsidRPr="00C74140">
        <w:t xml:space="preserve"> </w:t>
      </w:r>
      <w:r w:rsidRPr="00C74140">
        <w:rPr>
          <w:rStyle w:val="StyleUnderline"/>
        </w:rPr>
        <w:t>tariffs in the form of antidumping duties, countervailing duties, and safeguards</w:t>
      </w:r>
      <w:r w:rsidRPr="00C74140">
        <w:t xml:space="preserve"> 9 </w:t>
      </w:r>
      <w:r w:rsidRPr="00C74140">
        <w:rPr>
          <w:rStyle w:val="StyleUnderline"/>
        </w:rPr>
        <w:t>that must be paid by the importer reduce demand for importers and, as a result, should result in a decline in imports from China</w:t>
      </w:r>
      <w:r w:rsidRPr="00C74140">
        <w:t>. 10 A decline in imports is crucial to the U.S. because such a decline will help to decrease the massive trade imbalance that the United States currently has with China.</w:t>
      </w:r>
    </w:p>
    <w:p w14:paraId="7D63D90C" w14:textId="77777777" w:rsidR="000C146F" w:rsidRPr="00C74140" w:rsidRDefault="00E00D51" w:rsidP="000C146F">
      <w:r w:rsidRPr="00C74140">
        <w:rPr>
          <w:rStyle w:val="StyleUnderline"/>
        </w:rPr>
        <w:t>These new weapons</w:t>
      </w:r>
      <w:r w:rsidRPr="00C74140">
        <w:t xml:space="preserve">, combined with an increasingly protectionist sentiment in the United States 11 </w:t>
      </w:r>
      <w:r w:rsidRPr="00C74140">
        <w:rPr>
          <w:rStyle w:val="StyleUnderline"/>
        </w:rPr>
        <w:t>and a rising tide of nationalism in China that its government will stand up to United States</w:t>
      </w:r>
      <w:r w:rsidRPr="00C74140">
        <w:t xml:space="preserve">, 12 </w:t>
      </w:r>
      <w:r w:rsidRPr="00C74140">
        <w:rPr>
          <w:rStyle w:val="StyleUnderline"/>
        </w:rPr>
        <w:t>could combine to ignite a trade war between the world's two largest economies</w:t>
      </w:r>
      <w:r w:rsidRPr="00C74140">
        <w:t xml:space="preserve">, 13 </w:t>
      </w:r>
      <w:r w:rsidRPr="00C74140">
        <w:rPr>
          <w:rStyle w:val="StyleUnderline"/>
        </w:rPr>
        <w:t xml:space="preserve">which would have </w:t>
      </w:r>
      <w:r w:rsidRPr="00C74140">
        <w:rPr>
          <w:rStyle w:val="Emphasis"/>
        </w:rPr>
        <w:t>significant ramifications</w:t>
      </w:r>
      <w:r w:rsidRPr="00C74140">
        <w:rPr>
          <w:rStyle w:val="StyleUnderline"/>
        </w:rPr>
        <w:t xml:space="preserve"> for the </w:t>
      </w:r>
      <w:r w:rsidRPr="00C74140">
        <w:rPr>
          <w:rStyle w:val="Emphasis"/>
        </w:rPr>
        <w:t>global economy and political system</w:t>
      </w:r>
      <w:r w:rsidRPr="00C74140">
        <w:t>. This Article begins [*259] with a discussion of the U.S. trade deficit and its implications for the U.S.-China trade relationship in Part II. The Article then reviews some of the Chinese trade practices that have led to U.S. complaints and surveys the remedies enacted by Congress to counter these practices in Part III. Finally, the Article concludes in Part IV by forecasting the issues that are likely to arise in the next four years.</w:t>
      </w:r>
    </w:p>
    <w:p w14:paraId="7A8A992B" w14:textId="77777777" w:rsidR="00837186" w:rsidRPr="00C74140" w:rsidRDefault="00837186" w:rsidP="00D9746C">
      <w:pPr>
        <w:pStyle w:val="Heading3"/>
        <w:rPr>
          <w:rFonts w:cs="Times New Roman"/>
        </w:rPr>
      </w:pPr>
      <w:r w:rsidRPr="00C74140">
        <w:rPr>
          <w:rFonts w:cs="Times New Roman"/>
        </w:rPr>
        <w:t>Trade – link – buy-in</w:t>
      </w:r>
    </w:p>
    <w:p w14:paraId="3222F18C" w14:textId="77777777" w:rsidR="00837186" w:rsidRPr="00C74140" w:rsidRDefault="00837186" w:rsidP="00837186">
      <w:pPr>
        <w:pStyle w:val="Heading4"/>
        <w:rPr>
          <w:rFonts w:cs="Times New Roman"/>
        </w:rPr>
      </w:pPr>
      <w:r w:rsidRPr="00C74140">
        <w:rPr>
          <w:rFonts w:cs="Times New Roman"/>
        </w:rPr>
        <w:t>Failure to grant MES causes China to opt-out of the WTO---China perceives it as the heart of multilateral trade</w:t>
      </w:r>
    </w:p>
    <w:p w14:paraId="01994322" w14:textId="77777777" w:rsidR="00837186" w:rsidRPr="00C74140" w:rsidRDefault="00837186" w:rsidP="00837186">
      <w:r w:rsidRPr="00C74140">
        <w:rPr>
          <w:rStyle w:val="Style13ptBold"/>
        </w:rPr>
        <w:t>Shaohua &amp; Xin 16</w:t>
      </w:r>
      <w:r w:rsidRPr="00C74140">
        <w:t xml:space="preserve"> (Febuary 2, Yan Shaohua is a PhD Candidate in European Studies at the University of Hong Kong, Song Xin is Policy Advisor at the European Parliament, For China, WTO market economy status is about more than just economics, https://www.theparliamentmagazine.eu/blog/china-wto-market-economy-status-about-more-just-economics)//SLR</w:t>
      </w:r>
    </w:p>
    <w:p w14:paraId="6FB11676" w14:textId="77777777" w:rsidR="00837186" w:rsidRPr="00C74140" w:rsidRDefault="00837186" w:rsidP="00837186">
      <w:pPr>
        <w:rPr>
          <w:sz w:val="22"/>
          <w:u w:val="single"/>
        </w:rPr>
      </w:pPr>
      <w:r w:rsidRPr="00C74140">
        <w:rPr>
          <w:sz w:val="22"/>
          <w:u w:val="single"/>
        </w:rPr>
        <w:t>For China, the issue of MES is important politically and economically in equal measures</w:t>
      </w:r>
      <w:r w:rsidRPr="00C74140">
        <w:t xml:space="preserve">. According to EU sources, currently there are 52 anti-dumping measures in force against China. These cover only 1.4 per cent of Chinese imports covering mainly steel, textiles, chemicals and ceramics. As China becomes less export-dependent, MES will become less economically important. Fu Ying, National People's Congress's foreign affairs committee Chair, said in 2014 that the issue was no longer significant. However, </w:t>
      </w:r>
      <w:r w:rsidRPr="00C74140">
        <w:rPr>
          <w:sz w:val="22"/>
          <w:u w:val="single"/>
        </w:rPr>
        <w:t>MES remains symbolically important to Chinese national pride</w:t>
      </w:r>
      <w:r w:rsidRPr="00C74140">
        <w:t xml:space="preserve">. The EU needs to consider the political costs of denying China MES. Since joining the WTO 15 years ago, </w:t>
      </w:r>
      <w:r w:rsidRPr="00C74140">
        <w:rPr>
          <w:sz w:val="22"/>
          <w:u w:val="single"/>
        </w:rPr>
        <w:t>the issue of MES is now at the heart of China's view on the multilateral trading system. Despite the ongoing dominance of developed economies in the WTO, China has been a 'good student', integrating well into the global economy and supporting the multilateral trading system.</w:t>
      </w:r>
      <w:r w:rsidRPr="00C74140">
        <w:t xml:space="preserve"> MES is not clearly defined in WTO rules, giving the EU legal discretion on the issue. However, </w:t>
      </w:r>
      <w:r w:rsidRPr="00C74140">
        <w:rPr>
          <w:sz w:val="22"/>
          <w:u w:val="single"/>
        </w:rPr>
        <w:t>it has to stand by its commitment of abandoning the non-market economy method vis-à-vis China by 11 December 2016. Denying China MES and continuing a non-market economy method would run counter to WTO rules undermine the system's credibility and China's trust in the approach.</w:t>
      </w:r>
    </w:p>
    <w:p w14:paraId="77B7A606" w14:textId="77777777" w:rsidR="00F568FA" w:rsidRPr="00C74140" w:rsidRDefault="00F568FA" w:rsidP="00D9746C">
      <w:pPr>
        <w:pStyle w:val="Heading3"/>
        <w:rPr>
          <w:rFonts w:cs="Times New Roman"/>
        </w:rPr>
      </w:pPr>
      <w:r w:rsidRPr="00C74140">
        <w:rPr>
          <w:rFonts w:cs="Times New Roman"/>
        </w:rPr>
        <w:t>Trade – internal – buy-in key</w:t>
      </w:r>
    </w:p>
    <w:p w14:paraId="5B6934FB" w14:textId="77777777" w:rsidR="00F568FA" w:rsidRPr="00C74140" w:rsidRDefault="00A12E54" w:rsidP="00F568FA">
      <w:pPr>
        <w:pStyle w:val="Heading4"/>
        <w:rPr>
          <w:rFonts w:cs="Times New Roman"/>
        </w:rPr>
      </w:pPr>
      <w:r w:rsidRPr="00C74140">
        <w:rPr>
          <w:rFonts w:cs="Times New Roman"/>
        </w:rPr>
        <w:t>Chinese buy-in</w:t>
      </w:r>
      <w:r w:rsidR="00F568FA" w:rsidRPr="00C74140">
        <w:rPr>
          <w:rFonts w:cs="Times New Roman"/>
        </w:rPr>
        <w:t xml:space="preserve"> to WTO norms is key to the long-term </w:t>
      </w:r>
      <w:r w:rsidR="00F568FA" w:rsidRPr="00C74140">
        <w:rPr>
          <w:rFonts w:cs="Times New Roman"/>
          <w:u w:val="single"/>
        </w:rPr>
        <w:t>resilience</w:t>
      </w:r>
      <w:r w:rsidR="00F568FA" w:rsidRPr="00C74140">
        <w:rPr>
          <w:rFonts w:cs="Times New Roman"/>
        </w:rPr>
        <w:t xml:space="preserve"> of the institution---</w:t>
      </w:r>
      <w:r w:rsidR="00F568FA" w:rsidRPr="00C74140">
        <w:rPr>
          <w:rFonts w:cs="Times New Roman"/>
          <w:u w:val="single"/>
        </w:rPr>
        <w:t>defuses conflict</w:t>
      </w:r>
      <w:r w:rsidR="00F568FA" w:rsidRPr="00C74140">
        <w:rPr>
          <w:rFonts w:cs="Times New Roman"/>
        </w:rPr>
        <w:t xml:space="preserve"> and </w:t>
      </w:r>
      <w:r w:rsidR="00F568FA" w:rsidRPr="00C74140">
        <w:rPr>
          <w:rFonts w:cs="Times New Roman"/>
          <w:u w:val="single"/>
        </w:rPr>
        <w:t>limits trade wars</w:t>
      </w:r>
    </w:p>
    <w:p w14:paraId="6E226450" w14:textId="77777777" w:rsidR="00F568FA" w:rsidRPr="00C74140" w:rsidRDefault="00F568FA" w:rsidP="00F568FA">
      <w:r w:rsidRPr="00C74140">
        <w:rPr>
          <w:rStyle w:val="Style13ptBold"/>
        </w:rPr>
        <w:t>Brown 9</w:t>
      </w:r>
      <w:r w:rsidRPr="00C74140">
        <w:t xml:space="preserve"> - Associate Professor in the Department of Economics and International Business School at Brandeis University and a Non-Resident Fellow in the Global Economy and Development Program at the Brookings Institution (Chad, “U.S.--China Trade Conflicts and the Future of the WTO,” 33 Fletcher F. World Aff. 27, Lexis)//BB</w:t>
      </w:r>
    </w:p>
    <w:p w14:paraId="386F36D1" w14:textId="77777777" w:rsidR="00F568FA" w:rsidRPr="00C74140" w:rsidRDefault="00F568FA" w:rsidP="00F568FA">
      <w:r w:rsidRPr="00C74140">
        <w:t xml:space="preserve">After a five-year grace period following China's 2001 accession, Washington has since adopted a clear strategy to fully engage </w:t>
      </w:r>
      <w:r w:rsidRPr="00C74140">
        <w:rPr>
          <w:rStyle w:val="StyleUnderline"/>
        </w:rPr>
        <w:t>the forum of formal World Trade Organization dispute settlement</w:t>
      </w:r>
      <w:r w:rsidRPr="00C74140">
        <w:t xml:space="preserve"> to manage its bilateral trade tensions</w:t>
      </w:r>
    </w:p>
    <w:p w14:paraId="1D96BD2E" w14:textId="77777777" w:rsidR="00F568FA" w:rsidRPr="00C74140" w:rsidRDefault="00F568FA" w:rsidP="00F568FA">
      <w:proofErr w:type="gramStart"/>
      <w:r w:rsidRPr="00C74140">
        <w:t>with</w:t>
      </w:r>
      <w:proofErr w:type="gramEnd"/>
      <w:r w:rsidRPr="00C74140">
        <w:t xml:space="preserve"> Beijing. While this WTO forum </w:t>
      </w:r>
      <w:r w:rsidRPr="00C74140">
        <w:rPr>
          <w:rStyle w:val="StyleUnderline"/>
        </w:rPr>
        <w:t>has served well for more than ten years in arbitrating trade frictions between the United States and EC, it remains to be seen whether the U.S. and China are similarly able to use dispute settlement to steer clear of self-destructing political landmines</w:t>
      </w:r>
      <w:r w:rsidRPr="00C74140">
        <w:t xml:space="preserve"> over the near term--</w:t>
      </w:r>
      <w:r w:rsidRPr="00C74140">
        <w:rPr>
          <w:rStyle w:val="StyleUnderline"/>
        </w:rPr>
        <w:t>something which has important implications for the current, rules-based system</w:t>
      </w:r>
      <w:r w:rsidRPr="00C74140">
        <w:t>.</w:t>
      </w:r>
    </w:p>
    <w:p w14:paraId="3AE44B9A" w14:textId="77777777" w:rsidR="00F568FA" w:rsidRPr="00C74140" w:rsidRDefault="00F568FA" w:rsidP="00F568FA">
      <w:r w:rsidRPr="00C74140">
        <w:rPr>
          <w:rStyle w:val="StyleUnderline"/>
        </w:rPr>
        <w:t>Regardless of Doha round progress concerning any new</w:t>
      </w:r>
      <w:r w:rsidRPr="00C74140">
        <w:t xml:space="preserve"> and/or deep negotiating </w:t>
      </w:r>
      <w:r w:rsidRPr="00C74140">
        <w:rPr>
          <w:rStyle w:val="StyleUnderline"/>
        </w:rPr>
        <w:t xml:space="preserve">commitments, the established institutional framework of the WTO does continue to provide an </w:t>
      </w:r>
      <w:r w:rsidRPr="00C74140">
        <w:rPr>
          <w:rStyle w:val="Emphasis"/>
        </w:rPr>
        <w:t>important outlet</w:t>
      </w:r>
      <w:r w:rsidRPr="00C74140">
        <w:rPr>
          <w:rStyle w:val="StyleUnderline"/>
        </w:rPr>
        <w:t xml:space="preserve"> for</w:t>
      </w:r>
      <w:r w:rsidRPr="00C74140">
        <w:t xml:space="preserve"> the major trading powers of the global economy--in this case </w:t>
      </w:r>
      <w:r w:rsidRPr="00C74140">
        <w:rPr>
          <w:rStyle w:val="StyleUnderline"/>
        </w:rPr>
        <w:t>the United States and China</w:t>
      </w:r>
      <w:r w:rsidRPr="00C74140">
        <w:t>--</w:t>
      </w:r>
      <w:r w:rsidRPr="00C74140">
        <w:rPr>
          <w:rStyle w:val="StyleUnderline"/>
        </w:rPr>
        <w:t>to use dispute settlement to fight small skirmishes in a transparent fashion</w:t>
      </w:r>
      <w:r w:rsidRPr="00C74140">
        <w:t xml:space="preserve"> [*46] </w:t>
      </w:r>
      <w:r w:rsidRPr="00C74140">
        <w:rPr>
          <w:rStyle w:val="StyleUnderline"/>
        </w:rPr>
        <w:t xml:space="preserve">that limits the spillover and prevents a </w:t>
      </w:r>
      <w:r w:rsidRPr="00C74140">
        <w:rPr>
          <w:rStyle w:val="Emphasis"/>
        </w:rPr>
        <w:t>full-blown trade war</w:t>
      </w:r>
      <w:r w:rsidRPr="00C74140">
        <w:rPr>
          <w:rStyle w:val="StyleUnderline"/>
        </w:rPr>
        <w:t xml:space="preserve">. Without the Geneva forum, there is much greater potential for the world to revert to the pre-GATT days of </w:t>
      </w:r>
      <w:r w:rsidRPr="00C74140">
        <w:rPr>
          <w:rStyle w:val="Emphasis"/>
        </w:rPr>
        <w:t>Smoot-Hawley tariffs,</w:t>
      </w:r>
      <w:r w:rsidRPr="00C74140">
        <w:rPr>
          <w:rStyle w:val="StyleUnderline"/>
        </w:rPr>
        <w:t xml:space="preserve"> </w:t>
      </w:r>
      <w:r w:rsidRPr="00C74140">
        <w:rPr>
          <w:rStyle w:val="Emphasis"/>
        </w:rPr>
        <w:t>unbridled foreign retaliation</w:t>
      </w:r>
      <w:r w:rsidRPr="00C74140">
        <w:rPr>
          <w:rStyle w:val="StyleUnderline"/>
        </w:rPr>
        <w:t xml:space="preserve">, and the </w:t>
      </w:r>
      <w:r w:rsidRPr="00C74140">
        <w:rPr>
          <w:rStyle w:val="Emphasis"/>
        </w:rPr>
        <w:t>chaotic trading system</w:t>
      </w:r>
      <w:r w:rsidRPr="00C74140">
        <w:rPr>
          <w:rStyle w:val="StyleUnderline"/>
        </w:rPr>
        <w:t xml:space="preserve"> of the Great Depression era</w:t>
      </w:r>
      <w:r w:rsidRPr="00C74140">
        <w:t>. 17</w:t>
      </w:r>
    </w:p>
    <w:p w14:paraId="63352E22" w14:textId="77777777" w:rsidR="00F568FA" w:rsidRPr="00C74140" w:rsidRDefault="00F568FA" w:rsidP="00F568FA">
      <w:r w:rsidRPr="00C74140">
        <w:t>The deepening financial crisis has created a global macroeconomic down-turn of unknown proportion. A global recession is likely to result in unprecedented political pressure for countries around the world to impose new trade barriers, and many of these barriers will violate the letter if not only the spirit of their commitment to the WTO. The economic downturn may lead to the greatest challenge to the stability of the international trading system since the Great Depression, and,</w:t>
      </w:r>
      <w:r w:rsidRPr="00C74140">
        <w:rPr>
          <w:rStyle w:val="StyleUnderline"/>
        </w:rPr>
        <w:t xml:space="preserve"> we can expect the new and current era of dispute activity between the United States and China to provide the</w:t>
      </w:r>
      <w:r w:rsidRPr="00C74140">
        <w:t xml:space="preserve"> first </w:t>
      </w:r>
      <w:r w:rsidRPr="00C74140">
        <w:rPr>
          <w:rStyle w:val="Emphasis"/>
        </w:rPr>
        <w:t>litmus test</w:t>
      </w:r>
      <w:r w:rsidRPr="00C74140">
        <w:rPr>
          <w:rStyle w:val="StyleUnderline"/>
        </w:rPr>
        <w:t xml:space="preserve"> of these major powers' commitment to rules and the relevance of the WTO in this new climate. These disputes may also be the </w:t>
      </w:r>
      <w:r w:rsidRPr="00C74140">
        <w:rPr>
          <w:rStyle w:val="Emphasis"/>
        </w:rPr>
        <w:t>strongest test to date</w:t>
      </w:r>
      <w:r w:rsidRPr="00C74140">
        <w:rPr>
          <w:rStyle w:val="StyleUnderline"/>
        </w:rPr>
        <w:t xml:space="preserve"> of the resilience of what has been thus far a most remarkable WTO system</w:t>
      </w:r>
      <w:r w:rsidRPr="00C74140">
        <w:t>.</w:t>
      </w:r>
    </w:p>
    <w:p w14:paraId="0A37AA5E" w14:textId="77777777" w:rsidR="00D9746C" w:rsidRPr="00C74140" w:rsidRDefault="00D9746C" w:rsidP="00D9746C">
      <w:pPr>
        <w:pStyle w:val="Heading3"/>
        <w:rPr>
          <w:rFonts w:cs="Times New Roman"/>
        </w:rPr>
      </w:pPr>
      <w:r w:rsidRPr="00C74140">
        <w:rPr>
          <w:rFonts w:cs="Times New Roman"/>
        </w:rPr>
        <w:t>Trade – internal – US-China key</w:t>
      </w:r>
    </w:p>
    <w:p w14:paraId="148F8DBA" w14:textId="77777777" w:rsidR="00D9746C" w:rsidRPr="00C74140" w:rsidRDefault="00D9746C" w:rsidP="00D9746C">
      <w:pPr>
        <w:pStyle w:val="Heading4"/>
        <w:rPr>
          <w:rFonts w:cs="Times New Roman"/>
        </w:rPr>
      </w:pPr>
      <w:r w:rsidRPr="00C74140">
        <w:rPr>
          <w:rFonts w:cs="Times New Roman"/>
        </w:rPr>
        <w:t>US-China trade disputes collapse global trade</w:t>
      </w:r>
    </w:p>
    <w:p w14:paraId="623CC72D" w14:textId="77777777" w:rsidR="00D9746C" w:rsidRPr="00C74140" w:rsidRDefault="00D9746C" w:rsidP="00D9746C">
      <w:r w:rsidRPr="00C74140">
        <w:rPr>
          <w:rStyle w:val="Style13ptBold"/>
        </w:rPr>
        <w:t>Lee 13</w:t>
      </w:r>
      <w:r w:rsidRPr="00C74140">
        <w:t xml:space="preserve"> – PhD, LLM, Professor of Law @ Hanyang (Korea) (Jaemin, “Bracing for the Hidden Fallout: Systemic Implications of the Sino-US Trade Disputes at a Time of Changing International Trade Paradigms,” 6 JEAIL 53, Lexis)//BB</w:t>
      </w:r>
    </w:p>
    <w:p w14:paraId="50B1E270" w14:textId="77777777" w:rsidR="00D9746C" w:rsidRPr="00C74140" w:rsidRDefault="00D9746C" w:rsidP="00D9746C">
      <w:pPr>
        <w:rPr>
          <w:sz w:val="22"/>
          <w:u w:val="single"/>
        </w:rPr>
      </w:pPr>
      <w:r w:rsidRPr="00C74140">
        <w:rPr>
          <w:rStyle w:val="StyleUnderline"/>
        </w:rPr>
        <w:t>The United States and China are engaged in trade disputes on many fronts</w:t>
      </w:r>
      <w:r w:rsidRPr="00C74140">
        <w:t>. 1 Some of the disputes are pending at the dispute settlement proceedings of the World Trade Organization ("WTO"), while others are addressed bilaterally through respective domestic proceedings. Trade restriction measures adopted by the Uni</w:t>
      </w:r>
      <w:r w:rsidR="00235CCB" w:rsidRPr="00C74140">
        <w:t xml:space="preserve">ted States or China are readily </w:t>
      </w:r>
      <w:r w:rsidRPr="00C74140">
        <w:t xml:space="preserve">counterweighted by comparable or similar measures by the other side. </w:t>
      </w:r>
      <w:r w:rsidRPr="00C74140">
        <w:rPr>
          <w:rStyle w:val="StyleUnderline"/>
        </w:rPr>
        <w:t>The vicious cycle of measures and countermeasures does not show any sign of slowing down at the moment and the growing</w:t>
      </w:r>
      <w:r w:rsidR="00235CCB" w:rsidRPr="00C74140">
        <w:rPr>
          <w:rStyle w:val="StyleUnderline"/>
        </w:rPr>
        <w:t xml:space="preserve"> </w:t>
      </w:r>
      <w:r w:rsidRPr="00C74140">
        <w:rPr>
          <w:rStyle w:val="StyleUnderline"/>
        </w:rPr>
        <w:t>consensus among trade watchers seems to be that this is just the beginning</w:t>
      </w:r>
      <w:r w:rsidRPr="00C74140">
        <w:t xml:space="preserve">. In addition, </w:t>
      </w:r>
      <w:r w:rsidRPr="00C74140">
        <w:rPr>
          <w:rStyle w:val="StyleUnderline"/>
        </w:rPr>
        <w:t>more intense trade disputes</w:t>
      </w:r>
      <w:r w:rsidRPr="00C74140">
        <w:t xml:space="preserve">, both quantitatively and qualitatively, </w:t>
      </w:r>
      <w:r w:rsidRPr="00C74140">
        <w:rPr>
          <w:rStyle w:val="StyleUnderline"/>
        </w:rPr>
        <w:t>are looming on the horizon on almost all trade fronts</w:t>
      </w:r>
      <w:r w:rsidRPr="00C74140">
        <w:t>. 2</w:t>
      </w:r>
    </w:p>
    <w:p w14:paraId="5348BB67" w14:textId="77777777" w:rsidR="00D9746C" w:rsidRPr="00C74140" w:rsidRDefault="00D9746C" w:rsidP="00D9746C">
      <w:r w:rsidRPr="00C74140">
        <w:t xml:space="preserve">The timing of the Sino-US disputes is particularly noteworthy. </w:t>
      </w:r>
      <w:r w:rsidRPr="00C74140">
        <w:rPr>
          <w:rStyle w:val="StyleUnderline"/>
        </w:rPr>
        <w:t>The bilateral disputes are taking place amid the changing paradigm of global trade</w:t>
      </w:r>
      <w:r w:rsidRPr="00C74140">
        <w:t xml:space="preserve">. The </w:t>
      </w:r>
      <w:r w:rsidRPr="00C74140">
        <w:rPr>
          <w:rStyle w:val="StyleUnderline"/>
        </w:rPr>
        <w:t>multilateralism enshrined in the WTO regime is</w:t>
      </w:r>
      <w:r w:rsidRPr="00C74140">
        <w:t xml:space="preserve"> currently </w:t>
      </w:r>
      <w:r w:rsidRPr="00C74140">
        <w:rPr>
          <w:rStyle w:val="StyleUnderline"/>
        </w:rPr>
        <w:t>at a crossroads</w:t>
      </w:r>
      <w:r w:rsidRPr="00C74140">
        <w:t xml:space="preserve"> with the impasse of the Doha Development Agenda ("DDA"), while the WTO Members are actively pursuing various FTAs as an alternative. </w:t>
      </w:r>
      <w:r w:rsidRPr="00C74140">
        <w:rPr>
          <w:rStyle w:val="StyleUnderline"/>
        </w:rPr>
        <w:t xml:space="preserve">The surge of trade blocs and fragmentation of trade regimes are an </w:t>
      </w:r>
      <w:r w:rsidRPr="00C74140">
        <w:rPr>
          <w:rStyle w:val="Emphasis"/>
        </w:rPr>
        <w:t>ominous sign</w:t>
      </w:r>
      <w:r w:rsidRPr="00C74140">
        <w:rPr>
          <w:rStyle w:val="StyleUnderline"/>
        </w:rPr>
        <w:t xml:space="preserve"> for the </w:t>
      </w:r>
      <w:r w:rsidRPr="00C74140">
        <w:rPr>
          <w:rStyle w:val="Emphasis"/>
        </w:rPr>
        <w:t>continuation and re-invigoration of multilateralism</w:t>
      </w:r>
      <w:r w:rsidRPr="00C74140">
        <w:t>.</w:t>
      </w:r>
    </w:p>
    <w:p w14:paraId="284A3AA8" w14:textId="77777777" w:rsidR="00D9746C" w:rsidRPr="00C74140" w:rsidRDefault="00D9746C" w:rsidP="00D9746C">
      <w:r w:rsidRPr="00C74140">
        <w:rPr>
          <w:rStyle w:val="StyleUnderline"/>
        </w:rPr>
        <w:t>The increase of the Sino-US trade dispute combined with</w:t>
      </w:r>
      <w:r w:rsidRPr="00C74140">
        <w:t xml:space="preserve"> many </w:t>
      </w:r>
      <w:r w:rsidRPr="00C74140">
        <w:rPr>
          <w:rStyle w:val="StyleUnderline"/>
        </w:rPr>
        <w:t>regional trade agreements</w:t>
      </w:r>
      <w:r w:rsidRPr="00C74140">
        <w:t xml:space="preserve"> also </w:t>
      </w:r>
      <w:r w:rsidRPr="00C74140">
        <w:rPr>
          <w:rStyle w:val="StyleUnderline"/>
        </w:rPr>
        <w:t xml:space="preserve">poses new issues and difficult challenges for other countries in the world as it operates as a facilitator for the rapid fragmentation of the global trade regime. As the United States and China are usually the largest trading partners for many countries, it is not surprising that the trade friction between the two trade giants </w:t>
      </w:r>
      <w:r w:rsidRPr="00C74140">
        <w:rPr>
          <w:rStyle w:val="Emphasis"/>
        </w:rPr>
        <w:t>affects</w:t>
      </w:r>
      <w:r w:rsidRPr="00C74140">
        <w:t xml:space="preserve">, for better or worse, </w:t>
      </w:r>
      <w:r w:rsidRPr="00C74140">
        <w:rPr>
          <w:rStyle w:val="Emphasis"/>
        </w:rPr>
        <w:t>the overall trade interests of other countries</w:t>
      </w:r>
      <w:r w:rsidRPr="00C74140">
        <w:t>. If, however, the Sino-US bilateral disputes somehow create a new global trade environment in which these other countries are forced to encounter more disputes of their own and [*55] to make more difficult policy choices, careful scrutiny is indeed necessary.</w:t>
      </w:r>
    </w:p>
    <w:p w14:paraId="42B90983" w14:textId="77777777" w:rsidR="00D9746C" w:rsidRPr="00C74140" w:rsidRDefault="00D9746C" w:rsidP="00D9746C">
      <w:r w:rsidRPr="00C74140">
        <w:t>Keeping this in mind, the current research aims to discuss the 'systemic implications' of US-China trade disputes for other countries. This paper consists of six parts including Introduction and Conclusion. Part two will discuss changing paradigms of global trade as a background to understanding the Sino-US bilateral trade dispute. Part three will examine the statistical data for Sino-US disputes to understand the intensity of the bilateral disputes. Part four will discuss the hidden systemic implications for other countries. Based on these discussions, Part five will look into possibilities of turning the bilateral disputes into an occasion for furthering key objectives of global trading regimes.</w:t>
      </w:r>
    </w:p>
    <w:p w14:paraId="4FAEAF32" w14:textId="77777777" w:rsidR="00D9746C" w:rsidRPr="00C74140" w:rsidRDefault="00D9746C" w:rsidP="00D9746C">
      <w:pPr>
        <w:pStyle w:val="Heading4"/>
        <w:rPr>
          <w:rFonts w:cs="Times New Roman"/>
        </w:rPr>
      </w:pPr>
      <w:r w:rsidRPr="00C74140">
        <w:rPr>
          <w:rFonts w:cs="Times New Roman"/>
        </w:rPr>
        <w:t>Draws in multiple other parties</w:t>
      </w:r>
    </w:p>
    <w:p w14:paraId="7B83EB60" w14:textId="77777777" w:rsidR="00D9746C" w:rsidRPr="00C74140" w:rsidRDefault="00D9746C" w:rsidP="00D9746C">
      <w:r w:rsidRPr="00C74140">
        <w:rPr>
          <w:rStyle w:val="Style13ptBold"/>
        </w:rPr>
        <w:t>Lee 13</w:t>
      </w:r>
      <w:r w:rsidRPr="00C74140">
        <w:t xml:space="preserve"> – PhD, LLM, Professor of Law @ Hanyang (Korea) (Jaemin, “Bracing for the Hidden Fallout: Systemic Implications of the Sino-US Trade Disputes at a Time of Changing International Trade Paradigms,” 6 JEAIL 53, Lexis)//BB</w:t>
      </w:r>
    </w:p>
    <w:p w14:paraId="0EE9B664" w14:textId="77777777" w:rsidR="00D9746C" w:rsidRPr="00C74140" w:rsidRDefault="00D9746C" w:rsidP="00D9746C">
      <w:r w:rsidRPr="00C74140">
        <w:t>3. Manufacturing Facilities Re-Location Issue</w:t>
      </w:r>
    </w:p>
    <w:p w14:paraId="3706DF30" w14:textId="77777777" w:rsidR="00D9746C" w:rsidRPr="00C74140" w:rsidRDefault="00D9746C" w:rsidP="00D9746C">
      <w:r w:rsidRPr="00C74140">
        <w:rPr>
          <w:rStyle w:val="StyleUnderline"/>
        </w:rPr>
        <w:t>Products of other third countries could subsequently be implicated in</w:t>
      </w:r>
      <w:r w:rsidRPr="00C74140">
        <w:t xml:space="preserve"> the </w:t>
      </w:r>
      <w:r w:rsidRPr="00C74140">
        <w:rPr>
          <w:rStyle w:val="StyleUnderline"/>
        </w:rPr>
        <w:t xml:space="preserve">respective trade remedy investigations and other import restriction measures imposed by the US or China </w:t>
      </w:r>
      <w:r w:rsidRPr="00C74140">
        <w:t xml:space="preserve">when the products are produced by manufacturing facilities in the two countries, but established by investments from those other countries. </w:t>
      </w:r>
      <w:r w:rsidRPr="00C74140">
        <w:rPr>
          <w:rStyle w:val="StyleUnderline"/>
        </w:rPr>
        <w:t>It is not uncommon that companies relocate their manufacturing facilities to China or establish new investments in China. Products manufactured by these facilities are of Chinese origin and can be encompassed by any US investigation against the product</w:t>
      </w:r>
      <w:r w:rsidRPr="00C74140">
        <w:t xml:space="preserve">. 71 </w:t>
      </w:r>
      <w:r w:rsidRPr="00C74140">
        <w:rPr>
          <w:rStyle w:val="StyleUnderline"/>
        </w:rPr>
        <w:t>The</w:t>
      </w:r>
      <w:r w:rsidRPr="00C74140">
        <w:t xml:space="preserve"> [*68] </w:t>
      </w:r>
      <w:r w:rsidRPr="00C74140">
        <w:rPr>
          <w:rStyle w:val="StyleUnderline"/>
        </w:rPr>
        <w:t>same situation also applies to the US products manufactured from the facilities established by investment from third countries</w:t>
      </w:r>
      <w:r w:rsidRPr="00C74140">
        <w:t>. For instance, consider China's recent countervailing duty investigation against automobiles from the United States. If China expands its investigation or initiates a new investigation against automobiles from the US, and if automobile manufacturers of third countries whose manufacturing facilities are located in the United States (such as Hyundai or Toyota) start to export their products to China in the future, these US-manufactured automobiles will also become subject to the Chinese investigations.</w:t>
      </w:r>
    </w:p>
    <w:p w14:paraId="1DAD0B82" w14:textId="77777777" w:rsidR="00D9746C" w:rsidRPr="00C74140" w:rsidRDefault="00D9746C" w:rsidP="00D9746C">
      <w:r w:rsidRPr="00C74140">
        <w:rPr>
          <w:rStyle w:val="StyleUnderline"/>
        </w:rPr>
        <w:t>As other countries' investment in the United States and China are expected to grow because of their economic vitality, any future trade friction between the two countries</w:t>
      </w:r>
      <w:r w:rsidRPr="00C74140">
        <w:t xml:space="preserve"> restricting importation of key manufactured goods </w:t>
      </w:r>
      <w:r w:rsidRPr="00C74140">
        <w:rPr>
          <w:rStyle w:val="StyleUnderline"/>
        </w:rPr>
        <w:t>stands to negatively affect the interest of companies and governments of third countries</w:t>
      </w:r>
      <w:r w:rsidRPr="00C74140">
        <w:t xml:space="preserve">, as well. An argument can be made therefore that </w:t>
      </w:r>
      <w:r w:rsidRPr="00C74140">
        <w:rPr>
          <w:rStyle w:val="StyleUnderline"/>
        </w:rPr>
        <w:t>the intensification of trade friction between the two largest trading partners would hinder the globalized business operations of many corporations</w:t>
      </w:r>
      <w:r w:rsidRPr="00C74140">
        <w:t>.</w:t>
      </w:r>
    </w:p>
    <w:p w14:paraId="129F3041" w14:textId="77777777" w:rsidR="00D9746C" w:rsidRPr="00C74140" w:rsidRDefault="00D9746C" w:rsidP="00D9746C">
      <w:pPr>
        <w:pStyle w:val="Heading4"/>
        <w:rPr>
          <w:rFonts w:cs="Times New Roman"/>
        </w:rPr>
      </w:pPr>
      <w:r w:rsidRPr="00C74140">
        <w:rPr>
          <w:rFonts w:cs="Times New Roman"/>
        </w:rPr>
        <w:t>Causes protectionist modeling</w:t>
      </w:r>
    </w:p>
    <w:p w14:paraId="000ADFAB" w14:textId="77777777" w:rsidR="00D9746C" w:rsidRPr="00C74140" w:rsidRDefault="00D9746C" w:rsidP="00D9746C">
      <w:r w:rsidRPr="00C74140">
        <w:rPr>
          <w:rStyle w:val="Style13ptBold"/>
        </w:rPr>
        <w:t>Lee 13</w:t>
      </w:r>
      <w:r w:rsidRPr="00C74140">
        <w:t xml:space="preserve"> – PhD, LLM, Professor of Law @ Hanyang (Korea) (Jaemin, “Bracing for the Hidden Fallout: Systemic Implications of the Sino-US Trade Disputes at a Time of Changing International Trade Paradigms,” 6 JEAIL 53, Lexis)//BB</w:t>
      </w:r>
    </w:p>
    <w:p w14:paraId="3C33637C" w14:textId="77777777" w:rsidR="00D9746C" w:rsidRPr="00C74140" w:rsidRDefault="00D9746C" w:rsidP="00D9746C">
      <w:r w:rsidRPr="00C74140">
        <w:rPr>
          <w:rStyle w:val="StyleUnderline"/>
        </w:rPr>
        <w:t xml:space="preserve">Watching the surge of Sino-US bilateral trade disputes where the two leading countries employ a plethora of governmental measures to protect their domestic industries, governmental agencies of other countries would be </w:t>
      </w:r>
      <w:r w:rsidRPr="00C74140">
        <w:rPr>
          <w:rStyle w:val="Emphasis"/>
        </w:rPr>
        <w:t>tempted to consider adopting similar policies</w:t>
      </w:r>
      <w:r w:rsidRPr="00C74140">
        <w:rPr>
          <w:rStyle w:val="StyleUnderline"/>
        </w:rPr>
        <w:t xml:space="preserve"> to protect and support their domestic industries and companies.</w:t>
      </w:r>
      <w:r w:rsidRPr="00C74140">
        <w:t xml:space="preserve"> 96 In fact, </w:t>
      </w:r>
      <w:r w:rsidRPr="00C74140">
        <w:rPr>
          <w:rStyle w:val="StyleUnderline"/>
        </w:rPr>
        <w:t>the Sino-US disputes</w:t>
      </w:r>
      <w:r w:rsidRPr="00C74140">
        <w:t xml:space="preserve"> are already said to have </w:t>
      </w:r>
      <w:r w:rsidRPr="00C74140">
        <w:rPr>
          <w:rStyle w:val="StyleUnderline"/>
        </w:rPr>
        <w:t>prompted</w:t>
      </w:r>
      <w:r w:rsidRPr="00C74140">
        <w:t xml:space="preserve"> [*74] some of the </w:t>
      </w:r>
      <w:r w:rsidRPr="00C74140">
        <w:rPr>
          <w:rStyle w:val="StyleUnderline"/>
        </w:rPr>
        <w:t>companies of other countries to request that their governments adopt policies to support domestic industries</w:t>
      </w:r>
      <w:r w:rsidRPr="00C74140">
        <w:t xml:space="preserve">. In other words, </w:t>
      </w:r>
      <w:r w:rsidRPr="00C74140">
        <w:rPr>
          <w:rStyle w:val="StyleUnderline"/>
        </w:rPr>
        <w:t xml:space="preserve">to the extent that Sino-US trade disputes reveal the various protectionist measures of the two trade giants who are supposed to show global leadership in this field, the domestic pressure in other countries to introduce similar measures to help their companies maintain their competitive edge has mounted. This could easily develop into a situation in which other trading partners claim that their counterparts implement illegitimate protectionist measures, which may then lead to the a </w:t>
      </w:r>
      <w:r w:rsidRPr="00C74140">
        <w:rPr>
          <w:rStyle w:val="Emphasis"/>
        </w:rPr>
        <w:t>chain-reaction trade disputes</w:t>
      </w:r>
      <w:r w:rsidRPr="00C74140">
        <w:rPr>
          <w:rStyle w:val="StyleUnderline"/>
        </w:rPr>
        <w:t xml:space="preserve"> between and among other countries</w:t>
      </w:r>
      <w:r w:rsidRPr="00C74140">
        <w:t>. 97</w:t>
      </w:r>
    </w:p>
    <w:p w14:paraId="1A7C6704" w14:textId="77777777" w:rsidR="00D9746C" w:rsidRPr="00C74140" w:rsidRDefault="00D9746C" w:rsidP="00D9746C">
      <w:pPr>
        <w:pStyle w:val="Heading3"/>
        <w:rPr>
          <w:rFonts w:cs="Times New Roman"/>
        </w:rPr>
      </w:pPr>
      <w:r w:rsidRPr="00C74140">
        <w:rPr>
          <w:rFonts w:cs="Times New Roman"/>
        </w:rPr>
        <w:t>Trade – internal – US key</w:t>
      </w:r>
    </w:p>
    <w:p w14:paraId="3188B2D6" w14:textId="77777777" w:rsidR="00D9746C" w:rsidRPr="00C74140" w:rsidRDefault="00D9746C" w:rsidP="00D9746C">
      <w:pPr>
        <w:pStyle w:val="Heading4"/>
        <w:rPr>
          <w:rFonts w:cs="Times New Roman"/>
        </w:rPr>
      </w:pPr>
      <w:r w:rsidRPr="00C74140">
        <w:rPr>
          <w:rFonts w:cs="Times New Roman"/>
        </w:rPr>
        <w:t>US is key</w:t>
      </w:r>
      <w:r w:rsidR="00A21BAD" w:rsidRPr="00C74140">
        <w:rPr>
          <w:rFonts w:cs="Times New Roman"/>
        </w:rPr>
        <w:t>---shapes global trade norms</w:t>
      </w:r>
    </w:p>
    <w:p w14:paraId="64417FED" w14:textId="77777777" w:rsidR="00D9746C" w:rsidRPr="00C74140" w:rsidRDefault="00D9746C" w:rsidP="00D9746C">
      <w:r w:rsidRPr="00C74140">
        <w:rPr>
          <w:rStyle w:val="Style13ptBold"/>
        </w:rPr>
        <w:t>Killion 4</w:t>
      </w:r>
      <w:r w:rsidRPr="00C74140">
        <w:t xml:space="preserve"> – Visiting Prof of I law @ Shanghai U (M Ulric, “China’s Foreign Currency Regime,” 14 Minn. J. Global Trade 43, Lexis)</w:t>
      </w:r>
      <w:r w:rsidR="009F3A22" w:rsidRPr="00C74140">
        <w:t>//BB</w:t>
      </w:r>
    </w:p>
    <w:p w14:paraId="3FD58C2D" w14:textId="77777777" w:rsidR="00D9746C" w:rsidRPr="00C74140" w:rsidRDefault="009D205F" w:rsidP="00D9746C">
      <w:r w:rsidRPr="00C74140">
        <w:rPr>
          <w:rStyle w:val="StyleUnderline"/>
        </w:rPr>
        <w:t>The need for genuine multilateralism and "soft" globalization are apparent</w:t>
      </w:r>
      <w:r w:rsidR="00D9746C" w:rsidRPr="00C74140">
        <w:t>. More specifically, it is a question of what positive roles developed countries and economies, the OECD group, and especially, the United States, all play in promoting a "new" multilateralism and reducing the negative effects of power politics and Hobbesian multilateralism. 257Link to the text of the note</w:t>
      </w:r>
    </w:p>
    <w:p w14:paraId="7E6F7575" w14:textId="77777777" w:rsidR="00D9746C" w:rsidRPr="00C74140" w:rsidRDefault="00D9746C" w:rsidP="00D9746C">
      <w:r w:rsidRPr="00C74140">
        <w:t xml:space="preserve">In addition, other countries, including </w:t>
      </w:r>
      <w:r w:rsidRPr="00C74140">
        <w:rPr>
          <w:rStyle w:val="StyleUnderline"/>
        </w:rPr>
        <w:t>developing countries</w:t>
      </w:r>
      <w:r w:rsidRPr="00C74140">
        <w:t xml:space="preserve">, may </w:t>
      </w:r>
      <w:r w:rsidRPr="00C74140">
        <w:rPr>
          <w:rStyle w:val="StyleUnderline"/>
        </w:rPr>
        <w:t>take the lead from U.S. unilateral trade policy and increasingly engage in unilateralist trade approaches. There would</w:t>
      </w:r>
      <w:r w:rsidRPr="00C74140">
        <w:t xml:space="preserve">, as a result, </w:t>
      </w:r>
      <w:r w:rsidRPr="00C74140">
        <w:rPr>
          <w:rStyle w:val="StyleUnderline"/>
        </w:rPr>
        <w:t>be an increase in protectionist trade activities, attended by a corresponding increase in protectionist activities such as anti-dumping and anti-subsidy cases</w:t>
      </w:r>
      <w:r w:rsidRPr="00C74140">
        <w:t xml:space="preserve">. In recent years, </w:t>
      </w:r>
      <w:r w:rsidRPr="00C74140">
        <w:rPr>
          <w:rStyle w:val="StyleUnderline"/>
        </w:rPr>
        <w:t>the WTO has witnessed an increase in protectionist trade activity,</w:t>
      </w:r>
      <w:r w:rsidRPr="00C74140">
        <w:t xml:space="preserve">  [86]  especially in anti-dumping measures undertaken by developing countries and economies such as China, South Korea, Brazil, and Mexico. 258Link to the text of the note </w:t>
      </w:r>
      <w:proofErr w:type="gramStart"/>
      <w:r w:rsidRPr="00C74140">
        <w:rPr>
          <w:rStyle w:val="StyleUnderline"/>
        </w:rPr>
        <w:t>An</w:t>
      </w:r>
      <w:proofErr w:type="gramEnd"/>
      <w:r w:rsidRPr="00C74140">
        <w:rPr>
          <w:rStyle w:val="StyleUnderline"/>
        </w:rPr>
        <w:t xml:space="preserve"> increase in protectionism by developing countries</w:t>
      </w:r>
      <w:r w:rsidRPr="00C74140">
        <w:t xml:space="preserve">, however, </w:t>
      </w:r>
      <w:r w:rsidRPr="00C74140">
        <w:rPr>
          <w:rStyle w:val="StyleUnderline"/>
        </w:rPr>
        <w:t xml:space="preserve">only followed earlier anti-dumping measures of developed countries </w:t>
      </w:r>
      <w:r w:rsidRPr="00C74140">
        <w:t>such as Australia, Canada, the European Union, and the United States, who attempted to restrain imports from developing countries. 259Link to the text of the note</w:t>
      </w:r>
    </w:p>
    <w:p w14:paraId="14FA04EA" w14:textId="77777777" w:rsidR="00D9746C" w:rsidRPr="00C74140" w:rsidRDefault="00D9746C" w:rsidP="00D9746C">
      <w:r w:rsidRPr="00C74140">
        <w:t>The United States is not solely responsible for an invocation of power politics, unilateralism, and "hard" globalization into the international trade arena. Other developed countries and economies that possess a great deal of economic and military material sources also play power politics. 260Link to the text of the note Nations that possess relatively greater strength in material sources simply have greater capability for employing power politics. The logical extension of this argument is not necessarily that less culpable nations with relatively less strength in material sources are excluded. An increasing use of trade sanctions by developing countries and economies also exacerbates problems of power politics, unilateralism and "hard" globalization in international trade. Genuine multilateralism depends on the interaction of both developed and developing countries. 261Link to the text of the note</w:t>
      </w:r>
    </w:p>
    <w:p w14:paraId="569B3EC7" w14:textId="77777777" w:rsidR="00D9746C" w:rsidRPr="00C74140" w:rsidRDefault="00D9746C" w:rsidP="00D9746C">
      <w:r w:rsidRPr="00C74140">
        <w:t xml:space="preserve">Nonetheless, </w:t>
      </w:r>
      <w:r w:rsidRPr="00C74140">
        <w:rPr>
          <w:rStyle w:val="StyleUnderline"/>
        </w:rPr>
        <w:t>the United States bears a special responsibility. Important responsibilities attach to a nation such as the United States, which possesses hegemonic power</w:t>
      </w:r>
      <w:r w:rsidRPr="00C74140">
        <w:t xml:space="preserve">, adopts Hobbesian multilateralism, and considers itself as "the" indispensable nation. Following the failed Cancun summit of the WTO, the United States failed to understand the prevailing geopolitical forces and economic realities of international trade. That is, </w:t>
      </w:r>
      <w:r w:rsidRPr="00C74140">
        <w:rPr>
          <w:rStyle w:val="StyleUnderline"/>
        </w:rPr>
        <w:t>nations are more willing to resist U.S. unipolarity and unilateralism</w:t>
      </w:r>
      <w:r w:rsidRPr="00C74140">
        <w:t xml:space="preserve">. In contrast, </w:t>
      </w:r>
      <w:r w:rsidRPr="00C74140">
        <w:rPr>
          <w:rStyle w:val="StyleUnderline"/>
        </w:rPr>
        <w:t xml:space="preserve">multilateralism promotes nations more readily </w:t>
      </w:r>
      <w:r w:rsidRPr="00C74140">
        <w:t xml:space="preserve"> [87</w:t>
      </w:r>
      <w:proofErr w:type="gramStart"/>
      <w:r w:rsidRPr="00C74140">
        <w:t xml:space="preserve">]  </w:t>
      </w:r>
      <w:r w:rsidRPr="00C74140">
        <w:rPr>
          <w:rStyle w:val="StyleUnderline"/>
        </w:rPr>
        <w:t>willing</w:t>
      </w:r>
      <w:proofErr w:type="gramEnd"/>
      <w:r w:rsidRPr="00C74140">
        <w:rPr>
          <w:rStyle w:val="StyleUnderline"/>
        </w:rPr>
        <w:t xml:space="preserve"> to engage a unipolar United States</w:t>
      </w:r>
      <w:r w:rsidRPr="00C74140">
        <w:t>. As a result, when the U.S. Trade Representative signaled a continuing commitment to a unilateralist approach in trade by announcing that the United States would place greater emphasis on negotiating bilateral treaties with "can do" nations, the "cannot do" nations and the WTO regime were implicitly labeled as prospective future victims of U.S. unipolarity and unilateral trade policies, 262Link to the text of the note thereby reaffirming the United States's commitment to Kaganism and unilateral trade policies.</w:t>
      </w:r>
    </w:p>
    <w:p w14:paraId="1CC433DC" w14:textId="77777777" w:rsidR="00D9746C" w:rsidRPr="00C74140" w:rsidRDefault="00D9746C" w:rsidP="00D9746C">
      <w:r w:rsidRPr="00C74140">
        <w:rPr>
          <w:rStyle w:val="StyleUnderline"/>
        </w:rPr>
        <w:t>U.S. unilateral trade policy</w:t>
      </w:r>
      <w:r w:rsidRPr="00C74140">
        <w:t xml:space="preserve"> and unilateral trade negotiation tactics, </w:t>
      </w:r>
      <w:r w:rsidRPr="00C74140">
        <w:rPr>
          <w:rStyle w:val="StyleUnderline"/>
        </w:rPr>
        <w:t>which manifest "hard" globalization, create circumstances under which the legalification of the WTO regime becomes an effective tool for governance of global trade. These circumstances ensue because U.S. unilateral tactics undermine the authority of the WTO regime by relegating it to a state of residual importance</w:t>
      </w:r>
      <w:r w:rsidRPr="00C74140">
        <w:t xml:space="preserve">. In conjunction with other developed countries and developing countries taking similar unilateral action in response to Kagan Thesis type taxonomies, </w:t>
      </w:r>
      <w:r w:rsidRPr="00C74140">
        <w:rPr>
          <w:rStyle w:val="StyleUnderline"/>
        </w:rPr>
        <w:t>U.S. unilateral trade policy will</w:t>
      </w:r>
      <w:r w:rsidRPr="00C74140">
        <w:t xml:space="preserve"> eventually </w:t>
      </w:r>
      <w:r w:rsidRPr="00C74140">
        <w:rPr>
          <w:rStyle w:val="StyleUnderline"/>
        </w:rPr>
        <w:t>contribute to the relegation of the WTO regime into a legal body possessing neither legal quality nor constituting an authoritative instrument of law,</w:t>
      </w:r>
      <w:r w:rsidRPr="00C74140">
        <w:t xml:space="preserve"> legalification (Verrechtlichung).</w:t>
      </w:r>
    </w:p>
    <w:p w14:paraId="2E06310D" w14:textId="77777777" w:rsidR="0018046D" w:rsidRPr="00C74140" w:rsidRDefault="009D3612" w:rsidP="0018046D">
      <w:pPr>
        <w:pStyle w:val="Heading4"/>
        <w:rPr>
          <w:rFonts w:cs="Times New Roman"/>
        </w:rPr>
      </w:pPr>
      <w:r w:rsidRPr="00C74140">
        <w:rPr>
          <w:rFonts w:cs="Times New Roman"/>
        </w:rPr>
        <w:t>US is key---they’re the most protectionist country</w:t>
      </w:r>
    </w:p>
    <w:p w14:paraId="3E94870E" w14:textId="77777777" w:rsidR="0018046D" w:rsidRPr="00C74140" w:rsidRDefault="0018046D" w:rsidP="0018046D">
      <w:r w:rsidRPr="00C74140">
        <w:rPr>
          <w:rStyle w:val="Style13ptBold"/>
        </w:rPr>
        <w:t>Shen 15</w:t>
      </w:r>
      <w:r w:rsidRPr="00C74140">
        <w:t xml:space="preserve"> [Lucinda, reporter, Fortune Magazine, “The country that imposes the most restrictions on trade might surprise you”, 9/30/15, http://www.businessinsider.com/the-us-is-the-most-protectionist-nation-2015-9]//DBI</w:t>
      </w:r>
    </w:p>
    <w:p w14:paraId="630DFAED" w14:textId="77777777" w:rsidR="0018046D" w:rsidRPr="00C74140" w:rsidRDefault="0018046D" w:rsidP="00D9746C">
      <w:pPr>
        <w:rPr>
          <w:sz w:val="20"/>
          <w:szCs w:val="20"/>
          <w:u w:val="single"/>
        </w:rPr>
      </w:pPr>
      <w:r w:rsidRPr="00C74140">
        <w:rPr>
          <w:sz w:val="20"/>
          <w:szCs w:val="20"/>
          <w:u w:val="single"/>
        </w:rPr>
        <w:t>There is one country that imposes more protectionist measures than any other</w:t>
      </w:r>
      <w:r w:rsidRPr="00C74140">
        <w:rPr>
          <w:szCs w:val="20"/>
        </w:rPr>
        <w:t xml:space="preserve">. ∂ </w:t>
      </w:r>
      <w:proofErr w:type="gramStart"/>
      <w:r w:rsidRPr="00C74140">
        <w:rPr>
          <w:szCs w:val="20"/>
        </w:rPr>
        <w:t>It</w:t>
      </w:r>
      <w:proofErr w:type="gramEnd"/>
      <w:r w:rsidRPr="00C74140">
        <w:rPr>
          <w:szCs w:val="20"/>
        </w:rPr>
        <w:t xml:space="preserve"> isn't China, Mexico, or Japan. </w:t>
      </w:r>
      <w:r w:rsidRPr="00C74140">
        <w:rPr>
          <w:sz w:val="20"/>
          <w:szCs w:val="20"/>
          <w:u w:val="single"/>
        </w:rPr>
        <w:t xml:space="preserve">It is the </w:t>
      </w:r>
      <w:r w:rsidRPr="00C74140">
        <w:rPr>
          <w:rStyle w:val="Emphasis"/>
          <w:sz w:val="20"/>
          <w:szCs w:val="20"/>
        </w:rPr>
        <w:t>US</w:t>
      </w:r>
      <w:r w:rsidRPr="00C74140">
        <w:rPr>
          <w:sz w:val="20"/>
          <w:szCs w:val="20"/>
          <w:u w:val="single"/>
        </w:rPr>
        <w:t>.∂</w:t>
      </w:r>
      <w:r w:rsidRPr="00C74140">
        <w:rPr>
          <w:szCs w:val="20"/>
        </w:rPr>
        <w:t xml:space="preserve"> That is </w:t>
      </w:r>
      <w:r w:rsidRPr="00C74140">
        <w:rPr>
          <w:sz w:val="20"/>
          <w:szCs w:val="20"/>
          <w:u w:val="single"/>
        </w:rPr>
        <w:t xml:space="preserve">according to a report from Credit Suisse on globalization. The bank pulled numbers from the Global Trade Alert to show which country has introduced the </w:t>
      </w:r>
      <w:r w:rsidRPr="00C74140">
        <w:rPr>
          <w:rStyle w:val="Emphasis"/>
          <w:sz w:val="20"/>
          <w:szCs w:val="20"/>
        </w:rPr>
        <w:t>most protectionist measures</w:t>
      </w:r>
      <w:r w:rsidRPr="00C74140">
        <w:rPr>
          <w:sz w:val="20"/>
          <w:szCs w:val="20"/>
          <w:u w:val="single"/>
        </w:rPr>
        <w:t>. These are policies that restrict trade, often for the sake of helping out local and national businesses by holding back foreign competition.∂</w:t>
      </w:r>
      <w:r w:rsidRPr="00C74140">
        <w:rPr>
          <w:szCs w:val="20"/>
        </w:rPr>
        <w:t xml:space="preserve"> The report said:∂ "The regional focus of trade has been accentuated by both tariff and non-tariff barriers to trade that selectively limit trade openness, either amongst countries or in specific commodity categories. Tariffs directly restrict the flow of goods and services by making them less price competitive and were more prevalent prior to the World Trade Organization’s (WTO) regime that began in 1995.∂ "Tariff rates in Eurasia are the lowest, thanks to freer cross-border trade promoted by the European Union. The dawn of the millennium brought with it a preference for non-tariff barriers, as the WTO actively discouraged the levy of tariffs. Non-tariff barriers to trade have the ‘charm’ of not distorting price dynamics but restricting trade volumes through more </w:t>
      </w:r>
      <w:r w:rsidRPr="00C74140">
        <w:rPr>
          <w:i/>
          <w:szCs w:val="20"/>
        </w:rPr>
        <w:t>qualitative</w:t>
      </w:r>
      <w:r w:rsidRPr="00C74140">
        <w:rPr>
          <w:szCs w:val="20"/>
        </w:rPr>
        <w:t xml:space="preserve"> routes.∂ </w:t>
      </w:r>
      <w:r w:rsidRPr="00C74140">
        <w:rPr>
          <w:sz w:val="20"/>
          <w:szCs w:val="20"/>
          <w:u w:val="single"/>
        </w:rPr>
        <w:t xml:space="preserve">Although the number of countries imposing nontariff barriers declined during the period of 1990-2013 (peaked in 2005), the total number of nontariff barriers imposed on trade in fact </w:t>
      </w:r>
      <w:r w:rsidRPr="00C74140">
        <w:rPr>
          <w:rStyle w:val="Emphasis"/>
          <w:sz w:val="20"/>
          <w:szCs w:val="20"/>
        </w:rPr>
        <w:t>rose significantly</w:t>
      </w:r>
      <w:r w:rsidRPr="00C74140">
        <w:rPr>
          <w:sz w:val="20"/>
          <w:szCs w:val="20"/>
          <w:u w:val="single"/>
        </w:rPr>
        <w:t xml:space="preserve"> (Figures 18 and 19)—</w:t>
      </w:r>
      <w:r w:rsidRPr="00C74140">
        <w:rPr>
          <w:rStyle w:val="Emphasis"/>
          <w:sz w:val="20"/>
          <w:szCs w:val="20"/>
        </w:rPr>
        <w:t>the USA leads here—making global trade not-so free after all."</w:t>
      </w:r>
    </w:p>
    <w:p w14:paraId="2A6043F2" w14:textId="77777777" w:rsidR="00347F72" w:rsidRPr="00C74140" w:rsidRDefault="00347F72" w:rsidP="00347F72">
      <w:pPr>
        <w:pStyle w:val="Heading3"/>
        <w:rPr>
          <w:rFonts w:cs="Times New Roman"/>
        </w:rPr>
      </w:pPr>
      <w:r w:rsidRPr="00C74140">
        <w:rPr>
          <w:rFonts w:cs="Times New Roman"/>
        </w:rPr>
        <w:t xml:space="preserve">Trade - ! – </w:t>
      </w:r>
      <w:proofErr w:type="gramStart"/>
      <w:r w:rsidRPr="00C74140">
        <w:rPr>
          <w:rFonts w:cs="Times New Roman"/>
        </w:rPr>
        <w:t>conflict</w:t>
      </w:r>
      <w:proofErr w:type="gramEnd"/>
    </w:p>
    <w:p w14:paraId="4A1B5954" w14:textId="77777777" w:rsidR="00347F72" w:rsidRPr="00C74140" w:rsidRDefault="00347F72" w:rsidP="00347F72">
      <w:pPr>
        <w:pStyle w:val="Heading4"/>
        <w:rPr>
          <w:rFonts w:cs="Times New Roman"/>
        </w:rPr>
      </w:pPr>
      <w:r w:rsidRPr="00C74140">
        <w:rPr>
          <w:rFonts w:cs="Times New Roman"/>
        </w:rPr>
        <w:t xml:space="preserve">Interdependence </w:t>
      </w:r>
      <w:r w:rsidR="00205FDB" w:rsidRPr="00C74140">
        <w:rPr>
          <w:rFonts w:cs="Times New Roman"/>
        </w:rPr>
        <w:t>prevents escalation---provides vehicles for defusing conflicts</w:t>
      </w:r>
    </w:p>
    <w:p w14:paraId="163ED11F" w14:textId="77777777" w:rsidR="00347F72" w:rsidRPr="00C74140" w:rsidRDefault="00347F72" w:rsidP="00347F72">
      <w:r w:rsidRPr="00C74140">
        <w:rPr>
          <w:rStyle w:val="Style13ptBold"/>
        </w:rPr>
        <w:t>Gartzke 16</w:t>
      </w:r>
      <w:r w:rsidRPr="00C74140">
        <w:t xml:space="preserve"> – Professor of political science @ UC-San Diego (Eric, with Oliver Westerwinter, “The complex structure of commercial peace contrasting trade interdependence, asymmetry, and multipolarity,” Journal of Peace Research, 53.3)</w:t>
      </w:r>
    </w:p>
    <w:p w14:paraId="02E9516E" w14:textId="77777777" w:rsidR="00347F72" w:rsidRPr="00C74140" w:rsidRDefault="00347F72" w:rsidP="00347F72">
      <w:r w:rsidRPr="00C74140">
        <w:rPr>
          <w:rStyle w:val="StyleUnderline"/>
        </w:rPr>
        <w:t>One way to avoid war is to find mechanisms that proxy for fighting. Alternatives to violence must prove costly for both sides in a dispute. The ability to impose harm makes an action attractive to actors interested in influencing or weakening an adversary</w:t>
      </w:r>
      <w:r w:rsidRPr="00C74140">
        <w:t>. The necessity of absorbing harm makes a given method informative. The difficulty in finding alternatives to military violence as a way of simultaneously imposing and incurring harm has led to its persistence in political affairs. Actors fight to win, to advantage themselves over others. However, it is the willingness to suffer that convinces adversaries to act with discretion. Interdependence allows actors to impose costs on one another, but to do so, actors must also incur harm, and further risk retaliation. Interdependence allows contests that are costly and risky, and therefore informative (Morrow, 1999).</w:t>
      </w:r>
    </w:p>
    <w:p w14:paraId="4BE5A128" w14:textId="77777777" w:rsidR="00347F72" w:rsidRPr="00C74140" w:rsidRDefault="00347F72" w:rsidP="00347F72">
      <w:r w:rsidRPr="00C74140">
        <w:rPr>
          <w:rStyle w:val="StyleUnderline"/>
        </w:rPr>
        <w:t xml:space="preserve">Interdependence can serve as a </w:t>
      </w:r>
      <w:r w:rsidRPr="00C74140">
        <w:rPr>
          <w:rStyle w:val="Emphasis"/>
        </w:rPr>
        <w:t xml:space="preserve">vehicle for defusing violence </w:t>
      </w:r>
      <w:r w:rsidRPr="00C74140">
        <w:rPr>
          <w:rStyle w:val="StyleUnderline"/>
        </w:rPr>
        <w:t>by shifting conflict behavior to lower, non- militarized levels. Competing through economics rather than warfare makes the use of force unnecessary</w:t>
      </w:r>
      <w:r w:rsidRPr="00C74140">
        <w:t xml:space="preserve"> if the economic costs incurred and imposed are sufficiently informative. If interdependence informs, then </w:t>
      </w:r>
      <w:r w:rsidRPr="00C74140">
        <w:rPr>
          <w:rStyle w:val="StyleUnderline"/>
        </w:rPr>
        <w:t>trading states</w:t>
      </w:r>
      <w:r w:rsidRPr="00C74140">
        <w:t xml:space="preserve"> should </w:t>
      </w:r>
      <w:r w:rsidRPr="00C74140">
        <w:rPr>
          <w:rStyle w:val="StyleUnderline"/>
        </w:rPr>
        <w:t>tend to subst</w:t>
      </w:r>
      <w:r w:rsidR="00CD0D5C" w:rsidRPr="00C74140">
        <w:rPr>
          <w:rStyle w:val="StyleUnderline"/>
        </w:rPr>
        <w:t>itute non-militarized for mili</w:t>
      </w:r>
      <w:r w:rsidRPr="00C74140">
        <w:rPr>
          <w:rStyle w:val="StyleUnderline"/>
        </w:rPr>
        <w:t>tarized conflict</w:t>
      </w:r>
      <w:r w:rsidRPr="00C74140">
        <w:t>, doing more</w:t>
      </w:r>
      <w:r w:rsidRPr="00C74140">
        <w:rPr>
          <w:rStyle w:val="StyleUnderline"/>
        </w:rPr>
        <w:t xml:space="preserve"> to reduce the intensity of disputes</w:t>
      </w:r>
      <w:r w:rsidRPr="00C74140">
        <w:t xml:space="preserve"> than to lower frequency (Gartzke, 2003).</w:t>
      </w:r>
    </w:p>
    <w:p w14:paraId="43645E37" w14:textId="77777777" w:rsidR="008A677E" w:rsidRPr="00C74140" w:rsidRDefault="008A677E" w:rsidP="008A677E">
      <w:pPr>
        <w:pStyle w:val="Heading4"/>
      </w:pPr>
      <w:r w:rsidRPr="00C74140">
        <w:t xml:space="preserve">Trade and </w:t>
      </w:r>
      <w:r w:rsidRPr="00C74140">
        <w:rPr>
          <w:u w:val="single"/>
        </w:rPr>
        <w:t>economic integration</w:t>
      </w:r>
      <w:r w:rsidRPr="00C74140">
        <w:t xml:space="preserve"> reduces the </w:t>
      </w:r>
      <w:r w:rsidRPr="00C74140">
        <w:rPr>
          <w:u w:val="single"/>
        </w:rPr>
        <w:t>rational incentive</w:t>
      </w:r>
      <w:r w:rsidRPr="00C74140">
        <w:t xml:space="preserve"> for conflict and escalation</w:t>
      </w:r>
    </w:p>
    <w:p w14:paraId="7C7F36EC" w14:textId="77777777" w:rsidR="008A677E" w:rsidRPr="00C74140" w:rsidRDefault="008A677E" w:rsidP="008A677E">
      <w:r w:rsidRPr="00C74140">
        <w:t>-</w:t>
      </w:r>
      <w:proofErr w:type="gramStart"/>
      <w:r w:rsidRPr="00C74140">
        <w:t>two</w:t>
      </w:r>
      <w:proofErr w:type="gramEnd"/>
      <w:r w:rsidRPr="00C74140">
        <w:t xml:space="preserve"> theories</w:t>
      </w:r>
    </w:p>
    <w:p w14:paraId="376AFEDC" w14:textId="77777777" w:rsidR="008A677E" w:rsidRPr="00C74140" w:rsidRDefault="008A677E" w:rsidP="008A677E">
      <w:r w:rsidRPr="00C74140">
        <w:tab/>
        <w:t xml:space="preserve">-opportunity cost (militarized conflict decreases interstate commerce; thus states </w:t>
      </w:r>
      <w:r w:rsidRPr="00C74140">
        <w:rPr>
          <w:u w:val="single"/>
        </w:rPr>
        <w:t>fear</w:t>
      </w:r>
      <w:r w:rsidRPr="00C74140">
        <w:t xml:space="preserve"> the losses from discontinuation of trade don’t engage in military fights</w:t>
      </w:r>
    </w:p>
    <w:p w14:paraId="1EC012F8" w14:textId="77777777" w:rsidR="008A677E" w:rsidRPr="00C74140" w:rsidRDefault="008A677E" w:rsidP="008A677E">
      <w:r w:rsidRPr="00C74140">
        <w:tab/>
        <w:t>-signaling (economic interdependence and integration allow states to more credibly reveal their intentions and resolve, thereby reducing uncertainty and the likelihood of conflict)</w:t>
      </w:r>
    </w:p>
    <w:p w14:paraId="49A46DCA" w14:textId="77777777" w:rsidR="008A677E" w:rsidRPr="00C74140" w:rsidRDefault="008A677E" w:rsidP="008A677E">
      <w:r w:rsidRPr="00C74140">
        <w:rPr>
          <w:rStyle w:val="Style13ptBold"/>
        </w:rPr>
        <w:t>Kim ’13</w:t>
      </w:r>
      <w:r w:rsidRPr="00C74140">
        <w:rPr>
          <w:b/>
        </w:rPr>
        <w:t xml:space="preserve"> </w:t>
      </w:r>
      <w:r w:rsidRPr="00C74140">
        <w:t>--- Assistant Professor of Political Science, University of Nebraska-Lincoln [Nam Kyu, “Testing Two Explanations of the Liberal Peace: The Opportunity Cost and Signaling Arguments,” Journal of Conflict Resolution, SAGE, page 1-3, April 23</w:t>
      </w:r>
      <w:r w:rsidRPr="00C74140">
        <w:rPr>
          <w:vertAlign w:val="superscript"/>
        </w:rPr>
        <w:t>rd</w:t>
      </w:r>
      <w:r w:rsidRPr="00C74140">
        <w:t>, 2013, http://jcr.sagepub.com/content/58/5/894]//Mnush</w:t>
      </w:r>
    </w:p>
    <w:p w14:paraId="4414B2FA" w14:textId="77777777" w:rsidR="008A677E" w:rsidRPr="00C74140" w:rsidRDefault="008A677E" w:rsidP="008A677E">
      <w:r w:rsidRPr="00C74140">
        <w:rPr>
          <w:rStyle w:val="StyleUnderline"/>
        </w:rPr>
        <w:t>Considerable evidence suggests that economic interdependence and integration reduce the likelihood of militarized conflict.</w:t>
      </w:r>
      <w:r w:rsidRPr="00C74140">
        <w:t xml:space="preserve"> However, scholars have devoted remarkably scant attention to testing different explanations of the liberal peace. This article offers an empirical test that can help adjudicate the two main arguments on the liberal peace: the </w:t>
      </w:r>
      <w:r w:rsidRPr="00C74140">
        <w:rPr>
          <w:rStyle w:val="StyleUnderline"/>
        </w:rPr>
        <w:t>opportunity cost and signaling arguments</w:t>
      </w:r>
      <w:r w:rsidRPr="00C74140">
        <w:t xml:space="preserve">. Under the incomplete information assumption, I derive different observable implications of the competing arguments regarding how target states respond when challenged. By estimating selection models comprising dispute initiation and reciprocation, I find that, </w:t>
      </w:r>
      <w:r w:rsidRPr="00C74140">
        <w:rPr>
          <w:rStyle w:val="StyleUnderline"/>
        </w:rPr>
        <w:t>as challengers are more dependent on bilateral trade, targets are less likely to reciprocate disputes, which is supportive of the signaling argument.</w:t>
      </w:r>
      <w:r w:rsidRPr="00C74140">
        <w:t xml:space="preserve"> Regarding dispute initiation, </w:t>
      </w:r>
      <w:r w:rsidRPr="00C74140">
        <w:rPr>
          <w:rStyle w:val="StyleUnderline"/>
        </w:rPr>
        <w:t xml:space="preserve">increases in foreign direct investment and financial openness are associated with a decrease in the probability of conflict initiation. </w:t>
      </w:r>
      <w:r w:rsidRPr="00C74140">
        <w:t xml:space="preserve">Last, the </w:t>
      </w:r>
      <w:r w:rsidRPr="00C74140">
        <w:rPr>
          <w:rStyle w:val="StyleUnderline"/>
        </w:rPr>
        <w:t>pacifying effects of the liberal economic variables are much more pronounced in contiguous and major dyads than in other dyads.</w:t>
      </w:r>
      <w:r w:rsidRPr="00C74140">
        <w:t xml:space="preserve"> The effect of economic integration and interdependence on interstate conflict has been a central question in political science for centuries. According to the liberal peace literature, increased commerce reduces the likelihood of interstate conflicts. The explanations of the liberal peace can be grouped into two sets of arguments: the </w:t>
      </w:r>
      <w:r w:rsidRPr="00C74140">
        <w:rPr>
          <w:rStyle w:val="StyleUnderline"/>
        </w:rPr>
        <w:t xml:space="preserve">‘‘opportunity cost’’ and ‘‘signaling’’ arguments, although other variants of explanations abound.1 The basis of the opportunity cost argument is that militarized conflict diminishes interstate commerce. The fear of lost gains from commerce discourages states from engaging in military disputes. On the other hand, the signaling argument emphasizes that the opportunity costs of fighting allow states to reveal information. Only resolute political leaders will engage in military dispute, foregoing potential gains from trade and foreign investment. Therefore, economically globalized states can more credibly communicate their intentions and resolve with each other, reducing uncertainty and thus the </w:t>
      </w:r>
      <w:r w:rsidRPr="00C74140">
        <w:rPr>
          <w:rStyle w:val="Emphasis"/>
        </w:rPr>
        <w:t>likelihood of conflict</w:t>
      </w:r>
      <w:r w:rsidRPr="00C74140">
        <w:rPr>
          <w:rStyle w:val="StyleUnderline"/>
        </w:rPr>
        <w:t>.</w:t>
      </w:r>
      <w:r w:rsidRPr="00C74140">
        <w:t xml:space="preserve"> </w:t>
      </w:r>
      <w:r w:rsidRPr="00C74140">
        <w:rPr>
          <w:rStyle w:val="StyleUnderline"/>
        </w:rPr>
        <w:t>An increasing number of empirical studies have demonstrated the pacifying effects of economic interdependence</w:t>
      </w:r>
      <w:r w:rsidRPr="00C74140">
        <w:t xml:space="preserve"> (e.g., Gartzke, Li, and Boehmer 2001; Gartzke and Li 2003; Gartzke 2007; Hegre, Oneal, and Russett 2010; Martin, Mayer, and Thoenig 2008; Oneal and Russett 1997, 1999). Yet, the existing literature has paid scant attention to differentiating the two arguments. Both arguments predict that increased economic globalization and interdependence reduce the risk of military conflict. Therefore, the previous focus on conflict onset or initiation does not provide a critical test of these two alternative theories. It is important to conduct such a test, given that several scholars (e.g., Mansfield and Pollins 2001; Way, forthcoming) criticize the underspecified causal mechanisms for the liberal peace and the poor match between theory and method. We still do not know which causal mechanism is responsible for the empirical regularity that economically globalized or interdependent dyads have a lower propensity to experience militarized disputes. The lack of empirical studies well suited to distinguishing the two theories will hinder the identification and development of the microfoundations underlying the liberal peace. To adjudicate competing explanations of the same phenomenon, we should seek to derive different observable implications from each causal mechanism and test them against new evidence (King, Keohane, and Verba 1994). To this end, I approach the opportunity cost argument using the incomplete information assumption2 and analyze how opportunity costs operate in a crisis bargaining situation. This implies that I examine and compare the two competing arguments under the informational theory of war. This strategy, building on Schultz (1999), who differentiates and tests two theories of the democratic peace, allows me to logically derive different observable implications of a credibility of a challenger’s threat and the corresponding target’s response to that threat. </w:t>
      </w:r>
      <w:r w:rsidRPr="00C74140">
        <w:rPr>
          <w:rStyle w:val="StyleUnderline"/>
        </w:rPr>
        <w:t xml:space="preserve">When threatened militarily by an opponent, a state must evaluate the other’s resolve or power to fight. If the opportunity cost argument is correct, then challengers that are more integrated into the global economy, or are more dependent on trade with another country, will be more likely to face reciprocation by targets.3 Economically globalized or interdependent states are constrained from using force because of the high economic costs. Therefore, target states will doubt that the challengers will carry through on their threats. </w:t>
      </w:r>
      <w:r w:rsidRPr="00C74140">
        <w:t xml:space="preserve">To the contrary, the signaling argument suggests that </w:t>
      </w:r>
      <w:r w:rsidRPr="00C74140">
        <w:rPr>
          <w:rStyle w:val="StyleUnderline"/>
        </w:rPr>
        <w:t xml:space="preserve">targets will be less likely to reciprocate threats issued by economically globalized or interdependent challengers. </w:t>
      </w:r>
      <w:r w:rsidRPr="00C74140">
        <w:t xml:space="preserve">This is because economic globalization and interdependence enable challengers to send costly signals to their targets. I test these different empirical implications. This article also seeks to investigate whether </w:t>
      </w:r>
      <w:r w:rsidRPr="00C74140">
        <w:rPr>
          <w:rStyle w:val="StyleUnderline"/>
        </w:rPr>
        <w:t>economic integration and interdependence have the same effect on conflict at both stages of a dispute: initiation and escalation.</w:t>
      </w:r>
      <w:r w:rsidRPr="00C74140">
        <w:t xml:space="preserve"> For instance, economic interdependence may fail to deter the initiation of disputes but may succeed in discouraging the escalation of those disputes. To examine this possibility, I look at both stages of disputes. If either theory accurately explains dispute initiation, we should observe that a greater degree of economic integration and interdependence reduces the propensity of a state to initiate a militarized dispute. I perform empirical tests using a sample of all the directed dyads from 1950 to 2000. By estimating selection models, I examine how </w:t>
      </w:r>
      <w:r w:rsidRPr="00C74140">
        <w:rPr>
          <w:rStyle w:val="StyleUnderline"/>
        </w:rPr>
        <w:t>the degree of economic interdependence and openness to the world economy—bilateral, total trade, foreign direct investment (FDI) dependence, and government financial openness— affects the probability of conflict initiation and reciprocation.</w:t>
      </w:r>
      <w:r w:rsidRPr="00C74140">
        <w:t xml:space="preserve"> To preview the conclusion, the estimation results on reciprocation lend more support to the signaling argument, indicating that when challengers are more dependent on bilateral trade with their targets, challenges are less likely to be reciprocated by targets. This finding can be interpreted as evidence supporting the signaling explanation that economic openness serves as a medium for information exchange. With respect to dispute initiation, initiators’ government financial openness and FDI dependence are found to reduce the likelihood of conflict initiation.4 Considering that both the probabilities of conflict initiation and escalation constitute the probability of conflict onset, these findings show that different liberal economic variables affect the risk of military conflict through different channels. I also find that the pacifying effects of economic interdependence and globalization are much more pronounced among contiguous and major power dyads than among noncontiguous and nonmajor power dyads. The rest of the article is organized as follows. First, I begin with a brief review of the two arguments. In the following section, I propose a test to discriminate between the two arguments. Next, I present a series of empirical tests regarding conflict initiation and reciprocation. The final section concludes with a brief suggestion for future research.</w:t>
      </w:r>
    </w:p>
    <w:p w14:paraId="6922FD6E" w14:textId="77777777" w:rsidR="008A677E" w:rsidRPr="00C74140" w:rsidRDefault="009D3612" w:rsidP="008A677E">
      <w:pPr>
        <w:pStyle w:val="Heading4"/>
      </w:pPr>
      <w:r w:rsidRPr="00C74140">
        <w:t>***Here’s a description of Kim’s method for all the folks that think statistical findings just come out of thin air</w:t>
      </w:r>
    </w:p>
    <w:p w14:paraId="7E615247" w14:textId="77777777" w:rsidR="008A677E" w:rsidRPr="00C74140" w:rsidRDefault="008A677E" w:rsidP="008A677E">
      <w:r w:rsidRPr="00C74140">
        <w:rPr>
          <w:rStyle w:val="Style13ptBold"/>
        </w:rPr>
        <w:t>Kim ’13</w:t>
      </w:r>
      <w:r w:rsidRPr="00C74140">
        <w:rPr>
          <w:b/>
        </w:rPr>
        <w:t xml:space="preserve"> </w:t>
      </w:r>
      <w:r w:rsidRPr="00C74140">
        <w:t>--- Assistant Professor of Political Science, University of Nebraska-Lincoln [Nam Kyu, “Testing Two Explanations of the Liberal Peace: The Opportunity Cost and Signaling Arguments,” Journal of Conflict Resolution, SAGE, page 1-3, April 23</w:t>
      </w:r>
      <w:r w:rsidRPr="00C74140">
        <w:rPr>
          <w:vertAlign w:val="superscript"/>
        </w:rPr>
        <w:t>rd</w:t>
      </w:r>
      <w:r w:rsidRPr="00C74140">
        <w:t>, 2013, http://jcr.sagepub.com/content/58/5/894]//Mnush</w:t>
      </w:r>
    </w:p>
    <w:p w14:paraId="769E6E84" w14:textId="77777777" w:rsidR="00621E28" w:rsidRPr="00C74140" w:rsidRDefault="008A677E" w:rsidP="00621E28">
      <w:pPr>
        <w:rPr>
          <w:u w:val="single"/>
        </w:rPr>
      </w:pPr>
      <w:r w:rsidRPr="00C74140">
        <w:rPr>
          <w:rStyle w:val="StyleUnderline"/>
        </w:rPr>
        <w:t xml:space="preserve">I perform empirical tests using a sample of all the directed dyads from 1950 to 2000. </w:t>
      </w:r>
      <w:r w:rsidRPr="00C74140">
        <w:t xml:space="preserve">By estimating selection models, I </w:t>
      </w:r>
      <w:r w:rsidRPr="00C74140">
        <w:rPr>
          <w:rStyle w:val="StyleUnderline"/>
        </w:rPr>
        <w:t xml:space="preserve">examine how the degree of economic interdependence and openness to the world economy—bilateral, total trade, foreign direct investment (FDI) dependence, and government financial openness— </w:t>
      </w:r>
      <w:r w:rsidRPr="00C74140">
        <w:rPr>
          <w:rStyle w:val="Emphasis"/>
        </w:rPr>
        <w:t>affects the probability of conflict</w:t>
      </w:r>
      <w:r w:rsidRPr="00C74140">
        <w:rPr>
          <w:rStyle w:val="StyleUnderline"/>
        </w:rPr>
        <w:t xml:space="preserve"> initiation and reciprocation.</w:t>
      </w:r>
      <w:r w:rsidRPr="00C74140">
        <w:t xml:space="preserve"> To preview the conclusion, the estimation results on reciprocation lend more support to the signaling argument, indicating that when challengers are more dependent on bilateral trade with their targets, challenges are less likely to be reciprocated by targets. </w:t>
      </w:r>
      <w:r w:rsidRPr="00C74140">
        <w:rPr>
          <w:rStyle w:val="StyleUnderline"/>
        </w:rPr>
        <w:t>This</w:t>
      </w:r>
      <w:r w:rsidRPr="00C74140">
        <w:t xml:space="preserve"> </w:t>
      </w:r>
      <w:r w:rsidRPr="00C74140">
        <w:rPr>
          <w:rStyle w:val="StyleUnderline"/>
        </w:rPr>
        <w:t>finding can be interpreted as evidence supporting the signaling explanation that economic openness serves as a medium for information exchange</w:t>
      </w:r>
      <w:r w:rsidRPr="00C74140">
        <w:t xml:space="preserve">. With </w:t>
      </w:r>
      <w:r w:rsidRPr="00C74140">
        <w:rPr>
          <w:rStyle w:val="StyleUnderline"/>
        </w:rPr>
        <w:t>respect to dispute initiation</w:t>
      </w:r>
      <w:r w:rsidRPr="00C74140">
        <w:t xml:space="preserve">, initiators’ government financial openness and FDI dependence are found to reduce the likelihood of conflict initiation.4 </w:t>
      </w:r>
      <w:r w:rsidRPr="00C74140">
        <w:rPr>
          <w:rStyle w:val="StyleUnderline"/>
        </w:rPr>
        <w:t>Considering that both the probabilities of conflict initiation and escalation constitute the probability of conflict onset, these findings show that different liberal economic variables affect the risk of military conflict through different channels</w:t>
      </w:r>
      <w:r w:rsidRPr="00C74140">
        <w:t xml:space="preserve">. I also find that the pacifying </w:t>
      </w:r>
      <w:r w:rsidRPr="00C74140">
        <w:rPr>
          <w:rStyle w:val="StyleUnderline"/>
        </w:rPr>
        <w:t>effects of economic interdependence and globalization are much more pronounced among contiguous and major power dyads than among noncontiguous and nonmajor power dyads.</w:t>
      </w:r>
    </w:p>
    <w:p w14:paraId="3702C08E" w14:textId="77777777" w:rsidR="00621E28" w:rsidRPr="00C74140" w:rsidRDefault="00621E28" w:rsidP="00621E28">
      <w:pPr>
        <w:pStyle w:val="Heading4"/>
      </w:pPr>
      <w:r w:rsidRPr="00C74140">
        <w:t xml:space="preserve">Trade reduces </w:t>
      </w:r>
      <w:r w:rsidRPr="00C74140">
        <w:rPr>
          <w:u w:val="single"/>
        </w:rPr>
        <w:t>incentive</w:t>
      </w:r>
      <w:r w:rsidRPr="00C74140">
        <w:t xml:space="preserve"> for conflict – cost-benefit analysis proves our argument </w:t>
      </w:r>
    </w:p>
    <w:p w14:paraId="7FA1D223" w14:textId="77777777" w:rsidR="00621E28" w:rsidRPr="00C74140" w:rsidRDefault="00621E28" w:rsidP="00621E28">
      <w:r w:rsidRPr="00C74140">
        <w:t>-normal theories of ir focus on ‘dyadic’ trade partnerships and direct trade rather than how ‘trading communities’ reduce conflict – even the countries that trade very little with each other are less likely to resort to violence (called extra-dyadic trade relationships)</w:t>
      </w:r>
    </w:p>
    <w:p w14:paraId="7E077EA6" w14:textId="77777777" w:rsidR="00621E28" w:rsidRPr="00C74140" w:rsidRDefault="00621E28" w:rsidP="00621E28">
      <w:r w:rsidRPr="00C74140">
        <w:rPr>
          <w:rStyle w:val="Style13ptBold"/>
        </w:rPr>
        <w:t>Lupu and Traag ’12</w:t>
      </w:r>
      <w:r w:rsidRPr="00C74140">
        <w:rPr>
          <w:b/>
        </w:rPr>
        <w:t xml:space="preserve"> </w:t>
      </w:r>
      <w:r w:rsidRPr="00C74140">
        <w:t>--- Department of Political Science, George Washington University [Yonatan and Vincent, “Trading Communities, the Networked Structure of International Relations, and the Kantian Peace,” Journal of Conflict Resolution, SAGE, page 1013-1014 August 28</w:t>
      </w:r>
      <w:r w:rsidRPr="00C74140">
        <w:rPr>
          <w:vertAlign w:val="superscript"/>
        </w:rPr>
        <w:t>th</w:t>
      </w:r>
      <w:r w:rsidRPr="00C74140">
        <w:t>, 2012, http://jcr.sagepub.com/content/57/6/1011]//Mnush</w:t>
      </w:r>
    </w:p>
    <w:p w14:paraId="0092A2EA" w14:textId="77777777" w:rsidR="008A677E" w:rsidRPr="00C74140" w:rsidRDefault="00621E28" w:rsidP="00347F72">
      <w:r w:rsidRPr="00C74140">
        <w:rPr>
          <w:rStyle w:val="StyleUnderline"/>
        </w:rPr>
        <w:t>Direct Trade and Conflict Theories about the relationship between trade and conflict have a long tradition in international relations scholarship. Most of these focus on bilateral relationships, explaining whether and how increased levels of trade between two states affect their probability of direct conflict. A smaller body of work also examines the ways in which dyadic dependence affects the probability of systemic conflict, although the findings from this work remain tentative</w:t>
      </w:r>
      <w:r w:rsidRPr="00C74140">
        <w:t xml:space="preserve"> (Oneal and Russett 1999, 2005; Gartzke 2010). Recent work has begun using network analytic measures to demonstrate that </w:t>
      </w:r>
      <w:r w:rsidRPr="00C74140">
        <w:rPr>
          <w:rStyle w:val="Emphasis"/>
        </w:rPr>
        <w:t>indirect trade relations also have important effects on interstate conflict</w:t>
      </w:r>
      <w:r w:rsidRPr="00C74140">
        <w:t xml:space="preserve"> (Maoz 2006, 2009; Bo¨hmelt 2009; Dorussen and Ward 2010). We build on this burgeoning literature by explaining the </w:t>
      </w:r>
      <w:r w:rsidRPr="00C74140">
        <w:rPr>
          <w:rStyle w:val="StyleUnderline"/>
        </w:rPr>
        <w:t>relationship between such ties and conflict and by bridging it with other work that focuses on the roles of communities, subsystems, and other indirect ties in international relations.</w:t>
      </w:r>
      <w:r w:rsidRPr="00C74140">
        <w:t xml:space="preserve"> The main strand of interdependence theory relies on the argument that close economic relations, particularly trade, reduce conflict by changing state incentives (Angell 1933). This school of thought focus</w:t>
      </w:r>
      <w:r w:rsidRPr="00C74140">
        <w:rPr>
          <w:rStyle w:val="StyleUnderline"/>
        </w:rPr>
        <w:t>es on a cost–benefit analysis, arguing that trade increases the opportunity costs of war, thus making conflict less likely</w:t>
      </w:r>
      <w:r w:rsidRPr="00C74140">
        <w:t xml:space="preserve"> (Rosecrance and Stein 1973; Polachek 1980). Trade, others argue, also allows states to efficiently gain resources through economic, rather than military, means (Rosecrance 1985). While a significant number of scholars have argued against this position (Buzan 1984; Barbieri 1996), recent evidence suggests that the more states trade with each other directly, the less likely they are to go to war (Oneal, Maoz, and Russett 1996; Gartzke, Li, and Boehmer 2001; Oneal, Russett, and Berbaum 2003). In addition, </w:t>
      </w:r>
      <w:r w:rsidRPr="00C74140">
        <w:rPr>
          <w:rStyle w:val="StyleUnderline"/>
        </w:rPr>
        <w:t>trade institutions</w:t>
      </w:r>
      <w:r w:rsidRPr="00C74140">
        <w:t xml:space="preserve">, especially Preferential Trade Agreements, </w:t>
      </w:r>
      <w:r w:rsidRPr="00C74140">
        <w:rPr>
          <w:rStyle w:val="StyleUnderline"/>
        </w:rPr>
        <w:t>strengthen the conflict-reducing effect of interstate trade</w:t>
      </w:r>
      <w:r w:rsidRPr="00C74140">
        <w:t xml:space="preserve"> (Mansfield, Pevehouse, and Bearce 1999; Mansfield and Pevehouse 2000). Scholars have also theorized that economic ties other than trade, especially open markets, similarly decrease the probability of conflict by making it less attractive compared to other means of improving welfare (Stein 1993; Doyle 1997). The nature of the causal relationship between trade and conflict is known to be complex. States (and, in turn, firms) select their trading partners in part based on their political relations with the home state, suggesting that the trade–conflict relationship runs in both directions. There is nonetheless strong evidence that, while Lupu and Traag 1013 Downloaded from jcr.sagepub.com at University of North Carolina at Chapel Hill on June 22, 2016 trade does appear to follow the flag, it also reduces the probability of conflict. Kastner (2007) argues that the extent to which negative political relations affects trade depends in part on the political clout of domestic economic actors. Others use simultaneous equation modeling to demonstrate that, taking into account the negative impact of conflict on trade, trade nonetheless reduces the probability of conflict (Hegre, Oneal, and Russett 2010).1 The network approach we adopt does not directly address this problem, although it does not exacerbate it. Nonetheless, recent work by economists argues that networked actors may have incentives to trade that are not captured by dyadic analyses (Goyal and Joshi 2006). While states may have some capability to strategically choose their trading partners, they may be less likely to be able to influence their trading partners’ choice of trading partners. In addition, firms facing the political risks or barriers associated with certain potential direct trading relationships may choose to bypass those issues by creating indirect trade routes through third-party states. These processes could result in indirect trade ties between politically hostile states, which may be overlooked in a strictly dyadic analysis. While we do not directly examine these mechanisms in this article, the foregoing suggests additional ways that scholars might be able to further disentangle the trade–conflict relationship by using a networks approach. Trading Communities </w:t>
      </w:r>
      <w:proofErr w:type="gramStart"/>
      <w:r w:rsidRPr="00C74140">
        <w:t>A</w:t>
      </w:r>
      <w:proofErr w:type="gramEnd"/>
      <w:r w:rsidRPr="00C74140">
        <w:t xml:space="preserve"> significant limitation of the existing literature is its almost exclusive attention to direct trading relationships. As Maoz (2009) puts it, </w:t>
      </w:r>
      <w:r w:rsidRPr="00C74140">
        <w:rPr>
          <w:rStyle w:val="StyleUnderline"/>
        </w:rPr>
        <w:t>‘‘[f]ocusing only on direct ties ignores an enormously important feature of interdependence’’</w:t>
      </w:r>
      <w:r w:rsidRPr="00C74140">
        <w:t xml:space="preserve"> (p. 224</w:t>
      </w:r>
      <w:r w:rsidRPr="00C74140">
        <w:rPr>
          <w:rStyle w:val="StyleUnderline"/>
        </w:rPr>
        <w:t xml:space="preserve">). Analyzing only dyadic trade relations oversimplifies the complexity of interdependence and, as a result, loses sight of the ways in which trade reduces conflict </w:t>
      </w:r>
      <w:r w:rsidRPr="00C74140">
        <w:rPr>
          <w:rStyle w:val="Emphasis"/>
        </w:rPr>
        <w:t>even among states that trade very little with each other</w:t>
      </w:r>
      <w:r w:rsidRPr="00C74140">
        <w:rPr>
          <w:rStyle w:val="StyleUnderline"/>
        </w:rPr>
        <w:t>.</w:t>
      </w:r>
      <w:r w:rsidRPr="00C74140">
        <w:t xml:space="preserve"> We argue that indirect trade dependence creates significant costs of conflict in addition to those created by the levels of direct trade between states. In addition, the conflict-reducing effects of interstate trade are heightened within groups of states we call ‘‘trading communities.’’ We define a trading community as a group of states that trade with each other significantly more than they trade with states outside the community. We develop this argument in two parts. First, we explain how thinking of trade relationships not as independent dyads but as a complex network allows us to see how indirect trade dependence affects conflict. Second, we explain why the mechanisms by which </w:t>
      </w:r>
      <w:r w:rsidRPr="00C74140">
        <w:rPr>
          <w:rStyle w:val="StyleUnderline"/>
        </w:rPr>
        <w:t xml:space="preserve">indirect trade dependence reduces conflicts are especially powerful within trading communities. </w:t>
      </w:r>
      <w:r w:rsidRPr="00C74140">
        <w:t>We then develop and test a hypothesis about the relationship between trading communities and conflict given that we know trading communities are clustered geographically. Wars are generally less costly for states to conduct against their immediate neighbors, so we construct a dichotomous variable coded ‘‘1’’ for dyads that share a land border or that are separated by less than 150 miles of water (CONTIGUITY). We also include a control measuring the natural logarithm of the distance between national capitals (DISTANCE). We adopt the Beck, Katz, and Tucker (1998) method of including tem</w:t>
      </w:r>
      <w:r w:rsidRPr="00C74140">
        <w:rPr>
          <w:rStyle w:val="StyleUnderline"/>
        </w:rPr>
        <w:t xml:space="preserve">poral spline variables and a measure of the duration of dyadic peace (PEACEYEARS) to control for duration dependence. </w:t>
      </w:r>
      <w:r w:rsidRPr="00C74140">
        <w:t>Dyad-years with ongoing MIDs are excluded to address problems of serial correlation. Our analysis includes the years 1960 to 2000.</w:t>
      </w:r>
    </w:p>
    <w:p w14:paraId="1480A12F" w14:textId="77777777" w:rsidR="003E2511" w:rsidRPr="00C74140" w:rsidRDefault="003E2511" w:rsidP="003E2511">
      <w:pPr>
        <w:pStyle w:val="Heading4"/>
      </w:pPr>
      <w:r w:rsidRPr="00C74140">
        <w:t>Protectionism leads to global wars</w:t>
      </w:r>
    </w:p>
    <w:p w14:paraId="25B44811" w14:textId="77777777" w:rsidR="003E2511" w:rsidRPr="00C74140" w:rsidRDefault="003E2511" w:rsidP="003E2511">
      <w:pPr>
        <w:rPr>
          <w:rStyle w:val="Style13ptBold"/>
        </w:rPr>
      </w:pPr>
      <w:r w:rsidRPr="00C74140">
        <w:rPr>
          <w:rStyle w:val="Style13ptBold"/>
        </w:rPr>
        <w:t>Panzer 7</w:t>
      </w:r>
    </w:p>
    <w:p w14:paraId="103D77CD" w14:textId="77777777" w:rsidR="003E2511" w:rsidRPr="00C74140" w:rsidRDefault="003E2511" w:rsidP="003E2511">
      <w:r w:rsidRPr="00C74140">
        <w:t>Michael J. Panzer, a New York Institute of Finance faculty member and a graduate of Columbia University. Financial Armageddon: Protect Your Future from Economic Collapse, p. 137-138</w:t>
      </w:r>
    </w:p>
    <w:p w14:paraId="2129B779" w14:textId="77777777" w:rsidR="003E2511" w:rsidRPr="00C74140" w:rsidRDefault="003E2511" w:rsidP="00C74140">
      <w:pPr>
        <w:spacing w:after="160" w:line="259" w:lineRule="auto"/>
        <w:rPr>
          <w:rFonts w:eastAsia="Times New Roman"/>
        </w:rPr>
      </w:pPr>
      <w:r w:rsidRPr="00C74140">
        <w:rPr>
          <w:rFonts w:eastAsia="Times New Roman"/>
          <w:sz w:val="22"/>
          <w:u w:val="single"/>
        </w:rPr>
        <w:t>The rise in</w:t>
      </w:r>
      <w:r w:rsidRPr="003E2511">
        <w:rPr>
          <w:rFonts w:eastAsia="Times New Roman"/>
        </w:rPr>
        <w:t xml:space="preserve"> isolationism and </w:t>
      </w:r>
      <w:r w:rsidRPr="00C74140">
        <w:rPr>
          <w:rFonts w:eastAsia="Times New Roman"/>
          <w:sz w:val="22"/>
          <w:u w:val="single"/>
        </w:rPr>
        <w:t>protectionism will bring about</w:t>
      </w:r>
      <w:r w:rsidRPr="003E2511">
        <w:rPr>
          <w:rFonts w:eastAsia="Times New Roman"/>
        </w:rPr>
        <w:t xml:space="preserve"> </w:t>
      </w:r>
      <w:r w:rsidRPr="00C74140">
        <w:rPr>
          <w:rFonts w:eastAsia="Times New Roman"/>
          <w:sz w:val="22"/>
          <w:u w:val="single"/>
        </w:rPr>
        <w:t>ever more</w:t>
      </w:r>
      <w:r w:rsidRPr="003E2511">
        <w:rPr>
          <w:rFonts w:eastAsia="Times New Roman"/>
        </w:rPr>
        <w:t xml:space="preserve"> heated arguments and </w:t>
      </w:r>
      <w:r w:rsidRPr="00C74140">
        <w:rPr>
          <w:rFonts w:eastAsia="Times New Roman"/>
          <w:sz w:val="22"/>
          <w:u w:val="single"/>
        </w:rPr>
        <w:t>dangerous confrontations</w:t>
      </w:r>
      <w:r w:rsidRPr="003E2511">
        <w:rPr>
          <w:rFonts w:eastAsia="Times New Roman"/>
        </w:rPr>
        <w:t xml:space="preserve"> </w:t>
      </w:r>
      <w:r w:rsidRPr="00C74140">
        <w:rPr>
          <w:rFonts w:eastAsia="Times New Roman"/>
          <w:sz w:val="22"/>
          <w:u w:val="single"/>
        </w:rPr>
        <w:t>over</w:t>
      </w:r>
      <w:r w:rsidRPr="003E2511">
        <w:rPr>
          <w:rFonts w:eastAsia="Times New Roman"/>
        </w:rPr>
        <w:t xml:space="preserve"> shared sources of oil, gas, and other </w:t>
      </w:r>
      <w:r w:rsidRPr="00C74140">
        <w:rPr>
          <w:rFonts w:eastAsia="Times New Roman"/>
          <w:sz w:val="22"/>
          <w:u w:val="single"/>
        </w:rPr>
        <w:t>key commodities</w:t>
      </w:r>
      <w:r w:rsidRPr="003E2511">
        <w:rPr>
          <w:rFonts w:eastAsia="Times New Roman"/>
        </w:rPr>
        <w:t xml:space="preserve"> as well as factors of production </w:t>
      </w:r>
      <w:r w:rsidRPr="00C74140">
        <w:rPr>
          <w:rFonts w:eastAsia="Times New Roman"/>
          <w:sz w:val="22"/>
          <w:u w:val="single"/>
        </w:rPr>
        <w:t>that must, out of necessity, be acquired</w:t>
      </w:r>
      <w:r w:rsidRPr="003E2511">
        <w:rPr>
          <w:rFonts w:eastAsia="Times New Roman"/>
        </w:rPr>
        <w:t xml:space="preserve"> from less-than-friendly nations. </w:t>
      </w:r>
      <w:r w:rsidRPr="00C74140">
        <w:rPr>
          <w:rFonts w:eastAsia="Times New Roman"/>
          <w:sz w:val="22"/>
          <w:u w:val="single"/>
        </w:rPr>
        <w:t>Whether involving raw materials</w:t>
      </w:r>
      <w:r w:rsidRPr="003E2511">
        <w:rPr>
          <w:rFonts w:eastAsia="Times New Roman"/>
        </w:rPr>
        <w:t xml:space="preserve"> used in strategic industries </w:t>
      </w:r>
      <w:r w:rsidRPr="00C74140">
        <w:rPr>
          <w:rFonts w:eastAsia="Times New Roman"/>
          <w:sz w:val="22"/>
          <w:u w:val="single"/>
        </w:rPr>
        <w:t>or basic necessities such as food, water, and energy</w:t>
      </w:r>
      <w:r w:rsidRPr="003E2511">
        <w:rPr>
          <w:rFonts w:eastAsia="Times New Roman"/>
        </w:rPr>
        <w:t xml:space="preserve">, </w:t>
      </w:r>
      <w:r w:rsidRPr="00C74140">
        <w:rPr>
          <w:rFonts w:eastAsia="Times New Roman"/>
          <w:sz w:val="22"/>
          <w:u w:val="single"/>
        </w:rPr>
        <w:t xml:space="preserve">efforts to secure </w:t>
      </w:r>
      <w:r w:rsidRPr="003E2511">
        <w:rPr>
          <w:rFonts w:eastAsia="Times New Roman"/>
        </w:rPr>
        <w:t xml:space="preserve">adequate </w:t>
      </w:r>
      <w:r w:rsidRPr="00C74140">
        <w:rPr>
          <w:rFonts w:eastAsia="Times New Roman"/>
          <w:sz w:val="22"/>
          <w:u w:val="single"/>
        </w:rPr>
        <w:t>supplies will take</w:t>
      </w:r>
      <w:r w:rsidRPr="003E2511">
        <w:rPr>
          <w:rFonts w:eastAsia="Times New Roman"/>
        </w:rPr>
        <w:t xml:space="preserve"> increasing</w:t>
      </w:r>
      <w:r w:rsidRPr="00C74140">
        <w:rPr>
          <w:rFonts w:eastAsia="Times New Roman"/>
          <w:sz w:val="22"/>
          <w:u w:val="single"/>
        </w:rPr>
        <w:t xml:space="preserve"> precedence </w:t>
      </w:r>
      <w:r w:rsidRPr="003E2511">
        <w:rPr>
          <w:rFonts w:eastAsia="Times New Roman"/>
        </w:rPr>
        <w:t xml:space="preserve">in a world where demand seems constantly out of kilter with supply. </w:t>
      </w:r>
      <w:r w:rsidRPr="00C74140">
        <w:rPr>
          <w:rFonts w:eastAsia="Times New Roman"/>
          <w:sz w:val="22"/>
          <w:u w:val="single"/>
        </w:rPr>
        <w:t xml:space="preserve">Disputes </w:t>
      </w:r>
      <w:r w:rsidRPr="003E2511">
        <w:rPr>
          <w:rFonts w:eastAsia="Times New Roman"/>
        </w:rPr>
        <w:t xml:space="preserve">over the misuse, overuse, and pollution of the environment and natural resources </w:t>
      </w:r>
      <w:r w:rsidRPr="00C74140">
        <w:rPr>
          <w:rFonts w:eastAsia="Times New Roman"/>
          <w:sz w:val="22"/>
          <w:u w:val="single"/>
        </w:rPr>
        <w:t>will become</w:t>
      </w:r>
      <w:r w:rsidRPr="003E2511">
        <w:rPr>
          <w:rFonts w:eastAsia="Times New Roman"/>
        </w:rPr>
        <w:t xml:space="preserve"> more </w:t>
      </w:r>
      <w:r w:rsidRPr="00C74140">
        <w:rPr>
          <w:rFonts w:eastAsia="Times New Roman"/>
          <w:sz w:val="22"/>
          <w:u w:val="single"/>
        </w:rPr>
        <w:t>commonplace.</w:t>
      </w:r>
      <w:r w:rsidRPr="003E2511">
        <w:rPr>
          <w:rFonts w:eastAsia="Times New Roman"/>
        </w:rPr>
        <w:t xml:space="preserve"> </w:t>
      </w:r>
      <w:r w:rsidRPr="00C74140">
        <w:rPr>
          <w:rFonts w:eastAsia="Times New Roman"/>
          <w:b/>
          <w:iCs/>
          <w:sz w:val="22"/>
          <w:u w:val="single"/>
          <w:bdr w:val="single" w:sz="8" w:space="0" w:color="auto"/>
        </w:rPr>
        <w:t>Around the world</w:t>
      </w:r>
      <w:r w:rsidRPr="003E2511">
        <w:rPr>
          <w:rFonts w:eastAsia="Times New Roman"/>
        </w:rPr>
        <w:t xml:space="preserve">, </w:t>
      </w:r>
      <w:r w:rsidRPr="00C74140">
        <w:rPr>
          <w:rFonts w:eastAsia="Times New Roman"/>
          <w:sz w:val="22"/>
          <w:u w:val="single"/>
        </w:rPr>
        <w:t xml:space="preserve">such tensions </w:t>
      </w:r>
      <w:r w:rsidRPr="00C74140">
        <w:rPr>
          <w:rFonts w:eastAsia="Times New Roman"/>
          <w:b/>
          <w:iCs/>
          <w:sz w:val="22"/>
          <w:u w:val="single"/>
          <w:bdr w:val="single" w:sz="8" w:space="0" w:color="auto"/>
        </w:rPr>
        <w:t>will give rise to full-scale military encounters</w:t>
      </w:r>
      <w:r w:rsidRPr="003E2511">
        <w:rPr>
          <w:rFonts w:eastAsia="Times New Roman"/>
        </w:rPr>
        <w:t xml:space="preserve">, </w:t>
      </w:r>
      <w:r w:rsidRPr="00C74140">
        <w:rPr>
          <w:rFonts w:eastAsia="Times New Roman"/>
          <w:sz w:val="22"/>
          <w:u w:val="single"/>
        </w:rPr>
        <w:t>often with minimal provocation</w:t>
      </w:r>
      <w:r w:rsidRPr="003E2511">
        <w:rPr>
          <w:rFonts w:eastAsia="Times New Roman"/>
        </w:rPr>
        <w:t xml:space="preserve">. In some instances, economic conditions will serve as a convenient pretext for conflicts that stem from cultural and religious differences. </w:t>
      </w:r>
      <w:r w:rsidRPr="00C74140">
        <w:rPr>
          <w:rFonts w:eastAsia="Times New Roman"/>
          <w:b/>
          <w:iCs/>
          <w:sz w:val="22"/>
          <w:u w:val="single"/>
          <w:bdr w:val="single" w:sz="8" w:space="0" w:color="auto"/>
        </w:rPr>
        <w:t>Alternatively,</w:t>
      </w:r>
      <w:r w:rsidRPr="003E2511">
        <w:rPr>
          <w:rFonts w:eastAsia="Times New Roman"/>
        </w:rPr>
        <w:t xml:space="preserve"> </w:t>
      </w:r>
      <w:r w:rsidRPr="00C74140">
        <w:rPr>
          <w:rFonts w:eastAsia="Times New Roman"/>
          <w:sz w:val="22"/>
          <w:u w:val="single"/>
        </w:rPr>
        <w:t>nations may look to divert attention away from domestic problems by channeling frustration</w:t>
      </w:r>
      <w:r w:rsidRPr="003E2511">
        <w:rPr>
          <w:rFonts w:eastAsia="Times New Roman"/>
        </w:rPr>
        <w:t xml:space="preserve"> and populist sentiment </w:t>
      </w:r>
      <w:r w:rsidRPr="00C74140">
        <w:rPr>
          <w:rFonts w:eastAsia="Times New Roman"/>
          <w:sz w:val="22"/>
          <w:u w:val="single"/>
        </w:rPr>
        <w:t>toward other countries</w:t>
      </w:r>
      <w:r w:rsidRPr="003E2511">
        <w:rPr>
          <w:rFonts w:eastAsia="Times New Roman"/>
        </w:rPr>
        <w:t xml:space="preserve"> and cultures. Enabled by cheap technology and the waning threat of American retribution, terrorist groups will likely boost the frequency and scale of their horrifying attacks, bringing the threat of random violence to a whole new level. Turbulent conditions will encourage aggressive saber rattling and interdictions by rogue nations running amok. Age-old clashes will also take on a new, more heated sense of urgency. China will likely assume an increasingly belligerent posture toward Taiwan, while Iran may embark on overt colonization of its neighbors in the Mideast. Israel, for its part, may look to draw a dwindling list of allies from around the world into a growing number of conflicts. Some observers, like John Mearsheimer, a political scientists at the University of Chicago, have even speculated that an “intense confrontation” between the United States and China is “inevitable” at some point. More than a few disputes will turn out to be almost wholly ideological. Growing cultural and religious </w:t>
      </w:r>
      <w:r w:rsidRPr="00C74140">
        <w:rPr>
          <w:rFonts w:eastAsia="Times New Roman"/>
          <w:sz w:val="22"/>
          <w:u w:val="single"/>
        </w:rPr>
        <w:t>differences will be transformed from wars of words to battles soaked in blood.</w:t>
      </w:r>
      <w:r w:rsidRPr="003E2511">
        <w:rPr>
          <w:rFonts w:eastAsia="Times New Roman"/>
        </w:rPr>
        <w:t xml:space="preserve"> Long-simmering </w:t>
      </w:r>
      <w:r w:rsidRPr="00C74140">
        <w:rPr>
          <w:rFonts w:eastAsia="Times New Roman"/>
          <w:sz w:val="22"/>
          <w:u w:val="single"/>
        </w:rPr>
        <w:t xml:space="preserve">resentments could </w:t>
      </w:r>
      <w:r w:rsidRPr="003E2511">
        <w:rPr>
          <w:rFonts w:eastAsia="Times New Roman"/>
        </w:rPr>
        <w:t xml:space="preserve">also </w:t>
      </w:r>
      <w:r w:rsidRPr="00C74140">
        <w:rPr>
          <w:rFonts w:eastAsia="Times New Roman"/>
          <w:sz w:val="22"/>
          <w:u w:val="single"/>
        </w:rPr>
        <w:t>degenerate quickly</w:t>
      </w:r>
      <w:r w:rsidRPr="003E2511">
        <w:rPr>
          <w:rFonts w:eastAsia="Times New Roman"/>
        </w:rPr>
        <w:t xml:space="preserve">, </w:t>
      </w:r>
      <w:r w:rsidRPr="00C74140">
        <w:rPr>
          <w:rFonts w:eastAsia="Times New Roman"/>
          <w:sz w:val="22"/>
          <w:u w:val="single"/>
        </w:rPr>
        <w:t>spurring the basest</w:t>
      </w:r>
      <w:r w:rsidRPr="003E2511">
        <w:rPr>
          <w:rFonts w:eastAsia="Times New Roman"/>
        </w:rPr>
        <w:t xml:space="preserve"> of human </w:t>
      </w:r>
      <w:r w:rsidRPr="00C74140">
        <w:rPr>
          <w:rFonts w:eastAsia="Times New Roman"/>
          <w:sz w:val="22"/>
          <w:u w:val="single"/>
        </w:rPr>
        <w:t>instincts and</w:t>
      </w:r>
      <w:r w:rsidRPr="003E2511">
        <w:rPr>
          <w:rFonts w:eastAsia="Times New Roman"/>
        </w:rPr>
        <w:t xml:space="preserve"> triggering genocidal acts. Terrorists </w:t>
      </w:r>
      <w:r w:rsidRPr="00C74140">
        <w:rPr>
          <w:rFonts w:eastAsia="Times New Roman"/>
          <w:sz w:val="22"/>
          <w:u w:val="single"/>
        </w:rPr>
        <w:t xml:space="preserve">employing biological or nuclear weapons </w:t>
      </w:r>
      <w:r w:rsidRPr="003E2511">
        <w:rPr>
          <w:rFonts w:eastAsia="Times New Roman"/>
        </w:rPr>
        <w:t xml:space="preserve">will vie with conventional forces using jets, cruise missiles, and bunker-busting bombs to cause widespread destruction. Many will interpret stepped-up conflicts between Muslims and Western societies as the beginnings of a new world war. </w:t>
      </w:r>
    </w:p>
    <w:p w14:paraId="58705D6F" w14:textId="77777777" w:rsidR="0067392C" w:rsidRPr="00C74140" w:rsidRDefault="0049048A" w:rsidP="0067392C">
      <w:pPr>
        <w:pStyle w:val="Heading3"/>
        <w:rPr>
          <w:rFonts w:cs="Times New Roman"/>
        </w:rPr>
      </w:pPr>
      <w:r>
        <w:rPr>
          <w:rFonts w:cs="Times New Roman"/>
        </w:rPr>
        <w:t>Trade -</w:t>
      </w:r>
      <w:r w:rsidR="0067392C" w:rsidRPr="00C74140">
        <w:rPr>
          <w:rFonts w:cs="Times New Roman"/>
        </w:rPr>
        <w:t xml:space="preserve"> ! – </w:t>
      </w:r>
      <w:proofErr w:type="gramStart"/>
      <w:r w:rsidR="0067392C" w:rsidRPr="00C74140">
        <w:rPr>
          <w:rFonts w:cs="Times New Roman"/>
        </w:rPr>
        <w:t>conflict</w:t>
      </w:r>
      <w:proofErr w:type="gramEnd"/>
      <w:r w:rsidR="0067392C" w:rsidRPr="00C74140">
        <w:rPr>
          <w:rFonts w:cs="Times New Roman"/>
        </w:rPr>
        <w:t xml:space="preserve"> – China-specific</w:t>
      </w:r>
    </w:p>
    <w:p w14:paraId="69BD3D8E" w14:textId="77777777" w:rsidR="0067392C" w:rsidRPr="00C74140" w:rsidRDefault="0067392C" w:rsidP="0067392C">
      <w:pPr>
        <w:pStyle w:val="Heading4"/>
        <w:rPr>
          <w:rFonts w:cs="Times New Roman"/>
        </w:rPr>
      </w:pPr>
      <w:r w:rsidRPr="00C74140">
        <w:rPr>
          <w:rFonts w:cs="Times New Roman"/>
        </w:rPr>
        <w:t>Trade creates incentives to avoid conflict</w:t>
      </w:r>
    </w:p>
    <w:p w14:paraId="1BEF6B05" w14:textId="77777777" w:rsidR="0067392C" w:rsidRPr="00C74140" w:rsidRDefault="0067392C" w:rsidP="0067392C">
      <w:r w:rsidRPr="00C74140">
        <w:rPr>
          <w:rStyle w:val="Style13ptBold"/>
        </w:rPr>
        <w:t>Wyne 15</w:t>
      </w:r>
      <w:r w:rsidRPr="00C74140">
        <w:t xml:space="preserve"> – Adjunct staff @ RAND, Fellow @ Atlantic Council, MPP @ Harvard (Ali, “The Strategic Importance of U.S.-China Trade Ties,” Carnegie Council, http://www.carnegiecouncil.org/publications/ethics_online/0106)//BB</w:t>
      </w:r>
    </w:p>
    <w:p w14:paraId="4AE97103" w14:textId="77777777" w:rsidR="0067392C" w:rsidRPr="00C74140" w:rsidRDefault="0067392C" w:rsidP="0067392C">
      <w:r w:rsidRPr="00C74140">
        <w:t>As Brookings Institution scholar Thomas Wright explained in a Fall 2013 essay, the multiplicity of interdependence between the United States and China poses a challenge: "in the hope of achieving a greater degree of stability," he asked, "do they want to use interdependence between them to maximize the leverage that each has over the other, or do they want to reduce this leverage (and some types of interdependence)?" Wright argues that "unwinding financial imbalances" and "safeguarding each nation's technological infrastructure as much as possible" would reduce U.S.-China interdependence in ways that benefit the two countries' relationship.</w:t>
      </w:r>
    </w:p>
    <w:p w14:paraId="78A163E4" w14:textId="77777777" w:rsidR="0067392C" w:rsidRPr="00C74140" w:rsidRDefault="0067392C" w:rsidP="0067392C">
      <w:r w:rsidRPr="00C74140">
        <w:t xml:space="preserve">A comparable reduction in their </w:t>
      </w:r>
      <w:r w:rsidRPr="00C74140">
        <w:rPr>
          <w:rStyle w:val="StyleUnderline"/>
        </w:rPr>
        <w:t>trade interdependence</w:t>
      </w:r>
      <w:r w:rsidRPr="00C74140">
        <w:t xml:space="preserve">, however, would be inimical to its progression. That phenomenon cannot prevent the United States and China from going to war; only the prudence of their leaders can do so. Still, it </w:t>
      </w:r>
      <w:r w:rsidRPr="00C74140">
        <w:rPr>
          <w:rStyle w:val="StyleUnderline"/>
        </w:rPr>
        <w:t>can continue to play a role in preventing strategic competition from devolving into unalloyed rivalry</w:t>
      </w:r>
      <w:r w:rsidRPr="00C74140">
        <w:t>. This sort of proposition tends to elicit a cautionary invocation of Norman Angell, the Nobel Peace Prize-winning author of the 1910 book The Great Illusion. According to the prevalent understanding of that text, Angell believed "</w:t>
      </w:r>
      <w:r w:rsidRPr="00C74140">
        <w:rPr>
          <w:rStyle w:val="StyleUnderline"/>
        </w:rPr>
        <w:t>the extraordinary interdependence of the modern financial world" rendered war between Britain and Germany impossible</w:t>
      </w:r>
      <w:r w:rsidRPr="00C74140">
        <w:t>. In truth, Angell believed war was a near certainty. He had no hope for a treaty that would constrain their naval race; nor did he foresee a unilateral decision by one country to withdraw from the race that would induce the other to follow suit. Instead, Angell concluded that Britain and Germany would accelerate their contest, "which, if unchecked, [would] lead with every probability to war."</w:t>
      </w:r>
    </w:p>
    <w:p w14:paraId="62821FEE" w14:textId="77777777" w:rsidR="0067392C" w:rsidRPr="00C74140" w:rsidRDefault="0067392C" w:rsidP="0067392C">
      <w:r w:rsidRPr="00C74140">
        <w:t xml:space="preserve">Angell did argue, however, that Europe's unusual degree of </w:t>
      </w:r>
      <w:r w:rsidRPr="00C74140">
        <w:rPr>
          <w:rStyle w:val="StyleUnderline"/>
        </w:rPr>
        <w:t>interdependence would make war futile</w:t>
      </w:r>
      <w:r w:rsidRPr="00C74140">
        <w:t xml:space="preserve">, a judgment borne out by the deaths of some 20 million people and the destruction of three empires during World War I. Chinese President </w:t>
      </w:r>
      <w:r w:rsidRPr="00C74140">
        <w:rPr>
          <w:rStyle w:val="StyleUnderline"/>
        </w:rPr>
        <w:t>Xi</w:t>
      </w:r>
      <w:r w:rsidRPr="00C74140">
        <w:t xml:space="preserve"> Jinping </w:t>
      </w:r>
      <w:r w:rsidRPr="00C74140">
        <w:rPr>
          <w:rStyle w:val="StyleUnderline"/>
        </w:rPr>
        <w:t>channeled that logic at the opening ceremony of last July's Strategic and Economic Dialogue: "China and the United States</w:t>
      </w:r>
      <w:r w:rsidRPr="00C74140">
        <w:t xml:space="preserve">, when combined, </w:t>
      </w:r>
      <w:r w:rsidRPr="00C74140">
        <w:rPr>
          <w:rStyle w:val="StyleUnderline"/>
        </w:rPr>
        <w:t>account for a third of the world's economic aggregate</w:t>
      </w:r>
      <w:r w:rsidRPr="00C74140">
        <w:t xml:space="preserve">, a quarter of the world's population, </w:t>
      </w:r>
      <w:r w:rsidRPr="00C74140">
        <w:rPr>
          <w:rStyle w:val="StyleUnderline"/>
        </w:rPr>
        <w:t>and a fifth of total global trade</w:t>
      </w:r>
      <w:r w:rsidRPr="00C74140">
        <w:t xml:space="preserve">. In addition, </w:t>
      </w:r>
      <w:r w:rsidRPr="00C74140">
        <w:rPr>
          <w:rStyle w:val="StyleUnderline"/>
        </w:rPr>
        <w:t>our interests are</w:t>
      </w:r>
      <w:r w:rsidRPr="00C74140">
        <w:t xml:space="preserve"> more than ever </w:t>
      </w:r>
      <w:r w:rsidRPr="00C74140">
        <w:rPr>
          <w:rStyle w:val="StyleUnderline"/>
        </w:rPr>
        <w:t>interconnected</w:t>
      </w:r>
      <w:r w:rsidRPr="00C74140">
        <w:t>….</w:t>
      </w:r>
      <w:r w:rsidRPr="00C74140">
        <w:rPr>
          <w:rStyle w:val="StyleUnderline"/>
        </w:rPr>
        <w:t>If we are in confrontation, it will surely spell disaster for both countries and the wider world</w:t>
      </w:r>
      <w:r w:rsidRPr="00C74140">
        <w:t>."</w:t>
      </w:r>
    </w:p>
    <w:p w14:paraId="350FE246" w14:textId="77777777" w:rsidR="0067392C" w:rsidRPr="00C74140" w:rsidRDefault="0067392C" w:rsidP="0067392C">
      <w:r w:rsidRPr="00C74140">
        <w:rPr>
          <w:rStyle w:val="StyleUnderline"/>
        </w:rPr>
        <w:t>There are at least three reasons not to despair. First, the reduction in U.S.-China economic interdependence is occurring gradually. Second, there are</w:t>
      </w:r>
      <w:r w:rsidRPr="00C74140">
        <w:t xml:space="preserve"> </w:t>
      </w:r>
      <w:r w:rsidRPr="00C74140">
        <w:rPr>
          <w:rStyle w:val="StyleUnderline"/>
        </w:rPr>
        <w:t>some counterbalancing phenomena. In particular</w:t>
      </w:r>
      <w:r w:rsidRPr="00C74140">
        <w:t xml:space="preserve">, because China's reliance on energy imports is poised to increase sharply over the coming decades, China will place a growing premium on stability throughout the global maritime commons—commons that are principally underpinned by U.S. military power. </w:t>
      </w:r>
      <w:r w:rsidRPr="00C74140">
        <w:rPr>
          <w:rStyle w:val="StyleUnderline"/>
        </w:rPr>
        <w:t>Third, the United States has</w:t>
      </w:r>
      <w:r w:rsidRPr="00C74140">
        <w:t xml:space="preserve"> considerably more </w:t>
      </w:r>
      <w:r w:rsidRPr="00C74140">
        <w:rPr>
          <w:rStyle w:val="StyleUnderline"/>
        </w:rPr>
        <w:t>time to shape the rise of China</w:t>
      </w:r>
      <w:r w:rsidRPr="00C74140">
        <w:t>, a competitor-cum partner that is challenging today's order incrementally, than Britain did a century earlier to respond to the aggression of Germany, an antagonist that sought to upend the prevailing balance of power in Europe.</w:t>
      </w:r>
    </w:p>
    <w:p w14:paraId="3D687816" w14:textId="77777777" w:rsidR="0067392C" w:rsidRPr="00C74140" w:rsidRDefault="0067392C" w:rsidP="0067392C">
      <w:r w:rsidRPr="00C74140">
        <w:rPr>
          <w:rStyle w:val="StyleUnderline"/>
        </w:rPr>
        <w:t>Still</w:t>
      </w:r>
      <w:r w:rsidRPr="00C74140">
        <w:t xml:space="preserve">, over the long term, </w:t>
      </w:r>
      <w:r w:rsidRPr="00C74140">
        <w:rPr>
          <w:rStyle w:val="StyleUnderline"/>
        </w:rPr>
        <w:t>as China's</w:t>
      </w:r>
      <w:r w:rsidRPr="00C74140">
        <w:t xml:space="preserve"> comprehensive national power approaches America's, and its </w:t>
      </w:r>
      <w:r w:rsidRPr="00C74140">
        <w:rPr>
          <w:rStyle w:val="StyleUnderline"/>
        </w:rPr>
        <w:t>economic dependence on the United States declines, both its aversion to a military confrontation and its concern about posing more systemic challenges to liberal world order are likely to diminish. It will also become more difficult for America's allies in the Asia-Pacific to reconcile growing military and diplomatic ties with the United States, on the one hand, and growing trade and investment relations with China, on the other. U.S.-China cooperation in such circumstances will become both more difficult and more imperative</w:t>
      </w:r>
      <w:r w:rsidRPr="00C74140">
        <w:t>.</w:t>
      </w:r>
    </w:p>
    <w:p w14:paraId="6BD3C9F8" w14:textId="77777777" w:rsidR="008A677E" w:rsidRPr="00C74140" w:rsidRDefault="008A677E" w:rsidP="008A677E">
      <w:pPr>
        <w:pStyle w:val="Heading4"/>
      </w:pPr>
      <w:r w:rsidRPr="00C74140">
        <w:t>Current</w:t>
      </w:r>
      <w:r w:rsidRPr="00C74140">
        <w:rPr>
          <w:rStyle w:val="CommentReference"/>
          <w:b w:val="0"/>
          <w:iCs w:val="0"/>
        </w:rPr>
        <w:t xml:space="preserve"> </w:t>
      </w:r>
      <w:r w:rsidRPr="00C74140">
        <w:t xml:space="preserve">trade ambiguity risks a US-China war – </w:t>
      </w:r>
      <w:r w:rsidRPr="00C74140">
        <w:rPr>
          <w:u w:val="single"/>
        </w:rPr>
        <w:t xml:space="preserve">economic interdependence </w:t>
      </w:r>
      <w:r w:rsidRPr="00C74140">
        <w:t xml:space="preserve">solves and deterrence will </w:t>
      </w:r>
      <w:r w:rsidRPr="00C74140">
        <w:rPr>
          <w:u w:val="single"/>
        </w:rPr>
        <w:t xml:space="preserve">inevitably </w:t>
      </w:r>
      <w:r w:rsidRPr="00C74140">
        <w:t>fail</w:t>
      </w:r>
    </w:p>
    <w:p w14:paraId="36F8111A" w14:textId="77777777" w:rsidR="008A677E" w:rsidRPr="00C74140" w:rsidRDefault="008A677E" w:rsidP="008A677E">
      <w:r w:rsidRPr="00C74140">
        <w:rPr>
          <w:rStyle w:val="Style13ptBold"/>
        </w:rPr>
        <w:t>Tonnesson ’15</w:t>
      </w:r>
      <w:r w:rsidRPr="00C74140">
        <w:rPr>
          <w:b/>
        </w:rPr>
        <w:t xml:space="preserve"> </w:t>
      </w:r>
      <w:r w:rsidRPr="00C74140">
        <w:t>--- Department of Peace and Conflict Research, Uppsala University, Sweden, and Peace Research Institute [Stein, “Deterrence, interdependence and Sino–US peace,” International Area Studies Review, Sage Journals, September 2015, Vol. 18, http://ias.sagepub.com/content/18/3/297.abstract]//Mnush</w:t>
      </w:r>
    </w:p>
    <w:p w14:paraId="65B4DC66" w14:textId="77777777" w:rsidR="000D2927" w:rsidRPr="00C74140" w:rsidRDefault="008A677E" w:rsidP="000D2927">
      <w:r w:rsidRPr="00C74140">
        <w:rPr>
          <w:rStyle w:val="StyleUnderline"/>
        </w:rPr>
        <w:t xml:space="preserve">Yet as long as there is both nuclear deterrence and interdependence, the tensions in East Asia are unlikely to escalate to war. </w:t>
      </w:r>
      <w:r w:rsidRPr="00C74140">
        <w:t xml:space="preserve">As Chan (2013) says, all states in the region are aware that they cannot count on support from either China or the US if they make provocative moves. </w:t>
      </w:r>
      <w:r w:rsidRPr="00C74140">
        <w:rPr>
          <w:rStyle w:val="StyleUnderline"/>
        </w:rPr>
        <w:t>The greatest risk is not that a territorial dispute leads to war under present circumstances but that changes in the world economy alter those circumstances in ways that render inter-state peace more precarious</w:t>
      </w:r>
      <w:r w:rsidRPr="00C74140">
        <w:t xml:space="preserve">. </w:t>
      </w:r>
      <w:r w:rsidRPr="00C74140">
        <w:rPr>
          <w:rStyle w:val="StyleUnderline"/>
        </w:rPr>
        <w:t>If China and the US fail to rebalance their financial and trading relation</w:t>
      </w:r>
      <w:r w:rsidRPr="00C74140">
        <w:t>s (Roach, 2014) then a</w:t>
      </w:r>
      <w:r w:rsidRPr="00C74140">
        <w:rPr>
          <w:rStyle w:val="Style13ptBold"/>
        </w:rPr>
        <w:t xml:space="preserve"> </w:t>
      </w:r>
      <w:r w:rsidRPr="00C74140">
        <w:rPr>
          <w:rStyle w:val="Emphasis"/>
        </w:rPr>
        <w:t>trade war could result, interrupting transnational production networks, provoking social distress, and exacerbating nationalist emotions</w:t>
      </w:r>
      <w:r w:rsidRPr="00C74140">
        <w:rPr>
          <w:rStyle w:val="Style13ptBold"/>
        </w:rPr>
        <w:t>.</w:t>
      </w:r>
      <w:r w:rsidRPr="00C74140">
        <w:t xml:space="preserve"> </w:t>
      </w:r>
      <w:r w:rsidRPr="00C74140">
        <w:rPr>
          <w:rStyle w:val="StyleUnderline"/>
        </w:rPr>
        <w:t xml:space="preserve">This could have unforeseen consequences in the field of security, with nuclear deterrence remaining the only factor to protect the world from Armageddon, and unreliably so. </w:t>
      </w:r>
      <w:r w:rsidRPr="00C74140">
        <w:rPr>
          <w:rStyle w:val="Emphasis"/>
        </w:rPr>
        <w:t>Deterrence could lose its credibility</w:t>
      </w:r>
      <w:r w:rsidRPr="00C74140">
        <w:rPr>
          <w:rStyle w:val="StyleUnderline"/>
        </w:rPr>
        <w:t>:</w:t>
      </w:r>
      <w:r w:rsidRPr="00C74140">
        <w:t xml:space="preserve"> one of the two great powers might gamble that the other yield in a cyber-war or conventional limited war, or third party countries might engage in conflict with each other, with a view to obliging Washington or Beijing to intervene. The </w:t>
      </w:r>
      <w:r w:rsidRPr="00C74140">
        <w:rPr>
          <w:rStyle w:val="StyleUnderline"/>
        </w:rPr>
        <w:t>best way to enhance global peace</w:t>
      </w:r>
      <w:r w:rsidRPr="00C74140">
        <w:t xml:space="preserve"> is no doubt to multiply the factors protecting it: build a Pacific security community </w:t>
      </w:r>
      <w:r w:rsidRPr="00C74140">
        <w:rPr>
          <w:rStyle w:val="StyleUnderline"/>
        </w:rPr>
        <w:t xml:space="preserve">by </w:t>
      </w:r>
      <w:r w:rsidRPr="00C74140">
        <w:rPr>
          <w:rStyle w:val="Emphasis"/>
        </w:rPr>
        <w:t>topping up economic interdependence with political rapprochement and trust</w:t>
      </w:r>
      <w:r w:rsidRPr="00C74140">
        <w:t xml:space="preserve">, </w:t>
      </w:r>
      <w:r w:rsidRPr="00C74140">
        <w:rPr>
          <w:rStyle w:val="StyleUnderline"/>
        </w:rPr>
        <w:t>institutionalized</w:t>
      </w:r>
      <w:r w:rsidRPr="00C74140">
        <w:t xml:space="preserve"> </w:t>
      </w:r>
      <w:r w:rsidRPr="00C74140">
        <w:rPr>
          <w:rStyle w:val="StyleUnderline"/>
        </w:rPr>
        <w:t>cooperation</w:t>
      </w:r>
      <w:r w:rsidRPr="00C74140">
        <w:t xml:space="preserve">, </w:t>
      </w:r>
      <w:r w:rsidRPr="00C74140">
        <w:rPr>
          <w:rStyle w:val="StyleUnderline"/>
        </w:rPr>
        <w:t>and shared international norms</w:t>
      </w:r>
      <w:r w:rsidRPr="00C74140">
        <w:t xml:space="preserve">. Yet even without such accomplishments, </w:t>
      </w:r>
      <w:r w:rsidRPr="00C74140">
        <w:rPr>
          <w:rStyle w:val="StyleUnderline"/>
        </w:rPr>
        <w:t>the combination of deterrence and economic interdependence may be enough to prevent war among the major powers</w:t>
      </w:r>
      <w:r w:rsidRPr="00C74140">
        <w:t>. Because the leaders of nuclear armed nations are fearful of getting into a situation where peace relies uniquely on nuclear deterrence, and because they know that their adversaries have the same fear, they may accept the risks entailed by depending economically on others. And then there will be neither trade wars nor shooting wars, just disputes and diplomacy.</w:t>
      </w:r>
    </w:p>
    <w:p w14:paraId="6678199B" w14:textId="77777777" w:rsidR="00E56BC0" w:rsidRPr="00C74140" w:rsidRDefault="00E56BC0" w:rsidP="00E56BC0">
      <w:pPr>
        <w:pStyle w:val="Heading3"/>
        <w:rPr>
          <w:rFonts w:cs="Times New Roman"/>
        </w:rPr>
      </w:pPr>
      <w:r w:rsidRPr="00C74140">
        <w:rPr>
          <w:rFonts w:cs="Times New Roman"/>
        </w:rPr>
        <w:t>Trade - ! – WTO – regionalism</w:t>
      </w:r>
    </w:p>
    <w:p w14:paraId="287B465F" w14:textId="77777777" w:rsidR="002B1FCE" w:rsidRPr="00C74140" w:rsidRDefault="002B1FCE" w:rsidP="002B1FCE">
      <w:pPr>
        <w:pStyle w:val="Heading4"/>
        <w:rPr>
          <w:rFonts w:cs="Times New Roman"/>
        </w:rPr>
      </w:pPr>
      <w:r w:rsidRPr="00C74140">
        <w:rPr>
          <w:rFonts w:cs="Times New Roman"/>
        </w:rPr>
        <w:t>Loss of WTO credibility leads to RTA-prolif</w:t>
      </w:r>
    </w:p>
    <w:p w14:paraId="1C47760B" w14:textId="77777777" w:rsidR="002B1FCE" w:rsidRPr="00C74140" w:rsidRDefault="002B1FCE" w:rsidP="002B1FCE">
      <w:r w:rsidRPr="00C74140">
        <w:rPr>
          <w:rStyle w:val="Style13ptBold"/>
        </w:rPr>
        <w:t>Bradford 10</w:t>
      </w:r>
      <w:r w:rsidRPr="00C74140">
        <w:t xml:space="preserve"> - Assistant Professor, University of Chicago Law School (Anu, “When the WTO Works, and How It Fails,” 51 Va. J. Int'l L. 1)//BB</w:t>
      </w:r>
    </w:p>
    <w:p w14:paraId="7C883B11" w14:textId="77777777" w:rsidR="002B1FCE" w:rsidRPr="00C74140" w:rsidRDefault="002B1FCE" w:rsidP="002B1FCE">
      <w:r w:rsidRPr="00C74140">
        <w:t xml:space="preserve">Finally, while some attempts to conclude the Doha Round have failed because there were too many controversial issues, more recent rounds have failed partly because of the lack of inclusion of issues that would provide satisfactory net gains to all parties. The </w:t>
      </w:r>
      <w:r w:rsidRPr="00C74140">
        <w:rPr>
          <w:rStyle w:val="StyleUnderline"/>
        </w:rPr>
        <w:t>Doha</w:t>
      </w:r>
      <w:r w:rsidRPr="00C74140">
        <w:t xml:space="preserve"> negotiation agenda </w:t>
      </w:r>
      <w:r w:rsidRPr="00C74140">
        <w:rPr>
          <w:rStyle w:val="StyleUnderline"/>
        </w:rPr>
        <w:t>has now been stripped of much of its initial ambition, as states have narrowed the agenda in an effort to save the failing round</w:t>
      </w:r>
      <w:r w:rsidRPr="00C74140">
        <w:t xml:space="preserve">. Thus, </w:t>
      </w:r>
      <w:r w:rsidRPr="00C74140">
        <w:rPr>
          <w:rStyle w:val="StyleUnderline"/>
        </w:rPr>
        <w:t xml:space="preserve">when states perceive the net benefits of a WTO round as inadequate, they are likely to </w:t>
      </w:r>
      <w:r w:rsidRPr="00C74140">
        <w:rPr>
          <w:rStyle w:val="Emphasis"/>
        </w:rPr>
        <w:t>abandon the WTO</w:t>
      </w:r>
      <w:r w:rsidRPr="00C74140">
        <w:rPr>
          <w:rStyle w:val="StyleUnderline"/>
        </w:rPr>
        <w:t xml:space="preserve"> and pursue more substantial commitments with a </w:t>
      </w:r>
      <w:r w:rsidRPr="00C74140">
        <w:rPr>
          <w:rStyle w:val="Emphasis"/>
        </w:rPr>
        <w:t>smaller group of like-minded trading partners</w:t>
      </w:r>
      <w:r w:rsidRPr="00C74140">
        <w:t>.</w:t>
      </w:r>
    </w:p>
    <w:p w14:paraId="114EE86D" w14:textId="77777777" w:rsidR="002B1FCE" w:rsidRPr="00C74140" w:rsidRDefault="002B1FCE" w:rsidP="002B1FCE">
      <w:r w:rsidRPr="00C74140">
        <w:t xml:space="preserve">Going forward, where does this leave the prospect of cooperation within the WTO? One possibility is that governments have already picked the low-hanging fruit and thereby satisfied the most salient needs of their powerful interest groups, leaving a dwindling pool of uncertain and contested benefits for states to negotiate. These remaining benefits are also more difficult for distinctly heterogonous trade powers to agree upon. This situation would marginalize the WTO's role with respect to future liberalization commitments and leave the institution in the role of adjudicating disputes stemming from existing agreements. 224Link to the text of the note </w:t>
      </w:r>
      <w:proofErr w:type="gramStart"/>
      <w:r w:rsidRPr="00C74140">
        <w:t>This</w:t>
      </w:r>
      <w:proofErr w:type="gramEnd"/>
      <w:r w:rsidRPr="00C74140">
        <w:t xml:space="preserve"> scenario suggests that the WTO may well have met its limits and that we are unlikely to see states incorporate new agreements into its framework.</w:t>
      </w:r>
    </w:p>
    <w:p w14:paraId="1B374AC8" w14:textId="77777777" w:rsidR="002B1FCE" w:rsidRPr="00C74140" w:rsidRDefault="002B1FCE" w:rsidP="002B1FCE">
      <w:r w:rsidRPr="00C74140">
        <w:t xml:space="preserve">Another scenario is that the gains available through bilateral and regional trade agreements do not make the WTO obsolete. Under this scenario, one assumes that </w:t>
      </w:r>
      <w:r w:rsidRPr="00C74140">
        <w:rPr>
          <w:rStyle w:val="StyleUnderline"/>
        </w:rPr>
        <w:t>protectionism resurges and continues to span across global markets. States erect new trade barriers. Eliminating them creates losers and causes resistance, which only the WTO's facilitation of transfer payments can overcome</w:t>
      </w:r>
      <w:r w:rsidRPr="00C74140">
        <w:t>. Opportunistic behavior continues to characterize many areas of cooperation</w:t>
      </w:r>
      <w:r w:rsidRPr="00C74140">
        <w:rPr>
          <w:rStyle w:val="StyleUnderline"/>
        </w:rPr>
        <w:t>. In these areas, the WTO is likely to remain a useful forum in which to negotiate enforceable commitments among many states. Indeed, states have few alternatives to the WTO</w:t>
      </w:r>
      <w:r w:rsidRPr="00C74140">
        <w:t>. This view predicts that the WTO will remain the central pillar of the world trade system and continue to attract the negotiation of new issues under its umbrella. If states continue to seek trade liberalization through the WTO, however, they need to carefully weigh the costs and  [56</w:t>
      </w:r>
      <w:proofErr w:type="gramStart"/>
      <w:r w:rsidRPr="00C74140">
        <w:t>]  benefits</w:t>
      </w:r>
      <w:proofErr w:type="gramEnd"/>
      <w:r w:rsidRPr="00C74140">
        <w:t xml:space="preserve"> of its current decision-making structures, including its insistence on the single undertaking and its requirement that all states need to sign on to all agreements.</w:t>
      </w:r>
    </w:p>
    <w:p w14:paraId="333CA270" w14:textId="77777777" w:rsidR="002B1FCE" w:rsidRPr="00C74140" w:rsidRDefault="002B1FCE" w:rsidP="002B1FCE">
      <w:r w:rsidRPr="00C74140">
        <w:t xml:space="preserve">Under either scenario, </w:t>
      </w:r>
      <w:r w:rsidRPr="00C74140">
        <w:rPr>
          <w:rStyle w:val="StyleUnderline"/>
        </w:rPr>
        <w:t>the WTO's recent inability to further its liberalization agenda highlights the need for</w:t>
      </w:r>
      <w:r w:rsidRPr="00C74140">
        <w:t xml:space="preserve"> a </w:t>
      </w:r>
      <w:r w:rsidRPr="00C74140">
        <w:rPr>
          <w:rStyle w:val="StyleUnderline"/>
        </w:rPr>
        <w:t xml:space="preserve">more focused </w:t>
      </w:r>
      <w:r w:rsidRPr="00C74140">
        <w:t xml:space="preserve">debate on the institution's capabilities, goals, and </w:t>
      </w:r>
      <w:r w:rsidRPr="00C74140">
        <w:rPr>
          <w:rStyle w:val="StyleUnderline"/>
        </w:rPr>
        <w:t>priorities</w:t>
      </w:r>
      <w:r w:rsidRPr="00C74140">
        <w:t xml:space="preserve">. </w:t>
      </w:r>
      <w:r w:rsidRPr="00C74140">
        <w:rPr>
          <w:rStyle w:val="StyleUnderline"/>
        </w:rPr>
        <w:t xml:space="preserve">The future prospects for cooperation within the WTO continue to </w:t>
      </w:r>
      <w:r w:rsidRPr="00C74140">
        <w:rPr>
          <w:rStyle w:val="Emphasis"/>
        </w:rPr>
        <w:t>hinge</w:t>
      </w:r>
      <w:r w:rsidRPr="00C74140">
        <w:rPr>
          <w:rStyle w:val="StyleUnderline"/>
        </w:rPr>
        <w:t xml:space="preserve"> on the WTO's perceived relevance in maintaining and strengthening free trade.</w:t>
      </w:r>
      <w:r w:rsidRPr="00C74140">
        <w:t xml:space="preserve"> The discussion above not only helps shed light on </w:t>
      </w:r>
      <w:r w:rsidRPr="00C74140">
        <w:rPr>
          <w:rStyle w:val="StyleUnderline"/>
        </w:rPr>
        <w:t>the WTO's ability to foster international agreements</w:t>
      </w:r>
      <w:r w:rsidRPr="00C74140">
        <w:t xml:space="preserve"> thus far, but it </w:t>
      </w:r>
      <w:r w:rsidRPr="00C74140">
        <w:rPr>
          <w:rStyle w:val="StyleUnderline"/>
        </w:rPr>
        <w:t>may also provide a starting point for</w:t>
      </w:r>
      <w:r w:rsidRPr="00C74140">
        <w:t xml:space="preserve"> a discussion on whether and </w:t>
      </w:r>
      <w:r w:rsidRPr="00C74140">
        <w:rPr>
          <w:rStyle w:val="StyleUnderline"/>
        </w:rPr>
        <w:t>how the institution might serve states' future needs in an increasingly complex economic and political landscape</w:t>
      </w:r>
      <w:r w:rsidRPr="00C74140">
        <w:t>.</w:t>
      </w:r>
    </w:p>
    <w:p w14:paraId="38307CFA" w14:textId="77777777" w:rsidR="00E56BC0" w:rsidRPr="00C74140" w:rsidRDefault="009C5383" w:rsidP="009C5383">
      <w:pPr>
        <w:pStyle w:val="Heading4"/>
        <w:rPr>
          <w:rFonts w:cs="Times New Roman"/>
        </w:rPr>
      </w:pPr>
      <w:r w:rsidRPr="00C74140">
        <w:rPr>
          <w:rFonts w:cs="Times New Roman"/>
        </w:rPr>
        <w:t>Regionalism without the WTO</w:t>
      </w:r>
      <w:r w:rsidR="00E56BC0" w:rsidRPr="00C74140">
        <w:rPr>
          <w:rFonts w:cs="Times New Roman"/>
        </w:rPr>
        <w:t xml:space="preserve"> upsets the global trade balance and causes World War 3</w:t>
      </w:r>
      <w:r w:rsidRPr="00C74140">
        <w:rPr>
          <w:rFonts w:cs="Times New Roman"/>
        </w:rPr>
        <w:t>---multilateralism promotes sustainable trade</w:t>
      </w:r>
    </w:p>
    <w:p w14:paraId="373757F1" w14:textId="77777777" w:rsidR="009C5383" w:rsidRPr="00C74140" w:rsidRDefault="00E56BC0" w:rsidP="009C5383">
      <w:r w:rsidRPr="00C74140">
        <w:rPr>
          <w:rStyle w:val="Style13ptBold"/>
        </w:rPr>
        <w:t>Cho 6</w:t>
      </w:r>
      <w:r w:rsidR="009C5383" w:rsidRPr="00C74140">
        <w:t xml:space="preserve"> - SJD @ Harvard Law, LLM – International Economic Law @ Michigan Law, MPA – Seoul National University, LLB – Seoul National University, Professor of International Economic Law @ IIT Chicago-Kent, consultant to the South Korean government's Ministry of Trade, Industry, and Energy, and former WTO negotiator</w:t>
      </w:r>
    </w:p>
    <w:p w14:paraId="61357936" w14:textId="77777777" w:rsidR="00E56BC0" w:rsidRPr="00C74140" w:rsidRDefault="009C5383" w:rsidP="00E56BC0">
      <w:r w:rsidRPr="00C74140">
        <w:t>(Sungjoon</w:t>
      </w:r>
      <w:r w:rsidR="00E56BC0" w:rsidRPr="00C74140">
        <w:t>, “Defragmenting World Trade</w:t>
      </w:r>
      <w:r w:rsidRPr="00C74140">
        <w:t>,</w:t>
      </w:r>
      <w:r w:rsidR="00E56BC0" w:rsidRPr="00C74140">
        <w:t xml:space="preserve">” Fall, </w:t>
      </w:r>
      <w:r w:rsidRPr="00C74140">
        <w:t>Lexis)</w:t>
      </w:r>
      <w:r w:rsidR="00783DFA" w:rsidRPr="00C74140">
        <w:t>//BB</w:t>
      </w:r>
    </w:p>
    <w:p w14:paraId="5B780374" w14:textId="77777777" w:rsidR="00E56BC0" w:rsidRPr="00C74140" w:rsidRDefault="00E56BC0" w:rsidP="009C5383">
      <w:r w:rsidRPr="00C74140">
        <w:t>I. INTRODUCTION: THE "SPAGHETTI BOWL" CRISIS</w:t>
      </w:r>
    </w:p>
    <w:p w14:paraId="26295621" w14:textId="77777777" w:rsidR="00384C56" w:rsidRPr="00C74140" w:rsidRDefault="00E56BC0" w:rsidP="00E56BC0">
      <w:r w:rsidRPr="00C74140">
        <w:rPr>
          <w:rFonts w:eastAsia="Times New Roman"/>
          <w:sz w:val="20"/>
          <w:u w:val="single"/>
        </w:rPr>
        <w:t>The global trading community is in a</w:t>
      </w:r>
      <w:r w:rsidRPr="00C74140">
        <w:rPr>
          <w:rFonts w:eastAsia="Times New Roman"/>
          <w:sz w:val="14"/>
        </w:rPr>
        <w:t xml:space="preserve"> state of deep </w:t>
      </w:r>
      <w:r w:rsidRPr="00C74140">
        <w:rPr>
          <w:rFonts w:eastAsia="Times New Roman"/>
          <w:sz w:val="20"/>
          <w:u w:val="single"/>
        </w:rPr>
        <w:t>crisis</w:t>
      </w:r>
      <w:r w:rsidRPr="00C74140">
        <w:rPr>
          <w:rFonts w:eastAsia="Times New Roman"/>
          <w:sz w:val="14"/>
        </w:rPr>
        <w:t xml:space="preserve">. Its main system, </w:t>
      </w:r>
      <w:r w:rsidRPr="00C74140">
        <w:rPr>
          <w:rFonts w:eastAsia="Times New Roman"/>
          <w:sz w:val="20"/>
          <w:u w:val="single"/>
        </w:rPr>
        <w:t>multilateralism, has</w:t>
      </w:r>
      <w:r w:rsidRPr="00C74140">
        <w:rPr>
          <w:rFonts w:eastAsia="Times New Roman"/>
          <w:sz w:val="14"/>
        </w:rPr>
        <w:t xml:space="preserve"> recently </w:t>
      </w:r>
      <w:r w:rsidRPr="00C74140">
        <w:rPr>
          <w:rFonts w:eastAsia="Times New Roman"/>
          <w:sz w:val="20"/>
          <w:u w:val="single"/>
        </w:rPr>
        <w:t xml:space="preserve">been </w:t>
      </w:r>
      <w:r w:rsidRPr="00C74140">
        <w:rPr>
          <w:rStyle w:val="Emphasis"/>
        </w:rPr>
        <w:t>clogged</w:t>
      </w:r>
      <w:r w:rsidRPr="00C74140">
        <w:rPr>
          <w:rFonts w:eastAsia="Times New Roman"/>
          <w:sz w:val="20"/>
          <w:u w:val="single"/>
        </w:rPr>
        <w:t xml:space="preserve"> by viscous trade barriers created by a proliferation of</w:t>
      </w:r>
      <w:r w:rsidRPr="00C74140">
        <w:rPr>
          <w:rFonts w:eastAsia="Times New Roman"/>
          <w:sz w:val="14"/>
        </w:rPr>
        <w:t xml:space="preserve"> bilateral, </w:t>
      </w:r>
      <w:r w:rsidRPr="00C74140">
        <w:rPr>
          <w:rFonts w:eastAsia="Times New Roman"/>
          <w:sz w:val="20"/>
          <w:u w:val="single"/>
        </w:rPr>
        <w:t>regional trading blocs</w:t>
      </w:r>
      <w:r w:rsidRPr="00C74140">
        <w:rPr>
          <w:rFonts w:eastAsia="Times New Roman"/>
          <w:sz w:val="14"/>
        </w:rPr>
        <w:t xml:space="preserve">. </w:t>
      </w:r>
      <w:r w:rsidRPr="00C74140">
        <w:rPr>
          <w:rFonts w:eastAsia="Times New Roman"/>
          <w:sz w:val="20"/>
          <w:u w:val="single"/>
        </w:rPr>
        <w:t>Globalization offers a worldwide "production value chain" which enables even small economies to take part in the global commerce by offering raw materials or labor</w:t>
      </w:r>
      <w:r w:rsidRPr="00C74140">
        <w:rPr>
          <w:rFonts w:eastAsia="Times New Roman"/>
          <w:sz w:val="14"/>
        </w:rPr>
        <w:t xml:space="preserve">. In fact, small economies hold a comparative advantage at certain stages of the international manufacturing process. </w:t>
      </w:r>
      <w:proofErr w:type="gramStart"/>
      <w:r w:rsidRPr="00C74140">
        <w:rPr>
          <w:rFonts w:eastAsia="Times New Roman"/>
          <w:sz w:val="14"/>
        </w:rPr>
        <w:t>n1</w:t>
      </w:r>
      <w:proofErr w:type="gramEnd"/>
      <w:r w:rsidRPr="00C74140">
        <w:rPr>
          <w:rFonts w:eastAsia="Times New Roman"/>
          <w:sz w:val="14"/>
        </w:rPr>
        <w:t xml:space="preserve"> However, </w:t>
      </w:r>
      <w:r w:rsidRPr="00C74140">
        <w:rPr>
          <w:rStyle w:val="StyleUnderline"/>
        </w:rPr>
        <w:t>the current pattern of regional trading blocs militates against such participation by erecting new barriers against non-members and thus compartmentalizing the global market.</w:t>
      </w:r>
      <w:r w:rsidRPr="00C74140">
        <w:rPr>
          <w:rFonts w:eastAsia="Times New Roman"/>
          <w:sz w:val="14"/>
        </w:rPr>
        <w:t xml:space="preserve"> </w:t>
      </w:r>
      <w:proofErr w:type="gramStart"/>
      <w:r w:rsidRPr="00C74140">
        <w:rPr>
          <w:rFonts w:eastAsia="Times New Roman"/>
          <w:sz w:val="14"/>
        </w:rPr>
        <w:t>n2</w:t>
      </w:r>
      <w:proofErr w:type="gramEnd"/>
      <w:r w:rsidRPr="00C74140">
        <w:rPr>
          <w:rFonts w:eastAsia="Times New Roman"/>
          <w:sz w:val="14"/>
        </w:rPr>
        <w:t xml:space="preserve"> </w:t>
      </w:r>
      <w:r w:rsidRPr="00C74140">
        <w:rPr>
          <w:rStyle w:val="StyleUnderline"/>
        </w:rPr>
        <w:t>This is not what globalization and free trade are meant to be.</w:t>
      </w:r>
      <w:r w:rsidR="009C5383" w:rsidRPr="00C74140">
        <w:rPr>
          <w:rFonts w:eastAsia="Times New Roman"/>
          <w:sz w:val="14"/>
        </w:rPr>
        <w:t xml:space="preserve"> </w:t>
      </w:r>
      <w:r w:rsidRPr="00C74140">
        <w:rPr>
          <w:rFonts w:eastAsia="Times New Roman"/>
          <w:sz w:val="14"/>
        </w:rPr>
        <w:t xml:space="preserve">It is the contention of this article that </w:t>
      </w:r>
      <w:r w:rsidRPr="00C74140">
        <w:rPr>
          <w:rFonts w:eastAsia="Times New Roman"/>
          <w:sz w:val="20"/>
          <w:u w:val="single"/>
        </w:rPr>
        <w:t>the current proliferation of</w:t>
      </w:r>
      <w:r w:rsidRPr="00C74140">
        <w:rPr>
          <w:rFonts w:eastAsia="Times New Roman"/>
          <w:sz w:val="14"/>
        </w:rPr>
        <w:t xml:space="preserve"> regional trade agreements ("</w:t>
      </w:r>
      <w:r w:rsidRPr="00C74140">
        <w:rPr>
          <w:rFonts w:eastAsia="Times New Roman"/>
          <w:sz w:val="20"/>
          <w:u w:val="single"/>
        </w:rPr>
        <w:t>RTAs</w:t>
      </w:r>
      <w:r w:rsidRPr="00C74140">
        <w:rPr>
          <w:rFonts w:eastAsia="Times New Roman"/>
          <w:sz w:val="14"/>
        </w:rPr>
        <w:t xml:space="preserve">") n3 </w:t>
      </w:r>
      <w:r w:rsidRPr="00C74140">
        <w:rPr>
          <w:rFonts w:eastAsia="Times New Roman"/>
          <w:sz w:val="20"/>
          <w:u w:val="single"/>
        </w:rPr>
        <w:t xml:space="preserve">has </w:t>
      </w:r>
      <w:r w:rsidRPr="00C74140">
        <w:rPr>
          <w:rStyle w:val="Emphasis"/>
        </w:rPr>
        <w:t>disrupted the</w:t>
      </w:r>
      <w:r w:rsidRPr="00C74140">
        <w:rPr>
          <w:rFonts w:eastAsia="Times New Roman"/>
          <w:sz w:val="14"/>
        </w:rPr>
        <w:t xml:space="preserve"> original </w:t>
      </w:r>
      <w:r w:rsidRPr="00C74140">
        <w:rPr>
          <w:rStyle w:val="Emphasis"/>
        </w:rPr>
        <w:t>equilibrium</w:t>
      </w:r>
      <w:r w:rsidRPr="00C74140">
        <w:rPr>
          <w:rFonts w:eastAsia="Times New Roman"/>
          <w:sz w:val="14"/>
        </w:rPr>
        <w:t xml:space="preserve"> </w:t>
      </w:r>
      <w:r w:rsidRPr="00C74140">
        <w:rPr>
          <w:rFonts w:eastAsia="Times New Roman"/>
          <w:sz w:val="20"/>
          <w:u w:val="single"/>
        </w:rPr>
        <w:t>between multilateralism</w:t>
      </w:r>
      <w:r w:rsidRPr="00C74140">
        <w:rPr>
          <w:rFonts w:eastAsia="Times New Roman"/>
          <w:sz w:val="14"/>
        </w:rPr>
        <w:t xml:space="preserve"> (globalism) </w:t>
      </w:r>
      <w:r w:rsidRPr="00C74140">
        <w:rPr>
          <w:rFonts w:eastAsia="Times New Roman"/>
          <w:sz w:val="20"/>
          <w:u w:val="single"/>
        </w:rPr>
        <w:t>and regionalism</w:t>
      </w:r>
      <w:r w:rsidRPr="00C74140">
        <w:rPr>
          <w:rFonts w:eastAsia="Times New Roman"/>
          <w:sz w:val="14"/>
        </w:rPr>
        <w:t xml:space="preserve"> that was established in the 1940s under the General Agreement on Tariffs and Trade ("GATT"). </w:t>
      </w:r>
      <w:proofErr w:type="gramStart"/>
      <w:r w:rsidRPr="00C74140">
        <w:rPr>
          <w:rFonts w:eastAsia="Times New Roman"/>
          <w:sz w:val="14"/>
        </w:rPr>
        <w:t>n4</w:t>
      </w:r>
      <w:proofErr w:type="gramEnd"/>
      <w:r w:rsidRPr="00C74140">
        <w:rPr>
          <w:rFonts w:eastAsia="Times New Roman"/>
          <w:sz w:val="14"/>
        </w:rPr>
        <w:t xml:space="preserve"> </w:t>
      </w:r>
      <w:r w:rsidRPr="00C74140">
        <w:rPr>
          <w:rFonts w:eastAsia="Times New Roman"/>
          <w:sz w:val="20"/>
          <w:u w:val="single"/>
        </w:rPr>
        <w:t>In the absence of such equilibrium, world trade becomes fragmented.</w:t>
      </w:r>
      <w:r w:rsidRPr="00C74140">
        <w:rPr>
          <w:rFonts w:eastAsia="Times New Roman"/>
          <w:sz w:val="14"/>
        </w:rPr>
        <w:t xml:space="preserve"> </w:t>
      </w:r>
      <w:r w:rsidRPr="00C74140">
        <w:rPr>
          <w:rFonts w:eastAsia="Times New Roman"/>
          <w:sz w:val="20"/>
          <w:u w:val="single"/>
        </w:rPr>
        <w:t>Such fragmentation ultimately impedes the</w:t>
      </w:r>
      <w:r w:rsidRPr="00C74140">
        <w:rPr>
          <w:rFonts w:eastAsia="Times New Roman"/>
          <w:sz w:val="14"/>
        </w:rPr>
        <w:t xml:space="preserve"> </w:t>
      </w:r>
      <w:r w:rsidRPr="00C74140">
        <w:rPr>
          <w:rFonts w:eastAsia="Times New Roman"/>
          <w:sz w:val="20"/>
          <w:u w:val="single"/>
        </w:rPr>
        <w:t>fulfillment of the</w:t>
      </w:r>
      <w:r w:rsidRPr="00C74140">
        <w:rPr>
          <w:rFonts w:eastAsia="Times New Roman"/>
          <w:sz w:val="14"/>
        </w:rPr>
        <w:t xml:space="preserve"> raison d'etre of the World Trade Organization ("</w:t>
      </w:r>
      <w:r w:rsidRPr="00C74140">
        <w:rPr>
          <w:rFonts w:eastAsia="Times New Roman"/>
          <w:sz w:val="20"/>
          <w:u w:val="single"/>
        </w:rPr>
        <w:t>WTO</w:t>
      </w:r>
      <w:r w:rsidRPr="00C74140">
        <w:rPr>
          <w:rFonts w:eastAsia="Times New Roman"/>
          <w:sz w:val="14"/>
        </w:rPr>
        <w:t xml:space="preserve">"): the simultaneous promotion of free trade, adequate regulation, and development. </w:t>
      </w:r>
      <w:proofErr w:type="gramStart"/>
      <w:r w:rsidRPr="00C74140">
        <w:rPr>
          <w:rFonts w:eastAsia="Times New Roman"/>
          <w:sz w:val="14"/>
        </w:rPr>
        <w:t>n5</w:t>
      </w:r>
      <w:proofErr w:type="gramEnd"/>
      <w:r w:rsidRPr="00C74140">
        <w:rPr>
          <w:rFonts w:eastAsia="Times New Roman"/>
          <w:sz w:val="14"/>
        </w:rPr>
        <w:t xml:space="preserve"> To remedy this crisis, the previous equilibrium must be restored by defragmenting world trade through both institutional and judicial strategies.</w:t>
      </w:r>
      <w:r w:rsidR="009C5383" w:rsidRPr="00C74140">
        <w:rPr>
          <w:rFonts w:eastAsia="Times New Roman"/>
          <w:sz w:val="14"/>
        </w:rPr>
        <w:t xml:space="preserve"> </w:t>
      </w:r>
      <w:r w:rsidRPr="00C74140">
        <w:rPr>
          <w:rFonts w:eastAsia="Times New Roman"/>
          <w:sz w:val="14"/>
        </w:rPr>
        <w:t>More RTAs have been created under the WTO, which has existed for a little over a decade, than were created during the half-century existence of</w:t>
      </w:r>
      <w:r w:rsidR="009C5383" w:rsidRPr="00C74140">
        <w:rPr>
          <w:rFonts w:eastAsia="Times New Roman"/>
          <w:sz w:val="14"/>
        </w:rPr>
        <w:t xml:space="preserve"> </w:t>
      </w:r>
      <w:r w:rsidRPr="00C74140">
        <w:rPr>
          <w:rFonts w:eastAsia="Times New Roman"/>
          <w:sz w:val="14"/>
        </w:rPr>
        <w:t>[*41]</w:t>
      </w:r>
      <w:r w:rsidR="009C5383" w:rsidRPr="00C74140">
        <w:rPr>
          <w:rFonts w:eastAsia="Times New Roman"/>
          <w:sz w:val="14"/>
        </w:rPr>
        <w:t xml:space="preserve"> </w:t>
      </w:r>
      <w:r w:rsidRPr="00C74140">
        <w:rPr>
          <w:rFonts w:eastAsia="Times New Roman"/>
          <w:sz w:val="14"/>
        </w:rPr>
        <w:t xml:space="preserve">GATT, its predecessor. </w:t>
      </w:r>
      <w:proofErr w:type="gramStart"/>
      <w:r w:rsidRPr="00C74140">
        <w:rPr>
          <w:rFonts w:eastAsia="Times New Roman"/>
          <w:sz w:val="14"/>
        </w:rPr>
        <w:t>n6</w:t>
      </w:r>
      <w:proofErr w:type="gramEnd"/>
      <w:r w:rsidRPr="00C74140">
        <w:rPr>
          <w:rFonts w:eastAsia="Times New Roman"/>
          <w:sz w:val="14"/>
        </w:rPr>
        <w:t xml:space="preserve"> Nowadays, more than half of all global trade is performed within these blocs. </w:t>
      </w:r>
      <w:proofErr w:type="gramStart"/>
      <w:r w:rsidRPr="00C74140">
        <w:rPr>
          <w:rFonts w:eastAsia="Times New Roman"/>
          <w:sz w:val="14"/>
        </w:rPr>
        <w:t>n7</w:t>
      </w:r>
      <w:proofErr w:type="gramEnd"/>
      <w:r w:rsidRPr="00C74140">
        <w:rPr>
          <w:rFonts w:eastAsia="Times New Roman"/>
          <w:sz w:val="14"/>
        </w:rPr>
        <w:t xml:space="preserve"> </w:t>
      </w:r>
      <w:r w:rsidRPr="00C74140">
        <w:rPr>
          <w:rFonts w:eastAsia="Times New Roman"/>
          <w:sz w:val="20"/>
          <w:u w:val="single"/>
        </w:rPr>
        <w:t>Since</w:t>
      </w:r>
      <w:r w:rsidRPr="00C74140">
        <w:rPr>
          <w:rFonts w:eastAsia="Times New Roman"/>
          <w:sz w:val="14"/>
        </w:rPr>
        <w:t xml:space="preserve"> these </w:t>
      </w:r>
      <w:r w:rsidRPr="00C74140">
        <w:rPr>
          <w:rFonts w:eastAsia="Times New Roman"/>
          <w:sz w:val="20"/>
          <w:u w:val="single"/>
        </w:rPr>
        <w:t>RTAs are preferential and discriminatory by nature, their unchecked multiplication seriously fragments world trade by attacking the</w:t>
      </w:r>
      <w:r w:rsidRPr="00C74140">
        <w:rPr>
          <w:rFonts w:eastAsia="Times New Roman"/>
          <w:sz w:val="14"/>
        </w:rPr>
        <w:t xml:space="preserve"> Most-Favored-Nation ("</w:t>
      </w:r>
      <w:r w:rsidRPr="00C74140">
        <w:rPr>
          <w:rFonts w:eastAsia="Times New Roman"/>
          <w:sz w:val="20"/>
          <w:u w:val="single"/>
        </w:rPr>
        <w:t>MFN</w:t>
      </w:r>
      <w:r w:rsidRPr="00C74140">
        <w:rPr>
          <w:rFonts w:eastAsia="Times New Roman"/>
          <w:sz w:val="14"/>
        </w:rPr>
        <w:t xml:space="preserve">") principle, </w:t>
      </w:r>
      <w:r w:rsidRPr="00C74140">
        <w:rPr>
          <w:rFonts w:eastAsia="Times New Roman"/>
          <w:sz w:val="20"/>
          <w:u w:val="single"/>
        </w:rPr>
        <w:t>which is the backbone of the multilateral trading system</w:t>
      </w:r>
      <w:r w:rsidRPr="00C74140">
        <w:rPr>
          <w:rFonts w:eastAsia="Times New Roman"/>
          <w:sz w:val="14"/>
        </w:rPr>
        <w:t xml:space="preserve">. Moreover, those </w:t>
      </w:r>
      <w:r w:rsidRPr="00C74140">
        <w:rPr>
          <w:rStyle w:val="Emphasis"/>
        </w:rPr>
        <w:t>RTAs</w:t>
      </w:r>
      <w:r w:rsidRPr="00C74140">
        <w:rPr>
          <w:rFonts w:eastAsia="Times New Roman"/>
          <w:sz w:val="20"/>
          <w:u w:val="single"/>
        </w:rPr>
        <w:t xml:space="preserve"> </w:t>
      </w:r>
      <w:r w:rsidRPr="00C74140">
        <w:rPr>
          <w:rFonts w:eastAsia="Times New Roman"/>
          <w:sz w:val="14"/>
        </w:rPr>
        <w:t xml:space="preserve">tend to </w:t>
      </w:r>
      <w:r w:rsidRPr="00C74140">
        <w:rPr>
          <w:rStyle w:val="Emphasis"/>
        </w:rPr>
        <w:t>hijack the current WTO</w:t>
      </w:r>
      <w:r w:rsidRPr="00C74140">
        <w:rPr>
          <w:rFonts w:eastAsia="Times New Roman"/>
          <w:sz w:val="20"/>
          <w:u w:val="single"/>
        </w:rPr>
        <w:t xml:space="preserve"> Doha Round negotiation by depriving poorer WTO Members of deserved attention and limited resources.</w:t>
      </w:r>
      <w:r w:rsidRPr="00C74140">
        <w:rPr>
          <w:rFonts w:eastAsia="Times New Roman"/>
          <w:sz w:val="14"/>
        </w:rPr>
        <w:t xml:space="preserve"> </w:t>
      </w:r>
      <w:proofErr w:type="gramStart"/>
      <w:r w:rsidRPr="00C74140">
        <w:rPr>
          <w:rFonts w:eastAsia="Times New Roman"/>
          <w:sz w:val="14"/>
        </w:rPr>
        <w:t>n8</w:t>
      </w:r>
      <w:proofErr w:type="gramEnd"/>
      <w:r w:rsidR="009C5383" w:rsidRPr="00C74140">
        <w:rPr>
          <w:rFonts w:eastAsia="Times New Roman"/>
          <w:sz w:val="14"/>
        </w:rPr>
        <w:t xml:space="preserve"> </w:t>
      </w:r>
      <w:r w:rsidRPr="00C74140">
        <w:rPr>
          <w:rFonts w:eastAsia="Times New Roman"/>
          <w:sz w:val="14"/>
        </w:rPr>
        <w:t xml:space="preserve">Granted, RTAs are not entirely without merits. They can complement the multilateral trading system. In fact, Article XXIV of GATT endorses them as a facilitator of international trade. </w:t>
      </w:r>
      <w:proofErr w:type="gramStart"/>
      <w:r w:rsidRPr="00C74140">
        <w:rPr>
          <w:rFonts w:eastAsia="Times New Roman"/>
          <w:sz w:val="14"/>
        </w:rPr>
        <w:t>n9</w:t>
      </w:r>
      <w:proofErr w:type="gramEnd"/>
      <w:r w:rsidRPr="00C74140">
        <w:rPr>
          <w:rFonts w:eastAsia="Times New Roman"/>
          <w:sz w:val="14"/>
        </w:rPr>
        <w:t xml:space="preserve"> One might reasonably speculate that because regional blocs have far fewer participants than the WTO (at nearly 150 members and counting), bloc members can engage in more flexible and effective negotiations on trade liberalization. </w:t>
      </w:r>
      <w:proofErr w:type="gramStart"/>
      <w:r w:rsidRPr="00C74140">
        <w:rPr>
          <w:rFonts w:eastAsia="Times New Roman"/>
          <w:sz w:val="14"/>
        </w:rPr>
        <w:t>n10</w:t>
      </w:r>
      <w:proofErr w:type="gramEnd"/>
      <w:r w:rsidRPr="00C74140">
        <w:rPr>
          <w:rFonts w:eastAsia="Times New Roman"/>
          <w:sz w:val="14"/>
        </w:rPr>
        <w:t xml:space="preserve"> Also, with smaller numbers of members, RTAs might experiment with various regulatory standards. </w:t>
      </w:r>
      <w:proofErr w:type="gramStart"/>
      <w:r w:rsidRPr="00C74140">
        <w:rPr>
          <w:rFonts w:eastAsia="Times New Roman"/>
          <w:sz w:val="14"/>
        </w:rPr>
        <w:t>n11</w:t>
      </w:r>
      <w:proofErr w:type="gramEnd"/>
      <w:r w:rsidRPr="00C74140">
        <w:rPr>
          <w:rFonts w:eastAsia="Times New Roman"/>
          <w:sz w:val="14"/>
        </w:rPr>
        <w:t xml:space="preserve"> These merits are conceivable as long as the complementarity test is met under GATT Article XXIV, and therefore the original equilibrium between regionalism and globalism is maintained.</w:t>
      </w:r>
      <w:r w:rsidR="009C5383" w:rsidRPr="00C74140">
        <w:rPr>
          <w:rFonts w:eastAsia="Times New Roman"/>
          <w:sz w:val="14"/>
        </w:rPr>
        <w:t xml:space="preserve"> </w:t>
      </w:r>
      <w:r w:rsidRPr="00C74140">
        <w:rPr>
          <w:rFonts w:eastAsia="Times New Roman"/>
          <w:sz w:val="14"/>
        </w:rPr>
        <w:t xml:space="preserve">However, </w:t>
      </w:r>
      <w:r w:rsidRPr="00C74140">
        <w:rPr>
          <w:rFonts w:eastAsia="Times New Roman"/>
          <w:sz w:val="20"/>
          <w:u w:val="single"/>
        </w:rPr>
        <w:t>the current form of regionalism</w:t>
      </w:r>
      <w:r w:rsidRPr="00C74140">
        <w:rPr>
          <w:rFonts w:eastAsia="Times New Roman"/>
          <w:sz w:val="14"/>
        </w:rPr>
        <w:t>, which may be termed "Neo-Regionalism" for its characteristically unprecedented ubiquity and intensity,</w:t>
      </w:r>
      <w:r w:rsidR="009C5383" w:rsidRPr="00C74140">
        <w:rPr>
          <w:rFonts w:eastAsia="Times New Roman"/>
          <w:sz w:val="14"/>
        </w:rPr>
        <w:t xml:space="preserve"> </w:t>
      </w:r>
      <w:r w:rsidRPr="00C74140">
        <w:rPr>
          <w:rFonts w:eastAsia="Times New Roman"/>
          <w:sz w:val="14"/>
        </w:rPr>
        <w:t>[*42]</w:t>
      </w:r>
      <w:r w:rsidR="009C5383" w:rsidRPr="00C74140">
        <w:rPr>
          <w:rFonts w:eastAsia="Times New Roman"/>
          <w:sz w:val="14"/>
        </w:rPr>
        <w:t xml:space="preserve"> </w:t>
      </w:r>
      <w:r w:rsidRPr="00C74140">
        <w:rPr>
          <w:rFonts w:eastAsia="Times New Roman"/>
          <w:sz w:val="20"/>
          <w:u w:val="single"/>
        </w:rPr>
        <w:t xml:space="preserve">is </w:t>
      </w:r>
      <w:r w:rsidRPr="00C74140">
        <w:rPr>
          <w:rFonts w:eastAsia="Times New Roman"/>
          <w:sz w:val="14"/>
        </w:rPr>
        <w:t xml:space="preserve">in fact </w:t>
      </w:r>
      <w:r w:rsidRPr="00C74140">
        <w:rPr>
          <w:rFonts w:eastAsia="Times New Roman"/>
          <w:sz w:val="20"/>
          <w:u w:val="single"/>
        </w:rPr>
        <w:t>replacing, not complementing, the multilateral trading system</w:t>
      </w:r>
      <w:r w:rsidRPr="00C74140">
        <w:rPr>
          <w:rFonts w:eastAsia="Times New Roman"/>
          <w:sz w:val="14"/>
        </w:rPr>
        <w:t xml:space="preserve">. Regional trading blocs have become the "standard" of international trade, not the complementary vehicle. </w:t>
      </w:r>
      <w:proofErr w:type="gramStart"/>
      <w:r w:rsidRPr="00C74140">
        <w:rPr>
          <w:rFonts w:eastAsia="Times New Roman"/>
          <w:sz w:val="14"/>
        </w:rPr>
        <w:t>n12</w:t>
      </w:r>
      <w:proofErr w:type="gramEnd"/>
      <w:r w:rsidRPr="00C74140">
        <w:rPr>
          <w:rFonts w:eastAsia="Times New Roman"/>
          <w:sz w:val="14"/>
        </w:rPr>
        <w:t xml:space="preserve"> Therefore, </w:t>
      </w:r>
      <w:r w:rsidRPr="00C74140">
        <w:rPr>
          <w:rFonts w:eastAsia="Times New Roman"/>
          <w:sz w:val="20"/>
          <w:u w:val="single"/>
        </w:rPr>
        <w:t>the original equilibrium between regionalism and multilateralism has been broken, and this broken equilibrium has in turn brought critical consequences to the global trading system.</w:t>
      </w:r>
      <w:r w:rsidR="009C5383" w:rsidRPr="00C74140">
        <w:rPr>
          <w:rFonts w:eastAsia="Times New Roman"/>
          <w:sz w:val="20"/>
          <w:u w:val="single"/>
        </w:rPr>
        <w:t xml:space="preserve"> </w:t>
      </w:r>
      <w:r w:rsidRPr="00C74140">
        <w:rPr>
          <w:rFonts w:eastAsia="Times New Roman"/>
          <w:sz w:val="14"/>
        </w:rPr>
        <w:t xml:space="preserve">First of all, </w:t>
      </w:r>
      <w:r w:rsidRPr="00C74140">
        <w:rPr>
          <w:rFonts w:eastAsia="Times New Roman"/>
          <w:sz w:val="20"/>
          <w:u w:val="single"/>
        </w:rPr>
        <w:t>the "spaghetti bowl" of</w:t>
      </w:r>
      <w:r w:rsidRPr="00C74140">
        <w:rPr>
          <w:rFonts w:eastAsia="Times New Roman"/>
          <w:sz w:val="14"/>
        </w:rPr>
        <w:t xml:space="preserve"> mushrooming </w:t>
      </w:r>
      <w:r w:rsidRPr="00C74140">
        <w:rPr>
          <w:rFonts w:eastAsia="Times New Roman"/>
          <w:sz w:val="20"/>
          <w:u w:val="single"/>
        </w:rPr>
        <w:t>mercantilist blocs under Neo-Regionalism</w:t>
      </w:r>
      <w:r w:rsidRPr="00C74140">
        <w:rPr>
          <w:rFonts w:eastAsia="Times New Roman"/>
          <w:sz w:val="14"/>
        </w:rPr>
        <w:t xml:space="preserve"> ultimately </w:t>
      </w:r>
      <w:r w:rsidRPr="00C74140">
        <w:rPr>
          <w:rFonts w:eastAsia="Times New Roman"/>
          <w:sz w:val="20"/>
          <w:u w:val="single"/>
        </w:rPr>
        <w:t>results in Least-Favored Nation treatment superseding the Most-Favored-Nation principle of multilateralism in the global context.</w:t>
      </w:r>
      <w:r w:rsidRPr="00C74140">
        <w:rPr>
          <w:rFonts w:eastAsia="Times New Roman"/>
          <w:sz w:val="14"/>
        </w:rPr>
        <w:t xml:space="preserve"> </w:t>
      </w:r>
      <w:proofErr w:type="gramStart"/>
      <w:r w:rsidRPr="00C74140">
        <w:rPr>
          <w:rFonts w:eastAsia="Times New Roman"/>
          <w:sz w:val="14"/>
        </w:rPr>
        <w:t>n13</w:t>
      </w:r>
      <w:proofErr w:type="gramEnd"/>
      <w:r w:rsidRPr="00C74140">
        <w:rPr>
          <w:rFonts w:eastAsia="Times New Roman"/>
          <w:sz w:val="14"/>
        </w:rPr>
        <w:t xml:space="preserve"> While </w:t>
      </w:r>
      <w:r w:rsidRPr="00C74140">
        <w:rPr>
          <w:rFonts w:eastAsia="Times New Roman"/>
          <w:sz w:val="20"/>
          <w:u w:val="single"/>
        </w:rPr>
        <w:t xml:space="preserve">those blocs </w:t>
      </w:r>
      <w:r w:rsidRPr="00C74140">
        <w:rPr>
          <w:rFonts w:eastAsia="Times New Roman"/>
          <w:sz w:val="14"/>
        </w:rPr>
        <w:t xml:space="preserve">may facilitate intra-bloc trade, they </w:t>
      </w:r>
      <w:r w:rsidRPr="00C74140">
        <w:rPr>
          <w:rFonts w:eastAsia="Times New Roman"/>
          <w:sz w:val="20"/>
          <w:u w:val="single"/>
        </w:rPr>
        <w:t>stress the global trade by raising new barriers to extra-bloc trade and disassociating a bloc from the rest of the world due to its preferential nature</w:t>
      </w:r>
      <w:r w:rsidRPr="00C74140">
        <w:rPr>
          <w:rFonts w:eastAsia="Times New Roman"/>
          <w:sz w:val="14"/>
        </w:rPr>
        <w:t xml:space="preserve">. Moreover, in many cases even intra-trade liberalization remains limited because certain sectors are insulated from open trade. These sectors are often simply excluded from the coverage of RTAs or otherwise protected through complicated rules of origin. </w:t>
      </w:r>
      <w:r w:rsidRPr="00C74140">
        <w:rPr>
          <w:rFonts w:eastAsia="Times New Roman"/>
          <w:sz w:val="20"/>
          <w:u w:val="single"/>
        </w:rPr>
        <w:t xml:space="preserve">Thus, </w:t>
      </w:r>
      <w:r w:rsidRPr="00C74140">
        <w:rPr>
          <w:rStyle w:val="StyleUnderline"/>
        </w:rPr>
        <w:t>RTAs</w:t>
      </w:r>
      <w:r w:rsidRPr="00C74140">
        <w:rPr>
          <w:rFonts w:eastAsia="Times New Roman"/>
          <w:sz w:val="14"/>
        </w:rPr>
        <w:t xml:space="preserve"> tend to </w:t>
      </w:r>
      <w:r w:rsidRPr="00C74140">
        <w:rPr>
          <w:rStyle w:val="StyleUnderline"/>
        </w:rPr>
        <w:t>"institutionalize" protectionism</w:t>
      </w:r>
      <w:r w:rsidRPr="00C74140">
        <w:rPr>
          <w:rFonts w:eastAsia="Times New Roman"/>
          <w:sz w:val="20"/>
          <w:u w:val="single"/>
        </w:rPr>
        <w:t>.</w:t>
      </w:r>
      <w:r w:rsidRPr="00C74140">
        <w:rPr>
          <w:rFonts w:eastAsia="Times New Roman"/>
          <w:sz w:val="14"/>
        </w:rPr>
        <w:t xml:space="preserve"> </w:t>
      </w:r>
      <w:proofErr w:type="gramStart"/>
      <w:r w:rsidRPr="00C74140">
        <w:rPr>
          <w:rFonts w:eastAsia="Times New Roman"/>
          <w:sz w:val="14"/>
        </w:rPr>
        <w:t>n14</w:t>
      </w:r>
      <w:proofErr w:type="gramEnd"/>
      <w:r w:rsidR="009C5383" w:rsidRPr="00C74140">
        <w:rPr>
          <w:rFonts w:eastAsia="Times New Roman"/>
          <w:sz w:val="14"/>
        </w:rPr>
        <w:t xml:space="preserve"> </w:t>
      </w:r>
      <w:r w:rsidRPr="00C74140">
        <w:rPr>
          <w:rFonts w:eastAsia="Times New Roman"/>
          <w:sz w:val="20"/>
          <w:u w:val="single"/>
        </w:rPr>
        <w:t>A</w:t>
      </w:r>
      <w:r w:rsidRPr="00C74140">
        <w:rPr>
          <w:rFonts w:eastAsia="Times New Roman"/>
          <w:sz w:val="14"/>
        </w:rPr>
        <w:t xml:space="preserve"> recent </w:t>
      </w:r>
      <w:r w:rsidRPr="00C74140">
        <w:rPr>
          <w:rFonts w:eastAsia="Times New Roman"/>
          <w:sz w:val="20"/>
          <w:u w:val="single"/>
        </w:rPr>
        <w:t>surge of RTAs</w:t>
      </w:r>
      <w:r w:rsidRPr="00C74140">
        <w:rPr>
          <w:rFonts w:eastAsia="Times New Roman"/>
          <w:sz w:val="14"/>
        </w:rPr>
        <w:t xml:space="preserve"> also </w:t>
      </w:r>
      <w:r w:rsidRPr="00C74140">
        <w:rPr>
          <w:rFonts w:eastAsia="Times New Roman"/>
          <w:sz w:val="20"/>
          <w:u w:val="single"/>
        </w:rPr>
        <w:t>precipitates regulatory failure</w:t>
      </w:r>
      <w:r w:rsidRPr="00C74140">
        <w:rPr>
          <w:rFonts w:eastAsia="Times New Roman"/>
          <w:sz w:val="14"/>
        </w:rPr>
        <w:t xml:space="preserve">. Many </w:t>
      </w:r>
      <w:r w:rsidRPr="00C74140">
        <w:rPr>
          <w:rFonts w:eastAsia="Times New Roman"/>
          <w:sz w:val="20"/>
          <w:u w:val="single"/>
        </w:rPr>
        <w:t>social charters in RTAs</w:t>
      </w:r>
      <w:r w:rsidRPr="00C74140">
        <w:rPr>
          <w:rFonts w:eastAsia="Times New Roman"/>
          <w:sz w:val="14"/>
        </w:rPr>
        <w:t xml:space="preserve"> are not only inconsistent with WTO norms but also </w:t>
      </w:r>
      <w:r w:rsidRPr="00C74140">
        <w:rPr>
          <w:rFonts w:eastAsia="Times New Roman"/>
          <w:sz w:val="20"/>
          <w:u w:val="single"/>
        </w:rPr>
        <w:t>cause regulatory gridlock in the global context</w:t>
      </w:r>
      <w:r w:rsidRPr="00C74140">
        <w:rPr>
          <w:rFonts w:eastAsia="Times New Roman"/>
          <w:sz w:val="14"/>
        </w:rPr>
        <w:t xml:space="preserve">. </w:t>
      </w:r>
      <w:proofErr w:type="gramStart"/>
      <w:r w:rsidRPr="00C74140">
        <w:rPr>
          <w:rFonts w:eastAsia="Times New Roman"/>
          <w:sz w:val="14"/>
        </w:rPr>
        <w:t>n15</w:t>
      </w:r>
      <w:proofErr w:type="gramEnd"/>
      <w:r w:rsidRPr="00C74140">
        <w:rPr>
          <w:rFonts w:eastAsia="Times New Roman"/>
          <w:sz w:val="14"/>
        </w:rPr>
        <w:t xml:space="preserve"> Certain recent bilateral </w:t>
      </w:r>
      <w:r w:rsidRPr="00C74140">
        <w:rPr>
          <w:rStyle w:val="Emphasis"/>
        </w:rPr>
        <w:t>deals have managed to dilute the multilateral disciplines on</w:t>
      </w:r>
      <w:r w:rsidRPr="00C74140">
        <w:rPr>
          <w:rFonts w:eastAsia="Times New Roman"/>
          <w:sz w:val="14"/>
        </w:rPr>
        <w:t xml:space="preserve"> public health by inserting </w:t>
      </w:r>
      <w:r w:rsidRPr="00C74140">
        <w:rPr>
          <w:rStyle w:val="Emphasis"/>
        </w:rPr>
        <w:t>WTO</w:t>
      </w:r>
      <w:r w:rsidRPr="00C74140">
        <w:rPr>
          <w:rFonts w:eastAsia="Times New Roman"/>
          <w:sz w:val="14"/>
        </w:rPr>
        <w:t xml:space="preserve">-plus </w:t>
      </w:r>
      <w:r w:rsidRPr="00C74140">
        <w:rPr>
          <w:rStyle w:val="Emphasis"/>
        </w:rPr>
        <w:t>provisions</w:t>
      </w:r>
      <w:r w:rsidRPr="00C74140">
        <w:t xml:space="preserve"> on trade and intellectual property right</w:t>
      </w:r>
      <w:r w:rsidRPr="00C74140">
        <w:rPr>
          <w:rFonts w:eastAsia="Times New Roman"/>
          <w:sz w:val="14"/>
        </w:rPr>
        <w:t xml:space="preserve">s. </w:t>
      </w:r>
      <w:proofErr w:type="gramStart"/>
      <w:r w:rsidRPr="00C74140">
        <w:rPr>
          <w:rFonts w:eastAsia="Times New Roman"/>
          <w:sz w:val="14"/>
        </w:rPr>
        <w:t>n16</w:t>
      </w:r>
      <w:proofErr w:type="gramEnd"/>
      <w:r w:rsidRPr="00C74140">
        <w:rPr>
          <w:rFonts w:eastAsia="Times New Roman"/>
          <w:sz w:val="14"/>
        </w:rPr>
        <w:t xml:space="preserve"> In addition, such regulatory heterogeneity itself is a serious trade barrier. Multiple regulations over the same subject matter are simply at odds with the globalized production system. </w:t>
      </w:r>
      <w:r w:rsidRPr="00C74140">
        <w:rPr>
          <w:rFonts w:eastAsia="Times New Roman"/>
          <w:sz w:val="20"/>
          <w:u w:val="single"/>
        </w:rPr>
        <w:t>A patchwork of regulatory regimes increases transaction costs for global business.</w:t>
      </w:r>
      <w:r w:rsidR="009C5383" w:rsidRPr="00C74140">
        <w:rPr>
          <w:rFonts w:eastAsia="Times New Roman"/>
          <w:sz w:val="20"/>
          <w:u w:val="single"/>
        </w:rPr>
        <w:t xml:space="preserve"> </w:t>
      </w:r>
      <w:r w:rsidRPr="00C74140">
        <w:rPr>
          <w:rFonts w:eastAsia="Times New Roman"/>
          <w:sz w:val="14"/>
        </w:rPr>
        <w:t xml:space="preserve">Finally, those </w:t>
      </w:r>
      <w:r w:rsidRPr="00C74140">
        <w:rPr>
          <w:rFonts w:eastAsia="Times New Roman"/>
          <w:sz w:val="20"/>
          <w:u w:val="single"/>
        </w:rPr>
        <w:t>RTAs between the rich and the poor under which the former plays a hub and the latter a spoke</w:t>
      </w:r>
      <w:r w:rsidRPr="00C74140">
        <w:rPr>
          <w:rFonts w:eastAsia="Times New Roman"/>
          <w:sz w:val="14"/>
        </w:rPr>
        <w:t xml:space="preserve"> may</w:t>
      </w:r>
      <w:r w:rsidRPr="00C74140">
        <w:rPr>
          <w:rFonts w:eastAsia="Times New Roman"/>
          <w:sz w:val="20"/>
          <w:u w:val="single"/>
        </w:rPr>
        <w:t xml:space="preserve"> bring developmentally negative consequences to the latter</w:t>
      </w:r>
      <w:r w:rsidRPr="00C74140">
        <w:rPr>
          <w:rFonts w:eastAsia="Times New Roman"/>
          <w:sz w:val="14"/>
        </w:rPr>
        <w:t xml:space="preserve">. </w:t>
      </w:r>
      <w:r w:rsidRPr="00C74140">
        <w:rPr>
          <w:rFonts w:eastAsia="Times New Roman"/>
          <w:sz w:val="20"/>
          <w:u w:val="single"/>
        </w:rPr>
        <w:t>These hub-and-spoke model RTAs tend to serve the economic interests of the hub to the detriment of the spoke, especially when sensitive products on which the spokes hold comparative advantages are excluded from the coverage of these RTAs</w:t>
      </w:r>
      <w:r w:rsidRPr="00C74140">
        <w:rPr>
          <w:rFonts w:eastAsia="Times New Roman"/>
          <w:sz w:val="14"/>
        </w:rPr>
        <w:t>.</w:t>
      </w:r>
      <w:r w:rsidRPr="00C74140">
        <w:rPr>
          <w:rFonts w:eastAsia="Times New Roman"/>
          <w:sz w:val="20"/>
          <w:u w:val="single"/>
        </w:rPr>
        <w:t xml:space="preserve"> A </w:t>
      </w:r>
      <w:r w:rsidRPr="00C74140">
        <w:rPr>
          <w:rFonts w:eastAsia="Times New Roman"/>
          <w:sz w:val="14"/>
        </w:rPr>
        <w:t xml:space="preserve">recent </w:t>
      </w:r>
      <w:r w:rsidRPr="00C74140">
        <w:rPr>
          <w:rFonts w:eastAsia="Times New Roman"/>
          <w:sz w:val="20"/>
          <w:u w:val="single"/>
        </w:rPr>
        <w:t>World Bank report warns that bilateral trade deals decrease the wealth of most poor countries</w:t>
      </w:r>
      <w:r w:rsidRPr="00C74140">
        <w:rPr>
          <w:rFonts w:eastAsia="Times New Roman"/>
          <w:sz w:val="14"/>
        </w:rPr>
        <w:t xml:space="preserve">, </w:t>
      </w:r>
      <w:r w:rsidRPr="00C74140">
        <w:rPr>
          <w:rFonts w:eastAsia="Times New Roman"/>
          <w:sz w:val="20"/>
          <w:u w:val="single"/>
        </w:rPr>
        <w:t>while a multilateral trading agreement</w:t>
      </w:r>
      <w:r w:rsidRPr="00C74140">
        <w:rPr>
          <w:rFonts w:eastAsia="Times New Roman"/>
          <w:sz w:val="14"/>
        </w:rPr>
        <w:t xml:space="preserve"> could </w:t>
      </w:r>
      <w:r w:rsidRPr="00C74140">
        <w:rPr>
          <w:rFonts w:eastAsia="Times New Roman"/>
          <w:sz w:val="20"/>
          <w:u w:val="single"/>
        </w:rPr>
        <w:t>enrich both rich and poor nations</w:t>
      </w:r>
      <w:r w:rsidRPr="00C74140">
        <w:rPr>
          <w:rFonts w:eastAsia="Times New Roman"/>
          <w:sz w:val="14"/>
        </w:rPr>
        <w:t xml:space="preserve">. n17 A simulation in the report demonstrates that </w:t>
      </w:r>
      <w:r w:rsidRPr="00C74140">
        <w:rPr>
          <w:rFonts w:eastAsia="Times New Roman"/>
          <w:sz w:val="20"/>
          <w:u w:val="single"/>
        </w:rPr>
        <w:t>if all developing countries sign bilateral trade agreements with developed countries, low income countries' real income would actually</w:t>
      </w:r>
      <w:r w:rsidR="009C5383" w:rsidRPr="00C74140">
        <w:rPr>
          <w:rFonts w:eastAsia="Times New Roman"/>
          <w:sz w:val="14"/>
        </w:rPr>
        <w:t xml:space="preserve"> </w:t>
      </w:r>
      <w:r w:rsidRPr="00C74140">
        <w:rPr>
          <w:rFonts w:eastAsia="Times New Roman"/>
          <w:sz w:val="14"/>
        </w:rPr>
        <w:t>[*43]</w:t>
      </w:r>
      <w:r w:rsidR="009C5383" w:rsidRPr="00C74140">
        <w:rPr>
          <w:rFonts w:eastAsia="Times New Roman"/>
          <w:sz w:val="14"/>
        </w:rPr>
        <w:t xml:space="preserve"> </w:t>
      </w:r>
      <w:r w:rsidRPr="00C74140">
        <w:rPr>
          <w:rFonts w:eastAsia="Times New Roman"/>
          <w:sz w:val="20"/>
          <w:u w:val="single"/>
        </w:rPr>
        <w:t>shrink by 1.0%</w:t>
      </w:r>
      <w:r w:rsidRPr="00C74140">
        <w:rPr>
          <w:rFonts w:eastAsia="Times New Roman"/>
          <w:sz w:val="14"/>
        </w:rPr>
        <w:t xml:space="preserve"> over the next decade. </w:t>
      </w:r>
      <w:proofErr w:type="gramStart"/>
      <w:r w:rsidRPr="00C74140">
        <w:rPr>
          <w:rFonts w:eastAsia="Times New Roman"/>
          <w:sz w:val="14"/>
        </w:rPr>
        <w:t>n18</w:t>
      </w:r>
      <w:proofErr w:type="gramEnd"/>
      <w:r w:rsidR="009C5383" w:rsidRPr="00C74140">
        <w:rPr>
          <w:rFonts w:eastAsia="Times New Roman"/>
          <w:sz w:val="14"/>
        </w:rPr>
        <w:t xml:space="preserve"> </w:t>
      </w:r>
      <w:r w:rsidRPr="00C74140">
        <w:rPr>
          <w:rFonts w:eastAsia="Times New Roman"/>
          <w:sz w:val="14"/>
        </w:rPr>
        <w:t xml:space="preserve">Admittedly, </w:t>
      </w:r>
      <w:r w:rsidRPr="00C74140">
        <w:rPr>
          <w:rFonts w:eastAsia="Times New Roman"/>
          <w:sz w:val="20"/>
          <w:u w:val="single"/>
        </w:rPr>
        <w:t>RTAs are</w:t>
      </w:r>
      <w:r w:rsidRPr="00C74140">
        <w:rPr>
          <w:rFonts w:eastAsia="Times New Roman"/>
          <w:sz w:val="14"/>
        </w:rPr>
        <w:t xml:space="preserve"> often </w:t>
      </w:r>
      <w:r w:rsidRPr="00C74140">
        <w:rPr>
          <w:rFonts w:eastAsia="Times New Roman"/>
          <w:sz w:val="20"/>
          <w:u w:val="single"/>
        </w:rPr>
        <w:t>suffused with political considerations that may prevail over</w:t>
      </w:r>
      <w:r w:rsidRPr="00C74140">
        <w:rPr>
          <w:rFonts w:eastAsia="Times New Roman"/>
          <w:sz w:val="14"/>
        </w:rPr>
        <w:t xml:space="preserve"> the aforementioned concerns of </w:t>
      </w:r>
      <w:r w:rsidRPr="00C74140">
        <w:rPr>
          <w:rFonts w:eastAsia="Times New Roman"/>
          <w:sz w:val="20"/>
          <w:u w:val="single"/>
        </w:rPr>
        <w:t>economic policy</w:t>
      </w:r>
      <w:r w:rsidRPr="00C74140">
        <w:rPr>
          <w:rFonts w:eastAsia="Times New Roman"/>
          <w:sz w:val="14"/>
        </w:rPr>
        <w:t xml:space="preserve">. </w:t>
      </w:r>
      <w:proofErr w:type="gramStart"/>
      <w:r w:rsidRPr="00C74140">
        <w:rPr>
          <w:rFonts w:eastAsia="Times New Roman"/>
          <w:sz w:val="14"/>
        </w:rPr>
        <w:t>n19</w:t>
      </w:r>
      <w:proofErr w:type="gramEnd"/>
      <w:r w:rsidRPr="00C74140">
        <w:rPr>
          <w:rFonts w:eastAsia="Times New Roman"/>
          <w:sz w:val="14"/>
        </w:rPr>
        <w:t xml:space="preserve"> Under such non-economic considerations, GATT Article XXIV could serve trading nations' political needs for regionalism and thus demonstrate its "political savvy." n20 However, </w:t>
      </w:r>
      <w:r w:rsidRPr="00C74140">
        <w:rPr>
          <w:rFonts w:eastAsia="Times New Roman"/>
          <w:sz w:val="20"/>
          <w:u w:val="single"/>
        </w:rPr>
        <w:t>history</w:t>
      </w:r>
      <w:r w:rsidRPr="00C74140">
        <w:rPr>
          <w:rFonts w:eastAsia="Times New Roman"/>
          <w:sz w:val="14"/>
        </w:rPr>
        <w:t xml:space="preserve"> eloquently </w:t>
      </w:r>
      <w:r w:rsidRPr="00C74140">
        <w:rPr>
          <w:rFonts w:eastAsia="Times New Roman"/>
          <w:sz w:val="20"/>
          <w:u w:val="single"/>
        </w:rPr>
        <w:t>attests that</w:t>
      </w:r>
      <w:r w:rsidRPr="00C74140">
        <w:rPr>
          <w:rFonts w:eastAsia="Times New Roman"/>
          <w:sz w:val="14"/>
        </w:rPr>
        <w:t xml:space="preserve"> attempts to rationalize </w:t>
      </w:r>
      <w:r w:rsidRPr="00C74140">
        <w:rPr>
          <w:rFonts w:eastAsia="Times New Roman"/>
          <w:sz w:val="20"/>
          <w:u w:val="single"/>
        </w:rPr>
        <w:t>regionalism</w:t>
      </w:r>
      <w:r w:rsidRPr="00C74140">
        <w:rPr>
          <w:rFonts w:eastAsia="Times New Roman"/>
          <w:sz w:val="14"/>
        </w:rPr>
        <w:t xml:space="preserve"> based on political contemplation </w:t>
      </w:r>
      <w:r w:rsidRPr="00C74140">
        <w:rPr>
          <w:rFonts w:eastAsia="Times New Roman"/>
          <w:sz w:val="20"/>
          <w:u w:val="single"/>
        </w:rPr>
        <w:t>are fatally flawed</w:t>
      </w:r>
      <w:r w:rsidRPr="00C74140">
        <w:rPr>
          <w:rFonts w:eastAsia="Times New Roman"/>
          <w:sz w:val="14"/>
        </w:rPr>
        <w:t xml:space="preserve">. </w:t>
      </w:r>
      <w:r w:rsidRPr="00C74140">
        <w:rPr>
          <w:rFonts w:eastAsia="Times New Roman"/>
          <w:sz w:val="20"/>
          <w:u w:val="single"/>
        </w:rPr>
        <w:t>The current Neo-Regionalism is reminiscent of the interwar prevalence of regionalism over multilateralism</w:t>
      </w:r>
      <w:r w:rsidRPr="00C74140">
        <w:rPr>
          <w:rFonts w:eastAsia="Times New Roman"/>
          <w:sz w:val="14"/>
        </w:rPr>
        <w:t xml:space="preserve">. </w:t>
      </w:r>
      <w:r w:rsidRPr="00C74140">
        <w:rPr>
          <w:rFonts w:eastAsia="Times New Roman"/>
          <w:sz w:val="20"/>
          <w:u w:val="single"/>
        </w:rPr>
        <w:t xml:space="preserve">In the 1930s, regional trading blocs were mobilized for cut-throat </w:t>
      </w:r>
      <w:r w:rsidRPr="00C74140">
        <w:rPr>
          <w:rFonts w:eastAsia="Times New Roman"/>
          <w:sz w:val="14"/>
        </w:rPr>
        <w:t xml:space="preserve">mercantilist </w:t>
      </w:r>
      <w:r w:rsidRPr="00C74140">
        <w:rPr>
          <w:rFonts w:eastAsia="Times New Roman"/>
          <w:sz w:val="20"/>
          <w:u w:val="single"/>
        </w:rPr>
        <w:t xml:space="preserve">competition, which </w:t>
      </w:r>
      <w:r w:rsidRPr="00C74140">
        <w:rPr>
          <w:rStyle w:val="Emphasis"/>
        </w:rPr>
        <w:t>shrunk world trade nearly 70%</w:t>
      </w:r>
      <w:r w:rsidRPr="00C74140">
        <w:rPr>
          <w:rFonts w:eastAsia="Times New Roman"/>
          <w:sz w:val="20"/>
          <w:u w:val="single"/>
        </w:rPr>
        <w:t xml:space="preserve"> and </w:t>
      </w:r>
      <w:r w:rsidRPr="00C74140">
        <w:rPr>
          <w:rFonts w:eastAsia="Times New Roman"/>
          <w:sz w:val="14"/>
        </w:rPr>
        <w:t xml:space="preserve">further </w:t>
      </w:r>
      <w:r w:rsidRPr="00C74140">
        <w:rPr>
          <w:rFonts w:eastAsia="Times New Roman"/>
          <w:sz w:val="20"/>
          <w:u w:val="single"/>
        </w:rPr>
        <w:t>deepened the Great Depression worldwide</w:t>
      </w:r>
      <w:r w:rsidRPr="00C74140">
        <w:rPr>
          <w:rFonts w:eastAsia="Times New Roman"/>
          <w:sz w:val="14"/>
        </w:rPr>
        <w:t xml:space="preserve">. </w:t>
      </w:r>
      <w:proofErr w:type="gramStart"/>
      <w:r w:rsidRPr="00C74140">
        <w:rPr>
          <w:rFonts w:eastAsia="Times New Roman"/>
          <w:sz w:val="14"/>
        </w:rPr>
        <w:t>n21</w:t>
      </w:r>
      <w:proofErr w:type="gramEnd"/>
      <w:r w:rsidRPr="00C74140">
        <w:rPr>
          <w:rFonts w:eastAsia="Times New Roman"/>
          <w:sz w:val="14"/>
        </w:rPr>
        <w:t xml:space="preserve"> </w:t>
      </w:r>
      <w:r w:rsidRPr="00C74140">
        <w:rPr>
          <w:rStyle w:val="Emphasis"/>
        </w:rPr>
        <w:t>This regionalism</w:t>
      </w:r>
      <w:r w:rsidRPr="00C74140">
        <w:rPr>
          <w:rFonts w:eastAsia="Times New Roman"/>
          <w:sz w:val="14"/>
        </w:rPr>
        <w:t xml:space="preserve">-cum-mercantilism eventually </w:t>
      </w:r>
      <w:r w:rsidRPr="00C74140">
        <w:rPr>
          <w:rStyle w:val="Emphasis"/>
        </w:rPr>
        <w:t>contributed to the outbreak of World War II</w:t>
      </w:r>
      <w:r w:rsidRPr="00C74140">
        <w:rPr>
          <w:rFonts w:eastAsia="Times New Roman"/>
          <w:sz w:val="14"/>
        </w:rPr>
        <w:t xml:space="preserve"> ("WWII"). n22</w:t>
      </w:r>
      <w:r w:rsidR="009C5383" w:rsidRPr="00C74140">
        <w:rPr>
          <w:rFonts w:eastAsia="Times New Roman"/>
          <w:sz w:val="14"/>
        </w:rPr>
        <w:t xml:space="preserve"> </w:t>
      </w:r>
      <w:r w:rsidRPr="00C74140">
        <w:rPr>
          <w:rFonts w:eastAsia="Times New Roman"/>
          <w:sz w:val="20"/>
          <w:u w:val="single"/>
        </w:rPr>
        <w:t>Seventy years later</w:t>
      </w:r>
      <w:r w:rsidRPr="00C74140">
        <w:rPr>
          <w:rFonts w:eastAsia="Times New Roman"/>
          <w:sz w:val="14"/>
        </w:rPr>
        <w:t xml:space="preserve">, the United States and the European Union are reenacting their interwar mercantile rivalry by rushing to form preferential blocs (European Union and Free Trade Agreement of the Americas), rather than pursuing multilateral trade liberalization. n23 Paul </w:t>
      </w:r>
      <w:r w:rsidRPr="00C74140">
        <w:rPr>
          <w:rFonts w:eastAsia="Times New Roman"/>
          <w:sz w:val="20"/>
          <w:u w:val="single"/>
        </w:rPr>
        <w:t>Krugman</w:t>
      </w:r>
      <w:r w:rsidRPr="00C74140">
        <w:rPr>
          <w:rFonts w:eastAsia="Times New Roman"/>
          <w:sz w:val="14"/>
        </w:rPr>
        <w:t xml:space="preserve"> has </w:t>
      </w:r>
      <w:r w:rsidRPr="00C74140">
        <w:rPr>
          <w:rFonts w:eastAsia="Times New Roman"/>
          <w:sz w:val="20"/>
          <w:u w:val="single"/>
        </w:rPr>
        <w:t>observed that an even worse outcome for the multilateral trading system could occur should a third</w:t>
      </w:r>
      <w:r w:rsidRPr="00C74140">
        <w:rPr>
          <w:rFonts w:eastAsia="Times New Roman"/>
          <w:sz w:val="14"/>
        </w:rPr>
        <w:t xml:space="preserve"> East Asian </w:t>
      </w:r>
      <w:r w:rsidRPr="00C74140">
        <w:rPr>
          <w:rFonts w:eastAsia="Times New Roman"/>
          <w:sz w:val="20"/>
          <w:u w:val="single"/>
        </w:rPr>
        <w:t>bloc emerge and further fragment the</w:t>
      </w:r>
      <w:r w:rsidR="009C5383" w:rsidRPr="00C74140">
        <w:rPr>
          <w:rFonts w:eastAsia="Times New Roman"/>
          <w:sz w:val="14"/>
        </w:rPr>
        <w:t xml:space="preserve"> </w:t>
      </w:r>
      <w:r w:rsidRPr="00C74140">
        <w:rPr>
          <w:rFonts w:eastAsia="Times New Roman"/>
          <w:sz w:val="14"/>
        </w:rPr>
        <w:t>[*44]</w:t>
      </w:r>
      <w:r w:rsidR="009C5383" w:rsidRPr="00C74140">
        <w:rPr>
          <w:rFonts w:eastAsia="Times New Roman"/>
          <w:sz w:val="14"/>
        </w:rPr>
        <w:t xml:space="preserve"> </w:t>
      </w:r>
      <w:r w:rsidRPr="00C74140">
        <w:rPr>
          <w:rFonts w:eastAsia="Times New Roman"/>
          <w:sz w:val="20"/>
          <w:u w:val="single"/>
        </w:rPr>
        <w:t>global trading system</w:t>
      </w:r>
      <w:r w:rsidRPr="00C74140">
        <w:rPr>
          <w:rFonts w:eastAsia="Times New Roman"/>
          <w:sz w:val="14"/>
        </w:rPr>
        <w:t xml:space="preserve">. </w:t>
      </w:r>
      <w:proofErr w:type="gramStart"/>
      <w:r w:rsidRPr="00C74140">
        <w:rPr>
          <w:rFonts w:eastAsia="Times New Roman"/>
          <w:sz w:val="14"/>
        </w:rPr>
        <w:t>n24</w:t>
      </w:r>
      <w:proofErr w:type="gramEnd"/>
      <w:r w:rsidRPr="00C74140">
        <w:rPr>
          <w:rFonts w:eastAsia="Times New Roman"/>
          <w:sz w:val="14"/>
        </w:rPr>
        <w:t xml:space="preserve"> To that extent, </w:t>
      </w:r>
      <w:r w:rsidRPr="00C74140">
        <w:rPr>
          <w:rStyle w:val="Emphasis"/>
        </w:rPr>
        <w:t>the specter of a return to the destructive regionalism</w:t>
      </w:r>
      <w:r w:rsidRPr="00C74140">
        <w:rPr>
          <w:rFonts w:eastAsia="Times New Roman"/>
          <w:sz w:val="20"/>
          <w:u w:val="single"/>
        </w:rPr>
        <w:t xml:space="preserve"> of the Thirties remains.</w:t>
      </w:r>
      <w:r w:rsidR="009C5383" w:rsidRPr="00C74140">
        <w:rPr>
          <w:rFonts w:eastAsia="Times New Roman"/>
          <w:sz w:val="20"/>
          <w:u w:val="single"/>
        </w:rPr>
        <w:t xml:space="preserve"> </w:t>
      </w:r>
      <w:r w:rsidRPr="00C74140">
        <w:rPr>
          <w:rFonts w:eastAsia="Times New Roman"/>
          <w:sz w:val="14"/>
        </w:rPr>
        <w:t xml:space="preserve">Against this backdrop, this article serves two purposes. First, it aims to amplify the chorus of alarms emanating from a number of sources, including the recent WTO Consultative Board ("CB") Report. </w:t>
      </w:r>
      <w:proofErr w:type="gramStart"/>
      <w:r w:rsidRPr="00C74140">
        <w:rPr>
          <w:rFonts w:eastAsia="Times New Roman"/>
          <w:sz w:val="14"/>
        </w:rPr>
        <w:t>n25</w:t>
      </w:r>
      <w:proofErr w:type="gramEnd"/>
      <w:r w:rsidRPr="00C74140">
        <w:rPr>
          <w:rFonts w:eastAsia="Times New Roman"/>
          <w:sz w:val="14"/>
        </w:rPr>
        <w:t xml:space="preserve"> The article is a timely effort to raise the warning level about the damaging effects of regionalist fragmentation on the global trading system. Second, this article endeavors to overcome some of the shortcomings of the existing literature in this field. Most studies of regionalism have been rather case specific, focusing on individual RTAs, such as the North American Free Trade Agreement ("NAFTA"), and the Southern Common Market ("MERCOSUR") and the European Union. </w:t>
      </w:r>
      <w:proofErr w:type="gramStart"/>
      <w:r w:rsidRPr="00C74140">
        <w:rPr>
          <w:rFonts w:eastAsia="Times New Roman"/>
          <w:sz w:val="14"/>
        </w:rPr>
        <w:t>n26</w:t>
      </w:r>
      <w:proofErr w:type="gramEnd"/>
      <w:r w:rsidRPr="00C74140">
        <w:rPr>
          <w:rFonts w:eastAsia="Times New Roman"/>
          <w:sz w:val="14"/>
        </w:rPr>
        <w:t xml:space="preserve"> A consolidated balance sheet of regionalism and multilateralism does not appear in any of these case specific studies.</w:t>
      </w:r>
      <w:r w:rsidR="009C5383" w:rsidRPr="00C74140">
        <w:rPr>
          <w:rFonts w:eastAsia="Times New Roman"/>
          <w:sz w:val="14"/>
        </w:rPr>
        <w:t xml:space="preserve"> </w:t>
      </w:r>
      <w:r w:rsidRPr="00C74140">
        <w:rPr>
          <w:rFonts w:eastAsia="Times New Roman"/>
          <w:sz w:val="14"/>
        </w:rPr>
        <w:t xml:space="preserve">Furthermore, much of the existing literature has been written by economists. </w:t>
      </w:r>
      <w:proofErr w:type="gramStart"/>
      <w:r w:rsidRPr="00C74140">
        <w:rPr>
          <w:rFonts w:eastAsia="Times New Roman"/>
          <w:sz w:val="14"/>
        </w:rPr>
        <w:t>n27</w:t>
      </w:r>
      <w:proofErr w:type="gramEnd"/>
      <w:r w:rsidRPr="00C74140">
        <w:rPr>
          <w:rFonts w:eastAsia="Times New Roman"/>
          <w:sz w:val="14"/>
        </w:rPr>
        <w:t xml:space="preserve"> Although economic analysis may supply an empirical basis for the understanding of RTAs, n28 it generally fails to provide legal analysis</w:t>
      </w:r>
      <w:r w:rsidR="009C5383" w:rsidRPr="00C74140">
        <w:rPr>
          <w:rFonts w:eastAsia="Times New Roman"/>
          <w:sz w:val="14"/>
        </w:rPr>
        <w:t xml:space="preserve"> </w:t>
      </w:r>
      <w:r w:rsidRPr="00C74140">
        <w:rPr>
          <w:rFonts w:eastAsia="Times New Roman"/>
          <w:sz w:val="14"/>
        </w:rPr>
        <w:t>[*45]</w:t>
      </w:r>
      <w:r w:rsidR="009C5383" w:rsidRPr="00C74140">
        <w:rPr>
          <w:rFonts w:eastAsia="Times New Roman"/>
          <w:sz w:val="14"/>
        </w:rPr>
        <w:t xml:space="preserve"> </w:t>
      </w:r>
      <w:r w:rsidRPr="00C74140">
        <w:rPr>
          <w:rFonts w:eastAsia="Times New Roman"/>
          <w:sz w:val="14"/>
        </w:rPr>
        <w:t>anchored by the purpose and objective of the multilateral trading system. Just as the integrationist telos of the WTO serves as an ultimate hermeneutical criterion for the interpretation of various trade rules, n29 it can offer a normative litmus test with which to assess the negative effects of fragmentation which Neo-Regionalism may inflict on multilateralism. In this regard, this article highlights certain teleological failures caused by regionalist fragmentation and proposes both institutional and judicial means to defragment world trade.</w:t>
      </w:r>
      <w:r w:rsidR="009C5383" w:rsidRPr="00C74140">
        <w:rPr>
          <w:rFonts w:eastAsia="Times New Roman"/>
          <w:sz w:val="14"/>
        </w:rPr>
        <w:t xml:space="preserve"> </w:t>
      </w:r>
      <w:r w:rsidRPr="00C74140">
        <w:rPr>
          <w:rFonts w:eastAsia="Times New Roman"/>
          <w:sz w:val="14"/>
        </w:rPr>
        <w:t>Part II begins by highlighting the paradoxical nature of regional blocs: their effect may be centripetal, i.e., integrating, among their members, but centrifugal, i.e., disintegrating, to non-members. It then documents how the original equilibrium between these regional blocs and the multilateral trading system has been broken under current manifestations of Neo-Regionalism.</w:t>
      </w:r>
      <w:r w:rsidR="009C5383" w:rsidRPr="00C74140">
        <w:rPr>
          <w:rFonts w:eastAsia="Times New Roman"/>
          <w:sz w:val="14"/>
        </w:rPr>
        <w:t xml:space="preserve"> </w:t>
      </w:r>
      <w:r w:rsidRPr="00C74140">
        <w:rPr>
          <w:rFonts w:eastAsia="Times New Roman"/>
          <w:sz w:val="14"/>
        </w:rPr>
        <w:t>Part III builds on this background by probing the damages in which the broken equilibrium results, i.e., regionalist fragmentation. First, a tripartite telos of the modern multilateral trading system: free trade, regulatory harmonization, and development is adopted as an investigatory criterion. This criterion is then applied to the current regional trading blocs in order to confirm that these blocs hinder and impede the fulfillment of the tripartite telos.</w:t>
      </w:r>
      <w:r w:rsidR="009C5383" w:rsidRPr="00C74140">
        <w:rPr>
          <w:rFonts w:eastAsia="Times New Roman"/>
          <w:sz w:val="14"/>
        </w:rPr>
        <w:t xml:space="preserve"> </w:t>
      </w:r>
      <w:r w:rsidRPr="00C74140">
        <w:rPr>
          <w:rFonts w:eastAsia="Times New Roman"/>
          <w:sz w:val="14"/>
        </w:rPr>
        <w:t xml:space="preserve">A wholesale elimination of regional trading blocs is neither a realistic nor a desirable option. RTAs die hard for political reasons and are also useful under certain circumstances. Therefore, </w:t>
      </w:r>
      <w:r w:rsidRPr="00C74140">
        <w:rPr>
          <w:rFonts w:eastAsia="Times New Roman"/>
          <w:sz w:val="20"/>
          <w:u w:val="single"/>
        </w:rPr>
        <w:t>the only solution for the WTO is to restore the original equilibrium of complementarity by defragmenting the status quo,</w:t>
      </w:r>
      <w:r w:rsidRPr="00C74140">
        <w:rPr>
          <w:rFonts w:eastAsia="Times New Roman"/>
          <w:sz w:val="14"/>
        </w:rPr>
        <w:t xml:space="preserve"> </w:t>
      </w:r>
      <w:r w:rsidRPr="00C74140">
        <w:rPr>
          <w:rFonts w:eastAsia="Times New Roman"/>
          <w:sz w:val="20"/>
          <w:u w:val="single"/>
        </w:rPr>
        <w:t>i.e., multilateralizing the current configuration of RTAs</w:t>
      </w:r>
      <w:r w:rsidRPr="00C74140">
        <w:rPr>
          <w:rFonts w:eastAsia="Times New Roman"/>
          <w:sz w:val="14"/>
        </w:rPr>
        <w:t xml:space="preserve">. In this vein, Part IV suggests two defragmenting strategies. The first strategy features various "institutional" reforms, such as an "open regionalism" under which regional trade liberalization can be shared with non-members, regulatory convergence under the WTO and through international standards, and a monitoring mechanism for RTAs. The second strategy recognizes that institutional reforms require a certain degree of political support that is not necessarily in existence at the present time. In fact, political needs for regionalism may resist such reforms. Under these circumstances, both regional and WTO tribunals can contribute to defragmentation of world trade through judicial intervention to steer regional trade policies in the firm direction of multilateralism. </w:t>
      </w:r>
      <w:r w:rsidRPr="00C74140">
        <w:rPr>
          <w:rFonts w:eastAsia="Times New Roman"/>
          <w:sz w:val="20"/>
          <w:u w:val="single"/>
        </w:rPr>
        <w:t xml:space="preserve">For instance, regional trade tribunals may interpret RTA texts in a way that is </w:t>
      </w:r>
      <w:r w:rsidRPr="00C74140">
        <w:rPr>
          <w:rStyle w:val="Emphasis"/>
        </w:rPr>
        <w:t>consistent</w:t>
      </w:r>
      <w:r w:rsidR="009C5383" w:rsidRPr="00C74140">
        <w:rPr>
          <w:rFonts w:eastAsia="Times New Roman"/>
          <w:sz w:val="20"/>
          <w:u w:val="single"/>
        </w:rPr>
        <w:t xml:space="preserve"> </w:t>
      </w:r>
      <w:r w:rsidRPr="00C74140">
        <w:rPr>
          <w:rFonts w:eastAsia="Times New Roman"/>
          <w:sz w:val="14"/>
        </w:rPr>
        <w:t>[*46]</w:t>
      </w:r>
      <w:r w:rsidR="009C5383" w:rsidRPr="00C74140">
        <w:rPr>
          <w:rFonts w:eastAsia="Times New Roman"/>
          <w:sz w:val="14"/>
        </w:rPr>
        <w:t xml:space="preserve"> </w:t>
      </w:r>
      <w:r w:rsidRPr="00C74140">
        <w:rPr>
          <w:rStyle w:val="Emphasis"/>
        </w:rPr>
        <w:t>with the WTO</w:t>
      </w:r>
      <w:r w:rsidRPr="00C74140">
        <w:rPr>
          <w:rFonts w:eastAsia="Times New Roman"/>
          <w:sz w:val="20"/>
          <w:u w:val="single"/>
        </w:rPr>
        <w:t xml:space="preserve"> Agreement </w:t>
      </w:r>
      <w:r w:rsidRPr="00C74140">
        <w:rPr>
          <w:rFonts w:eastAsia="Times New Roman"/>
          <w:sz w:val="14"/>
        </w:rPr>
        <w:t xml:space="preserve">under a constructive hermeneutics analogous to the Charming Betsy doctrine. </w:t>
      </w:r>
      <w:proofErr w:type="gramStart"/>
      <w:r w:rsidRPr="00C74140">
        <w:rPr>
          <w:rFonts w:eastAsia="Times New Roman"/>
          <w:sz w:val="14"/>
        </w:rPr>
        <w:t>n30</w:t>
      </w:r>
      <w:proofErr w:type="gramEnd"/>
      <w:r w:rsidR="009C5383" w:rsidRPr="00C74140">
        <w:rPr>
          <w:rFonts w:eastAsia="Times New Roman"/>
          <w:sz w:val="14"/>
        </w:rPr>
        <w:t xml:space="preserve"> </w:t>
      </w:r>
      <w:r w:rsidRPr="00C74140">
        <w:rPr>
          <w:rFonts w:eastAsia="Times New Roman"/>
          <w:sz w:val="14"/>
        </w:rPr>
        <w:t xml:space="preserve">Finally, Part V concludes that </w:t>
      </w:r>
      <w:r w:rsidRPr="00C74140">
        <w:rPr>
          <w:rFonts w:eastAsia="Times New Roman"/>
          <w:sz w:val="20"/>
          <w:u w:val="single"/>
        </w:rPr>
        <w:t>the defragmentation of world trade would result in a "federalistic" reconfiguration of regional trading blocs in the constitutional terrain of the multilateral trading system.</w:t>
      </w:r>
      <w:r w:rsidRPr="00C74140">
        <w:rPr>
          <w:rFonts w:eastAsia="Times New Roman"/>
          <w:sz w:val="14"/>
        </w:rPr>
        <w:t xml:space="preserve"> </w:t>
      </w:r>
      <w:r w:rsidRPr="00C74140">
        <w:rPr>
          <w:rFonts w:eastAsia="Times New Roman"/>
          <w:sz w:val="20"/>
          <w:u w:val="single"/>
        </w:rPr>
        <w:t>This</w:t>
      </w:r>
      <w:r w:rsidRPr="00C74140">
        <w:rPr>
          <w:rFonts w:eastAsia="Times New Roman"/>
          <w:sz w:val="14"/>
        </w:rPr>
        <w:t xml:space="preserve"> federalistic </w:t>
      </w:r>
      <w:r w:rsidRPr="00C74140">
        <w:rPr>
          <w:rFonts w:eastAsia="Times New Roman"/>
          <w:sz w:val="20"/>
          <w:u w:val="single"/>
        </w:rPr>
        <w:t>order derives not merely from an economic formula of a Vinerian test, but</w:t>
      </w:r>
      <w:r w:rsidRPr="00C74140">
        <w:rPr>
          <w:rFonts w:eastAsia="Times New Roman"/>
          <w:sz w:val="14"/>
        </w:rPr>
        <w:t xml:space="preserve"> more </w:t>
      </w:r>
      <w:r w:rsidRPr="00C74140">
        <w:rPr>
          <w:rFonts w:eastAsia="Times New Roman"/>
          <w:sz w:val="20"/>
          <w:u w:val="single"/>
        </w:rPr>
        <w:t>from the very telos of the multilateral trading system</w:t>
      </w:r>
      <w:r w:rsidRPr="00C74140">
        <w:rPr>
          <w:rFonts w:eastAsia="Times New Roman"/>
          <w:sz w:val="14"/>
        </w:rPr>
        <w:t xml:space="preserve">, i.e., </w:t>
      </w:r>
      <w:r w:rsidRPr="00C74140">
        <w:rPr>
          <w:rFonts w:eastAsia="Times New Roman"/>
          <w:sz w:val="20"/>
          <w:u w:val="single"/>
        </w:rPr>
        <w:t>an "integrated, more viable, and durable" system</w:t>
      </w:r>
      <w:r w:rsidRPr="00C74140">
        <w:rPr>
          <w:rFonts w:eastAsia="Times New Roman"/>
          <w:sz w:val="14"/>
        </w:rPr>
        <w:t xml:space="preserve">, n31 </w:t>
      </w:r>
      <w:r w:rsidRPr="00C74140">
        <w:rPr>
          <w:rFonts w:eastAsia="Times New Roman"/>
          <w:sz w:val="20"/>
          <w:u w:val="single"/>
        </w:rPr>
        <w:t>under which the tripartite mission of trade, regulation, and development is implemented</w:t>
      </w:r>
      <w:r w:rsidRPr="00C74140">
        <w:rPr>
          <w:rFonts w:eastAsia="Times New Roman"/>
          <w:sz w:val="14"/>
        </w:rPr>
        <w:t>.</w:t>
      </w:r>
      <w:r w:rsidR="009C5383" w:rsidRPr="00C74140">
        <w:rPr>
          <w:rFonts w:eastAsia="Times New Roman"/>
          <w:sz w:val="14"/>
        </w:rPr>
        <w:t xml:space="preserve"> </w:t>
      </w:r>
      <w:r w:rsidRPr="00C74140">
        <w:rPr>
          <w:rFonts w:eastAsia="Times New Roman"/>
          <w:sz w:val="14"/>
        </w:rPr>
        <w:t>II. THE EQUILIBRIUM BETWEEN REGIONALISM AND GLOBALISM</w:t>
      </w:r>
      <w:r w:rsidR="009C5383" w:rsidRPr="00C74140">
        <w:rPr>
          <w:rFonts w:eastAsia="Times New Roman"/>
          <w:sz w:val="14"/>
        </w:rPr>
        <w:t xml:space="preserve"> </w:t>
      </w:r>
      <w:r w:rsidRPr="00C74140">
        <w:rPr>
          <w:rFonts w:eastAsia="Times New Roman"/>
          <w:sz w:val="14"/>
        </w:rPr>
        <w:t>A. The Disintegrationist Nature of Regionalism</w:t>
      </w:r>
      <w:r w:rsidR="009C5383" w:rsidRPr="00C74140">
        <w:rPr>
          <w:rFonts w:eastAsia="Times New Roman"/>
          <w:sz w:val="14"/>
        </w:rPr>
        <w:t xml:space="preserve"> </w:t>
      </w:r>
      <w:r w:rsidRPr="00C74140">
        <w:rPr>
          <w:rFonts w:eastAsia="Times New Roman"/>
          <w:sz w:val="14"/>
        </w:rPr>
        <w:t xml:space="preserve">Regionalism, on account of its inward looking nature, exhibits disintegrationist features vis-a-vis the rest of the world in its design as well as its operation. Although a regionalist project, be it a free trade area or a customs union, is driven by an integrationist ethos in a regional dimension, it is eventually disintegrationist in the sense that it discriminates against those non-members excluded from such a project. In other words, </w:t>
      </w:r>
      <w:r w:rsidRPr="00C74140">
        <w:rPr>
          <w:rFonts w:eastAsia="Times New Roman"/>
          <w:sz w:val="20"/>
          <w:u w:val="single"/>
        </w:rPr>
        <w:t xml:space="preserve">the </w:t>
      </w:r>
      <w:r w:rsidRPr="00C74140">
        <w:rPr>
          <w:rFonts w:eastAsia="Times New Roman"/>
          <w:sz w:val="14"/>
        </w:rPr>
        <w:t xml:space="preserve">parochial </w:t>
      </w:r>
      <w:r w:rsidRPr="00C74140">
        <w:rPr>
          <w:rFonts w:eastAsia="Times New Roman"/>
          <w:sz w:val="20"/>
          <w:u w:val="single"/>
        </w:rPr>
        <w:t>bond among RTA members</w:t>
      </w:r>
      <w:r w:rsidRPr="00C74140">
        <w:rPr>
          <w:rFonts w:eastAsia="Times New Roman"/>
          <w:sz w:val="14"/>
        </w:rPr>
        <w:t xml:space="preserve">, which is backed by exclusive trade preferences, </w:t>
      </w:r>
      <w:r w:rsidRPr="00C74140">
        <w:rPr>
          <w:rFonts w:eastAsia="Times New Roman"/>
          <w:sz w:val="20"/>
          <w:u w:val="single"/>
        </w:rPr>
        <w:t xml:space="preserve">not only distances these members from non-members, but also </w:t>
      </w:r>
      <w:r w:rsidRPr="00C74140">
        <w:rPr>
          <w:rStyle w:val="Emphasis"/>
        </w:rPr>
        <w:t>brews tensions between members</w:t>
      </w:r>
      <w:r w:rsidRPr="00C74140">
        <w:rPr>
          <w:rFonts w:eastAsia="Times New Roman"/>
          <w:sz w:val="20"/>
          <w:u w:val="single"/>
        </w:rPr>
        <w:t>. History provides empirical confirmations of this preposition</w:t>
      </w:r>
      <w:r w:rsidRPr="00C74140">
        <w:rPr>
          <w:rFonts w:eastAsia="Times New Roman"/>
          <w:sz w:val="14"/>
        </w:rPr>
        <w:t>.</w:t>
      </w:r>
      <w:r w:rsidR="009C5383" w:rsidRPr="00C74140">
        <w:rPr>
          <w:rFonts w:eastAsia="Times New Roman"/>
          <w:sz w:val="14"/>
        </w:rPr>
        <w:t xml:space="preserve"> </w:t>
      </w:r>
      <w:r w:rsidRPr="00C74140">
        <w:rPr>
          <w:rFonts w:eastAsia="Times New Roman"/>
          <w:sz w:val="14"/>
        </w:rPr>
        <w:t xml:space="preserve">In Europe, regionalist projects often assumed a nation building mission. For instance, the Deutscher Zollverein, one of the earliest regional initiatives, established a customs union among eighteen small German states in 1834. </w:t>
      </w:r>
      <w:proofErr w:type="gramStart"/>
      <w:r w:rsidRPr="00C74140">
        <w:rPr>
          <w:rFonts w:eastAsia="Times New Roman"/>
          <w:sz w:val="14"/>
        </w:rPr>
        <w:t>n32</w:t>
      </w:r>
      <w:proofErr w:type="gramEnd"/>
      <w:r w:rsidRPr="00C74140">
        <w:rPr>
          <w:rFonts w:eastAsia="Times New Roman"/>
          <w:sz w:val="14"/>
        </w:rPr>
        <w:t xml:space="preserve"> In 1871, it expanded to include Alsace-Lorraine. </w:t>
      </w:r>
      <w:proofErr w:type="gramStart"/>
      <w:r w:rsidRPr="00C74140">
        <w:rPr>
          <w:rFonts w:eastAsia="Times New Roman"/>
          <w:sz w:val="14"/>
        </w:rPr>
        <w:t>n33</w:t>
      </w:r>
      <w:proofErr w:type="gramEnd"/>
      <w:r w:rsidRPr="00C74140">
        <w:rPr>
          <w:rFonts w:eastAsia="Times New Roman"/>
          <w:sz w:val="14"/>
        </w:rPr>
        <w:t xml:space="preserve"> With the encouragement of Prussian leadership under Chancellor Otto von Bismarck, </w:t>
      </w:r>
      <w:r w:rsidRPr="00C74140">
        <w:rPr>
          <w:rFonts w:eastAsia="Times New Roman"/>
          <w:sz w:val="20"/>
          <w:u w:val="single"/>
        </w:rPr>
        <w:t>the Deutscher Zollverein became an underpinning of the Deutsches Reich</w:t>
      </w:r>
      <w:r w:rsidRPr="00C74140">
        <w:rPr>
          <w:rFonts w:eastAsia="Times New Roman"/>
          <w:sz w:val="14"/>
        </w:rPr>
        <w:t xml:space="preserve">. n34 Although </w:t>
      </w:r>
      <w:r w:rsidRPr="00C74140">
        <w:rPr>
          <w:rFonts w:eastAsia="Times New Roman"/>
          <w:sz w:val="20"/>
          <w:u w:val="single"/>
        </w:rPr>
        <w:t>these regional integration projects</w:t>
      </w:r>
      <w:r w:rsidRPr="00C74140">
        <w:rPr>
          <w:rFonts w:eastAsia="Times New Roman"/>
          <w:sz w:val="14"/>
        </w:rPr>
        <w:t xml:space="preserve"> contributed greatly to the emergence of nation states, their </w:t>
      </w:r>
      <w:r w:rsidRPr="00C74140">
        <w:rPr>
          <w:rFonts w:eastAsia="Times New Roman"/>
          <w:sz w:val="20"/>
          <w:u w:val="single"/>
        </w:rPr>
        <w:t xml:space="preserve">exclusive and mercantilist nature concurrently split Europe and subsequently pitted one against another in the colonialist competition, which climaxed into World War I </w:t>
      </w:r>
      <w:r w:rsidRPr="00C74140">
        <w:rPr>
          <w:rFonts w:eastAsia="Times New Roman"/>
          <w:sz w:val="14"/>
        </w:rPr>
        <w:t xml:space="preserve">("WWI"). </w:t>
      </w:r>
      <w:proofErr w:type="gramStart"/>
      <w:r w:rsidRPr="00C74140">
        <w:rPr>
          <w:rFonts w:eastAsia="Times New Roman"/>
          <w:sz w:val="14"/>
        </w:rPr>
        <w:t>n35</w:t>
      </w:r>
      <w:proofErr w:type="gramEnd"/>
      <w:r w:rsidRPr="00C74140">
        <w:rPr>
          <w:rFonts w:eastAsia="Times New Roman"/>
          <w:sz w:val="14"/>
        </w:rPr>
        <w:t xml:space="preserve"> </w:t>
      </w:r>
      <w:r w:rsidRPr="00C74140">
        <w:rPr>
          <w:rFonts w:eastAsia="Times New Roman"/>
          <w:sz w:val="20"/>
          <w:u w:val="single"/>
        </w:rPr>
        <w:t>Fierce rivalry among European imperialist powers</w:t>
      </w:r>
      <w:r w:rsidRPr="00C74140">
        <w:rPr>
          <w:rFonts w:eastAsia="Times New Roman"/>
          <w:sz w:val="14"/>
        </w:rPr>
        <w:t>, which</w:t>
      </w:r>
      <w:r w:rsidR="009C5383" w:rsidRPr="00C74140">
        <w:rPr>
          <w:rFonts w:eastAsia="Times New Roman"/>
          <w:sz w:val="14"/>
        </w:rPr>
        <w:t xml:space="preserve"> </w:t>
      </w:r>
      <w:r w:rsidRPr="00C74140">
        <w:rPr>
          <w:rFonts w:eastAsia="Times New Roman"/>
          <w:sz w:val="14"/>
        </w:rPr>
        <w:t>[*47]</w:t>
      </w:r>
      <w:r w:rsidR="009C5383" w:rsidRPr="00C74140">
        <w:rPr>
          <w:rFonts w:eastAsia="Times New Roman"/>
          <w:sz w:val="14"/>
        </w:rPr>
        <w:t xml:space="preserve"> </w:t>
      </w:r>
      <w:r w:rsidRPr="00C74140">
        <w:rPr>
          <w:rFonts w:eastAsia="Times New Roman"/>
          <w:sz w:val="14"/>
        </w:rPr>
        <w:t xml:space="preserve">precipitated the "Scramble for Africa," </w:t>
      </w:r>
      <w:r w:rsidRPr="00C74140">
        <w:rPr>
          <w:rFonts w:eastAsia="Times New Roman"/>
          <w:sz w:val="20"/>
          <w:u w:val="single"/>
        </w:rPr>
        <w:t>is considered as one of the main culprits behind the outbreak of WWI</w:t>
      </w:r>
      <w:r w:rsidRPr="00C74140">
        <w:rPr>
          <w:rFonts w:eastAsia="Times New Roman"/>
          <w:sz w:val="14"/>
        </w:rPr>
        <w:t xml:space="preserve">. </w:t>
      </w:r>
      <w:proofErr w:type="gramStart"/>
      <w:r w:rsidRPr="00C74140">
        <w:rPr>
          <w:rFonts w:eastAsia="Times New Roman"/>
          <w:sz w:val="14"/>
        </w:rPr>
        <w:t>n36</w:t>
      </w:r>
      <w:proofErr w:type="gramEnd"/>
      <w:r w:rsidR="009C5383" w:rsidRPr="00C74140">
        <w:rPr>
          <w:rFonts w:eastAsia="Times New Roman"/>
          <w:sz w:val="14"/>
        </w:rPr>
        <w:t xml:space="preserve"> </w:t>
      </w:r>
      <w:r w:rsidRPr="00C74140">
        <w:rPr>
          <w:rFonts w:eastAsia="Times New Roman"/>
          <w:sz w:val="14"/>
        </w:rPr>
        <w:t xml:space="preserve">However, old habits die hard. </w:t>
      </w:r>
      <w:r w:rsidRPr="00C74140">
        <w:rPr>
          <w:rFonts w:eastAsia="Times New Roman"/>
          <w:sz w:val="20"/>
          <w:u w:val="single"/>
        </w:rPr>
        <w:t>After</w:t>
      </w:r>
      <w:r w:rsidRPr="00C74140">
        <w:rPr>
          <w:rFonts w:eastAsia="Times New Roman"/>
          <w:sz w:val="14"/>
        </w:rPr>
        <w:t xml:space="preserve"> an evanescent globalism after </w:t>
      </w:r>
      <w:r w:rsidRPr="00C74140">
        <w:rPr>
          <w:rFonts w:eastAsia="Times New Roman"/>
          <w:sz w:val="20"/>
          <w:u w:val="single"/>
        </w:rPr>
        <w:t>WWI</w:t>
      </w:r>
      <w:r w:rsidRPr="00C74140">
        <w:rPr>
          <w:rFonts w:eastAsia="Times New Roman"/>
          <w:sz w:val="14"/>
        </w:rPr>
        <w:t xml:space="preserve">, the world once again fell to the destructive pattern of regionalism. During the interwar period, </w:t>
      </w:r>
      <w:r w:rsidRPr="00C74140">
        <w:rPr>
          <w:rFonts w:eastAsia="Times New Roman"/>
          <w:sz w:val="20"/>
          <w:u w:val="single"/>
        </w:rPr>
        <w:t>major powers</w:t>
      </w:r>
      <w:r w:rsidRPr="00C74140">
        <w:rPr>
          <w:rFonts w:eastAsia="Times New Roman"/>
          <w:sz w:val="14"/>
        </w:rPr>
        <w:t xml:space="preserve">, such as the United Kingdom, France, and the United States, competitively </w:t>
      </w:r>
      <w:r w:rsidRPr="00C74140">
        <w:rPr>
          <w:rFonts w:eastAsia="Times New Roman"/>
          <w:sz w:val="20"/>
          <w:u w:val="single"/>
        </w:rPr>
        <w:t>formed preferential trading blocs</w:t>
      </w:r>
      <w:r w:rsidRPr="00C74140">
        <w:rPr>
          <w:rFonts w:eastAsia="Times New Roman"/>
          <w:sz w:val="14"/>
        </w:rPr>
        <w:t xml:space="preserve">, which some argue contributed to the deepening of the Great Depression, n37 together with the notorious Smoot-Hawley Tariff Act of 1930. n38 The interwar global economic balkanization eventually split the world into haves, such as the United States and the United Kingdom, and have-nots, such as Germany, Italy, and Japan, which formed an "Axis" among themselves. </w:t>
      </w:r>
      <w:proofErr w:type="gramStart"/>
      <w:r w:rsidRPr="00C74140">
        <w:rPr>
          <w:rFonts w:eastAsia="Times New Roman"/>
          <w:sz w:val="14"/>
        </w:rPr>
        <w:t>n39</w:t>
      </w:r>
      <w:proofErr w:type="gramEnd"/>
      <w:r w:rsidRPr="00C74140">
        <w:rPr>
          <w:rFonts w:eastAsia="Times New Roman"/>
          <w:sz w:val="14"/>
        </w:rPr>
        <w:t xml:space="preserve"> This series of unfortunate events contributed to the outbreak of WWII. </w:t>
      </w:r>
      <w:proofErr w:type="gramStart"/>
      <w:r w:rsidRPr="00C74140">
        <w:rPr>
          <w:rFonts w:eastAsia="Times New Roman"/>
          <w:sz w:val="14"/>
        </w:rPr>
        <w:t>n40</w:t>
      </w:r>
      <w:proofErr w:type="gramEnd"/>
      <w:r w:rsidRPr="00C74140">
        <w:rPr>
          <w:rFonts w:eastAsia="Times New Roman"/>
          <w:sz w:val="14"/>
        </w:rPr>
        <w:t xml:space="preserve"> It was not until the end of WWII that nations realized how damaging regionalism can be. This realization was reflected in the creation of GATT, a multilateral architecture of the international trade system, and in particular, GATT Article XXIV.</w:t>
      </w:r>
      <w:r w:rsidR="009C5383" w:rsidRPr="00C74140">
        <w:rPr>
          <w:rFonts w:eastAsia="Times New Roman"/>
          <w:sz w:val="14"/>
        </w:rPr>
        <w:t xml:space="preserve"> </w:t>
      </w:r>
      <w:r w:rsidRPr="00C74140">
        <w:rPr>
          <w:rFonts w:eastAsia="Times New Roman"/>
          <w:sz w:val="14"/>
        </w:rPr>
        <w:t>B. The Original Equilibrium between Regionalism and Globalism under GATT Article XXIV</w:t>
      </w:r>
      <w:r w:rsidR="009C5383" w:rsidRPr="00C74140">
        <w:rPr>
          <w:rFonts w:eastAsia="Times New Roman"/>
          <w:sz w:val="14"/>
        </w:rPr>
        <w:t xml:space="preserve"> </w:t>
      </w:r>
      <w:r w:rsidRPr="00C74140">
        <w:rPr>
          <w:rFonts w:eastAsia="Times New Roman"/>
          <w:sz w:val="14"/>
        </w:rPr>
        <w:t xml:space="preserve">Although regionalism was widely condemned as one of the major contributing factors to two tragic wars in the twentieth century, its political resiliency was still salient even after the end of WWII. For instance, the United Kingdom wished to sustain the pre-war "Commonwealth preferences" despite the U.S. master globalization plan. </w:t>
      </w:r>
      <w:proofErr w:type="gramStart"/>
      <w:r w:rsidRPr="00C74140">
        <w:rPr>
          <w:rFonts w:eastAsia="Times New Roman"/>
          <w:sz w:val="14"/>
        </w:rPr>
        <w:t>n41</w:t>
      </w:r>
      <w:proofErr w:type="gramEnd"/>
      <w:r w:rsidRPr="00C74140">
        <w:rPr>
          <w:rFonts w:eastAsia="Times New Roman"/>
          <w:sz w:val="14"/>
        </w:rPr>
        <w:t xml:space="preserve"> Moreover, although many former colonies began to become independent in the post-war milieu, both former colonizers and colonies maintained their strong bonds, particularly in economic relationships. </w:t>
      </w:r>
      <w:proofErr w:type="gramStart"/>
      <w:r w:rsidRPr="00C74140">
        <w:rPr>
          <w:rFonts w:eastAsia="Times New Roman"/>
          <w:sz w:val="14"/>
        </w:rPr>
        <w:t>n42</w:t>
      </w:r>
      <w:proofErr w:type="gramEnd"/>
      <w:r w:rsidRPr="00C74140">
        <w:rPr>
          <w:rFonts w:eastAsia="Times New Roman"/>
          <w:sz w:val="14"/>
        </w:rPr>
        <w:t xml:space="preserve"> Even the United States saw the need to foster a strategic regionalism in Europe in order to reconstruct the continent and check the expansionist Soviet communist regime. </w:t>
      </w:r>
      <w:proofErr w:type="gramStart"/>
      <w:r w:rsidRPr="00C74140">
        <w:rPr>
          <w:rFonts w:eastAsia="Times New Roman"/>
          <w:sz w:val="14"/>
        </w:rPr>
        <w:t>n43</w:t>
      </w:r>
      <w:proofErr w:type="gramEnd"/>
      <w:r w:rsidR="009C5383" w:rsidRPr="00C74140">
        <w:rPr>
          <w:rFonts w:eastAsia="Times New Roman"/>
          <w:sz w:val="14"/>
        </w:rPr>
        <w:t xml:space="preserve"> </w:t>
      </w:r>
      <w:r w:rsidRPr="00C74140">
        <w:rPr>
          <w:rFonts w:eastAsia="Times New Roman"/>
          <w:sz w:val="14"/>
        </w:rPr>
        <w:t>[*48]</w:t>
      </w:r>
      <w:r w:rsidR="009C5383" w:rsidRPr="00C74140">
        <w:rPr>
          <w:rFonts w:eastAsia="Times New Roman"/>
          <w:sz w:val="14"/>
        </w:rPr>
        <w:t xml:space="preserve"> </w:t>
      </w:r>
      <w:r w:rsidRPr="00C74140">
        <w:rPr>
          <w:rFonts w:eastAsia="Times New Roman"/>
          <w:sz w:val="14"/>
        </w:rPr>
        <w:t>Those varying strategic calculations left an indelible relic of regionalism in the post-war architecture of the global trading system.</w:t>
      </w:r>
      <w:r w:rsidR="009C5383" w:rsidRPr="00C74140">
        <w:rPr>
          <w:rFonts w:eastAsia="Times New Roman"/>
          <w:sz w:val="14"/>
        </w:rPr>
        <w:t xml:space="preserve"> </w:t>
      </w:r>
      <w:r w:rsidRPr="00C74140">
        <w:rPr>
          <w:rFonts w:eastAsia="Times New Roman"/>
          <w:sz w:val="14"/>
        </w:rPr>
        <w:t xml:space="preserve">Against this backdrop, GATT Article XXIV n44 was provided as a compromise between globalist ideals and regionalist realities. The Article endorses the formation of free trade areas and customs unions, as long as they would "facilitate," not undermine, global trade. </w:t>
      </w:r>
      <w:proofErr w:type="gramStart"/>
      <w:r w:rsidRPr="00C74140">
        <w:rPr>
          <w:rFonts w:eastAsia="Times New Roman"/>
          <w:sz w:val="14"/>
        </w:rPr>
        <w:t>n45</w:t>
      </w:r>
      <w:proofErr w:type="gramEnd"/>
      <w:r w:rsidRPr="00C74140">
        <w:rPr>
          <w:rFonts w:eastAsia="Times New Roman"/>
          <w:sz w:val="14"/>
        </w:rPr>
        <w:t xml:space="preserve"> This equilibrium enabled by GATT's conciliatory stance on regionalism was justified on economic grounds. In his seminal work, The Customs Union Issue, Jacob Viner introduced two different economic effects of regional trading blocs: an integrationist, centripetal effect (trade creation) and a disintegrationist, centrifugal effect (trade diversion). </w:t>
      </w:r>
      <w:proofErr w:type="gramStart"/>
      <w:r w:rsidRPr="00C74140">
        <w:rPr>
          <w:rFonts w:eastAsia="Times New Roman"/>
          <w:sz w:val="14"/>
        </w:rPr>
        <w:t>n46</w:t>
      </w:r>
      <w:proofErr w:type="gramEnd"/>
      <w:r w:rsidRPr="00C74140">
        <w:rPr>
          <w:rFonts w:eastAsia="Times New Roman"/>
          <w:sz w:val="14"/>
        </w:rPr>
        <w:t xml:space="preserve"> Viner implied that RTAs might be desirable, as long as the trade creating effect is more influential than the trade diverging one. </w:t>
      </w:r>
      <w:proofErr w:type="gramStart"/>
      <w:r w:rsidRPr="00C74140">
        <w:rPr>
          <w:rFonts w:eastAsia="Times New Roman"/>
          <w:sz w:val="14"/>
        </w:rPr>
        <w:t>n47</w:t>
      </w:r>
      <w:proofErr w:type="gramEnd"/>
      <w:r w:rsidR="009C5383" w:rsidRPr="00C74140">
        <w:rPr>
          <w:rFonts w:eastAsia="Times New Roman"/>
          <w:sz w:val="14"/>
        </w:rPr>
        <w:t xml:space="preserve"> </w:t>
      </w:r>
      <w:r w:rsidRPr="00C74140">
        <w:rPr>
          <w:rFonts w:eastAsia="Times New Roman"/>
          <w:sz w:val="14"/>
        </w:rPr>
        <w:t xml:space="preserve">The structure of GATT Article XXIV echoes Viner's insight. Paragraph 4 of the Article, while acknowledging the "desirability of increasing freedom of trade by the development, through voluntary agreements, of closer integration," nonetheless emphasized that RTAs should "facilitate trade between the constituent territories and not to raise barriers to the trade of other contracting parties with such territories." n48 In this line, the Article stipulated internal (Paragraph 8), external (Paragraph 5), and procedural (Paragraph 7) requirements that any RTA should meet to be permitted under GATT. Paragraph 8 provides that "substantially all the trade" between/among the constituent territories should be liberalized. </w:t>
      </w:r>
      <w:proofErr w:type="gramStart"/>
      <w:r w:rsidRPr="00C74140">
        <w:rPr>
          <w:rFonts w:eastAsia="Times New Roman"/>
          <w:sz w:val="14"/>
        </w:rPr>
        <w:t>n49</w:t>
      </w:r>
      <w:proofErr w:type="gramEnd"/>
      <w:r w:rsidRPr="00C74140">
        <w:rPr>
          <w:rFonts w:eastAsia="Times New Roman"/>
          <w:sz w:val="14"/>
        </w:rPr>
        <w:t xml:space="preserve"> Paragraph 5 provides that post-formation incidences of duties and other</w:t>
      </w:r>
      <w:r w:rsidR="009C5383" w:rsidRPr="00C74140">
        <w:rPr>
          <w:rFonts w:eastAsia="Times New Roman"/>
          <w:sz w:val="14"/>
        </w:rPr>
        <w:t xml:space="preserve"> </w:t>
      </w:r>
      <w:r w:rsidRPr="00C74140">
        <w:rPr>
          <w:rFonts w:eastAsia="Times New Roman"/>
          <w:sz w:val="14"/>
        </w:rPr>
        <w:t>[*49]</w:t>
      </w:r>
      <w:r w:rsidR="009C5383" w:rsidRPr="00C74140">
        <w:rPr>
          <w:rFonts w:eastAsia="Times New Roman"/>
          <w:sz w:val="14"/>
        </w:rPr>
        <w:t xml:space="preserve"> </w:t>
      </w:r>
      <w:r w:rsidRPr="00C74140">
        <w:rPr>
          <w:rFonts w:eastAsia="Times New Roman"/>
          <w:sz w:val="14"/>
        </w:rPr>
        <w:t xml:space="preserve">trade restrictions vis-a-vis non-members should not be higher than those at the preformation stage. Paragraph 7 provides that GATT should be promptly notified of any plan to launch an RTA for the sake of transparency and further deliberation. To the extent that RTAs satisfy all of these requirements, they are deemed "building blocks," and not "stumbling blocks" to the multilateral trading system. </w:t>
      </w:r>
      <w:proofErr w:type="gramStart"/>
      <w:r w:rsidRPr="00C74140">
        <w:rPr>
          <w:rFonts w:eastAsia="Times New Roman"/>
          <w:sz w:val="14"/>
        </w:rPr>
        <w:t>n50</w:t>
      </w:r>
      <w:proofErr w:type="gramEnd"/>
      <w:r w:rsidRPr="00C74140">
        <w:rPr>
          <w:rFonts w:eastAsia="Times New Roman"/>
          <w:sz w:val="14"/>
        </w:rPr>
        <w:t xml:space="preserve"> Therefore, the original equilibrium struck between RTAs (regionalism) and GATT (globalism) is that the former are supposed to "complement but cannot substitute" the latter. n51</w:t>
      </w:r>
      <w:r w:rsidR="009C5383" w:rsidRPr="00C74140">
        <w:rPr>
          <w:rFonts w:eastAsia="Times New Roman"/>
          <w:sz w:val="14"/>
        </w:rPr>
        <w:t xml:space="preserve"> </w:t>
      </w:r>
      <w:r w:rsidRPr="00C74140">
        <w:rPr>
          <w:rFonts w:eastAsia="Times New Roman"/>
          <w:sz w:val="14"/>
        </w:rPr>
        <w:t>C. The Equilibrium Maintained: Regionalism under GATT (1947-1994)</w:t>
      </w:r>
      <w:r w:rsidR="009C5383" w:rsidRPr="00C74140">
        <w:rPr>
          <w:rFonts w:eastAsia="Times New Roman"/>
          <w:sz w:val="14"/>
        </w:rPr>
        <w:t xml:space="preserve"> </w:t>
      </w:r>
      <w:r w:rsidRPr="00C74140">
        <w:rPr>
          <w:rFonts w:eastAsia="Times New Roman"/>
          <w:sz w:val="14"/>
        </w:rPr>
        <w:t xml:space="preserve">Early records of post-war regionalism </w:t>
      </w:r>
      <w:proofErr w:type="gramStart"/>
      <w:r w:rsidRPr="00C74140">
        <w:rPr>
          <w:rFonts w:eastAsia="Times New Roman"/>
          <w:sz w:val="14"/>
        </w:rPr>
        <w:t>were</w:t>
      </w:r>
      <w:proofErr w:type="gramEnd"/>
      <w:r w:rsidRPr="00C74140">
        <w:rPr>
          <w:rFonts w:eastAsia="Times New Roman"/>
          <w:sz w:val="14"/>
        </w:rPr>
        <w:t xml:space="preserve"> hardly impressive in economic terms. </w:t>
      </w:r>
      <w:proofErr w:type="gramStart"/>
      <w:r w:rsidRPr="00C74140">
        <w:rPr>
          <w:rFonts w:eastAsia="Times New Roman"/>
          <w:sz w:val="14"/>
        </w:rPr>
        <w:t>n52</w:t>
      </w:r>
      <w:proofErr w:type="gramEnd"/>
      <w:r w:rsidRPr="00C74140">
        <w:rPr>
          <w:rFonts w:eastAsia="Times New Roman"/>
          <w:sz w:val="14"/>
        </w:rPr>
        <w:t xml:space="preserve"> Over-politicized rhetoric, ranging from anti-colonialism in Latin America to security alliances in South East Asia, prevailed over economic rationale in the Sixties and Seventies. n53 RTAs such as the Latin American Free Trade Association ("LAFTA"), n54 the North Atlantic Free Trade Area, n55 and the Association of South East Asian Nations ("ASEAN"), n56 which were created against this political backdrop,</w:t>
      </w:r>
      <w:r w:rsidR="009C5383" w:rsidRPr="00C74140">
        <w:rPr>
          <w:rFonts w:eastAsia="Times New Roman"/>
          <w:sz w:val="14"/>
        </w:rPr>
        <w:t xml:space="preserve"> </w:t>
      </w:r>
      <w:r w:rsidRPr="00C74140">
        <w:rPr>
          <w:rFonts w:eastAsia="Times New Roman"/>
          <w:sz w:val="14"/>
        </w:rPr>
        <w:t>[*50]</w:t>
      </w:r>
      <w:r w:rsidR="009C5383" w:rsidRPr="00C74140">
        <w:rPr>
          <w:rFonts w:eastAsia="Times New Roman"/>
          <w:sz w:val="14"/>
        </w:rPr>
        <w:t xml:space="preserve"> </w:t>
      </w:r>
      <w:r w:rsidRPr="00C74140">
        <w:rPr>
          <w:rFonts w:eastAsia="Times New Roman"/>
          <w:sz w:val="14"/>
        </w:rPr>
        <w:t xml:space="preserve">demonstrated little economic success. </w:t>
      </w:r>
      <w:proofErr w:type="gramStart"/>
      <w:r w:rsidRPr="00C74140">
        <w:rPr>
          <w:rFonts w:eastAsia="Times New Roman"/>
          <w:sz w:val="14"/>
        </w:rPr>
        <w:t>n57</w:t>
      </w:r>
      <w:proofErr w:type="gramEnd"/>
      <w:r w:rsidRPr="00C74140">
        <w:rPr>
          <w:rFonts w:eastAsia="Times New Roman"/>
          <w:sz w:val="14"/>
        </w:rPr>
        <w:t xml:space="preserve"> In Latin America, ideological narratives were more controlling in shaping the contour of regionalism. </w:t>
      </w:r>
      <w:proofErr w:type="gramStart"/>
      <w:r w:rsidRPr="00C74140">
        <w:rPr>
          <w:rFonts w:eastAsia="Times New Roman"/>
          <w:sz w:val="14"/>
        </w:rPr>
        <w:t>n58</w:t>
      </w:r>
      <w:proofErr w:type="gramEnd"/>
      <w:r w:rsidRPr="00C74140">
        <w:rPr>
          <w:rFonts w:eastAsia="Times New Roman"/>
          <w:sz w:val="14"/>
        </w:rPr>
        <w:t xml:space="preserve"> In Asia, the Cold War paternalism by the United States, together with other sociocultural factors, discouraged regional economies from forming formal RTAs. </w:t>
      </w:r>
      <w:proofErr w:type="gramStart"/>
      <w:r w:rsidRPr="00C74140">
        <w:rPr>
          <w:rFonts w:eastAsia="Times New Roman"/>
          <w:sz w:val="14"/>
        </w:rPr>
        <w:t>n59</w:t>
      </w:r>
      <w:proofErr w:type="gramEnd"/>
      <w:r w:rsidRPr="00C74140">
        <w:rPr>
          <w:rFonts w:eastAsia="Times New Roman"/>
          <w:sz w:val="14"/>
        </w:rPr>
        <w:t xml:space="preserve"> The European Community ("E.C.") certainly stands as an</w:t>
      </w:r>
      <w:r w:rsidR="009C5383" w:rsidRPr="00C74140">
        <w:rPr>
          <w:rFonts w:eastAsia="Times New Roman"/>
          <w:sz w:val="14"/>
        </w:rPr>
        <w:t xml:space="preserve"> </w:t>
      </w:r>
      <w:r w:rsidRPr="00C74140">
        <w:rPr>
          <w:rFonts w:eastAsia="Times New Roman"/>
          <w:sz w:val="14"/>
        </w:rPr>
        <w:t>[*51]</w:t>
      </w:r>
      <w:r w:rsidR="009C5383" w:rsidRPr="00C74140">
        <w:rPr>
          <w:rFonts w:eastAsia="Times New Roman"/>
          <w:sz w:val="14"/>
        </w:rPr>
        <w:t xml:space="preserve"> </w:t>
      </w:r>
      <w:r w:rsidRPr="00C74140">
        <w:rPr>
          <w:rFonts w:eastAsia="Times New Roman"/>
          <w:sz w:val="14"/>
        </w:rPr>
        <w:t xml:space="preserve">exception to this general trend. The E.C. project flourished as its internal market was gradually integrated and subsequently revitalized Member States' economies. </w:t>
      </w:r>
      <w:proofErr w:type="gramStart"/>
      <w:r w:rsidRPr="00C74140">
        <w:rPr>
          <w:rFonts w:eastAsia="Times New Roman"/>
          <w:sz w:val="14"/>
        </w:rPr>
        <w:t>n60</w:t>
      </w:r>
      <w:proofErr w:type="gramEnd"/>
      <w:r w:rsidRPr="00C74140">
        <w:rPr>
          <w:rFonts w:eastAsia="Times New Roman"/>
          <w:sz w:val="14"/>
        </w:rPr>
        <w:t xml:space="preserve"> Overall, until the Eighties, regionalist activities were spasmodic, at least in the economic sense.</w:t>
      </w:r>
      <w:r w:rsidR="009C5383" w:rsidRPr="00C74140">
        <w:rPr>
          <w:rFonts w:eastAsia="Times New Roman"/>
          <w:sz w:val="14"/>
        </w:rPr>
        <w:t xml:space="preserve"> </w:t>
      </w:r>
      <w:r w:rsidRPr="00C74140">
        <w:rPr>
          <w:rFonts w:eastAsia="Times New Roman"/>
          <w:sz w:val="14"/>
        </w:rPr>
        <w:t xml:space="preserve">However, the shaky progress of the Uruguay Round ("UR") negotiations in the late Eighties began to stir up regionalist sentiments worldwide. In North America, the United States departed from its long-standing multilateralist commitment by forming regional trading blocs with neighboring trading partners. It first entered into the U.S.-Canada Free Trade Agreement ("CUSFTA"), n61 which was subsequently expanded to include Mexico and renamed NAFTA. </w:t>
      </w:r>
      <w:proofErr w:type="gramStart"/>
      <w:r w:rsidRPr="00C74140">
        <w:rPr>
          <w:rFonts w:eastAsia="Times New Roman"/>
          <w:sz w:val="14"/>
        </w:rPr>
        <w:t>n62</w:t>
      </w:r>
      <w:proofErr w:type="gramEnd"/>
      <w:r w:rsidRPr="00C74140">
        <w:rPr>
          <w:rFonts w:eastAsia="Times New Roman"/>
          <w:sz w:val="14"/>
        </w:rPr>
        <w:t xml:space="preserve"> In South America, another</w:t>
      </w:r>
      <w:r w:rsidR="009C5383" w:rsidRPr="00C74140">
        <w:rPr>
          <w:rFonts w:eastAsia="Times New Roman"/>
          <w:sz w:val="14"/>
        </w:rPr>
        <w:t xml:space="preserve"> </w:t>
      </w:r>
      <w:r w:rsidRPr="00C74140">
        <w:rPr>
          <w:rFonts w:eastAsia="Times New Roman"/>
          <w:sz w:val="14"/>
        </w:rPr>
        <w:t>[*52]</w:t>
      </w:r>
      <w:r w:rsidR="009C5383" w:rsidRPr="00C74140">
        <w:rPr>
          <w:rFonts w:eastAsia="Times New Roman"/>
          <w:sz w:val="14"/>
        </w:rPr>
        <w:t xml:space="preserve"> </w:t>
      </w:r>
      <w:r w:rsidRPr="00C74140">
        <w:rPr>
          <w:rFonts w:eastAsia="Times New Roman"/>
          <w:sz w:val="14"/>
        </w:rPr>
        <w:t xml:space="preserve">prominent regional coalition emerged. In 1994, Argentina, Brazil, Paraguay and Uruguay signed the Treaty of Ouro Preto to form MERCOSUR. </w:t>
      </w:r>
      <w:proofErr w:type="gramStart"/>
      <w:r w:rsidRPr="00C74140">
        <w:rPr>
          <w:rFonts w:eastAsia="Times New Roman"/>
          <w:sz w:val="14"/>
        </w:rPr>
        <w:t>n63</w:t>
      </w:r>
      <w:proofErr w:type="gramEnd"/>
      <w:r w:rsidR="009C5383" w:rsidRPr="00C74140">
        <w:rPr>
          <w:rFonts w:eastAsia="Times New Roman"/>
          <w:sz w:val="14"/>
        </w:rPr>
        <w:t xml:space="preserve"> </w:t>
      </w:r>
      <w:r w:rsidRPr="00C74140">
        <w:rPr>
          <w:rFonts w:eastAsia="Times New Roman"/>
          <w:sz w:val="14"/>
        </w:rPr>
        <w:t xml:space="preserve">In Europe, the community building process of the E.C. was intensified by a series of bold projects, such as the "Single European Act" (1986), which subsequently paved the way to the European Union via the Treaty of Maastricht (1992). </w:t>
      </w:r>
      <w:proofErr w:type="gramStart"/>
      <w:r w:rsidRPr="00C74140">
        <w:rPr>
          <w:rFonts w:eastAsia="Times New Roman"/>
          <w:sz w:val="14"/>
        </w:rPr>
        <w:t>n64</w:t>
      </w:r>
      <w:proofErr w:type="gramEnd"/>
      <w:r w:rsidRPr="00C74140">
        <w:rPr>
          <w:rFonts w:eastAsia="Times New Roman"/>
          <w:sz w:val="14"/>
        </w:rPr>
        <w:t xml:space="preserve"> Although a more economically integrated Europe might be desirable for its Member States, the European Union earned the derisive tag of the "Fortress" because of the difficulties that non-members had in accessing the European markets. </w:t>
      </w:r>
      <w:proofErr w:type="gramStart"/>
      <w:r w:rsidRPr="00C74140">
        <w:rPr>
          <w:rFonts w:eastAsia="Times New Roman"/>
          <w:sz w:val="14"/>
        </w:rPr>
        <w:t>n65</w:t>
      </w:r>
      <w:proofErr w:type="gramEnd"/>
      <w:r w:rsidRPr="00C74140">
        <w:rPr>
          <w:rFonts w:eastAsia="Times New Roman"/>
          <w:sz w:val="14"/>
        </w:rPr>
        <w:t xml:space="preserve"> Even among Member States, such an ambitious scale and pace of integration was not uncontroversial. Margaret Thatcher, the then British Prime Minister, expressed Euro-skepticism based on her liberal faith that increased interventionism and corporatism on a European scale would be damaging to economic welfare of individual Member States. </w:t>
      </w:r>
      <w:proofErr w:type="gramStart"/>
      <w:r w:rsidRPr="00C74140">
        <w:rPr>
          <w:rFonts w:eastAsia="Times New Roman"/>
          <w:sz w:val="14"/>
        </w:rPr>
        <w:t>n66</w:t>
      </w:r>
      <w:proofErr w:type="gramEnd"/>
      <w:r w:rsidR="009C5383" w:rsidRPr="00C74140">
        <w:rPr>
          <w:rFonts w:eastAsia="Times New Roman"/>
          <w:sz w:val="14"/>
        </w:rPr>
        <w:t xml:space="preserve"> </w:t>
      </w:r>
      <w:r w:rsidRPr="00C74140">
        <w:rPr>
          <w:rFonts w:eastAsia="Times New Roman"/>
          <w:sz w:val="14"/>
        </w:rPr>
        <w:t xml:space="preserve">The Asian-Pacific response to the Fortress Europe was the Asia Pacific Economic Cooperation ("APEC"). In 1989, Australian Prime Minister Robert Hawke proposed forming an economic cooperation forum in the Asia Pacific region, modeled after the Organization for Economic Cooperation and Development ("OECD"). </w:t>
      </w:r>
      <w:proofErr w:type="gramStart"/>
      <w:r w:rsidRPr="00C74140">
        <w:rPr>
          <w:rFonts w:eastAsia="Times New Roman"/>
          <w:sz w:val="14"/>
        </w:rPr>
        <w:t>n67</w:t>
      </w:r>
      <w:proofErr w:type="gramEnd"/>
      <w:r w:rsidRPr="00C74140">
        <w:rPr>
          <w:rFonts w:eastAsia="Times New Roman"/>
          <w:sz w:val="14"/>
        </w:rPr>
        <w:t xml:space="preserve"> The subtle political message</w:t>
      </w:r>
      <w:r w:rsidR="009C5383" w:rsidRPr="00C74140">
        <w:rPr>
          <w:rFonts w:eastAsia="Times New Roman"/>
          <w:sz w:val="14"/>
        </w:rPr>
        <w:t xml:space="preserve"> </w:t>
      </w:r>
      <w:r w:rsidRPr="00C74140">
        <w:rPr>
          <w:rFonts w:eastAsia="Times New Roman"/>
          <w:sz w:val="14"/>
        </w:rPr>
        <w:t>[*53]</w:t>
      </w:r>
      <w:r w:rsidR="009C5383" w:rsidRPr="00C74140">
        <w:rPr>
          <w:rFonts w:eastAsia="Times New Roman"/>
          <w:sz w:val="14"/>
        </w:rPr>
        <w:t xml:space="preserve"> </w:t>
      </w:r>
      <w:r w:rsidRPr="00C74140">
        <w:rPr>
          <w:rFonts w:eastAsia="Times New Roman"/>
          <w:sz w:val="14"/>
        </w:rPr>
        <w:t xml:space="preserve">to the global trading community was that the Asia Pacific region might transform itself into another regional trading bloc like the E.C. and NAFTA, if the UR negotiation collapsed. </w:t>
      </w:r>
      <w:proofErr w:type="gramStart"/>
      <w:r w:rsidRPr="00C74140">
        <w:rPr>
          <w:rFonts w:eastAsia="Times New Roman"/>
          <w:sz w:val="14"/>
        </w:rPr>
        <w:t>n68</w:t>
      </w:r>
      <w:proofErr w:type="gramEnd"/>
      <w:r w:rsidR="009C5383" w:rsidRPr="00C74140">
        <w:rPr>
          <w:rFonts w:eastAsia="Times New Roman"/>
          <w:sz w:val="14"/>
        </w:rPr>
        <w:t xml:space="preserve"> </w:t>
      </w:r>
      <w:r w:rsidRPr="00C74140">
        <w:rPr>
          <w:rFonts w:eastAsia="Times New Roman"/>
          <w:sz w:val="14"/>
        </w:rPr>
        <w:t xml:space="preserve">Although regionalism became a more salient phenomenon during the Eighties, it did not deter the launch of the long-awaited multilateral trade organization, the WTO. Regional options at that time functioned mostly as an "insurance policy" in the event of failure of the multilateral trade negotiations. </w:t>
      </w:r>
      <w:proofErr w:type="gramStart"/>
      <w:r w:rsidRPr="00C74140">
        <w:rPr>
          <w:rFonts w:eastAsia="Times New Roman"/>
          <w:sz w:val="14"/>
        </w:rPr>
        <w:t>n69</w:t>
      </w:r>
      <w:proofErr w:type="gramEnd"/>
      <w:r w:rsidRPr="00C74140">
        <w:rPr>
          <w:rFonts w:eastAsia="Times New Roman"/>
          <w:sz w:val="14"/>
        </w:rPr>
        <w:t xml:space="preserve"> Furthermore, as was seen in the case of APEC, certain regional initiatives espoused the WTO's multilateral agenda, thereby aiding in its creation. </w:t>
      </w:r>
      <w:proofErr w:type="gramStart"/>
      <w:r w:rsidRPr="00C74140">
        <w:rPr>
          <w:rFonts w:eastAsia="Times New Roman"/>
          <w:sz w:val="14"/>
        </w:rPr>
        <w:t>n70</w:t>
      </w:r>
      <w:proofErr w:type="gramEnd"/>
      <w:r w:rsidRPr="00C74140">
        <w:rPr>
          <w:rFonts w:eastAsia="Times New Roman"/>
          <w:sz w:val="14"/>
        </w:rPr>
        <w:t xml:space="preserve"> In sum, the original equilibrium between regionalism and globalism envisioned under GATT was maintained.</w:t>
      </w:r>
      <w:r w:rsidR="009C5383" w:rsidRPr="00C74140">
        <w:rPr>
          <w:rFonts w:eastAsia="Times New Roman"/>
          <w:sz w:val="14"/>
        </w:rPr>
        <w:t xml:space="preserve"> </w:t>
      </w:r>
      <w:r w:rsidRPr="00C74140">
        <w:rPr>
          <w:rFonts w:eastAsia="Times New Roman"/>
          <w:sz w:val="14"/>
        </w:rPr>
        <w:t>D. The Equilibrium Broken: Neo-Regionalism (1995-Present)</w:t>
      </w:r>
      <w:r w:rsidR="009C5383" w:rsidRPr="00C74140">
        <w:rPr>
          <w:rFonts w:eastAsia="Times New Roman"/>
          <w:sz w:val="14"/>
        </w:rPr>
        <w:t xml:space="preserve"> </w:t>
      </w:r>
      <w:r w:rsidRPr="00C74140">
        <w:rPr>
          <w:rFonts w:eastAsia="Times New Roman"/>
          <w:sz w:val="20"/>
          <w:u w:val="single"/>
        </w:rPr>
        <w:t>The</w:t>
      </w:r>
      <w:r w:rsidRPr="00C74140">
        <w:rPr>
          <w:rFonts w:eastAsia="Times New Roman"/>
          <w:sz w:val="14"/>
        </w:rPr>
        <w:t xml:space="preserve"> long-held </w:t>
      </w:r>
      <w:r w:rsidRPr="00C74140">
        <w:rPr>
          <w:rFonts w:eastAsia="Times New Roman"/>
          <w:sz w:val="20"/>
          <w:u w:val="single"/>
        </w:rPr>
        <w:t>equilibrium between regionalism and globalism has recently been broken</w:t>
      </w:r>
      <w:r w:rsidRPr="00C74140">
        <w:rPr>
          <w:rFonts w:eastAsia="Times New Roman"/>
          <w:sz w:val="14"/>
        </w:rPr>
        <w:t xml:space="preserve">. </w:t>
      </w:r>
      <w:r w:rsidRPr="00C74140">
        <w:rPr>
          <w:rFonts w:eastAsia="Times New Roman"/>
          <w:sz w:val="20"/>
          <w:u w:val="single"/>
        </w:rPr>
        <w:t>Regionalism has now begun to impact the multilateral trading system in unprecedented ways that are clearly distinguishable from past trends</w:t>
      </w:r>
      <w:r w:rsidRPr="00C74140">
        <w:rPr>
          <w:rFonts w:eastAsia="Times New Roman"/>
          <w:sz w:val="14"/>
        </w:rPr>
        <w:t xml:space="preserve">. Recent symptoms of </w:t>
      </w:r>
      <w:r w:rsidRPr="00C74140">
        <w:rPr>
          <w:rFonts w:eastAsia="Times New Roman"/>
          <w:sz w:val="20"/>
          <w:u w:val="single"/>
        </w:rPr>
        <w:t>the broken equilibrium may be captured by the label of "Neo-Regionalism," which is</w:t>
      </w:r>
      <w:r w:rsidR="009C5383" w:rsidRPr="00C74140">
        <w:rPr>
          <w:rFonts w:eastAsia="Times New Roman"/>
          <w:sz w:val="14"/>
        </w:rPr>
        <w:t xml:space="preserve"> </w:t>
      </w:r>
      <w:r w:rsidRPr="00C74140">
        <w:rPr>
          <w:rFonts w:eastAsia="Times New Roman"/>
          <w:sz w:val="14"/>
        </w:rPr>
        <w:t>[*54]</w:t>
      </w:r>
      <w:r w:rsidR="009C5383" w:rsidRPr="00C74140">
        <w:rPr>
          <w:rFonts w:eastAsia="Times New Roman"/>
          <w:sz w:val="14"/>
        </w:rPr>
        <w:t xml:space="preserve"> </w:t>
      </w:r>
      <w:r w:rsidRPr="00C74140">
        <w:rPr>
          <w:rFonts w:eastAsia="Times New Roman"/>
          <w:sz w:val="20"/>
          <w:u w:val="single"/>
        </w:rPr>
        <w:t>characterized by an intense proliferation and profligacy of regional trading blocs.</w:t>
      </w:r>
      <w:r w:rsidRPr="00C74140">
        <w:rPr>
          <w:rFonts w:eastAsia="Times New Roman"/>
          <w:sz w:val="14"/>
        </w:rPr>
        <w:t xml:space="preserve"> </w:t>
      </w:r>
      <w:proofErr w:type="gramStart"/>
      <w:r w:rsidRPr="00C74140">
        <w:rPr>
          <w:rFonts w:eastAsia="Times New Roman"/>
          <w:sz w:val="14"/>
        </w:rPr>
        <w:t>n71</w:t>
      </w:r>
      <w:proofErr w:type="gramEnd"/>
      <w:r w:rsidRPr="00C74140">
        <w:rPr>
          <w:rFonts w:eastAsia="Times New Roman"/>
          <w:sz w:val="14"/>
        </w:rPr>
        <w:t xml:space="preserve"> More RTAs have been created during a decade under the WTO than during the half-century existence of GATT. Out of 300 RTAs extant as of October 2004, 176 RTAs were created since the launch of the WTO in 1995. </w:t>
      </w:r>
      <w:proofErr w:type="gramStart"/>
      <w:r w:rsidRPr="00C74140">
        <w:rPr>
          <w:rFonts w:eastAsia="Times New Roman"/>
          <w:sz w:val="14"/>
        </w:rPr>
        <w:t>n72</w:t>
      </w:r>
      <w:proofErr w:type="gramEnd"/>
      <w:r w:rsidRPr="00C74140">
        <w:rPr>
          <w:rFonts w:eastAsia="Times New Roman"/>
          <w:sz w:val="14"/>
        </w:rPr>
        <w:t xml:space="preserve"> The WTO Secretariat aptly epitomized this trend:</w:t>
      </w:r>
      <w:r w:rsidR="009C5383" w:rsidRPr="00C74140">
        <w:rPr>
          <w:rFonts w:eastAsia="Times New Roman"/>
          <w:sz w:val="14"/>
        </w:rPr>
        <w:t xml:space="preserve"> </w:t>
      </w:r>
      <w:r w:rsidRPr="00C74140">
        <w:rPr>
          <w:rFonts w:eastAsia="Times New Roman"/>
          <w:sz w:val="14"/>
        </w:rPr>
        <w:t xml:space="preserve">The number of regional trade agreements (RTAs) being negotiated has increased exponentially and their scope as well as their geographical reach have both broadened and expanded. The resilience of this trend is likely to intensify further as the few remaining countries traditionally favouring multilateral-only trade liberalization have initiated - or are actively considering - negotiations of several RTAs. </w:t>
      </w:r>
      <w:proofErr w:type="gramStart"/>
      <w:r w:rsidRPr="00C74140">
        <w:rPr>
          <w:rFonts w:eastAsia="Times New Roman"/>
          <w:sz w:val="14"/>
        </w:rPr>
        <w:t>n73</w:t>
      </w:r>
      <w:proofErr w:type="gramEnd"/>
      <w:r w:rsidR="009C5383" w:rsidRPr="00C74140">
        <w:rPr>
          <w:rFonts w:eastAsia="Times New Roman"/>
          <w:sz w:val="14"/>
        </w:rPr>
        <w:t xml:space="preserve"> </w:t>
      </w:r>
      <w:r w:rsidRPr="00C74140">
        <w:rPr>
          <w:rFonts w:eastAsia="Times New Roman"/>
          <w:sz w:val="14"/>
        </w:rPr>
        <w:t xml:space="preserve">More alarming than the sheer increase in the number of RTAs is the fact that the new RTAs are unaffected by the WTO-compatibility test under GATT Article XXIV. The apparently draconian GATT Article XXIV has proven to be a paper tiger. Very few RTAs have undergone serious scrutiny under the Article, nor has a single RTA been rejected under the Article. The WTO Committee on Regional Trade Agreements ("CRTA"), whose function is to determine whether an RTA satisfies all the requirements under the Article, has been quite ineffective in providing any meaningful discipline or practical guidelines. </w:t>
      </w:r>
      <w:proofErr w:type="gramStart"/>
      <w:r w:rsidRPr="00C74140">
        <w:rPr>
          <w:rFonts w:eastAsia="Times New Roman"/>
          <w:sz w:val="14"/>
        </w:rPr>
        <w:t>n74</w:t>
      </w:r>
      <w:proofErr w:type="gramEnd"/>
      <w:r w:rsidRPr="00C74140">
        <w:rPr>
          <w:rFonts w:eastAsia="Times New Roman"/>
          <w:sz w:val="14"/>
        </w:rPr>
        <w:t xml:space="preserve"> Under Neo-Regionalism, the CRTA often fails to issue even a "factual examination" report over a certain RTA in question. </w:t>
      </w:r>
      <w:proofErr w:type="gramStart"/>
      <w:r w:rsidRPr="00C74140">
        <w:rPr>
          <w:rFonts w:eastAsia="Times New Roman"/>
          <w:sz w:val="14"/>
        </w:rPr>
        <w:t>n75</w:t>
      </w:r>
      <w:proofErr w:type="gramEnd"/>
      <w:r w:rsidRPr="00C74140">
        <w:rPr>
          <w:rFonts w:eastAsia="Times New Roman"/>
          <w:sz w:val="14"/>
        </w:rPr>
        <w:t xml:space="preserve"> Both the Article's ambiguous language and the political priority placed on forming RTAs have contributed to this lack of legal discipline. </w:t>
      </w:r>
      <w:proofErr w:type="gramStart"/>
      <w:r w:rsidRPr="00C74140">
        <w:rPr>
          <w:rFonts w:eastAsia="Times New Roman"/>
          <w:sz w:val="14"/>
        </w:rPr>
        <w:t>n76</w:t>
      </w:r>
      <w:proofErr w:type="gramEnd"/>
      <w:r w:rsidRPr="00C74140">
        <w:rPr>
          <w:rFonts w:eastAsia="Times New Roman"/>
          <w:sz w:val="14"/>
        </w:rPr>
        <w:t xml:space="preserve"> This "legal vacuum" has allowed the rapid unchecked increase of RTAs.</w:t>
      </w:r>
      <w:r w:rsidR="009C5383" w:rsidRPr="00C74140">
        <w:rPr>
          <w:rFonts w:eastAsia="Times New Roman"/>
          <w:sz w:val="14"/>
        </w:rPr>
        <w:t xml:space="preserve"> </w:t>
      </w:r>
      <w:r w:rsidRPr="00C74140">
        <w:rPr>
          <w:rFonts w:eastAsia="Times New Roman"/>
          <w:sz w:val="14"/>
        </w:rPr>
        <w:t xml:space="preserve">Certain analytical tools may help further understanding of the decisive political dynamics behind the broken equilibrium between globalism and regionalism. The first tool is the "Unilateralist" lens, which symbolizes the recent U.S. penchant for bilateralism over multilateralism. </w:t>
      </w:r>
      <w:proofErr w:type="gramStart"/>
      <w:r w:rsidRPr="00C74140">
        <w:rPr>
          <w:rFonts w:eastAsia="Times New Roman"/>
          <w:sz w:val="14"/>
        </w:rPr>
        <w:t>n77</w:t>
      </w:r>
      <w:proofErr w:type="gramEnd"/>
      <w:r w:rsidRPr="00C74140">
        <w:rPr>
          <w:rFonts w:eastAsia="Times New Roman"/>
          <w:sz w:val="14"/>
        </w:rPr>
        <w:t xml:space="preserve"> The second</w:t>
      </w:r>
      <w:r w:rsidR="009C5383" w:rsidRPr="00C74140">
        <w:rPr>
          <w:rFonts w:eastAsia="Times New Roman"/>
          <w:sz w:val="14"/>
        </w:rPr>
        <w:t xml:space="preserve"> </w:t>
      </w:r>
      <w:r w:rsidRPr="00C74140">
        <w:rPr>
          <w:rFonts w:eastAsia="Times New Roman"/>
          <w:sz w:val="14"/>
        </w:rPr>
        <w:t>[*55]</w:t>
      </w:r>
      <w:r w:rsidR="009C5383" w:rsidRPr="00C74140">
        <w:rPr>
          <w:rFonts w:eastAsia="Times New Roman"/>
          <w:sz w:val="14"/>
        </w:rPr>
        <w:t xml:space="preserve"> </w:t>
      </w:r>
      <w:r w:rsidRPr="00C74140">
        <w:rPr>
          <w:rFonts w:eastAsia="Times New Roman"/>
          <w:sz w:val="14"/>
        </w:rPr>
        <w:t>tool is the "Reactionary" lens, which signifies reactions to such Unilateralism by the U.S. trading partners. The third tool is the "Expansionist" lens, which describes pre-existing RTAs' desires to expand membership.</w:t>
      </w:r>
      <w:r w:rsidR="009C5383" w:rsidRPr="00C74140">
        <w:rPr>
          <w:rFonts w:eastAsia="Times New Roman"/>
          <w:sz w:val="14"/>
        </w:rPr>
        <w:t xml:space="preserve"> </w:t>
      </w:r>
      <w:r w:rsidRPr="00C74140">
        <w:rPr>
          <w:rFonts w:eastAsia="Times New Roman"/>
          <w:sz w:val="14"/>
        </w:rPr>
        <w:t xml:space="preserve">Unilateralism, in this article, refers to the persistent departure of the United States from an MFN-based multilateral trading forum in favor of a preferential bilateral (regional) trade deal. In fact, such de-multilateralization began during the period of the old GATT. Jagdish Bhagwati aptly criticized the United States "FTA-cum-301 selfish hegemon strategy," under which the United States acts as a hub that wrings advantageous terms from its bilateral free trade agreement ("FTA") spokes through aggressive unilateralism. </w:t>
      </w:r>
      <w:proofErr w:type="gramStart"/>
      <w:r w:rsidRPr="00C74140">
        <w:rPr>
          <w:rFonts w:eastAsia="Times New Roman"/>
          <w:sz w:val="14"/>
        </w:rPr>
        <w:t>n78</w:t>
      </w:r>
      <w:proofErr w:type="gramEnd"/>
      <w:r w:rsidRPr="00C74140">
        <w:rPr>
          <w:rFonts w:eastAsia="Times New Roman"/>
          <w:sz w:val="14"/>
        </w:rPr>
        <w:t xml:space="preserve"> For example, under NAFTA, the United States extracted advantageous terms from Mexico in a "one-on-one" bargain on intellectual property protection. </w:t>
      </w:r>
      <w:proofErr w:type="gramStart"/>
      <w:r w:rsidRPr="00C74140">
        <w:rPr>
          <w:rFonts w:eastAsia="Times New Roman"/>
          <w:sz w:val="14"/>
        </w:rPr>
        <w:t>n79</w:t>
      </w:r>
      <w:proofErr w:type="gramEnd"/>
      <w:r w:rsidR="009C5383" w:rsidRPr="00C74140">
        <w:rPr>
          <w:rFonts w:eastAsia="Times New Roman"/>
          <w:sz w:val="14"/>
        </w:rPr>
        <w:t xml:space="preserve"> </w:t>
      </w:r>
      <w:r w:rsidRPr="00C74140">
        <w:rPr>
          <w:rFonts w:eastAsia="Times New Roman"/>
          <w:sz w:val="14"/>
        </w:rPr>
        <w:t xml:space="preserve">Yet, what differentiates Neo-Regionalism from the NAFTA phenomenon is the level of intensity in the regionalist policy of the United States. In recent years, the United States has been relentless in its pursuit of an unprecedented number of bilateral trade deals. The United States has already completed bilateral FTA deals with Jordan (October 24, 2000), Singapore (May 6, 2003), Chile (June 6, 2003), Australia (May 18, 2004), Central American countries (the Central American Free Trade Agreement ("CAFTA") includes Costa Rica, the Dominican Republic, El Salvador, Guatemala, Honduras, and Nicaragua) (May 28, 2004), Morocco (June 15, 2004), and Bahrain (September 14, 2004). The United States is currently negotiating similar deals with Panama, Andean countries (Peru, Colombia, Bolivia, and Ecuador), Malaysia, Oman, Korea, Thailand, United Arab Emirates, and the Southern African Customs Union ("SACU") members. </w:t>
      </w:r>
      <w:proofErr w:type="gramStart"/>
      <w:r w:rsidRPr="00C74140">
        <w:rPr>
          <w:rFonts w:eastAsia="Times New Roman"/>
          <w:sz w:val="14"/>
        </w:rPr>
        <w:t>n80</w:t>
      </w:r>
      <w:proofErr w:type="gramEnd"/>
      <w:r w:rsidRPr="00C74140">
        <w:rPr>
          <w:rFonts w:eastAsia="Times New Roman"/>
          <w:sz w:val="14"/>
        </w:rPr>
        <w:t xml:space="preserve"> The United States proclaimed its bilateralist bias when it expressed its frustration at the collapse of the WTO Ministerial Conference held in Cancun in September 2003. The U.S. Trade Representative ("USTR") Robert Zoellick announced that the United States would pursue bilateral trade agreements with "can do" countries, leaving behind "won't do"</w:t>
      </w:r>
      <w:r w:rsidR="009C5383" w:rsidRPr="00C74140">
        <w:rPr>
          <w:rFonts w:eastAsia="Times New Roman"/>
          <w:sz w:val="14"/>
        </w:rPr>
        <w:t xml:space="preserve"> </w:t>
      </w:r>
      <w:r w:rsidRPr="00C74140">
        <w:rPr>
          <w:rFonts w:eastAsia="Times New Roman"/>
          <w:sz w:val="14"/>
        </w:rPr>
        <w:t>[*56]</w:t>
      </w:r>
      <w:r w:rsidR="009C5383" w:rsidRPr="00C74140">
        <w:rPr>
          <w:rFonts w:eastAsia="Times New Roman"/>
          <w:sz w:val="14"/>
        </w:rPr>
        <w:t xml:space="preserve"> </w:t>
      </w:r>
      <w:r w:rsidRPr="00C74140">
        <w:rPr>
          <w:rFonts w:eastAsia="Times New Roman"/>
          <w:sz w:val="14"/>
        </w:rPr>
        <w:t xml:space="preserve">countries. </w:t>
      </w:r>
      <w:proofErr w:type="gramStart"/>
      <w:r w:rsidRPr="00C74140">
        <w:rPr>
          <w:rFonts w:eastAsia="Times New Roman"/>
          <w:sz w:val="14"/>
        </w:rPr>
        <w:t>n81</w:t>
      </w:r>
      <w:proofErr w:type="gramEnd"/>
      <w:r w:rsidRPr="00C74140">
        <w:rPr>
          <w:rFonts w:eastAsia="Times New Roman"/>
          <w:sz w:val="14"/>
        </w:rPr>
        <w:t xml:space="preserve"> In the same context, U.S. Senator Charles Grassley, Chairman of the Senate Finance Committee, proclaimed that the United States has a lot of "options" including bilateral trade negotiations. </w:t>
      </w:r>
      <w:proofErr w:type="gramStart"/>
      <w:r w:rsidRPr="00C74140">
        <w:rPr>
          <w:rFonts w:eastAsia="Times New Roman"/>
          <w:sz w:val="14"/>
        </w:rPr>
        <w:t>n82</w:t>
      </w:r>
      <w:proofErr w:type="gramEnd"/>
      <w:r w:rsidR="009C5383" w:rsidRPr="00C74140">
        <w:rPr>
          <w:rFonts w:eastAsia="Times New Roman"/>
          <w:sz w:val="14"/>
        </w:rPr>
        <w:t xml:space="preserve"> </w:t>
      </w:r>
      <w:r w:rsidRPr="00C74140">
        <w:rPr>
          <w:rFonts w:eastAsia="Times New Roman"/>
          <w:sz w:val="14"/>
        </w:rPr>
        <w:t xml:space="preserve">Recent U.S. unilateralist trade policies have provoked reactionary moves among its trading partners, especially in East Asian countries. This brings us to the second analytical tool: the "Reactionary" lens. Heads of East Asian economies have recently announced a number of ambitious blueprints for bilateral or sub-regional trade agreements. Some of these agreements have been concluded and have already borne fruit. n83 Even Japan and Korea, which were traditionally called "Friends of GATT Article I (MFN)," n84 departed from their long-standing tradition of having no RTAs by signing an FTA with Singapore on January 13, 2002, n85 and with Chile on February 15, 2003. </w:t>
      </w:r>
      <w:proofErr w:type="gramStart"/>
      <w:r w:rsidRPr="00C74140">
        <w:rPr>
          <w:rFonts w:eastAsia="Times New Roman"/>
          <w:sz w:val="14"/>
        </w:rPr>
        <w:t>n86</w:t>
      </w:r>
      <w:proofErr w:type="gramEnd"/>
      <w:r w:rsidRPr="00C74140">
        <w:rPr>
          <w:rFonts w:eastAsia="Times New Roman"/>
          <w:sz w:val="14"/>
        </w:rPr>
        <w:t xml:space="preserve"> Under the alleged "domino effect," n87 ASEAN has also been active in creating sub-regional trade agreements with Northeast Asian trading partners ("ASEAN plus Three") as well as with Australia and New Zealand ("ASEAN-AUS/NZ"), and with China ("ASEAN-China"). n88</w:t>
      </w:r>
      <w:r w:rsidR="009C5383" w:rsidRPr="00C74140">
        <w:rPr>
          <w:rFonts w:eastAsia="Times New Roman"/>
          <w:sz w:val="14"/>
        </w:rPr>
        <w:t xml:space="preserve"> </w:t>
      </w:r>
      <w:r w:rsidRPr="00C74140">
        <w:rPr>
          <w:rFonts w:eastAsia="Times New Roman"/>
          <w:sz w:val="14"/>
        </w:rPr>
        <w:t>While motivations behind this unparalleled regionalist zeal in East Asia vary, including a centripetal posture after the recent financial crisis, n89 and the emergence of China as a new economic superpower, n90 defensive</w:t>
      </w:r>
      <w:r w:rsidR="009C5383" w:rsidRPr="00C74140">
        <w:rPr>
          <w:rFonts w:eastAsia="Times New Roman"/>
          <w:sz w:val="14"/>
        </w:rPr>
        <w:t xml:space="preserve"> </w:t>
      </w:r>
      <w:r w:rsidRPr="00C74140">
        <w:rPr>
          <w:rFonts w:eastAsia="Times New Roman"/>
          <w:sz w:val="14"/>
        </w:rPr>
        <w:t>[*57]</w:t>
      </w:r>
      <w:r w:rsidR="009C5383" w:rsidRPr="00C74140">
        <w:rPr>
          <w:rFonts w:eastAsia="Times New Roman"/>
          <w:sz w:val="14"/>
        </w:rPr>
        <w:t xml:space="preserve"> </w:t>
      </w:r>
      <w:r w:rsidRPr="00C74140">
        <w:rPr>
          <w:rFonts w:eastAsia="Times New Roman"/>
          <w:sz w:val="14"/>
        </w:rPr>
        <w:t xml:space="preserve">reactions to the FTA policies of the United States are still a critical factor. </w:t>
      </w:r>
      <w:proofErr w:type="gramStart"/>
      <w:r w:rsidRPr="00C74140">
        <w:rPr>
          <w:rFonts w:eastAsia="Times New Roman"/>
          <w:sz w:val="14"/>
        </w:rPr>
        <w:t>n91</w:t>
      </w:r>
      <w:proofErr w:type="gramEnd"/>
      <w:r w:rsidRPr="00C74140">
        <w:rPr>
          <w:rFonts w:eastAsia="Times New Roman"/>
          <w:sz w:val="14"/>
        </w:rPr>
        <w:t xml:space="preserve"> The United States' recent aggressive bilateral/regional drive worldwide has put East Asian trading partners in a protective position. These countries are left few other options but to follow suit - without considering the long-term costs and benefits - merely to avoid getting left behind. One Asian commentator warned that "China hasn't replaced the [United States]. But it's eating away at America's influence. This is going to keep happening unless Washington changes its ways." n92 This "reactionary regionalism" n93 among East Asian trading nations is reminiscent of a futile proposal in the early Nineties by Malaysian Prime Minister Mahathir Mohamad to create an "East Asia Economic Grouping" ("EAEG") or an "East Asia Economic Caucus" ("EAEC"). </w:t>
      </w:r>
      <w:proofErr w:type="gramStart"/>
      <w:r w:rsidRPr="00C74140">
        <w:rPr>
          <w:rFonts w:eastAsia="Times New Roman"/>
          <w:sz w:val="14"/>
        </w:rPr>
        <w:t>n94</w:t>
      </w:r>
      <w:proofErr w:type="gramEnd"/>
      <w:r w:rsidRPr="00C74140">
        <w:rPr>
          <w:rFonts w:eastAsia="Times New Roman"/>
          <w:sz w:val="14"/>
        </w:rPr>
        <w:t xml:space="preserve"> Although this emerging regionalism in East Asia may have been merely reactionary, it still impacts multilateralism negatively. The unenthusiastic participation in the recent WTO Hong Kong Ministerial Conference by major East Asian nations, such as China, Japan, and Korea, might be connected to the contemporary regionalist distraction in this region. </w:t>
      </w:r>
      <w:proofErr w:type="gramStart"/>
      <w:r w:rsidRPr="00C74140">
        <w:rPr>
          <w:rFonts w:eastAsia="Times New Roman"/>
          <w:sz w:val="14"/>
        </w:rPr>
        <w:t>n95</w:t>
      </w:r>
      <w:proofErr w:type="gramEnd"/>
      <w:r w:rsidR="009C5383" w:rsidRPr="00C74140">
        <w:rPr>
          <w:rFonts w:eastAsia="Times New Roman"/>
          <w:sz w:val="14"/>
        </w:rPr>
        <w:t xml:space="preserve"> </w:t>
      </w:r>
      <w:r w:rsidRPr="00C74140">
        <w:rPr>
          <w:rFonts w:eastAsia="Times New Roman"/>
          <w:sz w:val="14"/>
        </w:rPr>
        <w:t>The third analytical tool is an "Expansionist" lens. One characteristic feature of Neo-Regionalism is its ever-expanding geographical reach. Pre-</w:t>
      </w:r>
      <w:r w:rsidR="009C5383" w:rsidRPr="00C74140">
        <w:rPr>
          <w:rFonts w:eastAsia="Times New Roman"/>
          <w:sz w:val="14"/>
        </w:rPr>
        <w:t xml:space="preserve"> </w:t>
      </w:r>
      <w:r w:rsidRPr="00C74140">
        <w:rPr>
          <w:rFonts w:eastAsia="Times New Roman"/>
          <w:sz w:val="14"/>
        </w:rPr>
        <w:t>[*58]</w:t>
      </w:r>
      <w:r w:rsidR="009C5383" w:rsidRPr="00C74140">
        <w:rPr>
          <w:rFonts w:eastAsia="Times New Roman"/>
          <w:sz w:val="14"/>
        </w:rPr>
        <w:t xml:space="preserve"> </w:t>
      </w:r>
      <w:r w:rsidRPr="00C74140">
        <w:rPr>
          <w:rFonts w:eastAsia="Times New Roman"/>
          <w:sz w:val="14"/>
        </w:rPr>
        <w:t xml:space="preserve">existing RTAs tend to become mega-RTAs by adding new members (e.g., E.U. enlargement) or by merging with other RTAs n96 (e.g., Free Trade Agreement of the Americas ("FTAA"), n97 E.U.-MERCOSUR FTA). </w:t>
      </w:r>
      <w:proofErr w:type="gramStart"/>
      <w:r w:rsidRPr="00C74140">
        <w:rPr>
          <w:rFonts w:eastAsia="Times New Roman"/>
          <w:sz w:val="14"/>
        </w:rPr>
        <w:t>n98</w:t>
      </w:r>
      <w:proofErr w:type="gramEnd"/>
      <w:r w:rsidRPr="00C74140">
        <w:rPr>
          <w:rFonts w:eastAsia="Times New Roman"/>
          <w:sz w:val="14"/>
        </w:rPr>
        <w:t xml:space="preserve"> Interestingly, however, such ambitious expansionist initiatives have exposed ironic limitations of the regionalist approach. Unlike simpler bilateral FTA projects, it has become harder to coordinate conflicting interests among an increased number of members under mega-RTAs.</w:t>
      </w:r>
      <w:r w:rsidR="009C5383" w:rsidRPr="00C74140">
        <w:rPr>
          <w:rFonts w:eastAsia="Times New Roman"/>
          <w:sz w:val="14"/>
        </w:rPr>
        <w:t xml:space="preserve"> </w:t>
      </w:r>
      <w:r w:rsidRPr="00C74140">
        <w:rPr>
          <w:rFonts w:eastAsia="Times New Roman"/>
          <w:sz w:val="14"/>
        </w:rPr>
        <w:t xml:space="preserve">For instance, there has been a good deal of internal conflict within the enlarged European Union over the new service directive, which is mainly due to old (developed) members' lukewarm attitudes toward new (developing) members' cost advantages in low-skilled labor in the service sector. </w:t>
      </w:r>
      <w:proofErr w:type="gramStart"/>
      <w:r w:rsidRPr="00C74140">
        <w:rPr>
          <w:rFonts w:eastAsia="Times New Roman"/>
          <w:sz w:val="14"/>
        </w:rPr>
        <w:t>n99</w:t>
      </w:r>
      <w:proofErr w:type="gramEnd"/>
      <w:r w:rsidRPr="00C74140">
        <w:rPr>
          <w:rFonts w:eastAsia="Times New Roman"/>
          <w:sz w:val="14"/>
        </w:rPr>
        <w:t xml:space="preserve"> In another instance, the refusal of the United States and European Union to decrease farm subsidies stalemated the current FTAA initiative and the E.U.-MERCOSUR FTA deal, respectively. It appears that the big players are reluctant to make any concessions in agricultural protection to fellow RTA members for strategic reasons - in particular, to save bargaining chips for the WTO Doha Round negotiations. n100</w:t>
      </w:r>
      <w:r w:rsidR="009C5383" w:rsidRPr="00C74140">
        <w:rPr>
          <w:rFonts w:eastAsia="Times New Roman"/>
          <w:sz w:val="14"/>
        </w:rPr>
        <w:t xml:space="preserve"> </w:t>
      </w:r>
      <w:r w:rsidRPr="00C74140">
        <w:rPr>
          <w:rFonts w:eastAsia="Times New Roman"/>
          <w:sz w:val="14"/>
        </w:rPr>
        <w:t>In sum, Neo-Regionalism, which differs from regionalism under GATT in its intensity and profligacy, is characterized by the Unilateralist departure of the United States from the multilateral trade forum; a Reactionary emulation among the trading partners of the United States, especially East Asian nations, and the counterproductive Expansionist zeal of pre-existing RTAs.</w:t>
      </w:r>
      <w:r w:rsidR="009C5383" w:rsidRPr="00C74140">
        <w:rPr>
          <w:rFonts w:eastAsia="Times New Roman"/>
          <w:sz w:val="14"/>
        </w:rPr>
        <w:t xml:space="preserve"> </w:t>
      </w:r>
      <w:r w:rsidRPr="00C74140">
        <w:rPr>
          <w:rFonts w:eastAsia="Times New Roman"/>
          <w:sz w:val="14"/>
        </w:rPr>
        <w:t>[*59]</w:t>
      </w:r>
      <w:r w:rsidR="009C5383" w:rsidRPr="00C74140">
        <w:rPr>
          <w:rFonts w:eastAsia="Times New Roman"/>
          <w:sz w:val="14"/>
        </w:rPr>
        <w:t xml:space="preserve"> </w:t>
      </w:r>
      <w:r w:rsidRPr="00C74140">
        <w:rPr>
          <w:rFonts w:eastAsia="Times New Roman"/>
          <w:sz w:val="14"/>
        </w:rPr>
        <w:t>III. ASSESSING THE BROKEN EQUILIBRIUM: THE FRAGMENTATION OF WORLD TRADE</w:t>
      </w:r>
      <w:r w:rsidR="009C5383" w:rsidRPr="00C74140">
        <w:rPr>
          <w:rFonts w:eastAsia="Times New Roman"/>
          <w:sz w:val="14"/>
        </w:rPr>
        <w:t xml:space="preserve"> </w:t>
      </w:r>
      <w:r w:rsidRPr="00C74140">
        <w:rPr>
          <w:rFonts w:eastAsia="Times New Roman"/>
          <w:sz w:val="14"/>
        </w:rPr>
        <w:t>A. Methodology of Investigation</w:t>
      </w:r>
      <w:r w:rsidR="009C5383" w:rsidRPr="00C74140">
        <w:rPr>
          <w:rFonts w:eastAsia="Times New Roman"/>
          <w:sz w:val="14"/>
        </w:rPr>
        <w:t xml:space="preserve"> </w:t>
      </w:r>
      <w:r w:rsidRPr="00C74140">
        <w:rPr>
          <w:rFonts w:eastAsia="Times New Roman"/>
          <w:sz w:val="14"/>
        </w:rPr>
        <w:t>1. The Telos of World Trade as an Investigatory Criterion</w:t>
      </w:r>
      <w:r w:rsidR="009C5383" w:rsidRPr="00C74140">
        <w:rPr>
          <w:rFonts w:eastAsia="Times New Roman"/>
          <w:sz w:val="14"/>
        </w:rPr>
        <w:t xml:space="preserve"> </w:t>
      </w:r>
      <w:r w:rsidRPr="00C74140">
        <w:rPr>
          <w:rFonts w:eastAsia="Times New Roman"/>
          <w:sz w:val="14"/>
        </w:rPr>
        <w:t xml:space="preserve">Assessing the impact of the broken equilibrium between regionalism and globalism, i.e., regionalist fragmentation, is a daunting task, especially when such a task is grounded on an "empirical" investigation. Trade statistics and other information on RTAs are often difficult to collect. </w:t>
      </w:r>
      <w:proofErr w:type="gramStart"/>
      <w:r w:rsidRPr="00C74140">
        <w:rPr>
          <w:rFonts w:eastAsia="Times New Roman"/>
          <w:sz w:val="14"/>
        </w:rPr>
        <w:t>n101</w:t>
      </w:r>
      <w:proofErr w:type="gramEnd"/>
      <w:r w:rsidRPr="00C74140">
        <w:rPr>
          <w:rFonts w:eastAsia="Times New Roman"/>
          <w:sz w:val="14"/>
        </w:rPr>
        <w:t xml:space="preserve"> Even if the data were available, different interpretations of the same data could lead to different assessments of RTAs. Perhaps the inconsistency in interpreting data attests to economists' diverging views on regionalism. n102 Yet, a more serious caveat of conducting an empirical study would be its incapability in showing the cumulative, interrelated effects of existing RTAs on world trade.</w:t>
      </w:r>
      <w:r w:rsidR="009C5383" w:rsidRPr="00C74140">
        <w:rPr>
          <w:rFonts w:eastAsia="Times New Roman"/>
          <w:sz w:val="14"/>
        </w:rPr>
        <w:t xml:space="preserve"> </w:t>
      </w:r>
      <w:r w:rsidRPr="00C74140">
        <w:rPr>
          <w:rFonts w:eastAsia="Times New Roman"/>
          <w:sz w:val="14"/>
        </w:rPr>
        <w:t>This article does not pursue an empirical approach to analyzing the effect of regionalism on world trade. Instead, it adopts a "normative" methodology that predicates its assessment on the very objective and purpose (telos) of the multilateral trading system. The telos not only functions as a decisive means of interpreting trade rules, but it is also a criterion with which to appraise the normativity of various trade (or trade related) phenomena, such as regionalism, and their effects. However, the WTO's telos is dynamic and evolving; therefore, understanding the telos of the multilateral trading system necessitates a review of the system's institutional transformation throughout its history.</w:t>
      </w:r>
      <w:r w:rsidR="009C5383" w:rsidRPr="00C74140">
        <w:rPr>
          <w:rFonts w:eastAsia="Times New Roman"/>
          <w:sz w:val="14"/>
        </w:rPr>
        <w:t xml:space="preserve"> </w:t>
      </w:r>
      <w:r w:rsidRPr="00C74140">
        <w:rPr>
          <w:rFonts w:eastAsia="Times New Roman"/>
          <w:sz w:val="14"/>
        </w:rPr>
        <w:t>2. The Tripartite Telos from Three Constitutional Moments</w:t>
      </w:r>
      <w:r w:rsidR="009C5383" w:rsidRPr="00C74140">
        <w:rPr>
          <w:rFonts w:eastAsia="Times New Roman"/>
          <w:sz w:val="14"/>
        </w:rPr>
        <w:t xml:space="preserve"> </w:t>
      </w:r>
      <w:r w:rsidRPr="00C74140">
        <w:rPr>
          <w:rFonts w:eastAsia="Times New Roman"/>
          <w:sz w:val="14"/>
        </w:rPr>
        <w:t xml:space="preserve">The first constitutional moment of the modern multilateral trading system was the creation of GATT in 1947. GATT was one of the pillars of the Bretton Woods arrangement developed by the Allies as a post-war international economic order. GATT incorporated painful lessons learned from the mutually destructive economic balkanization during the inter-war period that contributed to WWII. Unsurprisingly, GATT aimed to "liberalize" international trade through reducing tariffs, quotas, and other trade barriers. </w:t>
      </w:r>
      <w:proofErr w:type="gramStart"/>
      <w:r w:rsidRPr="00C74140">
        <w:rPr>
          <w:rFonts w:eastAsia="Times New Roman"/>
          <w:sz w:val="14"/>
        </w:rPr>
        <w:t>n103</w:t>
      </w:r>
      <w:proofErr w:type="gramEnd"/>
      <w:r w:rsidRPr="00C74140">
        <w:rPr>
          <w:rFonts w:eastAsia="Times New Roman"/>
          <w:sz w:val="14"/>
        </w:rPr>
        <w:t xml:space="preserve"> GATT was a great success: international trade increased</w:t>
      </w:r>
      <w:r w:rsidR="009C5383" w:rsidRPr="00C74140">
        <w:rPr>
          <w:rFonts w:eastAsia="Times New Roman"/>
          <w:sz w:val="14"/>
        </w:rPr>
        <w:t xml:space="preserve"> </w:t>
      </w:r>
      <w:r w:rsidRPr="00C74140">
        <w:rPr>
          <w:rFonts w:eastAsia="Times New Roman"/>
          <w:sz w:val="14"/>
        </w:rPr>
        <w:t>[*60]</w:t>
      </w:r>
      <w:r w:rsidR="009C5383" w:rsidRPr="00C74140">
        <w:rPr>
          <w:rFonts w:eastAsia="Times New Roman"/>
          <w:sz w:val="14"/>
        </w:rPr>
        <w:t xml:space="preserve"> </w:t>
      </w:r>
      <w:r w:rsidRPr="00C74140">
        <w:rPr>
          <w:rFonts w:eastAsia="Times New Roman"/>
          <w:sz w:val="14"/>
        </w:rPr>
        <w:t xml:space="preserve">enormously, n104 which allowed once poor countries to trade their way out of abject poverty. </w:t>
      </w:r>
      <w:proofErr w:type="gramStart"/>
      <w:r w:rsidRPr="00C74140">
        <w:rPr>
          <w:rFonts w:eastAsia="Times New Roman"/>
          <w:sz w:val="14"/>
        </w:rPr>
        <w:t>n105</w:t>
      </w:r>
      <w:proofErr w:type="gramEnd"/>
      <w:r w:rsidR="009C5383" w:rsidRPr="00C74140">
        <w:rPr>
          <w:rFonts w:eastAsia="Times New Roman"/>
          <w:sz w:val="14"/>
        </w:rPr>
        <w:t xml:space="preserve"> </w:t>
      </w:r>
      <w:r w:rsidRPr="00C74140">
        <w:rPr>
          <w:rFonts w:eastAsia="Times New Roman"/>
          <w:sz w:val="14"/>
        </w:rPr>
        <w:t xml:space="preserve">As GATT rounds of tariff reduction negotiations continued, conventional trade barriers, such as tariffs and quotas, declined substantially. </w:t>
      </w:r>
      <w:proofErr w:type="gramStart"/>
      <w:r w:rsidRPr="00C74140">
        <w:rPr>
          <w:rFonts w:eastAsia="Times New Roman"/>
          <w:sz w:val="14"/>
        </w:rPr>
        <w:t>n106</w:t>
      </w:r>
      <w:proofErr w:type="gramEnd"/>
      <w:r w:rsidRPr="00C74140">
        <w:rPr>
          <w:rFonts w:eastAsia="Times New Roman"/>
          <w:sz w:val="14"/>
        </w:rPr>
        <w:t xml:space="preserve"> At the same time, GATT contracting parties began to enact increasingly domestic regulations that emphasized the quality of life in areas of environment, human health, and human safety. </w:t>
      </w:r>
      <w:proofErr w:type="gramStart"/>
      <w:r w:rsidRPr="00C74140">
        <w:rPr>
          <w:rFonts w:eastAsia="Times New Roman"/>
          <w:sz w:val="14"/>
        </w:rPr>
        <w:t>n107</w:t>
      </w:r>
      <w:proofErr w:type="gramEnd"/>
      <w:r w:rsidRPr="00C74140">
        <w:rPr>
          <w:rFonts w:eastAsia="Times New Roman"/>
          <w:sz w:val="14"/>
        </w:rPr>
        <w:t xml:space="preserve"> However, GATT's "pro-trade" bias, n108 i.e., its staunch commitment to trade liberalization, made it ill-equipped to deal with these domestic regulatory changes because such welfare regulations inevitably result in trade restrictions, especially in the highly interdependent world. </w:t>
      </w:r>
      <w:proofErr w:type="gramStart"/>
      <w:r w:rsidRPr="00C74140">
        <w:rPr>
          <w:rFonts w:eastAsia="Times New Roman"/>
          <w:sz w:val="14"/>
        </w:rPr>
        <w:t>n109</w:t>
      </w:r>
      <w:proofErr w:type="gramEnd"/>
      <w:r w:rsidRPr="00C74140">
        <w:rPr>
          <w:rFonts w:eastAsia="Times New Roman"/>
          <w:sz w:val="14"/>
        </w:rPr>
        <w:t xml:space="preserve"> Uruguay Round negotiations (1986-1994) addressed these new concerns, which eventually led to the creation of the WTO in 1995.</w:t>
      </w:r>
      <w:r w:rsidR="009C5383" w:rsidRPr="00C74140">
        <w:rPr>
          <w:rFonts w:eastAsia="Times New Roman"/>
          <w:sz w:val="14"/>
        </w:rPr>
        <w:t xml:space="preserve"> </w:t>
      </w:r>
      <w:r w:rsidRPr="00C74140">
        <w:rPr>
          <w:rFonts w:eastAsia="Times New Roman"/>
          <w:sz w:val="14"/>
        </w:rPr>
        <w:t xml:space="preserve">The launch of the WTO is the second constitutional moment of the modern multilateral trading system. The WTO has overcome GATT's pro-trade bias by responding more effectively to the aforementioned new challenges. </w:t>
      </w:r>
      <w:proofErr w:type="gramStart"/>
      <w:r w:rsidRPr="00C74140">
        <w:rPr>
          <w:rFonts w:eastAsia="Times New Roman"/>
          <w:sz w:val="14"/>
        </w:rPr>
        <w:t>n110</w:t>
      </w:r>
      <w:proofErr w:type="gramEnd"/>
      <w:r w:rsidRPr="00C74140">
        <w:rPr>
          <w:rFonts w:eastAsia="Times New Roman"/>
          <w:sz w:val="14"/>
        </w:rPr>
        <w:t xml:space="preserve"> For instance, "rights" to regulate were explicitly acknowledged in side agreements, such as the Agreement on the Application of Sanitary and Phytosanitary Measures ("SPS") and the</w:t>
      </w:r>
      <w:r w:rsidR="009C5383" w:rsidRPr="00C74140">
        <w:rPr>
          <w:rFonts w:eastAsia="Times New Roman"/>
          <w:sz w:val="14"/>
        </w:rPr>
        <w:t xml:space="preserve"> </w:t>
      </w:r>
      <w:r w:rsidRPr="00C74140">
        <w:rPr>
          <w:rFonts w:eastAsia="Times New Roman"/>
          <w:sz w:val="14"/>
        </w:rPr>
        <w:t>[*61]</w:t>
      </w:r>
      <w:r w:rsidR="009C5383" w:rsidRPr="00C74140">
        <w:rPr>
          <w:rFonts w:eastAsia="Times New Roman"/>
          <w:sz w:val="14"/>
        </w:rPr>
        <w:t xml:space="preserve"> </w:t>
      </w:r>
      <w:r w:rsidRPr="00C74140">
        <w:rPr>
          <w:rFonts w:eastAsia="Times New Roman"/>
          <w:sz w:val="14"/>
        </w:rPr>
        <w:t>Agreement on Technical Barriers to Trade ("TBT"). Therefore, the telos of the WTO overcame the narrow anti-protectionist agenda of GATT by embracing a much broader range of matters relating to "integration" and "sustainable development." n111 Thus, the WTO presents a more mature approach toward the dual objectives of free trade and regulatory autonomy.</w:t>
      </w:r>
      <w:r w:rsidR="009C5383" w:rsidRPr="00C74140">
        <w:rPr>
          <w:rFonts w:eastAsia="Times New Roman"/>
          <w:sz w:val="14"/>
        </w:rPr>
        <w:t xml:space="preserve"> </w:t>
      </w:r>
      <w:r w:rsidRPr="00C74140">
        <w:rPr>
          <w:rFonts w:eastAsia="Times New Roman"/>
          <w:sz w:val="14"/>
        </w:rPr>
        <w:t xml:space="preserve">Despite the advances made by the WTO, it has not been able to improve the economic welfare of poor people and nations. While certain trading nations, particularly the traditional North and the New Globalizers (e.g., China and India), have profited from the WTO system, many poor countries have failed to benefit from the multilateral trading system. </w:t>
      </w:r>
      <w:proofErr w:type="gramStart"/>
      <w:r w:rsidRPr="00C74140">
        <w:rPr>
          <w:rFonts w:eastAsia="Times New Roman"/>
          <w:sz w:val="14"/>
        </w:rPr>
        <w:t>n112</w:t>
      </w:r>
      <w:proofErr w:type="gramEnd"/>
      <w:r w:rsidRPr="00C74140">
        <w:rPr>
          <w:rFonts w:eastAsia="Times New Roman"/>
          <w:sz w:val="14"/>
        </w:rPr>
        <w:t xml:space="preserve"> Ironically, the global income gap has actually grown faster since the creation of the WTO. </w:t>
      </w:r>
      <w:proofErr w:type="gramStart"/>
      <w:r w:rsidRPr="00C74140">
        <w:rPr>
          <w:rFonts w:eastAsia="Times New Roman"/>
          <w:sz w:val="14"/>
        </w:rPr>
        <w:t>n113</w:t>
      </w:r>
      <w:proofErr w:type="gramEnd"/>
      <w:r w:rsidRPr="00C74140">
        <w:rPr>
          <w:rFonts w:eastAsia="Times New Roman"/>
          <w:sz w:val="14"/>
        </w:rPr>
        <w:t xml:space="preserve"> Disappointment over this situation contributed to the collapse of the 1999 WTO Ministerial Meeting in Seattle, n114 and finally led to the establishment of the "Development Round" in Doha in 2001, which focused on development and poverty issues in trade negotiations. </w:t>
      </w:r>
      <w:proofErr w:type="gramStart"/>
      <w:r w:rsidRPr="00C74140">
        <w:rPr>
          <w:rFonts w:eastAsia="Times New Roman"/>
          <w:sz w:val="14"/>
        </w:rPr>
        <w:t>n115</w:t>
      </w:r>
      <w:proofErr w:type="gramEnd"/>
      <w:r w:rsidRPr="00C74140">
        <w:rPr>
          <w:rFonts w:eastAsia="Times New Roman"/>
          <w:sz w:val="14"/>
        </w:rPr>
        <w:t xml:space="preserve"> The Doha Development Round represents the third constitutional moment of the modern multilateral trading system.</w:t>
      </w:r>
      <w:r w:rsidR="009C5383" w:rsidRPr="00C74140">
        <w:rPr>
          <w:rFonts w:eastAsia="Times New Roman"/>
          <w:sz w:val="14"/>
        </w:rPr>
        <w:t xml:space="preserve"> </w:t>
      </w:r>
      <w:r w:rsidRPr="00C74140">
        <w:rPr>
          <w:rFonts w:eastAsia="Times New Roman"/>
          <w:sz w:val="14"/>
        </w:rPr>
        <w:t>In conclusion, these three constitutional moments collectively constitute the telos of the current global trading system - a tripartite objective of free trade, adequate regulation and development.</w:t>
      </w:r>
      <w:r w:rsidR="009C5383" w:rsidRPr="00C74140">
        <w:rPr>
          <w:rFonts w:eastAsia="Times New Roman"/>
          <w:sz w:val="14"/>
        </w:rPr>
        <w:t xml:space="preserve"> </w:t>
      </w:r>
      <w:r w:rsidRPr="00C74140">
        <w:rPr>
          <w:rFonts w:eastAsia="Times New Roman"/>
          <w:sz w:val="14"/>
        </w:rPr>
        <w:t>[*62]</w:t>
      </w:r>
      <w:r w:rsidR="009C5383" w:rsidRPr="00C74140">
        <w:rPr>
          <w:rFonts w:eastAsia="Times New Roman"/>
          <w:sz w:val="14"/>
        </w:rPr>
        <w:t xml:space="preserve"> </w:t>
      </w:r>
      <w:r w:rsidRPr="00C74140">
        <w:rPr>
          <w:rFonts w:eastAsia="Times New Roman"/>
          <w:sz w:val="14"/>
        </w:rPr>
        <w:t>B. Investigating Fragmentation: Three Teleological Failures</w:t>
      </w:r>
      <w:r w:rsidR="009C5383" w:rsidRPr="00C74140">
        <w:rPr>
          <w:rFonts w:eastAsia="Times New Roman"/>
          <w:sz w:val="14"/>
        </w:rPr>
        <w:t xml:space="preserve"> </w:t>
      </w:r>
      <w:r w:rsidRPr="00C74140">
        <w:rPr>
          <w:rFonts w:eastAsia="Times New Roman"/>
          <w:sz w:val="14"/>
        </w:rPr>
        <w:t>1. Trade Failure</w:t>
      </w:r>
      <w:r w:rsidR="009C5383" w:rsidRPr="00C74140">
        <w:rPr>
          <w:rFonts w:eastAsia="Times New Roman"/>
          <w:sz w:val="14"/>
        </w:rPr>
        <w:t xml:space="preserve"> </w:t>
      </w:r>
      <w:r w:rsidRPr="00C74140">
        <w:rPr>
          <w:rFonts w:eastAsia="Times New Roman"/>
          <w:sz w:val="20"/>
          <w:u w:val="single"/>
        </w:rPr>
        <w:t>Under the Vinerian test, an RTA may be justified if effects of trade creation exceed those of trade diversion</w:t>
      </w:r>
      <w:r w:rsidRPr="00C74140">
        <w:rPr>
          <w:rFonts w:eastAsia="Times New Roman"/>
          <w:sz w:val="14"/>
        </w:rPr>
        <w:t xml:space="preserve">. In other words, even though the outside world may suffer in the short-term from trade-diverting effects of an RTA, it "can gain in the long-run only as the result of the general diffusion of the increased prosperity" of the RTA. </w:t>
      </w:r>
      <w:proofErr w:type="gramStart"/>
      <w:r w:rsidRPr="00C74140">
        <w:rPr>
          <w:rFonts w:eastAsia="Times New Roman"/>
          <w:sz w:val="14"/>
        </w:rPr>
        <w:t>n116</w:t>
      </w:r>
      <w:proofErr w:type="gramEnd"/>
      <w:r w:rsidRPr="00C74140">
        <w:rPr>
          <w:rFonts w:eastAsia="Times New Roman"/>
          <w:sz w:val="14"/>
        </w:rPr>
        <w:t xml:space="preserve"> However, this pre-formation presumption which provides the rationale of GATT Article XXIV has been put to test by empirical studies which focus on post-formation effects of RTAs. </w:t>
      </w:r>
      <w:r w:rsidRPr="00C74140">
        <w:rPr>
          <w:rFonts w:eastAsia="Times New Roman"/>
          <w:sz w:val="20"/>
          <w:u w:val="single"/>
        </w:rPr>
        <w:t>Economists generally believe that RTAs are inherently inferior in trade creation to a multilateral trading system</w:t>
      </w:r>
      <w:r w:rsidRPr="00C74140">
        <w:rPr>
          <w:rFonts w:eastAsia="Times New Roman"/>
          <w:sz w:val="14"/>
        </w:rPr>
        <w:t xml:space="preserve">. For instance, Glenn Harrison demonstrated that </w:t>
      </w:r>
      <w:r w:rsidRPr="00C74140">
        <w:rPr>
          <w:rFonts w:eastAsia="Times New Roman"/>
          <w:sz w:val="20"/>
          <w:u w:val="single"/>
        </w:rPr>
        <w:t>multilateral trade liberalization results in significantly larger gains to world trade creation than the network of RTAs</w:t>
      </w:r>
      <w:r w:rsidRPr="00C74140">
        <w:rPr>
          <w:rFonts w:eastAsia="Times New Roman"/>
          <w:sz w:val="14"/>
        </w:rPr>
        <w:t xml:space="preserve">. </w:t>
      </w:r>
      <w:proofErr w:type="gramStart"/>
      <w:r w:rsidRPr="00C74140">
        <w:rPr>
          <w:rFonts w:eastAsia="Times New Roman"/>
          <w:sz w:val="14"/>
        </w:rPr>
        <w:t>n117</w:t>
      </w:r>
      <w:proofErr w:type="gramEnd"/>
      <w:r w:rsidRPr="00C74140">
        <w:rPr>
          <w:rFonts w:eastAsia="Times New Roman"/>
          <w:sz w:val="14"/>
        </w:rPr>
        <w:t xml:space="preserve"> </w:t>
      </w:r>
      <w:r w:rsidRPr="00C74140">
        <w:rPr>
          <w:rFonts w:eastAsia="Times New Roman"/>
          <w:sz w:val="20"/>
          <w:u w:val="single"/>
        </w:rPr>
        <w:t>This</w:t>
      </w:r>
      <w:r w:rsidRPr="00C74140">
        <w:rPr>
          <w:rFonts w:eastAsia="Times New Roman"/>
          <w:sz w:val="14"/>
        </w:rPr>
        <w:t xml:space="preserve"> broad </w:t>
      </w:r>
      <w:r w:rsidRPr="00C74140">
        <w:rPr>
          <w:rFonts w:eastAsia="Times New Roman"/>
          <w:sz w:val="20"/>
          <w:u w:val="single"/>
        </w:rPr>
        <w:t>observation</w:t>
      </w:r>
      <w:r w:rsidRPr="00C74140">
        <w:rPr>
          <w:rFonts w:eastAsia="Times New Roman"/>
          <w:sz w:val="14"/>
        </w:rPr>
        <w:t xml:space="preserve"> also </w:t>
      </w:r>
      <w:r w:rsidRPr="00C74140">
        <w:rPr>
          <w:rFonts w:eastAsia="Times New Roman"/>
          <w:sz w:val="20"/>
          <w:u w:val="single"/>
        </w:rPr>
        <w:t>reverberates in studies on particular RTAs</w:t>
      </w:r>
      <w:r w:rsidRPr="00C74140">
        <w:rPr>
          <w:rFonts w:eastAsia="Times New Roman"/>
          <w:sz w:val="14"/>
        </w:rPr>
        <w:t xml:space="preserve">. In analyzing the trade impact of </w:t>
      </w:r>
      <w:r w:rsidRPr="00C74140">
        <w:rPr>
          <w:rFonts w:eastAsia="Times New Roman"/>
          <w:sz w:val="20"/>
          <w:u w:val="single"/>
        </w:rPr>
        <w:t>MERCOSUR</w:t>
      </w:r>
      <w:r w:rsidRPr="00C74140">
        <w:rPr>
          <w:rFonts w:eastAsia="Times New Roman"/>
          <w:sz w:val="14"/>
        </w:rPr>
        <w:t xml:space="preserve">, Alexander Yeats noted that because RTA </w:t>
      </w:r>
      <w:r w:rsidRPr="00C74140">
        <w:rPr>
          <w:rFonts w:eastAsia="Times New Roman"/>
          <w:sz w:val="20"/>
          <w:u w:val="single"/>
        </w:rPr>
        <w:t>members</w:t>
      </w:r>
      <w:r w:rsidRPr="00C74140">
        <w:rPr>
          <w:rFonts w:eastAsia="Times New Roman"/>
          <w:sz w:val="14"/>
        </w:rPr>
        <w:t xml:space="preserve"> often trade with each other in goods in which they </w:t>
      </w:r>
      <w:r w:rsidRPr="00C74140">
        <w:rPr>
          <w:rFonts w:eastAsia="Times New Roman"/>
          <w:sz w:val="20"/>
          <w:u w:val="single"/>
        </w:rPr>
        <w:t>have little comparative advantage</w:t>
      </w:r>
      <w:r w:rsidRPr="00C74140">
        <w:rPr>
          <w:rFonts w:eastAsia="Times New Roman"/>
          <w:sz w:val="14"/>
        </w:rPr>
        <w:t xml:space="preserve">, </w:t>
      </w:r>
      <w:r w:rsidRPr="00C74140">
        <w:rPr>
          <w:rFonts w:eastAsia="Times New Roman"/>
          <w:sz w:val="20"/>
          <w:u w:val="single"/>
        </w:rPr>
        <w:t>RTAs detrimentally impact members and non-members alike</w:t>
      </w:r>
      <w:r w:rsidRPr="00C74140">
        <w:rPr>
          <w:rFonts w:eastAsia="Times New Roman"/>
          <w:sz w:val="14"/>
        </w:rPr>
        <w:t xml:space="preserve">. n118 In a similar vein, John Romalis revealed that while </w:t>
      </w:r>
      <w:r w:rsidRPr="00C74140">
        <w:rPr>
          <w:rFonts w:eastAsia="Times New Roman"/>
          <w:sz w:val="20"/>
          <w:u w:val="single"/>
        </w:rPr>
        <w:t>NAFTA</w:t>
      </w:r>
      <w:r w:rsidRPr="00C74140">
        <w:rPr>
          <w:rFonts w:eastAsia="Times New Roman"/>
          <w:sz w:val="14"/>
        </w:rPr>
        <w:t xml:space="preserve"> augmented North American output and boosted prices in many well-shielded sectors by excluding non-members' imports, it eventually </w:t>
      </w:r>
      <w:r w:rsidRPr="00C74140">
        <w:rPr>
          <w:rFonts w:eastAsia="Times New Roman"/>
          <w:sz w:val="20"/>
          <w:u w:val="single"/>
        </w:rPr>
        <w:t>failed to create a significant welfare effect on non-members</w:t>
      </w:r>
      <w:r w:rsidRPr="00C74140">
        <w:rPr>
          <w:rFonts w:eastAsia="Times New Roman"/>
          <w:sz w:val="14"/>
        </w:rPr>
        <w:t xml:space="preserve">. </w:t>
      </w:r>
      <w:proofErr w:type="gramStart"/>
      <w:r w:rsidRPr="00C74140">
        <w:rPr>
          <w:rFonts w:eastAsia="Times New Roman"/>
          <w:sz w:val="14"/>
        </w:rPr>
        <w:t>n119</w:t>
      </w:r>
      <w:proofErr w:type="gramEnd"/>
      <w:r w:rsidR="009C5383" w:rsidRPr="00C74140">
        <w:rPr>
          <w:rFonts w:eastAsia="Times New Roman"/>
          <w:sz w:val="14"/>
        </w:rPr>
        <w:t xml:space="preserve"> </w:t>
      </w:r>
      <w:r w:rsidRPr="00C74140">
        <w:rPr>
          <w:rFonts w:eastAsia="Times New Roman"/>
          <w:sz w:val="14"/>
        </w:rPr>
        <w:t>Global welfare loss is even more prominent when RTAs exclude major products from their coverage, such as agricultural products and textiles. RTAs usually do not address the "tariff peaks" in major products, nor do they usually adopt a "comprehensive" mode of liberalization of these</w:t>
      </w:r>
      <w:r w:rsidR="009C5383" w:rsidRPr="00C74140">
        <w:rPr>
          <w:rFonts w:eastAsia="Times New Roman"/>
          <w:sz w:val="14"/>
        </w:rPr>
        <w:t xml:space="preserve"> </w:t>
      </w:r>
      <w:r w:rsidRPr="00C74140">
        <w:rPr>
          <w:rFonts w:eastAsia="Times New Roman"/>
          <w:sz w:val="14"/>
        </w:rPr>
        <w:t>[*63]</w:t>
      </w:r>
      <w:r w:rsidR="009C5383" w:rsidRPr="00C74140">
        <w:rPr>
          <w:rFonts w:eastAsia="Times New Roman"/>
          <w:sz w:val="14"/>
        </w:rPr>
        <w:t xml:space="preserve"> </w:t>
      </w:r>
      <w:r w:rsidRPr="00C74140">
        <w:rPr>
          <w:rFonts w:eastAsia="Times New Roman"/>
          <w:sz w:val="14"/>
        </w:rPr>
        <w:t xml:space="preserve">products. </w:t>
      </w:r>
      <w:proofErr w:type="gramStart"/>
      <w:r w:rsidRPr="00C74140">
        <w:rPr>
          <w:rFonts w:eastAsia="Times New Roman"/>
          <w:sz w:val="14"/>
        </w:rPr>
        <w:t>n120</w:t>
      </w:r>
      <w:proofErr w:type="gramEnd"/>
      <w:r w:rsidRPr="00C74140">
        <w:rPr>
          <w:rFonts w:eastAsia="Times New Roman"/>
          <w:sz w:val="14"/>
        </w:rPr>
        <w:t xml:space="preserve"> For instance, while trade creation might outweigh trade diversion in manufactured products n121 under the E.C., its overall contribution to global welfare is questionable in the face of the notorious "Common Agricultural Policy" n122 which blatantly shelters European farmers from foreign competition. Also, under MERCOSUR, "industrial realpolitik" in Argentina and Brazil blocked the introduction of fully liberalized trade in the auto industry, despite a strong shift to economic liberalization. </w:t>
      </w:r>
      <w:proofErr w:type="gramStart"/>
      <w:r w:rsidRPr="00C74140">
        <w:rPr>
          <w:rFonts w:eastAsia="Times New Roman"/>
          <w:sz w:val="14"/>
        </w:rPr>
        <w:t>n123</w:t>
      </w:r>
      <w:proofErr w:type="gramEnd"/>
      <w:r w:rsidR="009C5383" w:rsidRPr="00C74140">
        <w:rPr>
          <w:rFonts w:eastAsia="Times New Roman"/>
          <w:sz w:val="14"/>
        </w:rPr>
        <w:t xml:space="preserve"> </w:t>
      </w:r>
      <w:r w:rsidRPr="00C74140">
        <w:rPr>
          <w:rFonts w:eastAsia="Times New Roman"/>
          <w:sz w:val="14"/>
        </w:rPr>
        <w:t>This trade failure, i.e., global welfare loss due to serious trade diversion and sector specific protectionism, can be traced back to old RTAs, such as NAFTA and MERCOSUR. However, such trade failure under GATT was more anecdotal than systemic. It certainly did not lead to serious fragmentation of world trade since the original equilibrium could be maintained with a relatively small number of RTAs. It is through expansion of pre-existing RTAs and propagation of countless RTAs under Neo-Regionalism that trade failure has become a persistent pattern and thus begun to seriously compartmentalize global trade.</w:t>
      </w:r>
      <w:r w:rsidR="009C5383" w:rsidRPr="00C74140">
        <w:rPr>
          <w:rFonts w:eastAsia="Times New Roman"/>
          <w:sz w:val="14"/>
        </w:rPr>
        <w:t xml:space="preserve"> </w:t>
      </w:r>
      <w:r w:rsidRPr="00C74140">
        <w:rPr>
          <w:rFonts w:eastAsia="Times New Roman"/>
          <w:sz w:val="14"/>
        </w:rPr>
        <w:t xml:space="preserve">Trade failure under Neo-Regionalism is likely to be most prominent in politically sensitive products that have long been sheltered from foreign competition. For instance, when Turkey formed a customs union with the E.C. in 1996, Turkey was forced to adopt the E.C.'s common external trade policies, which required Turkey to introduce new quotas on imports of textiles and clothing products, diverting trade from non-E.C. members. </w:t>
      </w:r>
      <w:proofErr w:type="gramStart"/>
      <w:r w:rsidRPr="00C74140">
        <w:rPr>
          <w:rFonts w:eastAsia="Times New Roman"/>
          <w:sz w:val="14"/>
        </w:rPr>
        <w:t>n124</w:t>
      </w:r>
      <w:proofErr w:type="gramEnd"/>
      <w:r w:rsidRPr="00C74140">
        <w:rPr>
          <w:rFonts w:eastAsia="Times New Roman"/>
          <w:sz w:val="14"/>
        </w:rPr>
        <w:t xml:space="preserve"> Likewise, on May 1, 2004, the new Member States of the European Union - Poland, the Czech Republic, Estonia, Lithuania, Latvia, Hungary, Malta, Cyprus, Slovenia and Slovakia - began to apply an E.U. quota on imports of textiles and clothing from certain countries. </w:t>
      </w:r>
      <w:proofErr w:type="gramStart"/>
      <w:r w:rsidRPr="00C74140">
        <w:rPr>
          <w:rFonts w:eastAsia="Times New Roman"/>
          <w:sz w:val="14"/>
        </w:rPr>
        <w:t>n125</w:t>
      </w:r>
      <w:proofErr w:type="gramEnd"/>
      <w:r w:rsidRPr="00C74140">
        <w:rPr>
          <w:rFonts w:eastAsia="Times New Roman"/>
          <w:sz w:val="14"/>
        </w:rPr>
        <w:t xml:space="preserve"> The net result from an expansion of a pre-existing RTA, i.e., the European Union, was enormous trade diversion of potential trade flows from non-member countries to member countries.</w:t>
      </w:r>
      <w:r w:rsidR="009C5383" w:rsidRPr="00C74140">
        <w:rPr>
          <w:rFonts w:eastAsia="Times New Roman"/>
          <w:sz w:val="14"/>
        </w:rPr>
        <w:t xml:space="preserve"> </w:t>
      </w:r>
      <w:r w:rsidRPr="00C74140">
        <w:rPr>
          <w:rFonts w:eastAsia="Times New Roman"/>
          <w:sz w:val="14"/>
        </w:rPr>
        <w:t>More often than not, these sensitive products are also carved out from</w:t>
      </w:r>
      <w:r w:rsidR="009C5383" w:rsidRPr="00C74140">
        <w:rPr>
          <w:rFonts w:eastAsia="Times New Roman"/>
          <w:sz w:val="14"/>
        </w:rPr>
        <w:t xml:space="preserve"> </w:t>
      </w:r>
      <w:r w:rsidRPr="00C74140">
        <w:rPr>
          <w:rFonts w:eastAsia="Times New Roman"/>
          <w:sz w:val="14"/>
        </w:rPr>
        <w:t>[*64]</w:t>
      </w:r>
      <w:r w:rsidR="009C5383" w:rsidRPr="00C74140">
        <w:rPr>
          <w:rFonts w:eastAsia="Times New Roman"/>
          <w:sz w:val="14"/>
        </w:rPr>
        <w:t xml:space="preserve"> </w:t>
      </w:r>
      <w:r w:rsidRPr="00C74140">
        <w:rPr>
          <w:rFonts w:eastAsia="Times New Roman"/>
          <w:sz w:val="14"/>
        </w:rPr>
        <w:t xml:space="preserve">the scope of trade liberalization under RTAs. This frustrating practice of targeted omission has become a hallmark of Neo-Regionalism. The Japan-Singapore FTA (2003) excluded numerous agricultural and textile products from its reach. </w:t>
      </w:r>
      <w:proofErr w:type="gramStart"/>
      <w:r w:rsidRPr="00C74140">
        <w:rPr>
          <w:rFonts w:eastAsia="Times New Roman"/>
          <w:sz w:val="14"/>
        </w:rPr>
        <w:t>n126</w:t>
      </w:r>
      <w:proofErr w:type="gramEnd"/>
      <w:r w:rsidRPr="00C74140">
        <w:rPr>
          <w:rFonts w:eastAsia="Times New Roman"/>
          <w:sz w:val="14"/>
        </w:rPr>
        <w:t xml:space="preserve"> Both the U.S.-Australia FTA (2004) and the Central American Free Trade Agreement ("CAFTA") (2004) do not cover sugar. </w:t>
      </w:r>
      <w:proofErr w:type="gramStart"/>
      <w:r w:rsidRPr="00C74140">
        <w:rPr>
          <w:rFonts w:eastAsia="Times New Roman"/>
          <w:sz w:val="14"/>
        </w:rPr>
        <w:t>n127</w:t>
      </w:r>
      <w:proofErr w:type="gramEnd"/>
      <w:r w:rsidRPr="00C74140">
        <w:rPr>
          <w:rFonts w:eastAsia="Times New Roman"/>
          <w:sz w:val="14"/>
        </w:rPr>
        <w:t xml:space="preserve"> Omissions have not been limited to traditional commodities. The Mexico-Japan FTA (2004) left out, inter alia, automobile maintenance services, business services, construction, entertainment, and telecommunication, in addition to traditional sectors such as agriculture, forestry, fisheries, and livestock. n128 Such typical proclivity of RTAs toward omitting politically sensitive sectors and focusing on "less risky" businesses further "cements domestic constituencies" which resist liberalization and reform, and thus discourage those sectors from being discussed and negotiated in the multilateral forum. </w:t>
      </w:r>
      <w:proofErr w:type="gramStart"/>
      <w:r w:rsidRPr="00C74140">
        <w:rPr>
          <w:rFonts w:eastAsia="Times New Roman"/>
          <w:sz w:val="14"/>
        </w:rPr>
        <w:t>n129</w:t>
      </w:r>
      <w:proofErr w:type="gramEnd"/>
      <w:r w:rsidRPr="00C74140">
        <w:rPr>
          <w:rFonts w:eastAsia="Times New Roman"/>
          <w:sz w:val="14"/>
        </w:rPr>
        <w:t xml:space="preserve"> In other words, RTAs not only "failed to crack the hardest nuts" n130 but also further hardened them.</w:t>
      </w:r>
      <w:r w:rsidR="009C5383" w:rsidRPr="00C74140">
        <w:rPr>
          <w:rFonts w:eastAsia="Times New Roman"/>
          <w:sz w:val="14"/>
        </w:rPr>
        <w:t xml:space="preserve"> </w:t>
      </w:r>
      <w:r w:rsidRPr="00C74140">
        <w:rPr>
          <w:rFonts w:eastAsia="Times New Roman"/>
          <w:sz w:val="14"/>
        </w:rPr>
        <w:t xml:space="preserve">Even if certain products are included in the coverage of RTA, and thus are subject to duty-free access, </w:t>
      </w:r>
      <w:r w:rsidRPr="00C74140">
        <w:rPr>
          <w:rFonts w:eastAsia="Times New Roman"/>
          <w:sz w:val="20"/>
          <w:u w:val="single"/>
        </w:rPr>
        <w:t>the convoluted nature of RTAs' "rules of origin" hinders trade creation</w:t>
      </w:r>
      <w:r w:rsidRPr="00C74140">
        <w:rPr>
          <w:rFonts w:eastAsia="Times New Roman"/>
          <w:sz w:val="14"/>
        </w:rPr>
        <w:t xml:space="preserve"> - the full materialization of improved market access from RTAs. Rules of origin refer to domestic regulations that determine the origin of imported products. </w:t>
      </w:r>
      <w:proofErr w:type="gramStart"/>
      <w:r w:rsidRPr="00C74140">
        <w:rPr>
          <w:rFonts w:eastAsia="Times New Roman"/>
          <w:sz w:val="14"/>
        </w:rPr>
        <w:t>n131</w:t>
      </w:r>
      <w:proofErr w:type="gramEnd"/>
      <w:r w:rsidRPr="00C74140">
        <w:rPr>
          <w:rFonts w:eastAsia="Times New Roman"/>
          <w:sz w:val="14"/>
        </w:rPr>
        <w:t xml:space="preserve"> </w:t>
      </w:r>
      <w:r w:rsidRPr="00C74140">
        <w:rPr>
          <w:rFonts w:eastAsia="Times New Roman"/>
          <w:sz w:val="20"/>
          <w:u w:val="single"/>
        </w:rPr>
        <w:t>An RTA needs rules of origin</w:t>
      </w:r>
      <w:r w:rsidR="009C5383" w:rsidRPr="00C74140">
        <w:rPr>
          <w:rFonts w:eastAsia="Times New Roman"/>
          <w:sz w:val="14"/>
        </w:rPr>
        <w:t xml:space="preserve"> </w:t>
      </w:r>
      <w:r w:rsidRPr="00C74140">
        <w:rPr>
          <w:rFonts w:eastAsia="Times New Roman"/>
          <w:sz w:val="14"/>
        </w:rPr>
        <w:t>[*65]</w:t>
      </w:r>
      <w:r w:rsidR="009C5383" w:rsidRPr="00C74140">
        <w:rPr>
          <w:rFonts w:eastAsia="Times New Roman"/>
          <w:sz w:val="14"/>
        </w:rPr>
        <w:t xml:space="preserve"> </w:t>
      </w:r>
      <w:r w:rsidRPr="00C74140">
        <w:rPr>
          <w:rFonts w:eastAsia="Times New Roman"/>
          <w:sz w:val="20"/>
          <w:u w:val="single"/>
        </w:rPr>
        <w:t>from its very nature because preferential tariffs and other treatment are accorded exclusively to products from member countries</w:t>
      </w:r>
      <w:r w:rsidRPr="00C74140">
        <w:rPr>
          <w:rFonts w:eastAsia="Times New Roman"/>
          <w:sz w:val="14"/>
        </w:rPr>
        <w:t xml:space="preserve"> (originating goods). Complex rules of origin would not be necessary if every product was 100% made in a certain country. However, because manufacturing processes are often spread over multiple nations, it is daunting to attribute a finished good to any one nation. </w:t>
      </w:r>
      <w:proofErr w:type="gramStart"/>
      <w:r w:rsidRPr="00C74140">
        <w:rPr>
          <w:rFonts w:eastAsia="Times New Roman"/>
          <w:sz w:val="14"/>
        </w:rPr>
        <w:t>n132</w:t>
      </w:r>
      <w:proofErr w:type="gramEnd"/>
      <w:r w:rsidR="009C5383" w:rsidRPr="00C74140">
        <w:rPr>
          <w:rFonts w:eastAsia="Times New Roman"/>
          <w:sz w:val="14"/>
        </w:rPr>
        <w:t xml:space="preserve"> </w:t>
      </w:r>
      <w:r w:rsidRPr="00C74140">
        <w:rPr>
          <w:rFonts w:eastAsia="Times New Roman"/>
          <w:sz w:val="14"/>
        </w:rPr>
        <w:t xml:space="preserve">If an RTA has liberal rules of origin, more products are regarded as originating goods and thus entitled to preferential treatment. However, if an RTA has strict rules of origin, more products are denied preferential treatment in the regional market. The latter scenario panders to local protectionism while deepening trade diversion. Unfortunately, recent RTAs follow the latter scenario. For example, the recent Japan-Thailand FTA deal did not resolve acrimony over rules of origin on Thai food and agricultural products. Thailand, as one of the world's largest tuna canners, wants Thai tuna can exports to Japan to benefit from low preferential tariffs, while Japan wants to apply those low tariffs only to those tuna cans made directly out of tuna harvested in Thailand. </w:t>
      </w:r>
      <w:proofErr w:type="gramStart"/>
      <w:r w:rsidRPr="00C74140">
        <w:rPr>
          <w:rFonts w:eastAsia="Times New Roman"/>
          <w:sz w:val="14"/>
        </w:rPr>
        <w:t>n133</w:t>
      </w:r>
      <w:proofErr w:type="gramEnd"/>
      <w:r w:rsidRPr="00C74140">
        <w:rPr>
          <w:rFonts w:eastAsia="Times New Roman"/>
          <w:sz w:val="14"/>
        </w:rPr>
        <w:t xml:space="preserve"> If the Japan's position prevails, foreign tuna exports to Thailand will be diverted, and Thailand's tuna canning manufacture may suffer, while Japanese tuna canners and tuna producers may be protected. Likewise, the Mexico-Japan FTA introduced over 100 pages of new rules of origin under the title of the "Annex 4 referred to in Chapter 4: Specific Rules of Origin." n134 These labyrinthine rules cover nearly all the products ranging from food to automobiles.</w:t>
      </w:r>
      <w:r w:rsidR="009C5383" w:rsidRPr="00C74140">
        <w:rPr>
          <w:rFonts w:eastAsia="Times New Roman"/>
          <w:sz w:val="14"/>
        </w:rPr>
        <w:t xml:space="preserve"> </w:t>
      </w:r>
      <w:r w:rsidRPr="00C74140">
        <w:rPr>
          <w:rFonts w:eastAsia="Times New Roman"/>
          <w:sz w:val="20"/>
          <w:u w:val="single"/>
        </w:rPr>
        <w:t>Beyond protectionism, these voluminous and complicated rules of origin also impose enormous transaction costs and administrative burdens even to those businesses within the bloc</w:t>
      </w:r>
      <w:r w:rsidRPr="00C74140">
        <w:rPr>
          <w:rFonts w:eastAsia="Times New Roman"/>
          <w:sz w:val="14"/>
        </w:rPr>
        <w:t xml:space="preserve">. </w:t>
      </w:r>
      <w:r w:rsidRPr="00C74140">
        <w:rPr>
          <w:rFonts w:eastAsia="Times New Roman"/>
          <w:sz w:val="20"/>
          <w:u w:val="single"/>
        </w:rPr>
        <w:t>Although these rules of origin are often "hidden by a facade of technical and seemingly innocuous details,"</w:t>
      </w:r>
      <w:r w:rsidRPr="00C74140">
        <w:rPr>
          <w:rFonts w:eastAsia="Times New Roman"/>
          <w:sz w:val="14"/>
        </w:rPr>
        <w:t xml:space="preserve"> n135 </w:t>
      </w:r>
      <w:r w:rsidRPr="00C74140">
        <w:rPr>
          <w:rFonts w:eastAsia="Times New Roman"/>
          <w:sz w:val="20"/>
          <w:u w:val="single"/>
        </w:rPr>
        <w:t>those devilish details often harass businesses and overburden the customs offices</w:t>
      </w:r>
      <w:r w:rsidRPr="00C74140">
        <w:rPr>
          <w:rFonts w:eastAsia="Times New Roman"/>
          <w:sz w:val="14"/>
        </w:rPr>
        <w:t xml:space="preserve">. </w:t>
      </w:r>
      <w:proofErr w:type="gramStart"/>
      <w:r w:rsidRPr="00C74140">
        <w:rPr>
          <w:rFonts w:eastAsia="Times New Roman"/>
          <w:sz w:val="14"/>
        </w:rPr>
        <w:t>n136</w:t>
      </w:r>
      <w:proofErr w:type="gramEnd"/>
      <w:r w:rsidRPr="00C74140">
        <w:rPr>
          <w:rFonts w:eastAsia="Times New Roman"/>
          <w:sz w:val="14"/>
        </w:rPr>
        <w:t xml:space="preserve"> For example, many </w:t>
      </w:r>
      <w:r w:rsidRPr="00C74140">
        <w:rPr>
          <w:rFonts w:eastAsia="Times New Roman"/>
          <w:sz w:val="20"/>
          <w:u w:val="single"/>
        </w:rPr>
        <w:t>U.S. importers elect not to fill out certificates of NAFTA origin because of the burdensome paperwork and the fear of</w:t>
      </w:r>
      <w:r w:rsidR="009C5383" w:rsidRPr="00C74140">
        <w:rPr>
          <w:rFonts w:eastAsia="Times New Roman"/>
          <w:sz w:val="14"/>
        </w:rPr>
        <w:t xml:space="preserve"> </w:t>
      </w:r>
      <w:r w:rsidRPr="00C74140">
        <w:rPr>
          <w:rFonts w:eastAsia="Times New Roman"/>
          <w:sz w:val="14"/>
        </w:rPr>
        <w:t>[*66]</w:t>
      </w:r>
      <w:r w:rsidR="009C5383" w:rsidRPr="00C74140">
        <w:rPr>
          <w:rFonts w:eastAsia="Times New Roman"/>
          <w:sz w:val="14"/>
        </w:rPr>
        <w:t xml:space="preserve"> </w:t>
      </w:r>
      <w:r w:rsidRPr="00C74140">
        <w:rPr>
          <w:rFonts w:eastAsia="Times New Roman"/>
          <w:sz w:val="20"/>
          <w:u w:val="single"/>
        </w:rPr>
        <w:t>being penalized for filing an improper claim</w:t>
      </w:r>
      <w:r w:rsidRPr="00C74140">
        <w:rPr>
          <w:rFonts w:eastAsia="Times New Roman"/>
          <w:sz w:val="14"/>
        </w:rPr>
        <w:t xml:space="preserve">. </w:t>
      </w:r>
      <w:proofErr w:type="gramStart"/>
      <w:r w:rsidRPr="00C74140">
        <w:rPr>
          <w:rFonts w:eastAsia="Times New Roman"/>
          <w:sz w:val="14"/>
        </w:rPr>
        <w:t>n137</w:t>
      </w:r>
      <w:proofErr w:type="gramEnd"/>
      <w:r w:rsidRPr="00C74140">
        <w:rPr>
          <w:rFonts w:eastAsia="Times New Roman"/>
          <w:sz w:val="14"/>
        </w:rPr>
        <w:t xml:space="preserve"> </w:t>
      </w:r>
      <w:r w:rsidRPr="00C74140">
        <w:rPr>
          <w:rFonts w:eastAsia="Times New Roman"/>
          <w:sz w:val="20"/>
          <w:u w:val="single"/>
        </w:rPr>
        <w:t>Instead, these importers volunteer to pay tariffs that</w:t>
      </w:r>
      <w:r w:rsidRPr="00C74140">
        <w:rPr>
          <w:rFonts w:eastAsia="Times New Roman"/>
          <w:sz w:val="14"/>
        </w:rPr>
        <w:t xml:space="preserve"> ostensibly </w:t>
      </w:r>
      <w:r w:rsidRPr="00C74140">
        <w:rPr>
          <w:rFonts w:eastAsia="Times New Roman"/>
          <w:sz w:val="20"/>
          <w:u w:val="single"/>
        </w:rPr>
        <w:t>should not have been levied on the products being imported</w:t>
      </w:r>
      <w:r w:rsidRPr="00C74140">
        <w:rPr>
          <w:rFonts w:eastAsia="Times New Roman"/>
          <w:sz w:val="14"/>
        </w:rPr>
        <w:t xml:space="preserve">. Similarly, despite the existence of duty free access provided by free trade agreements between the European Union and Eastern European countries, many clothing products made in those countries enter into the European market under an alternative customs procedure. The main reason for the alternative procedure is the costs and uncertainties in proving the origins of Eastern European imports. </w:t>
      </w:r>
      <w:proofErr w:type="gramStart"/>
      <w:r w:rsidRPr="00C74140">
        <w:rPr>
          <w:rFonts w:eastAsia="Times New Roman"/>
          <w:sz w:val="14"/>
        </w:rPr>
        <w:t>n138</w:t>
      </w:r>
      <w:proofErr w:type="gramEnd"/>
      <w:r w:rsidRPr="00C74140">
        <w:rPr>
          <w:rFonts w:eastAsia="Times New Roman"/>
          <w:sz w:val="14"/>
        </w:rPr>
        <w:t xml:space="preserve"> </w:t>
      </w:r>
      <w:r w:rsidRPr="00C74140">
        <w:rPr>
          <w:rFonts w:eastAsia="Times New Roman"/>
          <w:sz w:val="20"/>
          <w:u w:val="single"/>
        </w:rPr>
        <w:t>This disarray of rules of origin, which is often dubbed the "spaghetti bowl,"</w:t>
      </w:r>
      <w:r w:rsidRPr="00C74140">
        <w:rPr>
          <w:rFonts w:eastAsia="Times New Roman"/>
          <w:sz w:val="14"/>
        </w:rPr>
        <w:t xml:space="preserve"> n139 </w:t>
      </w:r>
      <w:r w:rsidRPr="00C74140">
        <w:rPr>
          <w:rFonts w:eastAsia="Times New Roman"/>
          <w:sz w:val="20"/>
          <w:u w:val="single"/>
        </w:rPr>
        <w:t>is only exacerbated as more RTAs are added to the landscape of the global marketplace.</w:t>
      </w:r>
      <w:r w:rsidR="009C5383" w:rsidRPr="00C74140">
        <w:rPr>
          <w:rFonts w:eastAsia="Times New Roman"/>
          <w:sz w:val="20"/>
          <w:u w:val="single"/>
        </w:rPr>
        <w:t xml:space="preserve"> </w:t>
      </w:r>
      <w:r w:rsidRPr="00C74140">
        <w:rPr>
          <w:rFonts w:eastAsia="Times New Roman"/>
          <w:sz w:val="14"/>
        </w:rPr>
        <w:t>Unfortunately, the WTO's response to this trade failure has been mostly ineffective. First of all, although GATT Article XXIV governs the formation of RTAs via its ostensibly draconian requirements, it has not demonstrated any real bite, mostly because of its arcane language. Nor has the CRTA been capable of determining the WTO-legality of individual RTAs brought to the WTO Secretariat for review. No RTA has ever been rejected for violating Article XXIV. This "legal vacuum" further invites proliferation of RTAs. n140 Likewise, while the WTO Agreement on Rules of Origin attempts to harmonize "non-preferential" rules of origin, n141 it does not address "preferential" rules of origin which structure RTAs. Without any multilateral discipline in administering preferential rules of origin, RTAs can effectively divert imports from non-member countries by manipulating rules of origin, thereby becoming fortress-like economic blocs. Given the increased proliferation rate of RTAs, this fortress effect seriously fragments world trade.</w:t>
      </w:r>
      <w:r w:rsidR="009C5383" w:rsidRPr="00C74140">
        <w:rPr>
          <w:rFonts w:eastAsia="Times New Roman"/>
          <w:sz w:val="14"/>
        </w:rPr>
        <w:t xml:space="preserve"> </w:t>
      </w:r>
      <w:r w:rsidRPr="00C74140">
        <w:rPr>
          <w:rFonts w:eastAsia="Times New Roman"/>
          <w:sz w:val="14"/>
        </w:rPr>
        <w:t>Nonetheless, some scholars attempt to rationalize RTAs under the euphemistic banner of "competitive regionalism." n142 For instance, Fred Bergsten believes that the current U.S. bilateral/regional drive "places</w:t>
      </w:r>
      <w:r w:rsidR="009C5383" w:rsidRPr="00C74140">
        <w:rPr>
          <w:rFonts w:eastAsia="Times New Roman"/>
          <w:sz w:val="14"/>
        </w:rPr>
        <w:t xml:space="preserve"> </w:t>
      </w:r>
      <w:r w:rsidRPr="00C74140">
        <w:rPr>
          <w:rFonts w:eastAsia="Times New Roman"/>
          <w:sz w:val="14"/>
        </w:rPr>
        <w:t>[*67]</w:t>
      </w:r>
      <w:r w:rsidR="009C5383" w:rsidRPr="00C74140">
        <w:rPr>
          <w:rFonts w:eastAsia="Times New Roman"/>
          <w:sz w:val="14"/>
        </w:rPr>
        <w:t xml:space="preserve"> </w:t>
      </w:r>
      <w:r w:rsidRPr="00C74140">
        <w:rPr>
          <w:rFonts w:eastAsia="Times New Roman"/>
          <w:sz w:val="14"/>
        </w:rPr>
        <w:t xml:space="preserve">pressure on non-members of individual free trade agreements to join the group itself or to conclude broader agreements." n143 This position, no matter how plausible it may sound at first blush, fails to recognize that such </w:t>
      </w:r>
      <w:r w:rsidRPr="00C74140">
        <w:rPr>
          <w:rFonts w:eastAsia="Times New Roman"/>
          <w:sz w:val="20"/>
          <w:u w:val="single"/>
        </w:rPr>
        <w:t xml:space="preserve">regionalism </w:t>
      </w:r>
      <w:r w:rsidRPr="00C74140">
        <w:rPr>
          <w:rFonts w:eastAsia="Times New Roman"/>
          <w:sz w:val="14"/>
        </w:rPr>
        <w:t xml:space="preserve">at the same time </w:t>
      </w:r>
      <w:r w:rsidRPr="00C74140">
        <w:rPr>
          <w:rFonts w:eastAsia="Times New Roman"/>
          <w:sz w:val="20"/>
          <w:u w:val="single"/>
        </w:rPr>
        <w:t>deprives WTO members of the incentives and resources required to promote the multilateral trading system</w:t>
      </w:r>
      <w:r w:rsidRPr="00C74140">
        <w:rPr>
          <w:rFonts w:eastAsia="Times New Roman"/>
          <w:sz w:val="14"/>
        </w:rPr>
        <w:t xml:space="preserve">. In particular, </w:t>
      </w:r>
      <w:r w:rsidRPr="00C74140">
        <w:rPr>
          <w:rFonts w:eastAsia="Times New Roman"/>
          <w:sz w:val="20"/>
          <w:u w:val="single"/>
        </w:rPr>
        <w:t>trading nations are likely to delay certain liberalization plans, keeping them as "bargaining chips" for future</w:t>
      </w:r>
      <w:r w:rsidRPr="00C74140">
        <w:rPr>
          <w:rFonts w:eastAsia="Times New Roman"/>
          <w:sz w:val="14"/>
        </w:rPr>
        <w:t xml:space="preserve"> bilateral/regional </w:t>
      </w:r>
      <w:r w:rsidRPr="00C74140">
        <w:rPr>
          <w:rFonts w:eastAsia="Times New Roman"/>
          <w:sz w:val="20"/>
          <w:u w:val="single"/>
        </w:rPr>
        <w:t>deals</w:t>
      </w:r>
      <w:r w:rsidRPr="00C74140">
        <w:rPr>
          <w:rFonts w:eastAsia="Times New Roman"/>
          <w:sz w:val="14"/>
        </w:rPr>
        <w:t xml:space="preserve">. </w:t>
      </w:r>
      <w:proofErr w:type="gramStart"/>
      <w:r w:rsidRPr="00C74140">
        <w:rPr>
          <w:rFonts w:eastAsia="Times New Roman"/>
          <w:sz w:val="14"/>
        </w:rPr>
        <w:t>n144</w:t>
      </w:r>
      <w:proofErr w:type="gramEnd"/>
      <w:r w:rsidRPr="00C74140">
        <w:rPr>
          <w:rFonts w:eastAsia="Times New Roman"/>
          <w:sz w:val="14"/>
        </w:rPr>
        <w:t xml:space="preserve"> Moreover, </w:t>
      </w:r>
      <w:r w:rsidRPr="00C74140">
        <w:rPr>
          <w:rFonts w:eastAsia="Times New Roman"/>
          <w:sz w:val="20"/>
          <w:u w:val="single"/>
        </w:rPr>
        <w:t xml:space="preserve">this competition </w:t>
      </w:r>
      <w:r w:rsidRPr="00C74140">
        <w:rPr>
          <w:rStyle w:val="Emphasis"/>
        </w:rPr>
        <w:t>may pit one bloc against another and precipitate further economic balkanization.</w:t>
      </w:r>
      <w:r w:rsidRPr="00C74140">
        <w:rPr>
          <w:rFonts w:eastAsia="Times New Roman"/>
          <w:sz w:val="14"/>
        </w:rPr>
        <w:t xml:space="preserve"> </w:t>
      </w:r>
      <w:proofErr w:type="gramStart"/>
      <w:r w:rsidRPr="00C74140">
        <w:rPr>
          <w:rFonts w:eastAsia="Times New Roman"/>
          <w:sz w:val="14"/>
        </w:rPr>
        <w:t>n145</w:t>
      </w:r>
      <w:proofErr w:type="gramEnd"/>
      <w:r w:rsidRPr="00C74140">
        <w:rPr>
          <w:rFonts w:eastAsia="Times New Roman"/>
          <w:sz w:val="14"/>
        </w:rPr>
        <w:t xml:space="preserve"> In other words, </w:t>
      </w:r>
      <w:r w:rsidRPr="00C74140">
        <w:rPr>
          <w:rFonts w:eastAsia="Times New Roman"/>
          <w:sz w:val="20"/>
          <w:u w:val="single"/>
        </w:rPr>
        <w:t>such a rationalization neglects the "high-risk" of competitive protectionism</w:t>
      </w:r>
      <w:r w:rsidRPr="00C74140">
        <w:rPr>
          <w:rFonts w:eastAsia="Times New Roman"/>
          <w:sz w:val="14"/>
        </w:rPr>
        <w:t xml:space="preserve">, which has already been observed in the reactionary regionalism of East Asia. </w:t>
      </w:r>
      <w:proofErr w:type="gramStart"/>
      <w:r w:rsidRPr="00C74140">
        <w:rPr>
          <w:rFonts w:eastAsia="Times New Roman"/>
          <w:sz w:val="14"/>
        </w:rPr>
        <w:t>n146</w:t>
      </w:r>
      <w:proofErr w:type="gramEnd"/>
      <w:r w:rsidRPr="00C74140">
        <w:rPr>
          <w:rFonts w:eastAsia="Times New Roman"/>
          <w:sz w:val="14"/>
        </w:rPr>
        <w:t xml:space="preserve"> Even if we accept that competitive regionalism could lead to competitive trade liberalization in theory, as a practical matter, this is still unlikely to transpire. According to one study, APEC would require as many as 210 FTAs just to encompass all of its 21 members' bilateral trading relationships. </w:t>
      </w:r>
      <w:proofErr w:type="gramStart"/>
      <w:r w:rsidRPr="00C74140">
        <w:rPr>
          <w:rFonts w:eastAsia="Times New Roman"/>
          <w:sz w:val="14"/>
        </w:rPr>
        <w:t>n147</w:t>
      </w:r>
      <w:proofErr w:type="gramEnd"/>
      <w:r w:rsidR="009C5383" w:rsidRPr="00C74140">
        <w:rPr>
          <w:rFonts w:eastAsia="Times New Roman"/>
          <w:sz w:val="14"/>
        </w:rPr>
        <w:t xml:space="preserve"> </w:t>
      </w:r>
      <w:r w:rsidRPr="00C74140">
        <w:rPr>
          <w:rFonts w:eastAsia="Times New Roman"/>
          <w:sz w:val="20"/>
          <w:u w:val="single"/>
        </w:rPr>
        <w:t xml:space="preserve">In sum, </w:t>
      </w:r>
      <w:r w:rsidRPr="00C74140">
        <w:rPr>
          <w:rStyle w:val="Emphasis"/>
        </w:rPr>
        <w:t>without multilateral disciplines,</w:t>
      </w:r>
      <w:r w:rsidRPr="00C74140">
        <w:rPr>
          <w:rFonts w:eastAsia="Times New Roman"/>
          <w:sz w:val="20"/>
          <w:u w:val="single"/>
        </w:rPr>
        <w:t xml:space="preserve"> RTAs' "embedded mercantilism," </w:t>
      </w:r>
      <w:r w:rsidRPr="00C74140">
        <w:rPr>
          <w:rFonts w:eastAsia="Times New Roman"/>
          <w:sz w:val="14"/>
        </w:rPr>
        <w:t xml:space="preserve">n148 </w:t>
      </w:r>
      <w:r w:rsidRPr="00C74140">
        <w:rPr>
          <w:rFonts w:eastAsia="Times New Roman"/>
          <w:sz w:val="20"/>
          <w:u w:val="single"/>
        </w:rPr>
        <w:t>together with their intricate rules of origin, produce trade-diverting effects vis-a-vis the rest of the world</w:t>
      </w:r>
      <w:r w:rsidRPr="00C74140">
        <w:rPr>
          <w:rFonts w:eastAsia="Times New Roman"/>
          <w:sz w:val="14"/>
        </w:rPr>
        <w:t xml:space="preserve">. </w:t>
      </w:r>
      <w:r w:rsidRPr="00C74140">
        <w:rPr>
          <w:rFonts w:eastAsia="Times New Roman"/>
          <w:sz w:val="20"/>
          <w:u w:val="single"/>
        </w:rPr>
        <w:t>The myriad of RTAs</w:t>
      </w:r>
      <w:r w:rsidRPr="00C74140">
        <w:rPr>
          <w:rFonts w:eastAsia="Times New Roman"/>
          <w:sz w:val="14"/>
        </w:rPr>
        <w:t xml:space="preserve"> enacted under Neo-Regionalism principles, most of which are </w:t>
      </w:r>
      <w:r w:rsidRPr="00C74140">
        <w:rPr>
          <w:rStyle w:val="Emphasis"/>
        </w:rPr>
        <w:t>left unchecked by the multilateral norms</w:t>
      </w:r>
      <w:r w:rsidRPr="00C74140">
        <w:rPr>
          <w:rFonts w:eastAsia="Times New Roman"/>
          <w:sz w:val="20"/>
          <w:u w:val="single"/>
        </w:rPr>
        <w:t>, cause trade diversion, fragment world trade, severely undermine the MFN-based WTO system, and eventually lead to an inefficient allocation of global resources.</w:t>
      </w:r>
      <w:r w:rsidR="009C5383" w:rsidRPr="00C74140">
        <w:rPr>
          <w:rFonts w:eastAsia="Times New Roman"/>
          <w:sz w:val="20"/>
          <w:u w:val="single"/>
        </w:rPr>
        <w:t xml:space="preserve"> </w:t>
      </w:r>
      <w:r w:rsidRPr="00C74140">
        <w:rPr>
          <w:rFonts w:eastAsia="Times New Roman"/>
          <w:sz w:val="14"/>
        </w:rPr>
        <w:t>2. Regulatory Failure</w:t>
      </w:r>
      <w:r w:rsidR="009C5383" w:rsidRPr="00C74140">
        <w:rPr>
          <w:rFonts w:eastAsia="Times New Roman"/>
          <w:sz w:val="14"/>
        </w:rPr>
        <w:t xml:space="preserve"> </w:t>
      </w:r>
      <w:r w:rsidRPr="00C74140">
        <w:rPr>
          <w:rFonts w:eastAsia="Times New Roman"/>
          <w:sz w:val="14"/>
        </w:rPr>
        <w:t xml:space="preserve">The recent RTAs usually contain chapters on social regulations, such as human health, labor, and the environment. However, these social provisions are often inconsistent with multilateral rules in their regulatory scope and level. </w:t>
      </w:r>
      <w:proofErr w:type="gramStart"/>
      <w:r w:rsidRPr="00C74140">
        <w:rPr>
          <w:rFonts w:eastAsia="Times New Roman"/>
          <w:sz w:val="14"/>
        </w:rPr>
        <w:t>n149</w:t>
      </w:r>
      <w:proofErr w:type="gramEnd"/>
      <w:r w:rsidRPr="00C74140">
        <w:rPr>
          <w:rFonts w:eastAsia="Times New Roman"/>
          <w:sz w:val="14"/>
        </w:rPr>
        <w:t xml:space="preserve"> For instance, in the area of food safety, RTAs more readily "bow" to individual members' regulatory preferences. </w:t>
      </w:r>
      <w:proofErr w:type="gramStart"/>
      <w:r w:rsidRPr="00C74140">
        <w:rPr>
          <w:rFonts w:eastAsia="Times New Roman"/>
          <w:sz w:val="14"/>
        </w:rPr>
        <w:t>n150</w:t>
      </w:r>
      <w:proofErr w:type="gramEnd"/>
      <w:r w:rsidRPr="00C74140">
        <w:rPr>
          <w:rFonts w:eastAsia="Times New Roman"/>
          <w:sz w:val="14"/>
        </w:rPr>
        <w:t xml:space="preserve"> Unsurprisingly, the large number of these regional social charters in</w:t>
      </w:r>
      <w:r w:rsidR="009C5383" w:rsidRPr="00C74140">
        <w:rPr>
          <w:rFonts w:eastAsia="Times New Roman"/>
          <w:sz w:val="14"/>
        </w:rPr>
        <w:t xml:space="preserve"> </w:t>
      </w:r>
      <w:r w:rsidRPr="00C74140">
        <w:rPr>
          <w:rFonts w:eastAsia="Times New Roman"/>
          <w:sz w:val="14"/>
        </w:rPr>
        <w:t>[*68]</w:t>
      </w:r>
      <w:r w:rsidR="009C5383" w:rsidRPr="00C74140">
        <w:rPr>
          <w:rFonts w:eastAsia="Times New Roman"/>
          <w:sz w:val="14"/>
        </w:rPr>
        <w:t xml:space="preserve"> </w:t>
      </w:r>
      <w:r w:rsidRPr="00C74140">
        <w:rPr>
          <w:rFonts w:eastAsia="Times New Roman"/>
          <w:sz w:val="14"/>
        </w:rPr>
        <w:t xml:space="preserve">different RTAs precipitates global regulatory morass. Although RTAs may act as regulatory laboratories under certain circumstances, n151 absent a multilateralizing process, divergent regulations among RTAs may also create regulatory clashes. </w:t>
      </w:r>
      <w:proofErr w:type="gramStart"/>
      <w:r w:rsidRPr="00C74140">
        <w:rPr>
          <w:rFonts w:eastAsia="Times New Roman"/>
          <w:sz w:val="14"/>
        </w:rPr>
        <w:t>n152</w:t>
      </w:r>
      <w:proofErr w:type="gramEnd"/>
      <w:r w:rsidRPr="00C74140">
        <w:rPr>
          <w:rFonts w:eastAsia="Times New Roman"/>
          <w:sz w:val="14"/>
        </w:rPr>
        <w:t xml:space="preserve"> To wit, a "subfield consolidation," in which "larger, but still uncoordinated regionalized bumper cars will carom around" the international arena, dampens prospects of multilateral regulatory convergence. </w:t>
      </w:r>
      <w:proofErr w:type="gramStart"/>
      <w:r w:rsidRPr="00C74140">
        <w:rPr>
          <w:rFonts w:eastAsia="Times New Roman"/>
          <w:sz w:val="14"/>
        </w:rPr>
        <w:t>n153</w:t>
      </w:r>
      <w:proofErr w:type="gramEnd"/>
      <w:r w:rsidRPr="00C74140">
        <w:rPr>
          <w:rFonts w:eastAsia="Times New Roman"/>
          <w:sz w:val="14"/>
        </w:rPr>
        <w:t xml:space="preserve"> This "regulatory gridlock" under the web of RTAs complicates any multilateral efforts to establish a consistent and coherent regulatory norm, yet at the same time has serious implementation problems of its own. </w:t>
      </w:r>
      <w:proofErr w:type="gramStart"/>
      <w:r w:rsidRPr="00C74140">
        <w:rPr>
          <w:rFonts w:eastAsia="Times New Roman"/>
          <w:sz w:val="14"/>
        </w:rPr>
        <w:t>n154</w:t>
      </w:r>
      <w:proofErr w:type="gramEnd"/>
      <w:r w:rsidR="009C5383" w:rsidRPr="00C74140">
        <w:rPr>
          <w:rFonts w:eastAsia="Times New Roman"/>
          <w:sz w:val="14"/>
        </w:rPr>
        <w:t xml:space="preserve"> </w:t>
      </w:r>
      <w:r w:rsidRPr="00C74140">
        <w:rPr>
          <w:rFonts w:eastAsia="Times New Roman"/>
          <w:sz w:val="14"/>
        </w:rPr>
        <w:t>A closer examination of social charters in recent RTAs reinforces the fear of this regulatory divergence and/or regulatory clash. For instance, the U.S.-Jordan FTA includes provisions hinting at a linkage between trade and labor, n155 which may be inconsistent with the regulatory consensus that the WTO Members have already reached in this area. At the Singapore Ministerial Conference in 1996, the WTO Members announced that labor issues should be addressed by the International Labor Organization ("ILO"), and not be abused for protectionist purposes. They reiterated this position at the Doha Ministerial Conference in 2001. n156 In the area of intellectual property rights, the U.S.-Jordan FTA explicitly overrides the Trade-Related Aspects Intellectual Property Rights ("TRIPS") by stipulating that any marketing approval of pharmaceutical products should</w:t>
      </w:r>
      <w:r w:rsidR="009C5383" w:rsidRPr="00C74140">
        <w:rPr>
          <w:rFonts w:eastAsia="Times New Roman"/>
          <w:sz w:val="14"/>
        </w:rPr>
        <w:t xml:space="preserve"> </w:t>
      </w:r>
      <w:r w:rsidRPr="00C74140">
        <w:rPr>
          <w:rFonts w:eastAsia="Times New Roman"/>
          <w:sz w:val="14"/>
        </w:rPr>
        <w:t>[*69]</w:t>
      </w:r>
      <w:r w:rsidR="009C5383" w:rsidRPr="00C74140">
        <w:rPr>
          <w:rFonts w:eastAsia="Times New Roman"/>
          <w:sz w:val="14"/>
        </w:rPr>
        <w:t xml:space="preserve"> </w:t>
      </w:r>
      <w:r w:rsidRPr="00C74140">
        <w:rPr>
          <w:rFonts w:eastAsia="Times New Roman"/>
          <w:sz w:val="14"/>
        </w:rPr>
        <w:t xml:space="preserve">conform to the FTA, not the TRIPS. </w:t>
      </w:r>
      <w:proofErr w:type="gramStart"/>
      <w:r w:rsidRPr="00C74140">
        <w:rPr>
          <w:rFonts w:eastAsia="Times New Roman"/>
          <w:sz w:val="14"/>
        </w:rPr>
        <w:t>n157</w:t>
      </w:r>
      <w:proofErr w:type="gramEnd"/>
      <w:r w:rsidR="009C5383" w:rsidRPr="00C74140">
        <w:rPr>
          <w:rFonts w:eastAsia="Times New Roman"/>
          <w:sz w:val="14"/>
        </w:rPr>
        <w:t xml:space="preserve"> </w:t>
      </w:r>
      <w:r w:rsidRPr="00C74140">
        <w:rPr>
          <w:rFonts w:eastAsia="Times New Roman"/>
          <w:sz w:val="14"/>
        </w:rPr>
        <w:t xml:space="preserve">FTA supremacy in this field may undermine the WTO's laboriously reached multilateral regulatory consensus, considering that WTO Members have adopted a series of special regulations under TRIPS to give the poor better access to certain pharmaceutical products. </w:t>
      </w:r>
      <w:proofErr w:type="gramStart"/>
      <w:r w:rsidRPr="00C74140">
        <w:rPr>
          <w:rFonts w:eastAsia="Times New Roman"/>
          <w:sz w:val="14"/>
        </w:rPr>
        <w:t>n158</w:t>
      </w:r>
      <w:proofErr w:type="gramEnd"/>
      <w:r w:rsidRPr="00C74140">
        <w:rPr>
          <w:rFonts w:eastAsia="Times New Roman"/>
          <w:sz w:val="14"/>
        </w:rPr>
        <w:t xml:space="preserve"> RTA "templates," n159 which may be inconsistent with WTO rules and policies, impede regulatory harmonization through more functionally competent international regulatory agencies (or conventions), such as the ILO and numerous Multilateral Environmental Agreements ("MEAs"). Moreover, fragmented rule-making resulting from RTA templates diverts political capital, public attention, and other negotiating resources from the multilateral process. </w:t>
      </w:r>
      <w:proofErr w:type="gramStart"/>
      <w:r w:rsidRPr="00C74140">
        <w:rPr>
          <w:rFonts w:eastAsia="Times New Roman"/>
          <w:sz w:val="14"/>
        </w:rPr>
        <w:t>n160</w:t>
      </w:r>
      <w:proofErr w:type="gramEnd"/>
      <w:r w:rsidRPr="00C74140">
        <w:rPr>
          <w:rFonts w:eastAsia="Times New Roman"/>
          <w:sz w:val="14"/>
        </w:rPr>
        <w:t xml:space="preserve"> Worse, the cost of such diversion is disproportionately borne by poor countries with little means. </w:t>
      </w:r>
      <w:proofErr w:type="gramStart"/>
      <w:r w:rsidRPr="00C74140">
        <w:rPr>
          <w:rFonts w:eastAsia="Times New Roman"/>
          <w:sz w:val="14"/>
        </w:rPr>
        <w:t>n161</w:t>
      </w:r>
      <w:proofErr w:type="gramEnd"/>
      <w:r w:rsidR="009C5383" w:rsidRPr="00C74140">
        <w:rPr>
          <w:rFonts w:eastAsia="Times New Roman"/>
          <w:sz w:val="14"/>
        </w:rPr>
        <w:t xml:space="preserve"> </w:t>
      </w:r>
      <w:r w:rsidRPr="00C74140">
        <w:rPr>
          <w:rFonts w:eastAsia="Times New Roman"/>
          <w:sz w:val="14"/>
        </w:rPr>
        <w:t xml:space="preserve">Markedly, this regulatory failure can be considered yet another trade failure because regulatory fragmentation or heterogeneity itself is a trade barrier in the global context. Producers from non-member countries must bear additional compliance costs when exporting to RTA markets with disparate regulations. </w:t>
      </w:r>
      <w:proofErr w:type="gramStart"/>
      <w:r w:rsidRPr="00C74140">
        <w:rPr>
          <w:rFonts w:eastAsia="Times New Roman"/>
          <w:sz w:val="14"/>
        </w:rPr>
        <w:t>n162</w:t>
      </w:r>
      <w:proofErr w:type="gramEnd"/>
      <w:r w:rsidRPr="00C74140">
        <w:rPr>
          <w:rFonts w:eastAsia="Times New Roman"/>
          <w:sz w:val="14"/>
        </w:rPr>
        <w:t xml:space="preserve"> More often than not, such regulatory barriers completely block non-members' market access. For instance, U.S. soybean producers who employ certain biotechnology skills in their production may not be able to export their products to the European Union because of the European Union's different regulations on genetically modified foods. n163</w:t>
      </w:r>
      <w:r w:rsidR="009C5383" w:rsidRPr="00C74140">
        <w:rPr>
          <w:rFonts w:eastAsia="Times New Roman"/>
          <w:sz w:val="14"/>
        </w:rPr>
        <w:t xml:space="preserve"> </w:t>
      </w:r>
      <w:r w:rsidRPr="00C74140">
        <w:rPr>
          <w:rFonts w:eastAsia="Times New Roman"/>
          <w:sz w:val="14"/>
        </w:rPr>
        <w:t>[*70]</w:t>
      </w:r>
      <w:r w:rsidR="009C5383" w:rsidRPr="00C74140">
        <w:rPr>
          <w:rFonts w:eastAsia="Times New Roman"/>
          <w:sz w:val="14"/>
        </w:rPr>
        <w:t xml:space="preserve"> </w:t>
      </w:r>
      <w:r w:rsidRPr="00C74140">
        <w:rPr>
          <w:rFonts w:eastAsia="Times New Roman"/>
          <w:sz w:val="14"/>
        </w:rPr>
        <w:t xml:space="preserve">GATT Article XXIV once again fails to remedy this situation. First, since the Article only concerns the "formation" of RTAs, most social charters and regulations which are created after the formation are therefore outside of the Article's jurisdiction. n164 Second, even if the Article, in particular paragraph 5, were applied to post-formation regulations, it would be a daunting, if not impossible, task to "quantify" the precise trade-restrictiveness of these regional regulatory schemes on an ex ante basis, to determine whether they constitute an undue burden to non-members. </w:t>
      </w:r>
      <w:proofErr w:type="gramStart"/>
      <w:r w:rsidRPr="00C74140">
        <w:rPr>
          <w:rFonts w:eastAsia="Times New Roman"/>
          <w:sz w:val="14"/>
        </w:rPr>
        <w:t>n165</w:t>
      </w:r>
      <w:proofErr w:type="gramEnd"/>
      <w:r w:rsidRPr="00C74140">
        <w:rPr>
          <w:rFonts w:eastAsia="Times New Roman"/>
          <w:sz w:val="14"/>
        </w:rPr>
        <w:t xml:space="preserve"> Third, Article XXIV is silent on whether an entire RTA should be void when a regulatory scheme fails to meet the Article's requirements. </w:t>
      </w:r>
      <w:proofErr w:type="gramStart"/>
      <w:r w:rsidRPr="00C74140">
        <w:rPr>
          <w:rFonts w:eastAsia="Times New Roman"/>
          <w:sz w:val="14"/>
        </w:rPr>
        <w:t>n166</w:t>
      </w:r>
      <w:proofErr w:type="gramEnd"/>
      <w:r w:rsidRPr="00C74140">
        <w:rPr>
          <w:rFonts w:eastAsia="Times New Roman"/>
          <w:sz w:val="14"/>
        </w:rPr>
        <w:t xml:space="preserve"> The weaknesses of the Article contribute to the proliferation of social charters in RTAs.</w:t>
      </w:r>
      <w:r w:rsidR="009C5383" w:rsidRPr="00C74140">
        <w:rPr>
          <w:rFonts w:eastAsia="Times New Roman"/>
          <w:sz w:val="14"/>
        </w:rPr>
        <w:t xml:space="preserve"> </w:t>
      </w:r>
      <w:r w:rsidRPr="00C74140">
        <w:rPr>
          <w:rFonts w:eastAsia="Times New Roman"/>
          <w:sz w:val="14"/>
        </w:rPr>
        <w:t xml:space="preserve">In sum, various regional regulatory templates under RTAs often contradict regulatory consensus established in the multilateral setting. The proliferation of these regulatory templates and resultant regulatory fragmentation also complicate global regulatory harmonization and thus severely hinders global trade. It is more apt to describe these titular "WTO-plus" RTAs as having a "WTO-minus" impact on the multilateral trading system. </w:t>
      </w:r>
      <w:proofErr w:type="gramStart"/>
      <w:r w:rsidRPr="00C74140">
        <w:rPr>
          <w:rFonts w:eastAsia="Times New Roman"/>
          <w:sz w:val="14"/>
        </w:rPr>
        <w:t>n167</w:t>
      </w:r>
      <w:proofErr w:type="gramEnd"/>
      <w:r w:rsidRPr="00C74140">
        <w:rPr>
          <w:rFonts w:eastAsia="Times New Roman"/>
          <w:sz w:val="14"/>
        </w:rPr>
        <w:t xml:space="preserve"> The recent emergence of "cross-regional" RTAs has only increased the intensity of this fragmentation, which adds yet another layer of complexity to the existing regulatory heterogeneity. n168</w:t>
      </w:r>
      <w:r w:rsidR="009C5383" w:rsidRPr="00C74140">
        <w:rPr>
          <w:rFonts w:eastAsia="Times New Roman"/>
          <w:sz w:val="14"/>
        </w:rPr>
        <w:t xml:space="preserve"> </w:t>
      </w:r>
      <w:r w:rsidRPr="00C74140">
        <w:rPr>
          <w:rFonts w:eastAsia="Times New Roman"/>
          <w:sz w:val="14"/>
        </w:rPr>
        <w:t>3. Development Failure</w:t>
      </w:r>
      <w:r w:rsidR="009C5383" w:rsidRPr="00C74140">
        <w:rPr>
          <w:rFonts w:eastAsia="Times New Roman"/>
          <w:sz w:val="14"/>
        </w:rPr>
        <w:t xml:space="preserve"> </w:t>
      </w:r>
      <w:r w:rsidRPr="00C74140">
        <w:rPr>
          <w:rFonts w:eastAsia="Times New Roman"/>
          <w:sz w:val="14"/>
        </w:rPr>
        <w:t>The proliferation of RTAs aggravates the developmental disparity of trading nations, including uneven distribution of benefits from free trade. In general, large regional blocs, such as the European Union, may increase their internal welfare, but impoverish smaller non-members and widen the</w:t>
      </w:r>
      <w:r w:rsidR="009C5383" w:rsidRPr="00C74140">
        <w:rPr>
          <w:rFonts w:eastAsia="Times New Roman"/>
          <w:sz w:val="14"/>
        </w:rPr>
        <w:t xml:space="preserve"> </w:t>
      </w:r>
      <w:r w:rsidRPr="00C74140">
        <w:rPr>
          <w:rFonts w:eastAsia="Times New Roman"/>
          <w:sz w:val="14"/>
        </w:rPr>
        <w:t>[*71]</w:t>
      </w:r>
      <w:r w:rsidR="009C5383" w:rsidRPr="00C74140">
        <w:rPr>
          <w:rFonts w:eastAsia="Times New Roman"/>
          <w:sz w:val="14"/>
        </w:rPr>
        <w:t xml:space="preserve"> </w:t>
      </w:r>
      <w:r w:rsidRPr="00C74140">
        <w:rPr>
          <w:rFonts w:eastAsia="Times New Roman"/>
          <w:sz w:val="14"/>
        </w:rPr>
        <w:t xml:space="preserve">gap between rich and poor countries. </w:t>
      </w:r>
      <w:proofErr w:type="gramStart"/>
      <w:r w:rsidRPr="00C74140">
        <w:rPr>
          <w:rFonts w:eastAsia="Times New Roman"/>
          <w:sz w:val="14"/>
        </w:rPr>
        <w:t>n169</w:t>
      </w:r>
      <w:proofErr w:type="gramEnd"/>
      <w:r w:rsidRPr="00C74140">
        <w:rPr>
          <w:rFonts w:eastAsia="Times New Roman"/>
          <w:sz w:val="14"/>
        </w:rPr>
        <w:t xml:space="preserve"> According to Ben Zissimos and David Vines, bloc expansion creates a "terms of trade" gain for the bloc members at the expense of non-members, especially smaller ones. </w:t>
      </w:r>
      <w:proofErr w:type="gramStart"/>
      <w:r w:rsidRPr="00C74140">
        <w:rPr>
          <w:rFonts w:eastAsia="Times New Roman"/>
          <w:sz w:val="14"/>
        </w:rPr>
        <w:t>n170</w:t>
      </w:r>
      <w:proofErr w:type="gramEnd"/>
      <w:r w:rsidRPr="00C74140">
        <w:rPr>
          <w:rFonts w:eastAsia="Times New Roman"/>
          <w:sz w:val="14"/>
        </w:rPr>
        <w:t xml:space="preserve"> In other words, while members of large blocs can enhance their economic welfare through a deeper internal integration and resultant economies of scale, smaller non-member economies' exports to these blocs are continuously threatened by these artificial terms-of-trade gains by large blocs.</w:t>
      </w:r>
      <w:r w:rsidR="009C5383" w:rsidRPr="00C74140">
        <w:rPr>
          <w:rFonts w:eastAsia="Times New Roman"/>
          <w:sz w:val="14"/>
        </w:rPr>
        <w:t xml:space="preserve"> </w:t>
      </w:r>
      <w:r w:rsidRPr="00C74140">
        <w:rPr>
          <w:rFonts w:eastAsia="Times New Roman"/>
          <w:sz w:val="14"/>
        </w:rPr>
        <w:t xml:space="preserve">Additionally, small, poor trading nations may still suffer even as members of RTAs with large, rich nations. The "hub and spoke" model provides a powerful tool with which to analyze development failure of North-South RTAs. A hub (a large, rich country) can enjoy free access to the spokes' (small, poor countries') markets to the benefit of its export industries, while at the same time benefiting its import industries by providing access to the spokes' cheap raw materials. </w:t>
      </w:r>
      <w:proofErr w:type="gramStart"/>
      <w:r w:rsidRPr="00C74140">
        <w:rPr>
          <w:rFonts w:eastAsia="Times New Roman"/>
          <w:sz w:val="14"/>
        </w:rPr>
        <w:t>n171</w:t>
      </w:r>
      <w:proofErr w:type="gramEnd"/>
      <w:r w:rsidRPr="00C74140">
        <w:rPr>
          <w:rFonts w:eastAsia="Times New Roman"/>
          <w:sz w:val="14"/>
        </w:rPr>
        <w:t xml:space="preserve"> However, the spokes cannot benefit in the same way, unless they form a web of RTAs (a "rim") amongst themselves. </w:t>
      </w:r>
      <w:proofErr w:type="gramStart"/>
      <w:r w:rsidRPr="00C74140">
        <w:rPr>
          <w:rFonts w:eastAsia="Times New Roman"/>
          <w:sz w:val="14"/>
        </w:rPr>
        <w:t>n172</w:t>
      </w:r>
      <w:proofErr w:type="gramEnd"/>
      <w:r w:rsidRPr="00C74140">
        <w:rPr>
          <w:rFonts w:eastAsia="Times New Roman"/>
          <w:sz w:val="14"/>
        </w:rPr>
        <w:t xml:space="preserve"> Even if the spokes can experience an initial improvement in market access to the hub, such benefits tend to evaporate when multilateral trade liberalization subsequently lowers trade barriers. </w:t>
      </w:r>
      <w:proofErr w:type="gramStart"/>
      <w:r w:rsidRPr="00C74140">
        <w:rPr>
          <w:rFonts w:eastAsia="Times New Roman"/>
          <w:sz w:val="14"/>
        </w:rPr>
        <w:t>n173</w:t>
      </w:r>
      <w:proofErr w:type="gramEnd"/>
      <w:r w:rsidRPr="00C74140">
        <w:rPr>
          <w:rFonts w:eastAsia="Times New Roman"/>
          <w:sz w:val="14"/>
        </w:rPr>
        <w:t xml:space="preserve"> Also, the spokes, not the hub, suffer most welfare loss due to the exclusion of important sectors, such as agriculture, from the North-South RTAs. n174 Alvin Hilaire and Yongzheng Yang demonstrated that the exclusion of agricultural liberalization from the U.S.-Chile FTA resulted in substantial welfare loss to Chile, with no major negative impact on the United States. </w:t>
      </w:r>
      <w:proofErr w:type="gramStart"/>
      <w:r w:rsidRPr="00C74140">
        <w:rPr>
          <w:rFonts w:eastAsia="Times New Roman"/>
          <w:sz w:val="14"/>
        </w:rPr>
        <w:t>n175</w:t>
      </w:r>
      <w:proofErr w:type="gramEnd"/>
      <w:r w:rsidR="009C5383" w:rsidRPr="00C74140">
        <w:rPr>
          <w:rFonts w:eastAsia="Times New Roman"/>
          <w:sz w:val="14"/>
        </w:rPr>
        <w:t xml:space="preserve"> </w:t>
      </w:r>
      <w:r w:rsidRPr="00C74140">
        <w:rPr>
          <w:rFonts w:eastAsia="Times New Roman"/>
          <w:sz w:val="14"/>
        </w:rPr>
        <w:t>Dominique van der Mensbrugghe, Richard Newfarmer, and Martha Denisse Pierola confirmed through an economic model the existence of this developmentally pernicious effect of the recent trend of bilateral deals between North and South. n176 Using the Global Trade Analysis Project database, they performed a simulation based on a hypothesis that all</w:t>
      </w:r>
      <w:r w:rsidR="009C5383" w:rsidRPr="00C74140">
        <w:rPr>
          <w:rFonts w:eastAsia="Times New Roman"/>
          <w:sz w:val="14"/>
        </w:rPr>
        <w:t xml:space="preserve"> </w:t>
      </w:r>
      <w:r w:rsidRPr="00C74140">
        <w:rPr>
          <w:rFonts w:eastAsia="Times New Roman"/>
          <w:sz w:val="14"/>
        </w:rPr>
        <w:t>[*72]</w:t>
      </w:r>
      <w:r w:rsidR="009C5383" w:rsidRPr="00C74140">
        <w:rPr>
          <w:rFonts w:eastAsia="Times New Roman"/>
          <w:sz w:val="14"/>
        </w:rPr>
        <w:t xml:space="preserve"> </w:t>
      </w:r>
      <w:r w:rsidRPr="00C74140">
        <w:rPr>
          <w:rFonts w:eastAsia="Times New Roman"/>
          <w:sz w:val="14"/>
        </w:rPr>
        <w:t xml:space="preserve">developing countries would sign bilateral trade agreements with rich countries, such as the United States, the European Union, Japan, and Canada. </w:t>
      </w:r>
      <w:proofErr w:type="gramStart"/>
      <w:r w:rsidRPr="00C74140">
        <w:rPr>
          <w:rFonts w:eastAsia="Times New Roman"/>
          <w:sz w:val="14"/>
        </w:rPr>
        <w:t>n177</w:t>
      </w:r>
      <w:proofErr w:type="gramEnd"/>
      <w:r w:rsidRPr="00C74140">
        <w:rPr>
          <w:rFonts w:eastAsia="Times New Roman"/>
          <w:sz w:val="14"/>
        </w:rPr>
        <w:t xml:space="preserve"> The result was truly revealing. While multilateral trade liberalization would bring developing countries a gain of 109 billion dollars in 2015, bilateral deals with rich countries would cause them a loss of twenty-two billion dollars in the same year. </w:t>
      </w:r>
      <w:proofErr w:type="gramStart"/>
      <w:r w:rsidRPr="00C74140">
        <w:rPr>
          <w:rFonts w:eastAsia="Times New Roman"/>
          <w:sz w:val="14"/>
        </w:rPr>
        <w:t>n178</w:t>
      </w:r>
      <w:proofErr w:type="gramEnd"/>
      <w:r w:rsidRPr="00C74140">
        <w:rPr>
          <w:rFonts w:eastAsia="Times New Roman"/>
          <w:sz w:val="14"/>
        </w:rPr>
        <w:t xml:space="preserve"> Moreover, such loss would be concentrated disproportionately on low income countries (nineteen billion dollars) over middle income countries (2.6 billion dollars). </w:t>
      </w:r>
      <w:proofErr w:type="gramStart"/>
      <w:r w:rsidRPr="00C74140">
        <w:rPr>
          <w:rFonts w:eastAsia="Times New Roman"/>
          <w:sz w:val="14"/>
        </w:rPr>
        <w:t>n179</w:t>
      </w:r>
      <w:proofErr w:type="gramEnd"/>
      <w:r w:rsidR="009C5383" w:rsidRPr="00C74140">
        <w:rPr>
          <w:rFonts w:eastAsia="Times New Roman"/>
          <w:sz w:val="14"/>
        </w:rPr>
        <w:t xml:space="preserve"> </w:t>
      </w:r>
      <w:r w:rsidRPr="00C74140">
        <w:rPr>
          <w:rFonts w:eastAsia="Times New Roman"/>
          <w:sz w:val="14"/>
        </w:rPr>
        <w:t xml:space="preserve">More seriously, however, parties to hub-and-spoke FTAs are vulnerable to exploitation due to an inherent power disparity between parties. </w:t>
      </w:r>
      <w:proofErr w:type="gramStart"/>
      <w:r w:rsidRPr="00C74140">
        <w:rPr>
          <w:rFonts w:eastAsia="Times New Roman"/>
          <w:sz w:val="14"/>
        </w:rPr>
        <w:t>n180</w:t>
      </w:r>
      <w:proofErr w:type="gramEnd"/>
      <w:r w:rsidRPr="00C74140">
        <w:rPr>
          <w:rFonts w:eastAsia="Times New Roman"/>
          <w:sz w:val="14"/>
        </w:rPr>
        <w:t xml:space="preserve"> Jagdish Bhagwati once criticized the "FTA-cum-301 selfish hegemon strategy" of the United States, which positions the United States as a hub that extracts far superior terms from its bilateral FTA spokes. </w:t>
      </w:r>
      <w:proofErr w:type="gramStart"/>
      <w:r w:rsidRPr="00C74140">
        <w:rPr>
          <w:rFonts w:eastAsia="Times New Roman"/>
          <w:sz w:val="14"/>
        </w:rPr>
        <w:t>n181</w:t>
      </w:r>
      <w:proofErr w:type="gramEnd"/>
      <w:r w:rsidRPr="00C74140">
        <w:rPr>
          <w:rFonts w:eastAsia="Times New Roman"/>
          <w:sz w:val="14"/>
        </w:rPr>
        <w:t xml:space="preserve"> This selfish hegemony is engineered by the aggressive unilateralism embedded in Section 301, n182 which was enacted to remedy allegedly unfair trade practices adopted by foreign countries and thus protect commercial interests of domestic producers. </w:t>
      </w:r>
      <w:proofErr w:type="gramStart"/>
      <w:r w:rsidRPr="00C74140">
        <w:rPr>
          <w:rFonts w:eastAsia="Times New Roman"/>
          <w:sz w:val="14"/>
        </w:rPr>
        <w:t>n183</w:t>
      </w:r>
      <w:proofErr w:type="gramEnd"/>
      <w:r w:rsidRPr="00C74140">
        <w:rPr>
          <w:rFonts w:eastAsia="Times New Roman"/>
          <w:sz w:val="14"/>
        </w:rPr>
        <w:t xml:space="preserve"> Leftist development theorists might agree with Bhagwati's criticism. The "dependency theory" casts a gloomy vision over free trade initiatives, such as FTAs. </w:t>
      </w:r>
      <w:proofErr w:type="gramStart"/>
      <w:r w:rsidRPr="00C74140">
        <w:rPr>
          <w:rFonts w:eastAsia="Times New Roman"/>
          <w:sz w:val="14"/>
        </w:rPr>
        <w:t>n184</w:t>
      </w:r>
      <w:proofErr w:type="gramEnd"/>
      <w:r w:rsidRPr="00C74140">
        <w:rPr>
          <w:rFonts w:eastAsia="Times New Roman"/>
          <w:sz w:val="14"/>
        </w:rPr>
        <w:t xml:space="preserve"> It contends that a "center" (powerful country) exploits "peripheries" (less powerful trading partners). </w:t>
      </w:r>
      <w:proofErr w:type="gramStart"/>
      <w:r w:rsidRPr="00C74140">
        <w:rPr>
          <w:rFonts w:eastAsia="Times New Roman"/>
          <w:sz w:val="14"/>
        </w:rPr>
        <w:t>n185</w:t>
      </w:r>
      <w:proofErr w:type="gramEnd"/>
      <w:r w:rsidRPr="00C74140">
        <w:rPr>
          <w:rFonts w:eastAsia="Times New Roman"/>
          <w:sz w:val="14"/>
        </w:rPr>
        <w:t xml:space="preserve"> It was in this context that the World Social Forum held in Porto Alegre, Brazil in January 2005 sounded a warning of immiserizing effects of these North-South RTAs. Some participants, including the Africa Trade Network ("ATN"), argued that the ongoing "Economic Partnership Agreement ("EPA")" negotiations between the European Union and African, Pacific, and Caribbean countries demand far deeper concessions from the poor than would otherwise be required under the WTO. n186 The</w:t>
      </w:r>
      <w:r w:rsidR="009C5383" w:rsidRPr="00C74140">
        <w:rPr>
          <w:rFonts w:eastAsia="Times New Roman"/>
          <w:sz w:val="14"/>
        </w:rPr>
        <w:t xml:space="preserve"> </w:t>
      </w:r>
      <w:r w:rsidRPr="00C74140">
        <w:rPr>
          <w:rFonts w:eastAsia="Times New Roman"/>
          <w:sz w:val="14"/>
        </w:rPr>
        <w:t>[*73]</w:t>
      </w:r>
      <w:r w:rsidR="009C5383" w:rsidRPr="00C74140">
        <w:rPr>
          <w:rFonts w:eastAsia="Times New Roman"/>
          <w:sz w:val="14"/>
        </w:rPr>
        <w:t xml:space="preserve"> </w:t>
      </w:r>
      <w:r w:rsidRPr="00C74140">
        <w:rPr>
          <w:rFonts w:eastAsia="Times New Roman"/>
          <w:sz w:val="14"/>
        </w:rPr>
        <w:t xml:space="preserve">ATN used the World Social Forum to advance the "Stop EPA Campaign," which it operates along with other non-governmental organizations ("NGOs") including Oxfam International, Action Aid, and the Third World Network. </w:t>
      </w:r>
      <w:proofErr w:type="gramStart"/>
      <w:r w:rsidRPr="00C74140">
        <w:rPr>
          <w:rFonts w:eastAsia="Times New Roman"/>
          <w:sz w:val="14"/>
        </w:rPr>
        <w:t>n187</w:t>
      </w:r>
      <w:proofErr w:type="gramEnd"/>
      <w:r w:rsidR="009C5383" w:rsidRPr="00C74140">
        <w:rPr>
          <w:rFonts w:eastAsia="Times New Roman"/>
          <w:sz w:val="14"/>
        </w:rPr>
        <w:t xml:space="preserve"> </w:t>
      </w:r>
      <w:r w:rsidRPr="00C74140">
        <w:rPr>
          <w:rFonts w:eastAsia="Times New Roman"/>
          <w:sz w:val="14"/>
        </w:rPr>
        <w:t xml:space="preserve">Recent debates over public health crises vis-a-vis protection of intellectual property rights of pharmaceutical products have further illustrated the social welfare cost to poor countries inflicted by RTAs mushrooming under Neo-Regionalism. This hegemonic strategy has generated enormous profits for the pharmaceutical industry, in part by forcing the poor to pay high prices for drugs. </w:t>
      </w:r>
      <w:proofErr w:type="gramStart"/>
      <w:r w:rsidRPr="00C74140">
        <w:rPr>
          <w:rFonts w:eastAsia="Times New Roman"/>
          <w:sz w:val="14"/>
        </w:rPr>
        <w:t>n188</w:t>
      </w:r>
      <w:proofErr w:type="gramEnd"/>
      <w:r w:rsidRPr="00C74140">
        <w:rPr>
          <w:rFonts w:eastAsia="Times New Roman"/>
          <w:sz w:val="14"/>
        </w:rPr>
        <w:t xml:space="preserve"> This deplorable phenomenon stems from the RTAs' departure from the multilateral norms. Although the WTO Agreement on Trade-Related Aspects of Intellectual Property Rights ("TRIPS") does protect basic intellectual property rights over various drugs, the TRIPS nonetheless provides certain exceptions for "compulsory licensing," n189 allowing WTO members to produce generic versions of patented drugs without consent of the patent holders should members face national health emergencies. </w:t>
      </w:r>
      <w:proofErr w:type="gramStart"/>
      <w:r w:rsidRPr="00C74140">
        <w:rPr>
          <w:rFonts w:eastAsia="Times New Roman"/>
          <w:sz w:val="14"/>
        </w:rPr>
        <w:t>n190</w:t>
      </w:r>
      <w:proofErr w:type="gramEnd"/>
      <w:r w:rsidRPr="00C74140">
        <w:rPr>
          <w:rFonts w:eastAsia="Times New Roman"/>
          <w:sz w:val="14"/>
        </w:rPr>
        <w:t xml:space="preserve"> Nonetheless, compulsory licensing is an empty gesture to the world's poorest countries because they have no capability to produce those generics. </w:t>
      </w:r>
      <w:proofErr w:type="gramStart"/>
      <w:r w:rsidRPr="00C74140">
        <w:rPr>
          <w:rFonts w:eastAsia="Times New Roman"/>
          <w:sz w:val="14"/>
        </w:rPr>
        <w:t>n191</w:t>
      </w:r>
      <w:proofErr w:type="gramEnd"/>
      <w:r w:rsidRPr="00C74140">
        <w:rPr>
          <w:rFonts w:eastAsia="Times New Roman"/>
          <w:sz w:val="14"/>
        </w:rPr>
        <w:t xml:space="preserve"> Therefore, a new rule had to be created so that the least developed counties are allowed to import generics from other countries. </w:t>
      </w:r>
      <w:proofErr w:type="gramStart"/>
      <w:r w:rsidRPr="00C74140">
        <w:rPr>
          <w:rFonts w:eastAsia="Times New Roman"/>
          <w:sz w:val="14"/>
        </w:rPr>
        <w:t>n192</w:t>
      </w:r>
      <w:proofErr w:type="gramEnd"/>
      <w:r w:rsidR="009C5383" w:rsidRPr="00C74140">
        <w:rPr>
          <w:rFonts w:eastAsia="Times New Roman"/>
          <w:sz w:val="14"/>
        </w:rPr>
        <w:t xml:space="preserve"> </w:t>
      </w:r>
      <w:r w:rsidRPr="00C74140">
        <w:rPr>
          <w:rFonts w:eastAsia="Times New Roman"/>
          <w:sz w:val="14"/>
        </w:rPr>
        <w:t xml:space="preserve">Despite this need, certain countries have attempted to water down these pro-development commitments through backdoor deals under RTAs. n193 For instance, in a recent spate of bilateral RTAs the United States has effectively handed down a five-year shield from generic competition to big pharmaceutical companies by prohibiting generic producers from using pre-existing safety testing data and instead requiring them to conduct very costly tests themselves before getting approval. </w:t>
      </w:r>
      <w:proofErr w:type="gramStart"/>
      <w:r w:rsidRPr="00C74140">
        <w:rPr>
          <w:rFonts w:eastAsia="Times New Roman"/>
          <w:sz w:val="14"/>
        </w:rPr>
        <w:t>n194</w:t>
      </w:r>
      <w:proofErr w:type="gramEnd"/>
      <w:r w:rsidRPr="00C74140">
        <w:rPr>
          <w:rFonts w:eastAsia="Times New Roman"/>
          <w:sz w:val="14"/>
        </w:rPr>
        <w:t xml:space="preserve"> In addition, the U.S.-</w:t>
      </w:r>
      <w:r w:rsidR="009C5383" w:rsidRPr="00C74140">
        <w:rPr>
          <w:rFonts w:eastAsia="Times New Roman"/>
          <w:sz w:val="14"/>
        </w:rPr>
        <w:t xml:space="preserve"> </w:t>
      </w:r>
      <w:r w:rsidRPr="00C74140">
        <w:rPr>
          <w:rFonts w:eastAsia="Times New Roman"/>
          <w:sz w:val="14"/>
        </w:rPr>
        <w:t>[*74]</w:t>
      </w:r>
      <w:r w:rsidR="009C5383" w:rsidRPr="00C74140">
        <w:rPr>
          <w:rFonts w:eastAsia="Times New Roman"/>
          <w:sz w:val="14"/>
        </w:rPr>
        <w:t xml:space="preserve"> </w:t>
      </w:r>
      <w:r w:rsidRPr="00C74140">
        <w:rPr>
          <w:rFonts w:eastAsia="Times New Roman"/>
          <w:sz w:val="14"/>
        </w:rPr>
        <w:t xml:space="preserve">Morocco FTA incorporates a controversial "ever-greening" clause that extends the patent life of existing drugs if there is a "new use" for those drugs. </w:t>
      </w:r>
      <w:proofErr w:type="gramStart"/>
      <w:r w:rsidRPr="00C74140">
        <w:rPr>
          <w:rFonts w:eastAsia="Times New Roman"/>
          <w:sz w:val="14"/>
        </w:rPr>
        <w:t>n195</w:t>
      </w:r>
      <w:proofErr w:type="gramEnd"/>
      <w:r w:rsidRPr="00C74140">
        <w:rPr>
          <w:rFonts w:eastAsia="Times New Roman"/>
          <w:sz w:val="14"/>
        </w:rPr>
        <w:t xml:space="preserve"> This overprotection of the pharmaceutical industry beyond TRIPS discourages the production of generic drugs and eventually limits the poor from accessing these drugs.</w:t>
      </w:r>
      <w:r w:rsidR="009C5383" w:rsidRPr="00C74140">
        <w:rPr>
          <w:rFonts w:eastAsia="Times New Roman"/>
          <w:sz w:val="14"/>
        </w:rPr>
        <w:t xml:space="preserve"> </w:t>
      </w:r>
      <w:r w:rsidRPr="00C74140">
        <w:rPr>
          <w:rFonts w:eastAsia="Times New Roman"/>
          <w:sz w:val="14"/>
        </w:rPr>
        <w:t xml:space="preserve">In an open letter to USTR, Robert Zoellick, on October 15, 2003 from Doctors without Borders, raised similar concerns over intellectual property provisions under the CAFTA draft. He argued that these TRIPS-plus provisions might inflict "needless suffering and death" on patients with HIV/AIDS and other diseases in the region. </w:t>
      </w:r>
      <w:proofErr w:type="gramStart"/>
      <w:r w:rsidRPr="00C74140">
        <w:rPr>
          <w:rFonts w:eastAsia="Times New Roman"/>
          <w:sz w:val="14"/>
        </w:rPr>
        <w:t>n196</w:t>
      </w:r>
      <w:proofErr w:type="gramEnd"/>
      <w:r w:rsidRPr="00C74140">
        <w:rPr>
          <w:rFonts w:eastAsia="Times New Roman"/>
          <w:sz w:val="14"/>
        </w:rPr>
        <w:t xml:space="preserve"> In the same line, Paul Hunt, the U.N. Human Rights Rapporteur, has warned that the U.S. bilateral trade talks with Andean countries might conflict with the United States' international obligations by keeping drug prices unaffordably high for poor people. </w:t>
      </w:r>
      <w:proofErr w:type="gramStart"/>
      <w:r w:rsidRPr="00C74140">
        <w:rPr>
          <w:rFonts w:eastAsia="Times New Roman"/>
          <w:sz w:val="14"/>
        </w:rPr>
        <w:t>n197</w:t>
      </w:r>
      <w:proofErr w:type="gramEnd"/>
      <w:r w:rsidRPr="00C74140">
        <w:rPr>
          <w:rFonts w:eastAsia="Times New Roman"/>
          <w:sz w:val="14"/>
        </w:rPr>
        <w:t xml:space="preserve"> The United Nations even implied that the lack of affordability created under bilateral RTAs might constitute human rights violations. </w:t>
      </w:r>
      <w:proofErr w:type="gramStart"/>
      <w:r w:rsidRPr="00C74140">
        <w:rPr>
          <w:rFonts w:eastAsia="Times New Roman"/>
          <w:sz w:val="14"/>
        </w:rPr>
        <w:t>n198</w:t>
      </w:r>
      <w:proofErr w:type="gramEnd"/>
      <w:r w:rsidRPr="00C74140">
        <w:rPr>
          <w:rFonts w:eastAsia="Times New Roman"/>
          <w:sz w:val="14"/>
        </w:rPr>
        <w:t xml:space="preserve"> The criticism against these RTAs was intensified when Thailand hosted the International AIDS Conference in July 2004. At the conference, reports circulated that the recent U.S-Thailand bilateral trade negotiations threatened to disband the Thai AIDS program in favor of a TRIPS-plus intellectual property rights regime. </w:t>
      </w:r>
      <w:proofErr w:type="gramStart"/>
      <w:r w:rsidRPr="00C74140">
        <w:rPr>
          <w:rFonts w:eastAsia="Times New Roman"/>
          <w:sz w:val="14"/>
        </w:rPr>
        <w:t>n199</w:t>
      </w:r>
      <w:proofErr w:type="gramEnd"/>
      <w:r w:rsidRPr="00C74140">
        <w:rPr>
          <w:rFonts w:eastAsia="Times New Roman"/>
          <w:sz w:val="14"/>
        </w:rPr>
        <w:t xml:space="preserve"> French President Jacque Chirac even labeled such bilateral pressure as "blackmail." n200</w:t>
      </w:r>
      <w:r w:rsidR="009C5383" w:rsidRPr="00C74140">
        <w:rPr>
          <w:rFonts w:eastAsia="Times New Roman"/>
          <w:sz w:val="14"/>
        </w:rPr>
        <w:t xml:space="preserve"> </w:t>
      </w:r>
      <w:r w:rsidRPr="00C74140">
        <w:rPr>
          <w:rFonts w:eastAsia="Times New Roman"/>
          <w:sz w:val="14"/>
        </w:rPr>
        <w:t>However, the United States is not alone in its proclivity for pursuing</w:t>
      </w:r>
      <w:r w:rsidR="009C5383" w:rsidRPr="00C74140">
        <w:rPr>
          <w:rFonts w:eastAsia="Times New Roman"/>
          <w:sz w:val="14"/>
        </w:rPr>
        <w:t xml:space="preserve"> </w:t>
      </w:r>
      <w:r w:rsidRPr="00C74140">
        <w:rPr>
          <w:rFonts w:eastAsia="Times New Roman"/>
          <w:sz w:val="14"/>
        </w:rPr>
        <w:t>[*75]</w:t>
      </w:r>
      <w:r w:rsidR="009C5383" w:rsidRPr="00C74140">
        <w:rPr>
          <w:rFonts w:eastAsia="Times New Roman"/>
          <w:sz w:val="14"/>
        </w:rPr>
        <w:t xml:space="preserve"> </w:t>
      </w:r>
      <w:r w:rsidRPr="00C74140">
        <w:rPr>
          <w:rFonts w:eastAsia="Times New Roman"/>
          <w:sz w:val="14"/>
        </w:rPr>
        <w:t xml:space="preserve">TRIPS-plus RTAs with developing countries. In the recent FTA negotiation with the SACU, the European Free Trade Association ("EFTA") pressured SACU to accept certain TRIPS-plus provisions on public health. n201 The proposal included measures, such as a "five-to ten-year data protection period for clinical test data" and "five-year patent extensions to brand-name drugs." n202 SACU rejected these measures, just as it rejected similar measures from the United States in a separate FTA negotiation, on the ground that it would jeopardize poor African countries' access to essential medicines. </w:t>
      </w:r>
      <w:proofErr w:type="gramStart"/>
      <w:r w:rsidRPr="00C74140">
        <w:rPr>
          <w:rFonts w:eastAsia="Times New Roman"/>
          <w:sz w:val="14"/>
        </w:rPr>
        <w:t>n203</w:t>
      </w:r>
      <w:proofErr w:type="gramEnd"/>
      <w:r w:rsidR="009C5383" w:rsidRPr="00C74140">
        <w:rPr>
          <w:rFonts w:eastAsia="Times New Roman"/>
          <w:sz w:val="14"/>
        </w:rPr>
        <w:t xml:space="preserve"> </w:t>
      </w:r>
      <w:r w:rsidRPr="00C74140">
        <w:rPr>
          <w:rFonts w:eastAsia="Times New Roman"/>
          <w:sz w:val="14"/>
        </w:rPr>
        <w:t>In sum, considering that most recent RTAs follow the foregoing hub-and-spoke model, n204 development failure under Neo-Regionalism is more alarming than previously perceived.</w:t>
      </w:r>
      <w:r w:rsidR="009C5383" w:rsidRPr="00C74140">
        <w:rPr>
          <w:rFonts w:eastAsia="Times New Roman"/>
          <w:sz w:val="14"/>
        </w:rPr>
        <w:t xml:space="preserve"> </w:t>
      </w:r>
      <w:r w:rsidRPr="00C74140">
        <w:rPr>
          <w:rFonts w:eastAsia="Times New Roman"/>
          <w:sz w:val="14"/>
        </w:rPr>
        <w:t>IV. RESTORING THE EQUILIBRIUM: DEFRAGMENTING WORLD TRADE</w:t>
      </w:r>
      <w:r w:rsidR="009C5383" w:rsidRPr="00C74140">
        <w:rPr>
          <w:rFonts w:eastAsia="Times New Roman"/>
          <w:sz w:val="14"/>
        </w:rPr>
        <w:t xml:space="preserve"> </w:t>
      </w:r>
      <w:r w:rsidRPr="00C74140">
        <w:rPr>
          <w:rFonts w:eastAsia="Times New Roman"/>
          <w:sz w:val="14"/>
        </w:rPr>
        <w:t>A. Defragmentation as Multilateralization</w:t>
      </w:r>
      <w:r w:rsidR="009C5383" w:rsidRPr="00C74140">
        <w:rPr>
          <w:rFonts w:eastAsia="Times New Roman"/>
          <w:sz w:val="14"/>
        </w:rPr>
        <w:t xml:space="preserve"> </w:t>
      </w:r>
      <w:proofErr w:type="gramStart"/>
      <w:r w:rsidRPr="00C74140">
        <w:rPr>
          <w:rFonts w:eastAsia="Times New Roman"/>
          <w:sz w:val="20"/>
          <w:u w:val="single"/>
        </w:rPr>
        <w:t>To</w:t>
      </w:r>
      <w:proofErr w:type="gramEnd"/>
      <w:r w:rsidRPr="00C74140">
        <w:rPr>
          <w:rFonts w:eastAsia="Times New Roman"/>
          <w:sz w:val="20"/>
          <w:u w:val="single"/>
        </w:rPr>
        <w:t xml:space="preserve"> restore the original equilibrium between globalism and regionalism, the currently fragmented global trading system should be defragmented</w:t>
      </w:r>
      <w:r w:rsidRPr="00C74140">
        <w:rPr>
          <w:rFonts w:eastAsia="Times New Roman"/>
          <w:sz w:val="14"/>
        </w:rPr>
        <w:t xml:space="preserve">. </w:t>
      </w:r>
      <w:r w:rsidRPr="00C74140">
        <w:rPr>
          <w:rFonts w:eastAsia="Times New Roman"/>
          <w:sz w:val="20"/>
          <w:u w:val="single"/>
        </w:rPr>
        <w:t>Yet, defragmentation does not mean undoing those RTAs</w:t>
      </w:r>
      <w:r w:rsidRPr="00C74140">
        <w:rPr>
          <w:rFonts w:eastAsia="Times New Roman"/>
          <w:sz w:val="14"/>
        </w:rPr>
        <w:t xml:space="preserve"> formed under Neo-Regionalism. Such an option would be neither feasible nor desirable considering the vast political attraction to RTAs as well as their potential contributions to the multilateral trading system. Therefore, </w:t>
      </w:r>
      <w:r w:rsidRPr="00C74140">
        <w:rPr>
          <w:rFonts w:eastAsia="Times New Roman"/>
          <w:sz w:val="20"/>
          <w:u w:val="single"/>
        </w:rPr>
        <w:t>defragmentation should aim to bring back the original theme of regionalism under GATT, i.e., complementarity.</w:t>
      </w:r>
      <w:r w:rsidRPr="00C74140">
        <w:rPr>
          <w:rFonts w:eastAsia="Times New Roman"/>
          <w:sz w:val="14"/>
        </w:rPr>
        <w:t xml:space="preserve"> In other words, </w:t>
      </w:r>
      <w:r w:rsidRPr="00C74140">
        <w:rPr>
          <w:rFonts w:eastAsia="Times New Roman"/>
          <w:sz w:val="20"/>
          <w:u w:val="single"/>
        </w:rPr>
        <w:t xml:space="preserve">defragmentation should </w:t>
      </w:r>
      <w:r w:rsidRPr="00C74140">
        <w:rPr>
          <w:rStyle w:val="Emphasis"/>
        </w:rPr>
        <w:t>project multilateral disciplines to unchecked RTAs</w:t>
      </w:r>
      <w:r w:rsidRPr="00C74140">
        <w:rPr>
          <w:rFonts w:eastAsia="Times New Roman"/>
          <w:sz w:val="20"/>
          <w:u w:val="single"/>
        </w:rPr>
        <w:t xml:space="preserve"> so that they can facilitate, not substitute, the multilateral trade and trade-related activities</w:t>
      </w:r>
      <w:r w:rsidRPr="00C74140">
        <w:rPr>
          <w:rFonts w:eastAsia="Times New Roman"/>
          <w:sz w:val="14"/>
        </w:rPr>
        <w:t xml:space="preserve">. </w:t>
      </w:r>
      <w:r w:rsidRPr="00C74140">
        <w:rPr>
          <w:rFonts w:eastAsia="Times New Roman"/>
          <w:sz w:val="20"/>
          <w:u w:val="single"/>
        </w:rPr>
        <w:t>This strategy</w:t>
      </w:r>
      <w:r w:rsidRPr="00C74140">
        <w:rPr>
          <w:rFonts w:eastAsia="Times New Roman"/>
          <w:sz w:val="14"/>
        </w:rPr>
        <w:t xml:space="preserve">, which may be </w:t>
      </w:r>
      <w:r w:rsidRPr="00C74140">
        <w:rPr>
          <w:rFonts w:eastAsia="Times New Roman"/>
          <w:sz w:val="20"/>
          <w:u w:val="single"/>
        </w:rPr>
        <w:t>labeled as "multilateralization," seeks to mend three teleological failures caused by fragmentation - trade, regulatory, and development failure - by restraining divergent and discriminatory aspects of RTAs.</w:t>
      </w:r>
      <w:r w:rsidR="009C5383" w:rsidRPr="00C74140">
        <w:rPr>
          <w:rFonts w:eastAsia="Times New Roman"/>
          <w:sz w:val="20"/>
          <w:u w:val="single"/>
        </w:rPr>
        <w:t xml:space="preserve"> </w:t>
      </w:r>
      <w:r w:rsidRPr="00C74140">
        <w:rPr>
          <w:rFonts w:eastAsia="Times New Roman"/>
          <w:sz w:val="14"/>
        </w:rPr>
        <w:t>The multilateralization strategy includes an institutional approach,</w:t>
      </w:r>
      <w:r w:rsidR="009C5383" w:rsidRPr="00C74140">
        <w:rPr>
          <w:rFonts w:eastAsia="Times New Roman"/>
          <w:sz w:val="14"/>
        </w:rPr>
        <w:t xml:space="preserve"> </w:t>
      </w:r>
      <w:r w:rsidRPr="00C74140">
        <w:rPr>
          <w:rFonts w:eastAsia="Times New Roman"/>
          <w:sz w:val="14"/>
        </w:rPr>
        <w:t>[*76]</w:t>
      </w:r>
      <w:r w:rsidR="009C5383" w:rsidRPr="00C74140">
        <w:rPr>
          <w:rFonts w:eastAsia="Times New Roman"/>
          <w:sz w:val="14"/>
        </w:rPr>
        <w:t xml:space="preserve"> </w:t>
      </w:r>
      <w:r w:rsidRPr="00C74140">
        <w:rPr>
          <w:rFonts w:eastAsia="Times New Roman"/>
          <w:sz w:val="14"/>
        </w:rPr>
        <w:t>which involves various arrangements under the WTO, as well as a judicial approach which utilizes the WTO's jurisprudential power.</w:t>
      </w:r>
      <w:r w:rsidR="009C5383" w:rsidRPr="00C74140">
        <w:rPr>
          <w:rFonts w:eastAsia="Times New Roman"/>
          <w:sz w:val="14"/>
        </w:rPr>
        <w:t xml:space="preserve"> </w:t>
      </w:r>
      <w:r w:rsidRPr="00C74140">
        <w:rPr>
          <w:rFonts w:eastAsia="Times New Roman"/>
          <w:sz w:val="14"/>
        </w:rPr>
        <w:t>B. Institutional Defragmentation</w:t>
      </w:r>
      <w:r w:rsidR="009C5383" w:rsidRPr="00C74140">
        <w:rPr>
          <w:rFonts w:eastAsia="Times New Roman"/>
          <w:sz w:val="14"/>
        </w:rPr>
        <w:t xml:space="preserve"> </w:t>
      </w:r>
      <w:r w:rsidRPr="00C74140">
        <w:rPr>
          <w:rFonts w:eastAsia="Times New Roman"/>
          <w:sz w:val="14"/>
        </w:rPr>
        <w:t>1. Open Regionalism</w:t>
      </w:r>
      <w:r w:rsidR="009C5383" w:rsidRPr="00C74140">
        <w:rPr>
          <w:rFonts w:eastAsia="Times New Roman"/>
          <w:sz w:val="14"/>
        </w:rPr>
        <w:t xml:space="preserve"> </w:t>
      </w:r>
      <w:r w:rsidRPr="00C74140">
        <w:rPr>
          <w:rFonts w:eastAsia="Times New Roman"/>
          <w:sz w:val="14"/>
        </w:rPr>
        <w:t xml:space="preserve">One multilateralization strategy is to sensitize RTAs to the multilateral trading system by breaking their insulating structure. This "opening" of regionalism begins with the softening of the RTAs' exclusive institutional nature so that RTAs' activities are better connected to the multilateral domain. </w:t>
      </w:r>
      <w:proofErr w:type="gramStart"/>
      <w:r w:rsidRPr="00C74140">
        <w:rPr>
          <w:rFonts w:eastAsia="Times New Roman"/>
          <w:sz w:val="14"/>
        </w:rPr>
        <w:t>n205</w:t>
      </w:r>
      <w:proofErr w:type="gramEnd"/>
      <w:r w:rsidRPr="00C74140">
        <w:rPr>
          <w:rFonts w:eastAsia="Times New Roman"/>
          <w:sz w:val="14"/>
        </w:rPr>
        <w:t xml:space="preserve"> The Asia Pacific Economic Cooperation ("APEC") is a case in point. </w:t>
      </w:r>
      <w:proofErr w:type="gramStart"/>
      <w:r w:rsidRPr="00C74140">
        <w:rPr>
          <w:rFonts w:eastAsia="Times New Roman"/>
          <w:sz w:val="14"/>
        </w:rPr>
        <w:t>n206</w:t>
      </w:r>
      <w:proofErr w:type="gramEnd"/>
      <w:r w:rsidR="009C5383" w:rsidRPr="00C74140">
        <w:rPr>
          <w:rFonts w:eastAsia="Times New Roman"/>
          <w:sz w:val="14"/>
        </w:rPr>
        <w:t xml:space="preserve"> </w:t>
      </w:r>
      <w:r w:rsidRPr="00C74140">
        <w:rPr>
          <w:rFonts w:eastAsia="Times New Roman"/>
          <w:sz w:val="14"/>
        </w:rPr>
        <w:t xml:space="preserve">APEC's most distinguishing feature is its soft institutionalism. </w:t>
      </w:r>
      <w:proofErr w:type="gramStart"/>
      <w:r w:rsidRPr="00C74140">
        <w:rPr>
          <w:rFonts w:eastAsia="Times New Roman"/>
          <w:sz w:val="14"/>
        </w:rPr>
        <w:t>n207</w:t>
      </w:r>
      <w:proofErr w:type="gramEnd"/>
      <w:r w:rsidRPr="00C74140">
        <w:rPr>
          <w:rFonts w:eastAsia="Times New Roman"/>
          <w:sz w:val="14"/>
        </w:rPr>
        <w:t xml:space="preserve"> APEC did not result from a formal treaty, nor does it have a formal charter or constitution. </w:t>
      </w:r>
      <w:proofErr w:type="gramStart"/>
      <w:r w:rsidRPr="00C74140">
        <w:rPr>
          <w:rFonts w:eastAsia="Times New Roman"/>
          <w:sz w:val="14"/>
        </w:rPr>
        <w:t>n208</w:t>
      </w:r>
      <w:proofErr w:type="gramEnd"/>
      <w:r w:rsidRPr="00C74140">
        <w:rPr>
          <w:rFonts w:eastAsia="Times New Roman"/>
          <w:sz w:val="14"/>
        </w:rPr>
        <w:t xml:space="preserve"> It has no formal decision-making apparatus or dispute-settlement mechanism. </w:t>
      </w:r>
      <w:proofErr w:type="gramStart"/>
      <w:r w:rsidRPr="00C74140">
        <w:rPr>
          <w:rFonts w:eastAsia="Times New Roman"/>
          <w:sz w:val="14"/>
        </w:rPr>
        <w:t>n209</w:t>
      </w:r>
      <w:proofErr w:type="gramEnd"/>
      <w:r w:rsidRPr="00C74140">
        <w:rPr>
          <w:rFonts w:eastAsia="Times New Roman"/>
          <w:sz w:val="14"/>
        </w:rPr>
        <w:t xml:space="preserve"> Commitments made in APEC are not technically binding and thus cannot be enforced. </w:t>
      </w:r>
      <w:proofErr w:type="gramStart"/>
      <w:r w:rsidRPr="00C74140">
        <w:rPr>
          <w:rFonts w:eastAsia="Times New Roman"/>
          <w:sz w:val="14"/>
        </w:rPr>
        <w:t>n210</w:t>
      </w:r>
      <w:proofErr w:type="gramEnd"/>
      <w:r w:rsidRPr="00C74140">
        <w:rPr>
          <w:rFonts w:eastAsia="Times New Roman"/>
          <w:sz w:val="14"/>
        </w:rPr>
        <w:t xml:space="preserve"> This informalism n211 helps ease political standoffs that would have resulted from formal structures. For instance, China, Hong Kong, and Taiwan have all been able to attend APEC meetings as independent members. </w:t>
      </w:r>
      <w:proofErr w:type="gramStart"/>
      <w:r w:rsidRPr="00C74140">
        <w:rPr>
          <w:rFonts w:eastAsia="Times New Roman"/>
          <w:sz w:val="14"/>
        </w:rPr>
        <w:t>n212</w:t>
      </w:r>
      <w:proofErr w:type="gramEnd"/>
      <w:r w:rsidRPr="00C74140">
        <w:rPr>
          <w:rFonts w:eastAsia="Times New Roman"/>
          <w:sz w:val="14"/>
        </w:rPr>
        <w:t xml:space="preserve"> In a similar context, APEC provided the United States and China with a "non-confrontational" forum for various policy discussions in the "post-Tiananmen" period. </w:t>
      </w:r>
      <w:proofErr w:type="gramStart"/>
      <w:r w:rsidRPr="00C74140">
        <w:rPr>
          <w:rFonts w:eastAsia="Times New Roman"/>
          <w:sz w:val="14"/>
        </w:rPr>
        <w:t>n213</w:t>
      </w:r>
      <w:proofErr w:type="gramEnd"/>
      <w:r w:rsidR="009C5383" w:rsidRPr="00C74140">
        <w:rPr>
          <w:rFonts w:eastAsia="Times New Roman"/>
          <w:sz w:val="14"/>
        </w:rPr>
        <w:t xml:space="preserve"> </w:t>
      </w:r>
      <w:r w:rsidRPr="00C74140">
        <w:rPr>
          <w:rFonts w:eastAsia="Times New Roman"/>
          <w:sz w:val="14"/>
        </w:rPr>
        <w:t>Yet, APEC's institutional flexibility has contributed most to its complementarity to the multilateral trading system. In stark contrast to inward-looking, preferential regional blocs, APEC's inclusive nature creates multilateral space in which benefits from APEC members' trade and</w:t>
      </w:r>
      <w:r w:rsidR="009C5383" w:rsidRPr="00C74140">
        <w:rPr>
          <w:rFonts w:eastAsia="Times New Roman"/>
          <w:sz w:val="14"/>
        </w:rPr>
        <w:t xml:space="preserve"> </w:t>
      </w:r>
      <w:r w:rsidRPr="00C74140">
        <w:rPr>
          <w:rFonts w:eastAsia="Times New Roman"/>
          <w:sz w:val="14"/>
        </w:rPr>
        <w:t>[*77]</w:t>
      </w:r>
      <w:r w:rsidR="009C5383" w:rsidRPr="00C74140">
        <w:rPr>
          <w:rFonts w:eastAsia="Times New Roman"/>
          <w:sz w:val="14"/>
        </w:rPr>
        <w:t xml:space="preserve"> </w:t>
      </w:r>
      <w:r w:rsidRPr="00C74140">
        <w:rPr>
          <w:rFonts w:eastAsia="Times New Roman"/>
          <w:sz w:val="14"/>
        </w:rPr>
        <w:t xml:space="preserve">investment liberalization might be shared by non-members. </w:t>
      </w:r>
      <w:proofErr w:type="gramStart"/>
      <w:r w:rsidRPr="00C74140">
        <w:rPr>
          <w:rFonts w:eastAsia="Times New Roman"/>
          <w:sz w:val="14"/>
        </w:rPr>
        <w:t>n214</w:t>
      </w:r>
      <w:proofErr w:type="gramEnd"/>
      <w:r w:rsidRPr="00C74140">
        <w:rPr>
          <w:rFonts w:eastAsia="Times New Roman"/>
          <w:sz w:val="14"/>
        </w:rPr>
        <w:t xml:space="preserve"> In the APEC, various voluntary, unilateral liberalization schemes can be experimented among member countries ("mini-lateralism"). </w:t>
      </w:r>
      <w:proofErr w:type="gramStart"/>
      <w:r w:rsidRPr="00C74140">
        <w:rPr>
          <w:rFonts w:eastAsia="Times New Roman"/>
          <w:sz w:val="14"/>
        </w:rPr>
        <w:t>n215</w:t>
      </w:r>
      <w:proofErr w:type="gramEnd"/>
      <w:r w:rsidRPr="00C74140">
        <w:rPr>
          <w:rFonts w:eastAsia="Times New Roman"/>
          <w:sz w:val="14"/>
        </w:rPr>
        <w:t xml:space="preserve"> For instance, under APEC, Japan and Singapore vowed to liberalize their telecommunications markets; Japan allowed an increase in the number of U.S. auto dealerships in Japan; China allowed foreigners to lease farmland; and Korea opened its construction market to foreigners. </w:t>
      </w:r>
      <w:proofErr w:type="gramStart"/>
      <w:r w:rsidRPr="00C74140">
        <w:rPr>
          <w:rFonts w:eastAsia="Times New Roman"/>
          <w:sz w:val="14"/>
        </w:rPr>
        <w:t>n216</w:t>
      </w:r>
      <w:proofErr w:type="gramEnd"/>
      <w:r w:rsidRPr="00C74140">
        <w:rPr>
          <w:rFonts w:eastAsia="Times New Roman"/>
          <w:sz w:val="14"/>
        </w:rPr>
        <w:t xml:space="preserve"> Yet, what has been rehearsed in APEC is eventually liberalized in the multilateral terrain. In this context, a Chinese official once stated that "the WTO is like a lovely banquet, and APEC is the kitchen where the food is prepared." n217 It was in the same spirit of complementarity that APEC vigorously advocated the WTO when the success of the UR negotiations and the creation of the WTO were in doubt. </w:t>
      </w:r>
      <w:proofErr w:type="gramStart"/>
      <w:r w:rsidRPr="00C74140">
        <w:rPr>
          <w:rFonts w:eastAsia="Times New Roman"/>
          <w:sz w:val="14"/>
        </w:rPr>
        <w:t>n218</w:t>
      </w:r>
      <w:proofErr w:type="gramEnd"/>
      <w:r w:rsidR="009C5383" w:rsidRPr="00C74140">
        <w:rPr>
          <w:rFonts w:eastAsia="Times New Roman"/>
          <w:sz w:val="14"/>
        </w:rPr>
        <w:t xml:space="preserve"> </w:t>
      </w:r>
      <w:r w:rsidRPr="00C74140">
        <w:rPr>
          <w:rFonts w:eastAsia="Times New Roman"/>
          <w:sz w:val="14"/>
        </w:rPr>
        <w:t>APEC's open regionalism has recently led to its redoubled efforts to help multilateralize the current RTA trend in East Asia. Based on the firm commitment to an open model, the APEC Business Advisory Council (ABAC) has reaffirmed APEC's prioritizing of the WTO over the recently proposed Free Trade Area of the Asia Pacific ("FTAAP"), which would have created another inward-looking bloc. n219 Moreover, in November 2004, APEC Ministers endorsed the "APEC Best Practices for RTAs," which emphasizes multilateral principles, such as WTO/APEC consistency, transparency, simple rules of origin, open membership, and periodic</w:t>
      </w:r>
      <w:r w:rsidR="009C5383" w:rsidRPr="00C74140">
        <w:rPr>
          <w:rFonts w:eastAsia="Times New Roman"/>
          <w:sz w:val="14"/>
        </w:rPr>
        <w:t xml:space="preserve"> </w:t>
      </w:r>
      <w:r w:rsidRPr="00C74140">
        <w:rPr>
          <w:rFonts w:eastAsia="Times New Roman"/>
          <w:sz w:val="14"/>
        </w:rPr>
        <w:t>[*78]</w:t>
      </w:r>
      <w:r w:rsidR="009C5383" w:rsidRPr="00C74140">
        <w:rPr>
          <w:rFonts w:eastAsia="Times New Roman"/>
          <w:sz w:val="14"/>
        </w:rPr>
        <w:t xml:space="preserve"> </w:t>
      </w:r>
      <w:r w:rsidRPr="00C74140">
        <w:rPr>
          <w:rFonts w:eastAsia="Times New Roman"/>
          <w:sz w:val="14"/>
        </w:rPr>
        <w:t xml:space="preserve">review. </w:t>
      </w:r>
      <w:proofErr w:type="gramStart"/>
      <w:r w:rsidRPr="00C74140">
        <w:rPr>
          <w:rFonts w:eastAsia="Times New Roman"/>
          <w:sz w:val="14"/>
        </w:rPr>
        <w:t>n220</w:t>
      </w:r>
      <w:proofErr w:type="gramEnd"/>
      <w:r w:rsidRPr="00C74140">
        <w:rPr>
          <w:rFonts w:eastAsia="Times New Roman"/>
          <w:sz w:val="14"/>
        </w:rPr>
        <w:t xml:space="preserve"> To improve transparency, APEC Ministers also approved a new "Reporting Template" that enables member economies to share information on their RTAs. </w:t>
      </w:r>
      <w:proofErr w:type="gramStart"/>
      <w:r w:rsidRPr="00C74140">
        <w:rPr>
          <w:rFonts w:eastAsia="Times New Roman"/>
          <w:sz w:val="14"/>
        </w:rPr>
        <w:t>n221</w:t>
      </w:r>
      <w:proofErr w:type="gramEnd"/>
      <w:r w:rsidRPr="00C74140">
        <w:rPr>
          <w:rFonts w:eastAsia="Times New Roman"/>
          <w:sz w:val="14"/>
        </w:rPr>
        <w:t xml:space="preserve"> The Reporting Template is geared particularly toward open regionalism in that it requires APEC Members to describe how their RTAs complement their trade liberalization efforts under the WTO, and to state when they should notify the WTO of their RTAs. </w:t>
      </w:r>
      <w:proofErr w:type="gramStart"/>
      <w:r w:rsidRPr="00C74140">
        <w:rPr>
          <w:rFonts w:eastAsia="Times New Roman"/>
          <w:sz w:val="14"/>
        </w:rPr>
        <w:t>n222</w:t>
      </w:r>
      <w:proofErr w:type="gramEnd"/>
      <w:r w:rsidR="009C5383" w:rsidRPr="00C74140">
        <w:rPr>
          <w:rFonts w:eastAsia="Times New Roman"/>
          <w:sz w:val="14"/>
        </w:rPr>
        <w:t xml:space="preserve"> </w:t>
      </w:r>
      <w:r w:rsidRPr="00C74140">
        <w:rPr>
          <w:rFonts w:eastAsia="Times New Roman"/>
          <w:sz w:val="14"/>
        </w:rPr>
        <w:t>Perhaps APEC could go even further by establishing a special task force on trade regionalism that would monitor RTAs in the APEC region. The guiding principle of such monitoring would be complementarity to the WTO. Non-binding task force recommendations could help RTA parties adjust their regional trade policies to conform to the multilateral trading principles. The role of the task force mirrors that of GATT Article XXIV - screening RTAs from a multilateral standpoint - yet it goes beyond the Article's capability in that it also monitors RTAs' post-formation activities.</w:t>
      </w:r>
      <w:r w:rsidR="009C5383" w:rsidRPr="00C74140">
        <w:rPr>
          <w:rFonts w:eastAsia="Times New Roman"/>
          <w:sz w:val="14"/>
        </w:rPr>
        <w:t xml:space="preserve"> </w:t>
      </w:r>
      <w:r w:rsidRPr="00C74140">
        <w:rPr>
          <w:rFonts w:eastAsia="Times New Roman"/>
          <w:sz w:val="14"/>
        </w:rPr>
        <w:t xml:space="preserve">In sum, APEC's experience with open regionalism provides an effective defragmentation model. </w:t>
      </w:r>
      <w:proofErr w:type="gramStart"/>
      <w:r w:rsidRPr="00C74140">
        <w:rPr>
          <w:rFonts w:eastAsia="Times New Roman"/>
          <w:sz w:val="14"/>
        </w:rPr>
        <w:t>n223</w:t>
      </w:r>
      <w:proofErr w:type="gramEnd"/>
      <w:r w:rsidRPr="00C74140">
        <w:rPr>
          <w:rFonts w:eastAsia="Times New Roman"/>
          <w:sz w:val="14"/>
        </w:rPr>
        <w:t xml:space="preserve"> The APEC model, characterized by flexibility and openness, can be employed in other RTAs. After a regional rehearsal, trade and investment liberalization may then be multilateralized on an MFN-basis to non-members. This open, non-discriminatory model can avoid the welfare costs caused by a closed, discriminatory structure of RTAs, thereby overcoming their trade failure. In particular, poor non-member countries will enjoy, free from regional exclusivity, more and better access to foreign markets, which in turn offers one of the best routes to development.</w:t>
      </w:r>
      <w:r w:rsidR="009C5383" w:rsidRPr="00C74140">
        <w:rPr>
          <w:rFonts w:eastAsia="Times New Roman"/>
          <w:sz w:val="14"/>
        </w:rPr>
        <w:t xml:space="preserve"> </w:t>
      </w:r>
      <w:r w:rsidRPr="00C74140">
        <w:rPr>
          <w:rFonts w:eastAsia="Times New Roman"/>
          <w:sz w:val="14"/>
        </w:rPr>
        <w:t>2. Regulatory Convergence</w:t>
      </w:r>
      <w:r w:rsidR="009C5383" w:rsidRPr="00C74140">
        <w:rPr>
          <w:rFonts w:eastAsia="Times New Roman"/>
          <w:sz w:val="14"/>
        </w:rPr>
        <w:t xml:space="preserve"> </w:t>
      </w:r>
      <w:r w:rsidRPr="00C74140">
        <w:rPr>
          <w:rFonts w:eastAsia="Times New Roman"/>
          <w:sz w:val="14"/>
        </w:rPr>
        <w:t xml:space="preserve">Under the institutional equilibrium between the WTO and </w:t>
      </w:r>
      <w:r w:rsidRPr="00C74140">
        <w:rPr>
          <w:rFonts w:eastAsia="Times New Roman"/>
          <w:sz w:val="20"/>
          <w:u w:val="single"/>
        </w:rPr>
        <w:t>RTAs</w:t>
      </w:r>
      <w:r w:rsidRPr="00C74140">
        <w:rPr>
          <w:rFonts w:eastAsia="Times New Roman"/>
          <w:sz w:val="14"/>
        </w:rPr>
        <w:t xml:space="preserve">, the latter </w:t>
      </w:r>
      <w:r w:rsidRPr="00C74140">
        <w:rPr>
          <w:rFonts w:eastAsia="Times New Roman"/>
          <w:sz w:val="20"/>
          <w:u w:val="single"/>
        </w:rPr>
        <w:t>may function as "test laboratories"</w:t>
      </w:r>
      <w:r w:rsidRPr="00C74140">
        <w:rPr>
          <w:rFonts w:eastAsia="Times New Roman"/>
          <w:sz w:val="14"/>
        </w:rPr>
        <w:t xml:space="preserve"> n224 </w:t>
      </w:r>
      <w:r w:rsidRPr="00C74140">
        <w:rPr>
          <w:rFonts w:eastAsia="Times New Roman"/>
          <w:sz w:val="20"/>
          <w:u w:val="single"/>
        </w:rPr>
        <w:t>in which members can</w:t>
      </w:r>
      <w:r w:rsidR="009C5383" w:rsidRPr="00C74140">
        <w:rPr>
          <w:rFonts w:eastAsia="Times New Roman"/>
          <w:sz w:val="14"/>
        </w:rPr>
        <w:t xml:space="preserve"> </w:t>
      </w:r>
      <w:r w:rsidRPr="00C74140">
        <w:rPr>
          <w:rFonts w:eastAsia="Times New Roman"/>
          <w:sz w:val="14"/>
        </w:rPr>
        <w:t>[*79]</w:t>
      </w:r>
      <w:r w:rsidR="009C5383" w:rsidRPr="00C74140">
        <w:rPr>
          <w:rFonts w:eastAsia="Times New Roman"/>
          <w:sz w:val="14"/>
        </w:rPr>
        <w:t xml:space="preserve"> </w:t>
      </w:r>
      <w:r w:rsidRPr="00C74140">
        <w:rPr>
          <w:rFonts w:eastAsia="Times New Roman"/>
          <w:sz w:val="20"/>
          <w:u w:val="single"/>
        </w:rPr>
        <w:t>experiment with various regulatory standards</w:t>
      </w:r>
      <w:r w:rsidRPr="00C74140">
        <w:rPr>
          <w:rFonts w:eastAsia="Times New Roman"/>
          <w:sz w:val="14"/>
        </w:rPr>
        <w:t xml:space="preserve"> while not necessarily undermining global regulatory coherence. </w:t>
      </w:r>
      <w:r w:rsidRPr="00C74140">
        <w:rPr>
          <w:rFonts w:eastAsia="Times New Roman"/>
          <w:sz w:val="20"/>
          <w:u w:val="single"/>
        </w:rPr>
        <w:t>However, when this equilibrium is broken, these different regulations tend to create regulatory clashes between one another.</w:t>
      </w:r>
      <w:r w:rsidRPr="00C74140">
        <w:rPr>
          <w:rFonts w:eastAsia="Times New Roman"/>
          <w:sz w:val="14"/>
        </w:rPr>
        <w:t xml:space="preserve"> </w:t>
      </w:r>
      <w:proofErr w:type="gramStart"/>
      <w:r w:rsidRPr="00C74140">
        <w:rPr>
          <w:rFonts w:eastAsia="Times New Roman"/>
          <w:sz w:val="14"/>
        </w:rPr>
        <w:t>n225</w:t>
      </w:r>
      <w:proofErr w:type="gramEnd"/>
      <w:r w:rsidRPr="00C74140">
        <w:rPr>
          <w:rFonts w:eastAsia="Times New Roman"/>
          <w:sz w:val="14"/>
        </w:rPr>
        <w:t xml:space="preserve"> Therefore, </w:t>
      </w:r>
      <w:r w:rsidRPr="00C74140">
        <w:rPr>
          <w:rFonts w:eastAsia="Times New Roman"/>
          <w:sz w:val="20"/>
          <w:u w:val="single"/>
        </w:rPr>
        <w:t>multilateralization provides an adequate level of regulatory convergence so that regulatory diversity remains at a tolerable level.</w:t>
      </w:r>
      <w:r w:rsidR="009C5383" w:rsidRPr="00C74140">
        <w:rPr>
          <w:rFonts w:eastAsia="Times New Roman"/>
          <w:sz w:val="20"/>
          <w:u w:val="single"/>
        </w:rPr>
        <w:t xml:space="preserve"> </w:t>
      </w:r>
      <w:r w:rsidRPr="00C74140">
        <w:rPr>
          <w:rFonts w:eastAsia="Times New Roman"/>
          <w:sz w:val="14"/>
        </w:rPr>
        <w:t xml:space="preserve">Multilateral agreements under </w:t>
      </w:r>
      <w:r w:rsidRPr="00C74140">
        <w:rPr>
          <w:rFonts w:eastAsia="Times New Roman"/>
          <w:sz w:val="20"/>
          <w:u w:val="single"/>
        </w:rPr>
        <w:t>the WTO system</w:t>
      </w:r>
      <w:r w:rsidRPr="00C74140">
        <w:rPr>
          <w:rFonts w:eastAsia="Times New Roman"/>
          <w:sz w:val="14"/>
        </w:rPr>
        <w:t xml:space="preserve">, such as the Agreement on Technical Barriers to Trade ("TBT") and the Agreement on Sanitary and Phytosanitary Measures ("SPS"), </w:t>
      </w:r>
      <w:r w:rsidRPr="00C74140">
        <w:rPr>
          <w:rFonts w:eastAsia="Times New Roman"/>
          <w:sz w:val="20"/>
          <w:u w:val="single"/>
        </w:rPr>
        <w:t>provide ample opportunities to converge different regional standards in major areas</w:t>
      </w:r>
      <w:r w:rsidRPr="00C74140">
        <w:rPr>
          <w:rFonts w:eastAsia="Times New Roman"/>
          <w:sz w:val="14"/>
        </w:rPr>
        <w:t>, including human health and safety. Interestingly, however, these agreements have focused more on harmonizing procedure, rather than substance. Most obligations stipulated in TBT and SPS, such as transparency, n226 are designed to achieve a "convergence in procedures" rather than a "convergence in particular regulatory outcomes." n227</w:t>
      </w:r>
      <w:r w:rsidR="009C5383" w:rsidRPr="00C74140">
        <w:rPr>
          <w:rFonts w:eastAsia="Times New Roman"/>
          <w:sz w:val="14"/>
        </w:rPr>
        <w:t xml:space="preserve"> </w:t>
      </w:r>
      <w:r w:rsidRPr="00C74140">
        <w:rPr>
          <w:rFonts w:eastAsia="Times New Roman"/>
          <w:sz w:val="14"/>
        </w:rPr>
        <w:t xml:space="preserve">Nonetheless, a procedural convergence may not necessarily be translated into a substantive convergence. While sharing the same procedural disciplines, various standards under RTAs may still diverge in their specific levels of regulatory protection. To harmonize these levels may be far more burdensome than procedural harmonization under TBT or SPS. To eliminate substantive regulatory divergence among RTAs may require launching new harmonization treaties, which themselves have major shortcomings, such as a tedious negotiation process n228 and vague outcomes. </w:t>
      </w:r>
      <w:proofErr w:type="gramStart"/>
      <w:r w:rsidRPr="00C74140">
        <w:rPr>
          <w:rFonts w:eastAsia="Times New Roman"/>
          <w:sz w:val="14"/>
        </w:rPr>
        <w:t>n229</w:t>
      </w:r>
      <w:proofErr w:type="gramEnd"/>
      <w:r w:rsidR="009C5383" w:rsidRPr="00C74140">
        <w:rPr>
          <w:rFonts w:eastAsia="Times New Roman"/>
          <w:sz w:val="14"/>
        </w:rPr>
        <w:t xml:space="preserve"> </w:t>
      </w:r>
      <w:r w:rsidRPr="00C74140">
        <w:rPr>
          <w:rFonts w:eastAsia="Times New Roman"/>
          <w:sz w:val="14"/>
        </w:rPr>
        <w:t>Yet, soft law, i.e., international standards (guidelines or</w:t>
      </w:r>
      <w:r w:rsidR="009C5383" w:rsidRPr="00C74140">
        <w:rPr>
          <w:rFonts w:eastAsia="Times New Roman"/>
          <w:sz w:val="14"/>
        </w:rPr>
        <w:t xml:space="preserve"> </w:t>
      </w:r>
      <w:r w:rsidRPr="00C74140">
        <w:rPr>
          <w:rFonts w:eastAsia="Times New Roman"/>
          <w:sz w:val="14"/>
        </w:rPr>
        <w:t>[*80]</w:t>
      </w:r>
      <w:r w:rsidR="009C5383" w:rsidRPr="00C74140">
        <w:rPr>
          <w:rFonts w:eastAsia="Times New Roman"/>
          <w:sz w:val="14"/>
        </w:rPr>
        <w:t xml:space="preserve"> </w:t>
      </w:r>
      <w:r w:rsidRPr="00C74140">
        <w:rPr>
          <w:rFonts w:eastAsia="Times New Roman"/>
          <w:sz w:val="14"/>
        </w:rPr>
        <w:t xml:space="preserve">recommendations), can overcome these problems to a considerable degree. International standards feature a more flexible rule-making process than hard law (treaties) due to their non-binding nature. </w:t>
      </w:r>
      <w:proofErr w:type="gramStart"/>
      <w:r w:rsidRPr="00C74140">
        <w:rPr>
          <w:rFonts w:eastAsia="Times New Roman"/>
          <w:sz w:val="14"/>
        </w:rPr>
        <w:t>n230</w:t>
      </w:r>
      <w:proofErr w:type="gramEnd"/>
      <w:r w:rsidRPr="00C74140">
        <w:rPr>
          <w:rFonts w:eastAsia="Times New Roman"/>
          <w:sz w:val="14"/>
        </w:rPr>
        <w:t xml:space="preserve"> International standards also provide more concrete regulatory referential points because epistemic regulators, rather than diplomats, set the standards. </w:t>
      </w:r>
      <w:proofErr w:type="gramStart"/>
      <w:r w:rsidRPr="00C74140">
        <w:rPr>
          <w:rFonts w:eastAsia="Times New Roman"/>
          <w:sz w:val="14"/>
        </w:rPr>
        <w:t>n231</w:t>
      </w:r>
      <w:proofErr w:type="gramEnd"/>
      <w:r w:rsidRPr="00C74140">
        <w:rPr>
          <w:rFonts w:eastAsia="Times New Roman"/>
          <w:sz w:val="14"/>
        </w:rPr>
        <w:t xml:space="preserve"> Both TBT and SPS expressly require WTO Members to use international standards as a basis of their regulations. n232 Likewise, both TBT and SPS provide Members a critical incentive to use international standards, by establishing a rebuttable presumption that regulations promulgated in accordance with international standards do not pose an obstacle to international trade in violation of WTO obligations. n233 Furthermore, to encourage trans-</w:t>
      </w:r>
      <w:r w:rsidR="009C5383" w:rsidRPr="00C74140">
        <w:rPr>
          <w:rFonts w:eastAsia="Times New Roman"/>
          <w:sz w:val="14"/>
        </w:rPr>
        <w:t xml:space="preserve"> </w:t>
      </w:r>
      <w:r w:rsidRPr="00C74140">
        <w:rPr>
          <w:rFonts w:eastAsia="Times New Roman"/>
          <w:sz w:val="14"/>
        </w:rPr>
        <w:t>[*81]</w:t>
      </w:r>
      <w:r w:rsidR="009C5383" w:rsidRPr="00C74140">
        <w:rPr>
          <w:rFonts w:eastAsia="Times New Roman"/>
          <w:sz w:val="14"/>
        </w:rPr>
        <w:t xml:space="preserve"> </w:t>
      </w:r>
      <w:r w:rsidRPr="00C74140">
        <w:rPr>
          <w:rFonts w:eastAsia="Times New Roman"/>
          <w:sz w:val="14"/>
        </w:rPr>
        <w:t>governmental cooperation on harmonization through international standards, both TBT and SPS co-opt certain international regulatory institutions that serve as shells for such cooperation, such as the International Organization for Standardization, n234 the International Electrotechnical Commission n235 and the Codex Alimentarius Commission. n236</w:t>
      </w:r>
      <w:r w:rsidR="009C5383" w:rsidRPr="00C74140">
        <w:rPr>
          <w:rFonts w:eastAsia="Times New Roman"/>
          <w:sz w:val="14"/>
        </w:rPr>
        <w:t xml:space="preserve"> </w:t>
      </w:r>
      <w:r w:rsidRPr="00C74140">
        <w:rPr>
          <w:rFonts w:eastAsia="Times New Roman"/>
          <w:sz w:val="20"/>
          <w:u w:val="single"/>
        </w:rPr>
        <w:t>Considering that most RTA members are WTO Members at the same time, anchoring their regional regulations to</w:t>
      </w:r>
      <w:r w:rsidRPr="00C74140">
        <w:rPr>
          <w:rFonts w:eastAsia="Times New Roman"/>
          <w:sz w:val="14"/>
        </w:rPr>
        <w:t xml:space="preserve"> these </w:t>
      </w:r>
      <w:r w:rsidRPr="00C74140">
        <w:rPr>
          <w:rFonts w:eastAsia="Times New Roman"/>
          <w:sz w:val="20"/>
          <w:u w:val="single"/>
        </w:rPr>
        <w:t>international standards achieves an adequate level of regulatory convergence while still retaining enough regulatory leeway for regional customization.</w:t>
      </w:r>
      <w:r w:rsidRPr="00C74140">
        <w:rPr>
          <w:rFonts w:eastAsia="Times New Roman"/>
          <w:sz w:val="14"/>
        </w:rPr>
        <w:t xml:space="preserve"> In fact, </w:t>
      </w:r>
      <w:r w:rsidRPr="00C74140">
        <w:rPr>
          <w:rFonts w:eastAsia="Times New Roman"/>
          <w:sz w:val="20"/>
          <w:u w:val="single"/>
        </w:rPr>
        <w:t>this multilateralization strategy has already been employed by certain RTAs in such regulatory areas as "trade facilitation," i.e., simplification and modernization of customs procedures</w:t>
      </w:r>
      <w:r w:rsidRPr="00C74140">
        <w:rPr>
          <w:rFonts w:eastAsia="Times New Roman"/>
          <w:sz w:val="14"/>
        </w:rPr>
        <w:t xml:space="preserve">. These RTAs base their customs regulations on various multilateral rules and standards in this field, such as the World Customs Organization ("WCO"), Kyoto Convention and the WCO Arusha Declaration. </w:t>
      </w:r>
      <w:proofErr w:type="gramStart"/>
      <w:r w:rsidRPr="00C74140">
        <w:rPr>
          <w:rFonts w:eastAsia="Times New Roman"/>
          <w:sz w:val="14"/>
        </w:rPr>
        <w:t>n237</w:t>
      </w:r>
      <w:proofErr w:type="gramEnd"/>
      <w:r w:rsidRPr="00C74140">
        <w:rPr>
          <w:rFonts w:eastAsia="Times New Roman"/>
          <w:sz w:val="14"/>
        </w:rPr>
        <w:t xml:space="preserve"> RTAs based on common multilateral regulatory anchors result in similar regional customs procedure regulations. </w:t>
      </w:r>
      <w:proofErr w:type="gramStart"/>
      <w:r w:rsidRPr="00C74140">
        <w:rPr>
          <w:rFonts w:eastAsia="Times New Roman"/>
          <w:sz w:val="14"/>
        </w:rPr>
        <w:t>n238</w:t>
      </w:r>
      <w:proofErr w:type="gramEnd"/>
      <w:r w:rsidR="009C5383" w:rsidRPr="00C74140">
        <w:rPr>
          <w:rFonts w:eastAsia="Times New Roman"/>
          <w:sz w:val="14"/>
        </w:rPr>
        <w:t xml:space="preserve"> </w:t>
      </w:r>
      <w:r w:rsidRPr="00C74140">
        <w:rPr>
          <w:rFonts w:eastAsia="Times New Roman"/>
          <w:sz w:val="20"/>
          <w:u w:val="single"/>
        </w:rPr>
        <w:t>In a similar context, RTAs can function as regulatory platforms to implement global standards</w:t>
      </w:r>
      <w:r w:rsidRPr="00C74140">
        <w:rPr>
          <w:rFonts w:eastAsia="Times New Roman"/>
          <w:sz w:val="14"/>
          <w:szCs w:val="20"/>
        </w:rPr>
        <w:t>. Recently, the</w:t>
      </w:r>
      <w:r w:rsidRPr="00C74140">
        <w:rPr>
          <w:rFonts w:eastAsia="Times New Roman"/>
          <w:sz w:val="14"/>
          <w:szCs w:val="8"/>
        </w:rPr>
        <w:t xml:space="preserve"> North American Commission for Environmental Cooperation ("CEC"), which is NAFTA's environmental arm, released a report titled "Implementing the Global Programme of Action in North America." n239 The report contains recommendations on how to effectively implement international protocols on environmental protection, such as the "United Nations Global Programme of Action for the Protection of the Marine Environment from Land Based Activities," ("GPA") in North America. The recommendations came from environmental NGOs that conducted two pilot projects on this matter. </w:t>
      </w:r>
      <w:proofErr w:type="gramStart"/>
      <w:r w:rsidRPr="00C74140">
        <w:rPr>
          <w:rFonts w:eastAsia="Times New Roman"/>
          <w:sz w:val="14"/>
          <w:szCs w:val="8"/>
        </w:rPr>
        <w:t>n240</w:t>
      </w:r>
      <w:proofErr w:type="gramEnd"/>
      <w:r w:rsidRPr="00C74140">
        <w:rPr>
          <w:rFonts w:eastAsia="Times New Roman"/>
          <w:sz w:val="14"/>
          <w:szCs w:val="8"/>
        </w:rPr>
        <w:t xml:space="preserve"> By implementing global environmental standards like GPA in the regional context, NAFTA can play a critical role in achieving multilateral regulatory goals. APEC can also function as an active implementation platform for multilateral regulatory norm. For instance, APEC's Sub-Committee on</w:t>
      </w:r>
      <w:r w:rsidR="009C5383" w:rsidRPr="00C74140">
        <w:rPr>
          <w:rFonts w:eastAsia="Times New Roman"/>
          <w:sz w:val="14"/>
          <w:szCs w:val="8"/>
        </w:rPr>
        <w:t xml:space="preserve"> </w:t>
      </w:r>
      <w:r w:rsidRPr="00C74140">
        <w:rPr>
          <w:rFonts w:eastAsia="Times New Roman"/>
          <w:sz w:val="14"/>
          <w:szCs w:val="8"/>
        </w:rPr>
        <w:t>[*82]</w:t>
      </w:r>
      <w:r w:rsidR="009C5383" w:rsidRPr="00C74140">
        <w:rPr>
          <w:rFonts w:eastAsia="Times New Roman"/>
          <w:sz w:val="14"/>
          <w:szCs w:val="8"/>
        </w:rPr>
        <w:t xml:space="preserve"> </w:t>
      </w:r>
      <w:r w:rsidRPr="00C74140">
        <w:rPr>
          <w:rFonts w:eastAsia="Times New Roman"/>
          <w:sz w:val="14"/>
          <w:szCs w:val="8"/>
        </w:rPr>
        <w:t xml:space="preserve">Standards and Conformance expressly pursues the "broader adoption of, and alignment with, international standards by APEC members" in accordance with TBT and SPS. </w:t>
      </w:r>
      <w:proofErr w:type="gramStart"/>
      <w:r w:rsidRPr="00C74140">
        <w:rPr>
          <w:rFonts w:eastAsia="Times New Roman"/>
          <w:sz w:val="14"/>
          <w:szCs w:val="8"/>
        </w:rPr>
        <w:t>n241</w:t>
      </w:r>
      <w:proofErr w:type="gramEnd"/>
      <w:r w:rsidRPr="00C74140">
        <w:rPr>
          <w:rFonts w:eastAsia="Times New Roman"/>
          <w:sz w:val="14"/>
          <w:szCs w:val="8"/>
        </w:rPr>
        <w:t xml:space="preserve"> In this line, the Sub-Committee often participates in the TBT meeting to present its regulatory programs to the multilateral forum. </w:t>
      </w:r>
      <w:proofErr w:type="gramStart"/>
      <w:r w:rsidRPr="00C74140">
        <w:rPr>
          <w:rFonts w:eastAsia="Times New Roman"/>
          <w:sz w:val="14"/>
          <w:szCs w:val="8"/>
        </w:rPr>
        <w:t>n242</w:t>
      </w:r>
      <w:proofErr w:type="gramEnd"/>
      <w:r w:rsidR="009C5383" w:rsidRPr="00C74140">
        <w:rPr>
          <w:rFonts w:eastAsia="Times New Roman"/>
          <w:sz w:val="14"/>
          <w:szCs w:val="8"/>
        </w:rPr>
        <w:t xml:space="preserve"> </w:t>
      </w:r>
      <w:r w:rsidRPr="00C74140">
        <w:rPr>
          <w:rFonts w:eastAsia="Times New Roman"/>
          <w:sz w:val="14"/>
          <w:szCs w:val="8"/>
        </w:rPr>
        <w:t>The above-mentioned multilateralization strategies can be labeled as positive harmonization in the sense that diverse regulations under RTAs are adjusted towards common regulatory references such as international standards. Yet, defragmentation can also be attained through a negative mode of harmonization, i.e., "mutual recognition." If each member of an RTA recognizes other members' different regulations as functionally equivalent to its own regulations, such regulatory difference is no longer a regulatory divergence which fragments their internal trade, but rather an acceptable regulatory diversity which can coexist with free trade. If the RTA also permits non-members to join such mutual recognition arrangements and thus a recognition circle is widened, it even further contributes to defragmentation of global trade. This "open recognition" may be required under GATT Articles I and XXIV n243 as it is under Article VII of General Agreement on Trade in Services ("GATS"). n244</w:t>
      </w:r>
      <w:r w:rsidR="009C5383" w:rsidRPr="00C74140">
        <w:rPr>
          <w:rFonts w:eastAsia="Times New Roman"/>
          <w:sz w:val="14"/>
          <w:szCs w:val="8"/>
        </w:rPr>
        <w:t xml:space="preserve"> </w:t>
      </w:r>
      <w:r w:rsidRPr="00C74140">
        <w:rPr>
          <w:rFonts w:eastAsia="Times New Roman"/>
          <w:sz w:val="14"/>
        </w:rPr>
        <w:t xml:space="preserve">In sum, potential and actual </w:t>
      </w:r>
      <w:r w:rsidRPr="00C74140">
        <w:rPr>
          <w:rFonts w:eastAsia="Times New Roman"/>
          <w:sz w:val="20"/>
          <w:u w:val="single"/>
        </w:rPr>
        <w:t>regulatory fragmentation which proliferating RTAs inflict on the global trading community can be mitigated, if not fully eradicated, through</w:t>
      </w:r>
      <w:r w:rsidRPr="00C74140">
        <w:rPr>
          <w:rFonts w:eastAsia="Times New Roman"/>
          <w:sz w:val="14"/>
        </w:rPr>
        <w:t xml:space="preserve"> various </w:t>
      </w:r>
      <w:r w:rsidRPr="00C74140">
        <w:rPr>
          <w:rFonts w:eastAsia="Times New Roman"/>
          <w:sz w:val="20"/>
          <w:u w:val="single"/>
        </w:rPr>
        <w:t>multilateralization strategies</w:t>
      </w:r>
      <w:r w:rsidRPr="00C74140">
        <w:rPr>
          <w:rFonts w:eastAsia="Times New Roman"/>
          <w:sz w:val="14"/>
        </w:rPr>
        <w:t xml:space="preserve"> such as harmonization and open recognition. Therefore, </w:t>
      </w:r>
      <w:r w:rsidRPr="00C74140">
        <w:rPr>
          <w:rFonts w:eastAsia="Times New Roman"/>
          <w:sz w:val="20"/>
          <w:u w:val="single"/>
        </w:rPr>
        <w:t>this regulatory convergence can restore the equilibrium disrupted by fragmentation introduced by RTAs.</w:t>
      </w:r>
      <w:r w:rsidR="009C5383" w:rsidRPr="00C74140">
        <w:rPr>
          <w:rFonts w:eastAsia="Times New Roman"/>
          <w:sz w:val="20"/>
          <w:u w:val="single"/>
        </w:rPr>
        <w:t xml:space="preserve"> </w:t>
      </w:r>
      <w:r w:rsidRPr="00C74140">
        <w:rPr>
          <w:rFonts w:eastAsia="Times New Roman"/>
          <w:sz w:val="14"/>
        </w:rPr>
        <w:t>3. Monitoring and Surveillance of Multilateralization</w:t>
      </w:r>
      <w:r w:rsidR="009C5383" w:rsidRPr="00C74140">
        <w:rPr>
          <w:rFonts w:eastAsia="Times New Roman"/>
          <w:sz w:val="14"/>
        </w:rPr>
        <w:t xml:space="preserve"> </w:t>
      </w:r>
      <w:r w:rsidRPr="00C74140">
        <w:rPr>
          <w:rFonts w:eastAsia="Times New Roman"/>
          <w:sz w:val="14"/>
        </w:rPr>
        <w:t>The foregoing multilateralization strategy, i.e., open regionalism and regulatory convergence, necessitates a certain mechanism within the WTO, which effectively supervises and monitors RTA activities on a regular basis. However, the WTO has not inherited any positive institutional tradition</w:t>
      </w:r>
      <w:r w:rsidR="009C5383" w:rsidRPr="00C74140">
        <w:rPr>
          <w:rFonts w:eastAsia="Times New Roman"/>
          <w:sz w:val="14"/>
        </w:rPr>
        <w:t xml:space="preserve"> </w:t>
      </w:r>
      <w:r w:rsidRPr="00C74140">
        <w:rPr>
          <w:rFonts w:eastAsia="Times New Roman"/>
          <w:sz w:val="14"/>
        </w:rPr>
        <w:t>[*83]</w:t>
      </w:r>
      <w:r w:rsidR="009C5383" w:rsidRPr="00C74140">
        <w:rPr>
          <w:rFonts w:eastAsia="Times New Roman"/>
          <w:sz w:val="14"/>
        </w:rPr>
        <w:t xml:space="preserve"> </w:t>
      </w:r>
      <w:r w:rsidRPr="00C74140">
        <w:rPr>
          <w:rFonts w:eastAsia="Times New Roman"/>
          <w:sz w:val="14"/>
        </w:rPr>
        <w:t xml:space="preserve">from GATT in this matter. Although "working parties" were established under the GATT system to examine the compatibility of RTAs with GATT Article XXIV, their formation and operation was only on an ad hoc basis, and served very little function beyond a mere talk shop. In nearly all cases, those working parties failed to render clear conclusions on the legality of RTAs under GATT and hence no legal disciplines. </w:t>
      </w:r>
      <w:proofErr w:type="gramStart"/>
      <w:r w:rsidRPr="00C74140">
        <w:rPr>
          <w:rFonts w:eastAsia="Times New Roman"/>
          <w:sz w:val="14"/>
        </w:rPr>
        <w:t>n245</w:t>
      </w:r>
      <w:proofErr w:type="gramEnd"/>
      <w:r w:rsidRPr="00C74140">
        <w:rPr>
          <w:rFonts w:eastAsia="Times New Roman"/>
          <w:sz w:val="14"/>
        </w:rPr>
        <w:t xml:space="preserve"> Unfortunately, the current Committee of Regional Trade Agreements ("CRTA") mirrors the poor performance of GATT working parties. Created under the WTO as a permanent institution with the same mandate as GATT working parties on RTAs, CRTA's operation has mostly been ineffective. A WTO Panel observed that "the Committee ... has been unable to finalize reports on any of these examinations. Progress in this regard was slowed, inter alia, by disagreement among Members on the interpretation of certain elements of those rules relating to RTAs, as well as on procedural aspects." n246</w:t>
      </w:r>
      <w:r w:rsidR="009C5383" w:rsidRPr="00C74140">
        <w:rPr>
          <w:rFonts w:eastAsia="Times New Roman"/>
          <w:sz w:val="14"/>
        </w:rPr>
        <w:t xml:space="preserve"> </w:t>
      </w:r>
      <w:r w:rsidRPr="00C74140">
        <w:rPr>
          <w:rFonts w:eastAsia="Times New Roman"/>
          <w:sz w:val="14"/>
        </w:rPr>
        <w:t xml:space="preserve">Facing an impasse under CRTA, the WTO needs a well-functioning RTA monitoring and surveillance mechanism. The recent World Bank report has also emphasized that more monitoring and exposure of problematic RTAs would give excluded members the opportunity to challenge them "in the court of public opinion." n247 In this regard, the Trade Policy Review Mechanism ("TPRM") seems to provide a powerful model. </w:t>
      </w:r>
      <w:proofErr w:type="gramStart"/>
      <w:r w:rsidRPr="00C74140">
        <w:rPr>
          <w:rFonts w:eastAsia="Times New Roman"/>
          <w:sz w:val="14"/>
        </w:rPr>
        <w:t>n248</w:t>
      </w:r>
      <w:proofErr w:type="gramEnd"/>
      <w:r w:rsidRPr="00C74140">
        <w:rPr>
          <w:rFonts w:eastAsia="Times New Roman"/>
          <w:sz w:val="14"/>
        </w:rPr>
        <w:t xml:space="preserve"> Using peer pressure, TPRM functions as a surveillance mechanism under which WTO Members discuss the WTO compatibility of a wide spectrum of Members' trade policies. TPRM also serves as a dispute prevention mechanism by allowing members to discuss controversial policies before they escalate into full blown disputes. Therefore, WTO Members can monitor and supervise RTA activities under TPRM in a discursive, rather than confrontational, format.</w:t>
      </w:r>
      <w:r w:rsidR="009C5383" w:rsidRPr="00C74140">
        <w:rPr>
          <w:rFonts w:eastAsia="Times New Roman"/>
          <w:sz w:val="14"/>
        </w:rPr>
        <w:t xml:space="preserve"> </w:t>
      </w:r>
      <w:r w:rsidRPr="00C74140">
        <w:rPr>
          <w:rFonts w:eastAsia="Times New Roman"/>
          <w:sz w:val="14"/>
        </w:rPr>
        <w:t>Admittedly, CRTA is not without any merits despite its prior unsatisfactory operation. CRTA is still a significant depository of knowledge and information on RTAs. To make the most of its resource while achieving meaningful multilateral surveillance over RTA activities, a CRTA-TPRM joint forum on RTAs may be conceived under the WTO. This institutional innovation can enable WTO Members to effectively manage and guide RTA behavior under the multilateral principles without losing sight of potential merits of RTAs.</w:t>
      </w:r>
      <w:r w:rsidR="009C5383" w:rsidRPr="00C74140">
        <w:rPr>
          <w:rFonts w:eastAsia="Times New Roman"/>
          <w:sz w:val="14"/>
        </w:rPr>
        <w:t xml:space="preserve"> </w:t>
      </w:r>
      <w:r w:rsidRPr="00C74140">
        <w:rPr>
          <w:rFonts w:eastAsia="Times New Roman"/>
          <w:sz w:val="14"/>
        </w:rPr>
        <w:t>[*84]</w:t>
      </w:r>
      <w:r w:rsidR="009C5383" w:rsidRPr="00C74140">
        <w:rPr>
          <w:rFonts w:eastAsia="Times New Roman"/>
          <w:sz w:val="14"/>
        </w:rPr>
        <w:t xml:space="preserve"> </w:t>
      </w:r>
      <w:r w:rsidRPr="00C74140">
        <w:rPr>
          <w:rFonts w:eastAsia="Times New Roman"/>
          <w:sz w:val="14"/>
        </w:rPr>
        <w:t>C. Judicial Defragmentation</w:t>
      </w:r>
      <w:r w:rsidR="009C5383" w:rsidRPr="00C74140">
        <w:rPr>
          <w:rFonts w:eastAsia="Times New Roman"/>
          <w:sz w:val="14"/>
        </w:rPr>
        <w:t xml:space="preserve"> </w:t>
      </w:r>
      <w:r w:rsidRPr="00C74140">
        <w:rPr>
          <w:rFonts w:eastAsia="Times New Roman"/>
          <w:sz w:val="14"/>
        </w:rPr>
        <w:t>1. WTO Tribunal</w:t>
      </w:r>
      <w:r w:rsidR="009C5383" w:rsidRPr="00C74140">
        <w:rPr>
          <w:rFonts w:eastAsia="Times New Roman"/>
          <w:sz w:val="14"/>
        </w:rPr>
        <w:t xml:space="preserve"> </w:t>
      </w:r>
      <w:r w:rsidRPr="00C74140">
        <w:rPr>
          <w:rFonts w:eastAsia="Times New Roman"/>
          <w:sz w:val="14"/>
        </w:rPr>
        <w:t xml:space="preserve">Institutional defragmentation strategies demand political support for their successful implementation because these strategies prescribe that WTO Members create and operationalize a certain institutional apparatus. Often, such institutionalization is accomplished by legislative action in the WTO. Therefore, WTO Members must accumulate and spend political capital in order to initiate or complete defragmentation projects. This may limit the overall feasibility of an institutional approach, casting clouds over the Doha Round agenda of "clarifying and improving" disciplines over RTAs. </w:t>
      </w:r>
      <w:proofErr w:type="gramStart"/>
      <w:r w:rsidRPr="00C74140">
        <w:rPr>
          <w:rFonts w:eastAsia="Times New Roman"/>
          <w:sz w:val="14"/>
        </w:rPr>
        <w:t>n249</w:t>
      </w:r>
      <w:proofErr w:type="gramEnd"/>
      <w:r w:rsidRPr="00C74140">
        <w:rPr>
          <w:rFonts w:eastAsia="Times New Roman"/>
          <w:sz w:val="14"/>
        </w:rPr>
        <w:t xml:space="preserve"> Should the WTO tribunal (panels and the Appellate Body) play an active role in defragmenting world trade, especially when Members fail to act for political reasons?</w:t>
      </w:r>
      <w:r w:rsidR="009C5383" w:rsidRPr="00C74140">
        <w:rPr>
          <w:rFonts w:eastAsia="Times New Roman"/>
          <w:sz w:val="14"/>
        </w:rPr>
        <w:t xml:space="preserve"> </w:t>
      </w:r>
      <w:r w:rsidRPr="00C74140">
        <w:rPr>
          <w:rFonts w:eastAsia="Times New Roman"/>
          <w:sz w:val="14"/>
        </w:rPr>
        <w:t xml:space="preserve">As discussed above, n250 inherent ambiguities of GATT Article XXIV not only failed to render any legal discipline on the formation of RTAs but also were exploited by regional members to form blocs which would not have survived otherwise rigorous analyses under the Article. A GATT panel refused to remedy these legal ambiguities through clear interpretation of Article XXIV, relinquishing its jurisdiction over this issue on the basis of what might be called the GATT version of the "political question" doctrine. </w:t>
      </w:r>
      <w:proofErr w:type="gramStart"/>
      <w:r w:rsidRPr="00C74140">
        <w:rPr>
          <w:rFonts w:eastAsia="Times New Roman"/>
          <w:sz w:val="14"/>
        </w:rPr>
        <w:t>n251</w:t>
      </w:r>
      <w:proofErr w:type="gramEnd"/>
      <w:r w:rsidRPr="00C74140">
        <w:rPr>
          <w:rFonts w:eastAsia="Times New Roman"/>
          <w:sz w:val="14"/>
        </w:rPr>
        <w:t xml:space="preserve"> In the panel's view, examination of RTAs was reserved for contracting parties (GATT Members), not for itself. </w:t>
      </w:r>
      <w:proofErr w:type="gramStart"/>
      <w:r w:rsidRPr="00C74140">
        <w:rPr>
          <w:rFonts w:eastAsia="Times New Roman"/>
          <w:sz w:val="14"/>
        </w:rPr>
        <w:t>n252</w:t>
      </w:r>
      <w:proofErr w:type="gramEnd"/>
      <w:r w:rsidRPr="00C74140">
        <w:rPr>
          <w:rFonts w:eastAsia="Times New Roman"/>
          <w:sz w:val="14"/>
        </w:rPr>
        <w:t xml:space="preserve"> GATT Members also failed to reach firm decisions on the legality of RTAs in nearly all cases. </w:t>
      </w:r>
      <w:proofErr w:type="gramStart"/>
      <w:r w:rsidRPr="00C74140">
        <w:rPr>
          <w:rFonts w:eastAsia="Times New Roman"/>
          <w:sz w:val="14"/>
        </w:rPr>
        <w:t>n253</w:t>
      </w:r>
      <w:proofErr w:type="gramEnd"/>
      <w:r w:rsidRPr="00C74140">
        <w:rPr>
          <w:rFonts w:eastAsia="Times New Roman"/>
          <w:sz w:val="14"/>
        </w:rPr>
        <w:t xml:space="preserve"> More often than not, political stakes were too high to condemn a certain RTA from an apolitical, i.e., legal, standpoint.</w:t>
      </w:r>
      <w:r w:rsidR="009C5383" w:rsidRPr="00C74140">
        <w:rPr>
          <w:rFonts w:eastAsia="Times New Roman"/>
          <w:sz w:val="14"/>
        </w:rPr>
        <w:t xml:space="preserve"> </w:t>
      </w:r>
      <w:r w:rsidRPr="00C74140">
        <w:rPr>
          <w:rFonts w:eastAsia="Times New Roman"/>
          <w:sz w:val="14"/>
        </w:rPr>
        <w:t>However, the new WTO system responded to this legal vacuum by explicitly recognizing the role of the dispute settlement mechanism in investigating GATT Article XXIV issues. Paragraph 12 of the Understanding on the Interpretation of Article XXIV of the GATT 1994 (Article XXIV Understanding) provides that any issues relating to GATT Article XXIV, including the GATT-compatibility of an RTA, are</w:t>
      </w:r>
      <w:r w:rsidR="009C5383" w:rsidRPr="00C74140">
        <w:rPr>
          <w:rFonts w:eastAsia="Times New Roman"/>
          <w:sz w:val="14"/>
        </w:rPr>
        <w:t xml:space="preserve"> </w:t>
      </w:r>
      <w:r w:rsidRPr="00C74140">
        <w:rPr>
          <w:rFonts w:eastAsia="Times New Roman"/>
          <w:sz w:val="14"/>
        </w:rPr>
        <w:t>[*85]</w:t>
      </w:r>
      <w:r w:rsidR="009C5383" w:rsidRPr="00C74140">
        <w:rPr>
          <w:rFonts w:eastAsia="Times New Roman"/>
          <w:sz w:val="14"/>
        </w:rPr>
        <w:t xml:space="preserve"> </w:t>
      </w:r>
      <w:r w:rsidRPr="00C74140">
        <w:rPr>
          <w:rFonts w:eastAsia="Times New Roman"/>
          <w:sz w:val="14"/>
        </w:rPr>
        <w:t xml:space="preserve">reviewable under the WTO dispute settlement system. </w:t>
      </w:r>
      <w:proofErr w:type="gramStart"/>
      <w:r w:rsidRPr="00C74140">
        <w:rPr>
          <w:rFonts w:eastAsia="Times New Roman"/>
          <w:sz w:val="14"/>
        </w:rPr>
        <w:t>n254</w:t>
      </w:r>
      <w:proofErr w:type="gramEnd"/>
      <w:r w:rsidRPr="00C74140">
        <w:rPr>
          <w:rFonts w:eastAsia="Times New Roman"/>
          <w:sz w:val="14"/>
        </w:rPr>
        <w:t xml:space="preserve"> This is a critical delegation by WTO Members to the (quasi-) judicial organ, i.e., the WTO tribunal, in examining Article XXIV matters. Delegated to adjudicate "any matters arising from the application" of Article XXIV, the WTO tribunal now shares the RTA jurisdiction with the CRTA, at least concurrently, if not exclusively. This comprehensive delegation reflects a collective realization by WTO Members themselves regarding their political inertia over RTA issues. In other words, they tied their political hands to the mast of legalism by conferring the WTO tribunal an "enhanced role for a self-confident judiciary." n255</w:t>
      </w:r>
      <w:r w:rsidR="009C5383" w:rsidRPr="00C74140">
        <w:rPr>
          <w:rFonts w:eastAsia="Times New Roman"/>
          <w:sz w:val="14"/>
        </w:rPr>
        <w:t xml:space="preserve"> </w:t>
      </w:r>
      <w:proofErr w:type="gramStart"/>
      <w:r w:rsidRPr="00C74140">
        <w:rPr>
          <w:rFonts w:eastAsia="Times New Roman"/>
          <w:sz w:val="14"/>
        </w:rPr>
        <w:t>This</w:t>
      </w:r>
      <w:proofErr w:type="gramEnd"/>
      <w:r w:rsidRPr="00C74140">
        <w:rPr>
          <w:rFonts w:eastAsia="Times New Roman"/>
          <w:sz w:val="14"/>
        </w:rPr>
        <w:t xml:space="preserve"> delegated power under the Article XXIV Understanding was exercised for the first time in 1999. In Turkish Quantitative Restrictions ("Turkish QRs"), India complained of Turkey's imposition of new quotas on India's textile exports to Turkey. </w:t>
      </w:r>
      <w:proofErr w:type="gramStart"/>
      <w:r w:rsidRPr="00C74140">
        <w:rPr>
          <w:rFonts w:eastAsia="Times New Roman"/>
          <w:sz w:val="14"/>
        </w:rPr>
        <w:t>n256</w:t>
      </w:r>
      <w:proofErr w:type="gramEnd"/>
      <w:r w:rsidRPr="00C74140">
        <w:rPr>
          <w:rFonts w:eastAsia="Times New Roman"/>
          <w:sz w:val="14"/>
        </w:rPr>
        <w:t xml:space="preserve"> In defense, Turkey claimed that Article XXIV justified its new quotas because those quotas were necessary to establish a customs union with the European Union. n257 According to Turkey, it was forced to follow the E.U.'s quota system on India's textile exports in order to bring its customs policies into conformity with those of the European Union in pursuit of Article XXIV, Paragraph 8. However, the Appellate Body ("AB") ruled that Turkey's new quota system was not necessary, and thus not justified under Article XXIV, because Turkey could have pursued other reasonable alternatives, such as a system of certificates of origin, which would allow the European Union to identify Indian exports that move through Turkey. </w:t>
      </w:r>
      <w:proofErr w:type="gramStart"/>
      <w:r w:rsidRPr="00C74140">
        <w:rPr>
          <w:rFonts w:eastAsia="Times New Roman"/>
          <w:sz w:val="14"/>
        </w:rPr>
        <w:t>n258</w:t>
      </w:r>
      <w:proofErr w:type="gramEnd"/>
      <w:r w:rsidRPr="00C74140">
        <w:rPr>
          <w:rFonts w:eastAsia="Times New Roman"/>
          <w:sz w:val="14"/>
        </w:rPr>
        <w:t xml:space="preserve"> This system would allow Turkey to enjoy free access to the European Union as a customs union member without unduly restricting Indian exports to Turkey.</w:t>
      </w:r>
      <w:r w:rsidR="009C5383" w:rsidRPr="00C74140">
        <w:rPr>
          <w:rFonts w:eastAsia="Times New Roman"/>
          <w:sz w:val="14"/>
        </w:rPr>
        <w:t xml:space="preserve"> </w:t>
      </w:r>
      <w:r w:rsidRPr="00C74140">
        <w:rPr>
          <w:rFonts w:eastAsia="Times New Roman"/>
          <w:sz w:val="14"/>
        </w:rPr>
        <w:t>The Turkish QRs case is of great consequence in terms of defragmentation. Critically, the AB anchored its analysis firmly to the objective and purpose (telos) of RTAs in the WTO system which is stipulated in Paragraphs 4 and 5 of Article XXIV. The telos permits the</w:t>
      </w:r>
      <w:r w:rsidR="009C5383" w:rsidRPr="00C74140">
        <w:rPr>
          <w:rFonts w:eastAsia="Times New Roman"/>
          <w:sz w:val="14"/>
        </w:rPr>
        <w:t xml:space="preserve"> </w:t>
      </w:r>
      <w:r w:rsidRPr="00C74140">
        <w:rPr>
          <w:rFonts w:eastAsia="Times New Roman"/>
          <w:sz w:val="14"/>
        </w:rPr>
        <w:t>[*86]</w:t>
      </w:r>
      <w:r w:rsidR="009C5383" w:rsidRPr="00C74140">
        <w:rPr>
          <w:rFonts w:eastAsia="Times New Roman"/>
          <w:sz w:val="14"/>
        </w:rPr>
        <w:t xml:space="preserve"> </w:t>
      </w:r>
      <w:r w:rsidRPr="00C74140">
        <w:rPr>
          <w:rFonts w:eastAsia="Times New Roman"/>
          <w:sz w:val="14"/>
        </w:rPr>
        <w:t xml:space="preserve">formation of an RTA only to the extent that it facilitates, not restricts, global trade. n259 This "complementarity" of regionalism to multilateralism checks fragmentation of global trade by disallowing the introduction of new trade restrictions vis-a-vis non-member countries under the excuse of self-contained regionalism. This teleological interpretation by the AB pioneered a new way in reviewing trade diversion from a judicial standpoint regardless of a general compatibility of a specific RTA with Article XXIV. It should be noted that the AB in the Turkish QRs did not address the compatibility issue itself, which it viewed as an "economic" test. </w:t>
      </w:r>
      <w:proofErr w:type="gramStart"/>
      <w:r w:rsidRPr="00C74140">
        <w:rPr>
          <w:rFonts w:eastAsia="Times New Roman"/>
          <w:sz w:val="14"/>
        </w:rPr>
        <w:t>n260</w:t>
      </w:r>
      <w:proofErr w:type="gramEnd"/>
      <w:r w:rsidRPr="00C74140">
        <w:rPr>
          <w:rFonts w:eastAsia="Times New Roman"/>
          <w:sz w:val="14"/>
        </w:rPr>
        <w:t xml:space="preserve"> The AB may not be in a good position to conduct such a test. Furthermore, even if it could conduct the test it would be nearly impossible for the AB to recommend that an RTA should be disassembled when the RTA failed the test. Therefore, the AB can play a better role in defragmenting global trade by striking down specific trade diversions, such as new import quotas in this case, than by undertaking a Herculean task of examining a general compatibility of RTAs with WTO norms.</w:t>
      </w:r>
      <w:r w:rsidR="009C5383" w:rsidRPr="00C74140">
        <w:rPr>
          <w:rFonts w:eastAsia="Times New Roman"/>
          <w:sz w:val="14"/>
        </w:rPr>
        <w:t xml:space="preserve"> </w:t>
      </w:r>
      <w:r w:rsidRPr="00C74140">
        <w:rPr>
          <w:rFonts w:eastAsia="Times New Roman"/>
          <w:sz w:val="14"/>
        </w:rPr>
        <w:t>In sum, the telos of regionalism within the WTO system, i.e., complementarity, is an ultimate criterion of judicial review on RTA matters. This complementarity provides to RTAs not only the multilateral discipline but also the "flexibility" n261 under which they can be formed and operate. Thus, complementarity is an indispensable fulcrum with which the AB can mete out equilibrium between regionalism and multilateralism over specific RTA measures. In this very context, the AB in Turkish QRs criticized the panel for its failure to pay due attention to the telos in its ruling, n262 although the AB reached the same conclusion as the panel.</w:t>
      </w:r>
      <w:r w:rsidR="009C5383" w:rsidRPr="00C74140">
        <w:rPr>
          <w:rFonts w:eastAsia="Times New Roman"/>
          <w:sz w:val="14"/>
        </w:rPr>
        <w:t xml:space="preserve"> </w:t>
      </w:r>
      <w:r w:rsidRPr="00C74140">
        <w:rPr>
          <w:rFonts w:eastAsia="Times New Roman"/>
          <w:sz w:val="14"/>
        </w:rPr>
        <w:t>2. Regional Trade Tribunal</w:t>
      </w:r>
      <w:r w:rsidR="009C5383" w:rsidRPr="00C74140">
        <w:rPr>
          <w:rFonts w:eastAsia="Times New Roman"/>
          <w:sz w:val="14"/>
        </w:rPr>
        <w:t xml:space="preserve"> </w:t>
      </w:r>
      <w:r w:rsidRPr="00C74140">
        <w:rPr>
          <w:rFonts w:eastAsia="Times New Roman"/>
          <w:sz w:val="14"/>
        </w:rPr>
        <w:t>Regional trade tribunals can also help avoid fragmentation of global trade by interpreting RTA provisions coherently with the WTO rules. By doing so, regional trade tribunals operate in the same normative force field as the WTO tribunal because both tribunals use the common grammar and syntax of free trade. NAFTA panels demonstrated this propitious possibility a decade ago. In the Tariffication case, n263 the United States accused Canada of violating NAFTA rules when Canada increased its tariffs on agricultural products. Canada justified this unusual tariff increase under the "tariffication" mechanism of the WTO Agreement on Agriculture,</w:t>
      </w:r>
      <w:r w:rsidR="009C5383" w:rsidRPr="00C74140">
        <w:rPr>
          <w:rFonts w:eastAsia="Times New Roman"/>
          <w:sz w:val="14"/>
        </w:rPr>
        <w:t xml:space="preserve"> </w:t>
      </w:r>
      <w:r w:rsidRPr="00C74140">
        <w:rPr>
          <w:rFonts w:eastAsia="Times New Roman"/>
          <w:sz w:val="14"/>
        </w:rPr>
        <w:t>[*87]</w:t>
      </w:r>
      <w:r w:rsidR="009C5383" w:rsidRPr="00C74140">
        <w:rPr>
          <w:rFonts w:eastAsia="Times New Roman"/>
          <w:sz w:val="14"/>
        </w:rPr>
        <w:t xml:space="preserve"> </w:t>
      </w:r>
      <w:r w:rsidRPr="00C74140">
        <w:rPr>
          <w:rFonts w:eastAsia="Times New Roman"/>
          <w:sz w:val="14"/>
        </w:rPr>
        <w:t>which encourages Members to convert quantitative restrictions, i.e., quotas, into less trade distorting trade barriers, i.e., tariffs. n264 Based on a teleological and holistic hermeneutics, a NAFTA panel under Chapter 20 unanimously upheld Canada's otherwise technical violation of NAFTA rules by emphasizing that NAFTA's objective of trade liberalization should accommodate, not defy, the WTO's tariffication regime. n265</w:t>
      </w:r>
      <w:r w:rsidR="009C5383" w:rsidRPr="00C74140">
        <w:rPr>
          <w:rFonts w:eastAsia="Times New Roman"/>
          <w:sz w:val="14"/>
        </w:rPr>
        <w:t xml:space="preserve"> </w:t>
      </w:r>
      <w:r w:rsidRPr="00C74140">
        <w:rPr>
          <w:rFonts w:eastAsia="Times New Roman"/>
          <w:sz w:val="14"/>
        </w:rPr>
        <w:t xml:space="preserve">More recently, in the 2005 Softwood Lumber case, n266 a NAFTA binational panel under Chapter 19 struck down the long-held "zeroing" practice applied by the U.S. Commerce Department in antidumping investigations, on the ground that the practice was inconsistent with WTO norms. Zeroing refers to a specific methodology in calculating a general dumping margin for a product in question under which negative individual dumping margins are treated as zero before aggregating all individual dumping margins. n267 Although a U.S. court has upheld this practice, n268 it has been severely criticized by foreign trading partners because it inflates dumping margins and thus makes it easier to find dumping. </w:t>
      </w:r>
      <w:proofErr w:type="gramStart"/>
      <w:r w:rsidRPr="00C74140">
        <w:rPr>
          <w:rFonts w:eastAsia="Times New Roman"/>
          <w:sz w:val="14"/>
        </w:rPr>
        <w:t>n269</w:t>
      </w:r>
      <w:proofErr w:type="gramEnd"/>
      <w:r w:rsidRPr="00C74140">
        <w:rPr>
          <w:rFonts w:eastAsia="Times New Roman"/>
          <w:sz w:val="14"/>
        </w:rPr>
        <w:t xml:space="preserve"> The WTO AB has already condemned this practice. </w:t>
      </w:r>
      <w:proofErr w:type="gramStart"/>
      <w:r w:rsidRPr="00C74140">
        <w:rPr>
          <w:rFonts w:eastAsia="Times New Roman"/>
          <w:sz w:val="14"/>
        </w:rPr>
        <w:t>n270</w:t>
      </w:r>
      <w:proofErr w:type="gramEnd"/>
      <w:r w:rsidRPr="00C74140">
        <w:rPr>
          <w:rFonts w:eastAsia="Times New Roman"/>
          <w:sz w:val="14"/>
        </w:rPr>
        <w:t xml:space="preserve"> Invoking the celebrated Charming Betsy doctrine, n271 the NAFTA panel held that the zeroing practice ran afoul of the U.S. international obligations under the WTO. </w:t>
      </w:r>
      <w:proofErr w:type="gramStart"/>
      <w:r w:rsidRPr="00C74140">
        <w:rPr>
          <w:rFonts w:eastAsia="Times New Roman"/>
          <w:sz w:val="14"/>
        </w:rPr>
        <w:t>n272</w:t>
      </w:r>
      <w:proofErr w:type="gramEnd"/>
      <w:r w:rsidR="009C5383" w:rsidRPr="00C74140">
        <w:rPr>
          <w:rFonts w:eastAsia="Times New Roman"/>
          <w:sz w:val="14"/>
        </w:rPr>
        <w:t xml:space="preserve"> </w:t>
      </w:r>
      <w:r w:rsidRPr="00C74140">
        <w:rPr>
          <w:rFonts w:eastAsia="Times New Roman"/>
          <w:sz w:val="14"/>
        </w:rPr>
        <w:t>These two NAFTA decisions eloquently demonstrate a harmonious hermeneutics exercised by regional trade tribunals to prevent narrow regional agendas from frustrating the multilateral trading system. Accordingly, regional trade tribunals can contribute to defragmentation of world trade by interpreting RTA provisions in a way that is consistent with the WTO rules. To further develop such constructive interpretations, regional trade tribunals might be permitted to request non-binding "advisory opinions" from the WTO Appellate Body on issues interlacing</w:t>
      </w:r>
      <w:r w:rsidR="009C5383" w:rsidRPr="00C74140">
        <w:rPr>
          <w:rFonts w:eastAsia="Times New Roman"/>
          <w:sz w:val="14"/>
        </w:rPr>
        <w:t xml:space="preserve"> </w:t>
      </w:r>
      <w:r w:rsidRPr="00C74140">
        <w:rPr>
          <w:rFonts w:eastAsia="Times New Roman"/>
          <w:sz w:val="14"/>
        </w:rPr>
        <w:t>[*88]</w:t>
      </w:r>
      <w:r w:rsidR="009C5383" w:rsidRPr="00C74140">
        <w:rPr>
          <w:rFonts w:eastAsia="Times New Roman"/>
          <w:sz w:val="14"/>
        </w:rPr>
        <w:t xml:space="preserve"> </w:t>
      </w:r>
      <w:r w:rsidRPr="00C74140">
        <w:rPr>
          <w:rFonts w:eastAsia="Times New Roman"/>
          <w:sz w:val="14"/>
        </w:rPr>
        <w:t>multilateralism and regionalism.</w:t>
      </w:r>
      <w:r w:rsidR="009C5383" w:rsidRPr="00C74140">
        <w:rPr>
          <w:rFonts w:eastAsia="Times New Roman"/>
          <w:sz w:val="14"/>
        </w:rPr>
        <w:t xml:space="preserve"> </w:t>
      </w:r>
      <w:r w:rsidRPr="00C74140">
        <w:rPr>
          <w:rFonts w:eastAsia="Times New Roman"/>
          <w:sz w:val="14"/>
        </w:rPr>
        <w:t>V. CONCLUSION</w:t>
      </w:r>
      <w:r w:rsidR="009C5383" w:rsidRPr="00C74140">
        <w:rPr>
          <w:rFonts w:eastAsia="Times New Roman"/>
          <w:sz w:val="14"/>
        </w:rPr>
        <w:t xml:space="preserve"> </w:t>
      </w:r>
      <w:r w:rsidRPr="00C74140">
        <w:rPr>
          <w:rFonts w:eastAsia="Times New Roman"/>
          <w:sz w:val="20"/>
          <w:u w:val="single"/>
        </w:rPr>
        <w:t>The global trading system has been severely fragmented by a surge of formation of regional trading blocs.</w:t>
      </w:r>
      <w:r w:rsidRPr="00C74140">
        <w:rPr>
          <w:rFonts w:eastAsia="Times New Roman"/>
          <w:sz w:val="14"/>
        </w:rPr>
        <w:t xml:space="preserve"> </w:t>
      </w:r>
      <w:r w:rsidRPr="00C74140">
        <w:rPr>
          <w:rFonts w:eastAsia="Times New Roman"/>
          <w:sz w:val="20"/>
          <w:u w:val="single"/>
        </w:rPr>
        <w:t>Such fragmentation short-circuits the MFN-based multilateral trading system, as it did in the interwar era.</w:t>
      </w:r>
      <w:r w:rsidRPr="00C74140">
        <w:rPr>
          <w:rFonts w:eastAsia="Times New Roman"/>
          <w:sz w:val="14"/>
        </w:rPr>
        <w:t xml:space="preserve"> </w:t>
      </w:r>
      <w:r w:rsidRPr="00C74140">
        <w:rPr>
          <w:rFonts w:eastAsia="Times New Roman"/>
          <w:sz w:val="20"/>
          <w:u w:val="single"/>
        </w:rPr>
        <w:t xml:space="preserve">In its place, it instills an </w:t>
      </w:r>
      <w:r w:rsidRPr="00C74140">
        <w:rPr>
          <w:rStyle w:val="Emphasis"/>
        </w:rPr>
        <w:t>ethos</w:t>
      </w:r>
      <w:r w:rsidRPr="00C74140">
        <w:rPr>
          <w:rFonts w:eastAsia="Times New Roman"/>
          <w:iCs/>
          <w:sz w:val="20"/>
          <w:u w:val="single"/>
          <w:bdr w:val="single" w:sz="12" w:space="0" w:color="auto"/>
        </w:rPr>
        <w:t xml:space="preserve"> </w:t>
      </w:r>
      <w:r w:rsidRPr="00C74140">
        <w:rPr>
          <w:rStyle w:val="Emphasis"/>
        </w:rPr>
        <w:t>of hostility</w:t>
      </w:r>
      <w:r w:rsidRPr="00C74140">
        <w:rPr>
          <w:rFonts w:eastAsia="Times New Roman"/>
          <w:sz w:val="14"/>
        </w:rPr>
        <w:t xml:space="preserve"> n273 </w:t>
      </w:r>
      <w:r w:rsidRPr="00C74140">
        <w:rPr>
          <w:rFonts w:eastAsia="Times New Roman"/>
          <w:sz w:val="20"/>
          <w:u w:val="single"/>
        </w:rPr>
        <w:t xml:space="preserve">which eventually </w:t>
      </w:r>
      <w:r w:rsidRPr="00C74140">
        <w:rPr>
          <w:rStyle w:val="Emphasis"/>
        </w:rPr>
        <w:t>threatens world peace.</w:t>
      </w:r>
      <w:r w:rsidRPr="00C74140">
        <w:rPr>
          <w:rFonts w:eastAsia="Times New Roman"/>
          <w:sz w:val="14"/>
        </w:rPr>
        <w:t xml:space="preserve"> </w:t>
      </w:r>
      <w:proofErr w:type="gramStart"/>
      <w:r w:rsidRPr="00C74140">
        <w:rPr>
          <w:rFonts w:eastAsia="Times New Roman"/>
          <w:sz w:val="14"/>
        </w:rPr>
        <w:t>n274</w:t>
      </w:r>
      <w:proofErr w:type="gramEnd"/>
      <w:r w:rsidRPr="00C74140">
        <w:rPr>
          <w:rFonts w:eastAsia="Times New Roman"/>
          <w:sz w:val="14"/>
        </w:rPr>
        <w:t xml:space="preserve"> </w:t>
      </w:r>
      <w:r w:rsidRPr="00C74140">
        <w:rPr>
          <w:rFonts w:eastAsia="Times New Roman"/>
          <w:sz w:val="20"/>
          <w:u w:val="single"/>
        </w:rPr>
        <w:t xml:space="preserve">If the current trend of regionalism grows unchecked, the global trading community could </w:t>
      </w:r>
      <w:r w:rsidRPr="00C74140">
        <w:rPr>
          <w:rStyle w:val="Emphasis"/>
        </w:rPr>
        <w:t>degenerate into economic balkanization</w:t>
      </w:r>
      <w:r w:rsidRPr="00C74140">
        <w:rPr>
          <w:rFonts w:eastAsia="Times New Roman"/>
          <w:sz w:val="20"/>
          <w:u w:val="single"/>
        </w:rPr>
        <w:t>, as such balkanization in the Thirties begot WWII</w:t>
      </w:r>
      <w:r w:rsidRPr="00C74140">
        <w:rPr>
          <w:rFonts w:eastAsia="Times New Roman"/>
          <w:sz w:val="14"/>
        </w:rPr>
        <w:t xml:space="preserve">. </w:t>
      </w:r>
      <w:r w:rsidRPr="00C74140">
        <w:rPr>
          <w:rStyle w:val="Emphasis"/>
        </w:rPr>
        <w:t>Multilateralism must be reinstated,</w:t>
      </w:r>
      <w:r w:rsidRPr="00C74140">
        <w:rPr>
          <w:rFonts w:eastAsia="Times New Roman"/>
          <w:sz w:val="20"/>
          <w:u w:val="single"/>
        </w:rPr>
        <w:t xml:space="preserve"> not only for the sake of international trade, but also for the more profound purpose of </w:t>
      </w:r>
      <w:r w:rsidRPr="00C74140">
        <w:rPr>
          <w:rStyle w:val="Emphasis"/>
        </w:rPr>
        <w:t>global stability</w:t>
      </w:r>
      <w:r w:rsidRPr="00C74140">
        <w:rPr>
          <w:rFonts w:eastAsia="Times New Roman"/>
          <w:sz w:val="14"/>
        </w:rPr>
        <w:t xml:space="preserve">. Defragmenting the system requires both institutional and judicial strategies. </w:t>
      </w:r>
      <w:r w:rsidRPr="00C74140">
        <w:rPr>
          <w:rFonts w:eastAsia="Times New Roman"/>
          <w:sz w:val="20"/>
          <w:u w:val="single"/>
        </w:rPr>
        <w:t>Regionalism will retain a place in the global trading system, but it must not compromise the telos of the multilateral trading system, which encompasses trade liberalization, global regulation, and development.</w:t>
      </w:r>
      <w:r w:rsidRPr="00C74140">
        <w:rPr>
          <w:rFonts w:eastAsia="Times New Roman"/>
          <w:sz w:val="14"/>
        </w:rPr>
        <w:t xml:space="preserve"> Therefore, </w:t>
      </w:r>
      <w:r w:rsidRPr="00C74140">
        <w:rPr>
          <w:rFonts w:eastAsia="Times New Roman"/>
          <w:sz w:val="20"/>
          <w:u w:val="single"/>
        </w:rPr>
        <w:t>any new configuration of regional trading blocs in the global system should be a federalistic one that guarantees a</w:t>
      </w:r>
      <w:r w:rsidRPr="00C74140">
        <w:rPr>
          <w:rFonts w:eastAsia="Times New Roman"/>
          <w:sz w:val="14"/>
        </w:rPr>
        <w:t xml:space="preserve"> subtle constitutional </w:t>
      </w:r>
      <w:r w:rsidRPr="00C74140">
        <w:rPr>
          <w:rFonts w:eastAsia="Times New Roman"/>
          <w:sz w:val="20"/>
          <w:u w:val="single"/>
        </w:rPr>
        <w:t>balance between multilateral disciplines and regional flexibility.</w:t>
      </w:r>
      <w:r w:rsidR="009C5383" w:rsidRPr="00C74140">
        <w:rPr>
          <w:rFonts w:eastAsia="Times New Roman"/>
          <w:sz w:val="20"/>
          <w:u w:val="single"/>
        </w:rPr>
        <w:t xml:space="preserve"> </w:t>
      </w:r>
      <w:r w:rsidRPr="00C74140">
        <w:rPr>
          <w:rFonts w:eastAsia="Times New Roman"/>
          <w:sz w:val="14"/>
        </w:rPr>
        <w:t xml:space="preserve">As the former WTO Director-General Renato Ruggiero emphasized, </w:t>
      </w:r>
      <w:r w:rsidRPr="00C74140">
        <w:rPr>
          <w:rFonts w:eastAsia="Times New Roman"/>
          <w:sz w:val="20"/>
          <w:u w:val="single"/>
        </w:rPr>
        <w:t>regionalism and multilateralism can converge on the basis of "shared aims and principles," which leads eventually to "one free global market."</w:t>
      </w:r>
      <w:r w:rsidRPr="00C74140">
        <w:rPr>
          <w:rFonts w:eastAsia="Times New Roman"/>
          <w:sz w:val="14"/>
        </w:rPr>
        <w:t xml:space="preserve"> n275 </w:t>
      </w:r>
      <w:r w:rsidRPr="00C74140">
        <w:rPr>
          <w:rFonts w:eastAsia="Times New Roman"/>
          <w:sz w:val="20"/>
          <w:u w:val="single"/>
        </w:rPr>
        <w:t xml:space="preserve">Defragmenting world trade is </w:t>
      </w:r>
      <w:r w:rsidRPr="00C74140">
        <w:rPr>
          <w:rStyle w:val="Emphasis"/>
        </w:rPr>
        <w:t>the key to this convergence</w:t>
      </w:r>
      <w:r w:rsidRPr="00C74140">
        <w:t>.</w:t>
      </w:r>
    </w:p>
    <w:p w14:paraId="1AD9F36D" w14:textId="77777777" w:rsidR="00ED5F19" w:rsidRPr="00C74140" w:rsidRDefault="00ED5F19" w:rsidP="00B10CB1">
      <w:pPr>
        <w:pStyle w:val="Heading3"/>
        <w:rPr>
          <w:rFonts w:cs="Times New Roman"/>
        </w:rPr>
      </w:pPr>
      <w:r w:rsidRPr="00C74140">
        <w:rPr>
          <w:rFonts w:cs="Times New Roman"/>
        </w:rPr>
        <w:t xml:space="preserve">Trade - ! – </w:t>
      </w:r>
      <w:proofErr w:type="gramStart"/>
      <w:r w:rsidRPr="00C74140">
        <w:rPr>
          <w:rFonts w:cs="Times New Roman"/>
        </w:rPr>
        <w:t>trade</w:t>
      </w:r>
      <w:proofErr w:type="gramEnd"/>
      <w:r w:rsidRPr="00C74140">
        <w:rPr>
          <w:rFonts w:cs="Times New Roman"/>
        </w:rPr>
        <w:t xml:space="preserve"> wars – economy</w:t>
      </w:r>
    </w:p>
    <w:p w14:paraId="365C625B" w14:textId="77777777" w:rsidR="00ED5F19" w:rsidRPr="00C74140" w:rsidRDefault="00ED5F19" w:rsidP="00ED5F19">
      <w:pPr>
        <w:pStyle w:val="Heading4"/>
      </w:pPr>
      <w:r w:rsidRPr="00C74140">
        <w:t xml:space="preserve">Protectionism </w:t>
      </w:r>
      <w:r w:rsidR="0096527B">
        <w:t>causes a 30’s style depression</w:t>
      </w:r>
    </w:p>
    <w:p w14:paraId="11361B06" w14:textId="77777777" w:rsidR="00ED5F19" w:rsidRPr="00C74140" w:rsidRDefault="00ED5F19" w:rsidP="00ED5F19">
      <w:r w:rsidRPr="0096527B">
        <w:rPr>
          <w:rStyle w:val="Style13ptBold"/>
        </w:rPr>
        <w:t>Brodwin ’16</w:t>
      </w:r>
      <w:r w:rsidRPr="00C74140">
        <w:rPr>
          <w:b/>
        </w:rPr>
        <w:t xml:space="preserve"> </w:t>
      </w:r>
      <w:r w:rsidRPr="00C74140">
        <w:t>--- cofounder and board member of American Sustainable Business Council [David, “Nobody Wins a Trade War,” US News, March 14</w:t>
      </w:r>
      <w:r w:rsidRPr="00C74140">
        <w:rPr>
          <w:vertAlign w:val="superscript"/>
        </w:rPr>
        <w:t>th</w:t>
      </w:r>
      <w:r w:rsidRPr="00C74140">
        <w:t>, 2016, http://www.usnews.com/opinion/economic-intelligence/articles/2016-03-14/the-economic-danger-of-trumps-and-sanders-trade-proctectionism]//Mnush</w:t>
      </w:r>
    </w:p>
    <w:p w14:paraId="63B7601D" w14:textId="77777777" w:rsidR="00ED5F19" w:rsidRDefault="00ED5F19" w:rsidP="00ED5F19">
      <w:pPr>
        <w:rPr>
          <w:rStyle w:val="StyleUnderline"/>
        </w:rPr>
      </w:pPr>
      <w:r w:rsidRPr="00C74140">
        <w:t>As different as Donald Trump and independent Vermont Sen. Bernie Sanders are, they have one important policy goal in common. It’s a dangerous goal, one that elites in both parties must counter, before a new public consensus is formed and grave damage is done to the economy. Both Trump and Sanders are, at their heart, protectionists. They both believe in ta</w:t>
      </w:r>
      <w:r w:rsidRPr="00C74140">
        <w:rPr>
          <w:rStyle w:val="StyleUnderline"/>
        </w:rPr>
        <w:t>riffs and other obstacles to prevent foreign-made goods from competing with American-made goods, and keep foreign worker salaries from driving down Americans’ pay. T</w:t>
      </w:r>
      <w:r w:rsidRPr="00C74140">
        <w:t xml:space="preserve">rump is the most direct and vocal about it, calling for tariffs as high as 45 percent against China. Sanders has yet to call for a specific tariff, but he’s called for repealing the North American Free Trade Agreement with Canada and Mexico. Eliminating NAFTA would restore tariffs that ranged up to 25 percent and lead to other measures that hinder trade between countries. [SEE: Editorial Cartoons on the 2016 Presidential Elections] At first glance, it seems like a great idea to raise tariffs to protect American workers from globalization. But nearly all economists say that protectionism is a beast that will gore us if set loose. </w:t>
      </w:r>
      <w:r w:rsidRPr="00C74140">
        <w:rPr>
          <w:rStyle w:val="Emphasis"/>
        </w:rPr>
        <w:t>Protectionist measures by the U.S. will lead to reprisals by other countries and the tit-for-tat escalation of tariffs in a trade war will likely lead to a global depression</w:t>
      </w:r>
      <w:r w:rsidRPr="00C74140">
        <w:t xml:space="preserve"> (as it did in the 1930s). And even when protectionism is successful in boosting wages, </w:t>
      </w:r>
      <w:r w:rsidRPr="00C74140">
        <w:rPr>
          <w:rStyle w:val="StyleUnderline"/>
        </w:rPr>
        <w:t>it boosts consumer prices even faster</w:t>
      </w:r>
      <w:r w:rsidRPr="00C74140">
        <w:t xml:space="preserve">, </w:t>
      </w:r>
      <w:r w:rsidRPr="00C74140">
        <w:rPr>
          <w:rStyle w:val="StyleUnderline"/>
        </w:rPr>
        <w:t>so most workers are no better off.</w:t>
      </w:r>
    </w:p>
    <w:p w14:paraId="0CEF1573" w14:textId="77777777" w:rsidR="00B540A1" w:rsidRDefault="00B540A1" w:rsidP="00B540A1">
      <w:pPr>
        <w:pStyle w:val="Heading3"/>
      </w:pPr>
      <w:r>
        <w:t xml:space="preserve">Trade - ! – </w:t>
      </w:r>
      <w:proofErr w:type="gramStart"/>
      <w:r>
        <w:t>trade</w:t>
      </w:r>
      <w:proofErr w:type="gramEnd"/>
      <w:r>
        <w:t xml:space="preserve"> wars – military conflict</w:t>
      </w:r>
    </w:p>
    <w:p w14:paraId="4B16993E" w14:textId="77777777" w:rsidR="00B540A1" w:rsidRDefault="00B540A1" w:rsidP="00B540A1">
      <w:pPr>
        <w:pStyle w:val="Heading4"/>
      </w:pPr>
      <w:r>
        <w:t>Trade wars cause Chinese lash out – empirics and feedback loops – this is unique to China’s current economic situation</w:t>
      </w:r>
    </w:p>
    <w:p w14:paraId="3D01CFC4" w14:textId="77777777" w:rsidR="00B540A1" w:rsidRDefault="00B540A1" w:rsidP="00B540A1">
      <w:r w:rsidRPr="009D0732">
        <w:rPr>
          <w:rStyle w:val="Style13ptBold"/>
        </w:rPr>
        <w:t>Brownstein 16</w:t>
      </w:r>
      <w:r>
        <w:t xml:space="preserve"> (</w:t>
      </w:r>
      <w:r w:rsidRPr="009D0732">
        <w:t xml:space="preserve">Barry Brownstein </w:t>
      </w:r>
      <w:r>
        <w:t>i</w:t>
      </w:r>
      <w:r w:rsidRPr="009D0732">
        <w:t xml:space="preserve">s professor emeritus of economics and leadership at the University of Baltimore. He is the author of </w:t>
      </w:r>
      <w:r w:rsidRPr="009D0732">
        <w:rPr>
          <w:i/>
        </w:rPr>
        <w:t>The Inner-Work of Leadership</w:t>
      </w:r>
      <w:r w:rsidRPr="009D0732">
        <w:t>.</w:t>
      </w:r>
      <w:r>
        <w:t xml:space="preserve"> “</w:t>
      </w:r>
      <w:r w:rsidRPr="009D0732">
        <w:t>Why Do the Candidates Want War with China?</w:t>
      </w:r>
      <w:r>
        <w:t xml:space="preserve">” Foundation for Economic Education, a non-political, non-profit </w:t>
      </w:r>
      <w:r w:rsidRPr="009D0732">
        <w:t xml:space="preserve">educational foundation </w:t>
      </w:r>
      <w:r>
        <w:t xml:space="preserve">with a focus on the economy of </w:t>
      </w:r>
      <w:r w:rsidRPr="009D0732">
        <w:t>a global community of individuals</w:t>
      </w:r>
      <w:r>
        <w:t xml:space="preserve">. </w:t>
      </w:r>
      <w:r w:rsidRPr="009D0732">
        <w:t>March 30, 2016</w:t>
      </w:r>
      <w:r>
        <w:t xml:space="preserve">, </w:t>
      </w:r>
      <w:r w:rsidRPr="009D0732">
        <w:t>https://fee.org/articles/why-do-the-candidates-want-war-with-china/</w:t>
      </w:r>
      <w:r>
        <w:t>)//wm</w:t>
      </w:r>
    </w:p>
    <w:p w14:paraId="098C6FCB" w14:textId="77777777" w:rsidR="00B540A1" w:rsidRDefault="00B540A1" w:rsidP="00B540A1">
      <w:r>
        <w:t>Will a Trade War Lead to a Shooting War?</w:t>
      </w:r>
    </w:p>
    <w:p w14:paraId="6BA96D33" w14:textId="77777777" w:rsidR="00B540A1" w:rsidRPr="00766685" w:rsidRDefault="00B540A1" w:rsidP="00B540A1">
      <w:pPr>
        <w:rPr>
          <w:u w:val="single"/>
        </w:rPr>
      </w:pPr>
      <w:r>
        <w:t xml:space="preserve">In his book The Fair Trade Fraud, author James </w:t>
      </w:r>
      <w:r w:rsidRPr="009D0732">
        <w:rPr>
          <w:rStyle w:val="StyleUnderline"/>
        </w:rPr>
        <w:t>Bovard observes how US textile manufacturers “inflamed public hostility towards Japan” and helped poison relations before World War II. The 1930 Smoot-Hawley tariff helped to create the Great Depression.</w:t>
      </w:r>
    </w:p>
    <w:p w14:paraId="5DCF2F0B" w14:textId="77777777" w:rsidR="00B540A1" w:rsidRDefault="00B540A1" w:rsidP="00B540A1">
      <w:r>
        <w:t xml:space="preserve">Financial analyst Robert </w:t>
      </w:r>
      <w:r w:rsidRPr="009D0732">
        <w:rPr>
          <w:rStyle w:val="StyleUnderline"/>
        </w:rPr>
        <w:t>Prechter points out that a common cause underlying wars and bear markets is a negative collective social mood</w:t>
      </w:r>
      <w:r>
        <w:t xml:space="preserve">. </w:t>
      </w:r>
      <w:r w:rsidRPr="009D0732">
        <w:rPr>
          <w:rStyle w:val="StyleUnderline"/>
        </w:rPr>
        <w:t>A negative social mood is based on fear. As fear increases</w:t>
      </w:r>
      <w:r>
        <w:t xml:space="preserve">, </w:t>
      </w:r>
      <w:r w:rsidRPr="009D0732">
        <w:rPr>
          <w:rStyle w:val="StyleUnderline"/>
        </w:rPr>
        <w:t>politicians</w:t>
      </w:r>
      <w:r>
        <w:t xml:space="preserve"> seek to </w:t>
      </w:r>
      <w:r w:rsidRPr="009D0732">
        <w:rPr>
          <w:rStyle w:val="StyleUnderline"/>
        </w:rPr>
        <w:t>harness that fear</w:t>
      </w:r>
      <w:r>
        <w:t xml:space="preserve"> for their personal advantage. </w:t>
      </w:r>
      <w:r w:rsidRPr="009D0732">
        <w:rPr>
          <w:rStyle w:val="StyleUnderline"/>
        </w:rPr>
        <w:t>They blame other countries for domestic problems</w:t>
      </w:r>
      <w:r>
        <w:t xml:space="preserve">. </w:t>
      </w:r>
      <w:r w:rsidRPr="009D0732">
        <w:rPr>
          <w:rStyle w:val="StyleUnderline"/>
        </w:rPr>
        <w:t>They</w:t>
      </w:r>
      <w:r>
        <w:t xml:space="preserve"> threaten and then </w:t>
      </w:r>
      <w:r w:rsidRPr="009D0732">
        <w:rPr>
          <w:rStyle w:val="StyleUnderline"/>
        </w:rPr>
        <w:t>institute trade barriers</w:t>
      </w:r>
      <w:r>
        <w:t xml:space="preserve">. </w:t>
      </w:r>
      <w:r w:rsidRPr="009D0732">
        <w:rPr>
          <w:rStyle w:val="Emphasis"/>
        </w:rPr>
        <w:t>As trade barriers increase, the economic situation further deteriorates, both in their own country and around the world, further increasing fear</w:t>
      </w:r>
      <w:r>
        <w:t xml:space="preserve">. Eventually, </w:t>
      </w:r>
      <w:r w:rsidRPr="009D0732">
        <w:rPr>
          <w:rStyle w:val="Emphasis"/>
        </w:rPr>
        <w:t>demagogic politicians provoke wars</w:t>
      </w:r>
      <w:r>
        <w:t>.</w:t>
      </w:r>
    </w:p>
    <w:p w14:paraId="704C9A07" w14:textId="77777777" w:rsidR="00B540A1" w:rsidRDefault="00B540A1" w:rsidP="00B540A1">
      <w:r>
        <w:t xml:space="preserve">Writing in the Wall Street Journal, columnist Andrew </w:t>
      </w:r>
      <w:r w:rsidRPr="009D0732">
        <w:rPr>
          <w:rStyle w:val="StyleUnderline"/>
        </w:rPr>
        <w:t>Browne explained the economic rift growing between the old industrial part of China and its booming coast</w:t>
      </w:r>
      <w:r>
        <w:t>.</w:t>
      </w:r>
    </w:p>
    <w:p w14:paraId="45BDE100" w14:textId="77777777" w:rsidR="00B540A1" w:rsidRPr="00766685" w:rsidRDefault="00B540A1" w:rsidP="00B540A1">
      <w:pPr>
        <w:rPr>
          <w:u w:val="single"/>
        </w:rPr>
      </w:pPr>
      <w:r w:rsidRPr="009D0732">
        <w:rPr>
          <w:rStyle w:val="StyleUnderline"/>
        </w:rPr>
        <w:t>China’s economic slow lane is choked with state-owned industrial firms</w:t>
      </w:r>
      <w:r>
        <w:t xml:space="preserve"> in sectors linked to real estate — steel, cement, coal and construction equipment.… </w:t>
      </w:r>
      <w:r w:rsidRPr="009D0732">
        <w:rPr>
          <w:rStyle w:val="StyleUnderline"/>
        </w:rPr>
        <w:t>They are zombies in a phantom economy.</w:t>
      </w:r>
    </w:p>
    <w:p w14:paraId="206D8A8E" w14:textId="77777777" w:rsidR="00B540A1" w:rsidRDefault="00B540A1" w:rsidP="00B540A1">
      <w:r w:rsidRPr="009D0732">
        <w:rPr>
          <w:rStyle w:val="StyleUnderline"/>
        </w:rPr>
        <w:t xml:space="preserve">Zipping along in the economic fast lane are private companies </w:t>
      </w:r>
      <w:r>
        <w:t>producing goods and services for a burgeoning consumer market that has taken over from manufacturing as the engine of China’s growth.</w:t>
      </w:r>
    </w:p>
    <w:p w14:paraId="25691CFD" w14:textId="77777777" w:rsidR="00B540A1" w:rsidRDefault="00B540A1" w:rsidP="00B540A1">
      <w:r>
        <w:t>Peace results when individuals and organizations are free to cooperate and promote prosperity across borders without restrictions on trade.</w:t>
      </w:r>
    </w:p>
    <w:p w14:paraId="4C89E09D" w14:textId="77777777" w:rsidR="00B540A1" w:rsidRPr="00766685" w:rsidRDefault="00B540A1" w:rsidP="00B540A1">
      <w:pPr>
        <w:rPr>
          <w:b/>
          <w:iCs/>
          <w:u w:val="single"/>
        </w:rPr>
      </w:pPr>
      <w:r w:rsidRPr="009D0732">
        <w:rPr>
          <w:rStyle w:val="Emphasis"/>
        </w:rPr>
        <w:t>The result of increasing tariffs on Chinese goods will be a declining Chinese economy</w:t>
      </w:r>
      <w:r w:rsidRPr="009D0732">
        <w:rPr>
          <w:rStyle w:val="StyleUnderline"/>
        </w:rPr>
        <w:t xml:space="preserve">. Chinese leaders will </w:t>
      </w:r>
      <w:r w:rsidRPr="009D0732">
        <w:rPr>
          <w:rStyle w:val="Emphasis"/>
        </w:rPr>
        <w:t>feel the pressure</w:t>
      </w:r>
      <w:r w:rsidRPr="009D0732">
        <w:rPr>
          <w:rStyle w:val="StyleUnderline"/>
        </w:rPr>
        <w:t xml:space="preserve"> when “fast-lane” companies </w:t>
      </w:r>
      <w:r w:rsidRPr="009D0732">
        <w:rPr>
          <w:rStyle w:val="Emphasis"/>
        </w:rPr>
        <w:t>can’t absorb displaced workers from the state-owned firms.</w:t>
      </w:r>
    </w:p>
    <w:p w14:paraId="607AC48B" w14:textId="77777777" w:rsidR="00B540A1" w:rsidRDefault="00B540A1" w:rsidP="00B540A1">
      <w:r>
        <w:t xml:space="preserve">Increasing fear among Americans has already produced the Trump phenomenon. Imagine what countries with authoritarian traditions will produce if the global economy deteriorates due to trade wars. </w:t>
      </w:r>
      <w:r w:rsidRPr="009D0732">
        <w:rPr>
          <w:rStyle w:val="Emphasis"/>
        </w:rPr>
        <w:t>If trade wars begin, economic tensions will mount</w:t>
      </w:r>
      <w:r>
        <w:t xml:space="preserve">. </w:t>
      </w:r>
      <w:r w:rsidRPr="009D0732">
        <w:rPr>
          <w:rStyle w:val="Emphasis"/>
        </w:rPr>
        <w:t>To divert attention from the economy, Chinese politicians could escalate tensions over Taiwan or North Korea</w:t>
      </w:r>
      <w:r>
        <w:t xml:space="preserve">. </w:t>
      </w:r>
      <w:r w:rsidRPr="009D0732">
        <w:rPr>
          <w:rStyle w:val="StyleUnderline"/>
        </w:rPr>
        <w:t>Or</w:t>
      </w:r>
      <w:r>
        <w:t xml:space="preserve">, perhaps, they could direct their efforts </w:t>
      </w:r>
      <w:r w:rsidRPr="009D0732">
        <w:rPr>
          <w:rStyle w:val="StyleUnderline"/>
        </w:rPr>
        <w:t>farther abroad</w:t>
      </w:r>
      <w:r>
        <w:t>. Will American fears of a cyberattack on our electrical grid prove prophetic?</w:t>
      </w:r>
    </w:p>
    <w:p w14:paraId="60D2FCB5" w14:textId="77777777" w:rsidR="00B540A1" w:rsidRDefault="00B540A1" w:rsidP="00B540A1">
      <w:r>
        <w:t>A prosperous world dramatically reduces the odds of such catastrophic events.</w:t>
      </w:r>
    </w:p>
    <w:p w14:paraId="1935A165" w14:textId="77777777" w:rsidR="00B540A1" w:rsidRDefault="00B540A1" w:rsidP="00B540A1">
      <w:r>
        <w:t xml:space="preserve">Economically illiterate politicians who promote </w:t>
      </w:r>
      <w:r w:rsidRPr="009D0732">
        <w:rPr>
          <w:rStyle w:val="Emphasis"/>
        </w:rPr>
        <w:t>trade wars threaten human cooperation, international harmony, and general prosperity. They threaten peace</w:t>
      </w:r>
      <w:r>
        <w:t>. Good intentions are meaningless if your trade policies lead to war.</w:t>
      </w:r>
    </w:p>
    <w:p w14:paraId="397D59E9" w14:textId="77777777" w:rsidR="00B540A1" w:rsidRDefault="00B540A1" w:rsidP="00B540A1">
      <w:pPr>
        <w:pStyle w:val="Heading4"/>
      </w:pPr>
      <w:r>
        <w:t>Trade war leads to great power war – Chinese reactions escalate tensions and increase regional instability</w:t>
      </w:r>
    </w:p>
    <w:p w14:paraId="18EF1EA8" w14:textId="77777777" w:rsidR="00B540A1" w:rsidRPr="00766685" w:rsidRDefault="00B540A1" w:rsidP="00B540A1">
      <w:r w:rsidRPr="00487FA2">
        <w:rPr>
          <w:rStyle w:val="Style13ptBold"/>
        </w:rPr>
        <w:t>Tønnesson 15</w:t>
      </w:r>
      <w:r>
        <w:t xml:space="preserve"> (</w:t>
      </w:r>
      <w:r w:rsidRPr="00487FA2">
        <w:t>Stein Tønnesson</w:t>
      </w:r>
      <w:r>
        <w:t xml:space="preserve">, </w:t>
      </w:r>
      <w:r w:rsidRPr="00487FA2">
        <w:t>Leader of programme on the East Asian peace, Uppsala University; Research Professor, Peace Research Institute Oslo (PRIO)</w:t>
      </w:r>
      <w:r>
        <w:t xml:space="preserve">. “Deterrence, interdependence and Sino–US peace” </w:t>
      </w:r>
      <w:r w:rsidRPr="00487FA2">
        <w:t>International Area Studies Review</w:t>
      </w:r>
      <w:r>
        <w:t xml:space="preserve">, </w:t>
      </w:r>
      <w:r w:rsidRPr="00487FA2">
        <w:t>2015, Vol. 18(3)</w:t>
      </w:r>
      <w:r>
        <w:t xml:space="preserve">, </w:t>
      </w:r>
      <w:r w:rsidRPr="00487FA2">
        <w:t>http://www.pcr.uu.se/digitalAssets/151/151066_1tonnesson-s-2015-deterrence-interdependence-iasr.pdf</w:t>
      </w:r>
      <w:r>
        <w:t>)//wm</w:t>
      </w:r>
    </w:p>
    <w:p w14:paraId="2877D2CC" w14:textId="77777777" w:rsidR="00B540A1" w:rsidRDefault="00B540A1" w:rsidP="00B540A1">
      <w:pPr>
        <w:rPr>
          <w:rStyle w:val="StyleUnderline"/>
        </w:rPr>
      </w:pPr>
      <w:r w:rsidRPr="002E6D86">
        <w:t xml:space="preserve">This is where Stephen Roach’s </w:t>
      </w:r>
      <w:proofErr w:type="gramStart"/>
      <w:r w:rsidRPr="002E6D86">
        <w:t>Unbalanced</w:t>
      </w:r>
      <w:proofErr w:type="gramEnd"/>
      <w:r w:rsidRPr="002E6D86">
        <w:t>: The Codependency of America and China (2014)</w:t>
      </w:r>
      <w:r>
        <w:t xml:space="preserve"> comes in. </w:t>
      </w:r>
      <w:r w:rsidRPr="002E6D86">
        <w:rPr>
          <w:rStyle w:val="StyleUnderline"/>
        </w:rPr>
        <w:t>The risk</w:t>
      </w:r>
      <w:r>
        <w:t xml:space="preserve"> he discusses </w:t>
      </w:r>
      <w:r w:rsidRPr="002E6D86">
        <w:rPr>
          <w:rStyle w:val="Emphasis"/>
        </w:rPr>
        <w:t>is not a shooting but a trade war</w:t>
      </w:r>
      <w:r>
        <w:t xml:space="preserve"> (which could be </w:t>
      </w:r>
      <w:r w:rsidRPr="002E6D86">
        <w:rPr>
          <w:rStyle w:val="Emphasis"/>
        </w:rPr>
        <w:t>a prelude to a</w:t>
      </w:r>
      <w:r>
        <w:rPr>
          <w:rStyle w:val="Emphasis"/>
        </w:rPr>
        <w:t xml:space="preserve"> </w:t>
      </w:r>
      <w:r w:rsidRPr="002E6D86">
        <w:rPr>
          <w:rStyle w:val="Emphasis"/>
        </w:rPr>
        <w:t>shooting war).</w:t>
      </w:r>
      <w:r>
        <w:t xml:space="preserve"> Roach uses the term ‘interdependence’ for the globalized system of trade and transnational production networks and ‘codependency’ for the bilateral Sino–US economic relationship. Instead of seeing China as a national economy trading with other national economies he speaks of an East Asian ‘hub of a massive, integrated, pan-regional export machine’ providing low-cost goods to Europe and a savings-short America. </w:t>
      </w:r>
      <w:r w:rsidRPr="002E6D86">
        <w:rPr>
          <w:rStyle w:val="StyleUnderline"/>
        </w:rPr>
        <w:t>China and the US are trapped in a ‘web of codependency’.</w:t>
      </w:r>
      <w:r>
        <w:rPr>
          <w:rStyle w:val="StyleUnderline"/>
        </w:rPr>
        <w:t xml:space="preserve"> </w:t>
      </w:r>
      <w:r w:rsidRPr="002E6D86">
        <w:rPr>
          <w:rStyle w:val="StyleUnderline"/>
        </w:rPr>
        <w:t>In the 1980s–1990s, the economic integration of the Chinese and American economies was</w:t>
      </w:r>
      <w:r>
        <w:rPr>
          <w:rStyle w:val="StyleUnderline"/>
        </w:rPr>
        <w:t xml:space="preserve"> </w:t>
      </w:r>
      <w:r w:rsidRPr="002E6D86">
        <w:rPr>
          <w:rStyle w:val="StyleUnderline"/>
        </w:rPr>
        <w:t>beneficial</w:t>
      </w:r>
      <w:r>
        <w:t xml:space="preserve">, allowing each to draw on the other’s strengths; </w:t>
      </w:r>
      <w:r w:rsidRPr="002E6D86">
        <w:rPr>
          <w:rStyle w:val="StyleUnderline"/>
        </w:rPr>
        <w:t>but in the 21st century, the relationship</w:t>
      </w:r>
      <w:r>
        <w:rPr>
          <w:rStyle w:val="StyleUnderline"/>
        </w:rPr>
        <w:t xml:space="preserve"> </w:t>
      </w:r>
      <w:r w:rsidRPr="002E6D86">
        <w:rPr>
          <w:rStyle w:val="StyleUnderline"/>
        </w:rPr>
        <w:t>‘morphed into a destabilizing codependency’</w:t>
      </w:r>
      <w:r>
        <w:t xml:space="preserve"> (Roach, 2014: 3, 140). </w:t>
      </w:r>
      <w:r w:rsidRPr="002E6D86">
        <w:rPr>
          <w:rStyle w:val="Emphasis"/>
        </w:rPr>
        <w:t>Lack of balance</w:t>
      </w:r>
      <w:r>
        <w:t xml:space="preserve"> </w:t>
      </w:r>
      <w:r w:rsidRPr="002E6D86">
        <w:rPr>
          <w:rStyle w:val="StyleUnderline"/>
        </w:rPr>
        <w:t>now presents</w:t>
      </w:r>
      <w:r>
        <w:rPr>
          <w:rStyle w:val="StyleUnderline"/>
        </w:rPr>
        <w:t xml:space="preserve"> </w:t>
      </w:r>
      <w:r w:rsidRPr="002E6D86">
        <w:rPr>
          <w:rStyle w:val="StyleUnderline"/>
        </w:rPr>
        <w:t>great risk</w:t>
      </w:r>
      <w:r>
        <w:t xml:space="preserve"> to both sides. Roach’s book is about those risks and the need to rebalance the economic relations between China and the US. China has built an extrovert economy, with a low level of private consumption, and much of China’s current account surplus has been placed in American bonds. This has made it possible to keep US interest rates down so the American consumers can uphold their excessive consumption: ‘America’s excesses have become the sustenance of China’s unsustainable development, and vice versa’. The 2008 crisis showed that this no longer works. There is an urgent need for reform in both countries; Roach thinks China is the most likely to undertake the needed reforms. </w:t>
      </w:r>
      <w:r w:rsidRPr="009E4477">
        <w:rPr>
          <w:rStyle w:val="StyleUnderline"/>
        </w:rPr>
        <w:t>China’s savings rate will decline</w:t>
      </w:r>
      <w:r>
        <w:t xml:space="preserve">, thus reducing its surplus and diminishing its demand for dollar-based assets. </w:t>
      </w:r>
      <w:r w:rsidRPr="009E4477">
        <w:rPr>
          <w:rStyle w:val="StyleUnderline"/>
        </w:rPr>
        <w:t>This will make it difficult for a savings-short</w:t>
      </w:r>
      <w:r>
        <w:rPr>
          <w:rStyle w:val="StyleUnderline"/>
        </w:rPr>
        <w:t xml:space="preserve"> </w:t>
      </w:r>
      <w:r w:rsidRPr="009E4477">
        <w:rPr>
          <w:rStyle w:val="StyleUnderline"/>
        </w:rPr>
        <w:t>America to borrow money. US interest rates will soar. Untold hardships will follow and strengthen</w:t>
      </w:r>
      <w:r>
        <w:rPr>
          <w:rStyle w:val="StyleUnderline"/>
        </w:rPr>
        <w:t xml:space="preserve"> </w:t>
      </w:r>
      <w:r w:rsidRPr="009E4477">
        <w:rPr>
          <w:rStyle w:val="StyleUnderline"/>
        </w:rPr>
        <w:t>protectionist impulses</w:t>
      </w:r>
      <w:r>
        <w:t xml:space="preserve">. Roach’s ‘bad dream’ is that the </w:t>
      </w:r>
      <w:r w:rsidRPr="009E4477">
        <w:rPr>
          <w:rStyle w:val="Emphasis"/>
        </w:rPr>
        <w:t>US</w:t>
      </w:r>
      <w:r>
        <w:t xml:space="preserve"> resorts to </w:t>
      </w:r>
      <w:r w:rsidRPr="009E4477">
        <w:rPr>
          <w:rStyle w:val="Emphasis"/>
        </w:rPr>
        <w:t>trade sanctions against China</w:t>
      </w:r>
      <w:r>
        <w:t xml:space="preserve">. This </w:t>
      </w:r>
      <w:r w:rsidRPr="009E4477">
        <w:rPr>
          <w:rStyle w:val="Emphasis"/>
        </w:rPr>
        <w:t>would be the biggest US blunder since the 1930s</w:t>
      </w:r>
      <w:r>
        <w:t xml:space="preserve"> (Roach, 2014: xi, xiv, 130, 192, 196–200, 247–249). </w:t>
      </w:r>
      <w:r w:rsidRPr="009E4477">
        <w:rPr>
          <w:rStyle w:val="StyleUnderline"/>
        </w:rPr>
        <w:t>Americans should instead see China’s growing market as an opportunity</w:t>
      </w:r>
      <w:r>
        <w:t xml:space="preserve"> for reviving US exports, he submits. The Chinese have few inhibitions against imported goods. It should be possible to dramatically increase US exports to China, above all in services. </w:t>
      </w:r>
      <w:r w:rsidRPr="009E4477">
        <w:rPr>
          <w:rStyle w:val="StyleUnderline"/>
        </w:rPr>
        <w:t>This could rebalance</w:t>
      </w:r>
      <w:r>
        <w:rPr>
          <w:rStyle w:val="StyleUnderline"/>
        </w:rPr>
        <w:t xml:space="preserve"> </w:t>
      </w:r>
      <w:r w:rsidRPr="009E4477">
        <w:rPr>
          <w:rStyle w:val="StyleUnderline"/>
        </w:rPr>
        <w:t>the world economy and help avert the risk of a trade war.</w:t>
      </w:r>
      <w:r>
        <w:rPr>
          <w:rStyle w:val="StyleUnderline"/>
        </w:rPr>
        <w:t xml:space="preserve"> </w:t>
      </w:r>
    </w:p>
    <w:p w14:paraId="17DEA5B1" w14:textId="77777777" w:rsidR="00B540A1" w:rsidRDefault="00B540A1" w:rsidP="00B540A1">
      <w:r>
        <w:t xml:space="preserve">Why does Roach expect China rather than the US to take the initiative to rebalance the world economy? Where critics of China’s political system often claim that change is extremely difficult in China and that Xi Jinping’s ‘China Dream’ will therefore fail Roach criticizes the US decision-making system for inhibiting change. The main reason is not budgetary constraints or the political stalemate on Capitol Hill. Roach reproaches US financial policies for being driven by an ultra-liberalist ideology, while China’s policies are pragmatic. The big culprit in Roach’s narrative is the doctrinaire former chairman of the Federal Reserve Alan Greenspan. He reacted to any sign of trouble by always lowering the US interest rate. China’s former Prime Minister Zhu Rongji would each time use the opportunity thus offered to produce and export ever more. Zhu’s successor Wen Jiabao understood that this was unsustainable but failed to do much about it. Following in Greenspan’s footsteps, his successor Ben Bernanke led the US into the Great Crisis of 2008. Roach compares the two countries’ institutions of macro-economic management. While the Chinese are centralized, have broad responsibilities and are dedicated to maintaining stability, the US are uncoordinated, compartmentalized and operate under a philosophy that allows for ‘creative destruction’. </w:t>
      </w:r>
    </w:p>
    <w:p w14:paraId="53873903" w14:textId="77777777" w:rsidR="00B540A1" w:rsidRDefault="00B540A1" w:rsidP="00B540A1">
      <w:r>
        <w:t>Some Western analysts are pessimistic about the prospect of further economic reform in China. They point out that while the 1997–1998 Asian crisis led China to adopt market economic reforms paving the way for World Trade Organization membership in 2001, the 2008 global financial crisis led just to a huge stimulus package allowing local governments and publicly owned companies to invest in projects with little prospect of economic return, and build up an enormous debt (Christensen, 2015: 242–245; Naughton, 2015). Roach, however, expects Xi to drastically reform the Chinese economy and force the US to follow suit: ‘</w:t>
      </w:r>
      <w:r w:rsidRPr="009E4477">
        <w:rPr>
          <w:rStyle w:val="StyleUnderline"/>
        </w:rPr>
        <w:t>China’s rebalancing should be seen as</w:t>
      </w:r>
      <w:r>
        <w:rPr>
          <w:rStyle w:val="StyleUnderline"/>
        </w:rPr>
        <w:t xml:space="preserve"> </w:t>
      </w:r>
      <w:r w:rsidRPr="009E4477">
        <w:rPr>
          <w:rStyle w:val="StyleUnderline"/>
        </w:rPr>
        <w:t>America’s opportunity,</w:t>
      </w:r>
      <w:r>
        <w:t xml:space="preserve"> a basis for its long-term resurgence’. </w:t>
      </w:r>
      <w:r w:rsidRPr="009E4477">
        <w:rPr>
          <w:rStyle w:val="Emphasis"/>
        </w:rPr>
        <w:t>The big risk</w:t>
      </w:r>
      <w:r>
        <w:t xml:space="preserve">, according to Roach, </w:t>
      </w:r>
      <w:r w:rsidRPr="009E4477">
        <w:rPr>
          <w:rStyle w:val="Emphasis"/>
        </w:rPr>
        <w:t>is</w:t>
      </w:r>
      <w:r>
        <w:t xml:space="preserve"> </w:t>
      </w:r>
      <w:r w:rsidRPr="009E4477">
        <w:rPr>
          <w:rStyle w:val="Emphasis"/>
        </w:rPr>
        <w:t>that Americans fail to realize the necessity of structural reform, use China as a scapegoat for their</w:t>
      </w:r>
      <w:r>
        <w:rPr>
          <w:rStyle w:val="Emphasis"/>
        </w:rPr>
        <w:t xml:space="preserve"> </w:t>
      </w:r>
      <w:r w:rsidRPr="009E4477">
        <w:rPr>
          <w:rStyle w:val="Emphasis"/>
        </w:rPr>
        <w:t>troubles, and repeat their tragic mistakes from the 1930s</w:t>
      </w:r>
      <w:r>
        <w:t>: ‘America’s economic climate is just as precarious today as it was in 1929, if not more so. The same is true of the world economy’ (Roach, 2014: xiv, 28, 35, 58–59, 204, 240–244).</w:t>
      </w:r>
    </w:p>
    <w:p w14:paraId="05A30D66" w14:textId="77777777" w:rsidR="00B540A1" w:rsidRDefault="00B540A1" w:rsidP="00B540A1">
      <w:pPr>
        <w:rPr>
          <w:rStyle w:val="StyleUnderline"/>
        </w:rPr>
      </w:pPr>
      <w:r>
        <w:t xml:space="preserve"> </w:t>
      </w:r>
      <w:r w:rsidRPr="009E4477">
        <w:rPr>
          <w:rStyle w:val="Emphasis"/>
        </w:rPr>
        <w:t>A trade war would do enormous damage</w:t>
      </w:r>
      <w:r>
        <w:t xml:space="preserve">. </w:t>
      </w:r>
      <w:r w:rsidRPr="009E4477">
        <w:rPr>
          <w:rStyle w:val="StyleUnderline"/>
        </w:rPr>
        <w:t>It could foster a resentful and aggressive China and</w:t>
      </w:r>
      <w:r>
        <w:rPr>
          <w:rStyle w:val="StyleUnderline"/>
        </w:rPr>
        <w:t xml:space="preserve"> </w:t>
      </w:r>
      <w:r w:rsidRPr="009E4477">
        <w:rPr>
          <w:rStyle w:val="StyleUnderline"/>
        </w:rPr>
        <w:t>lead to the situation foreseen by Mearsheimer</w:t>
      </w:r>
      <w:r>
        <w:t xml:space="preserve"> (2001), </w:t>
      </w:r>
      <w:r w:rsidRPr="009E4477">
        <w:rPr>
          <w:rStyle w:val="StyleUnderline"/>
        </w:rPr>
        <w:t>where</w:t>
      </w:r>
      <w:r>
        <w:t xml:space="preserve"> a declining </w:t>
      </w:r>
      <w:r w:rsidRPr="009E4477">
        <w:rPr>
          <w:rStyle w:val="StyleUnderline"/>
        </w:rPr>
        <w:t>America decides to halt</w:t>
      </w:r>
      <w:r>
        <w:rPr>
          <w:rStyle w:val="StyleUnderline"/>
        </w:rPr>
        <w:t xml:space="preserve"> </w:t>
      </w:r>
      <w:r w:rsidRPr="009E4477">
        <w:rPr>
          <w:rStyle w:val="StyleUnderline"/>
        </w:rPr>
        <w:t>China’s rise</w:t>
      </w:r>
      <w:r>
        <w:t>.</w:t>
      </w:r>
    </w:p>
    <w:p w14:paraId="5B45A558" w14:textId="77777777" w:rsidR="00B540A1" w:rsidRPr="00774052" w:rsidRDefault="00B540A1" w:rsidP="00B540A1">
      <w:pPr>
        <w:rPr>
          <w:rStyle w:val="Emphasis"/>
        </w:rPr>
      </w:pPr>
      <w:r w:rsidRPr="009E4477">
        <w:tab/>
      </w:r>
      <w:r>
        <w:t xml:space="preserve">Decisions for war or peace Andrew J. Nathan and Andrew Scobell’s China’s Search for Security (2012) is noteworthy for its systematic inclusion of economic factors in a security oriented analysis. </w:t>
      </w:r>
      <w:r w:rsidRPr="00774052">
        <w:rPr>
          <w:rStyle w:val="StyleUnderline"/>
        </w:rPr>
        <w:t>The driver of China’s</w:t>
      </w:r>
      <w:r>
        <w:rPr>
          <w:rStyle w:val="StyleUnderline"/>
        </w:rPr>
        <w:t xml:space="preserve"> </w:t>
      </w:r>
      <w:r w:rsidRPr="00774052">
        <w:rPr>
          <w:rStyle w:val="StyleUnderline"/>
        </w:rPr>
        <w:t>foreign policy is its search for security</w:t>
      </w:r>
      <w:r>
        <w:t xml:space="preserve">, the book claims. Where the offensive realist Mearsheimer sees regional hegemony and global power as means to acquire national security, the defensive realists Nathan and Scobell distinguish between security and hegemony: Beijing wants security but not global power. When Beijing says it wants peace it means stability so it can ‘concentrate on economic development’ (Nathan and Scobell, 2012: 28). </w:t>
      </w:r>
      <w:r w:rsidRPr="00774052">
        <w:rPr>
          <w:rStyle w:val="StyleUnderline"/>
        </w:rPr>
        <w:t>A country’s foreign policy is driven by its</w:t>
      </w:r>
      <w:r>
        <w:rPr>
          <w:rStyle w:val="StyleUnderline"/>
        </w:rPr>
        <w:t xml:space="preserve"> </w:t>
      </w:r>
      <w:r w:rsidRPr="00774052">
        <w:rPr>
          <w:rStyle w:val="StyleUnderline"/>
        </w:rPr>
        <w:t>factual interests, although the causal path from interest to policy may be distorted by misinformation,</w:t>
      </w:r>
      <w:r>
        <w:rPr>
          <w:rStyle w:val="StyleUnderline"/>
        </w:rPr>
        <w:t xml:space="preserve"> </w:t>
      </w:r>
      <w:r w:rsidRPr="00774052">
        <w:rPr>
          <w:rStyle w:val="StyleUnderline"/>
        </w:rPr>
        <w:t>miscalculation, value commitments, institutional weaknesses or leadership shortcomings</w:t>
      </w:r>
      <w:r>
        <w:t xml:space="preserve">. Nathan and Scobell think China will remain </w:t>
      </w:r>
      <w:r w:rsidRPr="00774052">
        <w:t>a ‘status quo power in a system designed by the West’</w:t>
      </w:r>
      <w:r>
        <w:t xml:space="preserve"> </w:t>
      </w:r>
      <w:r w:rsidRPr="00774052">
        <w:t>but hold it possible that future Chinese leaders may challenge US pre-eminence if Washington does</w:t>
      </w:r>
      <w:r>
        <w:t xml:space="preserve"> </w:t>
      </w:r>
      <w:r w:rsidRPr="00774052">
        <w:t>not keep up the economic foundation for US power (Nathan</w:t>
      </w:r>
      <w:r>
        <w:t xml:space="preserve"> and Scobell, 2012: 13, 346, 357). What could unravel the global system would not be China’s rise but US decline. This is the main risk, as they see it. If ‘the West weakens itself to the point of creating a power vacuum’, then China will acquire bases around the world and replace the dollar with the renminbi in its foreign trade. The US would thus have to decide whether and when to resist, and this could lead to war. The recipe for peace is that the US maintains its strength and conducts a cautious foreign policy. China is likely to act rationally on the basis of its search for security (Nathan and Scobell, 2012: xi, 359). It follows from their reasoning that </w:t>
      </w:r>
      <w:r w:rsidRPr="00774052">
        <w:rPr>
          <w:rStyle w:val="Emphasis"/>
        </w:rPr>
        <w:t>the risk of war will increase if China can no longer depend on</w:t>
      </w:r>
      <w:r>
        <w:rPr>
          <w:rStyle w:val="Emphasis"/>
        </w:rPr>
        <w:t xml:space="preserve"> </w:t>
      </w:r>
      <w:r w:rsidRPr="00774052">
        <w:rPr>
          <w:rStyle w:val="Emphasis"/>
        </w:rPr>
        <w:t>the US for its economic developmen</w:t>
      </w:r>
      <w:r w:rsidRPr="00774052">
        <w:rPr>
          <w:rStyle w:val="StyleUnderline"/>
        </w:rPr>
        <w:t>t</w:t>
      </w:r>
      <w:r>
        <w:t xml:space="preserve">, while the US retains sufficient military power to believe it can win a war. Again it is seen that </w:t>
      </w:r>
      <w:r w:rsidRPr="00774052">
        <w:rPr>
          <w:rStyle w:val="Emphasis"/>
        </w:rPr>
        <w:t>a</w:t>
      </w:r>
      <w:r>
        <w:t xml:space="preserve"> politically motivated </w:t>
      </w:r>
      <w:r w:rsidRPr="00774052">
        <w:rPr>
          <w:rStyle w:val="Emphasis"/>
        </w:rPr>
        <w:t>reduction in the Sino–US economic</w:t>
      </w:r>
      <w:r>
        <w:rPr>
          <w:rStyle w:val="Emphasis"/>
        </w:rPr>
        <w:t xml:space="preserve"> </w:t>
      </w:r>
      <w:r w:rsidRPr="00774052">
        <w:rPr>
          <w:rStyle w:val="Emphasis"/>
        </w:rPr>
        <w:t>interdependence is a likely precursor to any crisis leading to war.</w:t>
      </w:r>
    </w:p>
    <w:p w14:paraId="19E51004" w14:textId="77777777" w:rsidR="00B540A1" w:rsidRPr="00774052" w:rsidRDefault="00B540A1" w:rsidP="00B540A1">
      <w:pPr>
        <w:rPr>
          <w:rStyle w:val="Emphasis"/>
        </w:rPr>
      </w:pPr>
      <w:r>
        <w:t xml:space="preserve">If Nathan and Scobell’s reasoning is combined with Roach’s analysis of financial politics and Copeland’s ‘trade expectation’ argument it seems that </w:t>
      </w:r>
      <w:r w:rsidRPr="00774052">
        <w:rPr>
          <w:rStyle w:val="Emphasis"/>
        </w:rPr>
        <w:t>the key to minimizing the risk of war is to</w:t>
      </w:r>
      <w:r>
        <w:rPr>
          <w:rStyle w:val="Emphasis"/>
        </w:rPr>
        <w:t xml:space="preserve"> </w:t>
      </w:r>
      <w:r w:rsidRPr="00774052">
        <w:rPr>
          <w:rStyle w:val="Emphasis"/>
        </w:rPr>
        <w:t>rebalance the global economic system in a way allowing the major powers to remain codependent</w:t>
      </w:r>
      <w:r>
        <w:t xml:space="preserve">. A combination of mutual nuclear deterrence and </w:t>
      </w:r>
      <w:r w:rsidRPr="00774052">
        <w:rPr>
          <w:rStyle w:val="StyleUnderline"/>
        </w:rPr>
        <w:t>economic interdependence is likely to preserve</w:t>
      </w:r>
      <w:r>
        <w:rPr>
          <w:rStyle w:val="StyleUnderline"/>
        </w:rPr>
        <w:t xml:space="preserve"> </w:t>
      </w:r>
      <w:r w:rsidRPr="00774052">
        <w:rPr>
          <w:rStyle w:val="StyleUnderline"/>
        </w:rPr>
        <w:t>global peace</w:t>
      </w:r>
      <w:r>
        <w:t xml:space="preserve"> as long as no major power expects to see a rapid decline in its relative power. Deterrence and </w:t>
      </w:r>
      <w:r w:rsidRPr="00774052">
        <w:rPr>
          <w:rStyle w:val="Emphasis"/>
        </w:rPr>
        <w:t>inter-dependence</w:t>
      </w:r>
      <w:r>
        <w:t xml:space="preserve"> are both, however, precarious. One </w:t>
      </w:r>
      <w:r w:rsidRPr="00774052">
        <w:rPr>
          <w:rStyle w:val="Emphasis"/>
        </w:rPr>
        <w:t>depends on</w:t>
      </w:r>
      <w:r>
        <w:t xml:space="preserve"> credibility, the other on </w:t>
      </w:r>
      <w:r w:rsidRPr="00774052">
        <w:rPr>
          <w:rStyle w:val="Emphasis"/>
        </w:rPr>
        <w:t>the expectation that flows are kept open within a mutually beneficial financial and trading</w:t>
      </w:r>
      <w:r>
        <w:rPr>
          <w:rStyle w:val="Emphasis"/>
        </w:rPr>
        <w:t xml:space="preserve"> </w:t>
      </w:r>
      <w:r w:rsidRPr="00774052">
        <w:rPr>
          <w:rStyle w:val="Emphasis"/>
        </w:rPr>
        <w:t>system.</w:t>
      </w:r>
    </w:p>
    <w:p w14:paraId="03A42447" w14:textId="77777777" w:rsidR="00B540A1" w:rsidRDefault="00B540A1" w:rsidP="00B540A1"/>
    <w:p w14:paraId="4B105B75" w14:textId="77777777" w:rsidR="00B540A1" w:rsidRPr="00B540A1" w:rsidRDefault="00B540A1" w:rsidP="00B540A1"/>
    <w:p w14:paraId="4D918307" w14:textId="77777777" w:rsidR="00B10CB1" w:rsidRPr="00C74140" w:rsidRDefault="00B10CB1" w:rsidP="00B10CB1">
      <w:pPr>
        <w:pStyle w:val="Heading3"/>
        <w:rPr>
          <w:rFonts w:cs="Times New Roman"/>
        </w:rPr>
      </w:pPr>
      <w:r w:rsidRPr="00C74140">
        <w:rPr>
          <w:rFonts w:cs="Times New Roman"/>
        </w:rPr>
        <w:t xml:space="preserve">Trade - ! – </w:t>
      </w:r>
      <w:proofErr w:type="gramStart"/>
      <w:r w:rsidRPr="00C74140">
        <w:rPr>
          <w:rFonts w:cs="Times New Roman"/>
        </w:rPr>
        <w:t>cred</w:t>
      </w:r>
      <w:proofErr w:type="gramEnd"/>
      <w:r w:rsidRPr="00C74140">
        <w:rPr>
          <w:rFonts w:cs="Times New Roman"/>
        </w:rPr>
        <w:t>/coop</w:t>
      </w:r>
    </w:p>
    <w:p w14:paraId="625C701E" w14:textId="77777777" w:rsidR="00B10CB1" w:rsidRPr="00C74140" w:rsidRDefault="00B10CB1" w:rsidP="00B10CB1">
      <w:pPr>
        <w:pStyle w:val="Heading4"/>
        <w:rPr>
          <w:rFonts w:cs="Times New Roman"/>
        </w:rPr>
      </w:pPr>
      <w:r w:rsidRPr="00C74140">
        <w:rPr>
          <w:rFonts w:cs="Times New Roman"/>
        </w:rPr>
        <w:t>Predatory and ambiguous anti-dumping calculations wreck US trade credibility and international cooperation</w:t>
      </w:r>
    </w:p>
    <w:p w14:paraId="0F46212B" w14:textId="77777777" w:rsidR="00B10CB1" w:rsidRPr="00C74140" w:rsidRDefault="00B10CB1" w:rsidP="00B10CB1">
      <w:r w:rsidRPr="00C74140">
        <w:rPr>
          <w:rStyle w:val="Style13ptBold"/>
        </w:rPr>
        <w:t>Piskorski 5</w:t>
      </w:r>
      <w:r w:rsidRPr="00C74140">
        <w:t xml:space="preserve"> – JD @ Hofstra, written as JD Candidate (Patricia, “A DANGEROUS DISCRETIONARY "DUTY": U.S. ANTIDUMPING POLICY TOWARD CHINA,” 34 Hofstra L. Rev. 595, Lexis)//BB</w:t>
      </w:r>
    </w:p>
    <w:p w14:paraId="1073222D" w14:textId="77777777" w:rsidR="00B10CB1" w:rsidRPr="00C74140" w:rsidRDefault="00B10CB1" w:rsidP="00B10CB1">
      <w:r w:rsidRPr="00C74140">
        <w:t>IV. U.S. Internal Implications and Solutions</w:t>
      </w:r>
    </w:p>
    <w:p w14:paraId="2BF2CAA0" w14:textId="77777777" w:rsidR="00B10CB1" w:rsidRPr="00C74140" w:rsidRDefault="00B10CB1" w:rsidP="00B10CB1">
      <w:r w:rsidRPr="00C74140">
        <w:t>A. Protectionism</w:t>
      </w:r>
    </w:p>
    <w:p w14:paraId="1C543165" w14:textId="77777777" w:rsidR="00B10CB1" w:rsidRPr="00C74140" w:rsidRDefault="00B10CB1" w:rsidP="00B10CB1">
      <w:pPr>
        <w:rPr>
          <w:sz w:val="22"/>
          <w:u w:val="single"/>
        </w:rPr>
      </w:pPr>
      <w:r w:rsidRPr="00C74140">
        <w:rPr>
          <w:rStyle w:val="StyleUnderline"/>
        </w:rPr>
        <w:t>U.S. antidumping rules may certainly be viewed as protectionist measures</w:t>
      </w:r>
      <w:r w:rsidRPr="00C74140">
        <w:t xml:space="preserve">. </w:t>
      </w:r>
      <w:r w:rsidRPr="00C74140">
        <w:rPr>
          <w:rStyle w:val="StyleUnderline"/>
        </w:rPr>
        <w:t>Protectionist policies adopted toward China</w:t>
      </w:r>
      <w:r w:rsidRPr="00C74140">
        <w:t xml:space="preserve"> due to the fear of China becoming the next "superpower" </w:t>
      </w:r>
      <w:r w:rsidRPr="00C74140">
        <w:rPr>
          <w:rStyle w:val="StyleUnderline"/>
        </w:rPr>
        <w:t>will subject U.S. antidumping policies to more criticism and less credibility</w:t>
      </w:r>
      <w:r w:rsidRPr="00C74140">
        <w:t xml:space="preserve"> within trade relations. </w:t>
      </w:r>
      <w:r w:rsidRPr="00C74140">
        <w:rPr>
          <w:rStyle w:val="StyleUnderline"/>
        </w:rPr>
        <w:t>The purpose of antidumping laws</w:t>
      </w:r>
      <w:r w:rsidRPr="00C74140">
        <w:t xml:space="preserve"> - to protect domestic industry from the effects of foreign firms dumping their products - </w:t>
      </w:r>
      <w:r w:rsidRPr="00C74140">
        <w:rPr>
          <w:rStyle w:val="StyleUnderline"/>
        </w:rPr>
        <w:t>is subject to abuse, having the potential result of punishing foreign firms</w:t>
      </w:r>
      <w:r w:rsidRPr="00C74140">
        <w:t xml:space="preserve">. 268 While the case [*628] against protectionism is strong, political leaders continue to advocate the policies, protecting only one special interest, even though these policies have failed in the past. 269 In addition, many critics argue that </w:t>
      </w:r>
      <w:r w:rsidRPr="00C74140">
        <w:rPr>
          <w:rStyle w:val="StyleUnderline"/>
        </w:rPr>
        <w:t>predatory pricing either does not exist, or that it exists only in isolated cases, and only then for a short period of time</w:t>
      </w:r>
      <w:r w:rsidRPr="00C74140">
        <w:t>. 270 "</w:t>
      </w:r>
      <w:r w:rsidRPr="00C74140">
        <w:rPr>
          <w:rStyle w:val="StyleUnderline"/>
        </w:rPr>
        <w:t>Such behavior is irrational and would reduce profits</w:t>
      </w:r>
      <w:r w:rsidRPr="00C74140">
        <w:t>, ... [and] drive a "predator' out of business." 271 Moreover, "</w:t>
      </w:r>
      <w:r w:rsidRPr="00C74140">
        <w:rPr>
          <w:rStyle w:val="StyleUnderline"/>
        </w:rPr>
        <w:t xml:space="preserve">the actual net effect of protectionism is a reduction in the total number of jobs," inefficient government subsidization, slowed economic growth and standard of living, reduction in entrepreneurial initiative, lower product quality, and "loss of individual rights since </w:t>
      </w:r>
      <w:r w:rsidRPr="00C74140">
        <w:t xml:space="preserve">consumers and producers - </w:t>
      </w:r>
      <w:r w:rsidRPr="00C74140">
        <w:rPr>
          <w:rStyle w:val="StyleUnderline"/>
        </w:rPr>
        <w:t>buyers and sellers - are less free to enter into contracts</w:t>
      </w:r>
      <w:r w:rsidRPr="00C74140">
        <w:t>." 272 Costs are also involved in administering the various protectionist schemes, which must be paid for by taxpayers, consumers, and those whose livelihood depends on importing products. 273</w:t>
      </w:r>
    </w:p>
    <w:p w14:paraId="64F7BE4A" w14:textId="77777777" w:rsidR="00B10CB1" w:rsidRPr="00C74140" w:rsidRDefault="00B10CB1" w:rsidP="00B10CB1">
      <w:r w:rsidRPr="00C74140">
        <w:t xml:space="preserve">On the receiving end of the policy, </w:t>
      </w:r>
      <w:r w:rsidRPr="00C74140">
        <w:rPr>
          <w:rStyle w:val="StyleUnderline"/>
        </w:rPr>
        <w:t xml:space="preserve">the United States has more and more become an </w:t>
      </w:r>
      <w:r w:rsidRPr="00C74140">
        <w:rPr>
          <w:rStyle w:val="Emphasis"/>
        </w:rPr>
        <w:t>object of resentment</w:t>
      </w:r>
      <w:r w:rsidRPr="00C74140">
        <w:rPr>
          <w:rStyle w:val="StyleUnderline"/>
        </w:rPr>
        <w:t xml:space="preserve"> because official U.S. government policies are widely received among ordinary Chinese people as "</w:t>
      </w:r>
      <w:r w:rsidRPr="00C74140">
        <w:rPr>
          <w:rStyle w:val="Emphasis"/>
        </w:rPr>
        <w:t>incomprehensible, hostile, bullying, and even paranoid</w:t>
      </w:r>
      <w:r w:rsidRPr="00C74140">
        <w:t xml:space="preserve">." 274 "The </w:t>
      </w:r>
      <w:r w:rsidRPr="00C74140">
        <w:rPr>
          <w:rStyle w:val="StyleUnderline"/>
        </w:rPr>
        <w:t>U.S. antidumping laws are criticized</w:t>
      </w:r>
      <w:r w:rsidRPr="00C74140">
        <w:t xml:space="preserve"> by foreign governments and corporations and by pro-import domestic groups </w:t>
      </w:r>
      <w:r w:rsidRPr="00C74140">
        <w:rPr>
          <w:rStyle w:val="StyleUnderline"/>
        </w:rPr>
        <w:t xml:space="preserve">as </w:t>
      </w:r>
      <w:r w:rsidRPr="00C74140">
        <w:rPr>
          <w:rStyle w:val="Emphasis"/>
        </w:rPr>
        <w:t>arbitrary, capricious, and protectionist</w:t>
      </w:r>
      <w:r w:rsidRPr="00C74140">
        <w:t xml:space="preserve">." 275 Nevertheless, the U.S.-China relationship is one of the most important bilateral relationships today, with economics being very much part of the picture. 276 As a result, "the positions that the U.S. [*629] Commerce Department is likely to take in administrative proceedings have become more predictable" over the last several years as it has adopted various antidumping factors and methodologies, which it considers in valuing factors of production. 277 "Where parties fully participate in the administrative review process and take advantage of the opportunity to raise and argue issues before a final determination is made, there is a degree of predictability in regard to what adjustments the Commerce Department will allow in the calculation of dumping margins." 278 However, those </w:t>
      </w:r>
      <w:r w:rsidRPr="00C74140">
        <w:rPr>
          <w:rStyle w:val="StyleUnderline"/>
        </w:rPr>
        <w:t>foreign producers who are unsatisfied with the determination process will avoid marketing goods in the United States, "thus impeding the goal of a global economy</w:t>
      </w:r>
      <w:r w:rsidRPr="00C74140">
        <w:t xml:space="preserve">." 279 </w:t>
      </w:r>
      <w:r w:rsidRPr="00C74140">
        <w:rPr>
          <w:rStyle w:val="StyleUnderline"/>
        </w:rPr>
        <w:t xml:space="preserve">Not only are consumers affected by making foreign goods unavailable, but </w:t>
      </w:r>
      <w:r w:rsidRPr="00C74140">
        <w:rPr>
          <w:rStyle w:val="Emphasis"/>
        </w:rPr>
        <w:t>foreign relations are also adversely impacted</w:t>
      </w:r>
      <w:r w:rsidRPr="00C74140">
        <w:t xml:space="preserve">. 280 Additional, </w:t>
      </w:r>
      <w:r w:rsidRPr="00C74140">
        <w:rPr>
          <w:rStyle w:val="StyleUnderline"/>
        </w:rPr>
        <w:t xml:space="preserve">new markets which U.S. businesses may want to enter may also hesitate to commence trade relations with the United States, as they may be discouraged as a </w:t>
      </w:r>
      <w:r w:rsidRPr="00C74140">
        <w:rPr>
          <w:rStyle w:val="Emphasis"/>
        </w:rPr>
        <w:t>result of decreased U.S. credibility</w:t>
      </w:r>
      <w:r w:rsidRPr="00C74140">
        <w:t xml:space="preserve">, 281 </w:t>
      </w:r>
      <w:r w:rsidRPr="00C74140">
        <w:rPr>
          <w:rStyle w:val="StyleUnderline"/>
        </w:rPr>
        <w:t xml:space="preserve">in the end </w:t>
      </w:r>
      <w:r w:rsidRPr="00C74140">
        <w:rPr>
          <w:rStyle w:val="Emphasis"/>
        </w:rPr>
        <w:t>decreasing opportunities at international cooperation</w:t>
      </w:r>
      <w:r w:rsidRPr="00C74140">
        <w:t>. 282</w:t>
      </w:r>
    </w:p>
    <w:p w14:paraId="0F4C0B7B" w14:textId="77777777" w:rsidR="00446D96" w:rsidRPr="00C74140" w:rsidRDefault="00446D96" w:rsidP="00446D96">
      <w:pPr>
        <w:pStyle w:val="Heading4"/>
      </w:pPr>
      <w:r w:rsidRPr="00C74140">
        <w:t>US trade leadership sets global relations, strengthen security, and political stability</w:t>
      </w:r>
    </w:p>
    <w:p w14:paraId="7361250E" w14:textId="77777777" w:rsidR="00446D96" w:rsidRPr="00C74140" w:rsidRDefault="00446D96" w:rsidP="00446D96">
      <w:r w:rsidRPr="0096527B">
        <w:rPr>
          <w:rStyle w:val="Style13ptBold"/>
        </w:rPr>
        <w:t>Pritzker 6/8</w:t>
      </w:r>
      <w:r w:rsidR="0096527B" w:rsidRPr="0096527B">
        <w:rPr>
          <w:rStyle w:val="Style13ptBold"/>
        </w:rPr>
        <w:t>/2016</w:t>
      </w:r>
      <w:r w:rsidRPr="00C74140">
        <w:rPr>
          <w:b/>
        </w:rPr>
        <w:t xml:space="preserve"> </w:t>
      </w:r>
      <w:r w:rsidRPr="00C74140">
        <w:t>--- US Secretary of Commerce [Penny, “Why U.S. leadership on trade and investment is a linchpin of the international liberal order,” BROOKINGS, June 8</w:t>
      </w:r>
      <w:r w:rsidRPr="00C74140">
        <w:rPr>
          <w:vertAlign w:val="superscript"/>
        </w:rPr>
        <w:t>th</w:t>
      </w:r>
      <w:r w:rsidRPr="00C74140">
        <w:t>, 2016, http://www.brookings.edu/blogs/order-from-chaos/posts/2016/06/08-trade-investment-international-order-pritzker]//Mnush</w:t>
      </w:r>
    </w:p>
    <w:p w14:paraId="70D76CD7" w14:textId="77777777" w:rsidR="00446D96" w:rsidRPr="00C74140" w:rsidRDefault="00446D96" w:rsidP="00446D96">
      <w:pPr>
        <w:rPr>
          <w:rStyle w:val="StyleUnderline"/>
        </w:rPr>
      </w:pPr>
      <w:r w:rsidRPr="00C74140">
        <w:rPr>
          <w:rStyle w:val="StyleUnderline"/>
        </w:rPr>
        <w:t>What role do trade agreements play in strengthening U.S. global competitiveness?</w:t>
      </w:r>
      <w:r w:rsidRPr="00C74140">
        <w:t xml:space="preserve"> How can increasing foreign investment opportunities for U.S. companies not just bolster the American economy, but the world economic order and the liberal international order more broadly? In a recent event at Brookings, I discussed these and related topics with Suzanne Nora Johnson of the Brookings Board and Senior Fellow Robert Kagan. </w:t>
      </w:r>
      <w:r w:rsidRPr="00C74140">
        <w:rPr>
          <w:rStyle w:val="StyleUnderline"/>
        </w:rPr>
        <w:t xml:space="preserve">The bottom line is that </w:t>
      </w:r>
      <w:r w:rsidRPr="00C74140">
        <w:rPr>
          <w:rStyle w:val="Emphasis"/>
        </w:rPr>
        <w:t>America plays an extraordinary role in the world</w:t>
      </w:r>
      <w:r w:rsidRPr="00C74140">
        <w:rPr>
          <w:rStyle w:val="StyleUnderline"/>
        </w:rPr>
        <w:t>, and we shouldn’t lose sight of the need for U.S. leadership in shaping the rules of 21stcentury trade and commerce</w:t>
      </w:r>
      <w:r w:rsidRPr="00C74140">
        <w:t xml:space="preserve">. Question, from Suzanne Nora Johnson: What is the strategic importance of Obama administration priorities like the Trans-Pacific Partnership (TPP), the Transatlantic Trade and Investment Partnership (TTIP), and the G-20? Answer: </w:t>
      </w:r>
      <w:r w:rsidRPr="00C74140">
        <w:rPr>
          <w:rStyle w:val="StyleUnderline"/>
        </w:rPr>
        <w:t>Trade agreements</w:t>
      </w:r>
      <w:r w:rsidRPr="00C74140">
        <w:t xml:space="preserve"> like TPP and TTIP </w:t>
      </w:r>
      <w:r w:rsidRPr="00C74140">
        <w:rPr>
          <w:rStyle w:val="StyleUnderline"/>
        </w:rPr>
        <w:t xml:space="preserve">enable us to set rules and standards for trade in the 21st century, </w:t>
      </w:r>
      <w:r w:rsidRPr="00C74140">
        <w:rPr>
          <w:rStyle w:val="Emphasis"/>
        </w:rPr>
        <w:t>which is an essential component of U.S. leadership in the world</w:t>
      </w:r>
      <w:r w:rsidRPr="00C74140">
        <w:rPr>
          <w:rStyle w:val="StyleUnderline"/>
        </w:rPr>
        <w:t>. Trade agreements allow us to shape relationships—they empower us to help set labor and environmental standards, rules for e-commerce, and intellectual property and trade secret protections</w:t>
      </w:r>
      <w:r w:rsidRPr="00C74140">
        <w:t xml:space="preserve">. And they </w:t>
      </w:r>
      <w:r w:rsidRPr="00C74140">
        <w:rPr>
          <w:rStyle w:val="StyleUnderline"/>
        </w:rPr>
        <w:t>strengthen our national security</w:t>
      </w:r>
      <w:r w:rsidRPr="00C74140">
        <w:t xml:space="preserve">, since we have better relations with countries where there is a strong U.S. commercial presence. With TPP, specifically, we want to ensure that our companies to have access to the countries that have the fastest-growing middle classes on earth. There is real demand for American products and services across Asia, but there are currently barriers to entry—and we don’t want our companies left behind. Trade agreements like these have tremendous benefits for the United States: one-quarter of our growth from 2000 to 2015 occurred due to our ability to export, and 11.5 million Americans go to work every day because their companies export overseas. We should make no mistake: not only would rejecting TPP be a catastrophic mistake, even delays in finalizing trade deals cost us money and jobs at home. In the United States and elsewhere, there is understandable anxiety about globalization and digitalization. But both of those trends will continue to shape the world economy regardless of whether or not we complete and enact trade agreements. In fact, those agreements are our best answer to the challenges that come with globalization and automation. They help us shape the rules and guide how globalization proceeds to best protect the interests of Americans. Q: As Secretary of Commerce, you have referred to “commercial diplomacy.” Can you explain what you mean by that, as well as what role the private sector can play in that effort? A: Countries aren’t just judged by their military power or their diplomatic power—they’re judged by their commercial and economic power, too. Even though American commercial power is unparalleled around the world, I believe that the American private sector—as a national asset—is being underutilized vis-à-vis its potential. That’s understandable, since the impact of the private sector is dispersed firm by firm and rarely measured in aggregate. But the reality is that U.S. companies are often the face of America in many places. Leaders around the world say they like U.S. companies because of how they behave and because they follow the rules. Nevertheless, across the globe today, there are still barriers to access for U.S. companies. </w:t>
      </w:r>
      <w:r w:rsidRPr="00C74140">
        <w:rPr>
          <w:rStyle w:val="StyleUnderline"/>
        </w:rPr>
        <w:t>Commercial diplomacy is a pretty simple concept:</w:t>
      </w:r>
      <w:r w:rsidRPr="00C74140">
        <w:t xml:space="preserve"> recognizing that the U.S. private sector is a major asset in shaping policy around the world, the U.S. government and private sector can work side by side with foreign governments to help improve policy. </w:t>
      </w:r>
      <w:r w:rsidRPr="00C74140">
        <w:rPr>
          <w:rStyle w:val="StyleUnderline"/>
        </w:rPr>
        <w:t xml:space="preserve">In many countries, there is </w:t>
      </w:r>
      <w:proofErr w:type="gramStart"/>
      <w:r w:rsidRPr="00C74140">
        <w:rPr>
          <w:rStyle w:val="StyleUnderline"/>
        </w:rPr>
        <w:t>a disconnect</w:t>
      </w:r>
      <w:proofErr w:type="gramEnd"/>
      <w:r w:rsidRPr="00C74140">
        <w:rPr>
          <w:rStyle w:val="StyleUnderline"/>
        </w:rPr>
        <w:t xml:space="preserve"> between policies they’ve enacted and stated goals for foreign direct investment and economic growth.</w:t>
      </w:r>
      <w:r w:rsidRPr="00C74140">
        <w:t xml:space="preserve"> </w:t>
      </w:r>
      <w:r w:rsidRPr="00C74140">
        <w:rPr>
          <w:rStyle w:val="StyleUnderline"/>
        </w:rPr>
        <w:t>By bringing U.S. business leaders into direct conversation with leaders of foreign governments, we can better illustrate how some policies—for instance, ones that undermine e-commerce or intellectual property rights, or that inhibit entrepreneurship—contravene their national goals.</w:t>
      </w:r>
      <w:r w:rsidRPr="00C74140">
        <w:t xml:space="preserve"> So, commercial diplomacy has enormous appeal: countries recognize they’re competing for foreign direct investment and foreign capital, and bringing public- and private-sector stakeholders to the same table helps countries identify and implement policies that make them more competitive. </w:t>
      </w:r>
      <w:r w:rsidRPr="00C74140">
        <w:rPr>
          <w:rStyle w:val="StyleUnderline"/>
        </w:rPr>
        <w:t>This is the definition of a kind of win-win diplomacy</w:t>
      </w:r>
      <w:r w:rsidRPr="00C74140">
        <w:t xml:space="preserve">: by </w:t>
      </w:r>
      <w:r w:rsidRPr="00C74140">
        <w:rPr>
          <w:rStyle w:val="StyleUnderline"/>
        </w:rPr>
        <w:t>creating new opportunities for American companies</w:t>
      </w:r>
      <w:r w:rsidRPr="00C74140">
        <w:t xml:space="preserve"> while helping </w:t>
      </w:r>
      <w:r w:rsidRPr="00C74140">
        <w:rPr>
          <w:rStyle w:val="StyleUnderline"/>
        </w:rPr>
        <w:t>set the stage for stronger growth</w:t>
      </w:r>
      <w:r w:rsidRPr="00C74140">
        <w:t xml:space="preserve"> in partners across the world, the </w:t>
      </w:r>
      <w:r w:rsidRPr="00C74140">
        <w:rPr>
          <w:rStyle w:val="StyleUnderline"/>
        </w:rPr>
        <w:t>United States helps knit together a future of shared peace and prosperity</w:t>
      </w:r>
      <w:r w:rsidRPr="00C74140">
        <w:t xml:space="preserve">. Q: Patterns of international trade and investment are changing, as Asian economies grow in relative economic strength and Europe is experiencing relative economic decline. How do you recommend that U.S. firms think about these geopolitical dimensions? A: U.S. companies need to be geopolitically savvy these days. Economies around the world are evolving, with emerging markets in flux in a range of unique ways, and it can be tough for companies to adapt. It’s not enough for firms to be cognizant of geopolitics—success requires engagement from both American firms and the </w:t>
      </w:r>
      <w:r w:rsidRPr="00C74140">
        <w:rPr>
          <w:rStyle w:val="StyleUnderline"/>
        </w:rPr>
        <w:t>U.S. government to shape trade and investment climates.</w:t>
      </w:r>
      <w:r w:rsidRPr="00C74140">
        <w:t xml:space="preserve"> I see it as being an important role of the Department of Commerce to foster direct dialogue between companies and governments around the world—both to identify challenges to investment and entrepreneurship and to ensure a level playing field for international competition. </w:t>
      </w:r>
      <w:r w:rsidRPr="00C74140">
        <w:rPr>
          <w:rStyle w:val="StyleUnderline"/>
        </w:rPr>
        <w:t>Leaders across the globe say they want more investment from U.S. firms and better opportunities for trade</w:t>
      </w:r>
      <w:r w:rsidRPr="00C74140">
        <w:t xml:space="preserve">, but can at times enact policies that put up hurdles. The U.S. government and its private companies can play key roles in helping to shape those environments, to the benefit of both American and foreign companies. Most fundamentally, </w:t>
      </w:r>
      <w:r w:rsidRPr="00C74140">
        <w:rPr>
          <w:rStyle w:val="StyleUnderline"/>
        </w:rPr>
        <w:t>the United States must continue to lead the way in fostering global political stability and economic openness. Without that foundation, uncertainty will hamper markets. American global leadership remains the sine qua non for promoting American economic growth and increasing levels of growth across the world.</w:t>
      </w:r>
    </w:p>
    <w:p w14:paraId="13775D88" w14:textId="77777777" w:rsidR="00446D96" w:rsidRPr="00C74140" w:rsidRDefault="00446D96" w:rsidP="00446D96">
      <w:pPr>
        <w:pStyle w:val="Heading3"/>
      </w:pPr>
      <w:r w:rsidRPr="00C74140">
        <w:t xml:space="preserve">---XT: Trade - ! – </w:t>
      </w:r>
      <w:proofErr w:type="gramStart"/>
      <w:r w:rsidRPr="00C74140">
        <w:t>cred</w:t>
      </w:r>
      <w:proofErr w:type="gramEnd"/>
      <w:r w:rsidRPr="00C74140">
        <w:t>/coop</w:t>
      </w:r>
    </w:p>
    <w:p w14:paraId="654BF3C2" w14:textId="77777777" w:rsidR="002B1FCE" w:rsidRPr="00C74140" w:rsidRDefault="00A532B7" w:rsidP="002B1FCE">
      <w:pPr>
        <w:pStyle w:val="Heading4"/>
        <w:rPr>
          <w:rFonts w:cs="Times New Roman"/>
        </w:rPr>
      </w:pPr>
      <w:r w:rsidRPr="00C74140">
        <w:rPr>
          <w:rFonts w:cs="Times New Roman"/>
        </w:rPr>
        <w:t>MES protectionism decks US leadership</w:t>
      </w:r>
    </w:p>
    <w:p w14:paraId="2DD35303" w14:textId="77777777" w:rsidR="002B1FCE" w:rsidRPr="00C74140" w:rsidRDefault="002B1FCE" w:rsidP="002B1FCE">
      <w:r w:rsidRPr="00C74140">
        <w:rPr>
          <w:rStyle w:val="Style13ptBold"/>
        </w:rPr>
        <w:t>Cheng 16</w:t>
      </w:r>
      <w:r w:rsidRPr="00C74140">
        <w:t xml:space="preserve"> - research fellow in The Heritage Foundation’s Asian Studies Center (Dean, “AMERICA AND CHINA: IT’S COMPLICATED,” War on the rocks, http://warontherocks.com/2016/02/ameri</w:t>
      </w:r>
      <w:r w:rsidR="00380132" w:rsidRPr="00C74140">
        <w:t>ca-and-china-its-complicated/)/</w:t>
      </w:r>
      <w:r w:rsidRPr="00C74140">
        <w:t>/BB</w:t>
      </w:r>
    </w:p>
    <w:p w14:paraId="1F246565" w14:textId="77777777" w:rsidR="002B1FCE" w:rsidRPr="00C74140" w:rsidRDefault="002B1FCE" w:rsidP="00B10CB1">
      <w:r w:rsidRPr="00C74140">
        <w:t xml:space="preserve">Critics claim that increasingly close economic ties between the United States and China have cost American jobs, and that China’s exchange rate policies are particularly harmful. But China’s exchange rate has been appreciating, and its currency policy is not to blame for lost American jobs. </w:t>
      </w:r>
      <w:r w:rsidRPr="00C74140">
        <w:rPr>
          <w:rStyle w:val="StyleUnderline"/>
        </w:rPr>
        <w:t xml:space="preserve">The United States should </w:t>
      </w:r>
      <w:r w:rsidRPr="00C74140">
        <w:rPr>
          <w:rStyle w:val="Emphasis"/>
        </w:rPr>
        <w:t>not abandon its free-market approach</w:t>
      </w:r>
      <w:r w:rsidRPr="00C74140">
        <w:rPr>
          <w:rStyle w:val="StyleUnderline"/>
        </w:rPr>
        <w:t xml:space="preserve"> to China and </w:t>
      </w:r>
      <w:r w:rsidRPr="00C74140">
        <w:rPr>
          <w:rStyle w:val="Emphasis"/>
        </w:rPr>
        <w:t>retreat into protectionism</w:t>
      </w:r>
      <w:r w:rsidRPr="00C74140">
        <w:rPr>
          <w:rStyle w:val="StyleUnderline"/>
        </w:rPr>
        <w:t>. Government interference with purchases, sales, and other economic decisions made voluntarily by American consumers and companies can only hurt our economy. It would</w:t>
      </w:r>
      <w:r w:rsidRPr="00C74140">
        <w:t xml:space="preserve"> also </w:t>
      </w:r>
      <w:r w:rsidRPr="00C74140">
        <w:rPr>
          <w:rStyle w:val="StyleUnderline"/>
        </w:rPr>
        <w:t>be a clear abandonment of America’s global leadership</w:t>
      </w:r>
      <w:r w:rsidRPr="00C74140">
        <w:t>.</w:t>
      </w:r>
    </w:p>
    <w:p w14:paraId="52529C39" w14:textId="77777777" w:rsidR="00446D96" w:rsidRPr="00C74140" w:rsidRDefault="00446D96" w:rsidP="00446D96">
      <w:pPr>
        <w:pStyle w:val="Heading4"/>
      </w:pPr>
      <w:r w:rsidRPr="00C74140">
        <w:t>US adherence to current trade norms builds credibility that solves global conflict</w:t>
      </w:r>
    </w:p>
    <w:p w14:paraId="464009F4" w14:textId="77777777" w:rsidR="00446D96" w:rsidRPr="00C74140" w:rsidRDefault="00446D96" w:rsidP="00446D96">
      <w:r w:rsidRPr="0096527B">
        <w:rPr>
          <w:rStyle w:val="Style13ptBold"/>
        </w:rPr>
        <w:t>Mason ’16</w:t>
      </w:r>
      <w:r w:rsidRPr="00C74140">
        <w:rPr>
          <w:b/>
        </w:rPr>
        <w:t xml:space="preserve"> </w:t>
      </w:r>
      <w:r w:rsidRPr="00C74140">
        <w:t>--- former president and CEO of two publicly-traded financial institutions and the chief finance officer of a third. Mason is a former economist in the Federal Reserve System and a special assistant to the Secretary of Housing and Urban Development, George Romney in the Nixon administration [John, “</w:t>
      </w:r>
      <w:r w:rsidRPr="00C74140">
        <w:rPr>
          <w:rStyle w:val="StyleUnderline"/>
        </w:rPr>
        <w:t>U.S. Leadership Needs to Support World Trade</w:t>
      </w:r>
      <w:r w:rsidRPr="00C74140">
        <w:t>, Global Finance, and Migration, Not Fight Them,” TheStreet, March 4</w:t>
      </w:r>
      <w:r w:rsidRPr="00C74140">
        <w:rPr>
          <w:vertAlign w:val="superscript"/>
        </w:rPr>
        <w:t>th</w:t>
      </w:r>
      <w:r w:rsidRPr="00C74140">
        <w:t>, 2016, https://www.thestreet.com/story/13478132/1/u-s-leadership-needs-to-support-world-trade-global-finance-and-migration-not-fight-them.html]//Mnush</w:t>
      </w:r>
    </w:p>
    <w:p w14:paraId="21CAA7EA" w14:textId="77777777" w:rsidR="00446D96" w:rsidRPr="00C74140" w:rsidRDefault="00446D96" w:rsidP="00446D96">
      <w:pPr>
        <w:rPr>
          <w:rStyle w:val="StyleUnderline"/>
        </w:rPr>
      </w:pPr>
      <w:r w:rsidRPr="00C74140">
        <w:t xml:space="preserve">Despite what you may be hearing from presidential politics these days, </w:t>
      </w:r>
      <w:r w:rsidRPr="00C74140">
        <w:rPr>
          <w:rStyle w:val="StyleUnderline"/>
        </w:rPr>
        <w:t xml:space="preserve">the next set of U.S. leaders need to embrace the changes happening now in the world for a better tomorrow -- </w:t>
      </w:r>
      <w:r w:rsidRPr="00C74140">
        <w:rPr>
          <w:rStyle w:val="Emphasis"/>
        </w:rPr>
        <w:t>not fight them</w:t>
      </w:r>
      <w:r w:rsidRPr="00C74140">
        <w:rPr>
          <w:rStyle w:val="StyleUnderline"/>
        </w:rPr>
        <w:t>.</w:t>
      </w:r>
      <w:r w:rsidRPr="00C74140">
        <w:t xml:space="preserve"> There have been four trends that have dominated global economics over the past seventy years: The free flow of capital throughout the world; the advances in information technology and the Internet; the growth of world trade; and the increasing worldwide mobility of people. Today, however, challenges have been growing in some of these areas. For one, migration has become a problem for the European Union and some believe that the crisis has reached a critical moment. There is concern that the EU, itself, faces disintegration. </w:t>
      </w:r>
      <w:r w:rsidRPr="00C74140">
        <w:rPr>
          <w:rStyle w:val="StyleUnderline"/>
        </w:rPr>
        <w:t>There is also concern that China, for one, may introduce capital controls in order to stem the loss of its currency reserves related to its defending the renminbi.</w:t>
      </w:r>
      <w:r w:rsidRPr="00C74140">
        <w:t xml:space="preserve"> Other countries have raised this possibility as well. Furthermore, there seem to be more challenges to world trade. The editors of the Wall Street Journal are concerned enough about these challenges to devote a lead editorial earlier this week to defending the role of trade in the health of the global economy and the role of the U.S. in trade leadership. The technological advances that have contributed to the spread of information throughout the world have been the foundation of the modern world. The spread of information seems to be unstoppable and history shows that attempts to stop this flow can only postpone the spread, but not cause it to cease. Yet, especially in the Middle East, dramatic efforts are being made to rein in the flow of information and retain a medieval mentality toward many things modern. The ironic thing here is that the people wanted to contain and control information are using the technology to inform the world and recruit individuals to their cause. To respond to these developments, let me just start out with the restating an earlier point: </w:t>
      </w:r>
      <w:r w:rsidRPr="00C74140">
        <w:rPr>
          <w:rStyle w:val="StyleUnderline"/>
        </w:rPr>
        <w:t>Attempts to stop the flow of information can only be postponed in limited areas</w:t>
      </w:r>
      <w:r w:rsidRPr="00C74140">
        <w:t xml:space="preserve"> and for a limited period of time. The spread of information will not be contained. First of all, finance is just information, just zeros and ones. </w:t>
      </w:r>
      <w:r w:rsidRPr="00C74140">
        <w:rPr>
          <w:rStyle w:val="StyleUnderline"/>
        </w:rPr>
        <w:t>The growth in the free flow of capital throughout the world took place side-by-side with the advances in information technology over the past seventy years.</w:t>
      </w:r>
      <w:r w:rsidRPr="00C74140">
        <w:t xml:space="preserve"> Computer technology and global advances in banking and investment banking really took off in the 1960s. But, if capital is flowing freely throughout the world, trade will also accompany this flow. Again, as we saw world financial markets develop, more trade agreements were written and this opened up the world to even more trade taking place. As the world opened up to the growth of trade, migration increased as information, money, and goods found their way into the consciousness of people all over the globe. Now that people experienced more and learned more, their vision expanded beyond their local geography. And, this was especially true in areas where war, oppression, and poverty existed. The four forces released into the world over the past seventy years will not be stopped, neither by the things that are happening in the United States, as mentioned in the Wall Street Journal editorial, nor in Europe, where political parties seem to be fraying, nor in the Middle East, where Islamist militants are trying to break up the modern world. However, to help these forces along, leadership is needed. The Wall Street Journal editorial speaks to this as it quotes the economist Charles Kindleberger from his classic work The World in Depression, 1929-1933, "For the world economy to be stabilized, there has to be a stabilizer -- one stabilizer." The thrust of the editorial is that the United States needs to pick up that leadership. However, it would have to give up its claim to focus just on national sovereignty. It would have to give more thought to what the world needs. And, this would be hard. It would require a change in the aims of fiscal policy, for with the development of China and, hopefully, the European Union, the United States will have to give more emphasis to increasing productivity and creating more innovation and not just putting people back to work in their old jobs. It would cause the Federal Reserve to focus on the role of the U.S. dollar in the world and not just upon producing high levels of employment here in the U.S., which it is questionable that it can do anyway. And, the Fed needs to realize that it is already the de facto central bank of the world and needs to act that way. The United States also needs to help other nations to become more a part of the world of the twenty-first century and encourage competition, nor work in fear of it. And, </w:t>
      </w:r>
      <w:r w:rsidRPr="00C74140">
        <w:rPr>
          <w:rStyle w:val="StyleUnderline"/>
        </w:rPr>
        <w:t>this get into the sticky point that U.S. leaders need to help U.S. citizens to not be afraid of this globalization and the uncertainty that it creates.</w:t>
      </w:r>
      <w:r w:rsidRPr="00C74140">
        <w:t xml:space="preserve"> Right now </w:t>
      </w:r>
      <w:r w:rsidRPr="00C74140">
        <w:rPr>
          <w:rStyle w:val="StyleUnderline"/>
        </w:rPr>
        <w:t>there are so many problems and so much fear of change in the world that many, many individuals are scared of what is taking place</w:t>
      </w:r>
      <w:r w:rsidRPr="00C74140">
        <w:t xml:space="preserve">. </w:t>
      </w:r>
      <w:r w:rsidRPr="00C74140">
        <w:rPr>
          <w:rStyle w:val="StyleUnderline"/>
        </w:rPr>
        <w:t>Leaders in the United States must rise to the occasion and move in this direction. In my mind, the four forces mentioned above are going to continue their march into the future, whether or not the US takes up this leadership position. It would just be better for the United States, and for the rest of the world if the leaders worked with these forces and not against them.</w:t>
      </w:r>
    </w:p>
    <w:p w14:paraId="7698806A" w14:textId="77777777" w:rsidR="00446D96" w:rsidRPr="00C74140" w:rsidRDefault="00446D96" w:rsidP="00B10CB1"/>
    <w:p w14:paraId="53835C7D" w14:textId="77777777" w:rsidR="00A472F3" w:rsidRPr="00C74140" w:rsidRDefault="00A472F3" w:rsidP="00DD76EA">
      <w:pPr>
        <w:pStyle w:val="Heading3"/>
        <w:rPr>
          <w:rFonts w:cs="Times New Roman"/>
        </w:rPr>
      </w:pPr>
      <w:r w:rsidRPr="00C74140">
        <w:rPr>
          <w:rFonts w:cs="Times New Roman"/>
        </w:rPr>
        <w:t>Trade – AT China violates trade obligations</w:t>
      </w:r>
    </w:p>
    <w:p w14:paraId="71801C85" w14:textId="77777777" w:rsidR="00A472F3" w:rsidRPr="00C74140" w:rsidRDefault="00A472F3" w:rsidP="00A472F3">
      <w:pPr>
        <w:pStyle w:val="Heading4"/>
        <w:rPr>
          <w:rFonts w:cs="Times New Roman"/>
        </w:rPr>
      </w:pPr>
      <w:r w:rsidRPr="00C74140">
        <w:rPr>
          <w:rFonts w:cs="Times New Roman"/>
        </w:rPr>
        <w:t>China supports international trade rules---they’ve bought into the WTO as a mechanism for conflict resolution</w:t>
      </w:r>
    </w:p>
    <w:p w14:paraId="5AD316D9" w14:textId="77777777" w:rsidR="00A472F3" w:rsidRPr="00C74140" w:rsidRDefault="00EE1665" w:rsidP="00A472F3">
      <w:pPr>
        <w:rPr>
          <w:rStyle w:val="Style13ptBold"/>
        </w:rPr>
      </w:pPr>
      <w:r w:rsidRPr="00C74140">
        <w:rPr>
          <w:rStyle w:val="Style13ptBold"/>
        </w:rPr>
        <w:t xml:space="preserve">Ikenberry </w:t>
      </w:r>
      <w:r w:rsidR="00A472F3" w:rsidRPr="00C74140">
        <w:rPr>
          <w:rStyle w:val="Style13ptBold"/>
        </w:rPr>
        <w:t>8</w:t>
      </w:r>
    </w:p>
    <w:p w14:paraId="6F205879" w14:textId="77777777" w:rsidR="00A472F3" w:rsidRPr="00C74140" w:rsidRDefault="00A472F3" w:rsidP="00A472F3">
      <w:r w:rsidRPr="00C74140">
        <w:t>G. JOHN IKENBERRY is Albert G. Milbank Professor of Politics and International Affairs at Princeton University, Foreign Affairs, January/February 2008, “The Rise of China and the Future of the West”, http://www.foreignaffairs.com/articles/63042/g-john-ikenberry/the-rise-of-china-and-the-future-of-the-west</w:t>
      </w:r>
    </w:p>
    <w:p w14:paraId="46EF0B66" w14:textId="77777777" w:rsidR="00A472F3" w:rsidRPr="0096527B" w:rsidRDefault="00A472F3" w:rsidP="00A472F3">
      <w:pPr>
        <w:rPr>
          <w:sz w:val="14"/>
          <w:szCs w:val="20"/>
        </w:rPr>
      </w:pPr>
      <w:r w:rsidRPr="0096527B">
        <w:rPr>
          <w:sz w:val="14"/>
          <w:szCs w:val="20"/>
        </w:rPr>
        <w:t xml:space="preserve">China is already a permanent member of the UN Security Council, a legacy of Roosevelt's determination to build the universal body around diverse great-power leadership. This gives China the same authority and advantages of "great-power exceptionalism" as the other permanent members. </w:t>
      </w:r>
      <w:r w:rsidRPr="0096527B">
        <w:rPr>
          <w:b/>
          <w:sz w:val="20"/>
          <w:szCs w:val="20"/>
          <w:u w:val="single"/>
        </w:rPr>
        <w:t>The</w:t>
      </w:r>
      <w:r w:rsidRPr="0096527B">
        <w:rPr>
          <w:sz w:val="14"/>
          <w:szCs w:val="20"/>
        </w:rPr>
        <w:t xml:space="preserve"> existing </w:t>
      </w:r>
      <w:r w:rsidRPr="0096527B">
        <w:rPr>
          <w:b/>
          <w:sz w:val="20"/>
          <w:szCs w:val="20"/>
          <w:u w:val="single"/>
        </w:rPr>
        <w:t>global trading system is</w:t>
      </w:r>
      <w:r w:rsidRPr="0096527B">
        <w:rPr>
          <w:sz w:val="14"/>
          <w:szCs w:val="20"/>
        </w:rPr>
        <w:t xml:space="preserve"> also </w:t>
      </w:r>
      <w:r w:rsidRPr="0096527B">
        <w:rPr>
          <w:b/>
          <w:sz w:val="20"/>
          <w:szCs w:val="20"/>
          <w:u w:val="single"/>
        </w:rPr>
        <w:t>valuable to China, and increasingly so</w:t>
      </w:r>
      <w:r w:rsidRPr="0096527B">
        <w:rPr>
          <w:sz w:val="14"/>
          <w:szCs w:val="20"/>
        </w:rPr>
        <w:t xml:space="preserve">. </w:t>
      </w:r>
      <w:r w:rsidRPr="0096527B">
        <w:rPr>
          <w:bCs/>
          <w:sz w:val="20"/>
          <w:szCs w:val="20"/>
          <w:u w:val="single"/>
        </w:rPr>
        <w:t>Chinese economic interests are quite congruent with the current global economic system</w:t>
      </w:r>
      <w:r w:rsidRPr="0096527B">
        <w:rPr>
          <w:sz w:val="14"/>
          <w:szCs w:val="20"/>
        </w:rPr>
        <w:t xml:space="preserve"> -- </w:t>
      </w:r>
      <w:r w:rsidRPr="0096527B">
        <w:rPr>
          <w:bCs/>
          <w:sz w:val="20"/>
          <w:szCs w:val="20"/>
          <w:u w:val="single"/>
        </w:rPr>
        <w:t>a system that is open and loosely institutionalized</w:t>
      </w:r>
      <w:r w:rsidRPr="0096527B">
        <w:rPr>
          <w:sz w:val="14"/>
          <w:szCs w:val="20"/>
        </w:rPr>
        <w:t xml:space="preserve"> and </w:t>
      </w:r>
      <w:r w:rsidRPr="0096527B">
        <w:rPr>
          <w:bCs/>
          <w:sz w:val="20"/>
          <w:szCs w:val="20"/>
          <w:u w:val="single"/>
        </w:rPr>
        <w:t>that China has</w:t>
      </w:r>
      <w:r w:rsidRPr="0096527B">
        <w:rPr>
          <w:sz w:val="14"/>
          <w:szCs w:val="20"/>
        </w:rPr>
        <w:t xml:space="preserve"> enthusiastically </w:t>
      </w:r>
      <w:r w:rsidRPr="0096527B">
        <w:rPr>
          <w:bCs/>
          <w:sz w:val="20"/>
          <w:szCs w:val="20"/>
          <w:u w:val="single"/>
        </w:rPr>
        <w:t>embraced and thrived in</w:t>
      </w:r>
      <w:r w:rsidRPr="0096527B">
        <w:rPr>
          <w:sz w:val="14"/>
          <w:szCs w:val="20"/>
        </w:rPr>
        <w:t xml:space="preserve">. </w:t>
      </w:r>
      <w:r w:rsidRPr="0096527B">
        <w:rPr>
          <w:b/>
          <w:sz w:val="20"/>
          <w:szCs w:val="20"/>
          <w:u w:val="single"/>
        </w:rPr>
        <w:t>State power</w:t>
      </w:r>
      <w:r w:rsidRPr="0096527B">
        <w:rPr>
          <w:sz w:val="14"/>
          <w:szCs w:val="20"/>
        </w:rPr>
        <w:t xml:space="preserve"> today is ultimately </w:t>
      </w:r>
      <w:r w:rsidRPr="0096527B">
        <w:rPr>
          <w:b/>
          <w:sz w:val="20"/>
          <w:szCs w:val="20"/>
          <w:u w:val="single"/>
        </w:rPr>
        <w:t>based on sustained economic growth</w:t>
      </w:r>
      <w:r w:rsidRPr="0096527B">
        <w:rPr>
          <w:sz w:val="14"/>
          <w:szCs w:val="20"/>
        </w:rPr>
        <w:t xml:space="preserve">, and </w:t>
      </w:r>
      <w:r w:rsidRPr="0096527B">
        <w:rPr>
          <w:bCs/>
          <w:sz w:val="20"/>
          <w:szCs w:val="20"/>
          <w:u w:val="single"/>
        </w:rPr>
        <w:t>China is well aware</w:t>
      </w:r>
      <w:r w:rsidRPr="0096527B">
        <w:rPr>
          <w:sz w:val="14"/>
          <w:szCs w:val="20"/>
        </w:rPr>
        <w:t xml:space="preserve"> that </w:t>
      </w:r>
      <w:r w:rsidRPr="0096527B">
        <w:rPr>
          <w:bCs/>
          <w:sz w:val="20"/>
          <w:szCs w:val="20"/>
          <w:u w:val="single"/>
        </w:rPr>
        <w:t>no major state can modernize without integrating into the globalized</w:t>
      </w:r>
      <w:r w:rsidRPr="0096527B">
        <w:rPr>
          <w:sz w:val="14"/>
          <w:szCs w:val="20"/>
        </w:rPr>
        <w:t xml:space="preserve"> capitalist </w:t>
      </w:r>
      <w:r w:rsidRPr="0096527B">
        <w:rPr>
          <w:bCs/>
          <w:sz w:val="20"/>
          <w:szCs w:val="20"/>
          <w:u w:val="single"/>
        </w:rPr>
        <w:t>system</w:t>
      </w:r>
      <w:r w:rsidRPr="0096527B">
        <w:rPr>
          <w:sz w:val="14"/>
          <w:szCs w:val="20"/>
        </w:rPr>
        <w:t xml:space="preserve">; if a country wants to be a world power, </w:t>
      </w:r>
      <w:r w:rsidRPr="0096527B">
        <w:rPr>
          <w:b/>
          <w:sz w:val="20"/>
          <w:szCs w:val="20"/>
          <w:u w:val="single"/>
        </w:rPr>
        <w:t>it has no choice but to join the</w:t>
      </w:r>
      <w:r w:rsidRPr="0096527B">
        <w:rPr>
          <w:sz w:val="14"/>
          <w:szCs w:val="20"/>
        </w:rPr>
        <w:t xml:space="preserve"> World Trade Organization (</w:t>
      </w:r>
      <w:r w:rsidRPr="0096527B">
        <w:rPr>
          <w:b/>
          <w:sz w:val="20"/>
          <w:szCs w:val="20"/>
          <w:u w:val="single"/>
        </w:rPr>
        <w:t>WTO</w:t>
      </w:r>
      <w:r w:rsidRPr="0096527B">
        <w:rPr>
          <w:sz w:val="14"/>
          <w:szCs w:val="20"/>
        </w:rPr>
        <w:t xml:space="preserve">). The road to global power, in effect, runs through the Western order and its multilateral economic institutions. </w:t>
      </w:r>
      <w:r w:rsidRPr="0096527B">
        <w:rPr>
          <w:bCs/>
          <w:sz w:val="20"/>
          <w:szCs w:val="20"/>
          <w:u w:val="single"/>
        </w:rPr>
        <w:t>China not only needs</w:t>
      </w:r>
      <w:r w:rsidRPr="0096527B">
        <w:rPr>
          <w:sz w:val="14"/>
          <w:szCs w:val="20"/>
        </w:rPr>
        <w:t xml:space="preserve"> continued </w:t>
      </w:r>
      <w:r w:rsidRPr="0096527B">
        <w:rPr>
          <w:bCs/>
          <w:sz w:val="20"/>
          <w:szCs w:val="20"/>
          <w:u w:val="single"/>
        </w:rPr>
        <w:t>access to the global capitalist system</w:t>
      </w:r>
      <w:r w:rsidRPr="0096527B">
        <w:rPr>
          <w:sz w:val="14"/>
          <w:szCs w:val="20"/>
        </w:rPr>
        <w:t xml:space="preserve">; </w:t>
      </w:r>
      <w:r w:rsidRPr="0096527B">
        <w:rPr>
          <w:b/>
          <w:sz w:val="20"/>
          <w:szCs w:val="20"/>
          <w:u w:val="single"/>
        </w:rPr>
        <w:t>it</w:t>
      </w:r>
      <w:r w:rsidRPr="0096527B">
        <w:rPr>
          <w:sz w:val="14"/>
          <w:szCs w:val="20"/>
        </w:rPr>
        <w:t xml:space="preserve"> also </w:t>
      </w:r>
      <w:r w:rsidRPr="0096527B">
        <w:rPr>
          <w:b/>
          <w:sz w:val="20"/>
          <w:szCs w:val="20"/>
          <w:u w:val="single"/>
        </w:rPr>
        <w:t xml:space="preserve">wants the </w:t>
      </w:r>
      <w:r w:rsidRPr="0096527B">
        <w:rPr>
          <w:b/>
          <w:iCs/>
          <w:sz w:val="20"/>
          <w:szCs w:val="20"/>
          <w:u w:val="single"/>
          <w:bdr w:val="single" w:sz="12" w:space="0" w:color="auto"/>
        </w:rPr>
        <w:t>protections</w:t>
      </w:r>
      <w:r w:rsidRPr="0096527B">
        <w:rPr>
          <w:sz w:val="14"/>
          <w:szCs w:val="20"/>
        </w:rPr>
        <w:t xml:space="preserve"> that </w:t>
      </w:r>
      <w:r w:rsidRPr="0096527B">
        <w:rPr>
          <w:b/>
          <w:iCs/>
          <w:sz w:val="20"/>
          <w:szCs w:val="20"/>
          <w:u w:val="single"/>
          <w:bdr w:val="single" w:sz="12" w:space="0" w:color="auto"/>
        </w:rPr>
        <w:t>the system's rules</w:t>
      </w:r>
      <w:r w:rsidRPr="0096527B">
        <w:rPr>
          <w:b/>
          <w:sz w:val="20"/>
          <w:szCs w:val="20"/>
          <w:u w:val="single"/>
        </w:rPr>
        <w:t xml:space="preserve"> and institutions provide</w:t>
      </w:r>
      <w:r w:rsidRPr="0096527B">
        <w:rPr>
          <w:sz w:val="14"/>
          <w:szCs w:val="20"/>
        </w:rPr>
        <w:t xml:space="preserve">. </w:t>
      </w:r>
      <w:r w:rsidRPr="0096527B">
        <w:rPr>
          <w:b/>
          <w:sz w:val="20"/>
          <w:szCs w:val="20"/>
          <w:u w:val="single"/>
        </w:rPr>
        <w:t>The WTO's</w:t>
      </w:r>
      <w:r w:rsidRPr="0096527B">
        <w:rPr>
          <w:sz w:val="14"/>
          <w:szCs w:val="20"/>
        </w:rPr>
        <w:t xml:space="preserve"> multilateral trade principles and </w:t>
      </w:r>
      <w:r w:rsidRPr="0096527B">
        <w:rPr>
          <w:b/>
          <w:sz w:val="20"/>
          <w:szCs w:val="20"/>
          <w:u w:val="single"/>
        </w:rPr>
        <w:t>dispute-settlement mechanisms</w:t>
      </w:r>
      <w:r w:rsidRPr="0096527B">
        <w:rPr>
          <w:sz w:val="14"/>
          <w:szCs w:val="20"/>
        </w:rPr>
        <w:t xml:space="preserve">, for example, </w:t>
      </w:r>
      <w:r w:rsidRPr="0096527B">
        <w:rPr>
          <w:bCs/>
          <w:sz w:val="20"/>
          <w:szCs w:val="20"/>
          <w:u w:val="single"/>
        </w:rPr>
        <w:t>offer China tools to defend against the threats of discrimination and protectionism that rising economic powers often confront</w:t>
      </w:r>
      <w:r w:rsidRPr="0096527B">
        <w:rPr>
          <w:sz w:val="14"/>
          <w:szCs w:val="20"/>
        </w:rPr>
        <w:t xml:space="preserve">. The evolution of China's policy suggests that </w:t>
      </w:r>
      <w:r w:rsidRPr="0096527B">
        <w:rPr>
          <w:b/>
          <w:sz w:val="20"/>
          <w:szCs w:val="20"/>
          <w:u w:val="single"/>
        </w:rPr>
        <w:t>Chinese leaders recognize these advantages</w:t>
      </w:r>
      <w:r w:rsidRPr="0096527B">
        <w:rPr>
          <w:sz w:val="14"/>
          <w:szCs w:val="20"/>
        </w:rPr>
        <w:t xml:space="preserve">: as Beijing's growing commitment to economic liberalization has increased the foreign investment and trade China has enjoyed, so has </w:t>
      </w:r>
      <w:r w:rsidRPr="0096527B">
        <w:rPr>
          <w:bCs/>
          <w:sz w:val="20"/>
          <w:szCs w:val="20"/>
          <w:u w:val="single"/>
        </w:rPr>
        <w:t>Beijing increasingly embraced global trade rules</w:t>
      </w:r>
      <w:r w:rsidRPr="0096527B">
        <w:rPr>
          <w:sz w:val="14"/>
          <w:szCs w:val="20"/>
        </w:rPr>
        <w:t xml:space="preserve">. It is possible that as China comes to champion the WTO, the support of the more mature Western economies for the WTO will wane. But it is more likely that </w:t>
      </w:r>
      <w:r w:rsidRPr="0096527B">
        <w:rPr>
          <w:b/>
          <w:sz w:val="20"/>
          <w:szCs w:val="20"/>
          <w:u w:val="single"/>
        </w:rPr>
        <w:t>both the rising and the declining countries will find value in the quasi-legal mechanisms that allow conflicts to be settled</w:t>
      </w:r>
      <w:r w:rsidRPr="0096527B">
        <w:rPr>
          <w:sz w:val="14"/>
          <w:szCs w:val="20"/>
        </w:rPr>
        <w:t xml:space="preserve"> or at least diffused.</w:t>
      </w:r>
    </w:p>
    <w:p w14:paraId="5B952231" w14:textId="77777777" w:rsidR="004078C5" w:rsidRPr="00C74140" w:rsidRDefault="004078C5" w:rsidP="004078C5">
      <w:pPr>
        <w:pStyle w:val="Heading3"/>
        <w:rPr>
          <w:rFonts w:cs="Times New Roman"/>
        </w:rPr>
      </w:pPr>
      <w:r w:rsidRPr="00C74140">
        <w:rPr>
          <w:rFonts w:cs="Times New Roman"/>
        </w:rPr>
        <w:t>Trade – AT censorship alt caus</w:t>
      </w:r>
    </w:p>
    <w:p w14:paraId="034D9F5A" w14:textId="77777777" w:rsidR="004078C5" w:rsidRPr="00C74140" w:rsidRDefault="004078C5" w:rsidP="004078C5">
      <w:pPr>
        <w:pStyle w:val="Heading4"/>
        <w:rPr>
          <w:rFonts w:cs="Times New Roman"/>
        </w:rPr>
      </w:pPr>
      <w:r w:rsidRPr="00C74140">
        <w:rPr>
          <w:rFonts w:cs="Times New Roman"/>
        </w:rPr>
        <w:t>Censorship doesn’t harm economic relations – for security purposes only</w:t>
      </w:r>
    </w:p>
    <w:p w14:paraId="53E6E23D" w14:textId="77777777" w:rsidR="004078C5" w:rsidRPr="00C74140" w:rsidRDefault="004078C5" w:rsidP="004078C5">
      <w:pPr>
        <w:pStyle w:val="NoSpacing"/>
        <w:rPr>
          <w:rStyle w:val="Style13ptBold"/>
          <w:rFonts w:ascii="Times New Roman" w:hAnsi="Times New Roman"/>
        </w:rPr>
      </w:pPr>
      <w:r w:rsidRPr="00C74140">
        <w:rPr>
          <w:rStyle w:val="Style13ptBold"/>
          <w:rFonts w:ascii="Times New Roman" w:hAnsi="Times New Roman"/>
        </w:rPr>
        <w:t>Martina 4/11</w:t>
      </w:r>
      <w:r w:rsidR="0096527B">
        <w:rPr>
          <w:rStyle w:val="Style13ptBold"/>
          <w:rFonts w:ascii="Times New Roman" w:hAnsi="Times New Roman"/>
        </w:rPr>
        <w:t>/2016</w:t>
      </w:r>
      <w:r w:rsidRPr="00C74140">
        <w:rPr>
          <w:rFonts w:ascii="Times New Roman" w:hAnsi="Times New Roman"/>
          <w:sz w:val="16"/>
          <w:szCs w:val="16"/>
        </w:rPr>
        <w:t xml:space="preserve"> (Michael, correspondent, Beijing at Thomson Reuters, “China internet regulator says web censorship not a trade barrier,” Reuters, </w:t>
      </w:r>
      <w:hyperlink r:id="rId8" w:history="1">
        <w:r w:rsidRPr="00C74140">
          <w:rPr>
            <w:rFonts w:ascii="Times New Roman" w:hAnsi="Times New Roman"/>
            <w:sz w:val="16"/>
            <w:szCs w:val="16"/>
          </w:rPr>
          <w:t>http://in.reuters.com/article/usa-china-trade-internet-idINKCN0X80HT</w:t>
        </w:r>
      </w:hyperlink>
      <w:r w:rsidRPr="00C74140">
        <w:rPr>
          <w:rFonts w:ascii="Times New Roman" w:hAnsi="Times New Roman"/>
          <w:sz w:val="16"/>
          <w:szCs w:val="16"/>
        </w:rPr>
        <w:t>, 4/11/2016)//HW</w:t>
      </w:r>
    </w:p>
    <w:p w14:paraId="5B820DE3" w14:textId="77777777" w:rsidR="004078C5" w:rsidRPr="0049048A" w:rsidRDefault="004078C5" w:rsidP="004078C5">
      <w:pPr>
        <w:rPr>
          <w:szCs w:val="10"/>
        </w:rPr>
      </w:pPr>
      <w:r w:rsidRPr="00C74140">
        <w:rPr>
          <w:rStyle w:val="StyleUnderline"/>
        </w:rPr>
        <w:t>China's online censorship</w:t>
      </w:r>
      <w:r w:rsidRPr="0049048A">
        <w:rPr>
          <w:szCs w:val="10"/>
        </w:rPr>
        <w:t xml:space="preserve"> system protects national security and </w:t>
      </w:r>
      <w:r w:rsidRPr="00C74140">
        <w:rPr>
          <w:rStyle w:val="StyleUnderline"/>
        </w:rPr>
        <w:t>does not discriminate against foreign companies, the country's internet regulator said, after the U</w:t>
      </w:r>
      <w:r w:rsidRPr="0049048A">
        <w:rPr>
          <w:szCs w:val="10"/>
        </w:rPr>
        <w:t xml:space="preserve">nited </w:t>
      </w:r>
      <w:r w:rsidRPr="00C74140">
        <w:rPr>
          <w:rStyle w:val="StyleUnderline"/>
        </w:rPr>
        <w:t>S</w:t>
      </w:r>
      <w:r w:rsidRPr="0049048A">
        <w:rPr>
          <w:szCs w:val="10"/>
        </w:rPr>
        <w:t xml:space="preserve">tates </w:t>
      </w:r>
      <w:r w:rsidRPr="00C74140">
        <w:rPr>
          <w:rStyle w:val="StyleUnderline"/>
        </w:rPr>
        <w:t>labeled the blocking of websites</w:t>
      </w:r>
      <w:r w:rsidRPr="0049048A">
        <w:rPr>
          <w:szCs w:val="10"/>
        </w:rPr>
        <w:t xml:space="preserve"> by Beijing </w:t>
      </w:r>
      <w:r w:rsidRPr="00C74140">
        <w:rPr>
          <w:rStyle w:val="StyleUnderline"/>
        </w:rPr>
        <w:t>a trade barrier. The</w:t>
      </w:r>
      <w:r w:rsidRPr="0049048A">
        <w:rPr>
          <w:szCs w:val="10"/>
        </w:rPr>
        <w:t xml:space="preserve"> U.S. Trade Representative </w:t>
      </w:r>
      <w:r w:rsidRPr="00C74140">
        <w:rPr>
          <w:rStyle w:val="StyleUnderline"/>
        </w:rPr>
        <w:t>(USTR) wrote</w:t>
      </w:r>
      <w:r w:rsidRPr="0049048A">
        <w:rPr>
          <w:szCs w:val="10"/>
        </w:rPr>
        <w:t xml:space="preserve"> in an annual report that over the past year </w:t>
      </w:r>
      <w:r w:rsidRPr="00C74140">
        <w:rPr>
          <w:rStyle w:val="StyleUnderline"/>
        </w:rPr>
        <w:t>China's web censorship has worsened, presenting a</w:t>
      </w:r>
      <w:r w:rsidRPr="0049048A">
        <w:t xml:space="preserve"> </w:t>
      </w:r>
      <w:r w:rsidRPr="0049048A">
        <w:rPr>
          <w:szCs w:val="10"/>
        </w:rPr>
        <w:t xml:space="preserve">significant </w:t>
      </w:r>
      <w:r w:rsidRPr="00C74140">
        <w:rPr>
          <w:rStyle w:val="StyleUnderline"/>
        </w:rPr>
        <w:t>burden to foreign firms and internet users. China has</w:t>
      </w:r>
      <w:r w:rsidRPr="0049048A">
        <w:rPr>
          <w:szCs w:val="10"/>
        </w:rPr>
        <w:t xml:space="preserve"> long </w:t>
      </w:r>
      <w:r w:rsidRPr="00C74140">
        <w:rPr>
          <w:rStyle w:val="StyleUnderline"/>
        </w:rPr>
        <w:t>operated the world's most sophisticated online censorship mechanism</w:t>
      </w:r>
      <w:r w:rsidRPr="0049048A">
        <w:rPr>
          <w:szCs w:val="10"/>
        </w:rPr>
        <w:t xml:space="preserve">, widely known outside the country as the Great Firewall, </w:t>
      </w:r>
      <w:r w:rsidRPr="00C74140">
        <w:rPr>
          <w:rStyle w:val="StyleUnderline"/>
        </w:rPr>
        <w:t>though USTR had not listed it as a trade impediment</w:t>
      </w:r>
      <w:r w:rsidRPr="0049048A">
        <w:rPr>
          <w:szCs w:val="10"/>
        </w:rPr>
        <w:t xml:space="preserve"> since 2013, whentec Xi Jinping became China's president. </w:t>
      </w:r>
      <w:r w:rsidRPr="00C74140">
        <w:rPr>
          <w:rStyle w:val="StyleUnderline"/>
        </w:rPr>
        <w:t>The Cyberspace Administration of China (CAC) said</w:t>
      </w:r>
      <w:r w:rsidRPr="0049048A">
        <w:rPr>
          <w:szCs w:val="10"/>
        </w:rPr>
        <w:t xml:space="preserve"> that its </w:t>
      </w:r>
      <w:r w:rsidRPr="00C74140">
        <w:rPr>
          <w:rStyle w:val="StyleUnderline"/>
        </w:rPr>
        <w:t>online censorship did not target specific countries or violate its trade commitments.</w:t>
      </w:r>
      <w:r w:rsidRPr="0049048A">
        <w:rPr>
          <w:szCs w:val="10"/>
        </w:rPr>
        <w:t xml:space="preserve"> "</w:t>
      </w:r>
      <w:r w:rsidRPr="00C74140">
        <w:rPr>
          <w:rStyle w:val="StyleUnderline"/>
        </w:rPr>
        <w:t>The aim of</w:t>
      </w:r>
      <w:r w:rsidRPr="0049048A">
        <w:rPr>
          <w:szCs w:val="10"/>
        </w:rPr>
        <w:t xml:space="preserve"> the </w:t>
      </w:r>
      <w:r w:rsidRPr="00C74140">
        <w:rPr>
          <w:rStyle w:val="StyleUnderline"/>
        </w:rPr>
        <w:t>internet security inspection</w:t>
      </w:r>
      <w:r w:rsidRPr="0049048A">
        <w:rPr>
          <w:szCs w:val="10"/>
        </w:rPr>
        <w:t xml:space="preserve"> system </w:t>
      </w:r>
      <w:r w:rsidRPr="00C74140">
        <w:rPr>
          <w:rStyle w:val="StyleUnderline"/>
        </w:rPr>
        <w:t>is to guarantee</w:t>
      </w:r>
      <w:r w:rsidRPr="0049048A">
        <w:rPr>
          <w:szCs w:val="10"/>
        </w:rPr>
        <w:t xml:space="preserve"> the </w:t>
      </w:r>
      <w:r w:rsidRPr="00C74140">
        <w:rPr>
          <w:rStyle w:val="StyleUnderline"/>
        </w:rPr>
        <w:t>security and controllability of info</w:t>
      </w:r>
      <w:r w:rsidRPr="0049048A">
        <w:rPr>
          <w:szCs w:val="10"/>
        </w:rPr>
        <w:t xml:space="preserve">rmation </w:t>
      </w:r>
      <w:r w:rsidRPr="00C74140">
        <w:rPr>
          <w:rStyle w:val="StyleUnderline"/>
        </w:rPr>
        <w:t>tech</w:t>
      </w:r>
      <w:r w:rsidRPr="0049048A">
        <w:rPr>
          <w:szCs w:val="10"/>
        </w:rPr>
        <w:t xml:space="preserve">nology </w:t>
      </w:r>
      <w:r w:rsidRPr="00C74140">
        <w:rPr>
          <w:rStyle w:val="StyleUnderline"/>
        </w:rPr>
        <w:t>products and services, safeguard user info</w:t>
      </w:r>
      <w:r w:rsidRPr="0049048A">
        <w:rPr>
          <w:szCs w:val="10"/>
        </w:rPr>
        <w:t xml:space="preserve">rmation security, </w:t>
      </w:r>
      <w:r w:rsidRPr="00C74140">
        <w:rPr>
          <w:rStyle w:val="StyleUnderline"/>
        </w:rPr>
        <w:t>and strengthen market and user confidence,</w:t>
      </w:r>
      <w:r w:rsidRPr="0049048A">
        <w:rPr>
          <w:szCs w:val="10"/>
        </w:rPr>
        <w:t>" CAC said in a fax to Reuters late on Friday. "</w:t>
      </w:r>
      <w:r w:rsidRPr="00C74140">
        <w:rPr>
          <w:rStyle w:val="StyleUnderline"/>
        </w:rPr>
        <w:t>China</w:t>
      </w:r>
      <w:r w:rsidRPr="0049048A">
        <w:t xml:space="preserve"> </w:t>
      </w:r>
      <w:r w:rsidRPr="0049048A">
        <w:rPr>
          <w:szCs w:val="10"/>
        </w:rPr>
        <w:t xml:space="preserve">scrupulously </w:t>
      </w:r>
      <w:r w:rsidRPr="00C74140">
        <w:rPr>
          <w:rStyle w:val="StyleUnderline"/>
        </w:rPr>
        <w:t>abides by W</w:t>
      </w:r>
      <w:r w:rsidRPr="0049048A">
        <w:rPr>
          <w:szCs w:val="10"/>
        </w:rPr>
        <w:t xml:space="preserve">orld </w:t>
      </w:r>
      <w:r w:rsidRPr="00C74140">
        <w:rPr>
          <w:rStyle w:val="StyleUnderline"/>
        </w:rPr>
        <w:t>T</w:t>
      </w:r>
      <w:r w:rsidRPr="0049048A">
        <w:rPr>
          <w:szCs w:val="10"/>
        </w:rPr>
        <w:t xml:space="preserve">rade </w:t>
      </w:r>
      <w:r w:rsidRPr="00C74140">
        <w:rPr>
          <w:rStyle w:val="StyleUnderline"/>
        </w:rPr>
        <w:t>O</w:t>
      </w:r>
      <w:r w:rsidRPr="0049048A">
        <w:rPr>
          <w:szCs w:val="10"/>
        </w:rPr>
        <w:t xml:space="preserve">rganization </w:t>
      </w:r>
      <w:r w:rsidRPr="00C74140">
        <w:rPr>
          <w:rStyle w:val="StyleUnderline"/>
        </w:rPr>
        <w:t>principles and</w:t>
      </w:r>
      <w:r w:rsidRPr="0049048A">
        <w:rPr>
          <w:szCs w:val="10"/>
        </w:rPr>
        <w:t xml:space="preserve"> its </w:t>
      </w:r>
      <w:r w:rsidRPr="00C74140">
        <w:rPr>
          <w:rStyle w:val="StyleUnderline"/>
        </w:rPr>
        <w:t>accession protocols, protects foreign enterprises' lawful interests</w:t>
      </w:r>
      <w:r w:rsidRPr="0049048A">
        <w:rPr>
          <w:szCs w:val="10"/>
        </w:rPr>
        <w:t xml:space="preserve"> according to law, </w:t>
      </w:r>
      <w:r w:rsidRPr="00C74140">
        <w:rPr>
          <w:rStyle w:val="StyleUnderline"/>
        </w:rPr>
        <w:t>and creates a fair market environment</w:t>
      </w:r>
      <w:r w:rsidRPr="0049048A">
        <w:rPr>
          <w:szCs w:val="10"/>
        </w:rPr>
        <w:t xml:space="preserve"> for them," the regulator said.</w:t>
      </w:r>
    </w:p>
    <w:p w14:paraId="275B9223" w14:textId="77777777" w:rsidR="006061DA" w:rsidRPr="00C74140" w:rsidRDefault="006061DA" w:rsidP="006061DA">
      <w:pPr>
        <w:pStyle w:val="Heading3"/>
        <w:rPr>
          <w:rFonts w:cs="Times New Roman"/>
        </w:rPr>
      </w:pPr>
      <w:r w:rsidRPr="00C74140">
        <w:rPr>
          <w:rFonts w:cs="Times New Roman"/>
        </w:rPr>
        <w:t>Trade – AT Brexit alt caus</w:t>
      </w:r>
    </w:p>
    <w:p w14:paraId="7F0205EE" w14:textId="77777777" w:rsidR="006061DA" w:rsidRPr="00C74140" w:rsidRDefault="006061DA" w:rsidP="006061DA">
      <w:pPr>
        <w:pStyle w:val="Heading4"/>
        <w:rPr>
          <w:rFonts w:cs="Times New Roman"/>
        </w:rPr>
      </w:pPr>
      <w:r w:rsidRPr="00C74140">
        <w:rPr>
          <w:rFonts w:cs="Times New Roman"/>
        </w:rPr>
        <w:t xml:space="preserve">While Brexit has caused temporary economic instability, markets are already beginning to recover and there will be no long term effect on global economic conditions. </w:t>
      </w:r>
    </w:p>
    <w:p w14:paraId="0BAA64AA" w14:textId="77777777" w:rsidR="006061DA" w:rsidRPr="00C74140" w:rsidRDefault="006061DA" w:rsidP="006061DA">
      <w:r w:rsidRPr="00C74140">
        <w:rPr>
          <w:rStyle w:val="Style13ptBold"/>
        </w:rPr>
        <w:t>Somaney 6/24</w:t>
      </w:r>
      <w:r w:rsidRPr="00C74140">
        <w:t xml:space="preserve">/16 [Jay Somaney, founder and fund manager with TSG Capital Partners, founder of several websites that focus on technology and Indian stock ,“In the Big Picture, Brexit Doesn't Change Much,” June 24, 2016, http://realmoney.thestreet.com/articles/06/24/2016/big-picture-brexit-doesnt-change-much]//JIH </w:t>
      </w:r>
    </w:p>
    <w:p w14:paraId="22E48223" w14:textId="77777777" w:rsidR="006061DA" w:rsidRPr="00C74140" w:rsidRDefault="006061DA" w:rsidP="006061DA">
      <w:r w:rsidRPr="00C74140">
        <w:t xml:space="preserve">Well, </w:t>
      </w:r>
      <w:r w:rsidRPr="00C74140">
        <w:rPr>
          <w:rStyle w:val="StyleUnderline"/>
        </w:rPr>
        <w:t>the unimaginable has finally happened. The 17% chance of a Brexit has come to pass and global markets are paying the price for a political situation. Prime Minister David Cameron of the U.K. has in essence stepped down</w:t>
      </w:r>
      <w:r w:rsidRPr="00C74140">
        <w:t>, but said he will stay on till October, by when Britain should get a new PM.</w:t>
      </w:r>
    </w:p>
    <w:p w14:paraId="33612AEB" w14:textId="77777777" w:rsidR="006061DA" w:rsidRPr="00C74140" w:rsidRDefault="006061DA" w:rsidP="006061DA">
      <w:pPr>
        <w:rPr>
          <w:rStyle w:val="StyleUnderline"/>
        </w:rPr>
      </w:pPr>
      <w:r w:rsidRPr="00C74140">
        <w:t xml:space="preserve">Our futures are indicating a lower open. However, </w:t>
      </w:r>
      <w:r w:rsidRPr="00C74140">
        <w:rPr>
          <w:rStyle w:val="StyleUnderline"/>
        </w:rPr>
        <w:t>European markets are well off their lows, while our own equity futures are well off the lows of the night. Our futures were off a lot more a few hours ago, when the vote in favor of Britain leaving the EU was first made public.</w:t>
      </w:r>
    </w:p>
    <w:p w14:paraId="31B847AC" w14:textId="77777777" w:rsidR="006061DA" w:rsidRPr="00C74140" w:rsidRDefault="006061DA" w:rsidP="006061DA">
      <w:pPr>
        <w:rPr>
          <w:rStyle w:val="StyleUnderline"/>
        </w:rPr>
      </w:pPr>
      <w:r w:rsidRPr="00C74140">
        <w:rPr>
          <w:rStyle w:val="StyleUnderline"/>
        </w:rPr>
        <w:t>This is mainly an EU issue and a Britain issue with global ramifications, but not to the extent that people might think.</w:t>
      </w:r>
      <w:r w:rsidRPr="00C74140">
        <w:t xml:space="preserve"> Yes, </w:t>
      </w:r>
      <w:r w:rsidRPr="00C74140">
        <w:rPr>
          <w:rStyle w:val="StyleUnderline"/>
        </w:rPr>
        <w:t xml:space="preserve">the dollar will strengthen, </w:t>
      </w:r>
      <w:r w:rsidRPr="00C74140">
        <w:t xml:space="preserve">yes </w:t>
      </w:r>
      <w:r w:rsidRPr="00C74140">
        <w:rPr>
          <w:rStyle w:val="StyleUnderline"/>
        </w:rPr>
        <w:t>the yen has strengthened</w:t>
      </w:r>
      <w:r w:rsidRPr="00C74140">
        <w:t xml:space="preserve">, </w:t>
      </w:r>
      <w:proofErr w:type="gramStart"/>
      <w:r w:rsidRPr="00C74140">
        <w:t>yes</w:t>
      </w:r>
      <w:proofErr w:type="gramEnd"/>
      <w:r w:rsidRPr="00C74140">
        <w:t xml:space="preserve"> </w:t>
      </w:r>
      <w:r w:rsidRPr="00C74140">
        <w:rPr>
          <w:rStyle w:val="StyleUnderline"/>
        </w:rPr>
        <w:t>there is a knee-jerk reaction to run to gold</w:t>
      </w:r>
      <w:r w:rsidRPr="00C74140">
        <w:t xml:space="preserve">. However, </w:t>
      </w:r>
      <w:r w:rsidRPr="00C74140">
        <w:rPr>
          <w:rStyle w:val="StyleUnderline"/>
        </w:rPr>
        <w:t>in the big picture not much will change after all is said and done.</w:t>
      </w:r>
    </w:p>
    <w:p w14:paraId="05A26436" w14:textId="77777777" w:rsidR="006061DA" w:rsidRPr="00C74140" w:rsidRDefault="006061DA" w:rsidP="006061DA">
      <w:r w:rsidRPr="00C74140">
        <w:t>George Soros will make a killing on his bet against the British pond, but already the pound is at the high of the day vs. the greenback.</w:t>
      </w:r>
    </w:p>
    <w:p w14:paraId="41EB0D1C" w14:textId="77777777" w:rsidR="006061DA" w:rsidRPr="00C74140" w:rsidRDefault="006061DA" w:rsidP="006061DA">
      <w:r w:rsidRPr="00C74140">
        <w:rPr>
          <w:rStyle w:val="StyleUnderline"/>
        </w:rPr>
        <w:t>The Bank of England has just said that it stands ready to inject up to 250 billion pounds</w:t>
      </w:r>
      <w:r w:rsidRPr="00C74140">
        <w:t xml:space="preserve"> ($342 billion) </w:t>
      </w:r>
      <w:r w:rsidRPr="00C74140">
        <w:rPr>
          <w:rStyle w:val="StyleUnderline"/>
        </w:rPr>
        <w:t>into the British financial system if required</w:t>
      </w:r>
      <w:r w:rsidRPr="00C74140">
        <w:t>.</w:t>
      </w:r>
    </w:p>
    <w:p w14:paraId="7162CC6D" w14:textId="77777777" w:rsidR="006061DA" w:rsidRPr="00C74140" w:rsidRDefault="006061DA" w:rsidP="006061DA">
      <w:pPr>
        <w:rPr>
          <w:rStyle w:val="StyleUnderline"/>
        </w:rPr>
      </w:pPr>
      <w:r w:rsidRPr="00C74140">
        <w:rPr>
          <w:rStyle w:val="StyleUnderline"/>
        </w:rPr>
        <w:t>The FTSE 100 is down around 5% after having plunged around 8% at the open, and has pretty much given back just what it gained in the last five trading days. It is back at last Thursday's levels, which in the big picture is not as bad as feared.</w:t>
      </w:r>
    </w:p>
    <w:p w14:paraId="764968F5" w14:textId="77777777" w:rsidR="006061DA" w:rsidRPr="00C74140" w:rsidRDefault="006061DA" w:rsidP="006061DA">
      <w:r w:rsidRPr="00C74140">
        <w:t xml:space="preserve">Of course, </w:t>
      </w:r>
      <w:r w:rsidRPr="00C74140">
        <w:rPr>
          <w:rStyle w:val="StyleUnderline"/>
        </w:rPr>
        <w:t xml:space="preserve">the Asian markets like Hong Kong and Japan got hammered due to the fact that they were closed by the time the European markets opened. </w:t>
      </w:r>
      <w:r w:rsidRPr="00C74140">
        <w:t>Shanghai was barely down given the events of the day, closing lower by 1.3%.</w:t>
      </w:r>
    </w:p>
    <w:p w14:paraId="794C667A" w14:textId="77777777" w:rsidR="006061DA" w:rsidRPr="00C74140" w:rsidRDefault="006061DA" w:rsidP="006061DA">
      <w:r w:rsidRPr="00C74140">
        <w:t>Can our markets react as calmly as the Chinese markets did? I doubt it.</w:t>
      </w:r>
    </w:p>
    <w:p w14:paraId="030450AF" w14:textId="77777777" w:rsidR="006061DA" w:rsidRPr="00C74140" w:rsidRDefault="006061DA" w:rsidP="006061DA">
      <w:pPr>
        <w:rPr>
          <w:rStyle w:val="StyleUnderline"/>
        </w:rPr>
      </w:pPr>
      <w:r w:rsidRPr="00C74140">
        <w:t xml:space="preserve">However, I have never been happier that </w:t>
      </w:r>
      <w:r w:rsidRPr="00C74140">
        <w:rPr>
          <w:rStyle w:val="StyleUnderline"/>
        </w:rPr>
        <w:t>our markets did not move up in the last five or six days like the European markets did.</w:t>
      </w:r>
      <w:r w:rsidRPr="00C74140">
        <w:t xml:space="preserve"> Maybe </w:t>
      </w:r>
      <w:r w:rsidRPr="00C74140">
        <w:rPr>
          <w:rStyle w:val="StyleUnderline"/>
        </w:rPr>
        <w:t>our markets had already sussed out that Brexit was a go, despite the odds makers saying there was virtually no chance of that.</w:t>
      </w:r>
    </w:p>
    <w:p w14:paraId="5797EE83" w14:textId="77777777" w:rsidR="006061DA" w:rsidRPr="00C74140" w:rsidRDefault="006061DA" w:rsidP="006061DA">
      <w:pPr>
        <w:rPr>
          <w:rStyle w:val="StyleUnderline"/>
        </w:rPr>
      </w:pPr>
      <w:r w:rsidRPr="00C74140">
        <w:t xml:space="preserve">Given the fact that </w:t>
      </w:r>
      <w:r w:rsidRPr="00C74140">
        <w:rPr>
          <w:rStyle w:val="StyleUnderline"/>
        </w:rPr>
        <w:t>we did not participate in the upside the last week or so</w:t>
      </w:r>
      <w:r w:rsidRPr="00C74140">
        <w:t xml:space="preserve">, maybe </w:t>
      </w:r>
      <w:r w:rsidRPr="00C74140">
        <w:rPr>
          <w:rStyle w:val="StyleUnderline"/>
        </w:rPr>
        <w:t>our drop will also be small relative to the European markets and more importantly wash out the excess in our system.</w:t>
      </w:r>
    </w:p>
    <w:p w14:paraId="7AA6067C" w14:textId="77777777" w:rsidR="006061DA" w:rsidRPr="00C74140" w:rsidRDefault="006061DA" w:rsidP="006061DA">
      <w:pPr>
        <w:rPr>
          <w:rStyle w:val="StyleUnderline"/>
        </w:rPr>
      </w:pPr>
      <w:r w:rsidRPr="00C74140">
        <w:rPr>
          <w:rStyle w:val="StyleUnderline"/>
        </w:rPr>
        <w:t>The key as far as investors here at home is to not give in to the panic that the headlines, the talking heads and the pundits, swamis and gurus will try to introduce into the trading environment today and for the next few days.</w:t>
      </w:r>
    </w:p>
    <w:p w14:paraId="4E53AD4B" w14:textId="77777777" w:rsidR="006061DA" w:rsidRPr="00C74140" w:rsidRDefault="006061DA" w:rsidP="006061DA">
      <w:pPr>
        <w:rPr>
          <w:rStyle w:val="StyleUnderline"/>
        </w:rPr>
      </w:pPr>
      <w:r w:rsidRPr="00C74140">
        <w:rPr>
          <w:rStyle w:val="StyleUnderline"/>
        </w:rPr>
        <w:t>There is a lot of uncertainty at the moment globally, and</w:t>
      </w:r>
      <w:r w:rsidRPr="00C74140">
        <w:t xml:space="preserve"> most importantly, </w:t>
      </w:r>
      <w:r w:rsidRPr="00C74140">
        <w:rPr>
          <w:rStyle w:val="StyleUnderline"/>
        </w:rPr>
        <w:t>it will take up to two years for Great Britain to leave the EU, and a Brexit does not mean a global economic collapse.</w:t>
      </w:r>
    </w:p>
    <w:p w14:paraId="7B2C05F6" w14:textId="77777777" w:rsidR="006061DA" w:rsidRPr="00C74140" w:rsidRDefault="006061DA" w:rsidP="006061DA">
      <w:pPr>
        <w:rPr>
          <w:rStyle w:val="StyleUnderline"/>
        </w:rPr>
      </w:pPr>
      <w:r w:rsidRPr="00C74140">
        <w:rPr>
          <w:rStyle w:val="StyleUnderline"/>
        </w:rPr>
        <w:t>Just like the global markets recovered from the dotcom crash, the horrific fallout from 9/11, the global subprime thievery, Brexit will be a long and drawn-out process and most importantly, pales in comparison to the afore mentioned events.</w:t>
      </w:r>
    </w:p>
    <w:p w14:paraId="62EDA7E6" w14:textId="77777777" w:rsidR="006061DA" w:rsidRPr="00C74140" w:rsidRDefault="006061DA" w:rsidP="006061DA">
      <w:r w:rsidRPr="00C74140">
        <w:t xml:space="preserve">In essence, </w:t>
      </w:r>
      <w:r w:rsidRPr="00C74140">
        <w:rPr>
          <w:rStyle w:val="StyleUnderline"/>
        </w:rPr>
        <w:t xml:space="preserve">the </w:t>
      </w:r>
      <w:proofErr w:type="gramStart"/>
      <w:r w:rsidRPr="00C74140">
        <w:rPr>
          <w:rStyle w:val="StyleUnderline"/>
        </w:rPr>
        <w:t>Brexit  event</w:t>
      </w:r>
      <w:proofErr w:type="gramEnd"/>
      <w:r w:rsidRPr="00C74140">
        <w:rPr>
          <w:rStyle w:val="StyleUnderline"/>
        </w:rPr>
        <w:t xml:space="preserve"> just means that we have to find a way to turn the current short-term volatility into an opportunity.</w:t>
      </w:r>
      <w:r w:rsidRPr="00C74140">
        <w:t xml:space="preserve"> </w:t>
      </w:r>
    </w:p>
    <w:p w14:paraId="524F145F" w14:textId="77777777" w:rsidR="006061DA" w:rsidRPr="00C74140" w:rsidRDefault="0096527B" w:rsidP="006061DA">
      <w:pPr>
        <w:pStyle w:val="Heading4"/>
        <w:rPr>
          <w:rFonts w:cs="Times New Roman"/>
        </w:rPr>
      </w:pPr>
      <w:r>
        <w:rPr>
          <w:rFonts w:cs="Times New Roman"/>
        </w:rPr>
        <w:t xml:space="preserve">Brexit will not destroy trade </w:t>
      </w:r>
      <w:r w:rsidR="006061DA" w:rsidRPr="00C74140">
        <w:rPr>
          <w:rFonts w:cs="Times New Roman"/>
        </w:rPr>
        <w:t xml:space="preserve">or incentivize economic protectionism – opponents of exiting the EU don’t consider the UK’s prior trade relationships and London’s position as a strong financial center. </w:t>
      </w:r>
    </w:p>
    <w:p w14:paraId="3ECD56FB" w14:textId="77777777" w:rsidR="006061DA" w:rsidRPr="00C74140" w:rsidRDefault="006061DA" w:rsidP="006061DA">
      <w:r w:rsidRPr="00C74140">
        <w:rPr>
          <w:rStyle w:val="Style13ptBold"/>
        </w:rPr>
        <w:t>Shapiro 6/23</w:t>
      </w:r>
      <w:r w:rsidRPr="00C74140">
        <w:t>/16 [Ben Shapiro, author, renowned journalist, columnist for Creators Syndicate and co-founder and former editor-in-chief of the media watchdog group TruthRevolt, “4 Myths About Brexit, And 3 Reasons It’s A Good Idea,” June 23, 2016, http://www.dailywire.com/news/6885/4-myths-about-brexit-and-3-reasons-its-good-idea-ben-shapiro]//JIH</w:t>
      </w:r>
    </w:p>
    <w:p w14:paraId="668EA62F" w14:textId="77777777" w:rsidR="006061DA" w:rsidRPr="00C74140" w:rsidRDefault="006061DA" w:rsidP="006061DA">
      <w:pPr>
        <w:rPr>
          <w:rStyle w:val="StyleUnderline"/>
        </w:rPr>
      </w:pPr>
      <w:r w:rsidRPr="00C74140">
        <w:t xml:space="preserve">So, </w:t>
      </w:r>
      <w:r w:rsidRPr="00C74140">
        <w:rPr>
          <w:rStyle w:val="StyleUnderline"/>
        </w:rPr>
        <w:t>what’s the truth about Brexit? Is it a good idea? Here are four myths about Brexit, and three reasons it’s a good idea for the UK to separate from the EU.</w:t>
      </w:r>
    </w:p>
    <w:p w14:paraId="098A5276" w14:textId="77777777" w:rsidR="006061DA" w:rsidRPr="00C74140" w:rsidRDefault="006061DA" w:rsidP="006061DA">
      <w:r w:rsidRPr="00C74140">
        <w:t xml:space="preserve">Brexit Must Result In Trade Wars. </w:t>
      </w:r>
      <w:r w:rsidRPr="00C74140">
        <w:rPr>
          <w:rStyle w:val="StyleUnderline"/>
        </w:rPr>
        <w:t>Opponents of Brexit seem deeply confident that the exit of the UK from the EU presages the rise of economic protectionism.</w:t>
      </w:r>
      <w:r w:rsidRPr="00C74140">
        <w:t xml:space="preserve"> Bret Stephens at The Wall Street Journal writes, “It may be that a “leave” vote will not have such dire consequences as the ‘remain’ campaign predict, and that the U.K. will join the happy ranks of Switzerland and Norway as a rich, European, non-EU state…. But this is not a normal era. If the U.K. leaves the EU, why shouldn’t Scotland secede from the former to rejoin the latter?” Greg Ip similarly writes, “Brexit would be the starkest repudiation yet of the postwar consensus favoring ever-deeper global integration.”</w:t>
      </w:r>
    </w:p>
    <w:p w14:paraId="1A8A363C" w14:textId="77777777" w:rsidR="006061DA" w:rsidRPr="00C74140" w:rsidRDefault="006061DA" w:rsidP="006061DA">
      <w:pPr>
        <w:rPr>
          <w:rStyle w:val="StyleUnderline"/>
        </w:rPr>
      </w:pPr>
      <w:r w:rsidRPr="00C74140">
        <w:t xml:space="preserve">But </w:t>
      </w:r>
      <w:r w:rsidRPr="00C74140">
        <w:rPr>
          <w:rStyle w:val="StyleUnderline"/>
        </w:rPr>
        <w:t>why should that be so? Why shouldn’t the UK embrace new trade agreements while ditching its overblown obligations to a democracy-free EU? The United States has great trade relationships with Europe; so too do the Nordic nations Stephens mentions. Trade agreements are not difficult to negotiate so long as both sides are willing – and that willingness need not be linked with a loss of sovereignty.</w:t>
      </w:r>
    </w:p>
    <w:p w14:paraId="434F6C92" w14:textId="77777777" w:rsidR="006061DA" w:rsidRPr="00C74140" w:rsidRDefault="006061DA" w:rsidP="006061DA">
      <w:r w:rsidRPr="00C74140">
        <w:t xml:space="preserve">Brexit Destroys European Security. </w:t>
      </w:r>
      <w:r w:rsidRPr="00C74140">
        <w:rPr>
          <w:rStyle w:val="StyleUnderline"/>
        </w:rPr>
        <w:t xml:space="preserve">People are worried that the UK leaving the EU would cripple the EU diplomatically – the group is only as powerful as the sum of its parts – and that the UK would not be able to bargain using other countries for backup. </w:t>
      </w:r>
      <w:r w:rsidRPr="00C74140">
        <w:t xml:space="preserve">But </w:t>
      </w:r>
      <w:r w:rsidRPr="00C74140">
        <w:rPr>
          <w:rStyle w:val="StyleUnderline"/>
        </w:rPr>
        <w:t>this is nonsense. NATO still exists. The UK could easily sign defense pacts with other European nations. Pretending that a commonality of interest always exists in terms of foreign policy</w:t>
      </w:r>
      <w:r w:rsidRPr="00C74140">
        <w:t xml:space="preserve">, however, </w:t>
      </w:r>
      <w:r w:rsidRPr="00C74140">
        <w:rPr>
          <w:rStyle w:val="StyleUnderline"/>
        </w:rPr>
        <w:t>is sheer nonsense</w:t>
      </w:r>
      <w:r w:rsidRPr="00C74140">
        <w:t xml:space="preserve"> – not </w:t>
      </w:r>
      <w:r w:rsidRPr="00C74140">
        <w:rPr>
          <w:rStyle w:val="StyleUnderline"/>
        </w:rPr>
        <w:t>when Germany is shipping in Syrian refugees at an astonishing rate</w:t>
      </w:r>
      <w:r w:rsidRPr="00C74140">
        <w:t>.</w:t>
      </w:r>
    </w:p>
    <w:p w14:paraId="5904EF89" w14:textId="77777777" w:rsidR="006061DA" w:rsidRPr="00C74140" w:rsidRDefault="006061DA" w:rsidP="006061DA">
      <w:pPr>
        <w:rPr>
          <w:rStyle w:val="StyleUnderline"/>
        </w:rPr>
      </w:pPr>
      <w:r w:rsidRPr="00C74140">
        <w:t xml:space="preserve">Brexit Will Destroy The Economy. </w:t>
      </w:r>
      <w:r w:rsidRPr="00C74140">
        <w:rPr>
          <w:rStyle w:val="StyleUnderline"/>
        </w:rPr>
        <w:t>There are widespread fears that insecurity over the direction of Britain’s economic policy would “hit the country by lowering gains from trade, driving away foreign investment and threatening London’s position as a financial centre</w:t>
      </w:r>
      <w:r w:rsidRPr="00C74140">
        <w:t xml:space="preserve">,” as Isabel Schnabel writes for the Financial Times. </w:t>
      </w:r>
      <w:r w:rsidRPr="00C74140">
        <w:rPr>
          <w:rStyle w:val="StyleUnderline"/>
        </w:rPr>
        <w:t>But</w:t>
      </w:r>
      <w:r w:rsidRPr="00C74140">
        <w:t xml:space="preserve"> why should this be so? </w:t>
      </w:r>
      <w:r w:rsidRPr="00C74140">
        <w:rPr>
          <w:rStyle w:val="StyleUnderline"/>
        </w:rPr>
        <w:t>The EU’s financial policies are largely socialistic – there’s a reason Germany has been paying Greece’s debt – and one of the only reasons the UK’s economy remains upright at this point has been their unwillingness to join the Euro, preferring to preserve the pound. Sovereignty does not dictate big government protectionism.</w:t>
      </w:r>
    </w:p>
    <w:p w14:paraId="2D663416" w14:textId="77777777" w:rsidR="006061DA" w:rsidRPr="00C74140" w:rsidRDefault="006061DA" w:rsidP="006061DA">
      <w:pPr>
        <w:rPr>
          <w:rStyle w:val="StyleUnderline"/>
        </w:rPr>
      </w:pPr>
      <w:r w:rsidRPr="00C74140">
        <w:t xml:space="preserve">Brexit Will End Travel. Again, </w:t>
      </w:r>
      <w:r w:rsidRPr="00C74140">
        <w:rPr>
          <w:rStyle w:val="StyleUnderline"/>
        </w:rPr>
        <w:t>it’s true that British citizens can work and travel and live anywhere in the EU. But there’s no reason that the UK can’t sign a treaty that would establish a similar relationship.</w:t>
      </w:r>
      <w:r w:rsidRPr="00C74140">
        <w:t xml:space="preserve"> If EU member countries decide to punish the UK, that’s the EU’s fault – </w:t>
      </w:r>
      <w:r w:rsidRPr="00C74140">
        <w:rPr>
          <w:rStyle w:val="StyleUnderline"/>
        </w:rPr>
        <w:t>the UK isn’t rejecting European immigration wholesale simply by voting for Brexit.</w:t>
      </w:r>
    </w:p>
    <w:p w14:paraId="44E8F740" w14:textId="77777777" w:rsidR="006061DA" w:rsidRPr="00C74140" w:rsidRDefault="0096527B" w:rsidP="006061DA">
      <w:pPr>
        <w:pStyle w:val="Heading4"/>
        <w:rPr>
          <w:rFonts w:cs="Times New Roman"/>
        </w:rPr>
      </w:pPr>
      <w:r>
        <w:rPr>
          <w:rFonts w:cs="Times New Roman"/>
        </w:rPr>
        <w:t>Don’t trust the headlines---Brexit’s irrelevant</w:t>
      </w:r>
    </w:p>
    <w:p w14:paraId="38622220" w14:textId="77777777" w:rsidR="006061DA" w:rsidRPr="00C74140" w:rsidRDefault="006061DA" w:rsidP="006061DA">
      <w:r w:rsidRPr="00C74140">
        <w:rPr>
          <w:rStyle w:val="Style13ptBold"/>
        </w:rPr>
        <w:t>Mercouris 6/23</w:t>
      </w:r>
      <w:r w:rsidRPr="00C74140">
        <w:t>/16 [Alexander Mercouris, writer on international affairs with a special interest in Russia and law, Editor-in-Chief of The Duran, “Why a British Vote For or Against Brexit Doesn’t Matter,” June 23, 2016, http://theduran.com/british-vote-brexit-doesnt-matter/]//JIH</w:t>
      </w:r>
    </w:p>
    <w:p w14:paraId="27C3F13B" w14:textId="77777777" w:rsidR="006061DA" w:rsidRPr="00C74140" w:rsidRDefault="006061DA" w:rsidP="006061DA">
      <w:pPr>
        <w:rPr>
          <w:rStyle w:val="StyleUnderline"/>
        </w:rPr>
      </w:pPr>
      <w:r w:rsidRPr="00C74140">
        <w:t xml:space="preserve">However </w:t>
      </w:r>
      <w:r w:rsidRPr="00C74140">
        <w:rPr>
          <w:rStyle w:val="StyleUnderline"/>
        </w:rPr>
        <w:t xml:space="preserve">it is important to say that what is a critical issue for Britain and its people is nowhere near so critical for the rest of the world.  </w:t>
      </w:r>
      <w:r w:rsidRPr="00C74140">
        <w:t xml:space="preserve">Contrary to some people’s predictions, if Britain votes to leave I fully expect the EU to continue in much the same way as it is doing today.  </w:t>
      </w:r>
      <w:r w:rsidRPr="00C74140">
        <w:rPr>
          <w:rStyle w:val="StyleUnderline"/>
        </w:rPr>
        <w:t xml:space="preserve">Flesh creeping talk of the EU’s collapse, of a global economic crisis, of sweeping advances in Europe by the far right, of the collapse of the Western alliance, of Russian “expansion” (a particularly absurd claim) and of the outbreak of World War III (ditto) are utter nonsense. </w:t>
      </w:r>
    </w:p>
    <w:p w14:paraId="230A227A" w14:textId="77777777" w:rsidR="006061DA" w:rsidRPr="00C74140" w:rsidRDefault="006061DA" w:rsidP="006061DA">
      <w:pPr>
        <w:rPr>
          <w:rStyle w:val="StyleUnderline"/>
        </w:rPr>
      </w:pPr>
      <w:r w:rsidRPr="00C74140">
        <w:t xml:space="preserve">Even if Britain votes to leave </w:t>
      </w:r>
      <w:r w:rsidRPr="00C74140">
        <w:rPr>
          <w:rStyle w:val="StyleUnderline"/>
        </w:rPr>
        <w:t xml:space="preserve">it will take several years before it actually happens </w:t>
      </w:r>
      <w:r w:rsidRPr="00C74140">
        <w:t xml:space="preserve">– if it even does – </w:t>
      </w:r>
      <w:r w:rsidRPr="00C74140">
        <w:rPr>
          <w:rStyle w:val="StyleUnderline"/>
        </w:rPr>
        <w:t>and arrangements will certainly be put in place during that period to ensure that the Western alliance remains intact, that US influence in Europe remains undiminished and that the disruption to the rest of the EU is reduced to a minimum</w:t>
      </w:r>
      <w:r w:rsidRPr="00C74140">
        <w:t xml:space="preserve">.  As it happens if Britain votes to leave </w:t>
      </w:r>
      <w:r w:rsidRPr="00C74140">
        <w:rPr>
          <w:rStyle w:val="StyleUnderline"/>
        </w:rPr>
        <w:t>I expect Britain to draw closer still to the US</w:t>
      </w:r>
      <w:r w:rsidRPr="00C74140">
        <w:t xml:space="preserve"> (I give no credence to hopes it would draw closer to Russia) </w:t>
      </w:r>
      <w:r w:rsidRPr="00C74140">
        <w:rPr>
          <w:rStyle w:val="StyleUnderline"/>
        </w:rPr>
        <w:t>in which case US influence in Europe might actually grow.  As for the EU, since Britain is not a member of the Eurozone, the disruption caused by its departure will be small.</w:t>
      </w:r>
    </w:p>
    <w:p w14:paraId="56D96515" w14:textId="77777777" w:rsidR="006061DA" w:rsidRPr="00C74140" w:rsidRDefault="006061DA" w:rsidP="006061DA">
      <w:pPr>
        <w:rPr>
          <w:rStyle w:val="StyleUnderline"/>
        </w:rPr>
      </w:pPr>
      <w:r w:rsidRPr="00C74140">
        <w:rPr>
          <w:rStyle w:val="StyleUnderline"/>
        </w:rPr>
        <w:t xml:space="preserve">The truth about Brexit which is never spoken but which everyone outside Britain knows is that Britain no longer matters very much. </w:t>
      </w:r>
    </w:p>
    <w:p w14:paraId="6D07AA65" w14:textId="77777777" w:rsidR="006061DA" w:rsidRPr="00C74140" w:rsidRDefault="006061DA" w:rsidP="006061DA">
      <w:pPr>
        <w:rPr>
          <w:rStyle w:val="StyleUnderline"/>
        </w:rPr>
      </w:pPr>
      <w:r w:rsidRPr="00C74140">
        <w:t xml:space="preserve">Though </w:t>
      </w:r>
      <w:r w:rsidRPr="00C74140">
        <w:rPr>
          <w:rStyle w:val="StyleUnderline"/>
        </w:rPr>
        <w:t>Britain</w:t>
      </w:r>
      <w:r w:rsidRPr="00C74140">
        <w:t xml:space="preserve"> in terms of its international rankings </w:t>
      </w:r>
      <w:r w:rsidRPr="00C74140">
        <w:rPr>
          <w:rStyle w:val="StyleUnderline"/>
        </w:rPr>
        <w:t>remains a large economy,</w:t>
      </w:r>
      <w:r w:rsidRPr="00C74140">
        <w:t xml:space="preserve"> it is </w:t>
      </w:r>
      <w:r w:rsidRPr="00C74140">
        <w:rPr>
          <w:rStyle w:val="StyleUnderline"/>
        </w:rPr>
        <w:t xml:space="preserve">an uncompetitive and declining one, running large deficits with the rest of the world and desperately over-dependent on a bloated housing market and an often corrupt financial services industry to stay afloat. </w:t>
      </w:r>
    </w:p>
    <w:p w14:paraId="5A20E7BD" w14:textId="77777777" w:rsidR="006061DA" w:rsidRPr="00C74140" w:rsidRDefault="006061DA" w:rsidP="006061DA">
      <w:r w:rsidRPr="00C74140">
        <w:rPr>
          <w:rStyle w:val="StyleUnderline"/>
        </w:rPr>
        <w:t>The British military</w:t>
      </w:r>
      <w:r w:rsidRPr="00C74140">
        <w:t xml:space="preserve">, which just 70 years ago bestrode the world, </w:t>
      </w:r>
      <w:r w:rsidRPr="00C74140">
        <w:rPr>
          <w:rStyle w:val="StyleUnderline"/>
        </w:rPr>
        <w:t>is now a shadow, looked upon with contempt by its US ally as it shows itself incapable of even defending small villages against lightly armed insurgents in places like Afghanistan and Iraq.</w:t>
      </w:r>
      <w:r w:rsidRPr="00C74140">
        <w:t xml:space="preserve">  Certainly the British military today would be incapable of carrying out the kind of operation the Russian military is currently carrying out in Syria, or which Britain itself carried out 34 years during the 1982 war in the Falklands.  </w:t>
      </w:r>
      <w:r w:rsidRPr="00C74140">
        <w:rPr>
          <w:rStyle w:val="StyleUnderline"/>
        </w:rPr>
        <w:t>Though the British parliament pompously debated a military intervention in Syria last autumn as if Britain’s military involvement there actually mattered, barely anything has been heard of it since.</w:t>
      </w:r>
      <w:r w:rsidRPr="00C74140">
        <w:t xml:space="preserve">  Apparently a couple of dozen bombs have been dropped to practically no effect.</w:t>
      </w:r>
    </w:p>
    <w:p w14:paraId="3B673206" w14:textId="77777777" w:rsidR="006061DA" w:rsidRPr="00C74140" w:rsidRDefault="006061DA" w:rsidP="006061DA">
      <w:r w:rsidRPr="00C74140">
        <w:rPr>
          <w:rStyle w:val="StyleUnderline"/>
        </w:rPr>
        <w:t>In terms of world diplomacy</w:t>
      </w:r>
      <w:r w:rsidRPr="00C74140">
        <w:t xml:space="preserve">, where as recently as the 1980s Margaret Thatcher cut a commanding figure, </w:t>
      </w:r>
      <w:r w:rsidRPr="00C74140">
        <w:rPr>
          <w:rStyle w:val="StyleUnderline"/>
        </w:rPr>
        <w:t xml:space="preserve">Britain’s complete marginalisation has recently become all too obvious. </w:t>
      </w:r>
    </w:p>
    <w:p w14:paraId="00F6ED65" w14:textId="77777777" w:rsidR="006061DA" w:rsidRPr="00C74140" w:rsidRDefault="006061DA" w:rsidP="006061DA">
      <w:r w:rsidRPr="00C74140">
        <w:rPr>
          <w:rStyle w:val="StyleUnderline"/>
        </w:rPr>
        <w:t>When the Russians talk about Ukraine – the biggest conflict in Europe since World War II – they don’t talk to the British; they talk to the US and the Germans and the French.</w:t>
      </w:r>
      <w:r w:rsidRPr="00C74140">
        <w:t xml:space="preserve">  </w:t>
      </w:r>
      <w:r w:rsidRPr="00C74140">
        <w:rPr>
          <w:rStyle w:val="StyleUnderline"/>
        </w:rPr>
        <w:t>When negotiations take place over the future of Syria</w:t>
      </w:r>
      <w:r w:rsidRPr="00C74140">
        <w:t xml:space="preserve"> it is the Russians and the US who talk to each other with the Chinese and </w:t>
      </w:r>
      <w:r w:rsidRPr="00C74140">
        <w:rPr>
          <w:rStyle w:val="StyleUnderline"/>
        </w:rPr>
        <w:t>the EU</w:t>
      </w:r>
      <w:r w:rsidRPr="00C74140">
        <w:t xml:space="preserve"> (meaning the Germans) </w:t>
      </w:r>
      <w:r w:rsidRPr="00C74140">
        <w:rPr>
          <w:rStyle w:val="StyleUnderline"/>
        </w:rPr>
        <w:t>quietly involved in the background</w:t>
      </w:r>
      <w:r w:rsidRPr="00C74140">
        <w:t xml:space="preserve">.  When Europe needs to speak to President Erdogan of Turkey it is Chancellor Merkel of Germany who calls him.  When Prime Minister Modi of India returns to his country from the US it is President Putin of Russia not Prime Minister Cameron of Britain – India’s former colonial master – that he calls to discuss his visit.  </w:t>
      </w:r>
      <w:r w:rsidRPr="00C74140">
        <w:rPr>
          <w:rStyle w:val="StyleUnderline"/>
        </w:rPr>
        <w:t>As for the burgeoning conflict between the US and China in the South China Sea, the only role the British have in it is in a James Bond film made way back in 1997.</w:t>
      </w:r>
    </w:p>
    <w:p w14:paraId="1BFDEDAC" w14:textId="77777777" w:rsidR="006061DA" w:rsidRPr="00C74140" w:rsidRDefault="006061DA" w:rsidP="006061DA">
      <w:pPr>
        <w:rPr>
          <w:rStyle w:val="StyleUnderline"/>
        </w:rPr>
      </w:pPr>
      <w:r w:rsidRPr="00C74140">
        <w:rPr>
          <w:rStyle w:val="StyleUnderline"/>
        </w:rPr>
        <w:t>The extent of Britain’s weakness and irrelevance was brought home to the British in the most painful way during the recent visit to Britain of the Chinese President Xi Jinping.</w:t>
      </w:r>
      <w:r w:rsidRPr="00C74140">
        <w:t xml:space="preserve">  </w:t>
      </w:r>
      <w:r w:rsidRPr="00C74140">
        <w:rPr>
          <w:rStyle w:val="StyleUnderline"/>
        </w:rPr>
        <w:t>What the British imagined would be a triumph for their diplomacy turned into</w:t>
      </w:r>
      <w:r w:rsidRPr="00C74140">
        <w:t xml:space="preserve"> a humiliation, with </w:t>
      </w:r>
      <w:r w:rsidRPr="00C74140">
        <w:rPr>
          <w:rStyle w:val="StyleUnderline"/>
        </w:rPr>
        <w:t>the Chinese treating the visit as a sort of victory lap over their former imperial tormentor and the British Queen seething over Chinese “rudeness”.</w:t>
      </w:r>
    </w:p>
    <w:p w14:paraId="779398E1" w14:textId="77777777" w:rsidR="006061DA" w:rsidRPr="00C74140" w:rsidRDefault="006061DA" w:rsidP="006061DA">
      <w:pPr>
        <w:rPr>
          <w:rStyle w:val="StyleUnderline"/>
        </w:rPr>
      </w:pPr>
      <w:r w:rsidRPr="00C74140">
        <w:rPr>
          <w:rStyle w:val="StyleUnderline"/>
        </w:rPr>
        <w:t>It is impossible to think of a single important issue in world affairs where Britain’s view is any longer sought or where it seriously counts.</w:t>
      </w:r>
      <w:r w:rsidRPr="00C74140">
        <w:rPr>
          <w:sz w:val="14"/>
        </w:rPr>
        <w:t xml:space="preserve">  Britain retains a certain cultural influence and its financial services industry remains sophisticated, though with advances elsewhere it too is a rapidly diminishing asset.  </w:t>
      </w:r>
      <w:r w:rsidRPr="00C74140">
        <w:rPr>
          <w:rStyle w:val="StyleUnderline"/>
        </w:rPr>
        <w:t>For the US, Britain also remains useful as an intelligence and propaganda platform and as a reliable echo chamber for US views – especially in the UN Security Council where the US can always rely on its vote.   That however is just about it.</w:t>
      </w:r>
    </w:p>
    <w:p w14:paraId="745CDA52" w14:textId="77777777" w:rsidR="006061DA" w:rsidRPr="00C74140" w:rsidRDefault="006061DA" w:rsidP="006061DA">
      <w:r w:rsidRPr="00C74140">
        <w:t>In fact a strong case can be made that Italy is today a far more important country than Britain.  Not only does Italy still retain an impressive manufacturing base but – unlike Britain – it engages in active diplomacy as it did for example last year during the Greek crisis and as it has just done – as I saw for myself – in negotiations over the sanctions issue at SPIEF in St. Petersburg.  Moreover as a key member of the Eurozone Italy holds the bloc’s future – which is the foundation of German power – in its hands in a way that Britain, which is not a member of the Eurozone, emphatically does not.</w:t>
      </w:r>
    </w:p>
    <w:p w14:paraId="293077A6" w14:textId="77777777" w:rsidR="006061DA" w:rsidRPr="00C74140" w:rsidRDefault="006061DA" w:rsidP="006061DA">
      <w:pPr>
        <w:rPr>
          <w:rStyle w:val="StyleUnderline"/>
        </w:rPr>
      </w:pPr>
      <w:r w:rsidRPr="00C74140">
        <w:rPr>
          <w:rStyle w:val="StyleUnderline"/>
        </w:rPr>
        <w:t>The truth about the Brexit vote is that whatever way it goes, Britain today can create a storm in the headlines for a few days but can do little else.  Should Britain vote for Brexit</w:t>
      </w:r>
      <w:r w:rsidRPr="00C74140">
        <w:t xml:space="preserve"> – which as of the time of writing seems unlikely – </w:t>
      </w:r>
      <w:r w:rsidRPr="00C74140">
        <w:rPr>
          <w:rStyle w:val="StyleUnderline"/>
        </w:rPr>
        <w:t>after a brief stir things will quickly settle back to normal and life around the world will go on much as before.</w:t>
      </w:r>
    </w:p>
    <w:p w14:paraId="436AD885" w14:textId="77777777" w:rsidR="006061DA" w:rsidRPr="00C74140" w:rsidRDefault="006061DA" w:rsidP="006061DA">
      <w:r w:rsidRPr="00C74140">
        <w:rPr>
          <w:rStyle w:val="StyleUnderline"/>
        </w:rPr>
        <w:t>The truth about the modern world is that it revolves around the relationships of four Great Powers: the US and China</w:t>
      </w:r>
      <w:r w:rsidRPr="00C74140">
        <w:t xml:space="preserve"> (the two strongest) </w:t>
      </w:r>
      <w:r w:rsidRPr="00C74140">
        <w:rPr>
          <w:rStyle w:val="StyleUnderline"/>
        </w:rPr>
        <w:t>and India and Russia</w:t>
      </w:r>
      <w:r w:rsidRPr="00C74140">
        <w:t xml:space="preserve"> (both growing rapidly stronger though in different ways).  </w:t>
      </w:r>
      <w:r w:rsidRPr="00C74140">
        <w:rPr>
          <w:rStyle w:val="StyleUnderline"/>
        </w:rPr>
        <w:t>Beyond them there are a number of other powers which possess or which may one day possess regional influence that makes them important or potentially important: Germany, France and Italy</w:t>
      </w:r>
      <w:r w:rsidRPr="00C74140">
        <w:t xml:space="preserve"> (when they are working together), </w:t>
      </w:r>
      <w:r w:rsidRPr="00C74140">
        <w:rPr>
          <w:rStyle w:val="StyleUnderline"/>
        </w:rPr>
        <w:t>Iran, Saudi Arabia, Japan and one day perhaps South Korea and Brazil.</w:t>
      </w:r>
      <w:r w:rsidRPr="00C74140">
        <w:t xml:space="preserve"> </w:t>
      </w:r>
    </w:p>
    <w:p w14:paraId="75014F83" w14:textId="77777777" w:rsidR="006061DA" w:rsidRPr="00C74140" w:rsidRDefault="006061DA" w:rsidP="006061DA">
      <w:r w:rsidRPr="00C74140">
        <w:rPr>
          <w:rStyle w:val="StyleUnderline"/>
        </w:rPr>
        <w:t>Britain is not a member of either group and the days of its influence are gone.</w:t>
      </w:r>
      <w:r w:rsidRPr="00C74140">
        <w:t xml:space="preserve"> </w:t>
      </w:r>
    </w:p>
    <w:p w14:paraId="4E5455B1" w14:textId="77777777" w:rsidR="006061DA" w:rsidRPr="00C74140" w:rsidRDefault="006061DA" w:rsidP="006061DA">
      <w:r w:rsidRPr="00C74140">
        <w:rPr>
          <w:rStyle w:val="StyleUnderline"/>
        </w:rPr>
        <w:t>The terrible truth</w:t>
      </w:r>
      <w:r w:rsidRPr="00C74140">
        <w:t xml:space="preserve">, which the British cannot admit to themselves, </w:t>
      </w:r>
      <w:r w:rsidRPr="00C74140">
        <w:rPr>
          <w:rStyle w:val="StyleUnderline"/>
        </w:rPr>
        <w:t>is that</w:t>
      </w:r>
      <w:r w:rsidRPr="00C74140">
        <w:t xml:space="preserve"> they are a noisy irrelevance and </w:t>
      </w:r>
      <w:r w:rsidRPr="00C74140">
        <w:rPr>
          <w:rStyle w:val="StyleUnderline"/>
        </w:rPr>
        <w:t>how they vote today for the rest of the world no longer matters.</w:t>
      </w:r>
    </w:p>
    <w:p w14:paraId="14683FF2" w14:textId="77777777" w:rsidR="004078C5" w:rsidRPr="00C74140" w:rsidRDefault="007850F1" w:rsidP="007850F1">
      <w:pPr>
        <w:pStyle w:val="Heading3"/>
      </w:pPr>
      <w:r w:rsidRPr="00C74140">
        <w:t>Trade – AT EU MES alt caus</w:t>
      </w:r>
    </w:p>
    <w:p w14:paraId="7E69D5D1" w14:textId="77777777" w:rsidR="007850F1" w:rsidRPr="00C74140" w:rsidRDefault="007850F1" w:rsidP="007850F1">
      <w:pPr>
        <w:pStyle w:val="Heading4"/>
      </w:pPr>
      <w:r w:rsidRPr="00C74140">
        <w:t>EU says yes – the only opposition they have to granting China MES in the status quo is that the US is saying no</w:t>
      </w:r>
    </w:p>
    <w:p w14:paraId="3D3CA7E4" w14:textId="77777777" w:rsidR="007850F1" w:rsidRPr="00C74140" w:rsidRDefault="007850F1" w:rsidP="007850F1">
      <w:pPr>
        <w:rPr>
          <w:b/>
          <w:bCs/>
          <w:sz w:val="26"/>
        </w:rPr>
      </w:pPr>
      <w:r w:rsidRPr="00C74140">
        <w:rPr>
          <w:rStyle w:val="Style13ptBold"/>
          <w:rFonts w:cs="Arial"/>
        </w:rPr>
        <w:t xml:space="preserve">Peterson 15 </w:t>
      </w:r>
      <w:r w:rsidRPr="00C74140">
        <w:t xml:space="preserve">(Chris is the political reporter for the China Daily Europe, “EU stuck in the middle as China chases MES” </w:t>
      </w:r>
      <w:hyperlink r:id="rId9" w:history="1">
        <w:r w:rsidRPr="00C74140">
          <w:rPr>
            <w:rStyle w:val="Hyperlink"/>
            <w:rFonts w:cs="Arial"/>
          </w:rPr>
          <w:t>http://www.chinadaily.com.cn/opinion/2016-01/15/content_23110266.htm)//ghs-gk</w:t>
        </w:r>
      </w:hyperlink>
      <w:r w:rsidRPr="00C74140">
        <w:t xml:space="preserve"> </w:t>
      </w:r>
    </w:p>
    <w:p w14:paraId="5B019E22" w14:textId="77777777" w:rsidR="007850F1" w:rsidRPr="00C74140" w:rsidRDefault="007850F1" w:rsidP="007850F1">
      <w:r w:rsidRPr="00C74140">
        <w:t xml:space="preserve">Let me try to explain. </w:t>
      </w:r>
      <w:r w:rsidRPr="00C74140">
        <w:rPr>
          <w:rStyle w:val="StyleUnderline"/>
          <w:rFonts w:cs="Arial"/>
        </w:rPr>
        <w:t>MES</w:t>
      </w:r>
      <w:r w:rsidRPr="00C74140">
        <w:t xml:space="preserve"> stands for market economy status, an economy in which investment, production and distribution are all driven by the demands of the market. With me so far? It's those three initials that </w:t>
      </w:r>
      <w:r w:rsidRPr="00C74140">
        <w:rPr>
          <w:rStyle w:val="StyleUnderline"/>
          <w:rFonts w:cs="Arial"/>
        </w:rPr>
        <w:t>hide a growing dispute between China and the U</w:t>
      </w:r>
      <w:r w:rsidRPr="00C74140">
        <w:t xml:space="preserve">nited </w:t>
      </w:r>
      <w:r w:rsidRPr="00C74140">
        <w:rPr>
          <w:rStyle w:val="StyleUnderline"/>
          <w:rFonts w:cs="Arial"/>
        </w:rPr>
        <w:t>S</w:t>
      </w:r>
      <w:r w:rsidRPr="00C74140">
        <w:t xml:space="preserve">tates, </w:t>
      </w:r>
      <w:r w:rsidRPr="00C74140">
        <w:rPr>
          <w:rStyle w:val="StyleUnderline"/>
          <w:rFonts w:cs="Arial"/>
        </w:rPr>
        <w:t xml:space="preserve">with the </w:t>
      </w:r>
      <w:r w:rsidRPr="00C74140">
        <w:t>hapless</w:t>
      </w:r>
      <w:r w:rsidRPr="00C74140">
        <w:rPr>
          <w:rStyle w:val="StyleUnderline"/>
          <w:rFonts w:cs="Arial"/>
        </w:rPr>
        <w:t xml:space="preserve"> </w:t>
      </w:r>
      <w:r w:rsidRPr="00C74140">
        <w:rPr>
          <w:rStyle w:val="Emphasis"/>
        </w:rPr>
        <w:t>European Union trapped in the middle.</w:t>
      </w:r>
      <w:r w:rsidRPr="00C74140">
        <w:rPr>
          <w:rStyle w:val="StyleUnderline"/>
          <w:rFonts w:cs="Arial"/>
        </w:rPr>
        <w:t xml:space="preserve"> The US has argued for years that China has not yet fulfilled the criteria to be granted</w:t>
      </w:r>
      <w:r w:rsidRPr="00C74140">
        <w:t xml:space="preserve"> formal </w:t>
      </w:r>
      <w:r w:rsidRPr="00C74140">
        <w:rPr>
          <w:rStyle w:val="StyleUnderline"/>
          <w:rFonts w:cs="Arial"/>
        </w:rPr>
        <w:t>MES</w:t>
      </w:r>
      <w:r w:rsidRPr="00C74140">
        <w:t xml:space="preserve">, while </w:t>
      </w:r>
      <w:r w:rsidRPr="00C74140">
        <w:rPr>
          <w:rStyle w:val="StyleUnderline"/>
          <w:rFonts w:cs="Arial"/>
        </w:rPr>
        <w:t>China argues that, after it joined the W</w:t>
      </w:r>
      <w:r w:rsidRPr="00C74140">
        <w:t>orld</w:t>
      </w:r>
      <w:r w:rsidRPr="00C74140">
        <w:rPr>
          <w:rStyle w:val="StyleUnderline"/>
          <w:rFonts w:cs="Arial"/>
        </w:rPr>
        <w:t xml:space="preserve"> T</w:t>
      </w:r>
      <w:r w:rsidRPr="00C74140">
        <w:t xml:space="preserve">rade </w:t>
      </w:r>
      <w:r w:rsidRPr="00C74140">
        <w:rPr>
          <w:rStyle w:val="StyleUnderline"/>
          <w:rFonts w:cs="Arial"/>
        </w:rPr>
        <w:t>O</w:t>
      </w:r>
      <w:r w:rsidRPr="00C74140">
        <w:t xml:space="preserve">rganization in 2001, </w:t>
      </w:r>
      <w:r w:rsidRPr="00C74140">
        <w:rPr>
          <w:rStyle w:val="StyleUnderline"/>
          <w:rFonts w:cs="Arial"/>
        </w:rPr>
        <w:t>it was accepted that MES would follow as a matter of course</w:t>
      </w:r>
      <w:r w:rsidRPr="00C74140">
        <w:t xml:space="preserve">. In addition, Beijing argues that the market liberalization measures it has adopted in its transition from a centrally controlled economy to socialist market model means that the time has come. </w:t>
      </w:r>
      <w:r w:rsidRPr="00C74140">
        <w:rPr>
          <w:rStyle w:val="Emphasis"/>
        </w:rPr>
        <w:t>The EU hasn't yet made up its mind, under pressure as it is from the US not to grant MES to China</w:t>
      </w:r>
      <w:r w:rsidRPr="00C74140">
        <w:rPr>
          <w:rStyle w:val="StyleUnderline"/>
          <w:rFonts w:cs="Arial"/>
        </w:rPr>
        <w:t xml:space="preserve">. </w:t>
      </w:r>
      <w:r w:rsidRPr="00C74140">
        <w:t xml:space="preserve">And that's where the United Kingdom steps into the picture. As far back as 2004, </w:t>
      </w:r>
      <w:r w:rsidRPr="00C74140">
        <w:rPr>
          <w:rStyle w:val="StyleUnderline"/>
          <w:rFonts w:cs="Arial"/>
        </w:rPr>
        <w:t>the UK has indicated it would support China in its bid to gain MES.</w:t>
      </w:r>
      <w:r w:rsidRPr="00C74140">
        <w:t xml:space="preserve"> And this is where it gets interesting. </w:t>
      </w:r>
      <w:r w:rsidRPr="00C74140">
        <w:rPr>
          <w:rStyle w:val="StyleUnderline"/>
          <w:rFonts w:cs="Arial"/>
        </w:rPr>
        <w:t>Ever since</w:t>
      </w:r>
      <w:r w:rsidRPr="00C74140">
        <w:t xml:space="preserve"> the dark days of </w:t>
      </w:r>
      <w:r w:rsidRPr="00C74140">
        <w:rPr>
          <w:rStyle w:val="StyleUnderline"/>
          <w:rFonts w:cs="Arial"/>
        </w:rPr>
        <w:t>World War II, the UK and the US have</w:t>
      </w:r>
      <w:r w:rsidRPr="00C74140">
        <w:t xml:space="preserve"> </w:t>
      </w:r>
      <w:r w:rsidRPr="00C74140">
        <w:rPr>
          <w:rStyle w:val="StyleUnderline"/>
          <w:rFonts w:cs="Arial"/>
        </w:rPr>
        <w:t>enjoyed a "special relationship</w:t>
      </w:r>
      <w:r w:rsidRPr="00C74140">
        <w:t xml:space="preserve">", a phrase coined by wartime prime minister Winston Churchilll. That means that, by and large, </w:t>
      </w:r>
      <w:r w:rsidRPr="00C74140">
        <w:rPr>
          <w:rStyle w:val="Emphasis"/>
        </w:rPr>
        <w:t>Britain has followed and been supportive of the US</w:t>
      </w:r>
      <w:r w:rsidRPr="00C74140">
        <w:t>.</w:t>
      </w:r>
    </w:p>
    <w:p w14:paraId="681C630E" w14:textId="77777777" w:rsidR="007850F1" w:rsidRPr="00C74140" w:rsidRDefault="007850F1" w:rsidP="007850F1">
      <w:pPr>
        <w:pStyle w:val="Heading4"/>
      </w:pPr>
      <w:r w:rsidRPr="00C74140">
        <w:t xml:space="preserve">The only EU opposition is a result of multiple US warning messages </w:t>
      </w:r>
    </w:p>
    <w:p w14:paraId="2410EEB9" w14:textId="77777777" w:rsidR="007850F1" w:rsidRPr="00C74140" w:rsidRDefault="007850F1" w:rsidP="007850F1">
      <w:r w:rsidRPr="00C74140">
        <w:rPr>
          <w:rStyle w:val="Style13ptBold"/>
          <w:rFonts w:cs="Arial"/>
        </w:rPr>
        <w:t>Tzogopoulos 11</w:t>
      </w:r>
      <w:r w:rsidRPr="00C74140">
        <w:t xml:space="preserve"> (George</w:t>
      </w:r>
      <w:proofErr w:type="gramStart"/>
      <w:r w:rsidRPr="00C74140">
        <w:t>,  a</w:t>
      </w:r>
      <w:proofErr w:type="gramEnd"/>
      <w:r w:rsidRPr="00C74140">
        <w:t xml:space="preserve"> journalist and media-politics expert, columnist in Global Times, “China’s MES tests EU independence” </w:t>
      </w:r>
      <w:hyperlink r:id="rId10" w:history="1">
        <w:r w:rsidRPr="00C74140">
          <w:rPr>
            <w:rStyle w:val="Hyperlink"/>
            <w:rFonts w:cs="Arial"/>
          </w:rPr>
          <w:t>http://www.globaltimes.cn/content/962941.shtml)//ghs-gk</w:t>
        </w:r>
      </w:hyperlink>
      <w:r w:rsidRPr="00C74140">
        <w:t xml:space="preserve"> </w:t>
      </w:r>
    </w:p>
    <w:p w14:paraId="38A2F27E" w14:textId="77777777" w:rsidR="007850F1" w:rsidRPr="00C74140" w:rsidRDefault="007850F1" w:rsidP="007850F1">
      <w:pPr>
        <w:rPr>
          <w:rStyle w:val="Emphasis"/>
        </w:rPr>
      </w:pPr>
      <w:r w:rsidRPr="00C74140">
        <w:t xml:space="preserve">Last year was a significant one for China and Europe as it marked the 40th anniversary of the establishment of their diplomatic relations. Along with this symbolism both sides made specific steps to boost their cooperation including the participation of several powerful European countries in the newly founded Asian Infrastructure Investment Bank. </w:t>
      </w:r>
      <w:r w:rsidRPr="00C74140">
        <w:rPr>
          <w:rStyle w:val="StyleUnderline"/>
          <w:rFonts w:cs="Arial"/>
        </w:rPr>
        <w:t>This might be an</w:t>
      </w:r>
      <w:r w:rsidRPr="00C74140">
        <w:t xml:space="preserve"> even more </w:t>
      </w:r>
      <w:r w:rsidRPr="00C74140">
        <w:rPr>
          <w:rStyle w:val="StyleUnderline"/>
          <w:rFonts w:cs="Arial"/>
        </w:rPr>
        <w:t>important year for Sino-European relations. But</w:t>
      </w:r>
      <w:r w:rsidRPr="00C74140">
        <w:t xml:space="preserve"> </w:t>
      </w:r>
      <w:r w:rsidRPr="00C74140">
        <w:rPr>
          <w:rStyle w:val="StyleUnderline"/>
          <w:rFonts w:cs="Arial"/>
        </w:rPr>
        <w:t xml:space="preserve">that depends on whether the EU will grant China </w:t>
      </w:r>
      <w:r w:rsidRPr="00C74140">
        <w:t>Market Economy Status (</w:t>
      </w:r>
      <w:r w:rsidRPr="00C74140">
        <w:rPr>
          <w:rStyle w:val="StyleUnderline"/>
          <w:rFonts w:cs="Arial"/>
        </w:rPr>
        <w:t>MES</w:t>
      </w:r>
      <w:r w:rsidRPr="00C74140">
        <w:t xml:space="preserve">). According to the Chinese WTO Accession Protocol of 2001, the Non-Market Economy (NME) status of the country will expire on December 11th. This will possibly result in a legal obligation to give the country MES in the aftermath of this date. The issue remains controversial in the US and EU. </w:t>
      </w:r>
      <w:r w:rsidRPr="00C74140">
        <w:rPr>
          <w:rStyle w:val="StyleUnderline"/>
          <w:rFonts w:cs="Arial"/>
        </w:rPr>
        <w:t xml:space="preserve">Washington is highly critical while the majority of European states are </w:t>
      </w:r>
      <w:r w:rsidRPr="00C74140">
        <w:rPr>
          <w:rStyle w:val="Emphasis"/>
        </w:rPr>
        <w:t>positive predisposed</w:t>
      </w:r>
      <w:r w:rsidRPr="00C74140">
        <w:t xml:space="preserve">. Within this framework, as is often happened in recent decades, </w:t>
      </w:r>
      <w:r w:rsidRPr="00C74140">
        <w:rPr>
          <w:rStyle w:val="Emphasis"/>
        </w:rPr>
        <w:t>the US is exerting pressure on the EU to avoid granting China MES.</w:t>
      </w:r>
      <w:r w:rsidRPr="00C74140">
        <w:t xml:space="preserve"> The Financial Times, for instance, recently published an article </w:t>
      </w:r>
      <w:r w:rsidRPr="00C74140">
        <w:rPr>
          <w:rStyle w:val="StyleUnderline"/>
          <w:rFonts w:cs="Arial"/>
        </w:rPr>
        <w:t xml:space="preserve">describing this pressure as a </w:t>
      </w:r>
      <w:r w:rsidRPr="00C74140">
        <w:rPr>
          <w:rStyle w:val="Emphasis"/>
        </w:rPr>
        <w:t xml:space="preserve">warning message. </w:t>
      </w:r>
    </w:p>
    <w:p w14:paraId="5E3DA9F5" w14:textId="77777777" w:rsidR="007850F1" w:rsidRPr="00C74140" w:rsidRDefault="007850F1" w:rsidP="007850F1">
      <w:pPr>
        <w:pStyle w:val="Heading4"/>
      </w:pPr>
      <w:r w:rsidRPr="00C74140">
        <w:t xml:space="preserve">EU only says no if the US does </w:t>
      </w:r>
    </w:p>
    <w:p w14:paraId="7EAE0234" w14:textId="77777777" w:rsidR="007850F1" w:rsidRPr="00C74140" w:rsidRDefault="007850F1" w:rsidP="007850F1">
      <w:r w:rsidRPr="00C74140">
        <w:rPr>
          <w:rStyle w:val="Style13ptBold"/>
          <w:rFonts w:cs="Arial"/>
        </w:rPr>
        <w:t>Oliver 15</w:t>
      </w:r>
      <w:r w:rsidRPr="00C74140">
        <w:t xml:space="preserve"> (Christian reporter for the Financial Times, “US warns Europe over granting market economy status to China” </w:t>
      </w:r>
      <w:hyperlink r:id="rId11" w:anchor="axzz4CcksyEIn)//ghs-gk" w:history="1">
        <w:r w:rsidRPr="00C74140">
          <w:rPr>
            <w:rStyle w:val="Hyperlink"/>
            <w:rFonts w:cs="Arial"/>
          </w:rPr>
          <w:t>http://www.ft.com/cms/s/0/a7d12aea-a715-11e5-955c-1e1d6de94879.html#axzz4CcksyEIn)//ghs-gk</w:t>
        </w:r>
      </w:hyperlink>
      <w:r w:rsidRPr="00C74140">
        <w:t xml:space="preserve"> </w:t>
      </w:r>
    </w:p>
    <w:p w14:paraId="74977BCD" w14:textId="77777777" w:rsidR="007850F1" w:rsidRPr="00C74140" w:rsidRDefault="007850F1" w:rsidP="007850F1">
      <w:r w:rsidRPr="00C74140">
        <w:rPr>
          <w:rStyle w:val="Emphasis"/>
        </w:rPr>
        <w:t>Washington has warned Brussels against granting China ‘market economy status’</w:t>
      </w:r>
      <w:r w:rsidRPr="00C74140">
        <w:t xml:space="preserve">, saying the long-sought trade concession could hamper efforts to prevent Chinese companies flooding US and European markets with unfairly cheap goods. </w:t>
      </w:r>
      <w:r w:rsidRPr="00C74140">
        <w:rPr>
          <w:rStyle w:val="StyleUnderline"/>
          <w:rFonts w:cs="Arial"/>
        </w:rPr>
        <w:t xml:space="preserve">Achieving market economy status (MES) </w:t>
      </w:r>
      <w:r w:rsidRPr="00C74140">
        <w:t xml:space="preserve">at the World Trade Organisation </w:t>
      </w:r>
      <w:r w:rsidRPr="00C74140">
        <w:rPr>
          <w:rStyle w:val="StyleUnderline"/>
          <w:rFonts w:cs="Arial"/>
        </w:rPr>
        <w:t>is one of China’s core strategic</w:t>
      </w:r>
      <w:r w:rsidRPr="00C74140">
        <w:t xml:space="preserve"> </w:t>
      </w:r>
      <w:r w:rsidRPr="00C74140">
        <w:rPr>
          <w:rStyle w:val="StyleUnderline"/>
          <w:rFonts w:cs="Arial"/>
        </w:rPr>
        <w:t>goals</w:t>
      </w:r>
      <w:r w:rsidRPr="00C74140">
        <w:t xml:space="preserve">. Among other benefits, it would make it far more difficult for the US or EU to impose steep tariffs on Chinese companies for unfairly dumping low-cost goods on their markets. </w:t>
      </w:r>
      <w:r w:rsidRPr="00C74140">
        <w:rPr>
          <w:rStyle w:val="StyleUnderline"/>
          <w:rFonts w:cs="Arial"/>
        </w:rPr>
        <w:t>US officials have warned EU counterparts that granting Beijing MES would amount to “unilaterally disarming”</w:t>
      </w:r>
      <w:r w:rsidRPr="00C74140">
        <w:t xml:space="preserve"> </w:t>
      </w:r>
      <w:r w:rsidRPr="00C74140">
        <w:rPr>
          <w:rStyle w:val="StyleUnderline"/>
          <w:rFonts w:cs="Arial"/>
        </w:rPr>
        <w:t>Europe’s trade defenses against China</w:t>
      </w:r>
      <w:r w:rsidRPr="00C74140">
        <w:t xml:space="preserve">. In private, they are scathing about the move, which they see as the latest example of Europeans seeking to curry favour with Beijing to gain billions of euros in investment. </w:t>
      </w:r>
      <w:r w:rsidRPr="00C74140">
        <w:rPr>
          <w:rStyle w:val="StyleUnderline"/>
          <w:rFonts w:cs="Arial"/>
        </w:rPr>
        <w:t>But the European Commission</w:t>
      </w:r>
      <w:r w:rsidRPr="00C74140">
        <w:t xml:space="preserve">, the EU’s executive arm, </w:t>
      </w:r>
      <w:r w:rsidRPr="00C74140">
        <w:rPr>
          <w:rStyle w:val="StyleUnderline"/>
          <w:rFonts w:cs="Arial"/>
        </w:rPr>
        <w:t xml:space="preserve">is growing </w:t>
      </w:r>
      <w:r w:rsidRPr="00C74140">
        <w:rPr>
          <w:rStyle w:val="Emphasis"/>
        </w:rPr>
        <w:t>increasingly sympathetic</w:t>
      </w:r>
      <w:r w:rsidRPr="00C74140">
        <w:rPr>
          <w:rStyle w:val="StyleUnderline"/>
          <w:rFonts w:cs="Arial"/>
        </w:rPr>
        <w:t xml:space="preserve"> to China’s pleas</w:t>
      </w:r>
      <w:r w:rsidRPr="00C74140">
        <w:t xml:space="preserve">. The commission is expected to make its decision as early as February. German chancellor Angela </w:t>
      </w:r>
      <w:r w:rsidRPr="00C74140">
        <w:rPr>
          <w:rStyle w:val="Emphasis"/>
        </w:rPr>
        <w:t>Merkel</w:t>
      </w:r>
      <w:r w:rsidRPr="00C74140">
        <w:t xml:space="preserve"> is supportive of the idea while George Osborne, the UK chancellor who has spearheaded Britain’s courtship of Beijing, </w:t>
      </w:r>
      <w:r w:rsidRPr="00C74140">
        <w:rPr>
          <w:rStyle w:val="Emphasis"/>
        </w:rPr>
        <w:t>is a firm advocate</w:t>
      </w:r>
      <w:r w:rsidRPr="00C74140">
        <w:t>.</w:t>
      </w:r>
    </w:p>
    <w:p w14:paraId="72754B80" w14:textId="77777777" w:rsidR="00B540A1" w:rsidRDefault="00B540A1" w:rsidP="007850F1">
      <w:pPr>
        <w:pStyle w:val="Heading3"/>
      </w:pPr>
      <w:r>
        <w:t>Trade – AT appointment veto alt caus</w:t>
      </w:r>
    </w:p>
    <w:p w14:paraId="18DE5A39" w14:textId="77777777" w:rsidR="00B540A1" w:rsidRDefault="00B540A1" w:rsidP="00B540A1">
      <w:pPr>
        <w:pStyle w:val="Heading4"/>
      </w:pPr>
      <w:r>
        <w:t>No impact to the appointment veto</w:t>
      </w:r>
    </w:p>
    <w:p w14:paraId="253805C4" w14:textId="77777777" w:rsidR="00B540A1" w:rsidRPr="00CB70C6" w:rsidRDefault="00B540A1" w:rsidP="00B540A1">
      <w:r>
        <w:rPr>
          <w:rStyle w:val="Style13ptBold"/>
        </w:rPr>
        <w:t xml:space="preserve">United States Mission to WTO </w:t>
      </w:r>
      <w:r w:rsidRPr="00EA040C">
        <w:rPr>
          <w:rStyle w:val="Style13ptBold"/>
        </w:rPr>
        <w:t>5/23/</w:t>
      </w:r>
      <w:r>
        <w:t>2016 – (United States, “Statement by the United States at the Meeting of the WTO Dispute Settlement Body”, 5/23/2016, https://geneva.usmission.gov/wp-content/uploads/2016/05/May23.DSB_.pdf)//MBB</w:t>
      </w:r>
    </w:p>
    <w:p w14:paraId="7141E77F" w14:textId="77777777" w:rsidR="00B540A1" w:rsidRPr="009F518A" w:rsidRDefault="00B540A1" w:rsidP="00B540A1">
      <w:r w:rsidRPr="009F518A">
        <w:t xml:space="preserve">The United States thanks you, Mr. Chairman, for your work in carrying out consultations on the possible reappointment of one Appellate Body member, Mr. Chang. </w:t>
      </w:r>
      <w:r w:rsidRPr="009F518A">
        <w:t> As Members may be aware,</w:t>
      </w:r>
      <w:r w:rsidRPr="009F518A">
        <w:rPr>
          <w:rStyle w:val="StyleUnderline"/>
        </w:rPr>
        <w:t xml:space="preserve"> after a careful review of Mr. Chang’s service on the Appellate Body, the United States has concluded that it does not support reappointing him </w:t>
      </w:r>
      <w:r w:rsidRPr="00612039">
        <w:t>to a second term,</w:t>
      </w:r>
      <w:r w:rsidRPr="009F518A">
        <w:rPr>
          <w:rStyle w:val="StyleUnderline"/>
        </w:rPr>
        <w:t xml:space="preserve"> and </w:t>
      </w:r>
      <w:r w:rsidRPr="009F518A">
        <w:rPr>
          <w:rStyle w:val="Emphasis"/>
        </w:rPr>
        <w:t>the United States would object to any proposal to reappoint him</w:t>
      </w:r>
      <w:r w:rsidRPr="009F518A">
        <w:rPr>
          <w:rStyle w:val="StyleUnderline"/>
        </w:rPr>
        <w:t xml:space="preserve">. </w:t>
      </w:r>
      <w:r w:rsidRPr="009F518A">
        <w:t xml:space="preserve"> The United States thanks Mr. Chang for his willingness to meet with WTO Members to discuss his service on the Appellate Body. </w:t>
      </w:r>
      <w:r w:rsidRPr="009F518A">
        <w:t xml:space="preserve"> </w:t>
      </w:r>
      <w:proofErr w:type="gramStart"/>
      <w:r w:rsidRPr="009F518A">
        <w:t>And</w:t>
      </w:r>
      <w:proofErr w:type="gramEnd"/>
      <w:r w:rsidRPr="009F518A">
        <w:t xml:space="preserve"> we commend his willingness to make efforts to serve the world trading system for the past four years. </w:t>
      </w:r>
      <w:r w:rsidRPr="009F518A">
        <w:t xml:space="preserve"> Unfortunately, however, </w:t>
      </w:r>
      <w:r w:rsidRPr="009F518A">
        <w:rPr>
          <w:rStyle w:val="Emphasis"/>
        </w:rPr>
        <w:t>we do not consider that his service reflects the role assigned to the Appellate Body</w:t>
      </w:r>
      <w:r w:rsidRPr="009F518A">
        <w:rPr>
          <w:rStyle w:val="StyleUnderline"/>
        </w:rPr>
        <w:t xml:space="preserve"> by WTO Members in the WTO agreements</w:t>
      </w:r>
      <w:r w:rsidRPr="00390EAF">
        <w:t>. Any failure to follow scrupulously the role we Members have assigned through these agreements undermines the integrity of, and support for, the WTO dispute settlement system.</w:t>
      </w:r>
      <w:r w:rsidRPr="00390EAF">
        <w:rPr>
          <w:rStyle w:val="StyleUnderline"/>
          <w:sz w:val="16"/>
        </w:rPr>
        <w:t xml:space="preserve"> </w:t>
      </w:r>
      <w:r w:rsidRPr="009F518A">
        <w:t xml:space="preserve"> </w:t>
      </w:r>
      <w:proofErr w:type="gramStart"/>
      <w:r w:rsidRPr="009F518A">
        <w:t>In</w:t>
      </w:r>
      <w:proofErr w:type="gramEnd"/>
      <w:r w:rsidRPr="009F518A">
        <w:t xml:space="preserve"> our statement today, </w:t>
      </w:r>
      <w:r w:rsidRPr="009F518A">
        <w:rPr>
          <w:rStyle w:val="StyleUnderline"/>
        </w:rPr>
        <w:t xml:space="preserve">we will elaborate on the U.S. position and address questions that have been raised in useful discussions we have had with other WTO Members. </w:t>
      </w:r>
      <w:r w:rsidRPr="009F518A">
        <w:t xml:space="preserve"> </w:t>
      </w:r>
      <w:proofErr w:type="gramStart"/>
      <w:r w:rsidRPr="009F518A">
        <w:t>As</w:t>
      </w:r>
      <w:proofErr w:type="gramEnd"/>
      <w:r w:rsidRPr="009F518A">
        <w:t xml:space="preserve"> an initial matter, </w:t>
      </w:r>
      <w:r w:rsidRPr="009F518A">
        <w:rPr>
          <w:rStyle w:val="Emphasis"/>
        </w:rPr>
        <w:t>it is important to underscore that reappointment is not automatic</w:t>
      </w:r>
      <w:r w:rsidRPr="009F518A">
        <w:rPr>
          <w:rStyle w:val="StyleUnderline"/>
        </w:rPr>
        <w:t>.</w:t>
      </w:r>
      <w:r w:rsidRPr="009F518A">
        <w:t xml:space="preserve"> Article 17.2 of the DSU provides that each member of the Appellate Body “may be reappointed once.” Action by the DSB to reappoint requires a consensus of WTO Members.1 </w:t>
      </w:r>
      <w:r w:rsidRPr="009F518A">
        <w:rPr>
          <w:rStyle w:val="StyleUnderline"/>
        </w:rPr>
        <w:t>Numerous WTO Members, from the very early years of the WTO</w:t>
      </w:r>
      <w:r w:rsidRPr="009F518A">
        <w:t xml:space="preserve">, and prior DSB Chairs, </w:t>
      </w:r>
      <w:r w:rsidRPr="009F518A">
        <w:rPr>
          <w:rStyle w:val="StyleUnderline"/>
        </w:rPr>
        <w:t>have made the point that reappointment is not automatic</w:t>
      </w:r>
      <w:r w:rsidRPr="009F518A">
        <w:t xml:space="preserve">.2 Rather, it is a decision entrusted to Members, and </w:t>
      </w:r>
      <w:r w:rsidRPr="009F518A">
        <w:rPr>
          <w:rStyle w:val="Emphasis"/>
        </w:rPr>
        <w:t>it is an important responsibility</w:t>
      </w:r>
      <w:r w:rsidRPr="009F518A">
        <w:t xml:space="preserve">. </w:t>
      </w:r>
      <w:r w:rsidRPr="009F518A">
        <w:t> Given the critical role the dispute settlement system plays in the WTO, and the Appellate Body’s role within that system,</w:t>
      </w:r>
      <w:r w:rsidRPr="009F518A">
        <w:rPr>
          <w:rStyle w:val="StyleUnderline"/>
        </w:rPr>
        <w:t xml:space="preserve"> the United States considers that this is not a decision for Members to take lightly. </w:t>
      </w:r>
      <w:r w:rsidRPr="009F518A">
        <w:t xml:space="preserve"> With respect to the reappointment under consideration, we have reviewed carefully the member’s service on the divisions for the various appeals and conducted significant research and deliberation. </w:t>
      </w:r>
      <w:r w:rsidRPr="009F518A">
        <w:t> Based on this careful review,</w:t>
      </w:r>
      <w:r w:rsidRPr="009F518A">
        <w:rPr>
          <w:rStyle w:val="StyleUnderline"/>
        </w:rPr>
        <w:t xml:space="preserve"> we have concluded that his performance does not reflect the role assigned to the Appellate Body </w:t>
      </w:r>
      <w:r w:rsidRPr="009F518A">
        <w:t xml:space="preserve">by Members in the DSU. </w:t>
      </w:r>
      <w:r w:rsidRPr="009F518A">
        <w:t xml:space="preserve"> The role of the Appellate Body as part of the WTO’s dispute settlement system is to decide appeals of panel reports to help achieve “[t]he aim of the dispute settlement mechanism[, . . .] to secure a positive solution to a dispute,” as set out in DSU Article 3.7.3 And the DSU reminds panels and the Appellate Body not once, but twice, that “in their findings and recommendations, the panel and Appellate Body cannot add to or diminish the rights and obligations provided in the covered agreements.”4 Yet the reports on which this member participated do not accord with the role of the Appellate Body. </w:t>
      </w:r>
      <w:r w:rsidRPr="009F518A">
        <w:rPr>
          <w:rStyle w:val="Emphasis"/>
        </w:rPr>
        <w:t>The United States has</w:t>
      </w:r>
      <w:r w:rsidRPr="009F518A">
        <w:rPr>
          <w:rStyle w:val="StyleUnderline"/>
        </w:rPr>
        <w:t xml:space="preserve"> </w:t>
      </w:r>
      <w:r w:rsidRPr="009F518A">
        <w:t>previously explained at DSB meetings our</w:t>
      </w:r>
      <w:r w:rsidRPr="009F518A">
        <w:rPr>
          <w:rStyle w:val="StyleUnderline"/>
        </w:rPr>
        <w:t xml:space="preserve"> </w:t>
      </w:r>
      <w:r w:rsidRPr="009F518A">
        <w:rPr>
          <w:rStyle w:val="Emphasis"/>
        </w:rPr>
        <w:t>concerns with the adjudicative approach in a number of appellate reports with which he was involved</w:t>
      </w:r>
      <w:r w:rsidRPr="009F518A">
        <w:rPr>
          <w:rStyle w:val="StyleUnderline"/>
        </w:rPr>
        <w:t>.</w:t>
      </w:r>
      <w:r w:rsidRPr="009F518A">
        <w:t xml:space="preserve"> That is, setting aside the substance of the reports, </w:t>
      </w:r>
      <w:r w:rsidRPr="009F518A">
        <w:rPr>
          <w:rStyle w:val="StyleUnderline"/>
        </w:rPr>
        <w:t>we have been troubled and raised systemic concerns about the disregard for the proper role of the Appellate Body and the WTO dispute settlement system in these reports.</w:t>
      </w:r>
      <w:r w:rsidRPr="009F518A">
        <w:t xml:space="preserve"> And </w:t>
      </w:r>
      <w:r w:rsidRPr="009F518A">
        <w:rPr>
          <w:rStyle w:val="StyleUnderline"/>
        </w:rPr>
        <w:t xml:space="preserve">these concerns have arisen in disputes in which the United States was a party and in those in which it was not. </w:t>
      </w:r>
      <w:r w:rsidRPr="009F518A">
        <w:t> Although the representatives of Members are no doubt aware of those systemic concerns raised by the United States in past DSB meetings, we consider it would be useful to summarize briefly the comments we have made in the DSB in relation to four of those reports.</w:t>
      </w:r>
      <w:r w:rsidRPr="009F518A">
        <w:rPr>
          <w:rStyle w:val="StyleUnderline"/>
        </w:rPr>
        <w:t xml:space="preserve"> </w:t>
      </w:r>
      <w:r w:rsidRPr="009F518A">
        <w:t xml:space="preserve"> </w:t>
      </w:r>
      <w:r w:rsidRPr="009F518A">
        <w:rPr>
          <w:rStyle w:val="Emphasis"/>
        </w:rPr>
        <w:t>First</w:t>
      </w:r>
      <w:r w:rsidRPr="009F518A">
        <w:rPr>
          <w:rStyle w:val="StyleUnderline"/>
        </w:rPr>
        <w:t>,</w:t>
      </w:r>
      <w:r w:rsidRPr="009F518A">
        <w:t xml:space="preserve"> 5 </w:t>
      </w:r>
      <w:r w:rsidRPr="009F518A">
        <w:rPr>
          <w:rStyle w:val="StyleUnderline"/>
        </w:rPr>
        <w:t>in the recent DS453 appellate report in the financial services dispute between Panama and Argentina, more than two-thirds of the Appellate Body’s analysis – 46 pages – is in the nature of obiter dicta</w:t>
      </w:r>
      <w:r w:rsidRPr="009F518A">
        <w:t xml:space="preserve">. The Appellate Body reversed the panel’s findings on likeness and said that this reversal rendered moot all the panel’s findings on all other issues, including treatment no less favorable, an affirmative defense, and the prudential exception under the GATS.6 Yet, </w:t>
      </w:r>
      <w:r w:rsidRPr="00DE25DA">
        <w:t>the Appellate Body report then went on at great length to set out interpretations of various provisions of the GATS. These interpretations served no purpose in resolving the dispute – they were appeals of moot panel findings.</w:t>
      </w:r>
      <w:r w:rsidRPr="00DE25DA">
        <w:rPr>
          <w:rStyle w:val="StyleUnderline"/>
          <w:sz w:val="16"/>
        </w:rPr>
        <w:t xml:space="preserve"> </w:t>
      </w:r>
      <w:r w:rsidRPr="009F518A">
        <w:rPr>
          <w:rStyle w:val="StyleUnderline"/>
        </w:rPr>
        <w:t>Thus</w:t>
      </w:r>
      <w:r w:rsidRPr="009F518A">
        <w:rPr>
          <w:rStyle w:val="Emphasis"/>
        </w:rPr>
        <w:t xml:space="preserve">, more than two-thirds of the Appellate Body’s analysis is comprised simply of advisory opinions on legal issues. </w:t>
      </w:r>
      <w:r w:rsidRPr="009F518A">
        <w:t xml:space="preserve"> </w:t>
      </w:r>
      <w:r w:rsidRPr="009F518A">
        <w:rPr>
          <w:rStyle w:val="StyleUnderline"/>
        </w:rPr>
        <w:t xml:space="preserve">The Appellate Body is not an academic body that may pursue issues simply because they are of interest to them or may be to certain Members in the abstract. Indeed, as the Appellate Body itself had said many years ago, </w:t>
      </w:r>
      <w:r w:rsidRPr="009F518A">
        <w:rPr>
          <w:rStyle w:val="Emphasis"/>
        </w:rPr>
        <w:t>it is not the role of panels or the Appellate Body to “make law” outside of the context of resolving a dispute</w:t>
      </w:r>
      <w:r w:rsidRPr="009F518A">
        <w:t xml:space="preserve">7 – in effect, to use an appeal as an occasion to write a treatise on a WTO agreement. </w:t>
      </w:r>
      <w:r w:rsidRPr="009F518A">
        <w:t xml:space="preserve"> </w:t>
      </w:r>
      <w:r w:rsidRPr="009F518A">
        <w:rPr>
          <w:rStyle w:val="StyleUnderline"/>
        </w:rPr>
        <w:t xml:space="preserve">But that is what the report did in this appeal. </w:t>
      </w:r>
      <w:r w:rsidRPr="009F518A">
        <w:rPr>
          <w:rStyle w:val="Emphasis"/>
        </w:rPr>
        <w:t>Second</w:t>
      </w:r>
      <w:r w:rsidRPr="009F518A">
        <w:t xml:space="preserve">, 8 </w:t>
      </w:r>
      <w:r w:rsidRPr="009F518A">
        <w:rPr>
          <w:rStyle w:val="StyleUnderline"/>
        </w:rPr>
        <w:t xml:space="preserve">in DS430, a dispute in which the United States was the complaining party and prevailed, </w:t>
      </w:r>
      <w:r w:rsidRPr="009F518A">
        <w:rPr>
          <w:rStyle w:val="Emphasis"/>
        </w:rPr>
        <w:t>we noted that the appellate report engaged in a lengthy abstract discussion of a provision of the SPS Agreement without ever tying that discussion to an issue on appeal, and even expressed “concerns” in that discussion on findings of the panel that were not raised by either party in the appeal</w:t>
      </w:r>
      <w:r w:rsidRPr="009F518A">
        <w:rPr>
          <w:rStyle w:val="StyleUnderline"/>
        </w:rPr>
        <w:t>.</w:t>
      </w:r>
      <w:r w:rsidRPr="009F518A">
        <w:t xml:space="preserve"> Furthermore</w:t>
      </w:r>
      <w:r w:rsidRPr="009F518A">
        <w:rPr>
          <w:rStyle w:val="Emphasis"/>
        </w:rPr>
        <w:t>, during the hearing, the Appellate Body devoted considerable time to an issue that the parties and the third parties agreed had not been raised on appea</w:t>
      </w:r>
      <w:r w:rsidRPr="009F518A">
        <w:rPr>
          <w:rStyle w:val="StyleUnderline"/>
        </w:rPr>
        <w:t>l</w:t>
      </w:r>
      <w:r w:rsidRPr="009F518A">
        <w:t xml:space="preserve">, involving an item that was not on the record, that had not been raised by either party in its arguments, and had not been examined by the panel and was not the subject of any panel findings. The questioning was of such concern that the United States felt compelled to devote its entire closing statement to urging the Appellate Body not to opine on that non-appealed issue.9 </w:t>
      </w:r>
      <w:r w:rsidRPr="009F518A">
        <w:t xml:space="preserve"> It is not the role of the Appellate Body to engage in abstract discussions or to divert an appeal away from the issues before it in order to employ resources on matters that are not presented in, and will not help resolve, a dispute. </w:t>
      </w:r>
      <w:r w:rsidRPr="009F518A">
        <w:t xml:space="preserve"> </w:t>
      </w:r>
      <w:r w:rsidRPr="009F518A">
        <w:rPr>
          <w:rStyle w:val="StyleUnderline"/>
        </w:rPr>
        <w:t xml:space="preserve">A </w:t>
      </w:r>
      <w:r w:rsidRPr="009F518A">
        <w:rPr>
          <w:rStyle w:val="Emphasis"/>
        </w:rPr>
        <w:t>third</w:t>
      </w:r>
      <w:r w:rsidRPr="009F518A">
        <w:rPr>
          <w:rStyle w:val="StyleUnderline"/>
        </w:rPr>
        <w:t xml:space="preserve"> example occurred in DS437</w:t>
      </w:r>
      <w:r w:rsidRPr="009F518A">
        <w:t xml:space="preserve">.10 The United States explained its concerns that the Appellate Body report suggests a view of dispute settlement that departs markedly from that set out in the DSU and reflected in numerous prior reports. </w:t>
      </w:r>
      <w:r w:rsidRPr="009F518A">
        <w:t xml:space="preserve"> There, </w:t>
      </w:r>
      <w:r w:rsidRPr="009F518A">
        <w:rPr>
          <w:rStyle w:val="StyleUnderline"/>
        </w:rPr>
        <w:t>the Appellate Body report rejected a party’s appeal, but then went on to reverse the Panel report and to find a breach on the basis of an argument and approach entirely of the Appellate Body’s creation. This approach suggests that panels and the Appellate Body are to conduct independent investigations and apply new legal standards, regardless of what either party actually argues to the panel or Appellate Body.</w:t>
      </w:r>
      <w:r w:rsidRPr="009F518A">
        <w:rPr>
          <w:rStyle w:val="Emphasis"/>
        </w:rPr>
        <w:t xml:space="preserve"> But that is not right.</w:t>
      </w:r>
      <w:r w:rsidRPr="009F518A">
        <w:rPr>
          <w:rStyle w:val="StyleUnderline"/>
        </w:rPr>
        <w:t xml:space="preserve"> </w:t>
      </w:r>
      <w:r w:rsidRPr="009F518A">
        <w:t xml:space="preserve">Under the DSU, panels and the Appellate Body are to consider the evidence and arguments put forward by the parties to make an objective assessment of the matter before it. The Appellate Body is not there to make the case for either party or to act as an independent investigator or prosecutor. </w:t>
      </w:r>
      <w:r w:rsidRPr="009F518A">
        <w:t xml:space="preserve"> </w:t>
      </w:r>
      <w:r w:rsidRPr="009F518A">
        <w:rPr>
          <w:rStyle w:val="Emphasis"/>
        </w:rPr>
        <w:t>Fourth</w:t>
      </w:r>
      <w:r w:rsidRPr="009F518A">
        <w:rPr>
          <w:rStyle w:val="StyleUnderline"/>
        </w:rPr>
        <w:t>, in DS449</w:t>
      </w:r>
      <w:r w:rsidRPr="009F518A">
        <w:t>,11 the Appellate Body report took a very problematic and erroneous approach to reviewing a Member’s domestic law, risking turning the WTO dispute settlement system into one that would substitute the judgment of WTO adjudicators for that of a Member’s domestic legal system as to what is lawful under that Member’s domestic law.</w:t>
      </w:r>
      <w:r w:rsidRPr="009F518A">
        <w:rPr>
          <w:rStyle w:val="StyleUnderline"/>
        </w:rPr>
        <w:t xml:space="preserve"> </w:t>
      </w:r>
      <w:r w:rsidRPr="009F518A">
        <w:t xml:space="preserve"> </w:t>
      </w:r>
      <w:r w:rsidRPr="009F518A">
        <w:rPr>
          <w:rStyle w:val="Emphasis"/>
        </w:rPr>
        <w:t>It is inappropriate for a WTO adjudicator to say it would decide the “right” result under a Member’s law, in the abstract, while ignoring key constitutional principles of that Member’s domestic legal system</w:t>
      </w:r>
      <w:r w:rsidRPr="009F518A">
        <w:rPr>
          <w:rStyle w:val="StyleUnderline"/>
        </w:rPr>
        <w:t>, but that is what the Appellate Body did.</w:t>
      </w:r>
      <w:r w:rsidRPr="009F518A">
        <w:t xml:space="preserve"> And it is notable that the panel had used a correct approach of examining the constitutional principles of the domestic legal system – but the Appellate Body report ignored that analysis and instead spent 60 pages making its own analysis of domestic law. </w:t>
      </w:r>
      <w:r w:rsidRPr="009F518A">
        <w:t xml:space="preserve"> </w:t>
      </w:r>
      <w:r w:rsidRPr="009F518A">
        <w:rPr>
          <w:rStyle w:val="StyleUnderline"/>
        </w:rPr>
        <w:t xml:space="preserve">These U.S. DSB statements conveyed our deep concern with the adjudicative approach used in those reports. </w:t>
      </w:r>
      <w:r w:rsidRPr="009F518A">
        <w:rPr>
          <w:rStyle w:val="Emphasis"/>
        </w:rPr>
        <w:t>We also are concerned about the manner in which this member has served at oral hearings</w:t>
      </w:r>
      <w:r w:rsidRPr="009F518A">
        <w:rPr>
          <w:rStyle w:val="StyleUnderline"/>
        </w:rPr>
        <w:t xml:space="preserve">, including that the questions posed spent a considerable amount of time considering issues not on appeal or not focused on the resolution of the matter between the parties. </w:t>
      </w:r>
      <w:r w:rsidRPr="009F518A">
        <w:t xml:space="preserve">As mentioned, the U.S. closing statement in the hearing in DS430 was addressed precisely to this concern. And it is not difficult to ascertain from the questions posed by a member of a division at an oral hearing that the member is associated with the views expressed in an Appellate Body report related to those questions. </w:t>
      </w:r>
      <w:r w:rsidRPr="009F518A">
        <w:t xml:space="preserve"> Together, the appeals in which the member participated indicate that he has not been willing to adhere to the proper role of the Appellate Body. </w:t>
      </w:r>
      <w:r w:rsidRPr="009F518A">
        <w:t xml:space="preserve"> </w:t>
      </w:r>
      <w:proofErr w:type="gramStart"/>
      <w:r w:rsidRPr="009F518A">
        <w:t>This</w:t>
      </w:r>
      <w:proofErr w:type="gramEnd"/>
      <w:r w:rsidRPr="009F518A">
        <w:t xml:space="preserve"> is something that should be of concern to all WTO Members. And many delegates have recognized in recent conversations, as well as others over the years, that WTO adjudicators should be focused on addressing those issues necessary to resolve the dispute. It is important to keep in mind that WTO Members cannot have confidence in a system where WTO adjudicators overstep the boundaries agreed by WTO Members in the DSU and the WTO Agreement. It is also important to consider whether these types of actions have contributed to the complexity of the disputes and thereby exacerbated the workload problems facing the Appellate Body that have made it difficult for Members to get their trade disputes resolved in a timely manner. </w:t>
      </w:r>
      <w:r w:rsidRPr="009F518A">
        <w:t xml:space="preserve"> </w:t>
      </w:r>
      <w:proofErr w:type="gramStart"/>
      <w:r w:rsidRPr="009F518A">
        <w:t>In</w:t>
      </w:r>
      <w:proofErr w:type="gramEnd"/>
      <w:r w:rsidRPr="009F518A">
        <w:t xml:space="preserve"> conversations with delegations, we have heard a suggestion that WTO Members should not consider the reports signed by a particular Appellate Body member in considering whether that individual should be reappointed. The letter faxed to delegations by other Appellate Body members also raises this issue. </w:t>
      </w:r>
      <w:r w:rsidRPr="009F518A">
        <w:t xml:space="preserve"> There is something quite ironic about the idea that WTO Members should not be able to even consider the reports signed by an Appellate Body member in forming a view on the quality of that member’s service. The only function of the Appellate Body, as set out in Article 17 of the DSU, is to consider an appeal and issue a report. </w:t>
      </w:r>
      <w:r w:rsidRPr="009F518A">
        <w:t xml:space="preserve"> As to the suggestion that an individual Appellate Body member’s service should not be linked to the specific appeals in which that member participated, we would ask – what better basis for forming views on that service could there be? Is it really being suggested that WTO Members should ignore the actual, most relevant evidence of how someone is conducting themselves as an Appellate Body member? </w:t>
      </w:r>
      <w:r w:rsidRPr="009F518A">
        <w:t xml:space="preserve"> </w:t>
      </w:r>
      <w:proofErr w:type="gramStart"/>
      <w:r w:rsidRPr="009F518A">
        <w:t>We</w:t>
      </w:r>
      <w:proofErr w:type="gramEnd"/>
      <w:r w:rsidRPr="009F518A">
        <w:t xml:space="preserve"> have also heard an argument that it is inaccurate to hold an individual Appellate Body member accountable for the reports that he signs because others have also signed the same report. The suggestion appears to be that because more than one person expresses the same views, none of the members should be held responsible for endorsing those views. </w:t>
      </w:r>
      <w:r w:rsidRPr="009F518A">
        <w:t xml:space="preserve"> </w:t>
      </w:r>
      <w:proofErr w:type="gramStart"/>
      <w:r w:rsidRPr="009F518A">
        <w:t>This</w:t>
      </w:r>
      <w:proofErr w:type="gramEnd"/>
      <w:r w:rsidRPr="009F518A">
        <w:t xml:space="preserve"> is not how the system works and does a disservice to each Appellate Body member who has worked hard to be sure that a report accurately reflects their views. In fact, in a number of instances an Appellate Body member has provided separate, individual views in a report. </w:t>
      </w:r>
      <w:r w:rsidRPr="009F518A">
        <w:t xml:space="preserve"> We do not see how holding a member accountable for the views they have endorsed and their actual service carries a risk for the trust WTO Members place in the independence and impartiality of the Appellate Body. To the contrary, WTO Members’ trust is not built on a vacuum. It is based on the actual performance of the Appellate Body. </w:t>
      </w:r>
      <w:r w:rsidRPr="009F518A">
        <w:rPr>
          <w:rStyle w:val="Emphasis"/>
        </w:rPr>
        <w:t>It would help build and maintain trust if each WTO Member has confidence that each member of the Appellate Body is adhering to the mandate that WTO Members have given to the Appellate Body</w:t>
      </w:r>
      <w:r w:rsidRPr="009F518A">
        <w:rPr>
          <w:rStyle w:val="StyleUnderline"/>
        </w:rPr>
        <w:t xml:space="preserve">. </w:t>
      </w:r>
      <w:r w:rsidRPr="009F518A">
        <w:t xml:space="preserve"> Furthermore, </w:t>
      </w:r>
      <w:r w:rsidRPr="009F518A">
        <w:rPr>
          <w:rStyle w:val="StyleUnderline"/>
        </w:rPr>
        <w:t xml:space="preserve">we have heard a few delegations suggest that reappointment should be treated as though it were automatic in order to avoid interfering with the “independence” of the Appellate Body. </w:t>
      </w:r>
      <w:r w:rsidRPr="009F518A">
        <w:t xml:space="preserve"> </w:t>
      </w:r>
      <w:proofErr w:type="gramStart"/>
      <w:r w:rsidRPr="009F518A">
        <w:rPr>
          <w:rStyle w:val="StyleUnderline"/>
        </w:rPr>
        <w:t>As</w:t>
      </w:r>
      <w:proofErr w:type="gramEnd"/>
      <w:r w:rsidRPr="009F518A">
        <w:rPr>
          <w:rStyle w:val="StyleUnderline"/>
        </w:rPr>
        <w:t xml:space="preserve"> we already explained, from the very first time an Appellate Body member was being considered for reappointment, WTO Members have been clear that reappointment is not automatic. And prior DSB Chairs have reiterated this. </w:t>
      </w:r>
      <w:r w:rsidRPr="009F518A">
        <w:t xml:space="preserve"> The United States is disappointed at the suggestion that the DSU should now be reinterpreted to reduce the role of DSB and WTO Members in the WTO dispute settlement system. This is not a suggestion the United States can support or a way to sustain confidence in the WTO or its dispute settlement system. </w:t>
      </w:r>
      <w:r w:rsidRPr="009F518A">
        <w:t xml:space="preserve"> Article 17.3 of the DSU provides that an Appellate Body member is to be “unaffiliated with any government” and is not to participate in any disputes that would create a direct or indirect conflict of interest. If this is what is meant when referring to the “independence” of the Appellate Body, then it is difficult to see how the authority of the DSB to decline to reappoint a member would cause that member to become affiliated with any government or to develop a conflict of interest in a dispute. </w:t>
      </w:r>
      <w:r w:rsidRPr="009F518A">
        <w:t xml:space="preserve"> Moreover, WTO Members have charged WTO adjudicators to be “independent and impartial” through the Rules of Conduct we have adopted.12 Thus, to be independent is a responsibility of each Appellate Body member, and that obligation is compatible with and, in the words of the Rules, “strengthen[s]” the “operation of the DSU” and “in no way modif[ies]” the DSU.13 Thus, Appellate Body members fulfill their responsibility to act independently by serving in their individual capacity, unaffiliated with a government, and by avoiding any conflicts of interest. These values are not and cannot be affected by WTO Members fulfilling their responsibility under the DSU to decide whether to reappoint an Appellate Body member by assessing that member’s service in terms of the role assigned to the Appellate Body in the WTO agreements. </w:t>
      </w:r>
      <w:r w:rsidRPr="009F518A">
        <w:t xml:space="preserve"> </w:t>
      </w:r>
      <w:proofErr w:type="gramStart"/>
      <w:r w:rsidRPr="009F518A">
        <w:t>It</w:t>
      </w:r>
      <w:proofErr w:type="gramEnd"/>
      <w:r w:rsidRPr="009F518A">
        <w:t xml:space="preserve"> is also worth noting that the type of assessment for a reappointment is not unique. An assessment of an individual who may serve on the Appellate Body for an additional four years at the reappointment stage is similar to the type of interaction and assessment that occurs whenever a candidate for the Appellate Body is first considered for appointment. </w:t>
      </w:r>
      <w:r w:rsidRPr="009F518A">
        <w:t xml:space="preserve"> Carrying out this responsibility with respect to reappointment does not affect the independence and impartiality of that individual any more at this stage than it does with an appointment to the Appellate Body in the first instance. </w:t>
      </w:r>
      <w:r w:rsidRPr="009F518A">
        <w:t xml:space="preserve"> And, Mr. Chairman, let me be very clear on one point – the U.S. position on this issue is not one based on the results of those appeals in terms of whether a measure was found to be inconsistent or not. The United States is a frequent user of the WTO dispute settlement system and recognizes that there can always be legitimate disagreement over the results. Instead, the concerns raised are important, systemic issues that go to the adjudicative approach and proper role of the Appellate Body and the dispute settlement system. </w:t>
      </w:r>
      <w:r w:rsidRPr="009F518A">
        <w:t xml:space="preserve"> The U.S. position is based on the approach chosen by the Appellate Body in each appeal on which this member served and whether that approach accords with the role that WTO Members assigned to the Appellate Body in agreeing to the DSU. </w:t>
      </w:r>
      <w:r w:rsidRPr="009F518A">
        <w:t xml:space="preserve"> </w:t>
      </w:r>
      <w:proofErr w:type="gramStart"/>
      <w:r w:rsidRPr="009F518A">
        <w:t>To</w:t>
      </w:r>
      <w:proofErr w:type="gramEnd"/>
      <w:r w:rsidRPr="009F518A">
        <w:t xml:space="preserve"> put this issue in perspective, the United States would ask each DSB Member this question</w:t>
      </w:r>
      <w:r w:rsidRPr="009F518A">
        <w:rPr>
          <w:rStyle w:val="StyleUnderline"/>
        </w:rPr>
        <w:t xml:space="preserve">. If a candidate for appointment to the Appellate Body </w:t>
      </w:r>
      <w:r w:rsidRPr="009F518A">
        <w:t xml:space="preserve">were to say openly that he or she would issue Appellate Body reports that do what the reports we have discussed did – that is, the candidate </w:t>
      </w:r>
      <w:r w:rsidRPr="009F518A">
        <w:rPr>
          <w:rStyle w:val="StyleUnderline"/>
        </w:rPr>
        <w:t xml:space="preserve">would issue reports where more than 2/3 of the report were obiter dicta on issues not necessary to resolve the dispute, the candidate would issue reports engaging in abstract interpretation and raise concerns on matters not under appeal, the candidate would reject an appeal by a party but then reverse a panel and find a breach on a basis not argued by that party, and the candidate would issue reports substituting the Appellate Body’s judgment for what is lawful under a Member’s domestic law for the view of that legal system itself – would your government support that candidate for appointment? </w:t>
      </w:r>
      <w:r w:rsidRPr="009F518A">
        <w:rPr>
          <w:rStyle w:val="StyleUnderline"/>
        </w:rPr>
        <w:t xml:space="preserve"> </w:t>
      </w:r>
      <w:r w:rsidRPr="009F518A">
        <w:t>We would think most WTO Members would say no. But</w:t>
      </w:r>
      <w:r w:rsidRPr="009F518A">
        <w:rPr>
          <w:rStyle w:val="StyleUnderline"/>
        </w:rPr>
        <w:t xml:space="preserve"> if such a candidate is not suitable for appointment in the WTO dispute settlement system, </w:t>
      </w:r>
      <w:r w:rsidRPr="008B0FEE">
        <w:rPr>
          <w:rStyle w:val="Emphasis"/>
        </w:rPr>
        <w:t>we do not think the candidate is any more suitable for reappointment</w:t>
      </w:r>
      <w:r w:rsidRPr="009F518A">
        <w:rPr>
          <w:rStyle w:val="StyleUnderline"/>
        </w:rPr>
        <w:t xml:space="preserve">. </w:t>
      </w:r>
      <w:r w:rsidRPr="009F518A">
        <w:rPr>
          <w:rStyle w:val="StyleUnderline"/>
        </w:rPr>
        <w:t xml:space="preserve"> </w:t>
      </w:r>
      <w:proofErr w:type="gramStart"/>
      <w:r w:rsidRPr="009F518A">
        <w:rPr>
          <w:rStyle w:val="StyleUnderline"/>
        </w:rPr>
        <w:t>It</w:t>
      </w:r>
      <w:proofErr w:type="gramEnd"/>
      <w:r w:rsidRPr="009F518A">
        <w:rPr>
          <w:rStyle w:val="StyleUnderline"/>
        </w:rPr>
        <w:t xml:space="preserve"> is for this reason that </w:t>
      </w:r>
      <w:r w:rsidRPr="008B0FEE">
        <w:rPr>
          <w:rStyle w:val="Emphasis"/>
        </w:rPr>
        <w:t>we would not be able to accept this reappointment</w:t>
      </w:r>
      <w:r w:rsidRPr="009F518A">
        <w:rPr>
          <w:rStyle w:val="StyleUnderline"/>
        </w:rPr>
        <w:t xml:space="preserve">. </w:t>
      </w:r>
      <w:r w:rsidRPr="009F518A">
        <w:t xml:space="preserve"> Mr. Chairman, the United States along with other delegations has received the letter on this issue from other Appellate Body members. I have already addressed the points in that letter, which was sent even before the United States had explained its views to the DSB, as we are doing this morning. </w:t>
      </w:r>
      <w:r w:rsidRPr="009F518A">
        <w:t xml:space="preserve"> </w:t>
      </w:r>
      <w:r w:rsidRPr="009F518A">
        <w:rPr>
          <w:rStyle w:val="StyleUnderline"/>
        </w:rPr>
        <w:t xml:space="preserve">The United States considers that the action by these Appellate Body members to interject themselves in a decision in which they have no role is, to say the least, unfortunate. The DSU assigns the decision on the appointment or reappointment to WTO Members in the DSB, not to the Appellate Body. </w:t>
      </w:r>
      <w:r w:rsidRPr="009F518A">
        <w:t xml:space="preserve"> The Appellate Body members’ letter acknowledges this in its final paragraph, yet they sent this letter directly to WTO Members and in advance of this discussion anyway. We can well understand that these Appellate Body members wished to show their appreciation for a colleague. </w:t>
      </w:r>
      <w:r w:rsidRPr="009F518A">
        <w:rPr>
          <w:rStyle w:val="StyleUnderline"/>
        </w:rPr>
        <w:t xml:space="preserve">However, the fact that these Appellate Body members are seeking to provide views on this issue is, regrettably, another instance in which Appellate Body members are acting outside the role assigned to them by WTO Members in the DSU. </w:t>
      </w:r>
      <w:r w:rsidRPr="009F518A">
        <w:t xml:space="preserve"> </w:t>
      </w:r>
      <w:proofErr w:type="gramStart"/>
      <w:r w:rsidRPr="009F518A">
        <w:t>In</w:t>
      </w:r>
      <w:proofErr w:type="gramEnd"/>
      <w:r w:rsidRPr="009F518A">
        <w:t xml:space="preserve"> closing, the United States wishes to thank all Members for their careful attention to these remarks. As mentioned, the United States has been raising with Members these concerns with the operation of the WTO dispute settlement system, and in particular with the adjudicative approach of certain Appellate Body reports over several years. We appreciate the engagement we have had with delegations already and look forward to engaging further with all Members on these critical issues of how to reinforce the aim and proper adjudicative approach of the dispute settlement system. </w:t>
      </w:r>
    </w:p>
    <w:p w14:paraId="085AF54A" w14:textId="77777777" w:rsidR="00B540A1" w:rsidRPr="00B540A1" w:rsidRDefault="00B540A1" w:rsidP="00B540A1"/>
    <w:p w14:paraId="2480DEFE" w14:textId="77777777" w:rsidR="00A472F3" w:rsidRPr="00C74140" w:rsidRDefault="007850F1" w:rsidP="007850F1">
      <w:pPr>
        <w:pStyle w:val="Heading3"/>
      </w:pPr>
      <w:r w:rsidRPr="00C74140">
        <w:t>Trade – AT EU DA</w:t>
      </w:r>
    </w:p>
    <w:p w14:paraId="7EF77835" w14:textId="77777777" w:rsidR="007850F1" w:rsidRPr="00C74140" w:rsidRDefault="007850F1" w:rsidP="007850F1">
      <w:pPr>
        <w:pStyle w:val="Heading4"/>
      </w:pPr>
      <w:r w:rsidRPr="00C74140">
        <w:t xml:space="preserve">Granting China MES serves the EU’s best economic interest – opposition in fueled by geopolitical interest, not economics </w:t>
      </w:r>
    </w:p>
    <w:p w14:paraId="76CB8375" w14:textId="77777777" w:rsidR="007850F1" w:rsidRPr="00C74140" w:rsidRDefault="007850F1" w:rsidP="007850F1">
      <w:r w:rsidRPr="00C74140">
        <w:rPr>
          <w:rStyle w:val="Style13ptBold"/>
          <w:rFonts w:cs="Arial"/>
        </w:rPr>
        <w:t>Steinbock 16</w:t>
      </w:r>
      <w:r w:rsidRPr="00C74140">
        <w:t xml:space="preserve"> (Dan is a global economic and policy analyst, expert of the multipolar world, founder of the Difference Group, served as Research Director of International Business at the India, China &amp; America Institute, “Time is right for EU to grant China market status” </w:t>
      </w:r>
      <w:hyperlink r:id="rId12" w:history="1">
        <w:r w:rsidRPr="00C74140">
          <w:rPr>
            <w:rStyle w:val="Hyperlink"/>
            <w:rFonts w:cs="Arial"/>
          </w:rPr>
          <w:t>https://euobserver.com/eu-china/132695)//ghs-gk</w:t>
        </w:r>
      </w:hyperlink>
      <w:r w:rsidRPr="00C74140">
        <w:t xml:space="preserve"> </w:t>
      </w:r>
    </w:p>
    <w:p w14:paraId="787F2998" w14:textId="77777777" w:rsidR="007850F1" w:rsidRPr="00C74140" w:rsidRDefault="007850F1" w:rsidP="007850F1">
      <w:r w:rsidRPr="00C74140">
        <w:t xml:space="preserve">In contrast to Brussels, Beijing argues that the state's presence in the economy has shrunk drastically in the past 15 years. Conversely, some Chinese observers add that the role of state has actually increased in several EU economies. Another way to assess the size of the public sector is to measure general government revenue as share of GDP. On this view, the eurozone average (50%) remains far higher than that of the US (35%) and twice as large as that of China (25%) Moreover, after the global crisis, </w:t>
      </w:r>
      <w:r w:rsidRPr="00C74140">
        <w:rPr>
          <w:rStyle w:val="StyleUnderline"/>
          <w:rFonts w:cs="Arial"/>
        </w:rPr>
        <w:t>China has opted for market-driven structural reforms</w:t>
      </w:r>
      <w:r w:rsidRPr="00C74140">
        <w:t xml:space="preserve">, which continue to linger in the US, Europe and Japan. </w:t>
      </w:r>
      <w:r w:rsidRPr="00C74140">
        <w:rPr>
          <w:rStyle w:val="StyleUnderline"/>
          <w:rFonts w:cs="Arial"/>
        </w:rPr>
        <w:t>Chinese competitiveness is no longer just about cheap prices, but also about innovation hubs</w:t>
      </w:r>
      <w:r w:rsidRPr="00C74140">
        <w:t xml:space="preserve">. Despite its huge population, </w:t>
      </w:r>
      <w:r w:rsidRPr="00C74140">
        <w:rPr>
          <w:rStyle w:val="StyleUnderline"/>
          <w:rFonts w:cs="Arial"/>
        </w:rPr>
        <w:t>China’s R&amp;D per GDP is</w:t>
      </w:r>
      <w:r w:rsidRPr="00C74140">
        <w:t xml:space="preserve"> today </w:t>
      </w:r>
      <w:r w:rsidRPr="00C74140">
        <w:rPr>
          <w:rStyle w:val="StyleUnderline"/>
          <w:rFonts w:cs="Arial"/>
        </w:rPr>
        <w:t>higher than that of the EU</w:t>
      </w:r>
      <w:r w:rsidRPr="00C74140">
        <w:t xml:space="preserve"> on average. In Europe, </w:t>
      </w:r>
      <w:r w:rsidRPr="00C74140">
        <w:rPr>
          <w:rStyle w:val="StyleUnderline"/>
          <w:rFonts w:cs="Arial"/>
        </w:rPr>
        <w:t>MES opponents represent struggling traditional industries</w:t>
      </w:r>
      <w:r w:rsidRPr="00C74140">
        <w:t xml:space="preserve">, such as steel, ceramics and textiles, which suffer from competitiveness challenges. For instance, ArcelorMittal is the result of the takeover of the French Arcelor by the Indian Mittal Steel. Of its 209,000 employees, about 40% are in Europe, a minority in non-EU Eastern Europe and most in Nafta (the North American Free Trade Agreement betwee Mexico, the US and Canada), Brazil, Asia and Africa. At its headquarters, Luxembourg, ArcelorMittal is one of the largest private employers, however. The </w:t>
      </w:r>
      <w:r w:rsidRPr="00C74140">
        <w:rPr>
          <w:rStyle w:val="StyleUnderline"/>
          <w:rFonts w:cs="Arial"/>
        </w:rPr>
        <w:t xml:space="preserve">proponents of China’s MES argue that EU opposition to China's MES may be </w:t>
      </w:r>
      <w:r w:rsidRPr="00C74140">
        <w:rPr>
          <w:rStyle w:val="Emphasis"/>
        </w:rPr>
        <w:t>less about legal doctrines than industrial policies to revive fading industries</w:t>
      </w:r>
      <w:r w:rsidRPr="00C74140">
        <w:rPr>
          <w:rStyle w:val="StyleUnderline"/>
          <w:rFonts w:cs="Arial"/>
        </w:rPr>
        <w:t xml:space="preserve"> in southern Europe</w:t>
      </w:r>
      <w:r w:rsidRPr="00C74140">
        <w:t xml:space="preserve">. Indeed, </w:t>
      </w:r>
      <w:r w:rsidRPr="00C74140">
        <w:rPr>
          <w:rStyle w:val="StyleUnderline"/>
          <w:rFonts w:cs="Arial"/>
        </w:rPr>
        <w:t>much of the</w:t>
      </w:r>
      <w:r w:rsidRPr="00C74140">
        <w:t xml:space="preserve"> </w:t>
      </w:r>
      <w:r w:rsidRPr="00C74140">
        <w:rPr>
          <w:rStyle w:val="StyleUnderline"/>
          <w:rFonts w:cs="Arial"/>
        </w:rPr>
        <w:t>more competitive northern Europe</w:t>
      </w:r>
      <w:r w:rsidRPr="00C74140">
        <w:t xml:space="preserve"> – including the UK, the Netherlands and Nordic countries –</w:t>
      </w:r>
      <w:r w:rsidRPr="00C74140">
        <w:rPr>
          <w:rStyle w:val="StyleUnderline"/>
          <w:rFonts w:cs="Arial"/>
        </w:rPr>
        <w:t xml:space="preserve">China’s MES. </w:t>
      </w:r>
      <w:proofErr w:type="gramStart"/>
      <w:r w:rsidRPr="00C74140">
        <w:rPr>
          <w:rStyle w:val="StyleUnderline"/>
          <w:rFonts w:cs="Arial"/>
        </w:rPr>
        <w:t>does</w:t>
      </w:r>
      <w:proofErr w:type="gramEnd"/>
      <w:r w:rsidRPr="00C74140">
        <w:rPr>
          <w:rStyle w:val="StyleUnderline"/>
          <w:rFonts w:cs="Arial"/>
        </w:rPr>
        <w:t xml:space="preserve"> support </w:t>
      </w:r>
      <w:r w:rsidRPr="00C74140">
        <w:t xml:space="preserve">The </w:t>
      </w:r>
      <w:r w:rsidRPr="00C74140">
        <w:rPr>
          <w:rStyle w:val="StyleUnderline"/>
          <w:rFonts w:cs="Arial"/>
        </w:rPr>
        <w:t>Obama</w:t>
      </w:r>
      <w:r w:rsidRPr="00C74140">
        <w:t xml:space="preserve"> administration</w:t>
      </w:r>
      <w:r w:rsidRPr="00C74140">
        <w:rPr>
          <w:rStyle w:val="StyleUnderline"/>
          <w:rFonts w:cs="Arial"/>
        </w:rPr>
        <w:t>’s</w:t>
      </w:r>
      <w:r w:rsidRPr="00C74140">
        <w:t xml:space="preserve"> </w:t>
      </w:r>
      <w:r w:rsidRPr="00C74140">
        <w:rPr>
          <w:rStyle w:val="StyleUnderline"/>
          <w:rFonts w:cs="Arial"/>
        </w:rPr>
        <w:t>arguments against China’s MES are similar to those</w:t>
      </w:r>
      <w:r w:rsidRPr="00C74140">
        <w:t xml:space="preserve"> that were </w:t>
      </w:r>
      <w:r w:rsidRPr="00C74140">
        <w:rPr>
          <w:rStyle w:val="StyleUnderline"/>
          <w:rFonts w:cs="Arial"/>
        </w:rPr>
        <w:t>used unsuccessfully a year ago against</w:t>
      </w:r>
      <w:r w:rsidRPr="00C74140">
        <w:t xml:space="preserve"> the Asian Infrastructure Investment Bank (</w:t>
      </w:r>
      <w:r w:rsidRPr="00C74140">
        <w:rPr>
          <w:rStyle w:val="StyleUnderline"/>
          <w:rFonts w:cs="Arial"/>
        </w:rPr>
        <w:t>AIIB</w:t>
      </w:r>
      <w:r w:rsidRPr="00C74140">
        <w:t xml:space="preserve">). Typically, the key countries that still regard China as a non-market economy include the US, its Nafta partners (Canada, Mexico) and security allies (EU, Japan), along with India. This </w:t>
      </w:r>
      <w:r w:rsidRPr="00C74140">
        <w:rPr>
          <w:rStyle w:val="Emphasis"/>
        </w:rPr>
        <w:t xml:space="preserve">opposition is fuelled less by economics than geopolitics. </w:t>
      </w:r>
      <w:r w:rsidRPr="00C74140">
        <w:rPr>
          <w:rStyle w:val="StyleUnderline"/>
          <w:rFonts w:cs="Arial"/>
        </w:rPr>
        <w:t>Both Brussels and Washington like to quote a study by the US-based Economic Policy Institute</w:t>
      </w:r>
      <w:r w:rsidRPr="00C74140">
        <w:t xml:space="preserve"> that says granting China MES would risk up to 3.5 million EU jobs. </w:t>
      </w:r>
      <w:r w:rsidRPr="00C74140">
        <w:rPr>
          <w:rStyle w:val="StyleUnderline"/>
          <w:rFonts w:cs="Arial"/>
        </w:rPr>
        <w:t>Yet</w:t>
      </w:r>
      <w:r w:rsidRPr="00C74140">
        <w:t xml:space="preserve">, in the US, </w:t>
      </w:r>
      <w:r w:rsidRPr="00C74140">
        <w:rPr>
          <w:rStyle w:val="StyleUnderline"/>
          <w:rFonts w:cs="Arial"/>
        </w:rPr>
        <w:t>the White House has ignored the trade union-funded EPI, which opposes its</w:t>
      </w:r>
      <w:r w:rsidRPr="00C74140">
        <w:t xml:space="preserve"> Trans-Pacific Partnership (</w:t>
      </w:r>
      <w:r w:rsidRPr="00C74140">
        <w:rPr>
          <w:rStyle w:val="StyleUnderline"/>
          <w:rFonts w:cs="Arial"/>
        </w:rPr>
        <w:t>TPP</w:t>
      </w:r>
      <w:r w:rsidRPr="00C74140">
        <w:t xml:space="preserve">) because “US trade deficit with the TPP countries cost 2 million jobs in 2015” alone. Time to act More than 80 countries have already recognised China’s status as a market economy, including BRIC economies, such as Russia and Brazil, but also advanced economies, including Switzerland, Singapore, Australia and New Zealand. So what should Brussels decide? In the final analysis, </w:t>
      </w:r>
      <w:r w:rsidRPr="00C74140">
        <w:rPr>
          <w:rStyle w:val="StyleUnderline"/>
          <w:rFonts w:cs="Arial"/>
        </w:rPr>
        <w:t>granting China market status is a politico-legal decision, not an economic one</w:t>
      </w:r>
      <w:r w:rsidRPr="00C74140">
        <w:t>. Nevertheless</w:t>
      </w:r>
      <w:r w:rsidRPr="00C74140">
        <w:rPr>
          <w:rStyle w:val="StyleUnderline"/>
          <w:rFonts w:cs="Arial"/>
        </w:rPr>
        <w:t>, if Brussels chooses not to support China’s MES, it will risk a new era of economic friction and</w:t>
      </w:r>
      <w:r w:rsidRPr="00C74140">
        <w:t xml:space="preserve"> </w:t>
      </w:r>
      <w:r w:rsidRPr="00C74140">
        <w:rPr>
          <w:rStyle w:val="StyleUnderline"/>
          <w:rFonts w:cs="Arial"/>
        </w:rPr>
        <w:t xml:space="preserve">Chinese investments in the €300 billion infrastructure fund. </w:t>
      </w:r>
      <w:r w:rsidRPr="00C74140">
        <w:t xml:space="preserve">In Europe’s view, </w:t>
      </w:r>
      <w:r w:rsidRPr="00C74140">
        <w:rPr>
          <w:rStyle w:val="Emphasis"/>
        </w:rPr>
        <w:t>the long-term benefits of China’s MES would</w:t>
      </w:r>
      <w:r w:rsidRPr="00C74140">
        <w:t xml:space="preserve"> seem to </w:t>
      </w:r>
      <w:r w:rsidRPr="00C74140">
        <w:rPr>
          <w:rStyle w:val="Emphasis"/>
        </w:rPr>
        <w:t>outweigh the short-term costs</w:t>
      </w:r>
      <w:r w:rsidRPr="00C74140">
        <w:t xml:space="preserve">. First, </w:t>
      </w:r>
      <w:r w:rsidRPr="00C74140">
        <w:rPr>
          <w:rStyle w:val="StyleUnderline"/>
          <w:rFonts w:cs="Arial"/>
        </w:rPr>
        <w:t>like major trade deals</w:t>
      </w:r>
      <w:r w:rsidRPr="00C74140">
        <w:t xml:space="preserve">, </w:t>
      </w:r>
      <w:r w:rsidRPr="00C74140">
        <w:rPr>
          <w:rStyle w:val="StyleUnderline"/>
          <w:rFonts w:cs="Arial"/>
        </w:rPr>
        <w:t>China’s MES is likely to harm some entrenched interests in Europe but it will offer</w:t>
      </w:r>
      <w:r w:rsidRPr="00C74140">
        <w:t xml:space="preserve"> </w:t>
      </w:r>
      <w:r w:rsidRPr="00C74140">
        <w:rPr>
          <w:rStyle w:val="StyleUnderline"/>
          <w:rFonts w:cs="Arial"/>
        </w:rPr>
        <w:t>a</w:t>
      </w:r>
      <w:r w:rsidRPr="00C74140">
        <w:t xml:space="preserve"> more </w:t>
      </w:r>
      <w:r w:rsidRPr="00C74140">
        <w:rPr>
          <w:rStyle w:val="Emphasis"/>
        </w:rPr>
        <w:t>solid long-term relationship with China</w:t>
      </w:r>
      <w:r w:rsidRPr="00C74140">
        <w:t xml:space="preserve">. Second, </w:t>
      </w:r>
      <w:r w:rsidRPr="00C74140">
        <w:rPr>
          <w:rStyle w:val="StyleUnderline"/>
          <w:rFonts w:cs="Arial"/>
        </w:rPr>
        <w:t>it would support Europe’s quest for Chinese capital</w:t>
      </w:r>
      <w:r w:rsidRPr="00C74140">
        <w:t xml:space="preserve">. Third, </w:t>
      </w:r>
      <w:r w:rsidRPr="00C74140">
        <w:rPr>
          <w:rStyle w:val="Emphasis"/>
        </w:rPr>
        <w:t>China’s transition to consumption and innovation will create new opportunities to EU corporates</w:t>
      </w:r>
      <w:r w:rsidRPr="00C74140">
        <w:rPr>
          <w:rStyle w:val="StyleUnderline"/>
          <w:rFonts w:cs="Arial"/>
        </w:rPr>
        <w:t xml:space="preserve"> and SMEs. </w:t>
      </w:r>
      <w:r w:rsidRPr="00C74140">
        <w:t xml:space="preserve">Fourth, China may be willing to give some concessions because it still prizes the MES. But </w:t>
      </w:r>
      <w:r w:rsidRPr="00C74140">
        <w:rPr>
          <w:rStyle w:val="StyleUnderline"/>
          <w:rFonts w:cs="Arial"/>
        </w:rPr>
        <w:t>things are changing.</w:t>
      </w:r>
      <w:r w:rsidRPr="00C74140">
        <w:t xml:space="preserve"> In the early 2000s, EU GDP was still seven times bigger than that of China; </w:t>
      </w:r>
      <w:r w:rsidRPr="00C74140">
        <w:rPr>
          <w:rStyle w:val="StyleUnderline"/>
          <w:rFonts w:cs="Arial"/>
        </w:rPr>
        <w:t>today</w:t>
      </w:r>
      <w:r w:rsidRPr="00C74140">
        <w:t xml:space="preserve">, the ratio is barely two, and </w:t>
      </w:r>
      <w:r w:rsidRPr="00C74140">
        <w:rPr>
          <w:rStyle w:val="StyleUnderline"/>
          <w:rFonts w:cs="Arial"/>
        </w:rPr>
        <w:t>China’s GDP growth remains four times faster than that of the EU</w:t>
      </w:r>
      <w:r w:rsidRPr="00C74140">
        <w:t xml:space="preserve">. As the old adage goes, </w:t>
      </w:r>
      <w:r w:rsidRPr="00C74140">
        <w:rPr>
          <w:rStyle w:val="Emphasis"/>
        </w:rPr>
        <w:t>it’s now or never.</w:t>
      </w:r>
    </w:p>
    <w:p w14:paraId="416BA36E" w14:textId="77777777" w:rsidR="007850F1" w:rsidRPr="00C74140" w:rsidRDefault="00C11788" w:rsidP="007850F1">
      <w:pPr>
        <w:pStyle w:val="Heading4"/>
      </w:pPr>
      <w:r w:rsidRPr="00C74140">
        <w:t>Key to the EU economy</w:t>
      </w:r>
    </w:p>
    <w:p w14:paraId="59698C80" w14:textId="77777777" w:rsidR="007850F1" w:rsidRPr="00C74140" w:rsidRDefault="007850F1" w:rsidP="007850F1">
      <w:r w:rsidRPr="00C74140">
        <w:rPr>
          <w:rStyle w:val="Style13ptBold"/>
          <w:rFonts w:cs="Arial"/>
        </w:rPr>
        <w:t>Sputnik 16</w:t>
      </w:r>
      <w:r w:rsidRPr="00C74140">
        <w:t xml:space="preserve"> (“EU Denial of China Market Economy Status May Have ‘Very Negative’ Effect” </w:t>
      </w:r>
      <w:hyperlink r:id="rId13" w:history="1">
        <w:r w:rsidRPr="00C74140">
          <w:rPr>
            <w:rStyle w:val="Hyperlink"/>
            <w:rFonts w:cs="Arial"/>
          </w:rPr>
          <w:t>http://sputniknews.com/business/20160514/1039625599/eu-china-market-economy.html)//ghs-gk</w:t>
        </w:r>
      </w:hyperlink>
      <w:r w:rsidRPr="00C74140">
        <w:t xml:space="preserve"> </w:t>
      </w:r>
    </w:p>
    <w:p w14:paraId="413FE6A9" w14:textId="77777777" w:rsidR="007850F1" w:rsidRPr="00C74140" w:rsidRDefault="007850F1" w:rsidP="007850F1">
      <w:r w:rsidRPr="00C74140">
        <w:rPr>
          <w:rStyle w:val="StyleUnderline"/>
          <w:rFonts w:cs="Arial"/>
        </w:rPr>
        <w:t>The EU’s rejection of China’s Market</w:t>
      </w:r>
      <w:r w:rsidRPr="00C74140">
        <w:t xml:space="preserve"> Economy Status (</w:t>
      </w:r>
      <w:r w:rsidRPr="00C74140">
        <w:rPr>
          <w:rStyle w:val="StyleUnderline"/>
          <w:rFonts w:cs="Arial"/>
        </w:rPr>
        <w:t>MES) would be a ‘</w:t>
      </w:r>
      <w:r w:rsidRPr="00C74140">
        <w:rPr>
          <w:rStyle w:val="Emphasis"/>
        </w:rPr>
        <w:t>strategic mistake’</w:t>
      </w:r>
      <w:r w:rsidRPr="00C74140">
        <w:t xml:space="preserve"> </w:t>
      </w:r>
      <w:r w:rsidRPr="00C74140">
        <w:rPr>
          <w:rStyle w:val="StyleUnderline"/>
          <w:rFonts w:cs="Arial"/>
        </w:rPr>
        <w:t xml:space="preserve">that can lead </w:t>
      </w:r>
      <w:r w:rsidRPr="00C74140">
        <w:rPr>
          <w:rStyle w:val="Emphasis"/>
        </w:rPr>
        <w:t>deterioration of political relationship</w:t>
      </w:r>
      <w:r w:rsidRPr="00C74140">
        <w:rPr>
          <w:rStyle w:val="StyleUnderline"/>
          <w:rFonts w:cs="Arial"/>
        </w:rPr>
        <w:t xml:space="preserve"> between EU and China</w:t>
      </w:r>
      <w:r w:rsidRPr="00C74140">
        <w:t xml:space="preserve">, according to Luigi Gambardella, president of China-EU, a business-led association. The EU lawmakers were opposed to recognizing China's MES as set out in global trade rules during a non-legislative resolution on Thursday, Xinhua news reported. “China joined the World Trade Organization (WTO) in 2001. Under the country's accession protocol, China will automatically transition to market economy status for Europe by Dec. 11, 2016.” However, </w:t>
      </w:r>
      <w:r w:rsidRPr="00C74140">
        <w:rPr>
          <w:rStyle w:val="StyleUnderline"/>
          <w:rFonts w:cs="Arial"/>
        </w:rPr>
        <w:t xml:space="preserve">if the EU denies MES to China, there is a risk that </w:t>
      </w:r>
      <w:r w:rsidRPr="00C74140">
        <w:rPr>
          <w:rStyle w:val="Emphasis"/>
        </w:rPr>
        <w:t>China will retaliate</w:t>
      </w:r>
      <w:r w:rsidRPr="00C74140">
        <w:rPr>
          <w:rStyle w:val="StyleUnderline"/>
          <w:rFonts w:cs="Arial"/>
        </w:rPr>
        <w:t xml:space="preserve"> and </w:t>
      </w:r>
      <w:r w:rsidRPr="00C74140">
        <w:rPr>
          <w:rStyle w:val="Emphasis"/>
        </w:rPr>
        <w:t>the EU economy will face dire consequences</w:t>
      </w:r>
      <w:r w:rsidRPr="00C74140">
        <w:t xml:space="preserve"> and uncertainty. “</w:t>
      </w:r>
      <w:r w:rsidRPr="00C74140">
        <w:rPr>
          <w:rStyle w:val="StyleUnderline"/>
          <w:rFonts w:cs="Arial"/>
        </w:rPr>
        <w:t>It could threaten the positive outcome of</w:t>
      </w:r>
      <w:r w:rsidRPr="00C74140">
        <w:t xml:space="preserve"> the </w:t>
      </w:r>
      <w:r w:rsidRPr="00C74140">
        <w:rPr>
          <w:rStyle w:val="StyleUnderline"/>
          <w:rFonts w:cs="Arial"/>
        </w:rPr>
        <w:t>ongoing negotiations for the bilateral investment treaty and the potentiality to conclude a FTA between China and the EU</w:t>
      </w:r>
      <w:r w:rsidRPr="00C74140">
        <w:t xml:space="preserve"> — which according to Commission estimates could raise European prosperity by 250 billion euros,” the president said. “Moreover China is the first, and only, non-EU country which has so far generously committed to invest in the Juncker Plan,” he stressed. Closing the door to China may thus have "very negative" effect, the agency reported. He further stressed that, “</w:t>
      </w:r>
      <w:r w:rsidRPr="00C74140">
        <w:rPr>
          <w:rStyle w:val="StyleUnderline"/>
          <w:rFonts w:cs="Arial"/>
        </w:rPr>
        <w:t>With China, what needed is more dialogue, not less</w:t>
      </w:r>
      <w:r w:rsidRPr="00C74140">
        <w:t>. We need to find win-win solutions rather than start a new fight. Today the key word is cooperation,” he told Xinhua.</w:t>
      </w:r>
    </w:p>
    <w:p w14:paraId="4B80CB45" w14:textId="77777777" w:rsidR="00C11788" w:rsidRPr="00C74140" w:rsidRDefault="00C11788" w:rsidP="00C11788">
      <w:pPr>
        <w:pStyle w:val="Heading4"/>
      </w:pPr>
      <w:r w:rsidRPr="00C74140">
        <w:t>EU recognition of Chinese market economy status frees up resources for high tech industries</w:t>
      </w:r>
    </w:p>
    <w:p w14:paraId="2702E2CB" w14:textId="77777777" w:rsidR="00C11788" w:rsidRPr="00C74140" w:rsidRDefault="00C11788" w:rsidP="00C11788">
      <w:r w:rsidRPr="0096527B">
        <w:rPr>
          <w:rStyle w:val="Style13ptBold"/>
        </w:rPr>
        <w:t>Zuluaga 16</w:t>
      </w:r>
      <w:r w:rsidRPr="00C74140">
        <w:t xml:space="preserve"> [Diego, International Research Fellow at Institute of Economic Affairs – London, Deputy Director at the European Policy Information Center, “Ignore the fear-mongers and grant China market economy status”, 1/15/16, http://www.euractiv.com/section/trade-society/opinion/ignore-the-fear-mongers-and-grant-china-market-economy-status/]//DBI</w:t>
      </w:r>
    </w:p>
    <w:p w14:paraId="34C35F96" w14:textId="77777777" w:rsidR="007850F1" w:rsidRPr="0049048A" w:rsidRDefault="00C11788" w:rsidP="007850F1">
      <w:pPr>
        <w:rPr>
          <w:sz w:val="14"/>
          <w:szCs w:val="20"/>
        </w:rPr>
      </w:pPr>
      <w:r w:rsidRPr="00C74140">
        <w:rPr>
          <w:sz w:val="20"/>
          <w:szCs w:val="20"/>
          <w:u w:val="single"/>
        </w:rPr>
        <w:t>The EU currently has anti-dumping legislation in place, which enables it to impose duties on goods deemed as dumped. Some of the goods subject to such duties come from China</w:t>
      </w:r>
      <w:r w:rsidRPr="00C74140">
        <w:rPr>
          <w:sz w:val="14"/>
          <w:szCs w:val="20"/>
        </w:rPr>
        <w:t xml:space="preserve">. But </w:t>
      </w:r>
      <w:r w:rsidRPr="00C74140">
        <w:rPr>
          <w:sz w:val="20"/>
          <w:szCs w:val="20"/>
          <w:u w:val="single"/>
        </w:rPr>
        <w:t>granting China official MES status would limit the EU’s ability to continue to enforce these measures, as per agreements at the World Trade Organisation (WTO) to which both the EU and China are party. Opponents of the MES move argue this would severely undermine the competitive position of European industry and endanger between 1.7 and 3.5 million jobs (their figures)</w:t>
      </w:r>
      <w:proofErr w:type="gramStart"/>
      <w:r w:rsidRPr="00C74140">
        <w:rPr>
          <w:sz w:val="20"/>
          <w:szCs w:val="20"/>
          <w:u w:val="single"/>
        </w:rPr>
        <w:t>.</w:t>
      </w:r>
      <w:r w:rsidRPr="00C74140">
        <w:rPr>
          <w:sz w:val="14"/>
          <w:szCs w:val="20"/>
        </w:rPr>
        <w:t>∂</w:t>
      </w:r>
      <w:proofErr w:type="gramEnd"/>
      <w:r w:rsidRPr="00C74140">
        <w:rPr>
          <w:sz w:val="14"/>
          <w:szCs w:val="20"/>
        </w:rPr>
        <w:t xml:space="preserve"> </w:t>
      </w:r>
      <w:r w:rsidRPr="00C74140">
        <w:rPr>
          <w:sz w:val="20"/>
          <w:szCs w:val="20"/>
          <w:u w:val="single"/>
        </w:rPr>
        <w:t xml:space="preserve">There are a </w:t>
      </w:r>
      <w:r w:rsidRPr="00C74140">
        <w:rPr>
          <w:rStyle w:val="Emphasis"/>
          <w:sz w:val="20"/>
          <w:szCs w:val="20"/>
        </w:rPr>
        <w:t>number of objections</w:t>
      </w:r>
      <w:r w:rsidRPr="00C74140">
        <w:rPr>
          <w:sz w:val="20"/>
          <w:szCs w:val="20"/>
          <w:u w:val="single"/>
        </w:rPr>
        <w:t xml:space="preserve"> to anti-MES arguments. First of all, I know of </w:t>
      </w:r>
      <w:r w:rsidRPr="00C74140">
        <w:rPr>
          <w:rStyle w:val="Emphasis"/>
          <w:sz w:val="20"/>
          <w:szCs w:val="20"/>
        </w:rPr>
        <w:t>no economy</w:t>
      </w:r>
      <w:r w:rsidRPr="00C74140">
        <w:rPr>
          <w:sz w:val="20"/>
          <w:szCs w:val="20"/>
          <w:u w:val="single"/>
        </w:rPr>
        <w:t xml:space="preserve"> which has subsidised its way to prosperity, and indeed China right now is </w:t>
      </w:r>
      <w:r w:rsidRPr="00C74140">
        <w:rPr>
          <w:rStyle w:val="Emphasis"/>
          <w:sz w:val="20"/>
          <w:szCs w:val="20"/>
        </w:rPr>
        <w:t>starting to experience the hangover</w:t>
      </w:r>
      <w:r w:rsidRPr="00C74140">
        <w:rPr>
          <w:sz w:val="20"/>
          <w:szCs w:val="20"/>
          <w:u w:val="single"/>
        </w:rPr>
        <w:t xml:space="preserve"> from years of state-sponsored spending on construction and infrastructure, often financed by the country’s opaque state-owned banks and regional governments</w:t>
      </w:r>
      <w:r w:rsidRPr="00C74140">
        <w:rPr>
          <w:sz w:val="14"/>
          <w:szCs w:val="20"/>
        </w:rPr>
        <w:t xml:space="preserve">.∂ </w:t>
      </w:r>
      <w:r w:rsidRPr="00C74140">
        <w:rPr>
          <w:sz w:val="20"/>
          <w:szCs w:val="20"/>
          <w:u w:val="single"/>
        </w:rPr>
        <w:t xml:space="preserve">Secondly, even if one is in principle opposed to any government subsidy to industry, EU countries are </w:t>
      </w:r>
      <w:r w:rsidRPr="00C74140">
        <w:rPr>
          <w:rStyle w:val="Emphasis"/>
          <w:sz w:val="20"/>
          <w:szCs w:val="20"/>
        </w:rPr>
        <w:t>not unfamiliar</w:t>
      </w:r>
      <w:r w:rsidRPr="00C74140">
        <w:rPr>
          <w:sz w:val="20"/>
          <w:szCs w:val="20"/>
          <w:u w:val="single"/>
        </w:rPr>
        <w:t xml:space="preserve"> with such “pro-business” practices, from tax credits to state-sponsored training to financing from government-owned development banks to cheap or free education, and so on. The differences with China may be quantitative, but they are not qualitative – the temptation to use taxpayers’ money to support domestic industries is </w:t>
      </w:r>
      <w:r w:rsidRPr="00C74140">
        <w:rPr>
          <w:rStyle w:val="Emphasis"/>
          <w:sz w:val="20"/>
          <w:szCs w:val="20"/>
        </w:rPr>
        <w:t>universal</w:t>
      </w:r>
      <w:r w:rsidRPr="00C74140">
        <w:rPr>
          <w:sz w:val="20"/>
          <w:szCs w:val="20"/>
          <w:u w:val="single"/>
        </w:rPr>
        <w:t>.∂</w:t>
      </w:r>
      <w:r w:rsidRPr="00C74140">
        <w:rPr>
          <w:sz w:val="14"/>
          <w:szCs w:val="20"/>
        </w:rPr>
        <w:t xml:space="preserve"> Finally, there is no mention anywhere in the sceptical analyses of the impact of granting China MES status of the potential benefits to European consumers. Whether or not one agrees that they outweigh the costs to domestic producers, there are clearly substantial benefits in giving customers access to cheaper goods and services from abroad. That has in fact been the characteristic feature of China’s opening up to the world since 1979: a dramatic reduction in the price of many products in more developed markets. The present case will be no exception.∂ </w:t>
      </w:r>
      <w:r w:rsidRPr="00C74140">
        <w:rPr>
          <w:sz w:val="20"/>
          <w:szCs w:val="20"/>
          <w:u w:val="single"/>
        </w:rPr>
        <w:t xml:space="preserve">Furthermore, European economies are living, dynamic and constantly changing. Competition from abroad may undermine the profitability of certain businesses and industries, but that will </w:t>
      </w:r>
      <w:r w:rsidRPr="00C74140">
        <w:rPr>
          <w:rStyle w:val="Emphasis"/>
          <w:sz w:val="20"/>
          <w:szCs w:val="20"/>
        </w:rPr>
        <w:t>release resources for the production of more valuable goods and services</w:t>
      </w:r>
      <w:r w:rsidRPr="00C74140">
        <w:rPr>
          <w:sz w:val="20"/>
          <w:szCs w:val="20"/>
          <w:u w:val="single"/>
        </w:rPr>
        <w:t xml:space="preserve"> – things that Chinese producers do not readily provide such as </w:t>
      </w:r>
      <w:r w:rsidRPr="00C74140">
        <w:rPr>
          <w:rStyle w:val="Emphasis"/>
          <w:sz w:val="20"/>
          <w:szCs w:val="20"/>
        </w:rPr>
        <w:t>advanced IT solutions</w:t>
      </w:r>
      <w:r w:rsidRPr="00C74140">
        <w:rPr>
          <w:sz w:val="20"/>
          <w:szCs w:val="20"/>
          <w:u w:val="single"/>
        </w:rPr>
        <w:t xml:space="preserve">, </w:t>
      </w:r>
      <w:r w:rsidRPr="00C74140">
        <w:rPr>
          <w:rStyle w:val="Emphasis"/>
          <w:sz w:val="20"/>
          <w:szCs w:val="20"/>
        </w:rPr>
        <w:t>high-end manufactures</w:t>
      </w:r>
      <w:r w:rsidRPr="00C74140">
        <w:rPr>
          <w:sz w:val="20"/>
          <w:szCs w:val="20"/>
          <w:u w:val="single"/>
        </w:rPr>
        <w:t xml:space="preserve">, </w:t>
      </w:r>
      <w:r w:rsidRPr="00C74140">
        <w:rPr>
          <w:rStyle w:val="Emphasis"/>
          <w:sz w:val="20"/>
          <w:szCs w:val="20"/>
        </w:rPr>
        <w:t>financial services</w:t>
      </w:r>
      <w:r w:rsidRPr="00C74140">
        <w:rPr>
          <w:sz w:val="20"/>
          <w:szCs w:val="20"/>
          <w:u w:val="single"/>
        </w:rPr>
        <w:t xml:space="preserve"> and </w:t>
      </w:r>
      <w:r w:rsidRPr="00C74140">
        <w:rPr>
          <w:rStyle w:val="Emphasis"/>
          <w:sz w:val="20"/>
          <w:szCs w:val="20"/>
        </w:rPr>
        <w:t>human capital production</w:t>
      </w:r>
      <w:r w:rsidRPr="00C74140">
        <w:rPr>
          <w:sz w:val="20"/>
          <w:szCs w:val="20"/>
          <w:u w:val="single"/>
        </w:rPr>
        <w:t xml:space="preserve">. European firms are at the </w:t>
      </w:r>
      <w:r w:rsidRPr="00C74140">
        <w:rPr>
          <w:rStyle w:val="Emphasis"/>
          <w:sz w:val="20"/>
          <w:szCs w:val="20"/>
        </w:rPr>
        <w:t>forefront</w:t>
      </w:r>
      <w:r w:rsidRPr="00C74140">
        <w:rPr>
          <w:sz w:val="20"/>
          <w:szCs w:val="20"/>
          <w:u w:val="single"/>
        </w:rPr>
        <w:t xml:space="preserve"> in many of these fields</w:t>
      </w:r>
      <w:r w:rsidRPr="00C74140">
        <w:rPr>
          <w:sz w:val="14"/>
          <w:szCs w:val="20"/>
        </w:rPr>
        <w:t>.</w:t>
      </w:r>
    </w:p>
    <w:p w14:paraId="4636CF2A" w14:textId="77777777" w:rsidR="00ED5F19" w:rsidRPr="00C74140" w:rsidRDefault="00ED5F19" w:rsidP="00DD76EA">
      <w:pPr>
        <w:pStyle w:val="Heading3"/>
        <w:rPr>
          <w:rFonts w:cs="Times New Roman"/>
        </w:rPr>
      </w:pPr>
      <w:r w:rsidRPr="00C74140">
        <w:rPr>
          <w:rFonts w:cs="Times New Roman"/>
        </w:rPr>
        <w:t>Trade – AT non-China</w:t>
      </w:r>
      <w:r w:rsidR="00B540A1">
        <w:rPr>
          <w:rFonts w:cs="Times New Roman"/>
        </w:rPr>
        <w:t xml:space="preserve"> alt caus</w:t>
      </w:r>
    </w:p>
    <w:p w14:paraId="3FB657A6" w14:textId="77777777" w:rsidR="00ED5F19" w:rsidRPr="00C74140" w:rsidRDefault="00ED5F19" w:rsidP="00ED5F19">
      <w:pPr>
        <w:pStyle w:val="Heading4"/>
      </w:pPr>
      <w:r w:rsidRPr="00C74140">
        <w:t>Most anti-dumping complaints against China</w:t>
      </w:r>
    </w:p>
    <w:p w14:paraId="514D4987" w14:textId="77777777" w:rsidR="00ED5F19" w:rsidRPr="00C74140" w:rsidRDefault="00ED5F19" w:rsidP="00ED5F19">
      <w:r w:rsidRPr="00C74140">
        <w:rPr>
          <w:rStyle w:val="Style13ptBold"/>
        </w:rPr>
        <w:t>Roberts ’08</w:t>
      </w:r>
      <w:r w:rsidRPr="00C74140">
        <w:rPr>
          <w:b/>
        </w:rPr>
        <w:t xml:space="preserve"> </w:t>
      </w:r>
      <w:r w:rsidRPr="00C74140">
        <w:t>--- [Molly, “The US-China Trade Relationship: Explaining U.S. Anti-Dumping Duties on China,” Stanford Center for International Development, Working Paper No. 360, May 2008, http://scid.stanford.edu/sites/default/files/publications/360wp.pdf]//Mnush</w:t>
      </w:r>
    </w:p>
    <w:p w14:paraId="1D0AB229" w14:textId="77777777" w:rsidR="00ED5F19" w:rsidRPr="0049048A" w:rsidRDefault="00ED5F19" w:rsidP="00ED5F19">
      <w:pPr>
        <w:rPr>
          <w:sz w:val="22"/>
          <w:u w:val="single"/>
        </w:rPr>
      </w:pPr>
      <w:r w:rsidRPr="00C74140">
        <w:t xml:space="preserve">The previous section argued that as other forms of trade protectionism have become less available and U.S. AD laws have been reformed, </w:t>
      </w:r>
      <w:r w:rsidRPr="00C74140">
        <w:rPr>
          <w:rStyle w:val="StyleUnderline"/>
        </w:rPr>
        <w:t>the U.S. has become a more frequent user of AD laws to protect its industries</w:t>
      </w:r>
      <w:r w:rsidRPr="00C74140">
        <w:t xml:space="preserve">. In particular, the ability for the U.S. to construct the “fair” price and the application of antidumping laws to WTO procedures have made antidumping cases more frequent. This </w:t>
      </w:r>
      <w:r w:rsidRPr="00C74140">
        <w:rPr>
          <w:rStyle w:val="StyleUnderline"/>
        </w:rPr>
        <w:t>increase in AD use has created debate among experts</w:t>
      </w:r>
      <w:r w:rsidRPr="00C74140">
        <w:t xml:space="preserve">, some who argue that AD use promotes trade liberalization and some who argue that AD use is a form of welfare-reducing 21 protectionism. </w:t>
      </w:r>
      <w:r w:rsidRPr="00C74140">
        <w:rPr>
          <w:rStyle w:val="StyleUnderline"/>
        </w:rPr>
        <w:t>Because China receives more antidumping cases than any other country</w:t>
      </w:r>
      <w:r w:rsidRPr="00C74140">
        <w:t xml:space="preserve">, </w:t>
      </w:r>
      <w:r w:rsidRPr="00C74140">
        <w:rPr>
          <w:rStyle w:val="StyleUnderline"/>
        </w:rPr>
        <w:t>studying</w:t>
      </w:r>
      <w:r w:rsidRPr="00C74140">
        <w:t xml:space="preserve"> the </w:t>
      </w:r>
      <w:r w:rsidRPr="00C74140">
        <w:rPr>
          <w:rStyle w:val="StyleUnderline"/>
        </w:rPr>
        <w:t>motivation</w:t>
      </w:r>
      <w:r w:rsidRPr="00C74140">
        <w:t xml:space="preserve"> </w:t>
      </w:r>
      <w:r w:rsidRPr="00C74140">
        <w:rPr>
          <w:rStyle w:val="StyleUnderline"/>
        </w:rPr>
        <w:t>behind U.S.</w:t>
      </w:r>
      <w:r w:rsidRPr="00C74140">
        <w:t xml:space="preserve"> </w:t>
      </w:r>
      <w:r w:rsidRPr="00C74140">
        <w:rPr>
          <w:rStyle w:val="StyleUnderline"/>
        </w:rPr>
        <w:t>antidumping cases against China</w:t>
      </w:r>
      <w:r w:rsidRPr="00C74140">
        <w:t xml:space="preserve"> </w:t>
      </w:r>
      <w:r w:rsidRPr="00C74140">
        <w:rPr>
          <w:rStyle w:val="StyleUnderline"/>
        </w:rPr>
        <w:t>illuminates how antidumping affects trade liberalization between the U.S. and China.</w:t>
      </w:r>
    </w:p>
    <w:p w14:paraId="3E619ADF" w14:textId="77777777" w:rsidR="00DD76EA" w:rsidRPr="00C74140" w:rsidRDefault="00DD76EA" w:rsidP="00DD76EA">
      <w:pPr>
        <w:pStyle w:val="Heading3"/>
        <w:rPr>
          <w:rFonts w:cs="Times New Roman"/>
        </w:rPr>
      </w:pPr>
      <w:r w:rsidRPr="00C74140">
        <w:rPr>
          <w:rFonts w:cs="Times New Roman"/>
        </w:rPr>
        <w:t>Relations – UQ – AT high now</w:t>
      </w:r>
    </w:p>
    <w:p w14:paraId="417F3DE5" w14:textId="77777777" w:rsidR="00DD76EA" w:rsidRPr="00C74140" w:rsidRDefault="006061DA" w:rsidP="00DD76EA">
      <w:pPr>
        <w:pStyle w:val="Heading4"/>
        <w:rPr>
          <w:rFonts w:cs="Times New Roman"/>
        </w:rPr>
      </w:pPr>
      <w:r w:rsidRPr="00C74140">
        <w:rPr>
          <w:rFonts w:cs="Times New Roman"/>
        </w:rPr>
        <w:t>Coop exists now, but it’s not resilient---failure to grant MES rolls back existing gains</w:t>
      </w:r>
    </w:p>
    <w:p w14:paraId="49764EB6" w14:textId="77777777" w:rsidR="00DD76EA" w:rsidRPr="00C74140" w:rsidRDefault="00DD76EA" w:rsidP="00DD76EA">
      <w:r w:rsidRPr="00C74140">
        <w:rPr>
          <w:rStyle w:val="Style13ptBold"/>
        </w:rPr>
        <w:t>AFP</w:t>
      </w:r>
      <w:r w:rsidRPr="00C74140">
        <w:t xml:space="preserve"> 5-4-</w:t>
      </w:r>
      <w:r w:rsidRPr="00C74140">
        <w:rPr>
          <w:rStyle w:val="Style13ptBold"/>
        </w:rPr>
        <w:t>2016</w:t>
      </w:r>
      <w:r w:rsidRPr="00C74140">
        <w:t xml:space="preserve"> (“Obama faces looming trade row with China,” Channel News Asia, http://www.channelnewsasia.com/news/world/obama-faces-looming-trade/2754644.html)//BB</w:t>
      </w:r>
    </w:p>
    <w:p w14:paraId="5AB671C2" w14:textId="77777777" w:rsidR="00DD76EA" w:rsidRPr="00C74140" w:rsidRDefault="00DD76EA" w:rsidP="00DD76EA">
      <w:r w:rsidRPr="00C74140">
        <w:rPr>
          <w:rStyle w:val="StyleUnderline"/>
        </w:rPr>
        <w:t>China argues</w:t>
      </w:r>
      <w:r w:rsidRPr="00C74140">
        <w:t xml:space="preserve"> its 2001 deal to join the World Trade Organization dictates that from Dec 11 the United States must change. "</w:t>
      </w:r>
      <w:r w:rsidRPr="00C74140">
        <w:rPr>
          <w:rStyle w:val="StyleUnderline"/>
        </w:rPr>
        <w:t>We anticipate all WTO members to fulfill their treaty obligations on time, not to distort or delay its implementation</w:t>
      </w:r>
      <w:r w:rsidRPr="00C74140">
        <w:t xml:space="preserve">," Zhu Haiquan, a spokesman for the Chinese Embassy in Washington, told AFP. ROCK AND A HARD PLACE </w:t>
      </w:r>
      <w:r w:rsidRPr="00C74140">
        <w:rPr>
          <w:rStyle w:val="StyleUnderline"/>
        </w:rPr>
        <w:t>Few</w:t>
      </w:r>
      <w:r w:rsidRPr="00C74140">
        <w:t xml:space="preserve"> trade partners </w:t>
      </w:r>
      <w:r w:rsidRPr="00C74140">
        <w:rPr>
          <w:rStyle w:val="StyleUnderline"/>
        </w:rPr>
        <w:t>would argue China is a fully fledged market economy, but even fewer want to pick a fight</w:t>
      </w:r>
      <w:r w:rsidRPr="00C74140">
        <w:t xml:space="preserve"> with the world's second largest economy. </w:t>
      </w:r>
      <w:r w:rsidRPr="00C74140">
        <w:rPr>
          <w:rStyle w:val="StyleUnderline"/>
        </w:rPr>
        <w:t>Smaller nations</w:t>
      </w:r>
      <w:r w:rsidRPr="00C74140">
        <w:t xml:space="preserve"> like New Zealand and Singapore </w:t>
      </w:r>
      <w:r w:rsidRPr="00C74140">
        <w:rPr>
          <w:rStyle w:val="StyleUnderline"/>
        </w:rPr>
        <w:t xml:space="preserve">have already granted China market economy status </w:t>
      </w:r>
      <w:r w:rsidRPr="00C74140">
        <w:t xml:space="preserve">ahead of the December crunch point. The </w:t>
      </w:r>
      <w:r w:rsidRPr="00C74140">
        <w:rPr>
          <w:rStyle w:val="StyleUnderline"/>
        </w:rPr>
        <w:t>Obama</w:t>
      </w:r>
      <w:r w:rsidRPr="00C74140">
        <w:t xml:space="preserve"> administration </w:t>
      </w:r>
      <w:r w:rsidRPr="00C74140">
        <w:rPr>
          <w:rStyle w:val="StyleUnderline"/>
        </w:rPr>
        <w:t>insists its determination will be quasi-judicial, based on established Commerce Department criteria</w:t>
      </w:r>
      <w:r w:rsidRPr="00C74140">
        <w:t>. "</w:t>
      </w:r>
      <w:r w:rsidRPr="00C74140">
        <w:rPr>
          <w:rStyle w:val="StyleUnderline"/>
        </w:rPr>
        <w:t>Nothing in China's protocol of accession requires that WTO members automatically grant China market economy status later this year," a Commerce official told AFP</w:t>
      </w:r>
      <w:r w:rsidRPr="00C74140">
        <w:t xml:space="preserve"> on condition of anonymity. </w:t>
      </w:r>
      <w:r w:rsidRPr="00C74140">
        <w:rPr>
          <w:rStyle w:val="StyleUnderline"/>
        </w:rPr>
        <w:t xml:space="preserve">The official said that instead, China would have to "request a review of status" in the context of a specific dispute. That stance is </w:t>
      </w:r>
      <w:r w:rsidRPr="00C74140">
        <w:rPr>
          <w:rStyle w:val="Emphasis"/>
        </w:rPr>
        <w:t>unlikely to wash</w:t>
      </w:r>
      <w:r w:rsidRPr="00C74140">
        <w:rPr>
          <w:rStyle w:val="StyleUnderline"/>
        </w:rPr>
        <w:t xml:space="preserve"> with Beijing</w:t>
      </w:r>
      <w:r w:rsidRPr="00C74140">
        <w:t>. "If that's how it comes out, then I expect China to bring a case to the WTO arguing that it is being denied what it bargained for," said Gary Clyde Hufbauer of the Peterson Institute for International Economics. "</w:t>
      </w:r>
      <w:r w:rsidRPr="00C74140">
        <w:rPr>
          <w:rStyle w:val="StyleUnderline"/>
        </w:rPr>
        <w:t xml:space="preserve">In China, this is a big issue because it has a </w:t>
      </w:r>
      <w:r w:rsidRPr="00C74140">
        <w:rPr>
          <w:rStyle w:val="Emphasis"/>
        </w:rPr>
        <w:t>lot of atmospherics</w:t>
      </w:r>
      <w:r w:rsidRPr="00C74140">
        <w:rPr>
          <w:rStyle w:val="StyleUnderline"/>
        </w:rPr>
        <w:t xml:space="preserve"> to it.</w:t>
      </w:r>
      <w:r w:rsidRPr="00C74140">
        <w:t xml:space="preserve">" </w:t>
      </w:r>
      <w:r w:rsidRPr="00C74140">
        <w:rPr>
          <w:rStyle w:val="StyleUnderline"/>
        </w:rPr>
        <w:t>That risks making Obama's September trip to Hangzhou</w:t>
      </w:r>
      <w:r w:rsidRPr="00C74140">
        <w:t xml:space="preserve"> for a G20 meeting -- likely his last trip to China and one of his last meetings with Chinese President Xi Jinping -- </w:t>
      </w:r>
      <w:r w:rsidRPr="00C74140">
        <w:rPr>
          <w:rStyle w:val="StyleUnderline"/>
        </w:rPr>
        <w:t>an uncomfortable one</w:t>
      </w:r>
      <w:r w:rsidRPr="00C74140">
        <w:t xml:space="preserve">. And </w:t>
      </w:r>
      <w:r w:rsidRPr="00C74140">
        <w:rPr>
          <w:rStyle w:val="StyleUnderline"/>
        </w:rPr>
        <w:t>even if Obama avoids a public spat, he faces the prospect of presiding over a China trade dispute during his final months in office</w:t>
      </w:r>
      <w:r w:rsidRPr="00C74140">
        <w:t>. "</w:t>
      </w:r>
      <w:r w:rsidRPr="00C74140">
        <w:rPr>
          <w:rStyle w:val="StyleUnderline"/>
        </w:rPr>
        <w:t>They have a pattern of retaliating</w:t>
      </w:r>
      <w:r w:rsidRPr="00C74140">
        <w:t xml:space="preserve">, so they will figure out some combination of industries where they can shift shipments from US sources to friendly sources," said Hufbauer, predicting Chinese sanctions. </w:t>
      </w:r>
      <w:r w:rsidRPr="00C74140">
        <w:rPr>
          <w:rStyle w:val="StyleUnderline"/>
        </w:rPr>
        <w:t>Any retaliatory measures</w:t>
      </w:r>
      <w:r w:rsidRPr="00C74140">
        <w:t xml:space="preserve"> would only be a blemish on trade worth trillions, but they </w:t>
      </w:r>
      <w:r w:rsidRPr="00C74140">
        <w:rPr>
          <w:rStyle w:val="Emphasis"/>
        </w:rPr>
        <w:t>could be a significant irritant</w:t>
      </w:r>
      <w:r w:rsidRPr="00C74140">
        <w:t xml:space="preserve"> nonetheless. </w:t>
      </w:r>
      <w:r w:rsidRPr="00C74140">
        <w:rPr>
          <w:rStyle w:val="StyleUnderline"/>
        </w:rPr>
        <w:t>It would be a bitter irony for Obama, again undermining a presidency long effort to improve relations with China</w:t>
      </w:r>
      <w:r w:rsidRPr="00C74140">
        <w:t xml:space="preserve"> and "pivot" US foreign policy away from the Middle East and toward Asia.</w:t>
      </w:r>
    </w:p>
    <w:p w14:paraId="243710EC" w14:textId="77777777" w:rsidR="004078C5" w:rsidRPr="00C74140" w:rsidRDefault="004078C5" w:rsidP="004078C5">
      <w:pPr>
        <w:pStyle w:val="Heading4"/>
        <w:rPr>
          <w:rFonts w:cs="Times New Roman"/>
        </w:rPr>
      </w:pPr>
      <w:r w:rsidRPr="00C74140">
        <w:rPr>
          <w:rFonts w:cs="Times New Roman"/>
        </w:rPr>
        <w:t>Relations are high but not inevitable---follow through on US commitments builds mutual trust</w:t>
      </w:r>
    </w:p>
    <w:p w14:paraId="6F90E15B" w14:textId="77777777" w:rsidR="004078C5" w:rsidRPr="00C74140" w:rsidRDefault="004078C5" w:rsidP="004078C5">
      <w:r w:rsidRPr="00C74140">
        <w:rPr>
          <w:rStyle w:val="Style13ptBold"/>
        </w:rPr>
        <w:t>Johnson ’15</w:t>
      </w:r>
      <w:r w:rsidRPr="00C74140">
        <w:t xml:space="preserve"> (Christopher, Senior Advisor and Freeman Chair in China Studies Center for Strategic and International Studies (CSIS), “THE CHANGING LANDSCAPE OF U.S.-CHINA RELATIONS: WHAT NEXT</w:t>
      </w:r>
      <w:proofErr w:type="gramStart"/>
      <w:r w:rsidRPr="00C74140">
        <w:t>?,</w:t>
      </w:r>
      <w:proofErr w:type="gramEnd"/>
      <w:r w:rsidRPr="00C74140">
        <w:t xml:space="preserve">” CSIS, </w:t>
      </w:r>
      <w:hyperlink r:id="rId14" w:history="1">
        <w:r w:rsidRPr="00C74140">
          <w:rPr>
            <w:rStyle w:val="Hyperlink"/>
          </w:rPr>
          <w:t>http://www.foreign.senate.gov/imo/media/doc/092915_Johnson_Testimony.pdf</w:t>
        </w:r>
      </w:hyperlink>
      <w:r w:rsidRPr="00C74140">
        <w:t>, 9/29/2015)//HW</w:t>
      </w:r>
    </w:p>
    <w:p w14:paraId="24226608" w14:textId="77777777" w:rsidR="004078C5" w:rsidRPr="0049048A" w:rsidRDefault="004078C5" w:rsidP="00DD76EA">
      <w:r w:rsidRPr="0049048A">
        <w:rPr>
          <w:szCs w:val="10"/>
        </w:rPr>
        <w:t xml:space="preserve">President </w:t>
      </w:r>
      <w:r w:rsidRPr="00C74140">
        <w:rPr>
          <w:rStyle w:val="StyleUnderline"/>
        </w:rPr>
        <w:t>Xi’s visit</w:t>
      </w:r>
      <w:r w:rsidRPr="0049048A">
        <w:rPr>
          <w:szCs w:val="10"/>
        </w:rPr>
        <w:t xml:space="preserve"> also </w:t>
      </w:r>
      <w:r w:rsidRPr="00C74140">
        <w:rPr>
          <w:rStyle w:val="StyleUnderline"/>
        </w:rPr>
        <w:t>witnessed some progress in the bilateral economic relationship. One key commitment was</w:t>
      </w:r>
      <w:r w:rsidRPr="0049048A">
        <w:rPr>
          <w:szCs w:val="10"/>
        </w:rPr>
        <w:t xml:space="preserve"> both sides’ </w:t>
      </w:r>
      <w:r w:rsidRPr="00C74140">
        <w:rPr>
          <w:rStyle w:val="StyleUnderline"/>
        </w:rPr>
        <w:t>acknowledgement that they have</w:t>
      </w:r>
      <w:r w:rsidRPr="0049048A">
        <w:rPr>
          <w:szCs w:val="10"/>
        </w:rPr>
        <w:t xml:space="preserve"> a </w:t>
      </w:r>
      <w:r w:rsidRPr="00C74140">
        <w:rPr>
          <w:rStyle w:val="StyleUnderline"/>
        </w:rPr>
        <w:t>shared interest in promoting a stable global economy “supported by</w:t>
      </w:r>
      <w:r w:rsidRPr="0049048A">
        <w:rPr>
          <w:szCs w:val="10"/>
        </w:rPr>
        <w:t xml:space="preserve"> the </w:t>
      </w:r>
      <w:r w:rsidRPr="00C74140">
        <w:rPr>
          <w:rStyle w:val="StyleUnderline"/>
        </w:rPr>
        <w:t>multilateral economic institutions</w:t>
      </w:r>
      <w:r w:rsidRPr="0049048A">
        <w:t xml:space="preserve"> </w:t>
      </w:r>
      <w:r w:rsidRPr="0049048A">
        <w:rPr>
          <w:szCs w:val="10"/>
        </w:rPr>
        <w:t xml:space="preserve">founded at the end of World War II that have benefited the people of both nations.” </w:t>
      </w:r>
      <w:r w:rsidRPr="00C74140">
        <w:rPr>
          <w:rStyle w:val="StyleUnderline"/>
        </w:rPr>
        <w:t xml:space="preserve">This </w:t>
      </w:r>
      <w:r w:rsidRPr="0049048A">
        <w:rPr>
          <w:szCs w:val="10"/>
        </w:rPr>
        <w:t xml:space="preserve">recognition </w:t>
      </w:r>
      <w:r w:rsidRPr="00C74140">
        <w:rPr>
          <w:rStyle w:val="StyleUnderline"/>
        </w:rPr>
        <w:t>is a helpful step toward addressing</w:t>
      </w:r>
      <w:r w:rsidRPr="0049048A">
        <w:rPr>
          <w:szCs w:val="10"/>
        </w:rPr>
        <w:t xml:space="preserve"> some of the </w:t>
      </w:r>
      <w:r w:rsidRPr="00C74140">
        <w:rPr>
          <w:rStyle w:val="StyleUnderline"/>
        </w:rPr>
        <w:t>concerns that China seeks</w:t>
      </w:r>
      <w:r w:rsidRPr="0049048A">
        <w:rPr>
          <w:szCs w:val="10"/>
        </w:rPr>
        <w:t xml:space="preserve"> either </w:t>
      </w:r>
      <w:r w:rsidRPr="00C74140">
        <w:rPr>
          <w:rStyle w:val="StyleUnderline"/>
        </w:rPr>
        <w:t>to undermine those institutions or to short circuit</w:t>
      </w:r>
      <w:r w:rsidRPr="00C74140">
        <w:rPr>
          <w:rStyle w:val="StyleUnderline"/>
          <w:sz w:val="10"/>
          <w:szCs w:val="10"/>
        </w:rPr>
        <w:t xml:space="preserve"> </w:t>
      </w:r>
      <w:r w:rsidRPr="0049048A">
        <w:rPr>
          <w:szCs w:val="10"/>
        </w:rPr>
        <w:t xml:space="preserve">their </w:t>
      </w:r>
      <w:r w:rsidRPr="00C74140">
        <w:rPr>
          <w:rStyle w:val="StyleUnderline"/>
        </w:rPr>
        <w:t>effectiveness through the development of parallel institutions</w:t>
      </w:r>
      <w:r w:rsidRPr="0049048A">
        <w:rPr>
          <w:szCs w:val="10"/>
        </w:rPr>
        <w:t xml:space="preserve"> such as the Asian Infrastructure Investment Bank (AIIB). As with the cybersecurity agreement, however, </w:t>
      </w:r>
      <w:r w:rsidRPr="00C74140">
        <w:rPr>
          <w:rStyle w:val="StyleUnderline"/>
        </w:rPr>
        <w:t>it remains to be seen whether China’s actions will match its words. Commitments from the U.S.</w:t>
      </w:r>
      <w:r w:rsidRPr="0049048A">
        <w:rPr>
          <w:szCs w:val="10"/>
        </w:rPr>
        <w:t xml:space="preserve"> side to implement the 2010 IMF quota and governance reforms “as soon as possible” and to endorse, with the appropriate caveats, the inclusion of the Chinese currency, the renminbi, in the IMF’s SDR basket of reserve currencies presumably </w:t>
      </w:r>
      <w:r w:rsidRPr="00C74140">
        <w:rPr>
          <w:rStyle w:val="StyleUnderline"/>
        </w:rPr>
        <w:t>will serve as positive inducements to China to remain committed to working within</w:t>
      </w:r>
      <w:r w:rsidRPr="00C74140">
        <w:rPr>
          <w:rStyle w:val="StyleUnderline"/>
          <w:sz w:val="10"/>
          <w:szCs w:val="10"/>
        </w:rPr>
        <w:t xml:space="preserve"> </w:t>
      </w:r>
      <w:r w:rsidRPr="0049048A">
        <w:rPr>
          <w:szCs w:val="10"/>
        </w:rPr>
        <w:t xml:space="preserve">these established </w:t>
      </w:r>
      <w:r w:rsidRPr="00C74140">
        <w:rPr>
          <w:rStyle w:val="StyleUnderline"/>
        </w:rPr>
        <w:t>global financial structures.</w:t>
      </w:r>
      <w:r w:rsidRPr="0049048A">
        <w:rPr>
          <w:szCs w:val="10"/>
        </w:rPr>
        <w:t xml:space="preserve"> President </w:t>
      </w:r>
      <w:r w:rsidRPr="00C74140">
        <w:rPr>
          <w:rStyle w:val="StyleUnderline"/>
        </w:rPr>
        <w:t>Xi also made an effort,</w:t>
      </w:r>
      <w:r w:rsidRPr="00C74140">
        <w:rPr>
          <w:rStyle w:val="StyleUnderline"/>
          <w:sz w:val="10"/>
          <w:szCs w:val="10"/>
        </w:rPr>
        <w:t xml:space="preserve"> </w:t>
      </w:r>
      <w:r w:rsidRPr="0049048A">
        <w:rPr>
          <w:szCs w:val="10"/>
        </w:rPr>
        <w:t xml:space="preserve">primarily through his interactions with senior U.S. business executives in several events in Seattle, </w:t>
      </w:r>
      <w:r w:rsidRPr="00C74140">
        <w:rPr>
          <w:rStyle w:val="StyleUnderline"/>
        </w:rPr>
        <w:t xml:space="preserve">to reassure the U.S. </w:t>
      </w:r>
      <w:r w:rsidRPr="0049048A">
        <w:rPr>
          <w:szCs w:val="10"/>
        </w:rPr>
        <w:t xml:space="preserve">business community </w:t>
      </w:r>
      <w:r w:rsidRPr="00C74140">
        <w:rPr>
          <w:rStyle w:val="StyleUnderline"/>
        </w:rPr>
        <w:t xml:space="preserve">on issues of market access and the promotion of a level playing field in China. </w:t>
      </w:r>
      <w:r w:rsidRPr="00C74140">
        <w:rPr>
          <w:rStyle w:val="Emphasis"/>
        </w:rPr>
        <w:t>Here, there was less reason for optimism.</w:t>
      </w:r>
      <w:r w:rsidRPr="00C74140">
        <w:rPr>
          <w:rStyle w:val="StyleUnderline"/>
          <w:sz w:val="10"/>
          <w:szCs w:val="10"/>
        </w:rPr>
        <w:t xml:space="preserve"> </w:t>
      </w:r>
      <w:r w:rsidRPr="0049048A">
        <w:rPr>
          <w:szCs w:val="10"/>
        </w:rPr>
        <w:t xml:space="preserve">Although </w:t>
      </w:r>
      <w:r w:rsidRPr="00C74140">
        <w:rPr>
          <w:rStyle w:val="StyleUnderline"/>
        </w:rPr>
        <w:t>Xi</w:t>
      </w:r>
      <w:r w:rsidRPr="0049048A">
        <w:rPr>
          <w:szCs w:val="10"/>
        </w:rPr>
        <w:t xml:space="preserve"> in his public and private remarks acknowledged the various concerns U.S. business has raised, he </w:t>
      </w:r>
      <w:r w:rsidRPr="00C74140">
        <w:rPr>
          <w:rStyle w:val="StyleUnderline"/>
        </w:rPr>
        <w:t>offered little in the way of concrete solutions.</w:t>
      </w:r>
      <w:r w:rsidRPr="0049048A">
        <w:rPr>
          <w:szCs w:val="10"/>
        </w:rPr>
        <w:t xml:space="preserve"> In fact, in several instances, </w:t>
      </w:r>
      <w:r w:rsidRPr="00C74140">
        <w:rPr>
          <w:rStyle w:val="StyleUnderline"/>
        </w:rPr>
        <w:t xml:space="preserve">Xi seemed to intimate that </w:t>
      </w:r>
      <w:r w:rsidRPr="00C74140">
        <w:rPr>
          <w:rStyle w:val="Emphasis"/>
        </w:rPr>
        <w:t>the ball was in the U.S. court in these areas</w:t>
      </w:r>
      <w:r w:rsidRPr="0049048A">
        <w:rPr>
          <w:szCs w:val="10"/>
        </w:rPr>
        <w:t xml:space="preserve">, or that there simply was no role for U.S. opinion, such as in the case of several pending laws in the Chinese legislature that have sparked controversy among foreign business. The two leaders’ </w:t>
      </w:r>
      <w:r w:rsidRPr="00C74140">
        <w:rPr>
          <w:rStyle w:val="StyleUnderline"/>
        </w:rPr>
        <w:t>commitment to continuing</w:t>
      </w:r>
      <w:r w:rsidRPr="0049048A">
        <w:rPr>
          <w:szCs w:val="10"/>
        </w:rPr>
        <w:t xml:space="preserve"> the </w:t>
      </w:r>
      <w:r w:rsidRPr="00C74140">
        <w:rPr>
          <w:rStyle w:val="StyleUnderline"/>
        </w:rPr>
        <w:t xml:space="preserve">negotiations toward a </w:t>
      </w:r>
      <w:r w:rsidRPr="00C74140">
        <w:rPr>
          <w:rStyle w:val="Emphasis"/>
        </w:rPr>
        <w:t>b</w:t>
      </w:r>
      <w:r w:rsidRPr="0049048A">
        <w:rPr>
          <w:szCs w:val="10"/>
        </w:rPr>
        <w:t xml:space="preserve">ilateral </w:t>
      </w:r>
      <w:r w:rsidRPr="00C74140">
        <w:rPr>
          <w:rStyle w:val="Emphasis"/>
        </w:rPr>
        <w:t>i</w:t>
      </w:r>
      <w:r w:rsidRPr="0049048A">
        <w:rPr>
          <w:szCs w:val="10"/>
        </w:rPr>
        <w:t xml:space="preserve">nvestment </w:t>
      </w:r>
      <w:r w:rsidRPr="00C74140">
        <w:rPr>
          <w:rStyle w:val="Emphasis"/>
        </w:rPr>
        <w:t>t</w:t>
      </w:r>
      <w:r w:rsidRPr="0049048A">
        <w:rPr>
          <w:szCs w:val="10"/>
        </w:rPr>
        <w:t xml:space="preserve">reaty </w:t>
      </w:r>
      <w:r w:rsidRPr="00C74140">
        <w:rPr>
          <w:rStyle w:val="StyleUnderline"/>
        </w:rPr>
        <w:t>is encouraging</w:t>
      </w:r>
      <w:r w:rsidRPr="0049048A">
        <w:rPr>
          <w:szCs w:val="10"/>
        </w:rPr>
        <w:t xml:space="preserve">, as the high standards envisioned would address many of these problems, </w:t>
      </w:r>
      <w:r w:rsidRPr="00C74140">
        <w:rPr>
          <w:rStyle w:val="StyleUnderline"/>
        </w:rPr>
        <w:t>but there was no clear vision laid out by either side</w:t>
      </w:r>
      <w:r w:rsidRPr="0049048A">
        <w:rPr>
          <w:szCs w:val="10"/>
        </w:rPr>
        <w:t xml:space="preserve"> for how to expedite those discussions.</w:t>
      </w:r>
    </w:p>
    <w:p w14:paraId="56B1120D" w14:textId="77777777" w:rsidR="00A74984" w:rsidRPr="00C74140" w:rsidRDefault="00A74984" w:rsidP="00A74984">
      <w:pPr>
        <w:pStyle w:val="Heading3"/>
        <w:rPr>
          <w:rFonts w:cs="Times New Roman"/>
        </w:rPr>
      </w:pPr>
      <w:r w:rsidRPr="00C74140">
        <w:rPr>
          <w:rFonts w:cs="Times New Roman"/>
        </w:rPr>
        <w:t xml:space="preserve">Relations </w:t>
      </w:r>
      <w:r w:rsidR="003E7BBB" w:rsidRPr="00C74140">
        <w:rPr>
          <w:rFonts w:cs="Times New Roman"/>
        </w:rPr>
        <w:t>– link</w:t>
      </w:r>
    </w:p>
    <w:p w14:paraId="620E720F" w14:textId="77777777" w:rsidR="00A74984" w:rsidRPr="00C74140" w:rsidRDefault="00A74984" w:rsidP="00A74984">
      <w:pPr>
        <w:pStyle w:val="Heading4"/>
        <w:rPr>
          <w:rFonts w:cs="Times New Roman"/>
        </w:rPr>
      </w:pPr>
      <w:r w:rsidRPr="00C74140">
        <w:rPr>
          <w:rFonts w:cs="Times New Roman"/>
        </w:rPr>
        <w:t xml:space="preserve">Failure to </w:t>
      </w:r>
      <w:r w:rsidR="00DD76EA" w:rsidRPr="00C74140">
        <w:rPr>
          <w:rFonts w:cs="Times New Roman"/>
        </w:rPr>
        <w:t>repeal NME status decks relations</w:t>
      </w:r>
    </w:p>
    <w:p w14:paraId="5F3A9485" w14:textId="77777777" w:rsidR="00A74984" w:rsidRPr="00C74140" w:rsidRDefault="00A74984" w:rsidP="00A74984">
      <w:r w:rsidRPr="00C74140">
        <w:rPr>
          <w:rStyle w:val="Style13ptBold"/>
        </w:rPr>
        <w:t>Watson 16</w:t>
      </w:r>
      <w:r w:rsidRPr="00C74140">
        <w:t xml:space="preserve"> – JD from Tulane University Law School, and an LLM in international and comparative law from the George Washington University Law School (K William, “American Protectionism Threatens US-China Trade (K William, “It’s Time to Dump Nonmarket Economy Treatment,” Free Trade Bulletin, No. 65)//BB</w:t>
      </w:r>
    </w:p>
    <w:p w14:paraId="6560A1CF" w14:textId="77777777" w:rsidR="00A74984" w:rsidRPr="00C74140" w:rsidRDefault="00A74984" w:rsidP="00A74984">
      <w:r w:rsidRPr="00C74140">
        <w:t>Conclusion</w:t>
      </w:r>
    </w:p>
    <w:p w14:paraId="472C66D4" w14:textId="77777777" w:rsidR="00A74984" w:rsidRPr="00C74140" w:rsidRDefault="00A74984" w:rsidP="00A74984">
      <w:r w:rsidRPr="00C74140">
        <w:t xml:space="preserve">Advocates for maintaining the status quo discrimination in antidumping treatment of Chinese imports are trying to frame the question of China’s nonmarket economy designation in ways that misdirect the debate. </w:t>
      </w:r>
      <w:r w:rsidRPr="00C74140">
        <w:rPr>
          <w:rStyle w:val="StyleUnderline"/>
        </w:rPr>
        <w:t>There is no real question about what WTO rules require. China does not still need to show that it meets the criteria for market economy status</w:t>
      </w:r>
      <w:r w:rsidRPr="00C74140">
        <w:t xml:space="preserve">. And, end- ing nonmarket economy treatment will not leave other countries defenseless against “unfair” trade practices. </w:t>
      </w:r>
      <w:r w:rsidRPr="00C74140">
        <w:rPr>
          <w:rStyle w:val="StyleUnderline"/>
        </w:rPr>
        <w:t>The United States and European Union have already agreed to end nonmarket economy treatment of Chinese goods by no later than December 11, 2016. Refusing to honor that agreement will</w:t>
      </w:r>
      <w:r w:rsidRPr="00C74140">
        <w:t xml:space="preserve"> serve to </w:t>
      </w:r>
      <w:r w:rsidRPr="00C74140">
        <w:rPr>
          <w:rStyle w:val="Emphasis"/>
        </w:rPr>
        <w:t>frustrate important economic and political relationships</w:t>
      </w:r>
      <w:r w:rsidRPr="00C74140">
        <w:rPr>
          <w:rStyle w:val="StyleUnderline"/>
        </w:rPr>
        <w:t xml:space="preserve"> with China</w:t>
      </w:r>
      <w:r w:rsidRPr="00C74140">
        <w:t xml:space="preserve"> and harm U.S. and European businesses and consumers.</w:t>
      </w:r>
    </w:p>
    <w:p w14:paraId="0D71AAAF" w14:textId="77777777" w:rsidR="009F4C6D" w:rsidRPr="00C74140" w:rsidRDefault="009F4C6D" w:rsidP="009F4C6D">
      <w:pPr>
        <w:pStyle w:val="Heading4"/>
        <w:rPr>
          <w:rFonts w:cs="Times New Roman"/>
        </w:rPr>
      </w:pPr>
      <w:r w:rsidRPr="00C74140">
        <w:rPr>
          <w:rFonts w:cs="Times New Roman"/>
        </w:rPr>
        <w:t>MES is comparatively the most important issue to China</w:t>
      </w:r>
    </w:p>
    <w:p w14:paraId="5CADC2FB" w14:textId="77777777" w:rsidR="009F4C6D" w:rsidRPr="00C74140" w:rsidRDefault="009F4C6D" w:rsidP="009F4C6D">
      <w:r w:rsidRPr="00C74140">
        <w:rPr>
          <w:rStyle w:val="Style13ptBold"/>
        </w:rPr>
        <w:t>Berezowsky 16</w:t>
      </w:r>
      <w:r w:rsidRPr="00C74140">
        <w:t xml:space="preserve"> – MS @ Northwestern, Managing Editor, Spend Matters Network (Taras, “China vs. the World: Why the Battle for New Trade Status is Such a Huge Deal,” https://agmetalminer.com/2016/05/16/china-market-economy-status-debate-explained/)//BB</w:t>
      </w:r>
    </w:p>
    <w:p w14:paraId="111DF4FF" w14:textId="77777777" w:rsidR="009F4C6D" w:rsidRPr="00C74140" w:rsidRDefault="009F4C6D" w:rsidP="009F4C6D">
      <w:r w:rsidRPr="00C74140">
        <w:rPr>
          <w:rStyle w:val="StyleUnderline"/>
        </w:rPr>
        <w:t>Although the U.S. currently treats China as a non-market economy, U.S. law allows an entire country</w:t>
      </w:r>
      <w:r w:rsidRPr="00C74140">
        <w:t xml:space="preserve">, producer or industry </w:t>
      </w:r>
      <w:r w:rsidRPr="00C74140">
        <w:rPr>
          <w:rStyle w:val="StyleUnderline"/>
        </w:rPr>
        <w:t>to “graduate” to market economy status and, in China’s case, to show why Chinese prices or costs should be used for dumping comparisons</w:t>
      </w:r>
      <w:r w:rsidRPr="00C74140">
        <w:t>.</w:t>
      </w:r>
    </w:p>
    <w:p w14:paraId="454C9DFF" w14:textId="77777777" w:rsidR="009F4C6D" w:rsidRPr="00C74140" w:rsidRDefault="009F4C6D" w:rsidP="009F4C6D">
      <w:r w:rsidRPr="00C74140">
        <w:t>The U.S Decision – Six Criteria to Say Yes to MES</w:t>
      </w:r>
    </w:p>
    <w:p w14:paraId="275624CB" w14:textId="77777777" w:rsidR="009F4C6D" w:rsidRPr="00C74140" w:rsidRDefault="009F4C6D" w:rsidP="009F4C6D">
      <w:r w:rsidRPr="00C74140">
        <w:t>U.S. law requires the International Trade Administration, under the U.S. Department of Commerce, to consider six criteria in determining if a country has achieved market economy status:</w:t>
      </w:r>
    </w:p>
    <w:p w14:paraId="2ECE3B77" w14:textId="77777777" w:rsidR="009F4C6D" w:rsidRPr="00C74140" w:rsidRDefault="009F4C6D" w:rsidP="009F4C6D">
      <w:r w:rsidRPr="00C74140">
        <w:t>The extent to which the currency is convertible into the currency of other countries,</w:t>
      </w:r>
    </w:p>
    <w:p w14:paraId="38CC1527" w14:textId="77777777" w:rsidR="009F4C6D" w:rsidRPr="00C74140" w:rsidRDefault="009F4C6D" w:rsidP="009F4C6D">
      <w:r w:rsidRPr="00C74140">
        <w:t>The extent to which wages in the country are determined by free bargaining between labor and management,</w:t>
      </w:r>
    </w:p>
    <w:p w14:paraId="0854599B" w14:textId="77777777" w:rsidR="009F4C6D" w:rsidRPr="00C74140" w:rsidRDefault="009F4C6D" w:rsidP="009F4C6D">
      <w:r w:rsidRPr="00C74140">
        <w:t>The extent to which joint ventures or other foreign investments are permitted,</w:t>
      </w:r>
    </w:p>
    <w:p w14:paraId="26FE3A05" w14:textId="77777777" w:rsidR="009F4C6D" w:rsidRPr="00C74140" w:rsidRDefault="009F4C6D" w:rsidP="009F4C6D">
      <w:r w:rsidRPr="00C74140">
        <w:t>The extent of government ownership or control of the means of production,</w:t>
      </w:r>
    </w:p>
    <w:p w14:paraId="020499D4" w14:textId="77777777" w:rsidR="009F4C6D" w:rsidRPr="00C74140" w:rsidRDefault="009F4C6D" w:rsidP="009F4C6D">
      <w:r w:rsidRPr="00C74140">
        <w:t>The extent of government control over the allocation of resources and over the price and output decisions of enterprises,</w:t>
      </w:r>
    </w:p>
    <w:p w14:paraId="058DFC7D" w14:textId="77777777" w:rsidR="009F4C6D" w:rsidRPr="00C74140" w:rsidRDefault="009F4C6D" w:rsidP="009F4C6D">
      <w:r w:rsidRPr="00C74140">
        <w:t>Other factors considered appropriate by the administering authority.</w:t>
      </w:r>
    </w:p>
    <w:p w14:paraId="331BE9CE" w14:textId="77777777" w:rsidR="009F4C6D" w:rsidRPr="00C74140" w:rsidRDefault="009F4C6D" w:rsidP="00A74984">
      <w:r w:rsidRPr="00C74140">
        <w:t>However, “</w:t>
      </w:r>
      <w:r w:rsidRPr="00C74140">
        <w:rPr>
          <w:rStyle w:val="StyleUnderline"/>
        </w:rPr>
        <w:t>no one has asked Commerce to look at the question yet,”</w:t>
      </w:r>
      <w:r w:rsidRPr="00C74140">
        <w:t xml:space="preserve"> Tim Brightbill told MetalMiner. A formal request to consider China a market economy must explicitly come up in a new U.S. trade case for the Commerce Department to begin the process, according to Brightbill — essentially it can be any anti-dumping case in which China is a respondent. </w:t>
      </w:r>
      <w:r w:rsidRPr="00C74140">
        <w:rPr>
          <w:rStyle w:val="StyleUnderline"/>
        </w:rPr>
        <w:t>A Chinese company,</w:t>
      </w:r>
      <w:r w:rsidRPr="00C74140">
        <w:t xml:space="preserve"> for example, </w:t>
      </w:r>
      <w:r w:rsidRPr="00C74140">
        <w:rPr>
          <w:rStyle w:val="StyleUnderline"/>
        </w:rPr>
        <w:t>could raise the question within a new case or an existing one</w:t>
      </w:r>
      <w:r w:rsidRPr="00C74140">
        <w:t xml:space="preserve">, knowing that a final decision won’t come for several months. </w:t>
      </w:r>
      <w:r w:rsidRPr="00C74140">
        <w:rPr>
          <w:rStyle w:val="StyleUnderline"/>
        </w:rPr>
        <w:t xml:space="preserve">This is likely, as MES is “a </w:t>
      </w:r>
      <w:r w:rsidRPr="00C74140">
        <w:rPr>
          <w:rStyle w:val="Emphasis"/>
        </w:rPr>
        <w:t>No. 1 priority</w:t>
      </w:r>
      <w:r w:rsidRPr="00C74140">
        <w:rPr>
          <w:rStyle w:val="StyleUnderline"/>
        </w:rPr>
        <w:t xml:space="preserve"> for China right now</w:t>
      </w:r>
      <w:r w:rsidRPr="00C74140">
        <w:t>,” Brightbill said.</w:t>
      </w:r>
    </w:p>
    <w:p w14:paraId="50E55C9E" w14:textId="77777777" w:rsidR="00837186" w:rsidRPr="00C74140" w:rsidRDefault="00837186" w:rsidP="00837186">
      <w:pPr>
        <w:pStyle w:val="Heading4"/>
        <w:rPr>
          <w:rFonts w:cs="Times New Roman"/>
        </w:rPr>
      </w:pPr>
      <w:r w:rsidRPr="00C74140">
        <w:rPr>
          <w:rFonts w:cs="Times New Roman"/>
        </w:rPr>
        <w:t>Failure to grant MES wrecks cooperation</w:t>
      </w:r>
    </w:p>
    <w:p w14:paraId="0A1EED5C" w14:textId="77777777" w:rsidR="00837186" w:rsidRPr="00C74140" w:rsidRDefault="00837186" w:rsidP="00837186">
      <w:r w:rsidRPr="00C74140">
        <w:rPr>
          <w:rStyle w:val="Style13ptBold"/>
        </w:rPr>
        <w:t>Perry 16</w:t>
      </w:r>
      <w:r w:rsidRPr="00C74140">
        <w:t xml:space="preserve"> (Bill, June 7, Bill Perry is involved in US-China trade litigation and is a former attorney with the Office of General Counsel, U.S. International Trade Commission ("ITC"), and Office of Chief Counsel and Office of Antidumping Investigations, U.S. Department of Commerce., “US China Trade War–Rise in Trump/Sanders Protectionism, Steel Cases, New AD and 337 Cases, False Claims Act”, </w:t>
      </w:r>
      <w:hyperlink r:id="rId15" w:history="1">
        <w:r w:rsidRPr="00C74140">
          <w:rPr>
            <w:rStyle w:val="Hyperlink"/>
          </w:rPr>
          <w:t>http://uschinatradewar.com/tag/trade-legislation/)//SLR</w:t>
        </w:r>
      </w:hyperlink>
    </w:p>
    <w:p w14:paraId="5F849705" w14:textId="77777777" w:rsidR="00837186" w:rsidRPr="00C74140" w:rsidRDefault="00837186" w:rsidP="00837186">
      <w:pPr>
        <w:rPr>
          <w:b/>
          <w:iCs/>
          <w:sz w:val="22"/>
          <w:u w:val="single"/>
          <w:bdr w:val="single" w:sz="8" w:space="0" w:color="auto"/>
        </w:rPr>
      </w:pPr>
      <w:r w:rsidRPr="00C74140">
        <w:t xml:space="preserve">On January 21, 2016, </w:t>
      </w:r>
      <w:r w:rsidRPr="00C74140">
        <w:rPr>
          <w:rStyle w:val="StyleUnderline"/>
        </w:rPr>
        <w:t>the US China Business Council (“USCBC”),</w:t>
      </w:r>
      <w:r w:rsidRPr="00C74140">
        <w:t xml:space="preserve"> which represents many companies doing business in China, such as Boeing, </w:t>
      </w:r>
      <w:r w:rsidRPr="00C74140">
        <w:rPr>
          <w:rStyle w:val="StyleUnderline"/>
        </w:rPr>
        <w:t>called on the United States to grant China market economy status under the antidumping law as required by the WTO</w:t>
      </w:r>
      <w:r w:rsidRPr="00C74140">
        <w:t xml:space="preserve">. In its 2016 Board of Directors’ Statement of Priorities in the U.S.-China Commercial Relationship, the USCBC stated that </w:t>
      </w:r>
      <w:r w:rsidRPr="00C74140">
        <w:rPr>
          <w:rStyle w:val="StyleUnderline"/>
        </w:rPr>
        <w:t>the U.S. should take this step as a way of building “confidence in the bilateral relationship” with China, and solidify the foundation for “mutually beneficial commercial relations.”</w:t>
      </w:r>
      <w:r w:rsidRPr="00C74140">
        <w:t xml:space="preserve"> The USCBC is the first major U.S. business group to weigh in on the issue. In a conference call with reporters on Jan. 19, USCBC President John Frisbie stated that </w:t>
      </w:r>
      <w:r w:rsidRPr="00C74140">
        <w:rPr>
          <w:rStyle w:val="StyleUnderline"/>
        </w:rPr>
        <w:t>while the issue is “not on the radar” for a lot of companies because it deals with the minutiae of trade remedy law, there is the potential for a “big problem” in U.S.-China relations if Washington does not grant market economy status to Beijing</w:t>
      </w:r>
      <w:r w:rsidRPr="00C74140">
        <w:t xml:space="preserve">. He argued that </w:t>
      </w:r>
      <w:r w:rsidRPr="00C74140">
        <w:rPr>
          <w:rStyle w:val="StyleUnderline"/>
        </w:rPr>
        <w:t>the U.S. is obligated to automatically grant market economy to China under the terms of the WTO accession protocol and that “attempts to find legal wiggle room in this are pretty thinly supported at best.”</w:t>
      </w:r>
    </w:p>
    <w:p w14:paraId="7CA28849" w14:textId="77777777" w:rsidR="004D1046" w:rsidRPr="00C74140" w:rsidRDefault="004D1046" w:rsidP="004D1046">
      <w:pPr>
        <w:pStyle w:val="Heading4"/>
        <w:rPr>
          <w:rFonts w:cs="Times New Roman"/>
        </w:rPr>
      </w:pPr>
      <w:r w:rsidRPr="00C74140">
        <w:rPr>
          <w:rFonts w:cs="Times New Roman"/>
        </w:rPr>
        <w:t>It’s a matter of prestige</w:t>
      </w:r>
    </w:p>
    <w:p w14:paraId="025340D3" w14:textId="77777777" w:rsidR="004D1046" w:rsidRPr="00C74140" w:rsidRDefault="004D1046" w:rsidP="004D1046">
      <w:r w:rsidRPr="00C74140">
        <w:rPr>
          <w:rStyle w:val="Style13ptBold"/>
        </w:rPr>
        <w:t>Mitchell 15</w:t>
      </w:r>
      <w:r w:rsidRPr="00C74140">
        <w:t xml:space="preserve"> – Financial Times Bureau Chief (Tom, “China revs up its bid for WTO market economy status,” http://www.ft.com/intl/cms/s/0/e182d66e-5f56-11e5-9846-de406ccb37f2.html#axzz4C2TYDxTY)</w:t>
      </w:r>
    </w:p>
    <w:p w14:paraId="4EEA8C22" w14:textId="77777777" w:rsidR="004D1046" w:rsidRPr="00C74140" w:rsidRDefault="004D1046" w:rsidP="004D1046">
      <w:r w:rsidRPr="00C74140">
        <w:rPr>
          <w:rStyle w:val="StyleUnderline"/>
        </w:rPr>
        <w:t xml:space="preserve">Beijing is accelerating its push for </w:t>
      </w:r>
      <w:r w:rsidRPr="00C74140">
        <w:t>World Trade Organisation market economy status (</w:t>
      </w:r>
      <w:r w:rsidRPr="00C74140">
        <w:rPr>
          <w:rStyle w:val="StyleUnderline"/>
        </w:rPr>
        <w:t>MES</w:t>
      </w:r>
      <w:r w:rsidRPr="00C74140">
        <w:t>) despite growing international criticism that it has backed away from difficult economic reforms.</w:t>
      </w:r>
    </w:p>
    <w:p w14:paraId="170ED803" w14:textId="77777777" w:rsidR="004D1046" w:rsidRPr="00C74140" w:rsidRDefault="004D1046" w:rsidP="004D1046">
      <w:r w:rsidRPr="00C74140">
        <w:t>China’s moves to devalue the renminbi and bail out its stock market, among other steps, have raised concerns that it is backtracking from much-heralded efforts to give a freer rein to market forces.</w:t>
      </w:r>
    </w:p>
    <w:p w14:paraId="2F81A589" w14:textId="77777777" w:rsidR="004D1046" w:rsidRPr="00C74140" w:rsidRDefault="004D1046" w:rsidP="004D1046">
      <w:r w:rsidRPr="00C74140">
        <w:t xml:space="preserve">Undeterred, </w:t>
      </w:r>
      <w:r w:rsidRPr="00C74140">
        <w:rPr>
          <w:rStyle w:val="StyleUnderline"/>
        </w:rPr>
        <w:t>the renewed drive for the coveted MES comes ahead of</w:t>
      </w:r>
      <w:r w:rsidRPr="00C74140">
        <w:t xml:space="preserve"> upcoming summit </w:t>
      </w:r>
      <w:r w:rsidRPr="00C74140">
        <w:rPr>
          <w:rStyle w:val="StyleUnderline"/>
        </w:rPr>
        <w:t>meetings</w:t>
      </w:r>
      <w:r w:rsidRPr="00C74140">
        <w:t xml:space="preserve"> </w:t>
      </w:r>
      <w:r w:rsidRPr="00C74140">
        <w:rPr>
          <w:rStyle w:val="StyleUnderline"/>
        </w:rPr>
        <w:t>with</w:t>
      </w:r>
      <w:r w:rsidRPr="00C74140">
        <w:t xml:space="preserve"> four of </w:t>
      </w:r>
      <w:r w:rsidRPr="00C74140">
        <w:rPr>
          <w:rStyle w:val="StyleUnderline"/>
        </w:rPr>
        <w:t>its largest trading partners</w:t>
      </w:r>
      <w:r w:rsidRPr="00C74140">
        <w:t>, according to people familiar with the discussions.</w:t>
      </w:r>
    </w:p>
    <w:p w14:paraId="1BB84653" w14:textId="77777777" w:rsidR="004D1046" w:rsidRPr="00C74140" w:rsidRDefault="004D1046" w:rsidP="004D1046">
      <w:r w:rsidRPr="00C74140">
        <w:rPr>
          <w:rStyle w:val="StyleUnderline"/>
        </w:rPr>
        <w:t>A provision in China’s WTO accession agreement that allows other countries to treat it as a non-market economy will expire in December 2016</w:t>
      </w:r>
      <w:r w:rsidRPr="00C74140">
        <w:t>, potentially requiring the EU to begin drafting new trade legislation by the end of this year. “</w:t>
      </w:r>
      <w:r w:rsidRPr="00C74140">
        <w:rPr>
          <w:rStyle w:val="StyleUnderline"/>
        </w:rPr>
        <w:t xml:space="preserve">For China, market economy status is a matter of </w:t>
      </w:r>
      <w:r w:rsidRPr="00C74140">
        <w:rPr>
          <w:rStyle w:val="Emphasis"/>
        </w:rPr>
        <w:t>prestige</w:t>
      </w:r>
      <w:r w:rsidRPr="00C74140">
        <w:t>,” said one Beijing-based diplomat. “For us, it’s a political decision to take.”</w:t>
      </w:r>
    </w:p>
    <w:p w14:paraId="076E918F" w14:textId="77777777" w:rsidR="003E7BBB" w:rsidRPr="00C74140" w:rsidRDefault="003E7BBB" w:rsidP="003E7BBB">
      <w:pPr>
        <w:pStyle w:val="Heading3"/>
        <w:rPr>
          <w:rFonts w:cs="Times New Roman"/>
        </w:rPr>
      </w:pPr>
      <w:r w:rsidRPr="00C74140">
        <w:rPr>
          <w:rFonts w:cs="Times New Roman"/>
        </w:rPr>
        <w:t>Relations – link – reverse causal</w:t>
      </w:r>
    </w:p>
    <w:p w14:paraId="37D2BF4A" w14:textId="77777777" w:rsidR="003E7BBB" w:rsidRPr="00C74140" w:rsidRDefault="003E7BBB" w:rsidP="003E7BBB">
      <w:pPr>
        <w:pStyle w:val="Heading4"/>
        <w:rPr>
          <w:rFonts w:cs="Times New Roman"/>
        </w:rPr>
      </w:pPr>
      <w:r w:rsidRPr="00C74140">
        <w:rPr>
          <w:rFonts w:cs="Times New Roman"/>
        </w:rPr>
        <w:t>Withholding MES status decks relations</w:t>
      </w:r>
    </w:p>
    <w:p w14:paraId="2B015765" w14:textId="77777777" w:rsidR="003E7BBB" w:rsidRPr="00C74140" w:rsidRDefault="003E7BBB" w:rsidP="003E7BBB">
      <w:r w:rsidRPr="00C74140">
        <w:rPr>
          <w:rStyle w:val="Style13ptBold"/>
        </w:rPr>
        <w:t>Lakshmikumaran &amp; Sridharan 16</w:t>
      </w:r>
      <w:r w:rsidRPr="00C74140">
        <w:t xml:space="preserve"> – Law firm in India, represented by qualified international legal attorneys with a focus on tax, corporate and IPR law (Lexology, “China: NME or ME</w:t>
      </w:r>
      <w:proofErr w:type="gramStart"/>
      <w:r w:rsidRPr="00C74140">
        <w:t>?,</w:t>
      </w:r>
      <w:proofErr w:type="gramEnd"/>
      <w:r w:rsidRPr="00C74140">
        <w:t>” May, http://www.lexology.com/library/detail.aspx?g=e9d5b195-6d6f-4555-9f33-40ec472f6f60)//BB</w:t>
      </w:r>
    </w:p>
    <w:p w14:paraId="6D828B8A" w14:textId="77777777" w:rsidR="003E7BBB" w:rsidRPr="00C74140" w:rsidRDefault="003E7BBB" w:rsidP="003E7BBB">
      <w:r w:rsidRPr="00C74140">
        <w:rPr>
          <w:rStyle w:val="StyleUnderline"/>
        </w:rPr>
        <w:t>US has conducted a hearing before the US-China Economic and Security Review Commission to review the national security implications of trade and economic ties between the United States and the People's Republic of China by the granting or not granting of MES to China</w:t>
      </w:r>
      <w:r w:rsidRPr="00C74140">
        <w:t xml:space="preserve">. The Fourth Panel therein was concerned with the Evaluation of China’s Non Market Economy Status and received testimonies. The trend of the testimonies advises against granting MES to China for a variety of reasons. It is foreseen that once the status is granted, China will be under no pressure to continue to move towards MES and Investigating Authorities around the world will have no mechanism with which to genuinely measure the differences in the markets in China and another country. Gary Claude Hufbauer8 makes a very valid counter argument, that </w:t>
      </w:r>
      <w:r w:rsidRPr="00C74140">
        <w:rPr>
          <w:rStyle w:val="StyleUnderline"/>
        </w:rPr>
        <w:t xml:space="preserve">the United States would </w:t>
      </w:r>
      <w:r w:rsidRPr="00C74140">
        <w:rPr>
          <w:rStyle w:val="Emphasis"/>
        </w:rPr>
        <w:t>lose more than it gains</w:t>
      </w:r>
      <w:r w:rsidRPr="00C74140">
        <w:rPr>
          <w:rStyle w:val="StyleUnderline"/>
        </w:rPr>
        <w:t xml:space="preserve"> from withholding full-fledged MES, it </w:t>
      </w:r>
      <w:r w:rsidRPr="00C74140">
        <w:rPr>
          <w:rStyle w:val="Emphasis"/>
        </w:rPr>
        <w:t>would ruin bilateral relations</w:t>
      </w:r>
      <w:r w:rsidRPr="00C74140">
        <w:rPr>
          <w:rStyle w:val="StyleUnderline"/>
        </w:rPr>
        <w:t xml:space="preserve"> with China with negligible profits to select industries that initiate AD proceedings only</w:t>
      </w:r>
      <w:r w:rsidRPr="00C74140">
        <w:t>.</w:t>
      </w:r>
    </w:p>
    <w:p w14:paraId="443022C5" w14:textId="77777777" w:rsidR="00DD76EA" w:rsidRPr="00C74140" w:rsidRDefault="00DD76EA" w:rsidP="00DD76EA">
      <w:pPr>
        <w:pStyle w:val="Heading3"/>
        <w:rPr>
          <w:rFonts w:cs="Times New Roman"/>
        </w:rPr>
      </w:pPr>
      <w:r w:rsidRPr="00C74140">
        <w:rPr>
          <w:rFonts w:cs="Times New Roman"/>
        </w:rPr>
        <w:t>Relations – internal – economics key</w:t>
      </w:r>
    </w:p>
    <w:p w14:paraId="05B2C04D" w14:textId="77777777" w:rsidR="00DD76EA" w:rsidRPr="00C74140" w:rsidRDefault="00DD76EA" w:rsidP="00DD76EA">
      <w:pPr>
        <w:pStyle w:val="Heading4"/>
        <w:rPr>
          <w:rFonts w:cs="Times New Roman"/>
        </w:rPr>
      </w:pPr>
      <w:r w:rsidRPr="00C74140">
        <w:rPr>
          <w:rFonts w:cs="Times New Roman"/>
        </w:rPr>
        <w:t>Expanding economic engagement key to maintain foundation for relations --- lowers risk of conflict</w:t>
      </w:r>
    </w:p>
    <w:p w14:paraId="3588108E" w14:textId="77777777" w:rsidR="00DD76EA" w:rsidRPr="00C74140" w:rsidRDefault="00DD76EA" w:rsidP="00DD76EA">
      <w:r w:rsidRPr="00C74140">
        <w:rPr>
          <w:rStyle w:val="Style13ptBold"/>
        </w:rPr>
        <w:t>Dollar, 15</w:t>
      </w:r>
      <w:r w:rsidRPr="00C74140">
        <w:t xml:space="preserve"> --- Senior Fellow, John L. Thornton China Center at Brookings (9/30/15, David, “INTERNATIONAL ECONOMIC GOVERNANCE AND CHINA’S RISE: HOW SHOULD THE UNITED STATES AND JAPAN RESPOND?” http://www.brookings.edu/~/media/events/2015/09/30-international-economic-governance-chinas-rise/20150930_china_economic_governance_transcript.pdf, article downloaded 6/12/16, JMP)</w:t>
      </w:r>
    </w:p>
    <w:p w14:paraId="3FEFF579" w14:textId="77777777" w:rsidR="00DD76EA" w:rsidRPr="00C74140" w:rsidRDefault="00DD76EA" w:rsidP="00DD76EA">
      <w:r w:rsidRPr="00C74140">
        <w:t xml:space="preserve">DR. DOLLAR: The leaders on the two sides, U.S. and China, leaders that for a long time said that the economic relationship was the foundation of the overall relationship, and I don’t think this is true anymore. I think </w:t>
      </w:r>
      <w:r w:rsidRPr="00C74140">
        <w:rPr>
          <w:rStyle w:val="StyleUnderline"/>
        </w:rPr>
        <w:t>the economic relationship is stagnating</w:t>
      </w:r>
      <w:r w:rsidRPr="00C74140">
        <w:t xml:space="preserve"> and that as Ken was intimating, I think </w:t>
      </w:r>
      <w:r w:rsidRPr="00C74140">
        <w:rPr>
          <w:rStyle w:val="StyleUnderline"/>
        </w:rPr>
        <w:t>the real positive area of U.S.-China relations is cooperation on global public goods like climate change and nonproliferation in Iran, these kinds of issues</w:t>
      </w:r>
      <w:r w:rsidRPr="00C74140">
        <w:t xml:space="preserve">. And </w:t>
      </w:r>
      <w:r w:rsidRPr="00C74140">
        <w:rPr>
          <w:rStyle w:val="StyleUnderline"/>
        </w:rPr>
        <w:t>that’s positive but I worry that that can easily be kind of opportunistic and without that deeper economic integration that may not persist</w:t>
      </w:r>
      <w:r w:rsidRPr="00C74140">
        <w:t xml:space="preserve">. So when you look for markers I would be looking for do we get a bilateral investment treaty between China and the United States, do we get TPP, does China eventually join TPP or negotiate some kind of free trade agreement with the U.S. I think </w:t>
      </w:r>
      <w:r w:rsidRPr="00C74140">
        <w:rPr>
          <w:rStyle w:val="StyleUnderline"/>
        </w:rPr>
        <w:t xml:space="preserve">without deeper economic institutional integration I think it’s going to be hard to advance all aspects of the relationship. And then the </w:t>
      </w:r>
      <w:r w:rsidRPr="00C74140">
        <w:rPr>
          <w:rStyle w:val="Emphasis"/>
        </w:rPr>
        <w:t>risks of conflict become much greater</w:t>
      </w:r>
      <w:r w:rsidRPr="00C74140">
        <w:t>.</w:t>
      </w:r>
    </w:p>
    <w:p w14:paraId="73A8ED48" w14:textId="77777777" w:rsidR="00053F0A" w:rsidRPr="00C74140" w:rsidRDefault="00053F0A" w:rsidP="00053F0A">
      <w:pPr>
        <w:pStyle w:val="Heading4"/>
        <w:rPr>
          <w:rFonts w:cs="Times New Roman"/>
        </w:rPr>
      </w:pPr>
      <w:r w:rsidRPr="00C74140">
        <w:rPr>
          <w:rFonts w:cs="Times New Roman"/>
        </w:rPr>
        <w:t xml:space="preserve">Economic engagement is the only way to prevent conflict </w:t>
      </w:r>
    </w:p>
    <w:p w14:paraId="32A3EA8E" w14:textId="77777777" w:rsidR="00053F0A" w:rsidRPr="00C74140" w:rsidRDefault="00053F0A" w:rsidP="00053F0A">
      <w:r w:rsidRPr="00C74140">
        <w:rPr>
          <w:rStyle w:val="Style13ptBold"/>
        </w:rPr>
        <w:t>CIIS 9</w:t>
      </w:r>
      <w:r w:rsidRPr="00C74140">
        <w:t xml:space="preserve"> (China Institute of International Studies, “China-U.S. Economic and Trade Relations: A Win-Win Partnership,” August 21, http://www.ciis.org.cn/english/2009-08/21/content_3815090.htm)//MA</w:t>
      </w:r>
    </w:p>
    <w:p w14:paraId="556A05C1" w14:textId="77777777" w:rsidR="00053F0A" w:rsidRPr="0096527B" w:rsidRDefault="00053F0A" w:rsidP="0096527B">
      <w:pPr>
        <w:spacing w:after="160" w:line="259" w:lineRule="auto"/>
        <w:rPr>
          <w:rFonts w:eastAsia="Times New Roman"/>
        </w:rPr>
      </w:pPr>
      <w:r w:rsidRPr="00C74140">
        <w:rPr>
          <w:rFonts w:eastAsia="Times New Roman"/>
          <w:sz w:val="22"/>
          <w:u w:val="single"/>
        </w:rPr>
        <w:t>Growing economic interdependence between China and the United States would mitigate the impact of differences over security and political issues on bilateral relations. Frictions on international security issues and conflict over values might impair bilateral relations, but interdependence in economic ties and trade would raise economic cost if political confrontation disrupts bilateral relations. Neither U.S. politicians nor American businessmen should or would neglect the fact that China is now the fastest growing emerging economy and the largest emerging market in the world. China-U.S. economic exchanges and trade would be all the more important when political relations are at low ebb.</w:t>
      </w:r>
      <w:r w:rsidRPr="00C74140">
        <w:rPr>
          <w:rFonts w:eastAsia="Times New Roman"/>
        </w:rPr>
        <w:t xml:space="preserve"> This is because neither side, especially the business communities in the two countries, wishes to see any downgrading in overall bilateral relations. In pursuit of their immediate and long-term interests in China, the U.S. business community, and especially big businesses that have invested in China, has been consistently in favor of better U.S.-China relations. For example, in the first half of the 1990s when the annual review of the MFN for China was in a hubbub and was highlighted by political tension in bilateral relations, the U.S. government still decided to grant the MFN status for China and eventually had to decouple it from the human rights issue. This was largely because these big businesses had exerted stronger pressures on the U.S. government for fear of loosing their immense business opportunities in China if the latter insisted on linking economic ties and trade with ideological differences. In recent years, it is out of political consideration that the U.S. side has provoked frictions over economic and trade issues from time to time, for fear, in particular, that China¡¯s rise would pose a threat to the United States in future. However, </w:t>
      </w:r>
      <w:r w:rsidRPr="00C74140">
        <w:rPr>
          <w:rFonts w:eastAsia="Times New Roman"/>
          <w:sz w:val="22"/>
          <w:u w:val="single"/>
        </w:rPr>
        <w:t>the U.S. leaders and business community who realize the importance of China¡¯s economic growth and Sino-American economic exchanges and trade to the United States have worked hard for a ¡°soft landing¡± of such frictions</w:t>
      </w:r>
      <w:r w:rsidRPr="00C74140">
        <w:rPr>
          <w:rFonts w:eastAsia="Times New Roman"/>
        </w:rPr>
        <w:t xml:space="preserve">. In his article carried in a recent issue of the bi-monthly Foreign Affairs titled A Strategic Economic Engagement: Strengthening China-U.S. Tiesi, Henry Paulson, U.S. Secretary of Treasury, wrote, </w:t>
      </w:r>
      <w:r w:rsidRPr="00C74140">
        <w:rPr>
          <w:rFonts w:eastAsia="Times New Roman"/>
          <w:sz w:val="22"/>
          <w:u w:val="single"/>
        </w:rPr>
        <w:t>The prosperity of the United States and China depends on helping China further integrate into the global economic system and U.S. Chinese Strategic Economic Engagement is the only path to success</w:t>
      </w:r>
      <w:r w:rsidRPr="00C74140">
        <w:rPr>
          <w:rFonts w:eastAsia="Times New Roman"/>
        </w:rPr>
        <w:t>. As a matter of fact, the significance of the status of China-U.S. economic ties and trade for U.S. interests is far greater than that of business opportunities per si. Just as Professor Ezra Vogel, a well-known American scholar, noted, if U.S.-China business relations are downgrading, China would have less interest in cooperation with the United States on non-</w:t>
      </w:r>
      <w:r w:rsidR="0096527B">
        <w:rPr>
          <w:rFonts w:eastAsia="Times New Roman"/>
        </w:rPr>
        <w:t>economic issues of U.S. concern</w:t>
      </w:r>
    </w:p>
    <w:p w14:paraId="5F6B917B" w14:textId="77777777" w:rsidR="00837186" w:rsidRPr="00C74140" w:rsidRDefault="00837186" w:rsidP="00837186">
      <w:pPr>
        <w:pStyle w:val="Heading3"/>
        <w:rPr>
          <w:rFonts w:cs="Times New Roman"/>
        </w:rPr>
      </w:pPr>
      <w:r w:rsidRPr="00C74140">
        <w:rPr>
          <w:rFonts w:cs="Times New Roman"/>
        </w:rPr>
        <w:t xml:space="preserve">Relations - ! – </w:t>
      </w:r>
      <w:r w:rsidR="00EA1CEA">
        <w:rPr>
          <w:rFonts w:cs="Times New Roman"/>
        </w:rPr>
        <w:t xml:space="preserve">US-China </w:t>
      </w:r>
      <w:r w:rsidRPr="00C74140">
        <w:rPr>
          <w:rFonts w:cs="Times New Roman"/>
        </w:rPr>
        <w:t>war</w:t>
      </w:r>
    </w:p>
    <w:p w14:paraId="3CB909C1" w14:textId="77777777" w:rsidR="00837186" w:rsidRPr="00C74140" w:rsidRDefault="00837186" w:rsidP="00837186">
      <w:pPr>
        <w:pStyle w:val="Heading4"/>
        <w:rPr>
          <w:rFonts w:cs="Times New Roman"/>
        </w:rPr>
      </w:pPr>
      <w:r w:rsidRPr="00C74140">
        <w:rPr>
          <w:rFonts w:cs="Times New Roman"/>
        </w:rPr>
        <w:t>Maintaining good relations is key to prevent war—cooperative efforts and risk of miscalculation</w:t>
      </w:r>
    </w:p>
    <w:p w14:paraId="21B80470" w14:textId="77777777" w:rsidR="00837186" w:rsidRPr="00C74140" w:rsidRDefault="00837186" w:rsidP="00837186">
      <w:r w:rsidRPr="00C74140">
        <w:rPr>
          <w:rStyle w:val="Style13ptBold"/>
        </w:rPr>
        <w:t>Ash 15</w:t>
      </w:r>
      <w:r w:rsidRPr="00C74140">
        <w:t xml:space="preserve"> (Timothy Garton, October 16, Timothy Garton Ash is a historian, political writer and Guardian columnist., If US relations with China turn sour, there will probably be war, https://www.theguardian.com/commentisfree/2015/oct/16/us-relations-china-war-america)//SLR</w:t>
      </w:r>
    </w:p>
    <w:p w14:paraId="2B8EEF91" w14:textId="77777777" w:rsidR="00FE1E54" w:rsidRPr="00C74140" w:rsidRDefault="00837186" w:rsidP="00FE1E54">
      <w:r w:rsidRPr="00C74140">
        <w:t>What is the biggest challenge facing the next president of the United States? How to deal with China</w:t>
      </w:r>
      <w:r w:rsidRPr="00EA1CEA">
        <w:t xml:space="preserve">. </w:t>
      </w:r>
      <w:r w:rsidRPr="00C74140">
        <w:rPr>
          <w:rStyle w:val="StyleUnderline"/>
        </w:rPr>
        <w:t xml:space="preserve">The relationship between the emerging and the enduring superpower is the greatest geopolitical question of our time. If Washington and Beijing do not get it right, </w:t>
      </w:r>
      <w:r w:rsidRPr="00C74140">
        <w:rPr>
          <w:rStyle w:val="Emphasis"/>
        </w:rPr>
        <w:t xml:space="preserve">there will probably be war </w:t>
      </w:r>
      <w:r w:rsidRPr="00C74140">
        <w:t xml:space="preserve">somewhere in Asia some time over the next decade. Vladimir Putin’s neo-imperialist Russia and the brutality of Islamic State are medium-sized regional challenges by comparison. </w:t>
      </w:r>
      <w:r w:rsidRPr="00C74140">
        <w:rPr>
          <w:rStyle w:val="Emphasis"/>
        </w:rPr>
        <w:t>Climate change and the world economy cannot be managed without American-Chinese cooperation</w:t>
      </w:r>
      <w:r w:rsidRPr="00C74140">
        <w:rPr>
          <w:rStyle w:val="Emphasis"/>
          <w:sz w:val="16"/>
        </w:rPr>
        <w:t xml:space="preserve">. </w:t>
      </w:r>
      <w:r w:rsidRPr="00C74140">
        <w:t xml:space="preserve">All this demands a bipartisan American grand strategy for the next 20 years, but US politics seems incapable of generating anything more than a partisan soundbite for the next 20 minutes. In the South China Sea, China has, by massive dredging operations, turned submerged reefs with names out of the novels of Joseph Conrad – Mischief Reef, Fiery Cross Reef – into artificial islands, and is completing a 3,000m runway on Fiery Cross. President Xi Jinping recently presided over a massive, Kremlin-style parade of China’s military force, with Putin standing beside him as an honoured guest. In support of its claim to a vast area of the South China Sea, within its “nine-dash-line”, China has rammed Philippine fishing boats and buzzed a US spy plane. The US has responded by telling its Asian allies that it will run “freedom of navigation” patrols past the disputed islands. Interestingly, when Chinese warships sailed through US territorial waters around the Aleutian </w:t>
      </w:r>
      <w:proofErr w:type="gramStart"/>
      <w:r w:rsidRPr="00C74140">
        <w:t>islands</w:t>
      </w:r>
      <w:proofErr w:type="gramEnd"/>
      <w:r w:rsidRPr="00C74140">
        <w:t xml:space="preserve"> last month, the US military reacted coolly, saying the Chinese naval vessels passed “in a manner consistent with international law”. The technical term for this is “innocent passage”. So now watch out for the Chinese reaction when US warships make innocent passage past Fiery Cross or Mischief Reef. Battleships sailing defiantly past disputed islands: what century are we in? All this is bubbling up while Xi is firmly in control at home, with no immediate domestic crisis. But the Chinese Communist party does face a long-term legitimation crisis. For decades, it has derived political legitimacy from impressive economic growth, which is now slowing down. I believe Xi is making a massive Leninist gamble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 They can almost certainly keep the lid on for several years but, as always happens when necessary reform is postponed, the eventual crisis will be larger. At that point, the temptation for the Communist party leadership to play the nationalist card, perhaps with an actual military move, Galtieri-style, against one of China’s Malvinas/Falkland Islands, would be very strong</w:t>
      </w:r>
      <w:r w:rsidRPr="00C74140">
        <w:rPr>
          <w:rStyle w:val="StyleUnderline"/>
        </w:rPr>
        <w:t>. Probably this would not be a direct confrontation with a formal US ally, but the risks of miscalculation and escalation would be high. With angry, nationalist public opinion in both countries, neither the Chinese nor the American leader could be seen to lose, and both sides have nuclear weapons. This is not idle scaremongering</w:t>
      </w:r>
      <w:r w:rsidRPr="00C74140">
        <w:t xml:space="preserve">; it’s something the US military, intelligence and thinktank communities think about all the time, in order to avoid it. Precisely because China’s future course will mainly depend on forces within the country, beyond Washington’s control, </w:t>
      </w:r>
      <w:r w:rsidRPr="00C74140">
        <w:rPr>
          <w:rStyle w:val="StyleUnderline"/>
        </w:rPr>
        <w:t xml:space="preserve">the United States needs a wise, consistent, strategic deployment of all the instruments at its disposal. </w:t>
      </w:r>
      <w:r w:rsidRPr="00C74140">
        <w:t xml:space="preserve">This should be something like the “twin track” strategy adopted by the west during the last two decades of the cold war (although obviously not expecting it to end the same way). On the one hand, there should be no room for doubt in Chinese minds about what the US will accept militarily. US policy should be the opposite of what Barack Obama did over Syria (declare a “red line” and then allow Bashar al-Assad to walk across it with impunity). In China’s case, the US should declare no public red lines but in private communication, and through deeds that speak louder than words, make it clear that they exist. At the same time </w:t>
      </w:r>
      <w:r w:rsidRPr="00C74140">
        <w:rPr>
          <w:rStyle w:val="Emphasis"/>
        </w:rPr>
        <w:t>Washington should redouble its attempts at constructive engagement</w:t>
      </w:r>
      <w:r w:rsidRPr="0049048A">
        <w:t xml:space="preserve">. </w:t>
      </w:r>
      <w:r w:rsidRPr="00C74140">
        <w:t>There should be intensive efforts to find shared ground on climate change, the world economy and geopolitical issues from North Korea to Syria.</w:t>
      </w:r>
      <w:r w:rsidRPr="00EA1CEA">
        <w:t xml:space="preserve"> </w:t>
      </w:r>
      <w:r w:rsidRPr="00C74140">
        <w:rPr>
          <w:rStyle w:val="StyleUnderline"/>
        </w:rPr>
        <w:t xml:space="preserve">The intensive business ties that already exist should buttress the relationship. There is already an extraordinary people-to-people relationship, embracing many millions of better-off Chinese who have studied, worked and lived in the west. This strategy should be coordinated with key US allies who have their own major relationships with China, </w:t>
      </w:r>
      <w:r w:rsidRPr="00C74140">
        <w:t>such as Australia, Germany and Britain, which will welcome Xi on a state visit next week.</w:t>
      </w:r>
    </w:p>
    <w:p w14:paraId="25894DF7" w14:textId="77777777" w:rsidR="00194023" w:rsidRPr="00C74140" w:rsidRDefault="00EA1CEA" w:rsidP="00194023">
      <w:pPr>
        <w:pStyle w:val="Heading3"/>
      </w:pPr>
      <w:r>
        <w:t>Relations - ! – NK</w:t>
      </w:r>
    </w:p>
    <w:p w14:paraId="1F80D0BA" w14:textId="77777777" w:rsidR="005D7917" w:rsidRPr="00C74140" w:rsidRDefault="005D7917" w:rsidP="005D7917">
      <w:pPr>
        <w:pStyle w:val="Heading4"/>
      </w:pPr>
      <w:r w:rsidRPr="00C74140">
        <w:t>US-China coop is high now and key to pressure North Korea</w:t>
      </w:r>
    </w:p>
    <w:p w14:paraId="2BD43ACD" w14:textId="77777777" w:rsidR="005D7917" w:rsidRPr="00C74140" w:rsidRDefault="005D7917" w:rsidP="005D7917">
      <w:r w:rsidRPr="00C74140">
        <w:t xml:space="preserve">CONOR </w:t>
      </w:r>
      <w:r w:rsidRPr="00C74140">
        <w:rPr>
          <w:rStyle w:val="Style13ptBold"/>
        </w:rPr>
        <w:t>GAFFEY, 4/1</w:t>
      </w:r>
      <w:r w:rsidRPr="00C74140">
        <w:t>/</w:t>
      </w:r>
      <w:r w:rsidRPr="00C74140">
        <w:rPr>
          <w:rStyle w:val="Style13ptBold"/>
        </w:rPr>
        <w:t>2016</w:t>
      </w:r>
      <w:r w:rsidRPr="00C74140">
        <w:t>, Writer for Newsweek, "NORTH KOREA FIRES ANOTHER MISSILE AS U.S. AND CHINA AGREE TO COOPERATE ON NUCLEAR THREAT", www.newsweek.com/north-korea-missile-barack-obama-xi-jinping-442899</w:t>
      </w:r>
    </w:p>
    <w:p w14:paraId="07E08C0A" w14:textId="77777777" w:rsidR="005D7917" w:rsidRPr="00C74140" w:rsidRDefault="005D7917" w:rsidP="005D7917">
      <w:pPr>
        <w:rPr>
          <w:rStyle w:val="StyleUnderline"/>
          <w:sz w:val="16"/>
          <w:u w:val="none"/>
        </w:rPr>
      </w:pPr>
      <w:r w:rsidRPr="00C74140">
        <w:rPr>
          <w:rStyle w:val="StyleUnderline"/>
        </w:rPr>
        <w:t>China and the United States agreed to cooperate to deter North Korea from its nuclear program</w:t>
      </w:r>
      <w:r w:rsidRPr="00C74140">
        <w:t xml:space="preserve">, just hours before the pariah state reportedly fired another missile. U.S. President Barack </w:t>
      </w:r>
      <w:r w:rsidRPr="00C74140">
        <w:rPr>
          <w:rStyle w:val="StyleUnderline"/>
        </w:rPr>
        <w:t>Obama announced on Thursday that Washington and Beijing would join forces to discourage actions, like Pyongyang’s nuclear missile tests, “that escalate tensions and violate international obligations</w:t>
      </w:r>
      <w:r w:rsidRPr="00C74140">
        <w:t>,” the BBC reported</w:t>
      </w:r>
      <w:r w:rsidRPr="00C74140">
        <w:rPr>
          <w:rStyle w:val="StyleUnderline"/>
        </w:rPr>
        <w:t>. Obama made the declaration after meeting with Chinese President Xi Jinping on the sidelines of a global nuclear summit in Washington</w:t>
      </w:r>
      <w:r w:rsidRPr="00C74140">
        <w:t xml:space="preserve">. North Korea has upped the ante in its controversial nuclear program in the past few months. The country tested a hydrogen bomb in January in what was its fourth nuclear test and launched a long-range rocket carrying what it claimed was a satellite—but the U.S. denounced as a missile—into space. Both </w:t>
      </w:r>
      <w:r w:rsidRPr="00C74140">
        <w:rPr>
          <w:rStyle w:val="StyleUnderline"/>
        </w:rPr>
        <w:t>actions sparked international condemnation and a ramping up of sanctions by the U.S. and the United Nations, reportedly with Chinese support</w:t>
      </w:r>
      <w:r w:rsidRPr="00C74140">
        <w:t xml:space="preserve">. South Korean officials claimed that the North had fired another short-range missile test off its east coast on Friday, AFP reported. The existing U.N. sanctions against North Korea ban any ballistic missile test. South Korea’s defense ministry said the missile was fired around 12:45 p.m. local time from the eastern city of Sondok. </w:t>
      </w:r>
      <w:r w:rsidRPr="00C74140">
        <w:rPr>
          <w:rStyle w:val="StyleUnderline"/>
        </w:rPr>
        <w:t xml:space="preserve">China is seen as </w:t>
      </w:r>
      <w:r w:rsidRPr="00C74140">
        <w:rPr>
          <w:rStyle w:val="Emphasis"/>
        </w:rPr>
        <w:t>crucial</w:t>
      </w:r>
      <w:r w:rsidRPr="00C74140">
        <w:rPr>
          <w:rStyle w:val="StyleUnderline"/>
        </w:rPr>
        <w:t xml:space="preserve"> in the international community’s bid to exert pressure on Kim Jong </w:t>
      </w:r>
      <w:proofErr w:type="gramStart"/>
      <w:r w:rsidRPr="00C74140">
        <w:rPr>
          <w:rStyle w:val="StyleUnderline"/>
        </w:rPr>
        <w:t>Un</w:t>
      </w:r>
      <w:proofErr w:type="gramEnd"/>
      <w:r w:rsidRPr="00C74140">
        <w:rPr>
          <w:rStyle w:val="StyleUnderline"/>
        </w:rPr>
        <w:t>’s regime—Beijing is Pyongyang’s largest trading partner and the closest ally to the isolationist state</w:t>
      </w:r>
      <w:r w:rsidRPr="00C74140">
        <w:t>. Xi was quoted by China’s state-run Xinhua news agency as saying on Thursday that all parties should “fully and strictly carry out U.N. resolutions” on North Korea.</w:t>
      </w:r>
    </w:p>
    <w:p w14:paraId="4C690CA3" w14:textId="77777777" w:rsidR="005D7917" w:rsidRPr="00C74140" w:rsidRDefault="005D7917" w:rsidP="005D7917">
      <w:pPr>
        <w:pStyle w:val="Heading4"/>
      </w:pPr>
      <w:r w:rsidRPr="00C74140">
        <w:t>Statements from officials prove</w:t>
      </w:r>
    </w:p>
    <w:p w14:paraId="75169B1C" w14:textId="77777777" w:rsidR="005D7917" w:rsidRPr="00C74140" w:rsidRDefault="005D7917" w:rsidP="005D7917">
      <w:r w:rsidRPr="00C74140">
        <w:t xml:space="preserve">Serina </w:t>
      </w:r>
      <w:r w:rsidRPr="00C74140">
        <w:rPr>
          <w:rStyle w:val="Style13ptBold"/>
        </w:rPr>
        <w:t>Sandhu, 4/1</w:t>
      </w:r>
      <w:r w:rsidRPr="00C74140">
        <w:t>/2016, writer for the Independent, "North Korea threatens 'nuclear storm' against China as ally makes pact with US", www.independent.co.uk/news/world/americas/us-and-china-agree-to-oppose-north-korea-nuclear-programme-a6962901.html</w:t>
      </w:r>
    </w:p>
    <w:p w14:paraId="7F496F76" w14:textId="77777777" w:rsidR="005D7917" w:rsidRPr="00C74140" w:rsidRDefault="005D7917" w:rsidP="00053F0A">
      <w:r w:rsidRPr="00C74140">
        <w:rPr>
          <w:rStyle w:val="StyleUnderline"/>
        </w:rPr>
        <w:t>The US and China are united in wanting to prevent North Korea from carrying out further missile tests and committed to the “denuclearisation” of the region, Barack Obama has said</w:t>
      </w:r>
      <w:r w:rsidRPr="00C74140">
        <w:t>. Speaking following a meeting on the sidelines of the global nuclear summit</w:t>
      </w:r>
      <w:r w:rsidRPr="00C74140">
        <w:rPr>
          <w:rStyle w:val="StyleUnderline"/>
        </w:rPr>
        <w:t>, the US President said both he and his Chinese counterpart, Xi Jinping, wanted to see the “full implementation” of the United Nation’s sanctions on North Korea.</w:t>
      </w:r>
      <w:r w:rsidRPr="00C74140">
        <w:t xml:space="preserve"> But just hours after the meeting in Washington, North Korea appeared to fire a short-range missile from an eastern coastal area into the sea off the North's east coast, according to South Korea’s Joint Chiefs of Staff. It is the latest in a series of weapon launches carried out by the country. North Korea has lashed out against the UN sanctions - approved by the Security Council - aimed at withholding funds to its nuclear weapons and ballistic missile programmes. In a letter which reportedly condemns Beijing’s part in the sanctions, the Central Committee of the Workers’ Party of North Korea has commanded its people to actively confront China with a “nuclear storm”. The letter was obtained by the Daily NK but could not be independently verified. And on Monday, North Korea’s foreign minister Lee Su-yong said: “In response to the US frenzied hysteria for unleashing a nuclear war… we state resolutely about the readiness to deliver a pre-emptive nuclear strike.” </w:t>
      </w:r>
      <w:r w:rsidRPr="00C74140">
        <w:rPr>
          <w:rStyle w:val="StyleUnderline"/>
        </w:rPr>
        <w:t>Despite the threats, Mr Obama insisted both he and Mr Xi were “committed to the [denuclearisation] of the Korean Peninsula”. At the global nuclear summit, he said: “Of great importance to both of us is North Korea’s pursuit of nuclear weapons, which threatens the security and stability of the region.” Mr Xi said: “China and the US have a responsibility to work together.” China also agreed to fully implement the latest economic sanctions on North Korea. Mr Obama also met with the leaders of Japan and South Korea, Shinzo Abe and Park Geun-hye. The US President said: “We are united in our efforts to deter and defend against North Korean provocations. We have to work together to meet this challenge</w:t>
      </w:r>
      <w:r w:rsidRPr="00C74140">
        <w:t>.” North Korea violated the UN sanctions with a nuclear test in January and a satellite launch the following month.</w:t>
      </w:r>
    </w:p>
    <w:p w14:paraId="3F461075" w14:textId="77777777" w:rsidR="00EA1CEA" w:rsidRDefault="00EA1CEA" w:rsidP="00837186">
      <w:pPr>
        <w:pStyle w:val="Heading3"/>
        <w:rPr>
          <w:rFonts w:cs="Times New Roman"/>
        </w:rPr>
      </w:pPr>
      <w:r>
        <w:rPr>
          <w:rFonts w:cs="Times New Roman"/>
        </w:rPr>
        <w:t>---XT: Korea terminal</w:t>
      </w:r>
    </w:p>
    <w:p w14:paraId="7DF22574" w14:textId="77777777" w:rsidR="00EA1CEA" w:rsidRPr="00C74140" w:rsidRDefault="00EA1CEA" w:rsidP="00EA1CEA">
      <w:pPr>
        <w:pStyle w:val="Heading4"/>
      </w:pPr>
      <w:r w:rsidRPr="00C74140">
        <w:t>Korean instability leads to US-China escalation – loose WMDs, misclac, mistrust, uncontrolled engagement and heightened aggression</w:t>
      </w:r>
    </w:p>
    <w:p w14:paraId="4D93C1E2" w14:textId="77777777" w:rsidR="00EA1CEA" w:rsidRPr="00C74140" w:rsidRDefault="00EA1CEA" w:rsidP="00EA1CEA">
      <w:r w:rsidRPr="00C74140">
        <w:rPr>
          <w:rStyle w:val="Style13ptBold"/>
        </w:rPr>
        <w:t>Steinberg and O’Hanlon 14</w:t>
      </w:r>
      <w:r w:rsidRPr="00C74140">
        <w:t xml:space="preserve"> (James Steinberg is dean of the Maxwell School of Citizenship and Public Affairs and professor of social science, international affairs, and law at Syracuse University, and former deputy secretary of state in the Obama administration. Michael E. O’Hanlon is a senior fellow at the Brookings Institution who specializes in national security policy. Both have published multiple books. </w:t>
      </w:r>
      <w:r w:rsidRPr="00C74140">
        <w:rPr>
          <w:i/>
        </w:rPr>
        <w:t>Strategic Reassurance and Resolve: US-China Relations in the Twenty-First Century</w:t>
      </w:r>
      <w:r w:rsidRPr="00C74140">
        <w:t>, Princeton UP, c 2014, pg 125-128)//wm</w:t>
      </w:r>
    </w:p>
    <w:p w14:paraId="3881E6ED" w14:textId="77777777" w:rsidR="00EA1CEA" w:rsidRPr="00C74140" w:rsidRDefault="00EA1CEA" w:rsidP="00EA1CEA">
      <w:r w:rsidRPr="00C74140">
        <w:t xml:space="preserve">Alternatively, as apparently envisioned in public reports about the more recent 5029 plans developed by Combined Forces Command in Seoul, </w:t>
      </w:r>
      <w:r w:rsidRPr="00C74140">
        <w:rPr>
          <w:rStyle w:val="StyleUnderline"/>
        </w:rPr>
        <w:t>North Korean</w:t>
      </w:r>
      <w:r w:rsidRPr="00C74140">
        <w:t xml:space="preserve"> collapse or another type of </w:t>
      </w:r>
      <w:r w:rsidRPr="00C74140">
        <w:rPr>
          <w:rStyle w:val="StyleUnderline"/>
        </w:rPr>
        <w:t>internal chaos</w:t>
      </w:r>
      <w:r w:rsidRPr="00C74140">
        <w:t xml:space="preserve"> </w:t>
      </w:r>
      <w:r w:rsidRPr="00C74140">
        <w:rPr>
          <w:rStyle w:val="StyleUnderline"/>
        </w:rPr>
        <w:t>could cre-ate a situation of unrest adequate to justify an intervention by Republic of Korea (ROK) and American forces..</w:t>
      </w:r>
      <w:r w:rsidRPr="00C74140">
        <w:t xml:space="preserve"> </w:t>
      </w:r>
      <w:r w:rsidRPr="00C74140">
        <w:rPr>
          <w:rStyle w:val="StyleUnderline"/>
        </w:rPr>
        <w:t>This might occur largely out of fear that the DPRK's nuclear materials could wind up in the wrong hands.</w:t>
      </w:r>
      <w:r w:rsidRPr="00C74140">
        <w:t xml:space="preserve"> The odds of such an outcome may have increased in the aftermath of Kim Jong-Il’s death, depending largely on how well his inexperienced son Kim Jong-Sun is able to establish his hold on power.</w:t>
      </w:r>
    </w:p>
    <w:p w14:paraId="6A84D42F" w14:textId="77777777" w:rsidR="00EA1CEA" w:rsidRPr="00C74140" w:rsidRDefault="00EA1CEA" w:rsidP="00EA1CEA">
      <w:r w:rsidRPr="00C74140">
        <w:t>Either one of</w:t>
      </w:r>
      <w:r w:rsidRPr="00C74140">
        <w:rPr>
          <w:rStyle w:val="StyleUnderline"/>
        </w:rPr>
        <w:t xml:space="preserve"> these scenarios could lead to a major conflict</w:t>
      </w:r>
      <w:r w:rsidRPr="00C74140">
        <w:t xml:space="preserve">. Large ele-ments of </w:t>
      </w:r>
      <w:r w:rsidRPr="00C74140">
        <w:rPr>
          <w:rStyle w:val="StyleUnderline"/>
        </w:rPr>
        <w:t>North Korea's million -man armed forces</w:t>
      </w:r>
      <w:r w:rsidRPr="00C74140">
        <w:t xml:space="preserve">, </w:t>
      </w:r>
      <w:r w:rsidRPr="00C74140">
        <w:rPr>
          <w:rStyle w:val="StyleUnderline"/>
        </w:rPr>
        <w:t>and</w:t>
      </w:r>
      <w:r w:rsidRPr="00C74140">
        <w:t xml:space="preserve"> ultimately </w:t>
      </w:r>
      <w:r w:rsidRPr="00C74140">
        <w:rPr>
          <w:rStyle w:val="StyleUnderline"/>
        </w:rPr>
        <w:t>many reservists, would be pined against South Korea's</w:t>
      </w:r>
      <w:r w:rsidRPr="00C74140">
        <w:t xml:space="preserve"> half-million-strong active-duty </w:t>
      </w:r>
      <w:r w:rsidRPr="00C74140">
        <w:rPr>
          <w:rStyle w:val="StyleUnderline"/>
        </w:rPr>
        <w:t>military</w:t>
      </w:r>
      <w:r w:rsidRPr="00C74140">
        <w:t xml:space="preserve">, </w:t>
      </w:r>
      <w:r w:rsidRPr="00C74140">
        <w:rPr>
          <w:rStyle w:val="StyleUnderline"/>
        </w:rPr>
        <w:t>the nearly</w:t>
      </w:r>
      <w:r w:rsidRPr="00C74140">
        <w:t xml:space="preserve"> thirty thousand </w:t>
      </w:r>
      <w:r w:rsidRPr="00C74140">
        <w:rPr>
          <w:rStyle w:val="StyleUnderline"/>
        </w:rPr>
        <w:t>American troops in Korea</w:t>
      </w:r>
      <w:r w:rsidRPr="00C74140">
        <w:t xml:space="preserve">, </w:t>
      </w:r>
      <w:r w:rsidRPr="00C74140">
        <w:rPr>
          <w:rStyle w:val="StyleUnderline"/>
        </w:rPr>
        <w:t xml:space="preserve">and </w:t>
      </w:r>
      <w:r w:rsidRPr="00C74140">
        <w:t>a similar number of American troops from</w:t>
      </w:r>
      <w:r w:rsidRPr="00C74140">
        <w:rPr>
          <w:rStyle w:val="StyleUnderline"/>
        </w:rPr>
        <w:t xml:space="preserve"> Japan</w:t>
      </w:r>
      <w:r w:rsidRPr="00C74140">
        <w:t xml:space="preserve">. Over time, </w:t>
      </w:r>
      <w:r w:rsidRPr="00C74140">
        <w:rPr>
          <w:rStyle w:val="StyleUnderline"/>
        </w:rPr>
        <w:t>Korean reservists and U.S. reinforcements would enter the fray as well</w:t>
      </w:r>
      <w:r w:rsidRPr="00C74140">
        <w:t xml:space="preserve">. The lat-ter might ultimately number </w:t>
      </w:r>
      <w:r w:rsidRPr="00C74140">
        <w:rPr>
          <w:rStyle w:val="StyleUnderline"/>
        </w:rPr>
        <w:t>in the hundreds of thousands</w:t>
      </w:r>
      <w:r w:rsidRPr="00C74140">
        <w:t xml:space="preserve">, depending on the course of the conflict. </w:t>
      </w:r>
      <w:r w:rsidRPr="00C74140">
        <w:rPr>
          <w:rStyle w:val="StyleUnderline"/>
        </w:rPr>
        <w:t xml:space="preserve">The </w:t>
      </w:r>
      <w:r w:rsidRPr="00C74140">
        <w:t xml:space="preserve">presumed </w:t>
      </w:r>
      <w:r w:rsidRPr="00C74140">
        <w:rPr>
          <w:rStyle w:val="StyleUnderline"/>
        </w:rPr>
        <w:t>goals</w:t>
      </w:r>
      <w:r w:rsidRPr="00C74140">
        <w:t xml:space="preserve"> for Combined Forces Command </w:t>
      </w:r>
      <w:r w:rsidRPr="00C74140">
        <w:rPr>
          <w:rStyle w:val="StyleUnderline"/>
        </w:rPr>
        <w:t>would be to eliminate the North Korean threat to South Korea</w:t>
      </w:r>
      <w:r w:rsidRPr="00C74140">
        <w:t xml:space="preserve"> in general and Seoul in particular in the first instance, </w:t>
      </w:r>
      <w:r w:rsidRPr="00C74140">
        <w:rPr>
          <w:rStyle w:val="StyleUnderline"/>
        </w:rPr>
        <w:t>to neutralize the North Korean Army</w:t>
      </w:r>
      <w:r w:rsidRPr="00C74140">
        <w:t xml:space="preserve">, </w:t>
      </w:r>
      <w:r w:rsidRPr="00C74140">
        <w:rPr>
          <w:rStyle w:val="StyleUnderline"/>
        </w:rPr>
        <w:t>and to control the territory and population</w:t>
      </w:r>
      <w:r w:rsidRPr="00C74140">
        <w:t xml:space="preserve"> centers of North Korea with an eye toward restoring order </w:t>
      </w:r>
      <w:r w:rsidRPr="00C74140">
        <w:rPr>
          <w:rStyle w:val="Emphasis"/>
        </w:rPr>
        <w:t>while also securing weapons of mass destruction</w:t>
      </w:r>
      <w:r w:rsidRPr="00C74140">
        <w:t xml:space="preserve"> (most important, North Korea's nuclear materials). </w:t>
      </w:r>
      <w:r w:rsidRPr="00C74140">
        <w:rPr>
          <w:rStyle w:val="Emphasis"/>
        </w:rPr>
        <w:t>These goals would be most realistically achieved by</w:t>
      </w:r>
      <w:r w:rsidRPr="00C74140">
        <w:t xml:space="preserve"> also </w:t>
      </w:r>
      <w:r w:rsidRPr="00C74140">
        <w:rPr>
          <w:rStyle w:val="Emphasis"/>
        </w:rPr>
        <w:t>over-throwing the North Korean government</w:t>
      </w:r>
      <w:r w:rsidRPr="00C74140">
        <w:t xml:space="preserve">; </w:t>
      </w:r>
      <w:r w:rsidRPr="00C74140">
        <w:rPr>
          <w:rStyle w:val="StyleUnderline"/>
        </w:rPr>
        <w:t>it is difficult to believe that, twice the victims of that regime</w:t>
      </w:r>
      <w:r w:rsidRPr="00C74140">
        <w:t xml:space="preserve"> (according to this scenario), </w:t>
      </w:r>
      <w:r w:rsidRPr="00C74140">
        <w:rPr>
          <w:rStyle w:val="StyleUnderline"/>
        </w:rPr>
        <w:t>Washington and Seoul would be willing to leave it in place</w:t>
      </w:r>
      <w:r w:rsidRPr="00C74140">
        <w:t xml:space="preserve"> and risk a third tragedy. </w:t>
      </w:r>
      <w:r w:rsidRPr="00C74140">
        <w:rPr>
          <w:rStyle w:val="Emphasis"/>
        </w:rPr>
        <w:t>But overthrow scenarios complicate and raise the stakes greatly for China</w:t>
      </w:r>
      <w:r w:rsidRPr="00C74140">
        <w:t>.</w:t>
      </w:r>
    </w:p>
    <w:p w14:paraId="04CCF0DC" w14:textId="77777777" w:rsidR="00EA1CEA" w:rsidRPr="00C74140" w:rsidRDefault="00EA1CEA" w:rsidP="00EA1CEA">
      <w:r w:rsidRPr="00C74140">
        <w:t>So how would Chian, North Korea's only treaty ally, likely respond? The presumption among many American analysts has been that, recog-nizing North Korea as the chief source of the conflict, China would do everything possible to limit its own involvement. Why implicate itself in the mistakes of the world's last bastion of Stalinism? Why risk direct war with the United States? The idea that today's People's Republic of China would behave in manner analogous to what Mao had done in the early  days of the Cold War, and during the ideologically intensive period right after the Chinese revolution, would seem implausible.</w:t>
      </w:r>
    </w:p>
    <w:p w14:paraId="4540DCF9" w14:textId="77777777" w:rsidR="00EA1CEA" w:rsidRPr="00C74140" w:rsidRDefault="00EA1CEA" w:rsidP="00EA1CEA">
      <w:pPr>
        <w:rPr>
          <w:rStyle w:val="Emphasis"/>
        </w:rPr>
      </w:pPr>
      <w:r w:rsidRPr="00C74140">
        <w:t xml:space="preserve"> However, there are reasons to be concerned that </w:t>
      </w:r>
      <w:r w:rsidRPr="00C74140">
        <w:rPr>
          <w:rStyle w:val="StyleUnderline"/>
        </w:rPr>
        <w:t>China would not sim-ply stand by</w:t>
      </w:r>
      <w:r w:rsidRPr="00C74140">
        <w:t xml:space="preserve">. </w:t>
      </w:r>
      <w:r w:rsidRPr="00C74140">
        <w:rPr>
          <w:rStyle w:val="StyleUnderline"/>
        </w:rPr>
        <w:t>Fearing refugee flows and</w:t>
      </w:r>
      <w:r w:rsidRPr="00C74140">
        <w:t xml:space="preserve"> perhaps the leakage of </w:t>
      </w:r>
      <w:r w:rsidRPr="00C74140">
        <w:rPr>
          <w:rStyle w:val="StyleUnderline"/>
        </w:rPr>
        <w:t>nuclear or chemical materials</w:t>
      </w:r>
      <w:r w:rsidRPr="00C74140">
        <w:t xml:space="preserve"> from the DPRK, </w:t>
      </w:r>
      <w:r w:rsidRPr="00C74140">
        <w:rPr>
          <w:rStyle w:val="StyleUnderline"/>
        </w:rPr>
        <w:t>China might</w:t>
      </w:r>
      <w:r w:rsidRPr="00C74140">
        <w:t xml:space="preserve"> wish to </w:t>
      </w:r>
      <w:r w:rsidRPr="00C74140">
        <w:rPr>
          <w:rStyle w:val="StyleUnderline"/>
        </w:rPr>
        <w:t>seal its bor-der with North Korea</w:t>
      </w:r>
      <w:r w:rsidRPr="00C74140">
        <w:t>. And if protecting the border were the goal, doing so from a forward position could strike many Chinese military minds as sound policy</w:t>
      </w:r>
      <w:proofErr w:type="gramStart"/>
      <w:r w:rsidRPr="00C74140">
        <w:t>..</w:t>
      </w:r>
      <w:proofErr w:type="gramEnd"/>
      <w:r w:rsidRPr="00C74140">
        <w:t xml:space="preserve"> Cre</w:t>
      </w:r>
      <w:r w:rsidRPr="00C74140">
        <w:rPr>
          <w:rStyle w:val="StyleUnderline"/>
        </w:rPr>
        <w:t>ating a buffer zone fifty or one hundred kilometers into North Korea may appeal</w:t>
      </w:r>
      <w:r w:rsidRPr="00C74140">
        <w:t xml:space="preserve">. </w:t>
      </w:r>
      <w:r w:rsidRPr="00C74140">
        <w:rPr>
          <w:rStyle w:val="Emphasis"/>
        </w:rPr>
        <w:t>In short, there are reasons to think the PLA might wish to intervene in a Korea contingency</w:t>
      </w:r>
      <w:proofErr w:type="gramStart"/>
      <w:r w:rsidRPr="00C74140">
        <w:rPr>
          <w:rStyle w:val="Emphasis"/>
        </w:rPr>
        <w:t>..</w:t>
      </w:r>
      <w:proofErr w:type="gramEnd"/>
    </w:p>
    <w:p w14:paraId="646A0702" w14:textId="77777777" w:rsidR="00EA1CEA" w:rsidRPr="00C74140" w:rsidRDefault="00EA1CEA" w:rsidP="00EA1CEA">
      <w:r w:rsidRPr="00C74140">
        <w:t xml:space="preserve">Chinese decision making would also be influenced by assessment of the longer-term consequences of North Korea's collapse. Beyond concerns about border security, </w:t>
      </w:r>
      <w:r w:rsidRPr="00C74140">
        <w:rPr>
          <w:rStyle w:val="StyleUnderline"/>
        </w:rPr>
        <w:t>Chinese leaders could be thinking about postconflict force dispositions and political arrangements on the peninsula.</w:t>
      </w:r>
      <w:r w:rsidRPr="00C74140">
        <w:t xml:space="preserve"> </w:t>
      </w:r>
      <w:r w:rsidRPr="00C74140">
        <w:rPr>
          <w:rStyle w:val="StyleUnderline"/>
        </w:rPr>
        <w:t>Expecting</w:t>
      </w:r>
      <w:r w:rsidRPr="00C74140">
        <w:t xml:space="preserve"> that </w:t>
      </w:r>
      <w:r w:rsidRPr="00C74140">
        <w:rPr>
          <w:rStyle w:val="StyleUnderline"/>
        </w:rPr>
        <w:t>the United States might try to retain forces in Korea</w:t>
      </w:r>
      <w:r w:rsidRPr="00C74140">
        <w:t xml:space="preserve"> even after reunification and stabilization efforts were complete, </w:t>
      </w:r>
      <w:r w:rsidRPr="00C74140">
        <w:rPr>
          <w:rStyle w:val="StyleUnderline"/>
        </w:rPr>
        <w:t>they might seek to establish leverage</w:t>
      </w:r>
      <w:r w:rsidRPr="00C74140">
        <w:t xml:space="preserve"> against that possibility. </w:t>
      </w:r>
      <w:r w:rsidRPr="00C74140">
        <w:rPr>
          <w:rStyle w:val="Emphasis"/>
        </w:rPr>
        <w:t>This scenario is particu- lady credible, in light of two Chinese perspectives: first</w:t>
      </w:r>
      <w:r w:rsidRPr="00C74140">
        <w:t xml:space="preserve">, that </w:t>
      </w:r>
      <w:r w:rsidRPr="00C74140">
        <w:rPr>
          <w:rStyle w:val="Emphasis"/>
        </w:rPr>
        <w:t xml:space="preserve">an American military presence on the Asian mainland </w:t>
      </w:r>
      <w:r w:rsidRPr="00C74140">
        <w:t xml:space="preserve">(particularly on China's border) </w:t>
      </w:r>
      <w:r w:rsidRPr="00C74140">
        <w:rPr>
          <w:rStyle w:val="Emphasis"/>
        </w:rPr>
        <w:t>poses an unacceptable threat to China's security</w:t>
      </w:r>
      <w:r w:rsidRPr="00C74140">
        <w:t xml:space="preserve">, and </w:t>
      </w:r>
      <w:r w:rsidRPr="00C74140">
        <w:rPr>
          <w:rStyle w:val="Emphasis"/>
        </w:rPr>
        <w:t>second</w:t>
      </w:r>
      <w:r w:rsidRPr="00C74140">
        <w:t xml:space="preserve">, that </w:t>
      </w:r>
      <w:r w:rsidRPr="00C74140">
        <w:rPr>
          <w:rStyle w:val="Emphasis"/>
        </w:rPr>
        <w:t xml:space="preserve">contin-ued US. </w:t>
      </w:r>
      <w:proofErr w:type="gramStart"/>
      <w:r w:rsidRPr="00C74140">
        <w:rPr>
          <w:rStyle w:val="Emphasis"/>
        </w:rPr>
        <w:t>presence</w:t>
      </w:r>
      <w:proofErr w:type="gramEnd"/>
      <w:r w:rsidRPr="00C74140">
        <w:rPr>
          <w:rStyle w:val="Emphasis"/>
        </w:rPr>
        <w:t xml:space="preserve"> interferes with the long-term Chinese interests</w:t>
      </w:r>
      <w:r w:rsidRPr="00C74140">
        <w:t xml:space="preserve"> of creat-ing greater sphere of influence the Western Pacific, harkening back to an era where Korea was a "tributary," state.. </w:t>
      </w:r>
    </w:p>
    <w:p w14:paraId="529BCDAA" w14:textId="77777777" w:rsidR="00EA1CEA" w:rsidRPr="00C74140" w:rsidRDefault="00EA1CEA" w:rsidP="00EA1CEA">
      <w:r w:rsidRPr="00C74140">
        <w:t xml:space="preserve">Creating a fait accompli of </w:t>
      </w:r>
      <w:r w:rsidRPr="00C74140">
        <w:rPr>
          <w:rStyle w:val="StyleUnderline"/>
        </w:rPr>
        <w:t xml:space="preserve">tens of thousands of Chinese troops on Ko-rean territory might seem a good bargaining chip </w:t>
      </w:r>
      <w:r w:rsidRPr="00C74140">
        <w:t xml:space="preserve">in this context. Beijing's argument, explicit or implicit, might be that it would of course be will-ing to remove its troops from Korean soil once the peninsula was again stable—provided that the United States agreed to do so as well. </w:t>
      </w:r>
      <w:r w:rsidRPr="00C74140">
        <w:rPr>
          <w:rStyle w:val="StyleUnderline"/>
        </w:rPr>
        <w:t>Such</w:t>
      </w:r>
      <w:r w:rsidRPr="00C74140">
        <w:t xml:space="preserve"> a </w:t>
      </w:r>
      <w:r w:rsidRPr="00C74140">
        <w:rPr>
          <w:rStyle w:val="StyleUnderline"/>
        </w:rPr>
        <w:t>motivation might lead China to seek to deploy its forms farther south</w:t>
      </w:r>
      <w:r w:rsidRPr="00C74140">
        <w:t xml:space="preserve">- ward than might be required for a border-related operation, </w:t>
      </w:r>
      <w:r w:rsidRPr="00C74140">
        <w:rPr>
          <w:rStyle w:val="StyleUnderline"/>
        </w:rPr>
        <w:t>and perhaps to employ larger numbers of troops than it otherwise would</w:t>
      </w:r>
      <w:r w:rsidRPr="00C74140">
        <w:t xml:space="preserve">. It is also possible that China would hope to retain some kind of North Korean state after hostilities as a buffer between itself and the United States and Re-public of Korea, even if it recognized that such a North Korean state could require a new government. </w:t>
      </w:r>
    </w:p>
    <w:p w14:paraId="3E2DC8DA" w14:textId="77777777" w:rsidR="00EA1CEA" w:rsidRPr="00C74140" w:rsidRDefault="00EA1CEA" w:rsidP="00EA1CEA">
      <w:pPr>
        <w:rPr>
          <w:rStyle w:val="StyleUnderline"/>
        </w:rPr>
      </w:pPr>
      <w:r w:rsidRPr="00C74140">
        <w:rPr>
          <w:rStyle w:val="StyleUnderline"/>
        </w:rPr>
        <w:t>This competing set of interests and the actions they might engender could be a prescription for disaster</w:t>
      </w:r>
      <w:r w:rsidRPr="00C74140">
        <w:t xml:space="preserve">. That is especially true in light of the fact that </w:t>
      </w:r>
      <w:r w:rsidRPr="00C74140">
        <w:rPr>
          <w:rStyle w:val="StyleUnderline"/>
        </w:rPr>
        <w:t>the American and Chinese militaries have had very little contact or discussion about Korea over the years</w:t>
      </w:r>
      <w:r w:rsidRPr="00C74140">
        <w:t xml:space="preserve">. </w:t>
      </w:r>
      <w:r w:rsidRPr="00C74140">
        <w:rPr>
          <w:rStyle w:val="StyleUnderline"/>
        </w:rPr>
        <w:t>Some in both South Korea and the United States could be expected to call for firm, even forceful response</w:t>
      </w:r>
      <w:r w:rsidRPr="00C74140">
        <w:t xml:space="preserve"> by Combined Forces Command </w:t>
      </w:r>
      <w:r w:rsidRPr="00C74140">
        <w:rPr>
          <w:rStyle w:val="StyleUnderline"/>
        </w:rPr>
        <w:t>to such</w:t>
      </w:r>
      <w:r w:rsidRPr="00C74140">
        <w:t xml:space="preserve"> a </w:t>
      </w:r>
      <w:r w:rsidRPr="00C74140">
        <w:rPr>
          <w:rStyle w:val="StyleUnderline"/>
        </w:rPr>
        <w:t>Chinese encroachment</w:t>
      </w:r>
      <w:proofErr w:type="gramStart"/>
      <w:r w:rsidRPr="00C74140">
        <w:t>..</w:t>
      </w:r>
      <w:proofErr w:type="gramEnd"/>
      <w:r w:rsidRPr="00C74140">
        <w:t xml:space="preserve"> </w:t>
      </w:r>
      <w:r w:rsidRPr="00C74140">
        <w:rPr>
          <w:rStyle w:val="StyleUnderline"/>
        </w:rPr>
        <w:t>Inad</w:t>
      </w:r>
      <w:r w:rsidRPr="00C74140">
        <w:t>-</w:t>
      </w:r>
      <w:r w:rsidRPr="00C74140">
        <w:rPr>
          <w:rStyle w:val="StyleUnderline"/>
        </w:rPr>
        <w:t xml:space="preserve">vertent escalation due to </w:t>
      </w:r>
      <w:r w:rsidRPr="00C74140">
        <w:rPr>
          <w:rStyle w:val="Emphasis"/>
        </w:rPr>
        <w:t>miscommunication</w:t>
      </w:r>
      <w:r w:rsidRPr="00C74140">
        <w:rPr>
          <w:rStyle w:val="StyleUnderline"/>
        </w:rPr>
        <w:t xml:space="preserve"> or the </w:t>
      </w:r>
      <w:r w:rsidRPr="00C74140">
        <w:rPr>
          <w:rStyle w:val="Emphasis"/>
        </w:rPr>
        <w:t>assertive actions of local commanders</w:t>
      </w:r>
      <w:r w:rsidRPr="00C74140">
        <w:rPr>
          <w:rStyle w:val="StyleUnderline"/>
        </w:rPr>
        <w:t xml:space="preserve"> could also result.</w:t>
      </w:r>
      <w:r w:rsidRPr="00C74140">
        <w:t xml:space="preserve"> </w:t>
      </w:r>
      <w:r w:rsidRPr="00C74140">
        <w:rPr>
          <w:rStyle w:val="StyleUnderline"/>
        </w:rPr>
        <w:t>Even if top-level political leaders did not advocate or authorize</w:t>
      </w:r>
      <w:r w:rsidRPr="00C74140">
        <w:t xml:space="preserve"> </w:t>
      </w:r>
      <w:r w:rsidRPr="00C74140">
        <w:rPr>
          <w:rStyle w:val="StyleUnderline"/>
        </w:rPr>
        <w:t>it</w:t>
      </w:r>
      <w:r w:rsidRPr="00C74140">
        <w:t xml:space="preserve">, </w:t>
      </w:r>
      <w:r w:rsidRPr="00C74140">
        <w:rPr>
          <w:rStyle w:val="StyleUnderline"/>
        </w:rPr>
        <w:t>any ambiguity</w:t>
      </w:r>
      <w:r w:rsidRPr="00C74140">
        <w:t xml:space="preserve"> they conveyed in their orders </w:t>
      </w:r>
      <w:r w:rsidRPr="00C74140">
        <w:rPr>
          <w:rStyle w:val="StyleUnderline"/>
        </w:rPr>
        <w:t xml:space="preserve">might allow it to happen. </w:t>
      </w:r>
    </w:p>
    <w:p w14:paraId="7D7F21B7" w14:textId="77777777" w:rsidR="00EA1CEA" w:rsidRPr="00C74140" w:rsidRDefault="00EA1CEA" w:rsidP="00EA1CEA">
      <w:pPr>
        <w:rPr>
          <w:rStyle w:val="StyleUnderline"/>
        </w:rPr>
      </w:pPr>
      <w:r w:rsidRPr="00C74140">
        <w:t xml:space="preserve">For those doubting this possibility, </w:t>
      </w:r>
      <w:r w:rsidRPr="00C74140">
        <w:rPr>
          <w:rStyle w:val="StyleUnderline"/>
        </w:rPr>
        <w:t>it is worth remembering how Amer-ican and Russian troops nearly came into conflict in Kosovo in 1999, nota-bly in their race to Pristina airport, when the stakes were much lower than they would be in Korea's</w:t>
      </w:r>
      <w:r w:rsidRPr="00C74140">
        <w:t xml:space="preserve"> And </w:t>
      </w:r>
      <w:r w:rsidRPr="00C74140">
        <w:rPr>
          <w:rStyle w:val="Emphasis"/>
        </w:rPr>
        <w:t>once initial shots were fired, escalatory pressures would grow rapidly</w:t>
      </w:r>
      <w:r w:rsidRPr="00C74140">
        <w:t xml:space="preserve">. Without advance planning or real-time co-ordination, </w:t>
      </w:r>
      <w:r w:rsidRPr="00C74140">
        <w:rPr>
          <w:rStyle w:val="Emphasis"/>
        </w:rPr>
        <w:t>both sides could have trouble ascertaining the motives and in-tentions of the other</w:t>
      </w:r>
      <w:r w:rsidRPr="00C74140">
        <w:t xml:space="preserve">. </w:t>
      </w:r>
      <w:r w:rsidRPr="00C74140">
        <w:rPr>
          <w:rStyle w:val="Emphasis"/>
        </w:rPr>
        <w:t xml:space="preserve">Both sides' militaries would have a strong incentive to secure Yongbyon, </w:t>
      </w:r>
      <w:r w:rsidRPr="00C74140">
        <w:rPr>
          <w:rStyle w:val="StyleUnderline"/>
        </w:rPr>
        <w:t>the site where North Korea has produced nuclear materials over the years and may still store fissile materials or weapons</w:t>
      </w:r>
      <w:r w:rsidRPr="00C74140">
        <w:t xml:space="preserve">. Would the operation become a race to Pyongyang? Would Washington and Seoul sense a move by Beijing to try to save the Kim regime? </w:t>
      </w:r>
      <w:r w:rsidRPr="00C74140">
        <w:rPr>
          <w:rStyle w:val="StyleUnderline"/>
        </w:rPr>
        <w:t xml:space="preserve">What-ever Washington and Seoul thought, how would field commanders be-have within the "fog of war"? </w:t>
      </w:r>
    </w:p>
    <w:p w14:paraId="113D7779" w14:textId="77777777" w:rsidR="00EA1CEA" w:rsidRPr="00C74140" w:rsidRDefault="00EA1CEA" w:rsidP="00EA1CEA">
      <w:r w:rsidRPr="00C74140">
        <w:t xml:space="preserve">To be sure, </w:t>
      </w:r>
      <w:r w:rsidRPr="00C74140">
        <w:rPr>
          <w:rStyle w:val="StyleUnderline"/>
        </w:rPr>
        <w:t>cooler heads</w:t>
      </w:r>
      <w:r w:rsidRPr="00C74140">
        <w:t xml:space="preserve"> might prevail, given the downsides of esca-lation, but this </w:t>
      </w:r>
      <w:r w:rsidRPr="00C74140">
        <w:rPr>
          <w:rStyle w:val="StyleUnderline"/>
        </w:rPr>
        <w:t>cannot be assumed</w:t>
      </w:r>
      <w:r w:rsidRPr="00C74140">
        <w:t xml:space="preserve">. American and South Korean </w:t>
      </w:r>
      <w:r w:rsidRPr="00C74140">
        <w:rPr>
          <w:rStyle w:val="StyleUnderline"/>
        </w:rPr>
        <w:t xml:space="preserve">forces would be deadly serious about their mission, since defeating the North Korean military quickly would be crucial for saving lives in Seoul and since ensuring the security of North Korean nuclear materials would rank as a </w:t>
      </w:r>
      <w:r w:rsidRPr="00C74140">
        <w:rPr>
          <w:rStyle w:val="Emphasis"/>
        </w:rPr>
        <w:t>vital interest</w:t>
      </w:r>
      <w:r w:rsidRPr="00C74140">
        <w:rPr>
          <w:rStyle w:val="StyleUnderline"/>
        </w:rPr>
        <w:t xml:space="preserve"> for the United States</w:t>
      </w:r>
      <w:r w:rsidRPr="00C74140">
        <w:t xml:space="preserve">. </w:t>
      </w:r>
      <w:r w:rsidRPr="00C74140">
        <w:rPr>
          <w:rStyle w:val="Emphasis"/>
        </w:rPr>
        <w:t>Any Chinese</w:t>
      </w:r>
      <w:r w:rsidRPr="00C74140">
        <w:t xml:space="preserve"> </w:t>
      </w:r>
      <w:r w:rsidRPr="00C74140">
        <w:rPr>
          <w:rStyle w:val="Emphasis"/>
        </w:rPr>
        <w:t>interference</w:t>
      </w:r>
      <w:r w:rsidRPr="00C74140">
        <w:t xml:space="preserve"> that was </w:t>
      </w:r>
      <w:r w:rsidRPr="00C74140">
        <w:rPr>
          <w:rStyle w:val="Emphasis"/>
        </w:rPr>
        <w:t>perceived as even slowing down pursuit of these</w:t>
      </w:r>
      <w:r w:rsidRPr="00C74140">
        <w:t xml:space="preserve"> two </w:t>
      </w:r>
      <w:r w:rsidRPr="00C74140">
        <w:rPr>
          <w:rStyle w:val="Emphasis"/>
        </w:rPr>
        <w:t>goals could be viewed as a hostile action</w:t>
      </w:r>
      <w:r w:rsidRPr="00C74140">
        <w:t xml:space="preserve"> meriting response by American and South Korean commanders. </w:t>
      </w:r>
    </w:p>
    <w:p w14:paraId="7E1D1886" w14:textId="77777777" w:rsidR="00EA1CEA" w:rsidRPr="00C74140" w:rsidRDefault="00EA1CEA" w:rsidP="00EA1CEA">
      <w:pPr>
        <w:rPr>
          <w:rStyle w:val="StyleUnderline"/>
        </w:rPr>
      </w:pPr>
      <w:r w:rsidRPr="00C74140">
        <w:rPr>
          <w:rStyle w:val="StyleUnderline"/>
        </w:rPr>
        <w:t>China</w:t>
      </w:r>
      <w:r w:rsidRPr="00C74140">
        <w:t xml:space="preserve">, in turn, despite its growing dissatisfaction with the Kim regime, </w:t>
      </w:r>
      <w:r w:rsidRPr="00C74140">
        <w:rPr>
          <w:rStyle w:val="StyleUnderline"/>
        </w:rPr>
        <w:t>might feel obliged to honor its treaty commitment to the DPRK</w:t>
      </w:r>
      <w:r w:rsidRPr="00C74140">
        <w:t xml:space="preserve">—if only as a demonstration of its resolve (not unlike how America has seen many conflicts in places that otherwise seemed relatively unimportant, espe-cially during the Cold War). It is not obvious that under either a 5027 or a 5029 scenario, Chinese leaders would immediately assume that the in-evitable and desirable outcome should be the forceful reunification of the entire peninsula under South Korean rule. Certainly </w:t>
      </w:r>
      <w:r w:rsidRPr="00C74140">
        <w:rPr>
          <w:rStyle w:val="StyleUnderline"/>
        </w:rPr>
        <w:t>it has been opposed to other "regime change" operations in the past</w:t>
      </w:r>
      <w:r w:rsidRPr="00C74140">
        <w:t xml:space="preserve">. American and South Ko-rean leaders would surely not seek to start a war with North Korea out of the blue, given the enormous destruction that any such conflict would wreak. But with Chinese memories of American preemption doctrine as well as the overthrow of Saddam Hussein (and Mohammar Qaddafi) still </w:t>
      </w:r>
      <w:r w:rsidRPr="00C74140">
        <w:rPr>
          <w:rStyle w:val="StyleUnderline"/>
        </w:rPr>
        <w:t>fresh, Chinese military leaders might not be so sure themselves</w:t>
      </w:r>
      <w:r w:rsidRPr="00C74140">
        <w:t xml:space="preserve">. Regard-less, </w:t>
      </w:r>
      <w:r w:rsidRPr="00C74140">
        <w:rPr>
          <w:rStyle w:val="StyleUnderline"/>
        </w:rPr>
        <w:t>once a conflict broke out, China might seek</w:t>
      </w:r>
      <w:r w:rsidRPr="00C74140">
        <w:t xml:space="preserve"> (as in 1950) the </w:t>
      </w:r>
      <w:r w:rsidRPr="00C74140">
        <w:rPr>
          <w:rStyle w:val="StyleUnderline"/>
        </w:rPr>
        <w:t>resto-ration of the status quo ante</w:t>
      </w:r>
      <w:r w:rsidRPr="00C74140">
        <w:t>—</w:t>
      </w:r>
      <w:r w:rsidRPr="00C74140">
        <w:rPr>
          <w:rStyle w:val="StyleUnderline"/>
        </w:rPr>
        <w:t>and</w:t>
      </w:r>
      <w:r w:rsidRPr="00C74140">
        <w:t xml:space="preserve"> </w:t>
      </w:r>
      <w:r w:rsidRPr="00C74140">
        <w:rPr>
          <w:rStyle w:val="StyleUnderline"/>
        </w:rPr>
        <w:t>view its ability to reach Pyongyang first</w:t>
      </w:r>
      <w:r w:rsidRPr="00C74140">
        <w:t xml:space="preserve">, before Combined Forces could do so, </w:t>
      </w:r>
      <w:r w:rsidRPr="00C74140">
        <w:rPr>
          <w:rStyle w:val="StyleUnderline"/>
        </w:rPr>
        <w:t xml:space="preserve">as a necessary precondition to achieving this goal. </w:t>
      </w:r>
    </w:p>
    <w:p w14:paraId="3D42B608" w14:textId="77777777" w:rsidR="00EA1CEA" w:rsidRPr="00C74140" w:rsidRDefault="00EA1CEA" w:rsidP="00EA1CEA">
      <w:pPr>
        <w:rPr>
          <w:rStyle w:val="StyleUnderline"/>
        </w:rPr>
      </w:pPr>
      <w:r w:rsidRPr="00C74140">
        <w:t xml:space="preserve">For a </w:t>
      </w:r>
      <w:r w:rsidRPr="00C74140">
        <w:rPr>
          <w:rStyle w:val="StyleUnderline"/>
        </w:rPr>
        <w:t>Chinese military</w:t>
      </w:r>
      <w:r w:rsidRPr="00C74140">
        <w:t xml:space="preserve"> that </w:t>
      </w:r>
      <w:r w:rsidRPr="00C74140">
        <w:rPr>
          <w:rStyle w:val="StyleUnderline"/>
        </w:rPr>
        <w:t>has not gone to war in a generation</w:t>
      </w:r>
      <w:r w:rsidRPr="00C74140">
        <w:t xml:space="preserve">, it is possible that </w:t>
      </w:r>
      <w:r w:rsidRPr="00C74140">
        <w:rPr>
          <w:rStyle w:val="Emphasis"/>
        </w:rPr>
        <w:t>the dangers of combat might be downplayed or underappreciated</w:t>
      </w:r>
      <w:r w:rsidRPr="00C74140">
        <w:t xml:space="preserve">. As scholar Andrew Erickson has said, </w:t>
      </w:r>
      <w:r w:rsidRPr="00C74140">
        <w:rPr>
          <w:rStyle w:val="StyleUnderline"/>
        </w:rPr>
        <w:t>the modern Chinese mil-itary has not gone through its own version of a "Cuban missile crisis"</w:t>
      </w:r>
      <w:r w:rsidRPr="00C74140">
        <w:t xml:space="preserve">— </w:t>
      </w:r>
      <w:r w:rsidRPr="00C74140">
        <w:rPr>
          <w:rStyle w:val="StyleUnderline"/>
        </w:rPr>
        <w:t>meaning its operational concepts have not been tempered by deeply unsettling and frightening experience</w:t>
      </w:r>
      <w:r w:rsidRPr="00C74140">
        <w:t xml:space="preserve">. </w:t>
      </w:r>
      <w:r w:rsidRPr="00C74140">
        <w:rPr>
          <w:rStyle w:val="Emphasis"/>
        </w:rPr>
        <w:t>Overconfidence could result</w:t>
      </w:r>
      <w:r w:rsidRPr="00C74140">
        <w:t xml:space="preserve">. </w:t>
      </w:r>
      <w:r w:rsidRPr="00C74140">
        <w:rPr>
          <w:rStyle w:val="StyleUnderline"/>
        </w:rPr>
        <w:t>So could an inadequate appreciation of the dangers of war,</w:t>
      </w:r>
      <w:r w:rsidRPr="00C74140">
        <w:t xml:space="preserve"> </w:t>
      </w:r>
      <w:r w:rsidRPr="00C74140">
        <w:rPr>
          <w:rStyle w:val="StyleUnderline"/>
        </w:rPr>
        <w:t>or a hope that new technologies will permit shorter and more decisive wars than in the past</w:t>
      </w:r>
      <w:r w:rsidRPr="00C74140">
        <w:t xml:space="preserve">—a </w:t>
      </w:r>
      <w:r w:rsidRPr="00C74140">
        <w:rPr>
          <w:rStyle w:val="StyleUnderline"/>
        </w:rPr>
        <w:t>tendency of many militaries and many leaders over the genera-tions, as historian Geoffrey Blainey and others have documented</w:t>
      </w:r>
      <w:proofErr w:type="gramStart"/>
      <w:r w:rsidRPr="00C74140">
        <w:rPr>
          <w:rStyle w:val="StyleUnderline"/>
        </w:rPr>
        <w:t>..</w:t>
      </w:r>
      <w:proofErr w:type="gramEnd"/>
      <w:r w:rsidRPr="00C74140">
        <w:rPr>
          <w:rStyle w:val="StyleUnderline"/>
        </w:rPr>
        <w:t xml:space="preserve"> </w:t>
      </w:r>
    </w:p>
    <w:p w14:paraId="434E135E" w14:textId="77777777" w:rsidR="00EA1CEA" w:rsidRPr="00EA1CEA" w:rsidRDefault="00EA1CEA" w:rsidP="00EA1CEA">
      <w:r w:rsidRPr="00C74140">
        <w:rPr>
          <w:rStyle w:val="StyleUnderline"/>
        </w:rPr>
        <w:t>Exacerbating this potential</w:t>
      </w:r>
      <w:r w:rsidRPr="00C74140">
        <w:t xml:space="preserve"> </w:t>
      </w:r>
      <w:r w:rsidRPr="00C74140">
        <w:rPr>
          <w:rStyle w:val="StyleUnderline"/>
        </w:rPr>
        <w:t>problem could be the improvement in Chi-nese weaponry, command and control, and logistics</w:t>
      </w:r>
      <w:r w:rsidRPr="00C74140">
        <w:t xml:space="preserve">. For a PLA that has generally not been capable of sustained power projection previously, </w:t>
      </w:r>
      <w:r w:rsidRPr="00C74140">
        <w:rPr>
          <w:rStyle w:val="Emphasis"/>
        </w:rPr>
        <w:t>pa-rochial and bureaucratic self-interest could make some Chinese military leaders anxious to test, and demonstrate, their newfound capabilities</w:t>
      </w:r>
      <w:r w:rsidRPr="00C74140">
        <w:t xml:space="preserve"> for sustaining forces in complex operations abroad. </w:t>
      </w:r>
      <w:r w:rsidRPr="00C74140">
        <w:rPr>
          <w:rStyle w:val="Emphasis"/>
        </w:rPr>
        <w:t>The danger of this ad-verse outcome is exacerbated because neither China nor the United States has any real sense of the likely goals or strategy of the other side in the event that crisis along the various lines described unfolds</w:t>
      </w:r>
      <w:r w:rsidRPr="00C74140">
        <w:t xml:space="preserve">. </w:t>
      </w:r>
    </w:p>
    <w:p w14:paraId="2549DB69" w14:textId="77777777" w:rsidR="0034742E" w:rsidRPr="00C74140" w:rsidRDefault="0034742E" w:rsidP="00837186">
      <w:pPr>
        <w:pStyle w:val="Heading3"/>
        <w:rPr>
          <w:rFonts w:cs="Times New Roman"/>
        </w:rPr>
      </w:pPr>
      <w:r w:rsidRPr="00C74140">
        <w:rPr>
          <w:rFonts w:cs="Times New Roman"/>
        </w:rPr>
        <w:t>Relations - ! – ME</w:t>
      </w:r>
      <w:r w:rsidR="00EA1CEA">
        <w:rPr>
          <w:rFonts w:cs="Times New Roman"/>
        </w:rPr>
        <w:t xml:space="preserve"> – SCS scenario</w:t>
      </w:r>
    </w:p>
    <w:p w14:paraId="1D7311F4" w14:textId="77777777" w:rsidR="0034742E" w:rsidRPr="00C74140" w:rsidRDefault="0034742E" w:rsidP="0034742E">
      <w:pPr>
        <w:pStyle w:val="Heading4"/>
        <w:rPr>
          <w:rFonts w:cs="Times New Roman"/>
        </w:rPr>
      </w:pPr>
      <w:r w:rsidRPr="00C74140">
        <w:rPr>
          <w:rFonts w:cs="Times New Roman"/>
        </w:rPr>
        <w:t>US-China cooperation in the Middle East is key to the peace process</w:t>
      </w:r>
      <w:r w:rsidR="00FE1E54" w:rsidRPr="00C74140">
        <w:rPr>
          <w:rFonts w:cs="Times New Roman"/>
        </w:rPr>
        <w:t xml:space="preserve"> and improves military-to-military ties</w:t>
      </w:r>
    </w:p>
    <w:p w14:paraId="62848A11" w14:textId="77777777" w:rsidR="0034742E" w:rsidRPr="00C74140" w:rsidRDefault="0034742E" w:rsidP="0034742E">
      <w:r w:rsidRPr="00C74140">
        <w:rPr>
          <w:rStyle w:val="Style13ptBold"/>
        </w:rPr>
        <w:t>Keck 14</w:t>
      </w:r>
      <w:r w:rsidRPr="00C74140">
        <w:t xml:space="preserve"> (Zachary Keck is Managing Editor of The Diplomat, “Time for a U.S.-China Partnership in the Middle East?” The National Interest, September 21, 2014, http://nationalinterest.org/feature/time-us-china-partnership-the-middle-east-11318?page=show)//wm</w:t>
      </w:r>
    </w:p>
    <w:p w14:paraId="11B19282" w14:textId="77777777" w:rsidR="0034742E" w:rsidRPr="00C74140" w:rsidRDefault="0034742E" w:rsidP="0034742E">
      <w:pPr>
        <w:rPr>
          <w:rStyle w:val="StyleUnderline"/>
        </w:rPr>
      </w:pPr>
      <w:r w:rsidRPr="00C74140">
        <w:t xml:space="preserve">Besides having similar interests, </w:t>
      </w:r>
      <w:r w:rsidRPr="00C74140">
        <w:rPr>
          <w:rStyle w:val="StyleUnderline"/>
        </w:rPr>
        <w:t>China and the United States complement one another nicely in the Middle East.</w:t>
      </w:r>
      <w:r w:rsidRPr="00C74140">
        <w:t xml:space="preserve"> On the one hand, the United States has distinct advantages in the political and military spheres. Thr</w:t>
      </w:r>
      <w:r w:rsidRPr="00C74140">
        <w:rPr>
          <w:rStyle w:val="StyleUnderline"/>
        </w:rPr>
        <w:t>ough decades of heavy engagement in the region, America has established political relationships that China can’t soon match.</w:t>
      </w:r>
      <w:r w:rsidRPr="00C74140">
        <w:t xml:space="preserve"> </w:t>
      </w:r>
      <w:r w:rsidRPr="00C74140">
        <w:rPr>
          <w:rStyle w:val="StyleUnderline"/>
        </w:rPr>
        <w:t>It’s hard to imagine Beijing cobbling together a sizable coalition for a military campaign against ISIS.</w:t>
      </w:r>
      <w:r w:rsidRPr="00C74140">
        <w:t xml:space="preserve"> </w:t>
      </w:r>
      <w:r w:rsidRPr="00C74140">
        <w:rPr>
          <w:rStyle w:val="StyleUnderline"/>
        </w:rPr>
        <w:t>Similarly</w:t>
      </w:r>
      <w:r w:rsidRPr="00C74140">
        <w:t xml:space="preserve">, despite consistent double-digit increases in military spending, </w:t>
      </w:r>
      <w:r w:rsidRPr="00C74140">
        <w:rPr>
          <w:rStyle w:val="StyleUnderline"/>
        </w:rPr>
        <w:t>China will not be able to independently project sustained military force in the region for decades to come.</w:t>
      </w:r>
    </w:p>
    <w:p w14:paraId="644E4104" w14:textId="77777777" w:rsidR="0034742E" w:rsidRPr="00C74140" w:rsidRDefault="0034742E" w:rsidP="0034742E">
      <w:pPr>
        <w:rPr>
          <w:rStyle w:val="StyleUnderline"/>
        </w:rPr>
      </w:pPr>
      <w:r w:rsidRPr="00C74140">
        <w:t xml:space="preserve">Still, </w:t>
      </w:r>
      <w:r w:rsidRPr="00C74140">
        <w:rPr>
          <w:rStyle w:val="StyleUnderline"/>
        </w:rPr>
        <w:t>Beijing can complement U.S.-led political and military engagements</w:t>
      </w:r>
      <w:r w:rsidRPr="00C74140">
        <w:t xml:space="preserve">. For example, </w:t>
      </w:r>
      <w:r w:rsidRPr="00C74140">
        <w:rPr>
          <w:rStyle w:val="StyleUnderline"/>
        </w:rPr>
        <w:t>China maintains working relationships with a number of important governments in the region that the United States shuns, such as Syria and Iran. The Palestinians</w:t>
      </w:r>
      <w:r w:rsidRPr="00C74140">
        <w:t xml:space="preserve"> also </w:t>
      </w:r>
      <w:r w:rsidRPr="00C74140">
        <w:rPr>
          <w:rStyle w:val="StyleUnderline"/>
        </w:rPr>
        <w:t xml:space="preserve">view China as a more impartial actor than the United States, and Beijing’s active involvement in the Middle East peace process </w:t>
      </w:r>
      <w:r w:rsidRPr="00C74140">
        <w:rPr>
          <w:rStyle w:val="Emphasis"/>
        </w:rPr>
        <w:t>could help unfreeze negotiations</w:t>
      </w:r>
      <w:r w:rsidRPr="00C74140">
        <w:rPr>
          <w:rStyle w:val="StyleUnderline"/>
        </w:rPr>
        <w:t>.</w:t>
      </w:r>
    </w:p>
    <w:p w14:paraId="292134B6" w14:textId="77777777" w:rsidR="0034742E" w:rsidRPr="00C74140" w:rsidRDefault="0034742E" w:rsidP="0034742E">
      <w:r w:rsidRPr="00C74140">
        <w:t xml:space="preserve">Similarly, while </w:t>
      </w:r>
      <w:r w:rsidRPr="00C74140">
        <w:rPr>
          <w:rStyle w:val="StyleUnderline"/>
        </w:rPr>
        <w:t>China</w:t>
      </w:r>
      <w:r w:rsidRPr="00C74140">
        <w:t xml:space="preserve"> cannot independently support long-term military interventions in the Middle East, it </w:t>
      </w:r>
      <w:r w:rsidRPr="00C74140">
        <w:rPr>
          <w:rStyle w:val="StyleUnderline"/>
        </w:rPr>
        <w:t>will be increasingly capable of participating in U.S.-led operations in the years ahead</w:t>
      </w:r>
      <w:r w:rsidRPr="00C74140">
        <w:t>. This would not only reduce the burden America bears for these interventions, but would also help to improve mil-to-mil ties between China and the United States.</w:t>
      </w:r>
    </w:p>
    <w:p w14:paraId="79EFE010" w14:textId="77777777" w:rsidR="00FE1E54" w:rsidRPr="00C74140" w:rsidRDefault="00FE1E54" w:rsidP="00FE1E54">
      <w:pPr>
        <w:pStyle w:val="Heading4"/>
        <w:rPr>
          <w:rFonts w:cs="Times New Roman"/>
        </w:rPr>
      </w:pPr>
      <w:r w:rsidRPr="00C74140">
        <w:rPr>
          <w:rFonts w:cs="Times New Roman"/>
        </w:rPr>
        <w:t>Military-to-military cooperation solves SCS</w:t>
      </w:r>
    </w:p>
    <w:p w14:paraId="0273BDA0" w14:textId="77777777" w:rsidR="00FE1E54" w:rsidRPr="00C74140" w:rsidRDefault="00FE1E54" w:rsidP="00FE1E54">
      <w:r w:rsidRPr="00C74140">
        <w:rPr>
          <w:b/>
          <w:sz w:val="26"/>
        </w:rPr>
        <w:t>Quirk 15</w:t>
      </w:r>
      <w:r w:rsidRPr="00C74140">
        <w:t xml:space="preserve"> (Sean P. Quirk, Lieutenant (junior grade), is a U.S. Navy Surface Warfare Officer, a Young Leader and non-resident WSD-Handa Fellow with the Pacific Forum CSIS. “Reconciling China’s PLAN: Strategic Intervention, Tactical Engagement” The Diplomat, November 09, 2015, http://thediplomat.com/2015/11/reconciling-chinas-plan-strategic-intervention-with-tactical-engagement/)//wm</w:t>
      </w:r>
    </w:p>
    <w:p w14:paraId="2D3E67B0" w14:textId="77777777" w:rsidR="0034742E" w:rsidRPr="00C74140" w:rsidRDefault="00FE1E54" w:rsidP="006061DA">
      <w:pPr>
        <w:spacing w:after="160" w:line="259" w:lineRule="auto"/>
        <w:rPr>
          <w:rFonts w:eastAsiaTheme="minorEastAsia"/>
          <w:szCs w:val="24"/>
        </w:rPr>
      </w:pPr>
      <w:r w:rsidRPr="00C74140">
        <w:rPr>
          <w:rFonts w:eastAsiaTheme="minorEastAsia"/>
          <w:szCs w:val="24"/>
        </w:rPr>
        <w:t xml:space="preserve">While engaging in strategic diplomacy, </w:t>
      </w:r>
      <w:r w:rsidRPr="00C74140">
        <w:rPr>
          <w:rFonts w:eastAsiaTheme="minorEastAsia"/>
          <w:sz w:val="22"/>
          <w:szCs w:val="24"/>
          <w:u w:val="single"/>
        </w:rPr>
        <w:t>Washington</w:t>
      </w:r>
      <w:r w:rsidRPr="00C74140">
        <w:rPr>
          <w:rFonts w:eastAsiaTheme="minorEastAsia"/>
          <w:szCs w:val="24"/>
        </w:rPr>
        <w:t xml:space="preserve"> </w:t>
      </w:r>
      <w:r w:rsidRPr="00C74140">
        <w:rPr>
          <w:rFonts w:eastAsiaTheme="minorEastAsia"/>
          <w:sz w:val="22"/>
          <w:szCs w:val="24"/>
          <w:u w:val="single"/>
        </w:rPr>
        <w:t>should</w:t>
      </w:r>
      <w:r w:rsidRPr="00C74140">
        <w:rPr>
          <w:rFonts w:eastAsiaTheme="minorEastAsia"/>
          <w:szCs w:val="24"/>
        </w:rPr>
        <w:t xml:space="preserve"> simultaneously </w:t>
      </w:r>
      <w:r w:rsidRPr="00C74140">
        <w:rPr>
          <w:rFonts w:eastAsiaTheme="minorEastAsia"/>
          <w:sz w:val="22"/>
          <w:szCs w:val="24"/>
          <w:u w:val="single"/>
        </w:rPr>
        <w:t>pursue</w:t>
      </w:r>
      <w:r w:rsidRPr="00C74140">
        <w:rPr>
          <w:rFonts w:eastAsiaTheme="minorEastAsia"/>
          <w:szCs w:val="24"/>
        </w:rPr>
        <w:t xml:space="preserve"> a campaign for </w:t>
      </w:r>
      <w:r w:rsidRPr="00C74140">
        <w:rPr>
          <w:rFonts w:eastAsiaTheme="minorEastAsia"/>
          <w:sz w:val="22"/>
          <w:szCs w:val="24"/>
          <w:u w:val="single"/>
        </w:rPr>
        <w:t>U.S-China mil-to-mil exchange as a means to let off steam in the pressure cooker that is the South China Sea</w:t>
      </w:r>
      <w:r w:rsidRPr="00C74140">
        <w:rPr>
          <w:rFonts w:eastAsiaTheme="minorEastAsia"/>
          <w:szCs w:val="24"/>
        </w:rPr>
        <w:t xml:space="preserve">. U.S. forward-deployed forces – the tip of the spear – would need to work tactfully in </w:t>
      </w:r>
      <w:r w:rsidRPr="00C74140">
        <w:rPr>
          <w:rFonts w:eastAsiaTheme="minorEastAsia"/>
          <w:sz w:val="22"/>
          <w:szCs w:val="24"/>
          <w:u w:val="single"/>
        </w:rPr>
        <w:t>meaningful naval exchanges</w:t>
      </w:r>
      <w:r w:rsidRPr="00C74140">
        <w:rPr>
          <w:rFonts w:eastAsiaTheme="minorEastAsia"/>
          <w:szCs w:val="24"/>
        </w:rPr>
        <w:t xml:space="preserve"> with the PLAN to </w:t>
      </w:r>
      <w:r w:rsidRPr="00C74140">
        <w:rPr>
          <w:rFonts w:eastAsiaTheme="minorEastAsia"/>
          <w:sz w:val="22"/>
          <w:szCs w:val="24"/>
          <w:u w:val="single"/>
        </w:rPr>
        <w:t>balance U.S. government officials that would confront Beijing’s actions in diplomatic forums.</w:t>
      </w:r>
      <w:r w:rsidRPr="00C74140">
        <w:rPr>
          <w:rFonts w:eastAsiaTheme="minorEastAsia"/>
          <w:szCs w:val="24"/>
        </w:rPr>
        <w:t xml:space="preserve"> From the track-II U.S.-China Strategic Dialogue to the official DCT between both countries defense departments, </w:t>
      </w:r>
      <w:r w:rsidRPr="00C74140">
        <w:rPr>
          <w:rFonts w:eastAsiaTheme="minorEastAsia"/>
          <w:sz w:val="22"/>
          <w:szCs w:val="24"/>
          <w:u w:val="single"/>
        </w:rPr>
        <w:t>increasing mil-to-mil</w:t>
      </w:r>
      <w:r w:rsidRPr="00C74140">
        <w:rPr>
          <w:rFonts w:eastAsiaTheme="minorEastAsia"/>
          <w:szCs w:val="24"/>
        </w:rPr>
        <w:t xml:space="preserve"> </w:t>
      </w:r>
      <w:r w:rsidRPr="00C74140">
        <w:rPr>
          <w:rFonts w:eastAsiaTheme="minorEastAsia"/>
          <w:sz w:val="22"/>
          <w:szCs w:val="24"/>
          <w:u w:val="single"/>
        </w:rPr>
        <w:t>exchange is a common refrain coming from bilateral dialogues and military experts</w:t>
      </w:r>
      <w:r w:rsidRPr="00C74140">
        <w:rPr>
          <w:rFonts w:eastAsiaTheme="minorEastAsia"/>
          <w:szCs w:val="24"/>
        </w:rPr>
        <w:t xml:space="preserve">. </w:t>
      </w:r>
      <w:r w:rsidRPr="00C74140">
        <w:rPr>
          <w:rFonts w:eastAsiaTheme="minorEastAsia"/>
          <w:sz w:val="22"/>
          <w:szCs w:val="24"/>
          <w:u w:val="single"/>
        </w:rPr>
        <w:t>Both countries’ defense apparatuses should orchestrate a full range of meaningful exercises that show tangible cooperation between their militaries, ultimately cultivating “military trust</w:t>
      </w:r>
      <w:r w:rsidRPr="00C74140">
        <w:rPr>
          <w:rFonts w:eastAsiaTheme="minorEastAsia"/>
          <w:szCs w:val="24"/>
        </w:rPr>
        <w:t xml:space="preserve">.” These exercises could include joint training on maritime air encounters, counter-piracy, humanitarian assistance/disaster relief (HADR), emergency evacuations, and naval escort exercises, such as those that were recently completed. </w:t>
      </w:r>
      <w:r w:rsidRPr="00C74140">
        <w:rPr>
          <w:rFonts w:eastAsiaTheme="minorEastAsia"/>
          <w:sz w:val="22"/>
          <w:szCs w:val="24"/>
          <w:u w:val="single"/>
        </w:rPr>
        <w:t>In a multilateral capacity, the United States and China</w:t>
      </w:r>
      <w:r w:rsidRPr="00C74140">
        <w:rPr>
          <w:rFonts w:eastAsiaTheme="minorEastAsia"/>
          <w:szCs w:val="24"/>
        </w:rPr>
        <w:t xml:space="preserve"> </w:t>
      </w:r>
      <w:r w:rsidRPr="00C74140">
        <w:rPr>
          <w:rFonts w:eastAsiaTheme="minorEastAsia"/>
          <w:sz w:val="22"/>
          <w:szCs w:val="24"/>
          <w:u w:val="single"/>
        </w:rPr>
        <w:t>could</w:t>
      </w:r>
      <w:r w:rsidRPr="00C74140">
        <w:rPr>
          <w:rFonts w:eastAsiaTheme="minorEastAsia"/>
          <w:szCs w:val="24"/>
        </w:rPr>
        <w:t xml:space="preserve"> go so far as to </w:t>
      </w:r>
      <w:r w:rsidRPr="00C74140">
        <w:rPr>
          <w:rFonts w:eastAsiaTheme="minorEastAsia"/>
          <w:sz w:val="22"/>
          <w:szCs w:val="24"/>
          <w:u w:val="single"/>
        </w:rPr>
        <w:t>joint-host training events as an East Asian corollary to Rim of the Pacific</w:t>
      </w:r>
      <w:r w:rsidRPr="00C74140">
        <w:rPr>
          <w:rFonts w:eastAsiaTheme="minorEastAsia"/>
          <w:szCs w:val="24"/>
        </w:rPr>
        <w:t xml:space="preserve"> (RIMPAC), which the United States hosts in Hawaii every two years. Both </w:t>
      </w:r>
      <w:r w:rsidRPr="00C74140">
        <w:rPr>
          <w:rFonts w:eastAsiaTheme="minorEastAsia"/>
          <w:sz w:val="22"/>
          <w:szCs w:val="24"/>
          <w:u w:val="single"/>
        </w:rPr>
        <w:t>militaries could invite their partners</w:t>
      </w:r>
      <w:r w:rsidRPr="00C74140">
        <w:rPr>
          <w:rFonts w:eastAsiaTheme="minorEastAsia"/>
          <w:szCs w:val="24"/>
        </w:rPr>
        <w:t xml:space="preserve"> in the region, </w:t>
      </w:r>
      <w:r w:rsidRPr="00C74140">
        <w:rPr>
          <w:rFonts w:eastAsiaTheme="minorEastAsia"/>
          <w:sz w:val="22"/>
          <w:szCs w:val="24"/>
          <w:u w:val="single"/>
        </w:rPr>
        <w:t>particularly members of</w:t>
      </w:r>
      <w:r w:rsidRPr="00C74140">
        <w:rPr>
          <w:rFonts w:eastAsiaTheme="minorEastAsia"/>
          <w:szCs w:val="24"/>
        </w:rPr>
        <w:t xml:space="preserve"> the Association of Southeast Asian Nations (</w:t>
      </w:r>
      <w:r w:rsidRPr="00C74140">
        <w:rPr>
          <w:rFonts w:eastAsiaTheme="minorEastAsia"/>
          <w:sz w:val="22"/>
          <w:szCs w:val="24"/>
          <w:u w:val="single"/>
        </w:rPr>
        <w:t>ASEAN</w:t>
      </w:r>
      <w:r w:rsidRPr="00C74140">
        <w:rPr>
          <w:rFonts w:eastAsiaTheme="minorEastAsia"/>
          <w:szCs w:val="24"/>
        </w:rPr>
        <w:t xml:space="preserve">), </w:t>
      </w:r>
      <w:r w:rsidRPr="00C74140">
        <w:rPr>
          <w:rFonts w:eastAsiaTheme="minorEastAsia"/>
          <w:sz w:val="22"/>
          <w:szCs w:val="24"/>
          <w:u w:val="single"/>
        </w:rPr>
        <w:t>to a</w:t>
      </w:r>
      <w:r w:rsidRPr="00C74140">
        <w:rPr>
          <w:rFonts w:eastAsiaTheme="minorEastAsia"/>
          <w:szCs w:val="24"/>
        </w:rPr>
        <w:t xml:space="preserve"> large multilateral </w:t>
      </w:r>
      <w:r w:rsidRPr="00C74140">
        <w:rPr>
          <w:rFonts w:eastAsiaTheme="minorEastAsia"/>
          <w:sz w:val="22"/>
          <w:szCs w:val="24"/>
          <w:u w:val="single"/>
        </w:rPr>
        <w:t>training environment that builds trust across several international fronts</w:t>
      </w:r>
      <w:r w:rsidRPr="00C74140">
        <w:rPr>
          <w:rFonts w:eastAsiaTheme="minorEastAsia"/>
          <w:szCs w:val="24"/>
        </w:rPr>
        <w:t xml:space="preserve">. A </w:t>
      </w:r>
      <w:r w:rsidRPr="00C74140">
        <w:rPr>
          <w:rFonts w:eastAsiaTheme="minorEastAsia"/>
          <w:sz w:val="22"/>
          <w:szCs w:val="24"/>
          <w:u w:val="single"/>
        </w:rPr>
        <w:t>new</w:t>
      </w:r>
      <w:r w:rsidRPr="00C74140">
        <w:rPr>
          <w:rFonts w:eastAsiaTheme="minorEastAsia"/>
          <w:szCs w:val="24"/>
        </w:rPr>
        <w:t xml:space="preserve"> era of </w:t>
      </w:r>
      <w:r w:rsidRPr="00C74140">
        <w:rPr>
          <w:rFonts w:eastAsiaTheme="minorEastAsia"/>
          <w:sz w:val="22"/>
          <w:szCs w:val="24"/>
          <w:u w:val="single"/>
        </w:rPr>
        <w:t>U.S.-China mil-to-mil exchange should imitate diplomatic meetings as regular, recurring events</w:t>
      </w:r>
      <w:r w:rsidRPr="00C74140">
        <w:rPr>
          <w:rFonts w:eastAsiaTheme="minorEastAsia"/>
          <w:szCs w:val="24"/>
        </w:rPr>
        <w:t xml:space="preserve">. Military exchanges between the two countries are currently episodic and highly vulnerable to political and congressional cancellation. The result? The bulk of military unit “exchanges” between the two navies consist of adversarial shadowing of warships and unsafe military air interceptions – antagonistic events that should not form the foundation of our navies’ interactions. </w:t>
      </w:r>
      <w:r w:rsidRPr="00C74140">
        <w:rPr>
          <w:rFonts w:eastAsiaTheme="minorEastAsia"/>
          <w:sz w:val="22"/>
          <w:szCs w:val="24"/>
          <w:u w:val="single"/>
        </w:rPr>
        <w:t>When official exchanges do occur, they are beneficial but often heavily scripted and cursory. P</w:t>
      </w:r>
      <w:r w:rsidRPr="00C74140">
        <w:rPr>
          <w:rFonts w:eastAsiaTheme="minorEastAsia"/>
          <w:szCs w:val="24"/>
        </w:rPr>
        <w:t xml:space="preserve">ort visits by U.S. warships to Hong Kong and mainland China are the most common means of unit-level naval exchange. Yet </w:t>
      </w:r>
      <w:r w:rsidRPr="00C74140">
        <w:rPr>
          <w:rFonts w:eastAsiaTheme="minorEastAsia"/>
          <w:sz w:val="22"/>
          <w:szCs w:val="24"/>
          <w:u w:val="single"/>
        </w:rPr>
        <w:t>political sensitivities stymie engagement of much value-added trust</w:t>
      </w:r>
      <w:r w:rsidRPr="00C74140">
        <w:rPr>
          <w:rFonts w:eastAsiaTheme="minorEastAsia"/>
          <w:szCs w:val="24"/>
        </w:rPr>
        <w:t xml:space="preserve">, </w:t>
      </w:r>
      <w:r w:rsidRPr="00C74140">
        <w:rPr>
          <w:rFonts w:eastAsiaTheme="minorEastAsia"/>
          <w:sz w:val="22"/>
          <w:szCs w:val="24"/>
          <w:u w:val="single"/>
        </w:rPr>
        <w:t>replacing substance with formality</w:t>
      </w:r>
      <w:r w:rsidRPr="00C74140">
        <w:rPr>
          <w:rFonts w:eastAsiaTheme="minorEastAsia"/>
          <w:szCs w:val="24"/>
        </w:rPr>
        <w:t xml:space="preserve">. Even the cultural exchanges that are common in all U.S. port visits are uncommon with port calls in China; activities such as crew-to-crew receptions, community service, and athletic games between U.S. and Chinese forces do occur but are far too rare for the world’s two biggest powers. Washington put on its largest dog-and-pony show for Chinese President Xi Jinping’s official state visit. But </w:t>
      </w:r>
      <w:r w:rsidRPr="00C74140">
        <w:rPr>
          <w:rFonts w:eastAsiaTheme="minorEastAsia"/>
          <w:sz w:val="22"/>
          <w:szCs w:val="24"/>
          <w:u w:val="single"/>
        </w:rPr>
        <w:t>formalities cannot take the place of substantive discussions of Beijing’s provocations in the East and South China Seas</w:t>
      </w:r>
      <w:r w:rsidRPr="00C74140">
        <w:rPr>
          <w:rFonts w:eastAsiaTheme="minorEastAsia"/>
          <w:szCs w:val="24"/>
        </w:rPr>
        <w:t xml:space="preserve"> and the need to mitigate PLAN belligerence. Washington should explicitly stress that the scope of China’s aggressive claims and island construction in international waters is unacceptable, while simultaneously opening channels for increased communications and understanding between armed forces. From senior military officers to deck-plate sailors, all should have the opportunity to stop and meet their counterparts in substantive joint training. </w:t>
      </w:r>
      <w:r w:rsidRPr="00C74140">
        <w:rPr>
          <w:rFonts w:eastAsiaTheme="minorEastAsia"/>
          <w:sz w:val="22"/>
          <w:szCs w:val="24"/>
          <w:u w:val="single"/>
        </w:rPr>
        <w:t>To learn to live with one another in peace, U.S.-China military exchange must be deeper than adversarial interactions or superficial gestures</w:t>
      </w:r>
      <w:r w:rsidRPr="00C74140">
        <w:rPr>
          <w:rFonts w:eastAsiaTheme="minorEastAsia"/>
          <w:szCs w:val="24"/>
        </w:rPr>
        <w:t xml:space="preserve">, </w:t>
      </w:r>
      <w:r w:rsidRPr="00C74140">
        <w:rPr>
          <w:rFonts w:eastAsiaTheme="minorEastAsia"/>
          <w:sz w:val="22"/>
          <w:szCs w:val="24"/>
          <w:u w:val="single"/>
        </w:rPr>
        <w:t>lest silence between the two militaries increase both tension and the possibility of needless death</w:t>
      </w:r>
      <w:r w:rsidRPr="00C74140">
        <w:rPr>
          <w:rFonts w:eastAsiaTheme="minorEastAsia"/>
          <w:szCs w:val="24"/>
        </w:rPr>
        <w:t>. As poet Henry Wadsworth Longfellow concludes that famous verse on ships that pass in the night: “So on the ocean of life, we pass and speak one another, only a look and a voice, the</w:t>
      </w:r>
      <w:r w:rsidR="006061DA" w:rsidRPr="00C74140">
        <w:rPr>
          <w:rFonts w:eastAsiaTheme="minorEastAsia"/>
          <w:szCs w:val="24"/>
        </w:rPr>
        <w:t>n darkness again and a silence…</w:t>
      </w:r>
    </w:p>
    <w:p w14:paraId="4E1C8622" w14:textId="77777777" w:rsidR="00FE1E54" w:rsidRPr="00C74140" w:rsidRDefault="00EA1CEA" w:rsidP="00837186">
      <w:pPr>
        <w:pStyle w:val="Heading3"/>
        <w:rPr>
          <w:rFonts w:cs="Times New Roman"/>
        </w:rPr>
      </w:pPr>
      <w:r>
        <w:rPr>
          <w:rFonts w:cs="Times New Roman"/>
        </w:rPr>
        <w:t>---XT: Middle Eastern war scenario</w:t>
      </w:r>
    </w:p>
    <w:p w14:paraId="3752A3DD" w14:textId="77777777" w:rsidR="00FE1E54" w:rsidRPr="00C74140" w:rsidRDefault="00FE1E54" w:rsidP="00FE1E54">
      <w:pPr>
        <w:pStyle w:val="Heading4"/>
        <w:rPr>
          <w:rFonts w:cs="Times New Roman"/>
        </w:rPr>
      </w:pPr>
      <w:r w:rsidRPr="00C74140">
        <w:rPr>
          <w:rFonts w:cs="Times New Roman"/>
        </w:rPr>
        <w:t xml:space="preserve">US-China relations are </w:t>
      </w:r>
      <w:r w:rsidRPr="00C74140">
        <w:rPr>
          <w:rFonts w:cs="Times New Roman"/>
          <w:u w:val="single"/>
        </w:rPr>
        <w:t>critical</w:t>
      </w:r>
      <w:r w:rsidRPr="00C74140">
        <w:rPr>
          <w:rFonts w:cs="Times New Roman"/>
        </w:rPr>
        <w:t xml:space="preserve"> to develop cooperation in the Middle East to enhance regional stability, counter violent extremism, unlock key trade routes, and move toward energy conservation and energy security. </w:t>
      </w:r>
    </w:p>
    <w:p w14:paraId="78652322" w14:textId="77777777" w:rsidR="00FE1E54" w:rsidRPr="00C74140" w:rsidRDefault="00FE1E54" w:rsidP="00FE1E54">
      <w:r w:rsidRPr="00C74140">
        <w:rPr>
          <w:rStyle w:val="Style13ptBold"/>
        </w:rPr>
        <w:t>deLeon and Jiemian 15</w:t>
      </w:r>
      <w:r w:rsidRPr="00C74140">
        <w:t xml:space="preserve"> [Rudy deLeon, Senior Vice President of the National Security and International Policy team at the Center for American Progress, and Yang Jiemian, President of the Shanghai Institute for International Studies, “Exploring Avenues for China-U.S. Cooperation on the Middle East: CAP, CUSEF, and SIIS Dialogue” July 13, 2015, https://www.americanprogress.org/issues/security/report/2015/07/13/117226/exploring-avenues-for-china-u-s-cooperation-on-the-middle-east/]//JIH</w:t>
      </w:r>
    </w:p>
    <w:p w14:paraId="5B01C4FD" w14:textId="77777777" w:rsidR="00FE1E54" w:rsidRPr="00C74140" w:rsidRDefault="00FE1E54" w:rsidP="00FE1E54">
      <w:pPr>
        <w:rPr>
          <w:rStyle w:val="StyleUnderline"/>
        </w:rPr>
      </w:pPr>
      <w:r w:rsidRPr="00C74140">
        <w:rPr>
          <w:rStyle w:val="StyleUnderline"/>
        </w:rPr>
        <w:t>One area China and the United States should discuss in greater detail is identifying opportunities for cooperation in order to advance shared interests in the Middle East. The two countries recently worked quietly together on efforts to enhance stability and progress in Afghanistan, and these efforts could serve as a model</w:t>
      </w:r>
      <w:r w:rsidRPr="00C74140">
        <w:t xml:space="preserve"> for how the United States and China might work together </w:t>
      </w:r>
      <w:r w:rsidRPr="00C74140">
        <w:rPr>
          <w:rStyle w:val="StyleUnderline"/>
        </w:rPr>
        <w:t>throughout the Middle East and South Asia. The Middle East is fraught with major internal divisions and conflicts, and key countries in the region are in a period of intense competition for power and influence. The United States and China should avoid picking sides in these conflicts and</w:t>
      </w:r>
      <w:r w:rsidRPr="00C74140">
        <w:t xml:space="preserve"> should instead </w:t>
      </w:r>
      <w:r w:rsidRPr="00C74140">
        <w:rPr>
          <w:rStyle w:val="StyleUnderline"/>
        </w:rPr>
        <w:t>work together to</w:t>
      </w:r>
      <w:r w:rsidRPr="00C74140">
        <w:t xml:space="preserve"> help the countries of the Middle East </w:t>
      </w:r>
      <w:r w:rsidRPr="00C74140">
        <w:rPr>
          <w:rStyle w:val="StyleUnderline"/>
        </w:rPr>
        <w:t>create the building blocks for greater prosperity, enhanced governance, and increased linkages to the global economy. One long-term strategic goal</w:t>
      </w:r>
      <w:r w:rsidRPr="00C74140">
        <w:t xml:space="preserve"> that both the United States and China can articulate </w:t>
      </w:r>
      <w:r w:rsidRPr="00C74140">
        <w:rPr>
          <w:rStyle w:val="StyleUnderline"/>
        </w:rPr>
        <w:t>is to help the Middle East move away from being an arc of crisis and a source of instability and toward becoming a bridge of opportunity that connects major regions globally.</w:t>
      </w:r>
    </w:p>
    <w:p w14:paraId="6DEEFEA4" w14:textId="77777777" w:rsidR="00FE1E54" w:rsidRPr="00C74140" w:rsidRDefault="00FE1E54" w:rsidP="00FE1E54">
      <w:pPr>
        <w:rPr>
          <w:sz w:val="18"/>
        </w:rPr>
      </w:pPr>
      <w:r w:rsidRPr="00C74140">
        <w:rPr>
          <w:sz w:val="18"/>
        </w:rPr>
        <w:t>The set of papers that follow offer detailed recommendations on several topics:</w:t>
      </w:r>
    </w:p>
    <w:p w14:paraId="04ABC687" w14:textId="77777777" w:rsidR="00FE1E54" w:rsidRPr="00C74140" w:rsidRDefault="00FE1E54" w:rsidP="00FE1E54">
      <w:r w:rsidRPr="00C74140">
        <w:t xml:space="preserve">The </w:t>
      </w:r>
      <w:r w:rsidRPr="00C74140">
        <w:rPr>
          <w:rStyle w:val="StyleUnderline"/>
        </w:rPr>
        <w:t xml:space="preserve">steps </w:t>
      </w:r>
      <w:r w:rsidRPr="00C74140">
        <w:t xml:space="preserve">that </w:t>
      </w:r>
      <w:r w:rsidRPr="00C74140">
        <w:rPr>
          <w:rStyle w:val="StyleUnderline"/>
        </w:rPr>
        <w:t>can be taken toward sustainable security and prosperity</w:t>
      </w:r>
      <w:r w:rsidRPr="00C74140">
        <w:t>—an essential cornerstone for overall regional stability—</w:t>
      </w:r>
      <w:r w:rsidRPr="00C74140">
        <w:rPr>
          <w:rStyle w:val="StyleUnderline"/>
        </w:rPr>
        <w:t>in Egypt</w:t>
      </w:r>
      <w:r w:rsidRPr="00C74140">
        <w:t>, the Middle East’s most populous country.</w:t>
      </w:r>
    </w:p>
    <w:p w14:paraId="4CEBE0B7" w14:textId="77777777" w:rsidR="00FE1E54" w:rsidRPr="00C74140" w:rsidRDefault="00FE1E54" w:rsidP="00FE1E54">
      <w:pPr>
        <w:rPr>
          <w:rStyle w:val="StyleUnderline"/>
        </w:rPr>
      </w:pPr>
      <w:r w:rsidRPr="00C74140">
        <w:rPr>
          <w:rStyle w:val="StyleUnderline"/>
        </w:rPr>
        <w:t>The generational challenge of countering violent extremism and reducing the threats posed by terrorist groups requires a multifaceted strategy that includes helping produce the building blocks for economies that create jobs.</w:t>
      </w:r>
    </w:p>
    <w:p w14:paraId="1018A4C0" w14:textId="77777777" w:rsidR="00FE1E54" w:rsidRPr="00C74140" w:rsidRDefault="00FE1E54" w:rsidP="00FE1E54">
      <w:pPr>
        <w:rPr>
          <w:rStyle w:val="StyleUnderline"/>
        </w:rPr>
      </w:pPr>
      <w:r w:rsidRPr="00C74140">
        <w:rPr>
          <w:rStyle w:val="StyleUnderline"/>
        </w:rPr>
        <w:t>The opportunity to connect the Middle East with the rest of the global economy through the New Silk Road initiative offers a possible new frame of hope and progress, as the Middle East faces daunting challenges in the early years of the 21st century.</w:t>
      </w:r>
    </w:p>
    <w:p w14:paraId="1C750C2E" w14:textId="77777777" w:rsidR="00FE1E54" w:rsidRPr="00C74140" w:rsidRDefault="00FE1E54" w:rsidP="00FE1E54">
      <w:pPr>
        <w:rPr>
          <w:rStyle w:val="StyleUnderline"/>
        </w:rPr>
      </w:pPr>
      <w:r w:rsidRPr="00C74140">
        <w:t xml:space="preserve">Finally, </w:t>
      </w:r>
      <w:r w:rsidRPr="00C74140">
        <w:rPr>
          <w:rStyle w:val="StyleUnderline"/>
        </w:rPr>
        <w:t>the secure flow of energy resources from the Middle East to the rest of the world remains at the core of global security.</w:t>
      </w:r>
    </w:p>
    <w:p w14:paraId="5160FD8D" w14:textId="77777777" w:rsidR="00FE1E54" w:rsidRPr="00C74140" w:rsidRDefault="00FE1E54" w:rsidP="00FE1E54">
      <w:pPr>
        <w:rPr>
          <w:rStyle w:val="StyleUnderline"/>
        </w:rPr>
      </w:pPr>
      <w:r w:rsidRPr="00C74140">
        <w:rPr>
          <w:rStyle w:val="StyleUnderline"/>
        </w:rPr>
        <w:t>In all of these areas, the United States and China can explore more detailed ways to expand cooperation, and these papers are aimed at continuing the conversation.</w:t>
      </w:r>
    </w:p>
    <w:p w14:paraId="10EBF6F2" w14:textId="77777777" w:rsidR="00FE1E54" w:rsidRPr="00C74140" w:rsidRDefault="00FE1E54" w:rsidP="00FE1E54">
      <w:r w:rsidRPr="00C74140">
        <w:rPr>
          <w:rStyle w:val="StyleUnderline"/>
        </w:rPr>
        <w:t>China and the United States have distinct views and histories with the many parties of the Middle East,</w:t>
      </w:r>
      <w:r w:rsidRPr="00C74140">
        <w:t xml:space="preserve"> and those perspectives are reflected in the individual papers presented here. The P5+1 negotiations with Iran were ongoing throughout this period and were therefore not included in this exchange.</w:t>
      </w:r>
    </w:p>
    <w:p w14:paraId="476D6AE5" w14:textId="77777777" w:rsidR="00FE1E54" w:rsidRPr="00C74140" w:rsidRDefault="00FE1E54" w:rsidP="006061DA">
      <w:r w:rsidRPr="00C74140">
        <w:rPr>
          <w:rStyle w:val="StyleUnderline"/>
        </w:rPr>
        <w:t>But, in other areas, common interests were identified and joint recommendations are presented.</w:t>
      </w:r>
      <w:r w:rsidRPr="00C74140">
        <w:t xml:space="preserve"> Those </w:t>
      </w:r>
      <w:r w:rsidRPr="00C74140">
        <w:rPr>
          <w:rStyle w:val="StyleUnderline"/>
        </w:rPr>
        <w:t>joint recommendations include objectives with Egypt; responding to the threat of extremism and counterterrorism; a joint response to enable the success of the U.S. and Chinese Silk Road initiatives, which can unlock key trade routes and enhance regional stability in Asia and the Middle East; and movement toward energy conservation and energy security.</w:t>
      </w:r>
      <w:r w:rsidRPr="00C74140">
        <w:t xml:space="preserve"> Indeed, these areas overlap and provide a range of collaborative opportunities.</w:t>
      </w:r>
    </w:p>
    <w:p w14:paraId="4BAAA9E2" w14:textId="77777777" w:rsidR="00FE1E54" w:rsidRPr="00C74140" w:rsidRDefault="00FE1E54" w:rsidP="006061DA">
      <w:pPr>
        <w:pStyle w:val="Heading4"/>
        <w:rPr>
          <w:rFonts w:cs="Times New Roman"/>
        </w:rPr>
      </w:pPr>
      <w:r w:rsidRPr="00C74140">
        <w:rPr>
          <w:rFonts w:cs="Times New Roman"/>
        </w:rPr>
        <w:t>Middle East instability leads to nuclear draw-in – mistrust, ICBM and Latent capabilities</w:t>
      </w:r>
    </w:p>
    <w:p w14:paraId="6D442302" w14:textId="77777777" w:rsidR="00FE1E54" w:rsidRPr="00C74140" w:rsidRDefault="00FE1E54" w:rsidP="00FE1E54">
      <w:r w:rsidRPr="00C74140">
        <w:rPr>
          <w:rStyle w:val="Style13ptBold"/>
        </w:rPr>
        <w:t>Thomas 15</w:t>
      </w:r>
      <w:r w:rsidRPr="00C74140">
        <w:t xml:space="preserve"> (Frank Thomas, “Foreign Interventions in the Middle East: More Havoc, Nuclear Weapons, Less Order,” San Diego Free Press, OCTOBER 9, 2015, http://sandiegofreepress.org/2015/10/foreign-interventions-in-the-middle-east-more-havoc-nuclear-weapons-less-order/)//wm</w:t>
      </w:r>
    </w:p>
    <w:p w14:paraId="69FFF0BF" w14:textId="77777777" w:rsidR="00FE1E54" w:rsidRPr="00C74140" w:rsidRDefault="00FE1E54" w:rsidP="00FE1E54">
      <w:pPr>
        <w:rPr>
          <w:u w:val="single"/>
        </w:rPr>
      </w:pPr>
      <w:r w:rsidRPr="00C74140">
        <w:rPr>
          <w:rStyle w:val="StyleUnderline"/>
        </w:rPr>
        <w:t>Middle Eastern states are breaking down</w:t>
      </w:r>
      <w:r w:rsidRPr="00C74140">
        <w:t xml:space="preserve"> in an endless escalation of civil wars where Syria, Libya, Yemen, Iraq are collapsing. The resulting </w:t>
      </w:r>
      <w:r w:rsidRPr="00C74140">
        <w:rPr>
          <w:rStyle w:val="StyleUnderline"/>
        </w:rPr>
        <w:t>power vacuums exploited by rebel factions and</w:t>
      </w:r>
      <w:r w:rsidRPr="00C74140">
        <w:t xml:space="preserve"> demonic jihadist </w:t>
      </w:r>
      <w:r w:rsidRPr="00C74140">
        <w:rPr>
          <w:rStyle w:val="StyleUnderline"/>
        </w:rPr>
        <w:t>Islamic state are threatening the Middle East</w:t>
      </w:r>
      <w:r w:rsidRPr="00C74140">
        <w:t xml:space="preserve">. The ancient, ongoing Sunni-Shiite mutual </w:t>
      </w:r>
      <w:r w:rsidRPr="00C74140">
        <w:rPr>
          <w:rStyle w:val="StyleUnderline"/>
        </w:rPr>
        <w:t>hatreds are afire.</w:t>
      </w:r>
    </w:p>
    <w:p w14:paraId="1AC3B451" w14:textId="77777777" w:rsidR="00FE1E54" w:rsidRPr="00C74140" w:rsidRDefault="00FE1E54" w:rsidP="00FE1E54">
      <w:r w:rsidRPr="00C74140">
        <w:t>U.S. foreign regime change interventions – by military engagement, funding, training insurgency groups, supporting coups d’etats, protecting regional dictatorships – have boosted instability and mayhem in Syria, Iraq, Libya, Yemen, Egypt, etc. Emerging unscathed in these interventions, the U.S. departs leaving the wreckage behind to go on to the next trouble-spot.</w:t>
      </w:r>
    </w:p>
    <w:p w14:paraId="60E9549A" w14:textId="77777777" w:rsidR="00FE1E54" w:rsidRPr="00C74140" w:rsidRDefault="00FE1E54" w:rsidP="00FE1E54">
      <w:r w:rsidRPr="00C74140">
        <w:t>The common enemy is ISIS. If Syria falls, ISIS will take it over. Lebanon, Jordan, Egypt, Turkey, Europe will be the next targets. The question arises, should both Assad’s regime and ISIS be removed to restore Middle East stability? How to do this? Russia and Iran would have to agree to Assad’s removal. Capitalizing on Obama Administration’s hesitating, ineffective removal of ISIS and latter’s proxies, Russia is now inserting itself into the civil war taking no prisoners including anti-Assad rebels such as the Al Nusra /Al Qaeda alliance. Putin’s support for Assad’s government was never restricted to attacks on just ISIS</w:t>
      </w:r>
    </w:p>
    <w:p w14:paraId="725F753A" w14:textId="77777777" w:rsidR="00FE1E54" w:rsidRPr="00C74140" w:rsidRDefault="00FE1E54" w:rsidP="00FE1E54">
      <w:r w:rsidRPr="00C74140">
        <w:t xml:space="preserve">But </w:t>
      </w:r>
      <w:r w:rsidRPr="00C74140">
        <w:rPr>
          <w:rStyle w:val="StyleUnderline"/>
        </w:rPr>
        <w:t>Israel favors the Sunni ISIS and Al Qaeda’s Nusra Front</w:t>
      </w:r>
      <w:r w:rsidRPr="00C74140">
        <w:t xml:space="preserve"> in fight </w:t>
      </w:r>
      <w:r w:rsidRPr="00C74140">
        <w:rPr>
          <w:rStyle w:val="StyleUnderline"/>
        </w:rPr>
        <w:t>to seek over-throw of Assad’s regime backed by Iran</w:t>
      </w:r>
      <w:r w:rsidRPr="00C74140">
        <w:t xml:space="preserve"> and Hezbollah. </w:t>
      </w:r>
      <w:r w:rsidRPr="00C74140">
        <w:rPr>
          <w:rStyle w:val="StyleUnderline"/>
        </w:rPr>
        <w:t xml:space="preserve">Israel prefers </w:t>
      </w:r>
      <w:r w:rsidRPr="00C74140">
        <w:t>the</w:t>
      </w:r>
      <w:r w:rsidRPr="00C74140">
        <w:rPr>
          <w:rStyle w:val="StyleUnderline"/>
        </w:rPr>
        <w:t xml:space="preserve"> Sunni evil over Assad.</w:t>
      </w:r>
      <w:r w:rsidRPr="00C74140">
        <w:t xml:space="preserve"> Obama has gotten himself in a corner with two stark options: continue trying to remove Assad with help of ISIS, Al Qaeda and other Sunni extremists or join Russia, Iran, and the Syrian military to defeat the Sunni jihadists. This shows how complex the Syrian and regional sectarian conflict is.</w:t>
      </w:r>
    </w:p>
    <w:p w14:paraId="532137BE" w14:textId="77777777" w:rsidR="00FE1E54" w:rsidRPr="00C74140" w:rsidRDefault="00FE1E54" w:rsidP="00FE1E54">
      <w:r w:rsidRPr="00C74140">
        <w:t>Russia militarily supports the amoral dictator, Assad, in bombing ISIS and anti-Assad forces. America bombs ISIS and attacks Assad’s forces to get rid of Assad. How complicated can it get? What is the lesser evil? It’s the dilemma faced at the onset of WWII – do we join Russia in a coalition to fight with Stalin (Assad) against Hitler (ISIS) in Syria and with Russia to fight ISIS elsewhere? America did just that back then. The Syrian mayhem is so catastrophic for everyone in the region and the world, that question should be asked.</w:t>
      </w:r>
    </w:p>
    <w:p w14:paraId="3C644FA9" w14:textId="77777777" w:rsidR="00FE1E54" w:rsidRPr="00C74140" w:rsidRDefault="00FE1E54" w:rsidP="00FE1E54">
      <w:r w:rsidRPr="00C74140">
        <w:t xml:space="preserve">Putin’s recent words are on the </w:t>
      </w:r>
      <w:proofErr w:type="gramStart"/>
      <w:r w:rsidRPr="00C74140">
        <w:t>mark :</w:t>
      </w:r>
      <w:proofErr w:type="gramEnd"/>
      <w:r w:rsidRPr="00C74140">
        <w:t xml:space="preserve"> “Healthy common sense and responsibility for global and regional safety demand a united effort from the international community against the threat posed by ISIS.” What’s critically vital is to spark debate of counter-arguments that force engagement of constructive alternatives to quell the unending Middle East civil wars.</w:t>
      </w:r>
    </w:p>
    <w:p w14:paraId="6F50E5DA" w14:textId="77777777" w:rsidR="00FE1E54" w:rsidRPr="00C74140" w:rsidRDefault="00FE1E54" w:rsidP="00FE1E54">
      <w:pPr>
        <w:rPr>
          <w:b/>
          <w:iCs/>
          <w:u w:val="single"/>
        </w:rPr>
      </w:pPr>
      <w:r w:rsidRPr="00C74140">
        <w:rPr>
          <w:rStyle w:val="Emphasis"/>
        </w:rPr>
        <w:t>NUCLEAR CONSIDERATIONS COMPLICATE THINGS EVEN FURTHER</w:t>
      </w:r>
    </w:p>
    <w:p w14:paraId="0D8EC5C6" w14:textId="77777777" w:rsidR="00FE1E54" w:rsidRPr="00C74140" w:rsidRDefault="00FE1E54" w:rsidP="00FE1E54">
      <w:r w:rsidRPr="00C74140">
        <w:rPr>
          <w:rStyle w:val="StyleUnderline"/>
        </w:rPr>
        <w:t>Proliferation of advanced nuclear weapons in the Middle East is another ominous complication</w:t>
      </w:r>
      <w:r w:rsidRPr="00C74140">
        <w:t xml:space="preserve"> </w:t>
      </w:r>
      <w:r w:rsidRPr="00C74140">
        <w:rPr>
          <w:rStyle w:val="Emphasis"/>
        </w:rPr>
        <w:t>that could end up igniting a nuclear-armed confrontation between U.S. and Russia.</w:t>
      </w:r>
      <w:r w:rsidRPr="00C74140">
        <w:t xml:space="preserve"> </w:t>
      </w:r>
      <w:r w:rsidRPr="00C74140">
        <w:rPr>
          <w:rStyle w:val="StyleUnderline"/>
        </w:rPr>
        <w:t>Distrust of Iran’s nuclear intentions is also triggering Arab states and Saudis to adapt existing and new civilian nuclear power plants with “latent” nuclear weapon capability</w:t>
      </w:r>
      <w:r w:rsidRPr="00C74140">
        <w:t xml:space="preserve"> for clandestine military nuclear program as the ultimate guarantee of existence.</w:t>
      </w:r>
    </w:p>
    <w:p w14:paraId="3945EDDC" w14:textId="77777777" w:rsidR="00FE1E54" w:rsidRPr="00C74140" w:rsidRDefault="00FE1E54" w:rsidP="00FE1E54">
      <w:r w:rsidRPr="00C74140">
        <w:t>Iran’s nuclear uranium enrichment program started in the 1980s. A facility in Natanz was built to install 50,000 centrifuges. This clandestine facility was exposed in 2002. Under the Nonproliferation Treaty, Iran was legally bound to inform the International Atomic Energy Agency (IAEA) about this program but did not do so. In the past, Iran often lied about its nuclear weapons work and was not forthcoming about possible military dimensions of its nuclear program.</w:t>
      </w:r>
    </w:p>
    <w:p w14:paraId="4AC2DBDA" w14:textId="77777777" w:rsidR="00FE1E54" w:rsidRPr="00C74140" w:rsidRDefault="00FE1E54" w:rsidP="00FE1E54">
      <w:r w:rsidRPr="00C74140">
        <w:t xml:space="preserve">This started Arab states and Saudis on a path of soliciting bids from U.S. and France for nuclear power facilities. </w:t>
      </w:r>
      <w:r w:rsidRPr="00C74140">
        <w:rPr>
          <w:rStyle w:val="StyleUnderline"/>
        </w:rPr>
        <w:t>Gulf</w:t>
      </w:r>
      <w:r w:rsidRPr="00C74140">
        <w:t xml:space="preserve"> </w:t>
      </w:r>
      <w:r w:rsidRPr="00C74140">
        <w:rPr>
          <w:rStyle w:val="StyleUnderline"/>
        </w:rPr>
        <w:t xml:space="preserve">states </w:t>
      </w:r>
      <w:r w:rsidRPr="00C74140">
        <w:t xml:space="preserve">could live with Israel’s concealed nuclear weapon capability but </w:t>
      </w:r>
      <w:r w:rsidRPr="00C74140">
        <w:rPr>
          <w:rStyle w:val="StyleUnderline"/>
        </w:rPr>
        <w:t>were fearful of nuclear weapons coming into Iran’s hands and disturbing the balance of power</w:t>
      </w:r>
      <w:r w:rsidRPr="00C74140">
        <w:t>. Since 2002, Washington and Paris have been providing nuclear power plant infrastructure know-how and aid to Arab states and Saudis. Nuclear power technical assistance has also been sought from China and Russia and provided.</w:t>
      </w:r>
    </w:p>
    <w:p w14:paraId="30790640" w14:textId="77777777" w:rsidR="00FE1E54" w:rsidRPr="00C74140" w:rsidRDefault="00FE1E54" w:rsidP="00FE1E54">
      <w:r w:rsidRPr="00C74140">
        <w:rPr>
          <w:rStyle w:val="StyleUnderline"/>
        </w:rPr>
        <w:t>Increasing Arab investments in nuclear power is telling Iran that Arab states and Saudis can also convert civilian nuclear power technology to nuclear weapons</w:t>
      </w:r>
      <w:r w:rsidRPr="00C74140">
        <w:t xml:space="preserve"> – </w:t>
      </w:r>
      <w:r w:rsidRPr="00C74140">
        <w:rPr>
          <w:rStyle w:val="StyleUnderline"/>
        </w:rPr>
        <w:t>thereby holding Iran at risk</w:t>
      </w:r>
      <w:r w:rsidRPr="00C74140">
        <w:t xml:space="preserve"> should it be caught enriching uranium in violation of the Joint Comprehensive Plan of Action (JCPOA) accord. The accord reduces Iran’s installed centrifuges from 19,000 to 6,000. For 15 years, it limits uranium enrichment to 3.67% and ceases enrichment at the Fordow facility. Changes at several Iranian facilities will be made to prevent them from being used to create nuclear weapons.</w:t>
      </w:r>
    </w:p>
    <w:p w14:paraId="2DF186BD" w14:textId="77777777" w:rsidR="00FE1E54" w:rsidRPr="00C74140" w:rsidRDefault="00FE1E54" w:rsidP="00FE1E54">
      <w:r w:rsidRPr="00C74140">
        <w:t>If this “cap and constrain” deal had not been reached, Iran might well be emboldened to risk development of a nuclear weapon arsenal. Are there still some weak conditions in the JCPOA accord? Yes. These include:</w:t>
      </w:r>
    </w:p>
    <w:p w14:paraId="25CAD10F" w14:textId="77777777" w:rsidR="00FE1E54" w:rsidRPr="00C74140" w:rsidRDefault="00FE1E54" w:rsidP="00FE1E54">
      <w:r w:rsidRPr="00C74140">
        <w:t>Iran can continue running nuclear centrifuges at an underground site once suspected of housing illicit activities.</w:t>
      </w:r>
    </w:p>
    <w:p w14:paraId="70C30277" w14:textId="77777777" w:rsidR="00FE1E54" w:rsidRPr="00C74140" w:rsidRDefault="00FE1E54" w:rsidP="00FE1E54">
      <w:r w:rsidRPr="00C74140">
        <w:t>Iran says inspectors will be removed if they try to enter sites Iran considers “sensitive.”</w:t>
      </w:r>
    </w:p>
    <w:p w14:paraId="04427D27" w14:textId="77777777" w:rsidR="00FE1E54" w:rsidRPr="00C74140" w:rsidRDefault="00FE1E54" w:rsidP="00FE1E54">
      <w:r w:rsidRPr="00C74140">
        <w:t>Iran is permitted to keep many of its controversial military sites closed to inspections.</w:t>
      </w:r>
    </w:p>
    <w:p w14:paraId="05C806A1" w14:textId="77777777" w:rsidR="00FE1E54" w:rsidRPr="00C74140" w:rsidRDefault="00FE1E54" w:rsidP="00FE1E54">
      <w:r w:rsidRPr="00C74140">
        <w:t>Iran can delay inspections of disputed facilities for at least 24 hours which gives time to sanitize the site.</w:t>
      </w:r>
    </w:p>
    <w:p w14:paraId="65B31093" w14:textId="77777777" w:rsidR="00FE1E54" w:rsidRPr="00C74140" w:rsidRDefault="00FE1E54" w:rsidP="00FE1E54">
      <w:r w:rsidRPr="00C74140">
        <w:t>Iran can only use IR-1 centrifuges but has begun using IR-8 centrifuges that enrich uranium 20 times faster than IR-1 centrifuges.</w:t>
      </w:r>
    </w:p>
    <w:p w14:paraId="218FB930" w14:textId="77777777" w:rsidR="00FE1E54" w:rsidRPr="00C74140" w:rsidRDefault="00FE1E54" w:rsidP="00FE1E54">
      <w:r w:rsidRPr="00C74140">
        <w:rPr>
          <w:rStyle w:val="StyleUnderline"/>
        </w:rPr>
        <w:t xml:space="preserve">Can Iran still cheat? Yes. Will it inevitably be detected in time? Yes. </w:t>
      </w:r>
      <w:r w:rsidRPr="00C74140">
        <w:t>Why? Unlike North Korea which China now reports has 20 nuclear warheads – a tough regime of IAEA inspections plus close observations of U.S. and Israel</w:t>
      </w:r>
      <w:r w:rsidRPr="00C74140">
        <w:rPr>
          <w:rStyle w:val="StyleUnderline"/>
        </w:rPr>
        <w:t xml:space="preserve"> </w:t>
      </w:r>
      <w:r w:rsidRPr="00C74140">
        <w:t>make it highly improbable any cheating by Iran is not timely spotted. Will the repercussions for cheating be severe? Yes. To avoid (or greatly limit) a regional nuclear arms race, is it worth the risk to test whether Iran will abide by the JCPOA accord, restricting Iranians to civilian nuclear power and conventional weapons capabilities? Yes.</w:t>
      </w:r>
    </w:p>
    <w:p w14:paraId="21C01B7D" w14:textId="77777777" w:rsidR="00FE1E54" w:rsidRPr="00C74140" w:rsidRDefault="00FE1E54" w:rsidP="00FE1E54">
      <w:r w:rsidRPr="00C74140">
        <w:rPr>
          <w:rStyle w:val="StyleUnderline"/>
        </w:rPr>
        <w:t xml:space="preserve">Why is it that Iran is inciting a major counteraction of Arab civilian nuclear power proliferation </w:t>
      </w:r>
      <w:r w:rsidRPr="00C74140">
        <w:t>when Israel – the arch enemy of Arab states in two major wars – started developing nuclear weapons and an atomic bomb 40 years ago and has since had an active military posture without inciting a counteraction?</w:t>
      </w:r>
    </w:p>
    <w:p w14:paraId="61EB54F6" w14:textId="77777777" w:rsidR="00FE1E54" w:rsidRPr="00C74140" w:rsidRDefault="00FE1E54" w:rsidP="00FE1E54">
      <w:pPr>
        <w:rPr>
          <w:b/>
          <w:iCs/>
          <w:sz w:val="22"/>
          <w:u w:val="single"/>
          <w:bdr w:val="single" w:sz="8" w:space="0" w:color="auto"/>
        </w:rPr>
      </w:pPr>
      <w:r w:rsidRPr="00C74140">
        <w:rPr>
          <w:rStyle w:val="Emphasis"/>
        </w:rPr>
        <w:t>Arab</w:t>
      </w:r>
      <w:r w:rsidRPr="00C74140">
        <w:t xml:space="preserve"> </w:t>
      </w:r>
      <w:r w:rsidRPr="00C74140">
        <w:rPr>
          <w:rStyle w:val="Emphasis"/>
        </w:rPr>
        <w:t>states are accelerating investments in nuclear power plants and modern, longer-range ballistic missiles. This is creating a latent nuclear weapon capability</w:t>
      </w:r>
      <w:r w:rsidRPr="00C74140">
        <w:t xml:space="preserve"> – coming from the spread of plutonium produced by civilian nuclear power reactors, easing the ability to technically transition to deliverable nuclear weapons fast. </w:t>
      </w:r>
      <w:r w:rsidRPr="00C74140">
        <w:rPr>
          <w:rStyle w:val="StyleUnderline"/>
        </w:rPr>
        <w:t>The more nuclear power plants and plutonium produced, the more latent nuclear weapon proliferation</w:t>
      </w:r>
      <w:r w:rsidRPr="00C74140">
        <w:rPr>
          <w:rStyle w:val="Emphasis"/>
        </w:rPr>
        <w:t xml:space="preserve"> – enhancing the risk of future small nuclear wars and nuclear terrorism.</w:t>
      </w:r>
    </w:p>
    <w:p w14:paraId="1C27574F" w14:textId="77777777" w:rsidR="00FE1E54" w:rsidRPr="00C74140" w:rsidRDefault="00FE1E54" w:rsidP="00FE1E54">
      <w:r w:rsidRPr="00C74140">
        <w:t>So again, why is Iran’s civilian nuclear power program seen as a more acute future threat than Israel’s advanced nuclear weapons program and atomic bomb capability?</w:t>
      </w:r>
    </w:p>
    <w:p w14:paraId="2C4D216E" w14:textId="77777777" w:rsidR="00FE1E54" w:rsidRPr="00C74140" w:rsidRDefault="00FE1E54" w:rsidP="00FE1E54">
      <w:pPr>
        <w:rPr>
          <w:sz w:val="22"/>
          <w:u w:val="single"/>
        </w:rPr>
      </w:pPr>
      <w:r w:rsidRPr="00C74140">
        <w:t xml:space="preserve">Israel’s nuclear weapon capability was initially seen and is still seen as being a deterrent strategy, for defense only and not for aggressive expansion of its territory. So bombing Iran’s nuclear power facilities, ongoing occupation of West Bank, wars of 2008-09 and 2012, the Gaza slaughter, buying of U.S. Arrow ballistic missiles and Iron Dome anti-rocket systems (and possibly cruise missile submarines) qualify as self-defense for Israel. On other hand, </w:t>
      </w:r>
      <w:r w:rsidRPr="00C74140">
        <w:rPr>
          <w:rStyle w:val="StyleUnderline"/>
        </w:rPr>
        <w:t xml:space="preserve">Arab States and Saudis automatically see the JCPOA accord as inherently dangerous, opening the door for </w:t>
      </w:r>
      <w:r w:rsidRPr="00C74140">
        <w:rPr>
          <w:rStyle w:val="Emphasis"/>
        </w:rPr>
        <w:t>Iranian territorial aggression and regional hegemony.</w:t>
      </w:r>
    </w:p>
    <w:p w14:paraId="2608477D" w14:textId="77777777" w:rsidR="00FE1E54" w:rsidRPr="00C74140" w:rsidRDefault="00FE1E54" w:rsidP="00FE1E54">
      <w:r w:rsidRPr="00C74140">
        <w:rPr>
          <w:rStyle w:val="StyleUnderline"/>
        </w:rPr>
        <w:t xml:space="preserve">Iran’s support of Shiite factions in Syria, Yemen, and Iraq adds to </w:t>
      </w:r>
      <w:r w:rsidRPr="00C74140">
        <w:rPr>
          <w:rStyle w:val="Emphasis"/>
        </w:rPr>
        <w:t>Saudi Arabia’s</w:t>
      </w:r>
      <w:r w:rsidRPr="00C74140">
        <w:t xml:space="preserve"> grossly overstated </w:t>
      </w:r>
      <w:r w:rsidRPr="00C74140">
        <w:rPr>
          <w:rStyle w:val="Emphasis"/>
        </w:rPr>
        <w:t>fears of being permanently encircled by Iran</w:t>
      </w:r>
      <w:r w:rsidRPr="00C74140">
        <w:t xml:space="preserve">. As most experts agree, </w:t>
      </w:r>
      <w:r w:rsidRPr="00C74140">
        <w:rPr>
          <w:rStyle w:val="StyleUnderline"/>
        </w:rPr>
        <w:t>Iran is not controlling events in the region. It is mostly reacting to them</w:t>
      </w:r>
      <w:r w:rsidRPr="00C74140">
        <w:t>. Like the U.S., it is filling trouble spot holes but not with the intention of taking over land territory.</w:t>
      </w:r>
    </w:p>
    <w:p w14:paraId="26AB47AD" w14:textId="77777777" w:rsidR="00FE1E54" w:rsidRPr="00C74140" w:rsidRDefault="00FE1E54" w:rsidP="00FE1E54">
      <w:r w:rsidRPr="00C74140">
        <w:t xml:space="preserve">Nevertheless, </w:t>
      </w:r>
      <w:r w:rsidRPr="00C74140">
        <w:rPr>
          <w:rStyle w:val="Emphasis"/>
        </w:rPr>
        <w:t>Arab states, Saudis and Israel view Iran as a potential military and nuclear weapons adversary despite</w:t>
      </w:r>
      <w:r w:rsidRPr="00C74140">
        <w:t xml:space="preserve"> following </w:t>
      </w:r>
      <w:proofErr w:type="gramStart"/>
      <w:r w:rsidRPr="00C74140">
        <w:rPr>
          <w:rStyle w:val="Emphasis"/>
        </w:rPr>
        <w:t>deterrents</w:t>
      </w:r>
      <w:r w:rsidRPr="00C74140">
        <w:t xml:space="preserve"> :</w:t>
      </w:r>
      <w:proofErr w:type="gramEnd"/>
    </w:p>
    <w:p w14:paraId="13E97358" w14:textId="77777777" w:rsidR="00FE1E54" w:rsidRPr="00C74140" w:rsidRDefault="00FE1E54" w:rsidP="00FE1E54">
      <w:r w:rsidRPr="00C74140">
        <w:t>JCPOA accord forbidding Iran under strict protocols and inspections from embarking on uranium enrichment or reprocessing technology.</w:t>
      </w:r>
    </w:p>
    <w:p w14:paraId="7DFAB2FC" w14:textId="77777777" w:rsidR="00FE1E54" w:rsidRPr="00C74140" w:rsidRDefault="00FE1E54" w:rsidP="00FE1E54">
      <w:proofErr w:type="gramStart"/>
      <w:r w:rsidRPr="00C74140">
        <w:t>added</w:t>
      </w:r>
      <w:proofErr w:type="gramEnd"/>
      <w:r w:rsidRPr="00C74140">
        <w:t xml:space="preserve"> security measure of Arab states and Saudis to match the dual-use feature of Iran’s civilian nuclear power capability enabling a possible conversion to producing nuclear weapons in distant future</w:t>
      </w:r>
    </w:p>
    <w:p w14:paraId="15B15A58" w14:textId="77777777" w:rsidR="00FE1E54" w:rsidRPr="00C74140" w:rsidRDefault="00FE1E54" w:rsidP="00FE1E54">
      <w:r w:rsidRPr="00C74140">
        <w:t>The civilian nuclear power push by Iran’s Arab neighbors, led by Saudi Arabia, is a security hedge to provide a means for nuclear weapons if Iran does not cease its uranium enrichment activities. Given these this deterrent force, why would Iran be so recklessly stupid as to invite unfathomable military destructive retaliation by getting aggressive territorially or by being caught covertly developing nuclear weaponry or an atomic bomb capability?</w:t>
      </w:r>
    </w:p>
    <w:p w14:paraId="4FE3B1EB" w14:textId="77777777" w:rsidR="00FE1E54" w:rsidRPr="00C74140" w:rsidRDefault="00FE1E54" w:rsidP="00FE1E54">
      <w:r w:rsidRPr="00C74140">
        <w:t>Iran’s priorities are to renew its infrastructure and spur broad economic growth. But eventual resurgent Iranian competition, wealth and economic progress helped by vast oil reserves sparks fears of Iran’s growing regional influence. This bolsters the Gulf States to match Iran’s latent nuclear capability and thus reinforce their own security and influence.</w:t>
      </w:r>
    </w:p>
    <w:p w14:paraId="6D2D56F1" w14:textId="77777777" w:rsidR="00FE1E54" w:rsidRPr="00C74140" w:rsidRDefault="00FE1E54" w:rsidP="00FE1E54">
      <w:pPr>
        <w:rPr>
          <w:sz w:val="22"/>
          <w:u w:val="single"/>
        </w:rPr>
      </w:pPr>
      <w:r w:rsidRPr="00C74140">
        <w:rPr>
          <w:rStyle w:val="StyleUnderline"/>
        </w:rPr>
        <w:t>Nuclear plant equipment and weapon sales are booming, profitable businesses</w:t>
      </w:r>
      <w:r w:rsidRPr="00C74140">
        <w:t xml:space="preserve">. </w:t>
      </w:r>
      <w:r w:rsidRPr="00C74140">
        <w:rPr>
          <w:rStyle w:val="Emphasis"/>
        </w:rPr>
        <w:t>American, French, Russian, Chinese and others have long been selling their nuclear power wares and technical assistanc</w:t>
      </w:r>
      <w:r w:rsidRPr="00C74140">
        <w:t xml:space="preserve">e for billions of dollars annually </w:t>
      </w:r>
      <w:r w:rsidRPr="00C74140">
        <w:rPr>
          <w:rStyle w:val="Emphasis"/>
        </w:rPr>
        <w:t>to Middle Eastern states</w:t>
      </w:r>
      <w:r w:rsidRPr="00C74140">
        <w:t xml:space="preserve">. </w:t>
      </w:r>
      <w:r w:rsidRPr="00C74140">
        <w:rPr>
          <w:rStyle w:val="StyleUnderline"/>
        </w:rPr>
        <w:t>The West, notably U.S., has been aggressive in selling high-performance aircraft that can be adapted to carry nuclear warheads.</w:t>
      </w:r>
      <w:r w:rsidRPr="00C74140">
        <w:t xml:space="preserve"> </w:t>
      </w:r>
      <w:r w:rsidRPr="00C74140">
        <w:rPr>
          <w:rStyle w:val="StyleUnderline"/>
        </w:rPr>
        <w:t>The Pentagon has just completed a $1 billion weapons deal with Saudi Arabia. China and Russia are capable of offering modern ballistic missiles with nuclear warheads</w:t>
      </w:r>
      <w:r w:rsidRPr="00C74140">
        <w:t xml:space="preserve">. </w:t>
      </w:r>
      <w:r w:rsidRPr="00C74140">
        <w:rPr>
          <w:rStyle w:val="StyleUnderline"/>
        </w:rPr>
        <w:t>Russia’s military presence in Syria might lead to the setting up of missile defense systems against Western aircraft missions.</w:t>
      </w:r>
    </w:p>
    <w:p w14:paraId="7F6D3BD5" w14:textId="77777777" w:rsidR="00FE1E54" w:rsidRPr="00C74140" w:rsidRDefault="00FE1E54" w:rsidP="00FE1E54">
      <w:r w:rsidRPr="00C74140">
        <w:t xml:space="preserve">U.S. failed regime change policies, huge weapon inflows have affected the falling apart process in Syria, Iraq and Libya, Egypt. Such policies and the vacuums created have advanced ISIS’s rise. Middle East violence has forced 11 million Syrians to flee their homes, over 4 million of whom have fled their country to Turkey, Jordan, </w:t>
      </w:r>
      <w:proofErr w:type="gramStart"/>
      <w:r w:rsidRPr="00C74140">
        <w:t>Lebanon</w:t>
      </w:r>
      <w:proofErr w:type="gramEnd"/>
      <w:r w:rsidRPr="00C74140">
        <w:t xml:space="preserve"> and in huge waves to Europe. Refugees are not admitted into Saudi Arabia and Qatar – countries that funded ISIS’s birth, oblivious to the ‘evil incarnate’ they were creating for the world. One has to question also Israel’s choice of ISIS and Al Nusra over Assad.</w:t>
      </w:r>
    </w:p>
    <w:p w14:paraId="1C9D43F5" w14:textId="77777777" w:rsidR="00FE1E54" w:rsidRPr="00C74140" w:rsidRDefault="00FE1E54" w:rsidP="00FE1E54">
      <w:r w:rsidRPr="00C74140">
        <w:rPr>
          <w:rStyle w:val="StyleUnderline"/>
        </w:rPr>
        <w:t>Upgraded military weapon flows and contiguous civil wars are bringing the Gulf States closer to seeing nuclear weapons as the ultimate security guarantee of their existence – Israel’s long-held position. Ever more sophisticated military weaponry in the Middle East capable of having nuclear warheads risks touching off</w:t>
      </w:r>
      <w:r w:rsidRPr="00C74140">
        <w:t xml:space="preserve"> a human Holocaust of </w:t>
      </w:r>
      <w:r w:rsidRPr="00C74140">
        <w:rPr>
          <w:rStyle w:val="StyleUnderline"/>
        </w:rPr>
        <w:t>calamitous global dimensions</w:t>
      </w:r>
      <w:r w:rsidRPr="00C74140">
        <w:t>. Einstein warned, “I know not with what weapons WW III will be fought, but WW IV will be fought with sticks and stones.”</w:t>
      </w:r>
    </w:p>
    <w:p w14:paraId="5844BEEE" w14:textId="77777777" w:rsidR="00FE1E54" w:rsidRPr="00C74140" w:rsidRDefault="00FE1E54" w:rsidP="006061DA">
      <w:r w:rsidRPr="00C74140">
        <w:rPr>
          <w:rStyle w:val="StyleUnderline"/>
        </w:rPr>
        <w:t>Hopefully</w:t>
      </w:r>
      <w:r w:rsidRPr="00C74140">
        <w:t xml:space="preserve">, a subtle, slow wave of </w:t>
      </w:r>
      <w:r w:rsidRPr="00C74140">
        <w:rPr>
          <w:rStyle w:val="StyleUnderline"/>
        </w:rPr>
        <w:t>nuclear</w:t>
      </w:r>
      <w:r w:rsidRPr="00C74140">
        <w:t xml:space="preserve"> weapons </w:t>
      </w:r>
      <w:r w:rsidRPr="00C74140">
        <w:rPr>
          <w:rStyle w:val="StyleUnderline"/>
        </w:rPr>
        <w:t>proliferation and a widening arms race can be contained. China</w:t>
      </w:r>
      <w:r w:rsidRPr="00C74140">
        <w:t xml:space="preserve">, India, </w:t>
      </w:r>
      <w:r w:rsidRPr="00C74140">
        <w:rPr>
          <w:rStyle w:val="StyleUnderline"/>
        </w:rPr>
        <w:t>and U.S. know the importance and their dependence on Middle East stability</w:t>
      </w:r>
      <w:r w:rsidRPr="00C74140">
        <w:t xml:space="preserve"> to ensure the free flow of oil. </w:t>
      </w:r>
      <w:r w:rsidRPr="00C74140">
        <w:rPr>
          <w:rStyle w:val="Emphasis"/>
        </w:rPr>
        <w:t>Good things could happen if an east-west coalition</w:t>
      </w:r>
      <w:r w:rsidRPr="00C74140">
        <w:t xml:space="preserve"> powers </w:t>
      </w:r>
      <w:r w:rsidRPr="00C74140">
        <w:rPr>
          <w:rStyle w:val="Emphasis"/>
        </w:rPr>
        <w:t>could come together on securing regional security</w:t>
      </w:r>
      <w:r w:rsidRPr="00C74140">
        <w:t xml:space="preserve"> </w:t>
      </w:r>
      <w:r w:rsidRPr="00C74140">
        <w:rPr>
          <w:rStyle w:val="StyleUnderline"/>
        </w:rPr>
        <w:t>by other means than ‘scorched earth’ military bombing that’s exterminating, mutilating innocent families, children and inciting the most massive refugee flight since WWII</w:t>
      </w:r>
      <w:r w:rsidRPr="00C74140">
        <w:t>.</w:t>
      </w:r>
    </w:p>
    <w:p w14:paraId="605DA1C0" w14:textId="77777777" w:rsidR="00A15D4D" w:rsidRPr="00C74140" w:rsidRDefault="00A15D4D" w:rsidP="00837186">
      <w:pPr>
        <w:pStyle w:val="Heading3"/>
        <w:rPr>
          <w:rFonts w:cs="Times New Roman"/>
        </w:rPr>
      </w:pPr>
      <w:r w:rsidRPr="00C74140">
        <w:rPr>
          <w:rFonts w:cs="Times New Roman"/>
        </w:rPr>
        <w:t>---XT: ME war terminals</w:t>
      </w:r>
    </w:p>
    <w:p w14:paraId="0313352B" w14:textId="77777777" w:rsidR="00A15D4D" w:rsidRPr="00C74140" w:rsidRDefault="00A15D4D" w:rsidP="00A15D4D">
      <w:pPr>
        <w:pStyle w:val="Heading4"/>
      </w:pPr>
      <w:r w:rsidRPr="00C74140">
        <w:t>New conflict will escalate – traditional checks no longer apply.</w:t>
      </w:r>
    </w:p>
    <w:p w14:paraId="12EB741D" w14:textId="77777777" w:rsidR="00A15D4D" w:rsidRPr="00C74140" w:rsidRDefault="00A15D4D" w:rsidP="00A15D4D">
      <w:pPr>
        <w:rPr>
          <w:rStyle w:val="Style13ptBold"/>
        </w:rPr>
      </w:pPr>
      <w:r w:rsidRPr="00C74140">
        <w:rPr>
          <w:rStyle w:val="Style13ptBold"/>
        </w:rPr>
        <w:t>Singh ‘11</w:t>
      </w:r>
    </w:p>
    <w:p w14:paraId="6DD22692" w14:textId="77777777" w:rsidR="00A15D4D" w:rsidRPr="00C74140" w:rsidRDefault="00A15D4D" w:rsidP="00A15D4D">
      <w:r w:rsidRPr="00C74140">
        <w:t>Michael Singh, managing director of The Washington Institute and a former senior director for Middle East affairs at the National Security Council.. “What has really changed in the Middle East?</w:t>
      </w:r>
      <w:proofErr w:type="gramStart"/>
      <w:r w:rsidRPr="00C74140">
        <w:t>”.</w:t>
      </w:r>
      <w:proofErr w:type="gramEnd"/>
      <w:r w:rsidRPr="00C74140">
        <w:t xml:space="preserve"> Shadow Government. September 22, 2011. Shadow Government Blog @ Foreign Policy. http://shadow.foreignpolicy.com/posts/2011/09/22/what_has_really_changed_in_the_middle_east</w:t>
      </w:r>
    </w:p>
    <w:p w14:paraId="321E9C10" w14:textId="77777777" w:rsidR="00A15D4D" w:rsidRPr="00C74140" w:rsidRDefault="00A15D4D" w:rsidP="00EA1CEA">
      <w:r w:rsidRPr="00C74140">
        <w:t xml:space="preserve">Third, and most troubling, </w:t>
      </w:r>
      <w:r w:rsidRPr="00C74140">
        <w:rPr>
          <w:rStyle w:val="IntenseEmphasis"/>
        </w:rPr>
        <w:t>the Middle East is likely to be a more dangerous and volatile region</w:t>
      </w:r>
      <w:r w:rsidRPr="00C74140">
        <w:t xml:space="preserve"> in the future</w:t>
      </w:r>
      <w:r w:rsidRPr="00C74140">
        <w:rPr>
          <w:rStyle w:val="IntenseEmphasis"/>
        </w:rPr>
        <w:t>. For the past several decades, a relatively stable regional order has prevailed</w:t>
      </w:r>
      <w:r w:rsidRPr="00C74140">
        <w:t>,</w:t>
      </w:r>
      <w:r w:rsidRPr="00C74140">
        <w:rPr>
          <w:rStyle w:val="IntenseEmphasis"/>
        </w:rPr>
        <w:t xml:space="preserve"> centered around Arab-Israeli peace treaties and close ties between the U</w:t>
      </w:r>
      <w:r w:rsidRPr="00C74140">
        <w:t xml:space="preserve">nited </w:t>
      </w:r>
      <w:r w:rsidRPr="00C74140">
        <w:rPr>
          <w:rStyle w:val="IntenseEmphasis"/>
        </w:rPr>
        <w:t>S</w:t>
      </w:r>
      <w:r w:rsidRPr="00C74140">
        <w:t xml:space="preserve">tates and the major Arab states and Turkey. The region was not conflict-free by any means, and Iran, Iraq, and various transnational groups sought to challenge the status quo, albeit largely unsuccessfully. Now, however, </w:t>
      </w:r>
      <w:r w:rsidRPr="00C74140">
        <w:rPr>
          <w:rStyle w:val="IntenseEmphasis"/>
        </w:rPr>
        <w:t>the U</w:t>
      </w:r>
      <w:r w:rsidRPr="00C74140">
        <w:t xml:space="preserve">nited </w:t>
      </w:r>
      <w:r w:rsidRPr="00C74140">
        <w:rPr>
          <w:rStyle w:val="IntenseEmphasis"/>
        </w:rPr>
        <w:t>S</w:t>
      </w:r>
      <w:r w:rsidRPr="00C74140">
        <w:t xml:space="preserve">tates </w:t>
      </w:r>
      <w:r w:rsidRPr="00C74140">
        <w:rPr>
          <w:rStyle w:val="IntenseEmphasis"/>
        </w:rPr>
        <w:t>appears less</w:t>
      </w:r>
      <w:r w:rsidRPr="00C74140">
        <w:t xml:space="preserve"> able or </w:t>
      </w:r>
      <w:r w:rsidRPr="00C74140">
        <w:rPr>
          <w:rStyle w:val="IntenseEmphasis"/>
        </w:rPr>
        <w:t>willing to exercise influence in the region, and the leaders and regimes who guarded over the regional order are gone or under pressure.</w:t>
      </w:r>
      <w:r w:rsidRPr="00C74140">
        <w:t xml:space="preserve"> Sensing either the need or opportunity to act autonomously, </w:t>
      </w:r>
      <w:r w:rsidRPr="00C74140">
        <w:rPr>
          <w:rStyle w:val="IntenseEmphasis"/>
        </w:rPr>
        <w:t>states like Turkey, Saudi Arabia, and Iran are increasingly bold, and all are well-armed and aspire to regional leadership</w:t>
      </w:r>
      <w:r w:rsidRPr="00C74140">
        <w:t xml:space="preserve">. Egypt, once stabilized, may join this group. While </w:t>
      </w:r>
      <w:r w:rsidRPr="00C74140">
        <w:rPr>
          <w:rStyle w:val="IntenseEmphasis"/>
        </w:rPr>
        <w:t>interstate conflict</w:t>
      </w:r>
      <w:r w:rsidRPr="00C74140">
        <w:t xml:space="preserve"> is not inevitable by any means, the </w:t>
      </w:r>
      <w:r w:rsidRPr="00C74140">
        <w:rPr>
          <w:rStyle w:val="IntenseEmphasis"/>
        </w:rPr>
        <w:t>risk</w:t>
      </w:r>
      <w:r w:rsidRPr="00C74140">
        <w:t xml:space="preserve"> of it </w:t>
      </w:r>
      <w:r w:rsidRPr="00C74140">
        <w:rPr>
          <w:rStyle w:val="IntenseEmphasis"/>
        </w:rPr>
        <w:t>has increased and the potential brakes on it have deteriorated</w:t>
      </w:r>
      <w:r w:rsidRPr="00C74140">
        <w:t>. Looming over all of this is Iran's quest for a nuclear weapon, which would shift any contest for regional primacy into overdrive.</w:t>
      </w:r>
    </w:p>
    <w:p w14:paraId="5B55D060" w14:textId="77777777" w:rsidR="00A15D4D" w:rsidRPr="00C74140" w:rsidRDefault="00A15D4D" w:rsidP="00A15D4D">
      <w:pPr>
        <w:pStyle w:val="Heading4"/>
      </w:pPr>
      <w:r w:rsidRPr="00C74140">
        <w:t>Middle East conflict goes global and nuclear.</w:t>
      </w:r>
    </w:p>
    <w:p w14:paraId="0627E66B" w14:textId="77777777" w:rsidR="00A15D4D" w:rsidRPr="00C74140" w:rsidRDefault="00A15D4D" w:rsidP="00A15D4D">
      <w:r w:rsidRPr="00C74140">
        <w:rPr>
          <w:rStyle w:val="Style13ptBold"/>
        </w:rPr>
        <w:t>Primakov 9</w:t>
      </w:r>
      <w:r w:rsidRPr="00C74140">
        <w:t xml:space="preserve"> - Doctor of Economics, Professor, executive member of the Russian Academy of Sciences Head of the Center for Situational Analysis at the Russian Academy of Sciences</w:t>
      </w:r>
    </w:p>
    <w:p w14:paraId="43BF4DCB" w14:textId="77777777" w:rsidR="00A15D4D" w:rsidRPr="00C74140" w:rsidRDefault="00A15D4D" w:rsidP="00A15D4D">
      <w:r w:rsidRPr="00C74140">
        <w:t>(Yevgeny Primakov is President of the Chamber of Commerce and Industry of the Russian Federation; Member of the Russian Academy of Sciences; member of the Editorial Board of Russia in Global Affairs. The Fundamental Conflict: The Middle East Problem in the Context of International Relations. Russia in Global Affairs Vol 7 No 3. 2009. http://kms1.isn.ethz.ch/serviceengine/Files/ISN/105702/ichaptersection_singledocument/71a40dca-23cb-411d-9c5d-a7ce495e2522/en/12.pdf)</w:t>
      </w:r>
    </w:p>
    <w:p w14:paraId="1D18440F" w14:textId="77777777" w:rsidR="00A15D4D" w:rsidRPr="00C74140" w:rsidRDefault="00A15D4D" w:rsidP="00A15D4D">
      <w:r w:rsidRPr="00C74140">
        <w:t xml:space="preserve">The </w:t>
      </w:r>
      <w:r w:rsidRPr="00C74140">
        <w:rPr>
          <w:rStyle w:val="IntenseEmphasis"/>
        </w:rPr>
        <w:t>Middle East conflict is unparalleled in terms of its</w:t>
      </w:r>
      <w:r w:rsidRPr="00C74140">
        <w:t xml:space="preserve"> </w:t>
      </w:r>
      <w:r w:rsidRPr="00C74140">
        <w:rPr>
          <w:rStyle w:val="IntenseEmphasis"/>
        </w:rPr>
        <w:t>potential for spreading globally</w:t>
      </w:r>
      <w:r w:rsidRPr="00C74140">
        <w:t xml:space="preserve">. 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The behavior of both superpowers 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Fears that hostilities in the Middle East might acquire a global dimension could materialize also during the Six-Day War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w:t>
      </w:r>
      <w:r w:rsidRPr="00C74140">
        <w:rPr>
          <w:rStyle w:val="IntenseEmphasis"/>
        </w:rPr>
        <w:t>an unequivocal conclusion that control by the superpowers in the bipolar world did not allow the Middle East conflict to escalate into a global confrontation</w:t>
      </w:r>
      <w:r w:rsidRPr="00C74140">
        <w:t xml:space="preserve">. </w:t>
      </w:r>
      <w:r w:rsidRPr="00C74140">
        <w:rPr>
          <w:rStyle w:val="IntenseEmphasis"/>
        </w:rPr>
        <w:t>After the end of the Cold War, some scholars and political observers concluded that a real threat of the Arab-Israeli conflict going beyond regional frameworks ceased to exist</w:t>
      </w:r>
      <w:r w:rsidRPr="00C74140">
        <w:t xml:space="preserve">. However, </w:t>
      </w:r>
      <w:r w:rsidRPr="00C74140">
        <w:rPr>
          <w:rStyle w:val="IntenseEmphasis"/>
        </w:rPr>
        <w:t>in the 21st century this conclusion no longer conforms to the reality</w:t>
      </w:r>
      <w:r w:rsidRPr="00C74140">
        <w:t xml:space="preserve">. The U.S. military operation in Iraq has changed the balance of forces in the Middle East. The disappearance of the Iraqi counterbalance has </w:t>
      </w:r>
      <w:r w:rsidRPr="00C74140">
        <w:rPr>
          <w:rStyle w:val="IntenseEmphasis"/>
        </w:rPr>
        <w:t>brought Iran to the fore as a regional power claiming a direct role in various Middle East processes</w:t>
      </w:r>
      <w:r w:rsidRPr="00C74140">
        <w:t xml:space="preserve">.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 Israel already possesses nuclear weapons and delivery vehicles. In such circumstances, </w:t>
      </w:r>
      <w:r w:rsidRPr="00C74140">
        <w:rPr>
          <w:rStyle w:val="IntenseEmphasis"/>
        </w:rPr>
        <w:t>the absence of a Middle East settlement opens a dangerous prospect of a nuclear collision in the region, which would have catastrophic consequences for the whole world.</w:t>
      </w:r>
      <w:r w:rsidRPr="00C74140">
        <w:t xml:space="preserve"> </w:t>
      </w:r>
      <w:r w:rsidRPr="00C74140">
        <w:rPr>
          <w:rStyle w:val="IntenseEmphasis"/>
        </w:rPr>
        <w:t>The transition to a multipolar world</w:t>
      </w:r>
      <w:r w:rsidRPr="00C74140">
        <w:t xml:space="preserve"> has objectively strengthened the role of states and organizations that are directly involved in regional conflicts, which </w:t>
      </w:r>
      <w:r w:rsidRPr="00C74140">
        <w:rPr>
          <w:rStyle w:val="IntenseEmphasis"/>
        </w:rPr>
        <w:t xml:space="preserve">increases the </w:t>
      </w:r>
      <w:r w:rsidRPr="00C74140">
        <w:t xml:space="preserve">latter’s </w:t>
      </w:r>
      <w:r w:rsidRPr="00C74140">
        <w:rPr>
          <w:rStyle w:val="IntenseEmphasis"/>
        </w:rPr>
        <w:t>danger and reduces the possibility of controlling them</w:t>
      </w:r>
      <w:r w:rsidRPr="00C74140">
        <w:t xml:space="preserve">. This refers, above all, </w:t>
      </w:r>
      <w:r w:rsidRPr="00C74140">
        <w:rPr>
          <w:rStyle w:val="IntenseEmphasis"/>
        </w:rPr>
        <w:t>to the Middle East conflict</w:t>
      </w:r>
      <w:r w:rsidRPr="00C74140">
        <w:t>. The coming of Barack Obama to the presidency has allayed fears that the United States could deliver a preventive strike against Iran (under George W. Bush, it was one of the most discussed topics in the United States). However, fears have increased that such a strike can be launched by Israel, which would have unpredictable consequences for the region and beyond. It seems that President Obama’s position does not completely rule out such a possibility.</w:t>
      </w:r>
    </w:p>
    <w:p w14:paraId="46F7A8B9" w14:textId="77777777" w:rsidR="00837186" w:rsidRPr="00C74140" w:rsidRDefault="00837186" w:rsidP="00837186">
      <w:pPr>
        <w:pStyle w:val="Heading3"/>
        <w:rPr>
          <w:rFonts w:cs="Times New Roman"/>
        </w:rPr>
      </w:pPr>
      <w:r w:rsidRPr="00C74140">
        <w:rPr>
          <w:rFonts w:cs="Times New Roman"/>
        </w:rPr>
        <w:t>Relations - ! – warming</w:t>
      </w:r>
    </w:p>
    <w:p w14:paraId="2610A0AB" w14:textId="77777777" w:rsidR="00837186" w:rsidRPr="00C74140" w:rsidRDefault="00837186" w:rsidP="00837186">
      <w:pPr>
        <w:pStyle w:val="Heading4"/>
        <w:rPr>
          <w:rFonts w:cs="Times New Roman"/>
        </w:rPr>
      </w:pPr>
      <w:r w:rsidRPr="00C74140">
        <w:rPr>
          <w:rFonts w:cs="Times New Roman"/>
        </w:rPr>
        <w:t>US and China cooperation is the only bilateral relationship able to mobilize the international community—that’s critical to solving warming</w:t>
      </w:r>
    </w:p>
    <w:p w14:paraId="66F08354" w14:textId="77777777" w:rsidR="00837186" w:rsidRPr="00C74140" w:rsidRDefault="00837186" w:rsidP="00837186">
      <w:r w:rsidRPr="00C74140">
        <w:rPr>
          <w:rStyle w:val="Style13ptBold"/>
        </w:rPr>
        <w:t>Aldy et al 16</w:t>
      </w:r>
      <w:r w:rsidRPr="00C74140">
        <w:t xml:space="preserve"> (Joseph ALDY— Associate Professor of Public Policy, Harvard Kennedy School Thomas BREWER— Senior Fellow, International Centre for Trade and Sustainable Development CHEN Ji— Assistant Researcher, International Cooperation Department, National Center for 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  February, Bilateral Cooperation between China and the United States: Facilitating Progress on Climate-Change Policy, http://belfercenter.ksg.harvard.edu/files/harvard-nscs-paper-final-160224.pdf)//SLR</w:t>
      </w:r>
    </w:p>
    <w:p w14:paraId="33EB2B19" w14:textId="77777777" w:rsidR="00837186" w:rsidRPr="00C74140" w:rsidRDefault="00837186" w:rsidP="00837186">
      <w:pPr>
        <w:rPr>
          <w:sz w:val="22"/>
          <w:u w:val="single"/>
        </w:rPr>
      </w:pPr>
      <w:r w:rsidRPr="00C74140">
        <w:t xml:space="preserve">Over the past two decades, </w:t>
      </w:r>
      <w:r w:rsidRPr="00C74140">
        <w:rPr>
          <w:rStyle w:val="StyleUnderline"/>
        </w:rPr>
        <w:t>disagreements between developing and developed countries have often frustrated efforts to reach consensus on an effective international response to the problem of global climate change.</w:t>
      </w:r>
      <w:r w:rsidRPr="00C74140">
        <w:t xml:space="preserve"> Key disputes have centered on the appropriate prioritization of economic development versus climate mitigation, responsibility for historic emissions versus contribution to current and forecasted emissions, and total emissions versus emission per capita. </w:t>
      </w:r>
      <w:r w:rsidRPr="00C74140">
        <w:rPr>
          <w:rStyle w:val="StyleUnderline"/>
        </w:rPr>
        <w:t>While differences between developing countries’ perspectives and developed-country perspectives on these issues are unlikely to be resolved in the short term, the imperative to move beyond these disputes toward a more cooperative and coordinated approach to global climate mitigation is becoming urgent. At this critical juncture, the recent joint announcements between China and the United States concerning climate change actions represented an important development in global climate negotiations</w:t>
      </w:r>
      <w:r w:rsidRPr="00C74140">
        <w:t xml:space="preserve"> and were appropriately hailed as offering a new model for improved cooperation between emerging and developed economies. </w:t>
      </w:r>
      <w:r w:rsidRPr="00C74140">
        <w:rPr>
          <w:rStyle w:val="StyleUnderline"/>
        </w:rPr>
        <w:t>Given the size of the two countries’ economies and their large contributions to global GHG emissions, the actions outlined in the joint announcements per se will have a significant impact on future mitigation efforts—and, indeed, did much to facilitate a successful outcome in Paris. By demonstrating these actions, China and the United States may encourage other countries to increase their climate mitigation ambitions.</w:t>
      </w:r>
    </w:p>
    <w:p w14:paraId="5FE1220A" w14:textId="77777777" w:rsidR="00837186" w:rsidRPr="00C74140" w:rsidRDefault="00837186" w:rsidP="00837186">
      <w:pPr>
        <w:pStyle w:val="Heading4"/>
        <w:rPr>
          <w:rFonts w:cs="Times New Roman"/>
        </w:rPr>
      </w:pPr>
      <w:r w:rsidRPr="00C74140">
        <w:rPr>
          <w:rFonts w:cs="Times New Roman"/>
        </w:rPr>
        <w:t>US- Chinese cooperation critical to warming response—largest emitters and ability to galvanize support from international community</w:t>
      </w:r>
    </w:p>
    <w:p w14:paraId="5AE3D02B" w14:textId="77777777" w:rsidR="00837186" w:rsidRPr="00C74140" w:rsidRDefault="00837186" w:rsidP="00837186">
      <w:r w:rsidRPr="00C74140">
        <w:rPr>
          <w:rStyle w:val="Style13ptBold"/>
        </w:rPr>
        <w:t>Aldy et al 16</w:t>
      </w:r>
      <w:r w:rsidRPr="00C74140">
        <w:t xml:space="preserve"> (Joseph ALDY— Associate Professor of Public Policy, Harvard Kennedy School Thomas BREWER— Senior Fellow, International Centre for Trade and Sustainable Development CHEN Ji— Assistant Researcher, International Cooperation Department, National Center for 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  February, Bilateral Cooperation between China and the United States: Facilitating Progress on Climate-Change Policy, http://belfercenter.ksg.harvard.edu/files/harvard-nscs-paper-final-160224.pdf)//SLR</w:t>
      </w:r>
    </w:p>
    <w:p w14:paraId="70B5E918" w14:textId="77777777" w:rsidR="00837186" w:rsidRPr="00C74140" w:rsidRDefault="00837186" w:rsidP="00837186">
      <w:r w:rsidRPr="00C74140">
        <w:rPr>
          <w:rStyle w:val="StyleUnderline"/>
        </w:rPr>
        <w:t>Climate change has added a new dimension to a bilateral relationship that is already one of the most important of the twenty-first century. While China and the United States have different national interests in many areas, climate change represents an important area where their interests, and those of every other country interested in the wellbeing of its citizens and future generations, converge</w:t>
      </w:r>
      <w:r w:rsidRPr="00C74140">
        <w:t xml:space="preserve">. But the success of the China–U.S. relationship in this arena will be determined less by the ability to find common ground than by the ability to find solutions that properly address the real socioeconomic and political differences that exist between these two nations. </w:t>
      </w:r>
      <w:r w:rsidRPr="00C74140">
        <w:rPr>
          <w:rStyle w:val="StyleUnderline"/>
        </w:rPr>
        <w:t>If an effective response to climate change eventually requires the participation of all countries, despite their different cultures, states of economic development, and political systems, successful China–U.S. cooperation under the hybrid Paris climate policy architecture may well prove crucial in paving the way for broader international cooperation to reduce the risk of global climate change</w:t>
      </w:r>
      <w:r w:rsidRPr="00C74140">
        <w:t>.</w:t>
      </w:r>
    </w:p>
    <w:p w14:paraId="0DBC3801" w14:textId="77777777" w:rsidR="006061DA" w:rsidRPr="00C74140" w:rsidRDefault="006061DA" w:rsidP="006061DA">
      <w:pPr>
        <w:pStyle w:val="Heading4"/>
        <w:rPr>
          <w:rFonts w:cs="Times New Roman"/>
        </w:rPr>
      </w:pPr>
      <w:r w:rsidRPr="00C74140">
        <w:rPr>
          <w:rFonts w:cs="Times New Roman"/>
        </w:rPr>
        <w:t>Expanded US-China climate cooperation is key</w:t>
      </w:r>
    </w:p>
    <w:p w14:paraId="08BD42A0" w14:textId="77777777" w:rsidR="006061DA" w:rsidRPr="00C74140" w:rsidRDefault="006061DA" w:rsidP="006061DA">
      <w:r w:rsidRPr="00C74140">
        <w:rPr>
          <w:rStyle w:val="Style13ptBold"/>
        </w:rPr>
        <w:t>Hart et al 16</w:t>
      </w:r>
      <w:r w:rsidRPr="00C74140">
        <w:t xml:space="preserve"> [Melanie, Senior Fellow and Director of China Policy at the Center for American Progress, Pete Ogden, Senior Fellow at the Center for American Progress, former White House National Security Staff director for climate change and environmental policy, Kelly Sims Gallagher, professor of energy and environmental policy at The Fletcher School at Tufts University, PhD International Environment and Resource Policy, former Senior Policy Advisor at the White House Office of Science and Technology Policy, “Green Finance: The Next Frontier for U.S.-China Climate Cooperation”, 6/13/16, https://www.americanprogress.org/issues/security/report/2016/06/13/139276/green-finance-the-next-frontier-for-u-s-china-climate-cooperation/]//DBI</w:t>
      </w:r>
    </w:p>
    <w:p w14:paraId="5FB1B9CF" w14:textId="77777777" w:rsidR="006061DA" w:rsidRPr="00C74140" w:rsidRDefault="006061DA" w:rsidP="006061DA">
      <w:pPr>
        <w:rPr>
          <w:sz w:val="14"/>
          <w:szCs w:val="20"/>
        </w:rPr>
      </w:pPr>
      <w:r w:rsidRPr="00C74140">
        <w:rPr>
          <w:sz w:val="14"/>
          <w:szCs w:val="20"/>
        </w:rPr>
        <w:t xml:space="preserve">Policy recommendations∂ </w:t>
      </w:r>
      <w:r w:rsidRPr="00C74140">
        <w:rPr>
          <w:sz w:val="20"/>
          <w:szCs w:val="20"/>
          <w:u w:val="single"/>
        </w:rPr>
        <w:t xml:space="preserve">The United States and China have a near-term opportunity to work together on their respective implementation plans for the Paris climate agreement. It is </w:t>
      </w:r>
      <w:r w:rsidRPr="00C74140">
        <w:rPr>
          <w:rStyle w:val="Emphasis"/>
          <w:sz w:val="20"/>
          <w:szCs w:val="20"/>
        </w:rPr>
        <w:t>critical</w:t>
      </w:r>
      <w:r w:rsidRPr="00C74140">
        <w:rPr>
          <w:sz w:val="20"/>
          <w:szCs w:val="20"/>
          <w:u w:val="single"/>
        </w:rPr>
        <w:t xml:space="preserve"> for both nations to get the implementation right—not only because they are the world’s largest greenhouse gas emitters but also because U.S. and Chinese policy successes can provide a </w:t>
      </w:r>
      <w:r w:rsidRPr="00C74140">
        <w:rPr>
          <w:rStyle w:val="Emphasis"/>
          <w:sz w:val="20"/>
          <w:szCs w:val="20"/>
        </w:rPr>
        <w:t>blueprint</w:t>
      </w:r>
      <w:r w:rsidRPr="00C74140">
        <w:rPr>
          <w:sz w:val="20"/>
          <w:szCs w:val="20"/>
          <w:u w:val="single"/>
        </w:rPr>
        <w:t xml:space="preserve"> for the rest of the world to follow. To that end, U.S. and Chinese leaders should </w:t>
      </w:r>
      <w:r w:rsidRPr="00C74140">
        <w:rPr>
          <w:rStyle w:val="Emphasis"/>
          <w:sz w:val="20"/>
          <w:szCs w:val="20"/>
        </w:rPr>
        <w:t>expand cooperation</w:t>
      </w:r>
      <w:r w:rsidRPr="00C74140">
        <w:rPr>
          <w:sz w:val="14"/>
          <w:szCs w:val="20"/>
        </w:rPr>
        <w:t xml:space="preserve"> as follows</w:t>
      </w:r>
      <w:proofErr w:type="gramStart"/>
      <w:r w:rsidRPr="00C74140">
        <w:rPr>
          <w:sz w:val="14"/>
          <w:szCs w:val="20"/>
        </w:rPr>
        <w:t>:∂</w:t>
      </w:r>
      <w:proofErr w:type="gramEnd"/>
      <w:r w:rsidRPr="00C74140">
        <w:rPr>
          <w:sz w:val="14"/>
          <w:szCs w:val="20"/>
        </w:rPr>
        <w:t xml:space="preserve"> </w:t>
      </w:r>
      <w:r w:rsidRPr="00C74140">
        <w:rPr>
          <w:rStyle w:val="Emphasis"/>
          <w:sz w:val="20"/>
          <w:szCs w:val="20"/>
        </w:rPr>
        <w:t>Enhance bilateral cooperation</w:t>
      </w:r>
      <w:r w:rsidRPr="00C74140">
        <w:rPr>
          <w:sz w:val="20"/>
          <w:szCs w:val="20"/>
          <w:u w:val="single"/>
        </w:rPr>
        <w:t xml:space="preserve"> on domestic policy. This would include work in the areas of gases other than carbon dioxide, improved measurement capabilities for land-use change and the forestry sector, technological innovation, and resilience.∂ </w:t>
      </w:r>
      <w:r w:rsidRPr="00C74140">
        <w:rPr>
          <w:sz w:val="14"/>
          <w:szCs w:val="20"/>
        </w:rPr>
        <w:t xml:space="preserve">Devise common definitions for “climate finance” and “green finance” and set up a new collaborative initiative on domestic clean energy finance policy. The United States and China have different economic and political systems, so the same financing solutions will not always apply in both nations. However, </w:t>
      </w:r>
      <w:r w:rsidRPr="00C74140">
        <w:rPr>
          <w:sz w:val="20"/>
          <w:szCs w:val="20"/>
          <w:u w:val="single"/>
        </w:rPr>
        <w:t xml:space="preserve">China and the United States have enough in common that both would benefit from the </w:t>
      </w:r>
      <w:r w:rsidRPr="00C74140">
        <w:rPr>
          <w:rStyle w:val="Emphasis"/>
          <w:sz w:val="20"/>
          <w:szCs w:val="20"/>
        </w:rPr>
        <w:t>exchange of best practices and lessons learned</w:t>
      </w:r>
      <w:r w:rsidRPr="00C74140">
        <w:rPr>
          <w:sz w:val="20"/>
          <w:szCs w:val="20"/>
          <w:u w:val="single"/>
        </w:rPr>
        <w:t xml:space="preserve"> as they relate to clean energy finance.∂ </w:t>
      </w:r>
      <w:r w:rsidRPr="00C74140">
        <w:rPr>
          <w:sz w:val="14"/>
          <w:szCs w:val="20"/>
        </w:rPr>
        <w:t xml:space="preserve">Clarify guidelines for both bilateral development aid and overseas investments. Not only would clarified policy statements be useful to guide investments and potentially harmonize standards, but </w:t>
      </w:r>
      <w:r w:rsidRPr="00C74140">
        <w:rPr>
          <w:sz w:val="20"/>
          <w:szCs w:val="20"/>
          <w:u w:val="single"/>
        </w:rPr>
        <w:t xml:space="preserve">the two countries could </w:t>
      </w:r>
      <w:r w:rsidRPr="00C74140">
        <w:rPr>
          <w:sz w:val="14"/>
          <w:szCs w:val="20"/>
        </w:rPr>
        <w:t>also</w:t>
      </w:r>
      <w:r w:rsidRPr="00C74140">
        <w:rPr>
          <w:sz w:val="20"/>
          <w:szCs w:val="20"/>
          <w:u w:val="single"/>
        </w:rPr>
        <w:t xml:space="preserve"> once again demonstrate leadership by </w:t>
      </w:r>
      <w:r w:rsidRPr="00C74140">
        <w:rPr>
          <w:rStyle w:val="Emphasis"/>
          <w:sz w:val="20"/>
          <w:szCs w:val="20"/>
        </w:rPr>
        <w:t>collaborating</w:t>
      </w:r>
      <w:r w:rsidRPr="00C74140">
        <w:rPr>
          <w:sz w:val="20"/>
          <w:szCs w:val="20"/>
          <w:u w:val="single"/>
        </w:rPr>
        <w:t xml:space="preserve"> on positive, climate-friendly investment strategies and projects.∂ Establish </w:t>
      </w:r>
      <w:r w:rsidRPr="00C74140">
        <w:rPr>
          <w:rStyle w:val="Emphasis"/>
          <w:sz w:val="20"/>
          <w:szCs w:val="20"/>
        </w:rPr>
        <w:t>information-sharing protocols</w:t>
      </w:r>
      <w:r w:rsidRPr="00C74140">
        <w:rPr>
          <w:sz w:val="20"/>
          <w:szCs w:val="20"/>
          <w:u w:val="single"/>
        </w:rPr>
        <w:t xml:space="preserve"> regarding these investments to promote transparency, learning, and improved practices over time</w:t>
      </w:r>
      <w:r w:rsidRPr="00C74140">
        <w:rPr>
          <w:sz w:val="14"/>
          <w:szCs w:val="20"/>
        </w:rPr>
        <w:t xml:space="preserve">.∂ Launch a U.S.-China collaboration on mobilizing green finance abroad. These types of foreign investment should be aimed at helping the least-developed countries achieve the goals and targets that they set for themselves—such as their Nationally Determined Contributions—as part of the Paris Agreement.∂ Conclusion∂ </w:t>
      </w:r>
      <w:r w:rsidRPr="00C74140">
        <w:rPr>
          <w:sz w:val="20"/>
          <w:szCs w:val="20"/>
          <w:u w:val="single"/>
        </w:rPr>
        <w:t xml:space="preserve">Just as the United States and China played decisive roles in the world’s ability to reach a climate agreement in Paris, the two countries will play </w:t>
      </w:r>
      <w:r w:rsidRPr="00C74140">
        <w:rPr>
          <w:rStyle w:val="Emphasis"/>
          <w:sz w:val="20"/>
          <w:szCs w:val="20"/>
        </w:rPr>
        <w:t>decisive roles</w:t>
      </w:r>
      <w:r w:rsidRPr="00C74140">
        <w:rPr>
          <w:sz w:val="20"/>
          <w:szCs w:val="20"/>
          <w:u w:val="single"/>
        </w:rPr>
        <w:t xml:space="preserve"> in the world’s ability to fulfill the terms of the accord. This will require </w:t>
      </w:r>
      <w:r w:rsidRPr="00C74140">
        <w:rPr>
          <w:sz w:val="14"/>
          <w:szCs w:val="20"/>
        </w:rPr>
        <w:t xml:space="preserve">that the </w:t>
      </w:r>
      <w:r w:rsidRPr="00C74140">
        <w:rPr>
          <w:sz w:val="20"/>
          <w:szCs w:val="20"/>
          <w:u w:val="single"/>
        </w:rPr>
        <w:t>United States and China</w:t>
      </w:r>
      <w:r w:rsidRPr="00C74140">
        <w:rPr>
          <w:sz w:val="14"/>
          <w:szCs w:val="20"/>
        </w:rPr>
        <w:t xml:space="preserve"> not only mobilize green financing domestically—which is necessary to meet both countries’ respective national clean energy and carbon pollution reduction commitments—but also that they </w:t>
      </w:r>
      <w:r w:rsidRPr="00C74140">
        <w:rPr>
          <w:rStyle w:val="StyleUnderline"/>
        </w:rPr>
        <w:t>use</w:t>
      </w:r>
      <w:r w:rsidRPr="00C74140">
        <w:rPr>
          <w:sz w:val="14"/>
          <w:szCs w:val="20"/>
        </w:rPr>
        <w:t xml:space="preserve"> their individual public overseas investment tools and assistance to help achieve the targets committed to in Paris. Through</w:t>
      </w:r>
      <w:r w:rsidRPr="00C74140">
        <w:rPr>
          <w:sz w:val="20"/>
          <w:szCs w:val="20"/>
          <w:u w:val="single"/>
        </w:rPr>
        <w:t xml:space="preserve"> </w:t>
      </w:r>
      <w:r w:rsidRPr="00C74140">
        <w:rPr>
          <w:rStyle w:val="Emphasis"/>
          <w:sz w:val="20"/>
          <w:szCs w:val="20"/>
        </w:rPr>
        <w:t>engagement and cooperation</w:t>
      </w:r>
      <w:r w:rsidRPr="00C74140">
        <w:rPr>
          <w:sz w:val="14"/>
          <w:szCs w:val="20"/>
        </w:rPr>
        <w:t>, green finance can be another constructive plank in the U.S.-China climate relationship.</w:t>
      </w:r>
    </w:p>
    <w:p w14:paraId="40321131" w14:textId="77777777" w:rsidR="006061DA" w:rsidRPr="00C74140" w:rsidRDefault="006061DA" w:rsidP="006061DA">
      <w:pPr>
        <w:pStyle w:val="Heading4"/>
        <w:rPr>
          <w:rFonts w:cs="Times New Roman"/>
        </w:rPr>
      </w:pPr>
      <w:r w:rsidRPr="00C74140">
        <w:rPr>
          <w:rFonts w:cs="Times New Roman"/>
        </w:rPr>
        <w:t>US-China cooperation on climate change is key to solve</w:t>
      </w:r>
    </w:p>
    <w:p w14:paraId="5BCA5A38" w14:textId="77777777" w:rsidR="006061DA" w:rsidRPr="00C74140" w:rsidRDefault="006061DA" w:rsidP="006061DA">
      <w:r w:rsidRPr="00C74140">
        <w:rPr>
          <w:rStyle w:val="Style13ptBold"/>
        </w:rPr>
        <w:t>Nye and Pastreich ’15</w:t>
      </w:r>
      <w:r w:rsidRPr="00C74140">
        <w:t xml:space="preserve"> (Joseph Nye, seriously we all know who this guy is but in case you’re a novice and you don’t…former Dean of Harvard’s Kennedy School of Government, has served in the United States government as Assistant Secretary of Defense for International Security Affairs, Chair of the National Intelligence Council, and Deputy Under Secretary of State for Security Assistance, Science and Technology, inventor of soft power, Emanuel Pastreich an American academic mainly active in Korea, associate professor at Kyung Hee University and director of The Asia Institute in Seoul, Ph.D. in East Asian studies at Harvard University, has his own Wikipedia page, “Interview: Joseph Nye,” the Diplomat, </w:t>
      </w:r>
      <w:hyperlink r:id="rId16" w:history="1">
        <w:r w:rsidRPr="00C74140">
          <w:rPr>
            <w:rStyle w:val="Hyperlink"/>
          </w:rPr>
          <w:t>http://thediplomat.com/2015/10/interview-joseph-nye-2/</w:t>
        </w:r>
      </w:hyperlink>
      <w:r w:rsidRPr="00C74140">
        <w:t>, 10/30/2015)//HW</w:t>
      </w:r>
    </w:p>
    <w:p w14:paraId="7CF3F2E0" w14:textId="77777777" w:rsidR="006061DA" w:rsidRPr="0049048A" w:rsidRDefault="006061DA" w:rsidP="00837186">
      <w:pPr>
        <w:rPr>
          <w:rStyle w:val="Emphasis"/>
          <w:b w:val="0"/>
          <w:iCs w:val="0"/>
          <w:bdr w:val="none" w:sz="0" w:space="0" w:color="auto"/>
        </w:rPr>
      </w:pPr>
      <w:r w:rsidRPr="00C74140">
        <w:rPr>
          <w:rStyle w:val="StyleUnderline"/>
        </w:rPr>
        <w:t>Some suggest</w:t>
      </w:r>
      <w:r w:rsidRPr="0049048A">
        <w:rPr>
          <w:szCs w:val="10"/>
        </w:rPr>
        <w:t xml:space="preserve"> that</w:t>
      </w:r>
      <w:r w:rsidRPr="0049048A">
        <w:t xml:space="preserve"> </w:t>
      </w:r>
      <w:r w:rsidRPr="00C74140">
        <w:rPr>
          <w:rStyle w:val="StyleUnderline"/>
        </w:rPr>
        <w:t xml:space="preserve">climate change is a </w:t>
      </w:r>
      <w:r w:rsidRPr="00C74140">
        <w:rPr>
          <w:rStyle w:val="Emphasis"/>
        </w:rPr>
        <w:t>game changer at multiple levels</w:t>
      </w:r>
      <w:r w:rsidRPr="0049048A">
        <w:t xml:space="preserve">. </w:t>
      </w:r>
      <w:r w:rsidRPr="0049048A">
        <w:rPr>
          <w:szCs w:val="10"/>
        </w:rPr>
        <w:t>First,</w:t>
      </w:r>
      <w:r w:rsidRPr="0049048A">
        <w:t xml:space="preserve"> </w:t>
      </w:r>
      <w:r w:rsidRPr="00C74140">
        <w:rPr>
          <w:rStyle w:val="StyleUnderline"/>
        </w:rPr>
        <w:t>the response to climate change will require a new level of engagement with the world</w:t>
      </w:r>
      <w:r w:rsidRPr="0049048A">
        <w:rPr>
          <w:szCs w:val="10"/>
        </w:rPr>
        <w:t xml:space="preserve"> as equals that the United States may find difficult. And secondly</w:t>
      </w:r>
      <w:r w:rsidRPr="0049048A">
        <w:t xml:space="preserve"> </w:t>
      </w:r>
      <w:r w:rsidRPr="00C74140">
        <w:rPr>
          <w:rStyle w:val="StyleUnderline"/>
        </w:rPr>
        <w:t>climate change means that the U</w:t>
      </w:r>
      <w:r w:rsidRPr="0049048A">
        <w:rPr>
          <w:szCs w:val="10"/>
        </w:rPr>
        <w:t>nited</w:t>
      </w:r>
      <w:r w:rsidRPr="0049048A">
        <w:t xml:space="preserve"> </w:t>
      </w:r>
      <w:r w:rsidRPr="00C74140">
        <w:rPr>
          <w:rStyle w:val="StyleUnderline"/>
        </w:rPr>
        <w:t>S</w:t>
      </w:r>
      <w:r w:rsidRPr="0049048A">
        <w:rPr>
          <w:szCs w:val="10"/>
        </w:rPr>
        <w:t>tates</w:t>
      </w:r>
      <w:r w:rsidRPr="0049048A">
        <w:t xml:space="preserve"> </w:t>
      </w:r>
      <w:r w:rsidRPr="00C74140">
        <w:rPr>
          <w:rStyle w:val="StyleUnderline"/>
        </w:rPr>
        <w:t xml:space="preserve">will suffer </w:t>
      </w:r>
      <w:r w:rsidRPr="0049048A">
        <w:rPr>
          <w:szCs w:val="10"/>
        </w:rPr>
        <w:t>because the economy is too deeply invested in oil.</w:t>
      </w:r>
      <w:r w:rsidRPr="0049048A">
        <w:t xml:space="preserve"> </w:t>
      </w:r>
      <w:r w:rsidRPr="00C74140">
        <w:rPr>
          <w:rStyle w:val="StyleUnderline"/>
        </w:rPr>
        <w:t>Just as the U</w:t>
      </w:r>
      <w:r w:rsidRPr="0049048A">
        <w:rPr>
          <w:szCs w:val="10"/>
        </w:rPr>
        <w:t>nited</w:t>
      </w:r>
      <w:r w:rsidRPr="0049048A">
        <w:t xml:space="preserve"> </w:t>
      </w:r>
      <w:r w:rsidRPr="00C74140">
        <w:rPr>
          <w:rStyle w:val="StyleUnderline"/>
        </w:rPr>
        <w:t>S</w:t>
      </w:r>
      <w:r w:rsidRPr="0049048A">
        <w:rPr>
          <w:szCs w:val="10"/>
        </w:rPr>
        <w:t>tates</w:t>
      </w:r>
      <w:r w:rsidRPr="0049048A">
        <w:t xml:space="preserve"> </w:t>
      </w:r>
      <w:r w:rsidRPr="00C74140">
        <w:rPr>
          <w:rStyle w:val="StyleUnderline"/>
        </w:rPr>
        <w:t>was able to pull ahead of Britain</w:t>
      </w:r>
      <w:r w:rsidRPr="0049048A">
        <w:rPr>
          <w:szCs w:val="10"/>
        </w:rPr>
        <w:t xml:space="preserve"> because Britain was too deeply invested in coal in the last century</w:t>
      </w:r>
      <w:r w:rsidRPr="00C74140">
        <w:rPr>
          <w:rStyle w:val="StyleUnderline"/>
        </w:rPr>
        <w:t>, could it be that this time around</w:t>
      </w:r>
      <w:r w:rsidRPr="0049048A">
        <w:rPr>
          <w:szCs w:val="10"/>
        </w:rPr>
        <w:t xml:space="preserve"> that</w:t>
      </w:r>
      <w:r w:rsidRPr="0049048A">
        <w:t xml:space="preserve"> </w:t>
      </w:r>
      <w:r w:rsidRPr="00C74140">
        <w:rPr>
          <w:rStyle w:val="StyleUnderline"/>
        </w:rPr>
        <w:t>China will find it easier to move to solar and wind power</w:t>
      </w:r>
      <w:r w:rsidRPr="0049048A">
        <w:t xml:space="preserve"> </w:t>
      </w:r>
      <w:r w:rsidRPr="0049048A">
        <w:rPr>
          <w:szCs w:val="10"/>
        </w:rPr>
        <w:t>because it is not as invested in oil?  Also</w:t>
      </w:r>
      <w:r w:rsidRPr="0049048A">
        <w:t xml:space="preserve"> </w:t>
      </w:r>
      <w:r w:rsidRPr="00C74140">
        <w:rPr>
          <w:rStyle w:val="StyleUnderline"/>
        </w:rPr>
        <w:t>it may be that the U.S.</w:t>
      </w:r>
      <w:r w:rsidRPr="0049048A">
        <w:rPr>
          <w:szCs w:val="10"/>
        </w:rPr>
        <w:t xml:space="preserve"> military</w:t>
      </w:r>
      <w:r w:rsidRPr="0049048A">
        <w:t xml:space="preserve"> </w:t>
      </w:r>
      <w:r w:rsidRPr="00C74140">
        <w:rPr>
          <w:rStyle w:val="StyleUnderline"/>
        </w:rPr>
        <w:t>cannot make the shift as quickly to addressing the security challenge of climate change</w:t>
      </w:r>
      <w:r w:rsidRPr="0049048A">
        <w:rPr>
          <w:szCs w:val="10"/>
        </w:rPr>
        <w:t xml:space="preserve"> because it is so deeply invested in weapons of the past.  I regard climate change as a very important issue.</w:t>
      </w:r>
      <w:r w:rsidRPr="0049048A">
        <w:t xml:space="preserve"> </w:t>
      </w:r>
      <w:r w:rsidRPr="00C74140">
        <w:rPr>
          <w:rStyle w:val="StyleUnderline"/>
        </w:rPr>
        <w:t>China is now the world’s largest emitter of carbon dioxide and</w:t>
      </w:r>
      <w:r w:rsidRPr="0049048A">
        <w:t xml:space="preserve"> it </w:t>
      </w:r>
      <w:r w:rsidRPr="00C74140">
        <w:rPr>
          <w:rStyle w:val="StyleUnderline"/>
        </w:rPr>
        <w:t>has become the world’s largest oil importer.</w:t>
      </w:r>
      <w:r w:rsidRPr="0049048A">
        <w:t xml:space="preserve"> </w:t>
      </w:r>
      <w:r w:rsidRPr="0049048A">
        <w:rPr>
          <w:szCs w:val="10"/>
        </w:rPr>
        <w:t>By the 2020s, the shale revolution may mean that North America will no longer be an energy importer. Much of the shale gas will be able to displace coal and oil which produce more greenhouse gases.</w:t>
      </w:r>
      <w:r w:rsidRPr="0049048A">
        <w:t xml:space="preserve"> </w:t>
      </w:r>
      <w:r w:rsidRPr="00C74140">
        <w:rPr>
          <w:rStyle w:val="StyleUnderline"/>
        </w:rPr>
        <w:t>China also has massive shale resources, but it has been slower to exploit them. Overall the U.S. is better placed than China to respond to climate change. That said, the challenge of climate</w:t>
      </w:r>
      <w:r w:rsidRPr="0049048A">
        <w:t xml:space="preserve"> </w:t>
      </w:r>
      <w:r w:rsidRPr="00C74140">
        <w:rPr>
          <w:rStyle w:val="StyleUnderline"/>
        </w:rPr>
        <w:t>change is going to require the cooperation of the U</w:t>
      </w:r>
      <w:r w:rsidRPr="0049048A">
        <w:rPr>
          <w:szCs w:val="10"/>
        </w:rPr>
        <w:t>nited</w:t>
      </w:r>
      <w:r w:rsidRPr="0049048A">
        <w:t xml:space="preserve"> </w:t>
      </w:r>
      <w:r w:rsidRPr="00C74140">
        <w:rPr>
          <w:rStyle w:val="StyleUnderline"/>
        </w:rPr>
        <w:t>S</w:t>
      </w:r>
      <w:r w:rsidRPr="0049048A">
        <w:rPr>
          <w:szCs w:val="10"/>
        </w:rPr>
        <w:t>tates</w:t>
      </w:r>
      <w:r w:rsidRPr="00C74140">
        <w:rPr>
          <w:rStyle w:val="StyleUnderline"/>
        </w:rPr>
        <w:t>, China,</w:t>
      </w:r>
      <w:r w:rsidRPr="0049048A">
        <w:t xml:space="preserve"> </w:t>
      </w:r>
      <w:r w:rsidRPr="0049048A">
        <w:rPr>
          <w:szCs w:val="10"/>
        </w:rPr>
        <w:t>India and other nations.</w:t>
      </w:r>
      <w:r w:rsidRPr="0049048A">
        <w:t xml:space="preserve"> </w:t>
      </w:r>
      <w:r w:rsidRPr="00C74140">
        <w:rPr>
          <w:rStyle w:val="Emphasis"/>
        </w:rPr>
        <w:t>No one country will be able to solve this problem on its own</w:t>
      </w:r>
      <w:r w:rsidRPr="00C74140">
        <w:rPr>
          <w:rStyle w:val="StyleUnderline"/>
        </w:rPr>
        <w:t>, or to escape its consequences.</w:t>
      </w:r>
    </w:p>
    <w:p w14:paraId="35B98817" w14:textId="77777777" w:rsidR="00837186" w:rsidRPr="00C74140" w:rsidRDefault="00837186" w:rsidP="00837186">
      <w:pPr>
        <w:pStyle w:val="Heading3"/>
        <w:rPr>
          <w:rFonts w:cs="Times New Roman"/>
        </w:rPr>
      </w:pPr>
      <w:r w:rsidRPr="00C74140">
        <w:rPr>
          <w:rFonts w:cs="Times New Roman"/>
        </w:rPr>
        <w:t xml:space="preserve">Relations - ! – </w:t>
      </w:r>
      <w:proofErr w:type="gramStart"/>
      <w:r w:rsidRPr="00C74140">
        <w:rPr>
          <w:rFonts w:cs="Times New Roman"/>
        </w:rPr>
        <w:t>warming</w:t>
      </w:r>
      <w:proofErr w:type="gramEnd"/>
      <w:r w:rsidRPr="00C74140">
        <w:rPr>
          <w:rFonts w:cs="Times New Roman"/>
        </w:rPr>
        <w:t xml:space="preserve"> terminal</w:t>
      </w:r>
    </w:p>
    <w:p w14:paraId="29A6B8FE" w14:textId="77777777" w:rsidR="005D7917" w:rsidRPr="00C74140" w:rsidRDefault="005D7917" w:rsidP="005D7917">
      <w:pPr>
        <w:pStyle w:val="Heading4"/>
      </w:pPr>
      <w:r w:rsidRPr="00C74140">
        <w:t>Warming causes extinction—mass die offs, acidification, and rising sea levels—more action is needed to prevent crossing the tipping point</w:t>
      </w:r>
    </w:p>
    <w:p w14:paraId="7C13AB8E" w14:textId="77777777" w:rsidR="005D7917" w:rsidRPr="00C74140" w:rsidRDefault="005D7917" w:rsidP="005D7917">
      <w:r w:rsidRPr="00C74140">
        <w:rPr>
          <w:rStyle w:val="Style13ptBold"/>
        </w:rPr>
        <w:t>Breen 16</w:t>
      </w:r>
      <w:r w:rsidRPr="00C74140">
        <w:t xml:space="preserve"> (Howard, June 3, Howard Breen is the Executive Director of the Victoria-based Urgent Ocean and Climate Rapid Response (UCORR)</w:t>
      </w:r>
      <w:proofErr w:type="gramStart"/>
      <w:r w:rsidRPr="00C74140">
        <w:t>.,</w:t>
      </w:r>
      <w:proofErr w:type="gramEnd"/>
      <w:r w:rsidRPr="00C74140">
        <w:t xml:space="preserve"> Howard Breen: We need tsunami of action to stop runaway ocean collapse, http://www.nationalobserver.com/2016/06/03/opinion/howard-breen-we-need-tsunami-action-stop-runaway-ocean-collapse)//SLR</w:t>
      </w:r>
    </w:p>
    <w:p w14:paraId="19A96B23" w14:textId="77777777" w:rsidR="005D7917" w:rsidRPr="00C74140" w:rsidRDefault="005D7917" w:rsidP="005D7917">
      <w:pPr>
        <w:spacing w:after="160" w:line="259" w:lineRule="auto"/>
        <w:rPr>
          <w:rFonts w:eastAsiaTheme="minorEastAsia"/>
          <w:b/>
          <w:sz w:val="22"/>
          <w:szCs w:val="24"/>
          <w:u w:val="single"/>
        </w:rPr>
      </w:pPr>
      <w:r w:rsidRPr="00C74140">
        <w:rPr>
          <w:rFonts w:eastAsiaTheme="minorEastAsia"/>
          <w:szCs w:val="24"/>
        </w:rPr>
        <w:t xml:space="preserve">Many of us are deluged daily with the dire state of our carbon-saturated atmosphere and while many may be suffering from ‘climate apocalypse fatigue’ </w:t>
      </w:r>
      <w:r w:rsidRPr="00C74140">
        <w:rPr>
          <w:rFonts w:eastAsiaTheme="minorEastAsia"/>
          <w:b/>
          <w:sz w:val="22"/>
          <w:szCs w:val="24"/>
          <w:u w:val="single"/>
        </w:rPr>
        <w:t>there is an undeniable tsunami wave of citizen action building worldwide. However, to our great peril, the welcome surging concern for the blue above our heads has yet to similarly engender concerted mass global action to resuscitate the acutely broken blue heart of the planet.</w:t>
      </w:r>
      <w:r w:rsidRPr="00C74140">
        <w:rPr>
          <w:rFonts w:eastAsiaTheme="minorEastAsia"/>
          <w:szCs w:val="24"/>
        </w:rPr>
        <w:t xml:space="preserve"> The sources for this neglect are as numerous as they are problematic to correct. But make no mistake, </w:t>
      </w:r>
      <w:r w:rsidRPr="00C74140">
        <w:rPr>
          <w:rFonts w:eastAsiaTheme="minorEastAsia"/>
          <w:b/>
          <w:sz w:val="22"/>
          <w:szCs w:val="24"/>
          <w:u w:val="single"/>
        </w:rPr>
        <w:t>the lamentable amplification of the industrialized tragedies of the pelagic commons has now crossed a tipping point to become an extinction-level fact for many marine life species below the waves – and quite possibly humanity itself, should our dismal pace to abolish fossil fuels take us to a point beyond return</w:t>
      </w:r>
      <w:r w:rsidRPr="00C74140">
        <w:rPr>
          <w:rFonts w:eastAsiaTheme="minorEastAsia"/>
          <w:szCs w:val="24"/>
        </w:rPr>
        <w:t xml:space="preserve">: Stewardship The oceans cover 71 per cent of the planet (the Pacific Ocean alone is large enough to submerge the volume of the Earth’s moon), and approximately 97 per cent of all water is in our oceans. Yet despite the geophysical enormity of the oceans and importance of the planetary water cycle, their preservation and protection have received the short shrift for generations. Even Canada, with the longest coastline in the world (56,453 miles or 15 per cent of the world’s coastlines), has a dismally poor record for ocean conservation. With less than one per cent of our coastal waters protected, and </w:t>
      </w:r>
      <w:r w:rsidRPr="00C74140">
        <w:rPr>
          <w:rFonts w:eastAsiaTheme="minorEastAsia"/>
          <w:b/>
          <w:sz w:val="22"/>
          <w:szCs w:val="24"/>
          <w:u w:val="single"/>
        </w:rPr>
        <w:t>little with any meaningful conservation protection and even these postage stamp-sized areas have weak non-extraction values and no practical protection from most pollutants</w:t>
      </w:r>
      <w:r w:rsidRPr="00C74140">
        <w:rPr>
          <w:rFonts w:eastAsiaTheme="minorEastAsia"/>
          <w:szCs w:val="24"/>
        </w:rPr>
        <w:t xml:space="preserve">. </w:t>
      </w:r>
      <w:proofErr w:type="gramStart"/>
      <w:r w:rsidRPr="00C74140">
        <w:rPr>
          <w:rFonts w:eastAsiaTheme="minorEastAsia"/>
          <w:szCs w:val="24"/>
        </w:rPr>
        <w:t>Empty Seas</w:t>
      </w:r>
      <w:proofErr w:type="gramEnd"/>
      <w:r w:rsidRPr="00C74140">
        <w:rPr>
          <w:rFonts w:eastAsiaTheme="minorEastAsia"/>
          <w:szCs w:val="24"/>
        </w:rPr>
        <w:t xml:space="preserve"> </w:t>
      </w:r>
      <w:r w:rsidRPr="00C74140">
        <w:rPr>
          <w:rFonts w:eastAsiaTheme="minorEastAsia"/>
          <w:b/>
          <w:iCs/>
          <w:sz w:val="22"/>
          <w:szCs w:val="24"/>
          <w:u w:val="single"/>
          <w:bdr w:val="single" w:sz="8" w:space="0" w:color="auto"/>
        </w:rPr>
        <w:t>One in seven people today rely on the sea for their primary protein.</w:t>
      </w:r>
      <w:r w:rsidRPr="00C74140">
        <w:rPr>
          <w:rFonts w:eastAsiaTheme="minorEastAsia"/>
          <w:szCs w:val="24"/>
        </w:rPr>
        <w:t xml:space="preserve"> </w:t>
      </w:r>
      <w:r w:rsidRPr="00C74140">
        <w:rPr>
          <w:rFonts w:eastAsiaTheme="minorEastAsia"/>
          <w:b/>
          <w:sz w:val="22"/>
          <w:szCs w:val="24"/>
          <w:u w:val="single"/>
        </w:rPr>
        <w:t>For quite some time we’ve all witnessed the diminishing species at seafood markets from the pressures of bottom trawlers and draggers industrially harvesting over 85 million metric tons annually</w:t>
      </w:r>
      <w:r w:rsidRPr="00C74140">
        <w:rPr>
          <w:rFonts w:eastAsiaTheme="minorEastAsia"/>
          <w:szCs w:val="24"/>
        </w:rPr>
        <w:t xml:space="preserve"> (and a further staggering additional 60 billion pounds in bycatch dumped overboard), which is rapidly emptying the great seas of fish biomass much faster than most realize (95 per cent of all large fish are now gone), and the entire food chain is on the brink of epic collapse. Such myopic overfishing has caused the current global population boom in jellyfish, which are now being newly exploited as second-rate substitutes for vanishing tuna and cod on Asian plates. And years of discarded ‘ghost nets’ continue to wastefully trap and drown untold numbers of marine life animals and seabirds. Dead Zones And if that weren’t alarming enough, we are subjected to the annual horrifying images of pods of dead whales and seabird stomachs crammed-full of plastic waste, and untold graphic reminders of disfigured turtles and seals bound and tied, a testament of the toll of throw-away plastic consumption. Similarly, we’ve become begrudgingly familiar with the reckless polluting of the planet’s advancing blue deserts, creating appalling gyres of floating plastic, some the size of countries, in the Pacific and Atlantic oceans. The recent introduction of micro-plastics in toothpaste and other consumer goods only exacerbates the damage. Nitrogen and phosphorus from fertilizer, sewage and detergent runoff are entering coastal waters around the globe, creating frequent algae blooms that result in oxygen depletion from such nitrification. Decay of the resulting algae blooms consumes oxygen (eutrophication), which kills shellfish and displaces fish. Toxic diatoms feeding upon similar nutrient contamination can result in poisonous ‘red tides’ endangering both marine life and humans (the notoriety of the dead zone from the Mississippi River spreading over the northern Gulf of Mexico, and the annual blooms in Lake Erie have been widely reported). One would be remiss to not also consider the disruptive and bio-accumulative impacts of poorly regulated finfish netcage and shrimp aquaculture, reef ‘blast fishing’, and of course marine oil spills from drilling rigs, underwater pipelines and tankers, and seismic testing for new offshore drill sites. Radiation from the 2011 $100 billion Fukushima Daiichi nuclear meltdown disaster continues to affect Pacific waters, prompting many to reluctantly drop seafood from their diets. Poisoned, polluted and emptied of large fish, we have come to habitually treat the oceans like a baby treats a diaper, with little indication of a major shift toward greater ocean protection and conservation. But the sad story of our relationship to the oceans and its transformation from global supermarket to garbage dump doesn’t end there. It gets worse, far worse. Warming Seas In January, confirming what many directly witnessed firsthand, it was reported that 2015 was by far the hottest year on record, and another record could be shattered this year. But the invisible upheaval of accelerating oceanic heat rise truly imperils the world in a myriad of ways which relatively few yet directly experience, or at any one time in their entirety. </w:t>
      </w:r>
      <w:r w:rsidRPr="00C74140">
        <w:rPr>
          <w:rFonts w:eastAsiaTheme="minorEastAsia"/>
          <w:b/>
          <w:sz w:val="22"/>
          <w:szCs w:val="24"/>
          <w:u w:val="single"/>
        </w:rPr>
        <w:t>The world’s ocean realm absorbs about a quarter of the CO2 and more than 90 per cent of the heat that accumulates in the atmosphere, modulating climate changes. Excess heat and CO2 alters the physics, chemistry, and ecology of the oceans, having rippling effects on human activities from fisheries to coastal tourism. Atmospheric carbon dioxide levels exceeded 409 parts per million for the first time in recorded history in May, alarming the world, but few realize it is the oceans which are the true weather-makers, and the future risk that ocean heat poses</w:t>
      </w:r>
      <w:r w:rsidRPr="00C74140">
        <w:rPr>
          <w:rFonts w:eastAsiaTheme="minorEastAsia"/>
          <w:szCs w:val="24"/>
        </w:rPr>
        <w:t xml:space="preserve"> (the CO2 impact lags for 25 years before the full effect kicks in) </w:t>
      </w:r>
      <w:r w:rsidRPr="00C74140">
        <w:rPr>
          <w:rFonts w:eastAsiaTheme="minorEastAsia"/>
          <w:b/>
          <w:sz w:val="22"/>
          <w:szCs w:val="24"/>
          <w:u w:val="single"/>
        </w:rPr>
        <w:t>is exponentially building with each passing day.</w:t>
      </w:r>
      <w:r w:rsidRPr="00C74140">
        <w:rPr>
          <w:rFonts w:eastAsiaTheme="minorEastAsia"/>
          <w:szCs w:val="24"/>
        </w:rPr>
        <w:t xml:space="preserve"> The 2014-16 El Nino will surely be remembered as the most severe ocean warming of the century inducing droughts, crop failures, wildfires, torrential rains, floods, landslides, and much more ice sheet and glacial melting. Total damage estimates have yet to be calculated, but it is clearly expected to exceed the worst El Nino to date ($90 billion 1997-98). Surface temperatures are dramatically now eight degrees Celsius higher in the Arctic Ocean than pre-industrial temperatures. </w:t>
      </w:r>
      <w:r w:rsidRPr="00C74140">
        <w:rPr>
          <w:rFonts w:eastAsiaTheme="minorEastAsia"/>
          <w:b/>
          <w:sz w:val="22"/>
          <w:szCs w:val="24"/>
          <w:u w:val="single"/>
        </w:rPr>
        <w:t xml:space="preserve">As the top 10 feet of the ocean hold the same thermal energy as exists in the entire atmosphere </w:t>
      </w:r>
      <w:r w:rsidRPr="00C74140">
        <w:rPr>
          <w:rFonts w:eastAsiaTheme="minorEastAsia"/>
          <w:szCs w:val="24"/>
        </w:rPr>
        <w:t xml:space="preserve">(the shallow continental waters are the carbon sink for sequestering the majority of this heat), </w:t>
      </w:r>
      <w:r w:rsidRPr="00C74140">
        <w:rPr>
          <w:rFonts w:eastAsiaTheme="minorEastAsia"/>
          <w:b/>
          <w:sz w:val="22"/>
          <w:szCs w:val="24"/>
          <w:u w:val="single"/>
        </w:rPr>
        <w:t>many of the most dramatic and unprecedented effects are visible to ocean monitoring technologies, and the picture isn’t pretty. Our history of carbon emissions is different than all other ecological crimes to the oceans.</w:t>
      </w:r>
      <w:r w:rsidRPr="00C74140">
        <w:rPr>
          <w:rFonts w:eastAsiaTheme="minorEastAsia"/>
          <w:szCs w:val="24"/>
        </w:rPr>
        <w:t xml:space="preserve"> </w:t>
      </w:r>
      <w:r w:rsidRPr="00C74140">
        <w:rPr>
          <w:rFonts w:eastAsiaTheme="minorEastAsia"/>
          <w:b/>
          <w:sz w:val="22"/>
          <w:szCs w:val="24"/>
          <w:u w:val="single"/>
        </w:rPr>
        <w:t xml:space="preserve">The ancient ocean birthed life on the planet, and from then until now, has determined climate and played a critical role in Earth’s liveability, yet the super-saturated ocean carbon sinks are </w:t>
      </w:r>
      <w:r w:rsidRPr="00C74140">
        <w:rPr>
          <w:rFonts w:eastAsiaTheme="minorEastAsia"/>
          <w:b/>
          <w:iCs/>
          <w:sz w:val="22"/>
          <w:szCs w:val="24"/>
          <w:u w:val="single"/>
          <w:bdr w:val="single" w:sz="8" w:space="0" w:color="auto"/>
        </w:rPr>
        <w:t>fast approaching</w:t>
      </w:r>
      <w:r w:rsidRPr="00C74140">
        <w:rPr>
          <w:rFonts w:eastAsiaTheme="minorEastAsia"/>
          <w:b/>
          <w:sz w:val="22"/>
          <w:szCs w:val="24"/>
          <w:u w:val="single"/>
        </w:rPr>
        <w:t xml:space="preserve"> peak carbon and ocean circulation and stratification are being affected</w:t>
      </w:r>
      <w:r w:rsidRPr="00C74140">
        <w:rPr>
          <w:rFonts w:eastAsiaTheme="minorEastAsia"/>
          <w:szCs w:val="24"/>
        </w:rPr>
        <w:t xml:space="preserve"> (though the impacts are scientifically difficult to fully ascertain in the field), and </w:t>
      </w:r>
      <w:r w:rsidRPr="00C74140">
        <w:rPr>
          <w:rFonts w:eastAsiaTheme="minorEastAsia"/>
          <w:b/>
          <w:sz w:val="22"/>
          <w:szCs w:val="24"/>
          <w:u w:val="single"/>
        </w:rPr>
        <w:t>the ecosystem services that oceans provide are crashing, posing an undeniable</w:t>
      </w:r>
      <w:r w:rsidRPr="00C74140">
        <w:rPr>
          <w:rFonts w:eastAsiaTheme="minorEastAsia"/>
          <w:szCs w:val="24"/>
        </w:rPr>
        <w:t xml:space="preserve"> and potentially irreversible </w:t>
      </w:r>
      <w:r w:rsidRPr="00C74140">
        <w:rPr>
          <w:rFonts w:eastAsiaTheme="minorEastAsia"/>
          <w:b/>
          <w:sz w:val="22"/>
          <w:szCs w:val="24"/>
          <w:u w:val="single"/>
        </w:rPr>
        <w:t xml:space="preserve">existential threat. </w:t>
      </w:r>
      <w:r w:rsidRPr="00C74140">
        <w:rPr>
          <w:rFonts w:eastAsiaTheme="minorEastAsia"/>
          <w:szCs w:val="24"/>
        </w:rPr>
        <w:t xml:space="preserve">Keeping the Poles White It is generally accepted that </w:t>
      </w:r>
      <w:r w:rsidRPr="00C74140">
        <w:rPr>
          <w:rFonts w:eastAsiaTheme="minorEastAsia"/>
          <w:b/>
          <w:sz w:val="22"/>
          <w:szCs w:val="24"/>
          <w:u w:val="single"/>
        </w:rPr>
        <w:t>the fate of the world’s coastlines now rest on the melting Greenland and Antarctic ice.</w:t>
      </w:r>
      <w:r w:rsidRPr="00C74140">
        <w:rPr>
          <w:rFonts w:eastAsiaTheme="minorEastAsia"/>
          <w:szCs w:val="24"/>
        </w:rPr>
        <w:t xml:space="preserve"> Global shipping, which is responsible for over 90% of world trade, has been resistant to ending its use of dirty bunker fuel which is a major emitter of black carbon soot (like coal power plant emissions), has a significant temperature effect on polar snow and ice. </w:t>
      </w:r>
      <w:r w:rsidRPr="00C74140">
        <w:rPr>
          <w:rFonts w:eastAsiaTheme="minorEastAsia"/>
          <w:b/>
          <w:sz w:val="22"/>
          <w:szCs w:val="24"/>
          <w:u w:val="single"/>
        </w:rPr>
        <w:t>Due to the diminishing ‘albedo effect’</w:t>
      </w:r>
      <w:r w:rsidRPr="00C74140">
        <w:rPr>
          <w:rFonts w:eastAsiaTheme="minorEastAsia"/>
          <w:szCs w:val="24"/>
        </w:rPr>
        <w:t xml:space="preserve"> (ice sheet reflectivity), </w:t>
      </w:r>
      <w:r w:rsidRPr="00C74140">
        <w:rPr>
          <w:rFonts w:eastAsiaTheme="minorEastAsia"/>
          <w:b/>
          <w:sz w:val="22"/>
          <w:szCs w:val="24"/>
          <w:u w:val="single"/>
        </w:rPr>
        <w:t>melting poles will dramatically accelerate catastrophic warming</w:t>
      </w:r>
      <w:r w:rsidRPr="00C74140">
        <w:rPr>
          <w:rFonts w:eastAsiaTheme="minorEastAsia"/>
          <w:szCs w:val="24"/>
        </w:rPr>
        <w:t xml:space="preserve">. </w:t>
      </w:r>
      <w:r w:rsidRPr="00C74140">
        <w:rPr>
          <w:rFonts w:eastAsiaTheme="minorEastAsia"/>
          <w:b/>
          <w:sz w:val="22"/>
          <w:szCs w:val="24"/>
          <w:u w:val="single"/>
        </w:rPr>
        <w:t>The Antarctic ice sheet</w:t>
      </w:r>
      <w:r w:rsidRPr="00C74140">
        <w:rPr>
          <w:rFonts w:eastAsiaTheme="minorEastAsia"/>
          <w:szCs w:val="24"/>
        </w:rPr>
        <w:t xml:space="preserve"> (almost twice the size of the U.S.), </w:t>
      </w:r>
      <w:r w:rsidRPr="00C74140">
        <w:rPr>
          <w:rFonts w:eastAsiaTheme="minorEastAsia"/>
          <w:b/>
          <w:sz w:val="22"/>
          <w:szCs w:val="24"/>
          <w:u w:val="single"/>
        </w:rPr>
        <w:t>is accelerating in its melting. It is feared that when the western Ross Ice Shelf calves off, an abrupt sea level rise will impact many coastal cities</w:t>
      </w:r>
      <w:r w:rsidRPr="00C74140">
        <w:rPr>
          <w:rFonts w:eastAsiaTheme="minorEastAsia"/>
          <w:szCs w:val="24"/>
        </w:rPr>
        <w:t xml:space="preserve">. Shell Shock Climate change’s “evil twin” is ocean acidification, which occurs as fossil fuels combust. </w:t>
      </w:r>
      <w:r w:rsidRPr="00C74140">
        <w:rPr>
          <w:rFonts w:eastAsiaTheme="minorEastAsia"/>
          <w:b/>
          <w:sz w:val="22"/>
          <w:szCs w:val="24"/>
          <w:u w:val="single"/>
        </w:rPr>
        <w:t>The resulting CO2 is absorbed in seawaters, lowering pH. Oceans are now acidifying 10 times faster than 55 million years ago when a mass extinction of marine species occurred</w:t>
      </w:r>
      <w:r w:rsidRPr="00C74140">
        <w:rPr>
          <w:rFonts w:eastAsiaTheme="minorEastAsia"/>
          <w:szCs w:val="24"/>
        </w:rPr>
        <w:t xml:space="preserve">. Like a tooth dipped in a glass of Coca-Cola for days, the carbonates in shellfish are degrading. Areas of greatest vulnerability are where deep waters, naturally low in pH, meet acidified surface waters such as areas of upwelling along the west coast of Canada. </w:t>
      </w:r>
      <w:r w:rsidRPr="00C74140">
        <w:rPr>
          <w:rFonts w:eastAsiaTheme="minorEastAsia"/>
          <w:b/>
          <w:sz w:val="22"/>
          <w:szCs w:val="24"/>
          <w:u w:val="single"/>
        </w:rPr>
        <w:t>Particularly alarming are the impacts to zoo plankton</w:t>
      </w:r>
      <w:r w:rsidRPr="00C74140">
        <w:rPr>
          <w:rFonts w:eastAsiaTheme="minorEastAsia"/>
          <w:szCs w:val="24"/>
        </w:rPr>
        <w:t xml:space="preserve"> (e.g. pteropods, or sea snails, a major food source for other important species like salmon, herring, and mackerel), </w:t>
      </w:r>
      <w:r w:rsidRPr="00C74140">
        <w:rPr>
          <w:rFonts w:eastAsiaTheme="minorEastAsia"/>
          <w:b/>
          <w:sz w:val="22"/>
          <w:szCs w:val="24"/>
          <w:u w:val="single"/>
        </w:rPr>
        <w:t>molluscs, and crab larvae, which are currently reportedly fighting off increasing acid burn.</w:t>
      </w:r>
      <w:r w:rsidRPr="00C74140">
        <w:rPr>
          <w:rFonts w:eastAsiaTheme="minorEastAsia"/>
          <w:szCs w:val="24"/>
        </w:rPr>
        <w:t xml:space="preserve"> Ocean Choke </w:t>
      </w:r>
      <w:r w:rsidRPr="00C74140">
        <w:rPr>
          <w:rFonts w:eastAsiaTheme="minorEastAsia"/>
          <w:b/>
          <w:sz w:val="22"/>
          <w:szCs w:val="24"/>
          <w:u w:val="single"/>
        </w:rPr>
        <w:t>Global warming is robbing the oceans of oxygen as CO2 dissolves into water bodies, making it much harder for many species to breathe. Fish and crabs rely on dissolved oxygen that either enters the water from the atmosphere or is released by phytoplankton via photosynthesis. But as the ocean surface warms, it absorbs less oxygen</w:t>
      </w:r>
      <w:r w:rsidRPr="00C74140">
        <w:rPr>
          <w:rFonts w:eastAsiaTheme="minorEastAsia"/>
          <w:szCs w:val="24"/>
        </w:rPr>
        <w:t xml:space="preserve">. And to make matters worse, </w:t>
      </w:r>
      <w:r w:rsidRPr="00C74140">
        <w:rPr>
          <w:rFonts w:eastAsiaTheme="minorEastAsia"/>
          <w:b/>
          <w:sz w:val="22"/>
          <w:szCs w:val="24"/>
          <w:u w:val="single"/>
        </w:rPr>
        <w:t xml:space="preserve">oxygen in warmer water, which is less dense, has a tough time circulating to deeper waters. Major deoxygenation due to climate change is already detectable in some parts of the ocean. </w:t>
      </w:r>
      <w:r w:rsidRPr="00C74140">
        <w:rPr>
          <w:rFonts w:eastAsiaTheme="minorEastAsia"/>
          <w:szCs w:val="24"/>
        </w:rPr>
        <w:t xml:space="preserve">New research from the National Center for Atmospheric Research indicates that it will likely become widespread between 2030 and 2040. By 2030 it is expected deoxygenation due to climate change will be detectable in large swaths of the Pacific Ocean, including the areas surrounding Hawaii and off BC. </w:t>
      </w:r>
      <w:r w:rsidRPr="00C74140">
        <w:rPr>
          <w:rFonts w:eastAsiaTheme="minorEastAsia"/>
          <w:b/>
          <w:sz w:val="22"/>
          <w:szCs w:val="24"/>
          <w:u w:val="single"/>
        </w:rPr>
        <w:t>Such loss of oxygen due to climate change will push all life over the brink in these waters, with little hope for post-collapse survival or recovery.</w:t>
      </w:r>
      <w:r w:rsidRPr="00C74140">
        <w:rPr>
          <w:rFonts w:eastAsiaTheme="minorEastAsia"/>
          <w:szCs w:val="24"/>
        </w:rPr>
        <w:t xml:space="preserve"> Die-Offs </w:t>
      </w:r>
      <w:proofErr w:type="gramStart"/>
      <w:r w:rsidRPr="00C74140">
        <w:rPr>
          <w:rFonts w:eastAsiaTheme="minorEastAsia"/>
          <w:szCs w:val="24"/>
        </w:rPr>
        <w:t>This</w:t>
      </w:r>
      <w:proofErr w:type="gramEnd"/>
      <w:r w:rsidRPr="00C74140">
        <w:rPr>
          <w:rFonts w:eastAsiaTheme="minorEastAsia"/>
          <w:szCs w:val="24"/>
        </w:rPr>
        <w:t xml:space="preserve"> winter’s large die-offs of juvenile California sea lions and Alaskan common murres due to warming waters hindering foraging, and the massive coastal seastar wasting disease die-off have made headlines. </w:t>
      </w:r>
      <w:r w:rsidRPr="00C74140">
        <w:rPr>
          <w:rFonts w:eastAsiaTheme="minorEastAsia"/>
          <w:b/>
          <w:sz w:val="22"/>
          <w:szCs w:val="24"/>
          <w:u w:val="single"/>
        </w:rPr>
        <w:t xml:space="preserve">But it is the death predictions of the largest living organism on the planet, the Great Barrier Reef, and reports of widespread bleaching to half the world’s coral reefs due to warming in 2015-2016, that best demonstrates the fragility of marine ecosystem and species resiliency. </w:t>
      </w:r>
      <w:r w:rsidRPr="00C74140">
        <w:rPr>
          <w:rFonts w:eastAsiaTheme="minorEastAsia"/>
          <w:b/>
          <w:iCs/>
          <w:sz w:val="22"/>
          <w:szCs w:val="24"/>
          <w:u w:val="single"/>
          <w:bdr w:val="single" w:sz="8" w:space="0" w:color="auto"/>
        </w:rPr>
        <w:t>If carbon emissions aren’t immediately stopped, the combined effects of warming, acidification, and deoxygenation will spawn a mass anthropogenic marine extinction</w:t>
      </w:r>
      <w:r w:rsidRPr="00C74140">
        <w:rPr>
          <w:rFonts w:eastAsiaTheme="minorEastAsia"/>
          <w:b/>
          <w:sz w:val="22"/>
          <w:szCs w:val="24"/>
          <w:u w:val="single"/>
        </w:rPr>
        <w:t xml:space="preserve"> starting mid-century, with degraded </w:t>
      </w:r>
      <w:proofErr w:type="gramStart"/>
      <w:r w:rsidRPr="00C74140">
        <w:rPr>
          <w:rFonts w:eastAsiaTheme="minorEastAsia"/>
          <w:b/>
          <w:sz w:val="22"/>
          <w:szCs w:val="24"/>
          <w:u w:val="single"/>
        </w:rPr>
        <w:t>deep ocean</w:t>
      </w:r>
      <w:proofErr w:type="gramEnd"/>
      <w:r w:rsidRPr="00C74140">
        <w:rPr>
          <w:rFonts w:eastAsiaTheme="minorEastAsia"/>
          <w:b/>
          <w:sz w:val="22"/>
          <w:szCs w:val="24"/>
          <w:u w:val="single"/>
        </w:rPr>
        <w:t xml:space="preserve"> and coastal waters and pandemic-like outbreaks of toxic algae and a diminishment of oxygen-producing phytoplankton delivering a particularly grim future for humanity and the natural world.</w:t>
      </w:r>
      <w:r w:rsidRPr="00C74140">
        <w:rPr>
          <w:rFonts w:eastAsiaTheme="minorEastAsia"/>
          <w:szCs w:val="24"/>
        </w:rPr>
        <w:t xml:space="preserve"> Sea Level Rise Not unlike acidification, carbon pollution is the key driver of sea level rise. There has been extensive scientific investigation and modeling contributions to suggest that glaciers and polar ice sheets from Greenland, the Arctic and Antarctica are on the cusp of severe melting (an Arctic Ocean ice-free in the summer of 2017 is forecast) and that </w:t>
      </w:r>
      <w:r w:rsidRPr="00C74140">
        <w:rPr>
          <w:rFonts w:eastAsiaTheme="minorEastAsia"/>
          <w:b/>
          <w:sz w:val="22"/>
          <w:szCs w:val="24"/>
          <w:u w:val="single"/>
        </w:rPr>
        <w:t>rapid sea level rise will occur sooner than expected and “</w:t>
      </w:r>
      <w:r w:rsidRPr="00C74140">
        <w:rPr>
          <w:rFonts w:eastAsiaTheme="minorEastAsia"/>
          <w:b/>
          <w:iCs/>
          <w:sz w:val="22"/>
          <w:szCs w:val="24"/>
          <w:u w:val="single"/>
          <w:bdr w:val="single" w:sz="8" w:space="0" w:color="auto"/>
        </w:rPr>
        <w:t>all hell would break loose</w:t>
      </w:r>
      <w:r w:rsidRPr="00C74140">
        <w:rPr>
          <w:rFonts w:eastAsiaTheme="minorEastAsia"/>
          <w:b/>
          <w:sz w:val="22"/>
          <w:szCs w:val="24"/>
          <w:u w:val="single"/>
        </w:rPr>
        <w:t>,”</w:t>
      </w:r>
      <w:r w:rsidRPr="00C74140">
        <w:rPr>
          <w:rFonts w:eastAsiaTheme="minorEastAsia"/>
          <w:szCs w:val="24"/>
        </w:rPr>
        <w:t xml:space="preserve"> according to renowned climatologist Dr. James Hansen, who is now predicting a perilous climate shift within decades, not centuries. While Hansen’s latest threat analysis predictions remain controversial</w:t>
      </w:r>
      <w:r w:rsidRPr="00C74140">
        <w:rPr>
          <w:rFonts w:eastAsiaTheme="minorEastAsia"/>
          <w:b/>
          <w:sz w:val="22"/>
          <w:szCs w:val="24"/>
          <w:u w:val="single"/>
        </w:rPr>
        <w:t>, it is clear that a precautionary approach should be paramount for policymakers as the atmospheric and oceanic troubles will only be costlier in terms of coastal tidal flooding, storm surges and submergence, lives lost and economic fallout</w:t>
      </w:r>
      <w:r w:rsidRPr="00C74140">
        <w:rPr>
          <w:rFonts w:eastAsiaTheme="minorEastAsia"/>
          <w:szCs w:val="24"/>
        </w:rPr>
        <w:t xml:space="preserve">. Suffice it to say, other recent studies indicate </w:t>
      </w:r>
      <w:r w:rsidRPr="00C74140">
        <w:rPr>
          <w:rFonts w:eastAsiaTheme="minorEastAsia"/>
          <w:b/>
          <w:sz w:val="22"/>
          <w:szCs w:val="24"/>
          <w:u w:val="single"/>
        </w:rPr>
        <w:t>that sea levels are rapidly increasing at the fastest rate in 28 centuries</w:t>
      </w:r>
      <w:r w:rsidRPr="00C74140">
        <w:rPr>
          <w:rFonts w:eastAsiaTheme="minorEastAsia"/>
          <w:szCs w:val="24"/>
        </w:rPr>
        <w:t xml:space="preserve">. The Pacific island atolls and low sea level elevation countries like Bangladesh are particularly vulnerable, but hundreds of coastal cities and towns impacting the lives of hundreds of millions of people will be at stake. </w:t>
      </w:r>
      <w:r w:rsidRPr="00C74140">
        <w:rPr>
          <w:rFonts w:eastAsiaTheme="minorEastAsia"/>
          <w:b/>
          <w:sz w:val="22"/>
          <w:szCs w:val="24"/>
          <w:u w:val="single"/>
        </w:rPr>
        <w:t xml:space="preserve">Climate change is also drying up many islands, and the aridity will result in acute water shortages for many Pacific atolls already stressed by sea level threats. </w:t>
      </w:r>
      <w:r w:rsidRPr="00C74140">
        <w:rPr>
          <w:rFonts w:eastAsiaTheme="minorEastAsia"/>
          <w:b/>
          <w:iCs/>
          <w:sz w:val="22"/>
          <w:szCs w:val="24"/>
          <w:u w:val="single"/>
          <w:bdr w:val="single" w:sz="8" w:space="0" w:color="auto"/>
        </w:rPr>
        <w:t>The fate of the world truly rests on melting ice</w:t>
      </w:r>
      <w:r w:rsidRPr="00C74140">
        <w:rPr>
          <w:rFonts w:eastAsiaTheme="minorEastAsia"/>
          <w:szCs w:val="24"/>
        </w:rPr>
        <w:t xml:space="preserve">. Climate Change Mitigation Inexcusably, the carbon threat to the integrity of the oceans never factored into the Copenhagen or Paris climate summits. </w:t>
      </w:r>
      <w:r w:rsidRPr="00C74140">
        <w:rPr>
          <w:rFonts w:eastAsiaTheme="minorEastAsia"/>
          <w:b/>
          <w:sz w:val="22"/>
          <w:szCs w:val="24"/>
          <w:u w:val="single"/>
        </w:rPr>
        <w:t>The Paris Agreement’s voluntary carbon emission reduction pledges</w:t>
      </w:r>
      <w:r w:rsidRPr="00C74140">
        <w:rPr>
          <w:rFonts w:eastAsiaTheme="minorEastAsia"/>
          <w:szCs w:val="24"/>
        </w:rPr>
        <w:t xml:space="preserve"> (INDCs) </w:t>
      </w:r>
      <w:r w:rsidRPr="00C74140">
        <w:rPr>
          <w:rFonts w:eastAsiaTheme="minorEastAsia"/>
          <w:b/>
          <w:sz w:val="22"/>
          <w:szCs w:val="24"/>
          <w:u w:val="single"/>
        </w:rPr>
        <w:t>do not come near to saving our seas as they well overshoot the two degrees Celsius limit</w:t>
      </w:r>
      <w:r w:rsidRPr="00C74140">
        <w:rPr>
          <w:rFonts w:eastAsiaTheme="minorEastAsia"/>
          <w:szCs w:val="24"/>
        </w:rPr>
        <w:t xml:space="preserve"> (RCP 2.6). Urgent UN action is needed to assert effective governance and mitigation strategies for ocean decarbonization at the next climate conference in Morocco in November, if sea temperatures are ever to be stabilized and dropped to safe pre-industrial levels, and critically low pH and oxygen levels are to be curtailed. Here Today, Gone Tomorrow? Incontrovertibly, </w:t>
      </w:r>
      <w:r w:rsidRPr="00C74140">
        <w:rPr>
          <w:rFonts w:eastAsiaTheme="minorEastAsia"/>
          <w:b/>
          <w:sz w:val="22"/>
          <w:szCs w:val="24"/>
          <w:u w:val="single"/>
        </w:rPr>
        <w:t>human activity is triggering the world’s oceans to warm, rise, acidify and suffocate. The oceanic food web is now in runaway collapse.</w:t>
      </w:r>
      <w:r w:rsidRPr="00C74140">
        <w:rPr>
          <w:rFonts w:eastAsiaTheme="minorEastAsia"/>
          <w:szCs w:val="24"/>
        </w:rPr>
        <w:t xml:space="preserve"> To heal and restore the great seas will require a radical awakening of respect and love for our endangered blue planet, not embracing current carbon fantasies that are not rooted in ocean science or real world risks. It is no longer a time for silent witness. </w:t>
      </w:r>
      <w:r w:rsidRPr="00C74140">
        <w:rPr>
          <w:rFonts w:eastAsiaTheme="minorEastAsia"/>
          <w:b/>
          <w:sz w:val="22"/>
          <w:szCs w:val="24"/>
          <w:u w:val="single"/>
        </w:rPr>
        <w:t>Epic human effort which will indeed challenge the existing ineffective systems of governance, wealth and power that have precipitated the crisis.</w:t>
      </w:r>
      <w:r w:rsidRPr="00C74140">
        <w:rPr>
          <w:rFonts w:eastAsiaTheme="minorEastAsia"/>
          <w:szCs w:val="24"/>
        </w:rPr>
        <w:t xml:space="preserve"> Practically speaking, we must initiate and sustain a zero carbon blue economy backstopped by decades of targetted emergency responses, including undertaking many decades of costly massive global air extraction of CO2 and sequestration to drop below lethal concentrations if we are to restore the ocean and terrestrial carbon sinks (if we don’t, the CO2 impacts remain irreversible). </w:t>
      </w:r>
      <w:r w:rsidRPr="00C74140">
        <w:rPr>
          <w:rFonts w:eastAsiaTheme="minorEastAsia"/>
          <w:b/>
          <w:iCs/>
          <w:sz w:val="22"/>
          <w:szCs w:val="24"/>
          <w:u w:val="single"/>
          <w:bdr w:val="single" w:sz="8" w:space="0" w:color="auto"/>
        </w:rPr>
        <w:t>The next ten years will be the most important in ten thousand years for humanity</w:t>
      </w:r>
      <w:r w:rsidRPr="00C74140">
        <w:rPr>
          <w:rFonts w:eastAsiaTheme="minorEastAsia"/>
          <w:b/>
          <w:sz w:val="22"/>
          <w:szCs w:val="24"/>
          <w:u w:val="single"/>
        </w:rPr>
        <w:t>. Given the dire prospect of runaway ocean collapse, we must immediately build an aggressive citizen consensus that fossil fuels have absolutely no moral justification, and their urgent abolition is now critical</w:t>
      </w:r>
      <w:r w:rsidRPr="00C74140">
        <w:rPr>
          <w:rFonts w:eastAsiaTheme="minorEastAsia"/>
          <w:szCs w:val="24"/>
        </w:rPr>
        <w:t xml:space="preserve">. </w:t>
      </w:r>
      <w:r w:rsidRPr="00C74140">
        <w:rPr>
          <w:rFonts w:eastAsiaTheme="minorEastAsia"/>
          <w:b/>
          <w:sz w:val="22"/>
          <w:szCs w:val="24"/>
          <w:u w:val="single"/>
        </w:rPr>
        <w:t>We all must be in emergency mode from this day forward and do our utmost to act to hold warming “well below” an increase of two degrees Celsius and commit to fund long-term resuscitation of the ocean realm. If we fail to rise to the call, this years’ Oceans Day will be more aptly named ‘Ocean Memorial Day.’</w:t>
      </w:r>
    </w:p>
    <w:p w14:paraId="137FDDA2" w14:textId="77777777" w:rsidR="0034742E" w:rsidRPr="00C74140" w:rsidRDefault="0034742E" w:rsidP="0034742E">
      <w:pPr>
        <w:pStyle w:val="Heading4"/>
        <w:rPr>
          <w:rFonts w:cs="Times New Roman"/>
        </w:rPr>
      </w:pPr>
      <w:r w:rsidRPr="00C74140">
        <w:rPr>
          <w:rFonts w:cs="Times New Roman"/>
        </w:rPr>
        <w:t xml:space="preserve">Warming is anthropogenic and happening now– tipping point makes nuclear war more likely and guarantees the end of humanity </w:t>
      </w:r>
    </w:p>
    <w:p w14:paraId="2B664102" w14:textId="77777777" w:rsidR="0034742E" w:rsidRPr="00C74140" w:rsidRDefault="0034742E" w:rsidP="0034742E">
      <w:r w:rsidRPr="00C74140">
        <w:rPr>
          <w:rStyle w:val="Style13ptBold"/>
        </w:rPr>
        <w:t>Torres 16</w:t>
      </w:r>
      <w:r w:rsidRPr="00C74140">
        <w:t xml:space="preserve"> (Phil [Affiliate Scholar at the Institute for Ethics and Emerging Technologies, author of The End: What Science and Religion Tell Us About the Apocalypse], “Biodiversity Loss and the Doomsday Clock: An Invisible Disaster Almost No One is Talking About,” February 10, http://www.commondreams.org/views/2016/02/10/biodiversity-loss-and-doomsday-clock-invisible-disaster-almost-no-one-talking-about)//MA</w:t>
      </w:r>
    </w:p>
    <w:p w14:paraId="0CD8A333" w14:textId="77777777" w:rsidR="0034742E" w:rsidRPr="00C74140" w:rsidRDefault="0034742E" w:rsidP="0034742E">
      <w:pPr>
        <w:rPr>
          <w:sz w:val="20"/>
          <w:szCs w:val="20"/>
          <w:u w:val="single"/>
        </w:rPr>
      </w:pPr>
      <w:r w:rsidRPr="00C74140">
        <w:rPr>
          <w:sz w:val="10"/>
          <w:szCs w:val="20"/>
        </w:rPr>
        <w:t xml:space="preserve">As of this month, the UN World Meteorological Organization, NASA, and the National Oceanic and Atmospheric Administration (NOAA) all confirmed that </w:t>
      </w:r>
      <w:r w:rsidRPr="00C74140">
        <w:rPr>
          <w:rStyle w:val="StyleUnderline"/>
          <w:sz w:val="20"/>
          <w:szCs w:val="20"/>
        </w:rPr>
        <w:t>2015 was the warmest year on record by “</w:t>
      </w:r>
      <w:hyperlink r:id="rId17" w:history="1">
        <w:r w:rsidRPr="00C74140">
          <w:rPr>
            <w:rStyle w:val="StyleUnderline"/>
            <w:sz w:val="20"/>
            <w:szCs w:val="20"/>
          </w:rPr>
          <w:t>a big margin</w:t>
        </w:r>
      </w:hyperlink>
      <w:r w:rsidRPr="00C74140">
        <w:rPr>
          <w:rStyle w:val="StyleUnderline"/>
          <w:sz w:val="20"/>
          <w:szCs w:val="20"/>
        </w:rPr>
        <w:t xml:space="preserve">,” beating the previous record set by 2014. In fact, fourteen of the hottest years on record </w:t>
      </w:r>
      <w:hyperlink r:id="rId18" w:history="1">
        <w:r w:rsidRPr="00C74140">
          <w:rPr>
            <w:rStyle w:val="StyleUnderline"/>
            <w:sz w:val="20"/>
            <w:szCs w:val="20"/>
          </w:rPr>
          <w:t>have all occurred after 2000</w:t>
        </w:r>
      </w:hyperlink>
      <w:r w:rsidRPr="00C74140">
        <w:rPr>
          <w:sz w:val="10"/>
          <w:szCs w:val="20"/>
        </w:rPr>
        <w:t xml:space="preserve">. This is one of the primary reasons that the </w:t>
      </w:r>
      <w:r w:rsidRPr="00C74140">
        <w:rPr>
          <w:rStyle w:val="StyleUnderline"/>
          <w:sz w:val="20"/>
          <w:szCs w:val="20"/>
        </w:rPr>
        <w:t>Bulletin of Atomic Scientists recently announced that the minute hand of the Doomsday Clock, which represents our collective nearness to a global catastrophe, will remain a mere three minutes before midnight (or doom).</w:t>
      </w:r>
      <w:r w:rsidRPr="00C74140">
        <w:rPr>
          <w:sz w:val="10"/>
          <w:szCs w:val="20"/>
        </w:rPr>
        <w:t xml:space="preserve"> As the Bulletin </w:t>
      </w:r>
      <w:hyperlink r:id="rId19" w:history="1">
        <w:r w:rsidRPr="00C74140">
          <w:rPr>
            <w:rStyle w:val="Hyperlink"/>
            <w:sz w:val="10"/>
            <w:szCs w:val="20"/>
          </w:rPr>
          <w:t>put it</w:t>
        </w:r>
      </w:hyperlink>
      <w:r w:rsidRPr="00C74140">
        <w:rPr>
          <w:sz w:val="10"/>
          <w:szCs w:val="20"/>
        </w:rPr>
        <w:t xml:space="preserve">, </w:t>
      </w:r>
      <w:r w:rsidRPr="00C74140">
        <w:rPr>
          <w:sz w:val="20"/>
          <w:szCs w:val="20"/>
          <w:u w:val="single"/>
        </w:rPr>
        <w:t>“the fight against climate change has barely begun, and it is unclear that the nations of the world are ready to make the many hard choices that will be necessary to stabilize the climate and avert possible environmental disasters.” The result is that “The world situation remains highly threatening to humanity.” The other greatest threat to humanity stems from nuclear weapons — the very first anthropogenic “</w:t>
      </w:r>
      <w:hyperlink r:id="rId20" w:history="1">
        <w:r w:rsidRPr="00C74140">
          <w:rPr>
            <w:rStyle w:val="Hyperlink"/>
            <w:sz w:val="20"/>
            <w:szCs w:val="20"/>
            <w:u w:val="single"/>
          </w:rPr>
          <w:t>existential risk</w:t>
        </w:r>
      </w:hyperlink>
      <w:r w:rsidRPr="00C74140">
        <w:rPr>
          <w:sz w:val="20"/>
          <w:szCs w:val="20"/>
          <w:u w:val="single"/>
        </w:rPr>
        <w:t>” in human history. But I would argue that, as horrific as a nuclear war anywhere in the world would be, climate change is a much more urgent and fundamental problem. Why? Because the consequences of climate change will nontrivially influence the probability of conflicts breaking out in the first place, as state and nonstate actors become increasingly desperate for dwindling resources and land. Climate change is, as some have put it, a “</w:t>
      </w:r>
      <w:hyperlink r:id="rId21" w:history="1">
        <w:r w:rsidRPr="00C74140">
          <w:rPr>
            <w:rStyle w:val="Hyperlink"/>
            <w:sz w:val="20"/>
            <w:szCs w:val="20"/>
            <w:u w:val="single"/>
          </w:rPr>
          <w:t>conflict multiplier</w:t>
        </w:r>
      </w:hyperlink>
      <w:r w:rsidRPr="00C74140">
        <w:rPr>
          <w:sz w:val="20"/>
          <w:szCs w:val="20"/>
          <w:u w:val="single"/>
        </w:rPr>
        <w:t>” that will both exacerbate existing struggles and foment brand new geopolitical tensions in the twenty-first century.</w:t>
      </w:r>
      <w:r w:rsidRPr="00C74140">
        <w:rPr>
          <w:sz w:val="10"/>
          <w:szCs w:val="20"/>
        </w:rPr>
        <w:t xml:space="preserve"> Consequently, while the threat of nuclear weapons cannot be ignored, </w:t>
      </w:r>
      <w:r w:rsidRPr="00C74140">
        <w:rPr>
          <w:sz w:val="20"/>
          <w:szCs w:val="20"/>
          <w:u w:val="single"/>
        </w:rPr>
        <w:t>our primary goal ought to be mitigating the effects of greenhouse gases in the atmosphere.</w:t>
      </w:r>
      <w:r w:rsidRPr="00C74140">
        <w:rPr>
          <w:sz w:val="10"/>
          <w:szCs w:val="20"/>
        </w:rPr>
        <w:t xml:space="preserve"> But there’s another global catastrophe that the Bulletin neglected to consider — a catastrophe that will almost certainly have conflict multiplying effects no less than climate change. I’m referring here to </w:t>
      </w:r>
      <w:r w:rsidRPr="00C74140">
        <w:rPr>
          <w:rStyle w:val="StyleUnderline"/>
          <w:sz w:val="20"/>
          <w:szCs w:val="20"/>
        </w:rPr>
        <w:t>biodiversity loss — i.e., the reduction in the total number of species, or in their population sizes, over time. The fact is that in the past few centuries, the loss of biological diversity around the world has accelerated at an incredible pace</w:t>
      </w:r>
      <w:r w:rsidRPr="00C74140">
        <w:rPr>
          <w:sz w:val="10"/>
          <w:szCs w:val="20"/>
        </w:rPr>
        <w:t xml:space="preserve">. Consider the findings of a 2015 paper published in Science Advances. According to this study, </w:t>
      </w:r>
      <w:r w:rsidRPr="00C74140">
        <w:rPr>
          <w:rStyle w:val="StyleUnderline"/>
          <w:sz w:val="20"/>
          <w:szCs w:val="20"/>
        </w:rPr>
        <w:t>we’ve only recently entered the early stages of the sixth mass extinction event in life’s entire 3.5 billion year history</w:t>
      </w:r>
      <w:r w:rsidRPr="00C74140">
        <w:rPr>
          <w:sz w:val="10"/>
          <w:szCs w:val="20"/>
        </w:rPr>
        <w:t xml:space="preserve">. The previous mass extinctions are known as the “Big Five,” and the last one wiped out the dinosaurs some 65 million years ago. </w:t>
      </w:r>
      <w:r w:rsidRPr="00C74140">
        <w:rPr>
          <w:sz w:val="20"/>
          <w:szCs w:val="20"/>
          <w:u w:val="single"/>
        </w:rPr>
        <w:t>Unlike these past tragedies, though, the current mass extinction — called the “Holocene extinction event” — is almost entirely the result of a one species in particular, namely Homo sapiens (which ironically means the “wise man”). "If the environment implodes under the weight of civilization, then civilization itself is doomed."</w:t>
      </w:r>
      <w:r w:rsidRPr="00C74140">
        <w:rPr>
          <w:sz w:val="10"/>
          <w:szCs w:val="20"/>
        </w:rPr>
        <w:t xml:space="preserve"> But biodiversity loss isn’t limited to species extinctions. As the founder of the Long Now Institute, Stewart Brand, </w:t>
      </w:r>
      <w:hyperlink r:id="rId22" w:history="1">
        <w:r w:rsidRPr="00C74140">
          <w:rPr>
            <w:rStyle w:val="Hyperlink"/>
            <w:sz w:val="10"/>
            <w:szCs w:val="20"/>
          </w:rPr>
          <w:t>suggests</w:t>
        </w:r>
      </w:hyperlink>
      <w:r w:rsidRPr="00C74140">
        <w:rPr>
          <w:sz w:val="10"/>
          <w:szCs w:val="20"/>
        </w:rPr>
        <w:t xml:space="preserve"> in an article for Aeon, one could argue that a more pressing issue is the reduction in population sizes around the globe. For example, the </w:t>
      </w:r>
      <w:hyperlink r:id="rId23" w:history="1">
        <w:r w:rsidRPr="00C74140">
          <w:rPr>
            <w:rStyle w:val="Hyperlink"/>
            <w:sz w:val="10"/>
            <w:szCs w:val="20"/>
          </w:rPr>
          <w:t>3rd Global Biodiversity Report</w:t>
        </w:r>
      </w:hyperlink>
      <w:r w:rsidRPr="00C74140">
        <w:rPr>
          <w:sz w:val="10"/>
          <w:szCs w:val="20"/>
        </w:rPr>
        <w:t xml:space="preserve"> (GBO-3), published in 2010, found that the total abundance of vertebrates </w:t>
      </w:r>
      <w:r w:rsidRPr="00C74140">
        <w:rPr>
          <w:sz w:val="20"/>
          <w:szCs w:val="20"/>
          <w:u w:val="single"/>
        </w:rPr>
        <w:t>— a category that includes mammals, birds, reptiles, sharks, rays, and amphibians — living in the tropics declined by a whopping 59% between 1970 and 2006. In other words, the population size of creatures with a spine more than halved in only 36 years. The study also found that farmland birds in Europe have declined by 50% since 1980, birds in North America have declined by 40% between 1968 and 2003, and nearly 25% of all plant species are currently “threatened with extinction.”</w:t>
      </w:r>
      <w:r w:rsidRPr="00C74140">
        <w:rPr>
          <w:sz w:val="10"/>
          <w:szCs w:val="20"/>
        </w:rPr>
        <w:t xml:space="preserve"> The latter statistic is especially worth noting because many people suffer from what’s called “</w:t>
      </w:r>
      <w:hyperlink r:id="rId24" w:history="1">
        <w:r w:rsidRPr="00C74140">
          <w:rPr>
            <w:rStyle w:val="Hyperlink"/>
            <w:sz w:val="10"/>
            <w:szCs w:val="20"/>
          </w:rPr>
          <w:t>plant blindness</w:t>
        </w:r>
      </w:hyperlink>
      <w:r w:rsidRPr="00C74140">
        <w:rPr>
          <w:sz w:val="10"/>
          <w:szCs w:val="20"/>
        </w:rPr>
        <w:t>,” according to which we fail “to recognize the importance of plants in the biosphere and in human affairs.” Indeed, plants form the very bottom of the food chains upon which human life ultimately depends. Even more disturbing is the claim that amphibians “face the greatest risk” of extinction, with</w:t>
      </w:r>
      <w:r w:rsidRPr="00C74140">
        <w:rPr>
          <w:rStyle w:val="StyleUnderline"/>
          <w:sz w:val="20"/>
          <w:szCs w:val="20"/>
        </w:rPr>
        <w:t xml:space="preserve"> “42% of all amphibian species … declining in population,” as the GBO-3 reports. Consistent with this, </w:t>
      </w:r>
      <w:hyperlink r:id="rId25" w:anchor=".Vq5RnTYrI1g" w:history="1">
        <w:r w:rsidRPr="00C74140">
          <w:rPr>
            <w:rStyle w:val="StyleUnderline"/>
            <w:sz w:val="20"/>
            <w:szCs w:val="20"/>
          </w:rPr>
          <w:t>a more recent study</w:t>
        </w:r>
      </w:hyperlink>
      <w:r w:rsidRPr="00C74140">
        <w:rPr>
          <w:rStyle w:val="StyleUnderline"/>
          <w:sz w:val="20"/>
          <w:szCs w:val="20"/>
        </w:rPr>
        <w:t xml:space="preserve"> from 2013 that focused on North America found that “frogs, toads and salamanders in the United States are disappearing from their habitats … at an alarming and rapid rate,” </w:t>
      </w:r>
      <w:r w:rsidRPr="00C74140">
        <w:rPr>
          <w:sz w:val="10"/>
          <w:szCs w:val="20"/>
        </w:rPr>
        <w:t xml:space="preserve">and are projected to “disappear from half of the habitats they currently occupy in about 20 years.” </w:t>
      </w:r>
      <w:r w:rsidRPr="00C74140">
        <w:rPr>
          <w:sz w:val="20"/>
          <w:szCs w:val="20"/>
          <w:u w:val="single"/>
        </w:rPr>
        <w:t>The decline of amphibian populations is ominous because amphibians are “ecological indicators” that are more sensitive to environmental changes than other organisms. As such they are the “canaries in the coal mine” that reflect the overall health of the ecosystems in which they reside. When they start to disappear, bigger problems are sure to follow.</w:t>
      </w:r>
      <w:r w:rsidRPr="00C74140">
        <w:rPr>
          <w:sz w:val="10"/>
          <w:szCs w:val="20"/>
        </w:rPr>
        <w:t xml:space="preserve"> Yet </w:t>
      </w:r>
      <w:hyperlink r:id="rId26" w:history="1">
        <w:r w:rsidRPr="00C74140">
          <w:rPr>
            <w:rStyle w:val="Hyperlink"/>
            <w:sz w:val="10"/>
            <w:szCs w:val="20"/>
          </w:rPr>
          <w:t>another comprehensive survey of the biosphere</w:t>
        </w:r>
      </w:hyperlink>
      <w:r w:rsidRPr="00C74140">
        <w:rPr>
          <w:sz w:val="10"/>
          <w:szCs w:val="20"/>
        </w:rPr>
        <w:t xml:space="preserve"> comes from the Living Planet Report — and its results are no less dismal than those of the GBO-3. For example, it finds that the global population of vertebrates between 1970 and 2010 dropped by an unbelievable 52%. Although the authors refrain from making any predictions based on their data, the reader is welcome to extrapolate this trend into the near future, noting that as ecosystems weaken, the likelihood of further population losses increases. </w:t>
      </w:r>
      <w:r w:rsidRPr="00C74140">
        <w:rPr>
          <w:sz w:val="20"/>
          <w:szCs w:val="20"/>
          <w:u w:val="single"/>
        </w:rPr>
        <w:t xml:space="preserve">This study thus concludes that humanity would “need 1.5 Earths to meet the demands we currently make on nature,” meaning that we either need to reduce our collective consumption and adopt less myopic economic policies or hurry up and start colonizing the solar system. Other studies have found that </w:t>
      </w:r>
      <w:hyperlink r:id="rId27" w:history="1">
        <w:r w:rsidRPr="00C74140">
          <w:rPr>
            <w:rStyle w:val="Hyperlink"/>
            <w:sz w:val="20"/>
            <w:szCs w:val="20"/>
            <w:u w:val="single"/>
          </w:rPr>
          <w:t>20% of all reptile species</w:t>
        </w:r>
      </w:hyperlink>
      <w:r w:rsidRPr="00C74140">
        <w:rPr>
          <w:sz w:val="20"/>
          <w:szCs w:val="20"/>
          <w:u w:val="single"/>
        </w:rPr>
        <w:t xml:space="preserve">, </w:t>
      </w:r>
      <w:hyperlink r:id="rId28" w:history="1">
        <w:r w:rsidRPr="00C74140">
          <w:rPr>
            <w:rStyle w:val="Hyperlink"/>
            <w:sz w:val="20"/>
            <w:szCs w:val="20"/>
            <w:u w:val="single"/>
          </w:rPr>
          <w:t>48% of all the world's primates</w:t>
        </w:r>
      </w:hyperlink>
      <w:r w:rsidRPr="00C74140">
        <w:rPr>
          <w:sz w:val="20"/>
          <w:szCs w:val="20"/>
          <w:u w:val="single"/>
        </w:rPr>
        <w:t xml:space="preserve">, </w:t>
      </w:r>
      <w:hyperlink r:id="rId29" w:history="1">
        <w:r w:rsidRPr="00C74140">
          <w:rPr>
            <w:rStyle w:val="Hyperlink"/>
            <w:sz w:val="20"/>
            <w:szCs w:val="20"/>
            <w:u w:val="single"/>
          </w:rPr>
          <w:t>50% of all freshwater turtles</w:t>
        </w:r>
      </w:hyperlink>
      <w:r w:rsidRPr="00C74140">
        <w:rPr>
          <w:sz w:val="20"/>
          <w:szCs w:val="20"/>
          <w:u w:val="single"/>
        </w:rPr>
        <w:t>, and</w:t>
      </w:r>
      <w:hyperlink r:id="rId30" w:history="1">
        <w:r w:rsidRPr="00C74140">
          <w:rPr>
            <w:rStyle w:val="Hyperlink"/>
            <w:sz w:val="20"/>
            <w:szCs w:val="20"/>
            <w:u w:val="single"/>
          </w:rPr>
          <w:t>68% of plant species</w:t>
        </w:r>
      </w:hyperlink>
      <w:r w:rsidRPr="00C74140">
        <w:rPr>
          <w:sz w:val="20"/>
          <w:szCs w:val="20"/>
          <w:u w:val="single"/>
        </w:rPr>
        <w:t xml:space="preserve"> are currently threatened with extinction.</w:t>
      </w:r>
      <w:r w:rsidRPr="00C74140">
        <w:rPr>
          <w:sz w:val="10"/>
          <w:szCs w:val="20"/>
        </w:rPr>
        <w:t xml:space="preserve"> There’s also talk about the Cavendish banana </w:t>
      </w:r>
      <w:hyperlink r:id="rId31" w:history="1">
        <w:r w:rsidRPr="00C74140">
          <w:rPr>
            <w:rStyle w:val="Hyperlink"/>
            <w:sz w:val="10"/>
            <w:szCs w:val="20"/>
          </w:rPr>
          <w:t>going extinct as a result of a fungus</w:t>
        </w:r>
      </w:hyperlink>
      <w:r w:rsidRPr="00C74140">
        <w:rPr>
          <w:sz w:val="10"/>
          <w:szCs w:val="20"/>
        </w:rPr>
        <w:t xml:space="preserve">, and research has confirmed that honey bees, </w:t>
      </w:r>
      <w:hyperlink r:id="rId32" w:history="1">
        <w:r w:rsidRPr="00C74140">
          <w:rPr>
            <w:rStyle w:val="Hyperlink"/>
            <w:sz w:val="10"/>
            <w:szCs w:val="20"/>
          </w:rPr>
          <w:t>which remain</w:t>
        </w:r>
      </w:hyperlink>
      <w:r w:rsidRPr="00C74140">
        <w:rPr>
          <w:sz w:val="10"/>
          <w:szCs w:val="20"/>
        </w:rPr>
        <w:t xml:space="preserve"> “the most important insect that transfers pollen between flowers and between plants,” are dying out around the world at an alarming rate due to what’s called “colony collapse disorder” — perhaps a good metaphor for our technologically advanced civilization and its self-destructive tendencies. </w:t>
      </w:r>
      <w:r w:rsidRPr="00C74140">
        <w:rPr>
          <w:rStyle w:val="StyleUnderline"/>
          <w:sz w:val="20"/>
          <w:szCs w:val="20"/>
        </w:rPr>
        <w:t xml:space="preserve">Turning to the world’s oceans, one finds few reasons for optimism here as well. Consider the fact that atmospheric carbon dioxide — the byproduct of burning fossil fuels — is not only warming up the oceans, but it’s making them </w:t>
      </w:r>
      <w:hyperlink r:id="rId33" w:history="1">
        <w:r w:rsidRPr="00C74140">
          <w:rPr>
            <w:rStyle w:val="StyleUnderline"/>
            <w:sz w:val="20"/>
            <w:szCs w:val="20"/>
          </w:rPr>
          <w:t>far more acidic</w:t>
        </w:r>
      </w:hyperlink>
      <w:r w:rsidRPr="00C74140">
        <w:rPr>
          <w:rStyle w:val="StyleUnderline"/>
          <w:sz w:val="20"/>
          <w:szCs w:val="20"/>
        </w:rPr>
        <w:t xml:space="preserve">. The resulting changes in ocean chemistry are inducing a process known as “coral bleaching,” whereby coral loses the algae (called “zooxanthellae”) that it needs to survive. Today, </w:t>
      </w:r>
      <w:hyperlink r:id="rId34" w:history="1">
        <w:r w:rsidRPr="00C74140">
          <w:rPr>
            <w:rStyle w:val="StyleUnderline"/>
            <w:sz w:val="20"/>
            <w:szCs w:val="20"/>
          </w:rPr>
          <w:t>roughly 60% of coral reefs are in danger of becoming underwater ghost towns, and some 10% are already dead</w:t>
        </w:r>
      </w:hyperlink>
      <w:r w:rsidRPr="00C74140">
        <w:rPr>
          <w:rStyle w:val="StyleUnderline"/>
          <w:sz w:val="20"/>
          <w:szCs w:val="20"/>
        </w:rPr>
        <w:t xml:space="preserve">. This has direct consequences for humanity </w:t>
      </w:r>
      <w:hyperlink r:id="rId35" w:history="1">
        <w:r w:rsidRPr="00C74140">
          <w:rPr>
            <w:rStyle w:val="StyleUnderline"/>
            <w:sz w:val="20"/>
            <w:szCs w:val="20"/>
          </w:rPr>
          <w:t>because coral reefs</w:t>
        </w:r>
      </w:hyperlink>
      <w:r w:rsidRPr="00C74140">
        <w:rPr>
          <w:rStyle w:val="StyleUnderline"/>
          <w:sz w:val="20"/>
          <w:szCs w:val="20"/>
        </w:rPr>
        <w:t xml:space="preserve"> “provide us with food, construction materials (limestone) and new medicines,” and in fact “more than half of new cancer drug research is focused on marine organisms.”</w:t>
      </w:r>
      <w:r w:rsidRPr="00C74140">
        <w:rPr>
          <w:sz w:val="10"/>
          <w:szCs w:val="20"/>
        </w:rPr>
        <w:t xml:space="preserve"> Similarly, yet </w:t>
      </w:r>
      <w:hyperlink r:id="rId36" w:history="1">
        <w:r w:rsidRPr="00C74140">
          <w:rPr>
            <w:rStyle w:val="Hyperlink"/>
            <w:sz w:val="10"/>
            <w:szCs w:val="20"/>
          </w:rPr>
          <w:t>another study</w:t>
        </w:r>
      </w:hyperlink>
      <w:r w:rsidRPr="00C74140">
        <w:rPr>
          <w:sz w:val="10"/>
          <w:szCs w:val="20"/>
        </w:rPr>
        <w:t xml:space="preserve"> found that ocean acidification is becoming so pronounced that the shells of “tiny marine snails that live along North America’s western coast” are literally dissolving in the water, resulting in “pitted textures” that give the shells a “cauliflower” or “sandpaper” appearance. Furthermore, human-created pollution that makes its way into the oceans is carving out vast regions in which the amount of dissolved oxygen is too low for marine life to survive. These regions are called “dead zones,” and </w:t>
      </w:r>
      <w:hyperlink r:id="rId37" w:history="1">
        <w:r w:rsidRPr="00C74140">
          <w:rPr>
            <w:rStyle w:val="Hyperlink"/>
            <w:sz w:val="10"/>
            <w:szCs w:val="20"/>
          </w:rPr>
          <w:t>the most recent count</w:t>
        </w:r>
      </w:hyperlink>
      <w:r w:rsidRPr="00C74140">
        <w:rPr>
          <w:sz w:val="10"/>
          <w:szCs w:val="20"/>
        </w:rPr>
        <w:t xml:space="preserve"> by Robert Diaz and his colleagues found more than 500 around the world. The biggest dead zone discovered so far is located in the Baltic Sea, and it’s been estimated to be about 27,000 square miles, or a little less than the size of New Hampshire, Vermont, and Maryland combined. Scientists have even discovered an “island” of trash in the middle of the Pacific called the “Great Pacific Garbage Patch” that could be up to “</w:t>
      </w:r>
      <w:hyperlink r:id="rId38" w:history="1">
        <w:r w:rsidRPr="00C74140">
          <w:rPr>
            <w:rStyle w:val="Hyperlink"/>
            <w:sz w:val="10"/>
            <w:szCs w:val="20"/>
          </w:rPr>
          <w:t>twice the size of the continental United States</w:t>
        </w:r>
      </w:hyperlink>
      <w:r w:rsidRPr="00C74140">
        <w:rPr>
          <w:sz w:val="10"/>
          <w:szCs w:val="20"/>
        </w:rPr>
        <w:t xml:space="preserve">.” Similar “patches” of floating plastic debris can be found in the Atlantic and Indian oceans as well, although these are not quite as impressive. </w:t>
      </w:r>
      <w:r w:rsidRPr="00C74140">
        <w:rPr>
          <w:sz w:val="20"/>
          <w:szCs w:val="20"/>
          <w:u w:val="single"/>
        </w:rPr>
        <w:t xml:space="preserve">The point is that “Earth’s final frontier” — the oceans — are becoming vast watery graveyards for a huge diversity of marine lifeforms, and in fact </w:t>
      </w:r>
      <w:hyperlink r:id="rId39" w:history="1">
        <w:r w:rsidRPr="00C74140">
          <w:rPr>
            <w:rStyle w:val="Hyperlink"/>
            <w:sz w:val="20"/>
            <w:szCs w:val="20"/>
            <w:u w:val="single"/>
          </w:rPr>
          <w:t>a 2006 paper</w:t>
        </w:r>
      </w:hyperlink>
      <w:r w:rsidRPr="00C74140">
        <w:rPr>
          <w:sz w:val="20"/>
          <w:szCs w:val="20"/>
          <w:u w:val="single"/>
        </w:rPr>
        <w:t xml:space="preserve"> in Science predicts that there could be virtually no more wild-caught seafood by 2048.</w:t>
      </w:r>
      <w:r w:rsidRPr="00C74140">
        <w:rPr>
          <w:sz w:val="10"/>
          <w:szCs w:val="20"/>
        </w:rPr>
        <w:t xml:space="preserve"> Everywhere one looks, the biosphere is wilting — and a single bipedal species with large brains and opposable thumbs is almost entirely responsible for this worsening plight. </w:t>
      </w:r>
      <w:r w:rsidRPr="00C74140">
        <w:rPr>
          <w:rStyle w:val="StyleUnderline"/>
          <w:sz w:val="20"/>
          <w:szCs w:val="20"/>
        </w:rPr>
        <w:t xml:space="preserve">If humanity continues to prune back the Tree of Life with reckless abandon, we could be forced to confront a global disaster of truly unprecedented proportions. Along these lines, </w:t>
      </w:r>
      <w:hyperlink r:id="rId40" w:history="1">
        <w:r w:rsidRPr="00C74140">
          <w:rPr>
            <w:rStyle w:val="StyleUnderline"/>
            <w:sz w:val="20"/>
            <w:szCs w:val="20"/>
          </w:rPr>
          <w:t>a 2012 article</w:t>
        </w:r>
      </w:hyperlink>
      <w:r w:rsidRPr="00C74140">
        <w:rPr>
          <w:rStyle w:val="StyleUnderline"/>
          <w:sz w:val="20"/>
          <w:szCs w:val="20"/>
        </w:rPr>
        <w:t xml:space="preserve"> published in Nature and authored by over twenty scientists claims that humanity could be teetering on the brink of a catastrophic, irreversible collapse of the global ecosystem. According to the paper, there could be “tipping points” — also called “critical thresholds” — lurking in the environment that, once crossed, could initiate radical and sudden changes in the biosphere. Thus, an event of this sort could be preceded by little or no warning: everything might look more or less okay, until the ecosystem is suddenly in ruins.</w:t>
      </w:r>
      <w:r w:rsidRPr="00C74140">
        <w:rPr>
          <w:sz w:val="20"/>
          <w:szCs w:val="20"/>
          <w:u w:val="single"/>
        </w:rPr>
        <w:t xml:space="preserve"> We must, moving forward, never forget that just as we’re minds embodied, so too are we bodies environed, meaning that if the environment implodes under the weight of civilization, then civilization itself is doomed. </w:t>
      </w:r>
      <w:r w:rsidRPr="00C74140">
        <w:rPr>
          <w:sz w:val="10"/>
          <w:szCs w:val="20"/>
        </w:rPr>
        <w:t xml:space="preserve">While the threat of nuclear weapons deserves serious attention from political leaders and academics, as the Bulletin correctly observes, it’s even more imperative that we focus on the broader “contextual problems” that could inflate the overall probability of wars and terrorism in the future. </w:t>
      </w:r>
      <w:r w:rsidRPr="00C74140">
        <w:rPr>
          <w:sz w:val="20"/>
          <w:szCs w:val="20"/>
          <w:u w:val="single"/>
        </w:rPr>
        <w:t>Climate change and biodiversity loss are both conflict multipliers of precisely this sort, and each is a contributing factor that’s exacerbating the other. If we fail to make these threats a top priority in 2016, the likelihood of nuclear weapons — or some other form of emerging technology, including biotechnology and artificial intelligence — being used in the future will only increase. Perhaps there’s still time to avert the sixth mass extinction or a sudden collapse of the global ecosystem. But time is running out — the doomsday clock is ticking.</w:t>
      </w:r>
    </w:p>
    <w:p w14:paraId="6DF99B37" w14:textId="77777777" w:rsidR="00837186" w:rsidRPr="00C74140" w:rsidRDefault="00837186" w:rsidP="00837186">
      <w:pPr>
        <w:pStyle w:val="Heading4"/>
        <w:rPr>
          <w:rFonts w:cs="Times New Roman"/>
        </w:rPr>
      </w:pPr>
      <w:r w:rsidRPr="00C74140">
        <w:rPr>
          <w:rFonts w:cs="Times New Roman"/>
        </w:rPr>
        <w:t>Warming causes extinction—action now is key to prevent its irreversible impacts</w:t>
      </w:r>
    </w:p>
    <w:p w14:paraId="1BC475F5" w14:textId="77777777" w:rsidR="00837186" w:rsidRPr="00C74140" w:rsidRDefault="00837186" w:rsidP="00837186">
      <w:r w:rsidRPr="00C74140">
        <w:rPr>
          <w:rStyle w:val="Style13ptBold"/>
        </w:rPr>
        <w:t>Loniarch 16</w:t>
      </w:r>
      <w:r w:rsidRPr="00C74140">
        <w:t xml:space="preserve"> (Tim, June, Tim Loniarch is the CEO of the North American Procurement Council, Climate-Change Reality Check Realities, Deceptions, Challenges &amp; Opportunities, http://www.trillions.biz/archive/Trillions-Magazine_2016-06.pdf)//SLR</w:t>
      </w:r>
    </w:p>
    <w:p w14:paraId="5AEDFDE9" w14:textId="77777777" w:rsidR="00837186" w:rsidRPr="00C74140" w:rsidRDefault="00837186" w:rsidP="00837186">
      <w:pPr>
        <w:rPr>
          <w:b/>
          <w:iCs/>
          <w:sz w:val="22"/>
          <w:u w:val="single"/>
          <w:bdr w:val="single" w:sz="8" w:space="0" w:color="auto"/>
        </w:rPr>
      </w:pPr>
      <w:r w:rsidRPr="00C74140">
        <w:rPr>
          <w:rStyle w:val="StyleUnderline"/>
        </w:rPr>
        <w:t>Only by thinking about it and understanding it can we work to undo the damage and possibly survive the unavoidable consequences</w:t>
      </w:r>
      <w:r w:rsidRPr="00C74140">
        <w:t xml:space="preserve">. Realities </w:t>
      </w:r>
      <w:r w:rsidRPr="00C74140">
        <w:rPr>
          <w:rStyle w:val="StyleUnderline"/>
        </w:rPr>
        <w:t>Humanity really has radically altered planet Earth.</w:t>
      </w:r>
      <w:r w:rsidRPr="00C74140">
        <w:t xml:space="preserve"> We have replaced more than half of all the forests with agricultural fields, cities and roads. We have altered the atmosphere by changing the concentrations of CO2, methane, oxygen and other gases. We have polluted every corner of the planet with damaging chemicals, including the upper atmosphere and our bodies and the bodies of our children. </w:t>
      </w:r>
      <w:r w:rsidRPr="00C74140">
        <w:rPr>
          <w:rStyle w:val="StyleUnderline"/>
        </w:rPr>
        <w:t>We Homo sapiens sapiens are causing the most rapid mass extinction of life on Earth, ever. Conservative estimates are that over half of all species will become extinct</w:t>
      </w:r>
      <w:r w:rsidRPr="00C74140">
        <w:t xml:space="preserve"> by the end of this century. However, those estimates don’t take into account the most recent events and discoveries about climate change</w:t>
      </w:r>
      <w:r w:rsidRPr="00C74140">
        <w:rPr>
          <w:rStyle w:val="StyleUnderline"/>
        </w:rPr>
        <w:t>. In light of recent events, the extinction is likely to be much more severe. Wildlife populations have already been reduced by more than 50%. Every major ecosystem has been in a state of decline for more than 20 years. Due to pollution and climate change, there are an increasing number of dead zones in the oceans where there is insufficient oxygen for much of anything to live. These dead zones are steadily increasing in number and size. Most shallow coral reefs are already dead or dying. Over 93% of the coral in Australia’s Great Barrier Reef has already died. Most of the coral in the Caribbean had mostly died years ago. While some of the coral could possibly regrow under the right conditions, this is unlikely for a very long time. When corals die, the reefs decay and become devoid of the rich diversity of marine life they once supported</w:t>
      </w:r>
      <w:r w:rsidRPr="00C74140">
        <w:t xml:space="preserve">. Photo: Ethan Daniels/Shutterstock.com The UN Food and Agriculture Organization claimed that as of 2010, 85% of global fish stocks are “over exploited, depleted or recovering from depletion”, while large predator fish in the oceans had declined by 90% as of 2003. The rarity of bluefin tuna led to the sale of a single fish at the Tokyo fish market for nearly $1.8 million in 2013. The UN Food and Agriculture Organization claimed that as of 2010, </w:t>
      </w:r>
      <w:r w:rsidRPr="00C74140">
        <w:rPr>
          <w:rStyle w:val="StyleUnderline"/>
        </w:rPr>
        <w:t>85% of global fish stocks are “over exploited, depleted or recovering from depletion”, while large predator fish in the oceans had declined by 90% as of 2003.</w:t>
      </w:r>
      <w:r w:rsidRPr="00C74140">
        <w:rPr>
          <w:rStyle w:val="Emphasis"/>
        </w:rPr>
        <w:t xml:space="preserve"> </w:t>
      </w:r>
      <w:r w:rsidRPr="00C74140">
        <w:t xml:space="preserve">The rarity of bluefin tuna led to the sale of a single fish at the Tokyo fish market for nearly $1.8 million in 2013. </w:t>
      </w:r>
      <w:r w:rsidRPr="00C74140">
        <w:rPr>
          <w:rStyle w:val="StyleUnderline"/>
        </w:rPr>
        <w:t>Krill (tiny shrimp-like crustaceans) populations near Antarctica have already declined by up to 80% in many areas.</w:t>
      </w:r>
      <w:r w:rsidRPr="00C74140">
        <w:t xml:space="preserve"> Fish and some whales eat the krill. Seals and penguins feed on the fish that eat the krill. Seal and penguin populations are declining along with the krill. </w:t>
      </w:r>
      <w:r w:rsidRPr="00C74140">
        <w:rPr>
          <w:rStyle w:val="StyleUnderline"/>
        </w:rPr>
        <w:t>The ocean plankton responsible for creating most of our planet’s oxygen is also declining</w:t>
      </w:r>
      <w:r w:rsidRPr="00C74140">
        <w:t xml:space="preserve">. According to Sergei Petrovskii, Professor in Applied Mathematics from the University of Leicester, </w:t>
      </w:r>
      <w:r w:rsidRPr="00C74140">
        <w:rPr>
          <w:rStyle w:val="StyleUnderline"/>
        </w:rPr>
        <w:t>About two-thirds of the planet’s total atmospheric oxygen is produced by ocean phytoplankton – and therefore cessation would result in the depletion of atmospheric oxygen on a global scale. This would likely result in the mass mortality of animals and humans. As CO2 levels have risen, oxygen (O2) levels have declined in proportion</w:t>
      </w:r>
      <w:r w:rsidRPr="00C74140">
        <w:t xml:space="preserve">. Scripps Institution of Oceanography’s O2 Program has measured changes in atmospheric oxygen levels from air samples collected at stations around the world since 1989, and every measuring station shows a steady decline in </w:t>
      </w:r>
      <w:proofErr w:type="gramStart"/>
      <w:r w:rsidRPr="00C74140">
        <w:t>O2 .</w:t>
      </w:r>
      <w:proofErr w:type="gramEnd"/>
      <w:r w:rsidRPr="00C74140">
        <w:t xml:space="preserve"> </w:t>
      </w:r>
      <w:r w:rsidRPr="00C74140">
        <w:rPr>
          <w:rStyle w:val="StyleUnderline"/>
        </w:rPr>
        <w:t>Because there is vastly more O2 in the atmosphere compared to CO2, the total decline since 1989 is relatively slight. However, the total decline compared to prehistoric eras is about 30%, and in large urban areas it reaches a 50% decline.</w:t>
      </w:r>
      <w:r w:rsidRPr="00C74140">
        <w:rPr>
          <w:rStyle w:val="Emphasis"/>
        </w:rPr>
        <w:t xml:space="preserve"> </w:t>
      </w:r>
      <w:r w:rsidRPr="00C74140">
        <w:t xml:space="preserve">According to J. Keith Rigby Jr., the late Professor of Geological Sciences at Notre Dame University in Indiana: In the 20th century, </w:t>
      </w:r>
      <w:r w:rsidRPr="00C74140">
        <w:rPr>
          <w:rStyle w:val="StyleUnderline"/>
        </w:rPr>
        <w:t>humanity has pumped increasing amounts of carbon dioxide into the atmosphere by burning the carbon stored in coal, petroleum and natural gas. In the process, we’ve also been consuming oxygen and destroying plant life – cutting down forests at an alarming rate and thereby short-circuiting the cycle’s natural rebound. We’re artificially slowing down one process and speeding up another, forcing a change in the atmosphere.</w:t>
      </w:r>
      <w:r w:rsidRPr="00C74140">
        <w:rPr>
          <w:rStyle w:val="Emphasis"/>
        </w:rPr>
        <w:t xml:space="preserve"> </w:t>
      </w:r>
      <w:r w:rsidRPr="00C74140">
        <w:t xml:space="preserve">One of the problems with declining oxygen levels is that </w:t>
      </w:r>
      <w:r w:rsidRPr="00C74140">
        <w:rPr>
          <w:rStyle w:val="StyleUnderline"/>
        </w:rPr>
        <w:t>mammalian respiration (breathing) is triggered by high CO2 levels, not low oxygen levels. People in oxygen-depleted areas may not breathe more to take in more oxygen and can experience oxygen deprivation without knowing it.</w:t>
      </w:r>
    </w:p>
    <w:p w14:paraId="7732BF8A" w14:textId="77777777" w:rsidR="00837186" w:rsidRPr="00C74140" w:rsidRDefault="00837186" w:rsidP="00837186">
      <w:pPr>
        <w:pStyle w:val="Heading4"/>
        <w:rPr>
          <w:rFonts w:cs="Times New Roman"/>
        </w:rPr>
      </w:pPr>
      <w:r w:rsidRPr="00C74140">
        <w:rPr>
          <w:rFonts w:cs="Times New Roman"/>
        </w:rPr>
        <w:t>Warming cases extinction—mass migrations, ocean acidification, and reduced access to resources</w:t>
      </w:r>
    </w:p>
    <w:p w14:paraId="70EB008C" w14:textId="77777777" w:rsidR="00837186" w:rsidRPr="00C74140" w:rsidRDefault="00837186" w:rsidP="00837186">
      <w:r w:rsidRPr="00C74140">
        <w:rPr>
          <w:rStyle w:val="Style13ptBold"/>
        </w:rPr>
        <w:t>Atlantic Council 13</w:t>
      </w:r>
      <w:r w:rsidRPr="00C74140">
        <w:t xml:space="preserve"> (September,Working Group Members: Chu Shulong, Deputy Director, Institute of International Strategic and Development Studies, Tsinghua University • Da Wei, Director, Institute of American Studies, China Institutes of Contemporary International Relations • Du Lan, Assistant Research Fellow, Department of American Studies, China Institute of International Studies • Huang Ping, Director General, Institute of American Studies, Chinese Academy of Social Sciences • Jin Canrong, Professor and Associate Dean, School of International Studies, Renmin University of China • Liu Qing, Associate Research Fellow, Department of American Studies, China Institute of International Studies • Qu Xing, President, China Institute of International Studies • Ruan Zongze, Vice President, China Institute of International Studies • Wang Fan, Director, Institute of International Relations, Mathew Burrows, former Counselor, US National Intelligence Council; Director, Strategic Foresight Initiative, Brent Scowcroft Center on International Security, Atlantic Council • Thomas Fingar, Oksenberg-Rohlen Distinguished Fellow, Freeman Spogli Institute for International Studies, Stanford University • Banning Garrett, Strategic Foresight Senior Fellow for Innovation and Global Trends, Brent Scowcroft Center on International Security, Atlantic Council • Sherri Goodman, Senior Vice President, General Counsel, and Corporate Secretary, CNA • Barry Hughes, Professor and Director, Frederick S. Pardee Center for International Futures, Josef Korbel School of International Studies, University of Denver • Robert Manning, Senior Fellow, Brent Scowcroft Center on International Security, Atlantic Council • Paul Saffo, Consulting Professor, Stanford University; Senior Fellow, Strategic Foresight Initiative, Brent Scowcroft Center on International Security, Atlantic Council • Jonathan Woetzel, Director, McKinsey &amp; Company • Casimir Yost, former Director, Strategic Futures Group, US National Intelligence Council China Foreign Affairs University • Wang Yizhou, Associate Dean, School of International Studies, Peking University China-US Cooperation: Key to the Global Future, http://www.ciis.org.cn/english/2014-01/13/content_6606656.htm)//SLR</w:t>
      </w:r>
    </w:p>
    <w:p w14:paraId="0280FEF6" w14:textId="77777777" w:rsidR="00837186" w:rsidRPr="00C74140" w:rsidRDefault="00837186" w:rsidP="00837186">
      <w:pPr>
        <w:rPr>
          <w:sz w:val="14"/>
        </w:rPr>
      </w:pPr>
      <w:r w:rsidRPr="00C74140">
        <w:rPr>
          <w:rStyle w:val="StyleUnderline"/>
        </w:rPr>
        <w:t>There will be increasing stresses and strains on the global commons.</w:t>
      </w:r>
      <w:r w:rsidRPr="00C74140">
        <w:rPr>
          <w:sz w:val="14"/>
        </w:rPr>
        <w:t xml:space="preserve"> Many </w:t>
      </w:r>
      <w:r w:rsidRPr="00C74140">
        <w:rPr>
          <w:rStyle w:val="StyleUnderline"/>
        </w:rPr>
        <w:t>challenges to the environment and human security will be intensified by rapidly increased food, water, and natural resource consumption due to growing population, urbanization, and rapid expansion of the middle class</w:t>
      </w:r>
      <w:r w:rsidRPr="00C74140">
        <w:rPr>
          <w:sz w:val="14"/>
        </w:rPr>
        <w:t xml:space="preserve">. If not managed well, these challenges could have a significant and long-term adverse impact on all nations and the global system. • There is increasing concern that </w:t>
      </w:r>
      <w:r w:rsidRPr="00C74140">
        <w:rPr>
          <w:rStyle w:val="Emphasis"/>
        </w:rPr>
        <w:t>global climate change poses an existential threat to humanity</w:t>
      </w:r>
      <w:r w:rsidRPr="00C74140">
        <w:rPr>
          <w:rStyle w:val="StyleUnderline"/>
        </w:rPr>
        <w:t>. Climate change exacerbates water shortages and food production challenges; sparks greater migration and social conflict; acidifies the oceans; and leads to more extreme weather events, including sea-level rises magnifying the impact of storm surges threatening coastal cities and infrastructure.</w:t>
      </w:r>
      <w:r w:rsidRPr="00C74140">
        <w:rPr>
          <w:sz w:val="14"/>
        </w:rPr>
        <w:t xml:space="preserve"> There is likely to be more focus by the international community on climate change consequence management, adaptation, and mitigation.</w:t>
      </w:r>
    </w:p>
    <w:p w14:paraId="29C1DFD6" w14:textId="77777777" w:rsidR="00837186" w:rsidRPr="00C74140" w:rsidRDefault="00837186" w:rsidP="00837186"/>
    <w:p w14:paraId="0DB4DEA1" w14:textId="77777777" w:rsidR="005E2752" w:rsidRDefault="005E2752" w:rsidP="00837186">
      <w:pPr>
        <w:pStyle w:val="Heading3"/>
        <w:rPr>
          <w:rFonts w:cs="Times New Roman"/>
        </w:rPr>
      </w:pPr>
      <w:r w:rsidRPr="00C74140">
        <w:rPr>
          <w:rFonts w:cs="Times New Roman"/>
        </w:rPr>
        <w:t xml:space="preserve">Relations </w:t>
      </w:r>
      <w:r w:rsidR="00EA1CEA">
        <w:rPr>
          <w:rFonts w:cs="Times New Roman"/>
        </w:rPr>
        <w:t xml:space="preserve">- </w:t>
      </w:r>
      <w:r w:rsidRPr="00C74140">
        <w:rPr>
          <w:rFonts w:cs="Times New Roman"/>
        </w:rPr>
        <w:t xml:space="preserve">! – </w:t>
      </w:r>
      <w:proofErr w:type="gramStart"/>
      <w:r w:rsidRPr="00C74140">
        <w:rPr>
          <w:rFonts w:cs="Times New Roman"/>
        </w:rPr>
        <w:t>warming</w:t>
      </w:r>
      <w:proofErr w:type="gramEnd"/>
      <w:r w:rsidRPr="00C74140">
        <w:rPr>
          <w:rFonts w:cs="Times New Roman"/>
        </w:rPr>
        <w:t xml:space="preserve"> – AT coop inev</w:t>
      </w:r>
    </w:p>
    <w:p w14:paraId="6ECD6E59" w14:textId="77777777" w:rsidR="001B2A4E" w:rsidRDefault="001B2A4E" w:rsidP="001B2A4E">
      <w:pPr>
        <w:pStyle w:val="Heading4"/>
      </w:pPr>
      <w:r>
        <w:t xml:space="preserve">China is currently focused on </w:t>
      </w:r>
      <w:r>
        <w:rPr>
          <w:u w:val="single"/>
        </w:rPr>
        <w:t>economic development</w:t>
      </w:r>
      <w:r>
        <w:t xml:space="preserve"> first – cooperation shouldn’t be taken for </w:t>
      </w:r>
      <w:r>
        <w:rPr>
          <w:u w:val="single"/>
        </w:rPr>
        <w:t>granted</w:t>
      </w:r>
    </w:p>
    <w:p w14:paraId="5A0F3E72" w14:textId="77777777" w:rsidR="001B2A4E" w:rsidRPr="00256885" w:rsidRDefault="001B2A4E" w:rsidP="001B2A4E">
      <w:r>
        <w:rPr>
          <w:b/>
        </w:rPr>
        <w:t>Hongzhou ’15</w:t>
      </w:r>
      <w:r>
        <w:t xml:space="preserve"> --- Associate Research Fellow with the China Programme at the S. Rajaratnam School of International Studies (RSIS), Nanyang Technological University, Singapore [Zhang, “China-US Climate Change Cooperation: Beyond Energy,” The Diplomat, October 13</w:t>
      </w:r>
      <w:r w:rsidRPr="00256885">
        <w:rPr>
          <w:vertAlign w:val="superscript"/>
        </w:rPr>
        <w:t>th</w:t>
      </w:r>
      <w:r>
        <w:t xml:space="preserve">, 2015, </w:t>
      </w:r>
      <w:r w:rsidRPr="00256885">
        <w:t>http://thediplomat.com/2015/10/china-us-climate-change-cooperation-beyond-energy/</w:t>
      </w:r>
      <w:r>
        <w:t>]//Mnush</w:t>
      </w:r>
    </w:p>
    <w:p w14:paraId="15DB8DD5" w14:textId="77777777" w:rsidR="001B2A4E" w:rsidRDefault="001B2A4E" w:rsidP="001B2A4E">
      <w:r w:rsidRPr="00526F5D">
        <w:rPr>
          <w:rStyle w:val="StyleUnderline"/>
        </w:rPr>
        <w:t>The Paris Summit in December 2015 is being seen as the “last chance” to save the world from the worst ravages of climate change, yet whether the international community can reach a new climate change agreement remains to be seen. The United States and China, the two biggest economies and largest emitters of greenhouse gases in the world, hold the key to the success of not only the Paris Summit but also long-term global efforts to combat climate change.</w:t>
      </w:r>
      <w:r>
        <w:rPr>
          <w:rStyle w:val="StyleUnderline"/>
        </w:rPr>
        <w:t xml:space="preserve"> </w:t>
      </w:r>
      <w:r>
        <w:t xml:space="preserve">Thankfully, unlike most aspects of Sino-U.S. relations where tensions are rising, bilateral cooperation on climate change has made remarkable progress, highlighted by the historic climate change agreement signed by the two countries in November 2014. During Xi Jinping’s first state visit to the United States last month, the two sides announced a new set of policies to combat climate change, including a national cap-and-trade program in China and a $3 billion fund from China to help developing countries curb global warming. Energy Cooperation: The Key Success Factor The remarkable success in Sino-U.S. climate change cooperation can be attributed to a wide arrange of factors, including growing domestic pressures, stable and flourishing non-official exchanges, and a change of attitude towards some of the key climate issues, to name but a few. Nonetheless, the solid foundation which has been laid on bilateral energy cooperation, clean energy in particular, is the key driving factor. However, </w:t>
      </w:r>
      <w:r w:rsidRPr="00526F5D">
        <w:rPr>
          <w:rStyle w:val="StyleUnderline"/>
        </w:rPr>
        <w:t>relying on the energy sector alone is risky</w:t>
      </w:r>
      <w:r>
        <w:t xml:space="preserve">, and </w:t>
      </w:r>
      <w:r w:rsidRPr="00526F5D">
        <w:rPr>
          <w:rStyle w:val="Emphasis"/>
        </w:rPr>
        <w:t>efforts</w:t>
      </w:r>
      <w:r w:rsidRPr="00526F5D">
        <w:rPr>
          <w:rStyle w:val="StyleUnderline"/>
        </w:rPr>
        <w:t xml:space="preserve"> in the energy sector </w:t>
      </w:r>
      <w:r w:rsidRPr="00526F5D">
        <w:rPr>
          <w:rStyle w:val="Emphasis"/>
        </w:rPr>
        <w:t>might not be sufficient to sustain Sino-US climate change cooperation</w:t>
      </w:r>
      <w:r w:rsidRPr="00526F5D">
        <w:rPr>
          <w:rStyle w:val="StyleUnderline"/>
        </w:rPr>
        <w:t xml:space="preserve"> and curb global warming.</w:t>
      </w:r>
      <w:r>
        <w:rPr>
          <w:rStyle w:val="StyleUnderline"/>
        </w:rPr>
        <w:t xml:space="preserve"> </w:t>
      </w:r>
      <w:r w:rsidRPr="00526F5D">
        <w:rPr>
          <w:rStyle w:val="Emphasis"/>
        </w:rPr>
        <w:t>The two countries’ commitment on clean energy should not be taken for granted</w:t>
      </w:r>
      <w:r>
        <w:t xml:space="preserve">. In the U.S., the Obama administration certainly has put curbing fossil fuels top of its policy agenda and has made very real efforts to enact policies and regulations to achieve these goals. However, </w:t>
      </w:r>
      <w:r w:rsidRPr="00526F5D">
        <w:rPr>
          <w:rStyle w:val="StyleUnderline"/>
        </w:rPr>
        <w:t>whether those measures can survive political opposition remains uncertain.</w:t>
      </w:r>
      <w:r>
        <w:t xml:space="preserve"> The 2016 presidential election could be a critical moment in the trajectory of U.S. climate policy. Moreover, the shale gas revolution not only enables the U.S. to achieve energy self-sufficiency, it may also make America the world’s top exporter of fossil energies. This means energy security concerns might no longer be the top policy issue for the United States, which could then weaken the government’s commitment towards developing clean energies. </w:t>
      </w:r>
      <w:r w:rsidRPr="00526F5D">
        <w:rPr>
          <w:rStyle w:val="StyleUnderline"/>
        </w:rPr>
        <w:t>In the case of China, the current economic slowdown, if it persists, could force the country to rethink its ambitious plans for carbon emission reduction. For years, the bottom line for China on climate change mitigation has been to strike a balance between economic development and climate concerns.</w:t>
      </w:r>
      <w:r>
        <w:t xml:space="preserve"> While in recent years, amid rapidly worsening pollution, China has been more willing to take decisive action such as breaking away from cheap coal and closing down energy intensive factories to curb domestic greenhouse gas emission at the expense of economic growth. However, </w:t>
      </w:r>
      <w:r w:rsidRPr="00526F5D">
        <w:rPr>
          <w:rStyle w:val="StyleUnderline"/>
        </w:rPr>
        <w:t xml:space="preserve">it </w:t>
      </w:r>
      <w:r w:rsidRPr="00526F5D">
        <w:rPr>
          <w:rStyle w:val="Emphasis"/>
        </w:rPr>
        <w:t>does not mean that climate change concerns will prevail over economic development</w:t>
      </w:r>
      <w:r>
        <w:t xml:space="preserve">. With hundreds of millions of people still living in poverty and per-capita incomes lagging far behind those of the developed countries, China’s development needs are immense and the government’s top priority is to maintain stable growth. Therefore, </w:t>
      </w:r>
      <w:r w:rsidRPr="00526F5D">
        <w:rPr>
          <w:rStyle w:val="StyleUnderline"/>
        </w:rPr>
        <w:t>if the economic situation in China worsens, it will be no surprise if the Chinese government retreats from efforts to curb emissions in favor of stabilizing economic growth</w:t>
      </w:r>
      <w:r w:rsidRPr="001B2A4E">
        <w:t>.</w:t>
      </w:r>
    </w:p>
    <w:p w14:paraId="22DCE5DE" w14:textId="77777777" w:rsidR="001B2A4E" w:rsidRPr="009E38E0" w:rsidRDefault="001B2A4E" w:rsidP="001B2A4E">
      <w:pPr>
        <w:pStyle w:val="Heading4"/>
      </w:pPr>
      <w:r>
        <w:t xml:space="preserve">Cooperation is not inevitable, it can be reversed and new steps are needed to make it resilient </w:t>
      </w:r>
    </w:p>
    <w:p w14:paraId="0F6B460D" w14:textId="77777777" w:rsidR="001B2A4E" w:rsidRPr="009E38E0" w:rsidRDefault="001B2A4E" w:rsidP="001B2A4E">
      <w:r w:rsidRPr="009E38E0">
        <w:rPr>
          <w:rStyle w:val="Style13ptBold"/>
        </w:rPr>
        <w:t>Shulong 14</w:t>
      </w:r>
      <w:r w:rsidRPr="009E38E0">
        <w:t xml:space="preserve"> - Deputy Director, Institute of International Strategic and Development Studies, Tsinghua University</w:t>
      </w:r>
    </w:p>
    <w:p w14:paraId="216B1061" w14:textId="77777777" w:rsidR="001B2A4E" w:rsidRPr="009E38E0" w:rsidRDefault="001B2A4E" w:rsidP="001B2A4E">
      <w:r w:rsidRPr="009E38E0">
        <w:t>(Chu, with dozens of other members of The Atlantic Council, “China-US Cooperation: Key to the Global Future,” http://globaltrends.thedialogue.org/wp-content/uploads/2014/11/China-US-cooperation-Key-to-the-Global-future.pdf)</w:t>
      </w:r>
    </w:p>
    <w:p w14:paraId="236020CC" w14:textId="77777777" w:rsidR="001B2A4E" w:rsidRPr="001B2A4E" w:rsidRDefault="001B2A4E" w:rsidP="001B2A4E">
      <w:r w:rsidRPr="009E38E0">
        <w:t xml:space="preserve">Recognizing the importance of such </w:t>
      </w:r>
      <w:r w:rsidRPr="008D0CBB">
        <w:rPr>
          <w:rStyle w:val="StyleUnderline"/>
          <w:highlight w:val="yellow"/>
        </w:rPr>
        <w:t>cooperation is</w:t>
      </w:r>
      <w:r w:rsidRPr="009E38E0">
        <w:rPr>
          <w:rStyle w:val="StyleUnderline"/>
        </w:rPr>
        <w:t xml:space="preserve"> the </w:t>
      </w:r>
      <w:r w:rsidRPr="008D0CBB">
        <w:rPr>
          <w:rStyle w:val="StyleUnderline"/>
          <w:highlight w:val="yellow"/>
        </w:rPr>
        <w:t>first</w:t>
      </w:r>
      <w:r w:rsidRPr="009E38E0">
        <w:rPr>
          <w:rStyle w:val="StyleUnderline"/>
        </w:rPr>
        <w:t xml:space="preserve"> step. The </w:t>
      </w:r>
      <w:r w:rsidRPr="008D0CBB">
        <w:rPr>
          <w:rStyle w:val="StyleUnderline"/>
          <w:highlight w:val="yellow"/>
        </w:rPr>
        <w:t>next is</w:t>
      </w:r>
      <w:r w:rsidRPr="009E38E0">
        <w:rPr>
          <w:rStyle w:val="StyleUnderline"/>
        </w:rPr>
        <w:t xml:space="preserve"> devising </w:t>
      </w:r>
      <w:r w:rsidRPr="008D0CBB">
        <w:rPr>
          <w:rStyle w:val="StyleUnderline"/>
          <w:highlight w:val="yellow"/>
        </w:rPr>
        <w:t>mechanisms</w:t>
      </w:r>
      <w:r w:rsidRPr="009E38E0">
        <w:rPr>
          <w:rStyle w:val="StyleUnderline"/>
        </w:rPr>
        <w:t xml:space="preserve"> and</w:t>
      </w:r>
      <w:r w:rsidRPr="009E38E0">
        <w:rPr>
          <w:rStyle w:val="StyleUnderline"/>
          <w:sz w:val="12"/>
        </w:rPr>
        <w:t xml:space="preserve">∂ </w:t>
      </w:r>
      <w:r w:rsidRPr="009E38E0">
        <w:rPr>
          <w:rStyle w:val="StyleUnderline"/>
        </w:rPr>
        <w:t xml:space="preserve">agendas </w:t>
      </w:r>
      <w:r w:rsidRPr="008D0CBB">
        <w:rPr>
          <w:rStyle w:val="StyleUnderline"/>
          <w:highlight w:val="yellow"/>
        </w:rPr>
        <w:t xml:space="preserve">that transcend short-term concerns </w:t>
      </w:r>
      <w:r w:rsidRPr="00560B06">
        <w:rPr>
          <w:rStyle w:val="StyleUnderline"/>
        </w:rPr>
        <w:t>and enable officials</w:t>
      </w:r>
      <w:r w:rsidRPr="00560B06">
        <w:t xml:space="preserve"> and nongovernment </w:t>
      </w:r>
      <w:proofErr w:type="gramStart"/>
      <w:r w:rsidRPr="00560B06">
        <w:t>specialists</w:t>
      </w:r>
      <w:proofErr w:type="gramEnd"/>
      <w:r w:rsidRPr="00560B06">
        <w:t xml:space="preserve"> </w:t>
      </w:r>
      <w:r w:rsidRPr="00560B06">
        <w:rPr>
          <w:rStyle w:val="StyleUnderline"/>
        </w:rPr>
        <w:t>to</w:t>
      </w:r>
      <w:r w:rsidRPr="00560B06">
        <w:rPr>
          <w:sz w:val="12"/>
        </w:rPr>
        <w:t xml:space="preserve">∂ </w:t>
      </w:r>
      <w:r w:rsidRPr="00560B06">
        <w:rPr>
          <w:rStyle w:val="StyleUnderline"/>
        </w:rPr>
        <w:t>develop workable solutions</w:t>
      </w:r>
      <w:r w:rsidRPr="00560B06">
        <w:t xml:space="preserve"> to difficult problems. Fortunately, a U</w:t>
      </w:r>
      <w:r w:rsidRPr="009E38E0">
        <w:t>S-China Joint Working Group organized</w:t>
      </w:r>
      <w:r w:rsidRPr="009E38E0">
        <w:rPr>
          <w:sz w:val="12"/>
        </w:rPr>
        <w:t xml:space="preserve">∂ </w:t>
      </w:r>
      <w:r w:rsidRPr="009E38E0">
        <w:t>by the Atlantic Council and the China Institute of International Studies (CIIS) has already laid a foundation</w:t>
      </w:r>
      <w:r w:rsidRPr="009E38E0">
        <w:rPr>
          <w:sz w:val="12"/>
        </w:rPr>
        <w:t xml:space="preserve">∂ </w:t>
      </w:r>
      <w:r w:rsidRPr="009E38E0">
        <w:t>for such efforts.</w:t>
      </w:r>
      <w:r w:rsidRPr="009E38E0">
        <w:rPr>
          <w:sz w:val="12"/>
        </w:rPr>
        <w:t xml:space="preserve">∂ </w:t>
      </w:r>
      <w:r w:rsidRPr="009E38E0">
        <w:t>This Joint Working Group has developed a report, China-US Cooperation: Key to the Global Future, that</w:t>
      </w:r>
      <w:r w:rsidRPr="009E38E0">
        <w:rPr>
          <w:sz w:val="12"/>
        </w:rPr>
        <w:t xml:space="preserve">∂ </w:t>
      </w:r>
      <w:r w:rsidRPr="009E38E0">
        <w:t>issues a Call to Action to build on the Sunnylands vision. The most prominent recommendation is the</w:t>
      </w:r>
      <w:r w:rsidRPr="009E38E0">
        <w:rPr>
          <w:sz w:val="12"/>
        </w:rPr>
        <w:t xml:space="preserve">∂ </w:t>
      </w:r>
      <w:r w:rsidRPr="009E38E0">
        <w:t>establishment of a US-China Joint “Vision Group” comprised of senior nongovernment and former</w:t>
      </w:r>
      <w:r w:rsidRPr="009E38E0">
        <w:rPr>
          <w:sz w:val="12"/>
        </w:rPr>
        <w:t xml:space="preserve">∂ </w:t>
      </w:r>
      <w:r w:rsidRPr="009E38E0">
        <w:t>government leaders from both countries to flesh out what this “new type of great power relationship”</w:t>
      </w:r>
      <w:r w:rsidRPr="009E38E0">
        <w:rPr>
          <w:sz w:val="12"/>
        </w:rPr>
        <w:t xml:space="preserve">∂ </w:t>
      </w:r>
      <w:r w:rsidRPr="009E38E0">
        <w:t>would look like and to develop recommendations for how both nations can cooperate in promoting</w:t>
      </w:r>
      <w:r w:rsidRPr="009E38E0">
        <w:rPr>
          <w:sz w:val="12"/>
        </w:rPr>
        <w:t xml:space="preserve">∂ </w:t>
      </w:r>
      <w:r w:rsidRPr="009E38E0">
        <w:t>global cooperation to tackle critical global challenges. Over time, and as appropriate, this group could be</w:t>
      </w:r>
      <w:r w:rsidRPr="009E38E0">
        <w:rPr>
          <w:sz w:val="12"/>
        </w:rPr>
        <w:t xml:space="preserve">∂ </w:t>
      </w:r>
      <w:r w:rsidRPr="009E38E0">
        <w:t>expanded to include representatives of other nations.</w:t>
      </w:r>
      <w:r w:rsidRPr="009E38E0">
        <w:rPr>
          <w:sz w:val="12"/>
        </w:rPr>
        <w:t xml:space="preserve">∂ </w:t>
      </w:r>
      <w:r w:rsidRPr="009E38E0">
        <w:t>The Vision Group will address such topics as:</w:t>
      </w:r>
      <w:r w:rsidRPr="009E38E0">
        <w:rPr>
          <w:sz w:val="12"/>
        </w:rPr>
        <w:t xml:space="preserve">∂ </w:t>
      </w:r>
      <w:r w:rsidRPr="009E38E0">
        <w:t xml:space="preserve">• Providing long-term perspective on US-China relations. </w:t>
      </w:r>
      <w:r w:rsidRPr="009E38E0">
        <w:rPr>
          <w:rStyle w:val="StyleUnderline"/>
        </w:rPr>
        <w:t>The future</w:t>
      </w:r>
      <w:r w:rsidRPr="009E38E0">
        <w:t xml:space="preserve"> prosperity and </w:t>
      </w:r>
      <w:r w:rsidRPr="008D0CBB">
        <w:rPr>
          <w:rStyle w:val="StyleUnderline"/>
          <w:highlight w:val="yellow"/>
        </w:rPr>
        <w:t>security of</w:t>
      </w:r>
      <w:r w:rsidRPr="009E38E0">
        <w:rPr>
          <w:rStyle w:val="StyleUnderline"/>
        </w:rPr>
        <w:t xml:space="preserve"> both</w:t>
      </w:r>
      <w:r w:rsidRPr="009E38E0">
        <w:rPr>
          <w:rStyle w:val="StyleUnderline"/>
          <w:sz w:val="12"/>
        </w:rPr>
        <w:t xml:space="preserve">∂ </w:t>
      </w:r>
      <w:r w:rsidRPr="008D0CBB">
        <w:rPr>
          <w:rStyle w:val="StyleUnderline"/>
          <w:highlight w:val="yellow"/>
        </w:rPr>
        <w:t>China and the U</w:t>
      </w:r>
      <w:r w:rsidRPr="00505A9D">
        <w:rPr>
          <w:rStyle w:val="StyleUnderline"/>
        </w:rPr>
        <w:t xml:space="preserve">nited </w:t>
      </w:r>
      <w:r w:rsidRPr="008D0CBB">
        <w:rPr>
          <w:rStyle w:val="StyleUnderline"/>
          <w:highlight w:val="yellow"/>
        </w:rPr>
        <w:t>S</w:t>
      </w:r>
      <w:r w:rsidRPr="00505A9D">
        <w:rPr>
          <w:rStyle w:val="StyleUnderline"/>
        </w:rPr>
        <w:t xml:space="preserve">tates </w:t>
      </w:r>
      <w:r w:rsidRPr="008D0CBB">
        <w:rPr>
          <w:rStyle w:val="StyleUnderline"/>
          <w:highlight w:val="yellow"/>
        </w:rPr>
        <w:t>require sustained cooperation</w:t>
      </w:r>
      <w:r w:rsidRPr="009E38E0">
        <w:rPr>
          <w:rStyle w:val="StyleUnderline"/>
        </w:rPr>
        <w:t xml:space="preserve"> to address global challenges </w:t>
      </w:r>
      <w:r w:rsidRPr="008D0CBB">
        <w:rPr>
          <w:rStyle w:val="StyleUnderline"/>
          <w:highlight w:val="yellow"/>
        </w:rPr>
        <w:t>and pursue win-win solutions</w:t>
      </w:r>
      <w:r w:rsidRPr="009E38E0">
        <w:rPr>
          <w:rStyle w:val="StyleUnderline"/>
        </w:rPr>
        <w:t xml:space="preserve"> that are possible as well </w:t>
      </w:r>
      <w:r w:rsidRPr="00560B06">
        <w:rPr>
          <w:rStyle w:val="StyleUnderline"/>
        </w:rPr>
        <w:t>as</w:t>
      </w:r>
      <w:r w:rsidRPr="009E38E0">
        <w:rPr>
          <w:rStyle w:val="StyleUnderline"/>
        </w:rPr>
        <w:t xml:space="preserve"> desirable</w:t>
      </w:r>
      <w:r w:rsidRPr="009E38E0">
        <w:t>.</w:t>
      </w:r>
      <w:r w:rsidRPr="009E38E0">
        <w:rPr>
          <w:sz w:val="12"/>
        </w:rPr>
        <w:t xml:space="preserve">∂ </w:t>
      </w:r>
      <w:r w:rsidRPr="009E38E0">
        <w:t>• Rethinking the global system in the context of long-term trends and challenges. Despite our</w:t>
      </w:r>
      <w:r w:rsidRPr="009E38E0">
        <w:rPr>
          <w:sz w:val="12"/>
        </w:rPr>
        <w:t xml:space="preserve">∂ </w:t>
      </w:r>
      <w:r w:rsidRPr="009E38E0">
        <w:t xml:space="preserve">different political and economic systems, </w:t>
      </w:r>
      <w:r w:rsidRPr="009E38E0">
        <w:rPr>
          <w:rStyle w:val="StyleUnderline"/>
        </w:rPr>
        <w:t>the United States and China</w:t>
      </w:r>
      <w:r w:rsidRPr="009E38E0">
        <w:t>, along with other major nations,</w:t>
      </w:r>
      <w:r w:rsidRPr="009E38E0">
        <w:rPr>
          <w:sz w:val="12"/>
        </w:rPr>
        <w:t xml:space="preserve">∂ </w:t>
      </w:r>
      <w:r w:rsidRPr="009E38E0">
        <w:rPr>
          <w:rStyle w:val="StyleUnderline"/>
        </w:rPr>
        <w:t>can and must find accord on</w:t>
      </w:r>
      <w:r w:rsidRPr="009E38E0">
        <w:t xml:space="preserve"> the international system best able to manage </w:t>
      </w:r>
      <w:r w:rsidRPr="009E38E0">
        <w:rPr>
          <w:rStyle w:val="StyleUnderline"/>
        </w:rPr>
        <w:t>twenty-first century</w:t>
      </w:r>
      <w:r w:rsidRPr="009E38E0">
        <w:rPr>
          <w:sz w:val="12"/>
        </w:rPr>
        <w:t xml:space="preserve">∂ </w:t>
      </w:r>
      <w:r w:rsidRPr="009E38E0">
        <w:rPr>
          <w:rStyle w:val="StyleUnderline"/>
        </w:rPr>
        <w:t>challenges</w:t>
      </w:r>
      <w:r w:rsidRPr="009E38E0">
        <w:t xml:space="preserve"> and opportunities and find ways to work together to develop a world system that is fair,</w:t>
      </w:r>
      <w:r w:rsidRPr="009E38E0">
        <w:rPr>
          <w:sz w:val="12"/>
        </w:rPr>
        <w:t xml:space="preserve">∂ </w:t>
      </w:r>
      <w:r w:rsidRPr="009E38E0">
        <w:t>inclusive, open, and rule-based.</w:t>
      </w:r>
      <w:r w:rsidRPr="009E38E0">
        <w:rPr>
          <w:sz w:val="12"/>
        </w:rPr>
        <w:t xml:space="preserve">∂ </w:t>
      </w:r>
      <w:r w:rsidRPr="009E38E0">
        <w:t xml:space="preserve">Rethinking global institutions </w:t>
      </w:r>
      <w:r w:rsidRPr="009E38E0">
        <w:rPr>
          <w:rStyle w:val="StyleUnderline"/>
        </w:rPr>
        <w:t>to enhance our ability to build environmental sustainability</w:t>
      </w:r>
      <w:r w:rsidRPr="009E38E0">
        <w:t>, address</w:t>
      </w:r>
      <w:r w:rsidRPr="009E38E0">
        <w:rPr>
          <w:sz w:val="12"/>
        </w:rPr>
        <w:t xml:space="preserve">∂ </w:t>
      </w:r>
      <w:r w:rsidRPr="009E38E0">
        <w:t>demographic challenges, prevent proliferation of dangerous technologies, and manage increasing</w:t>
      </w:r>
      <w:r w:rsidRPr="009E38E0">
        <w:rPr>
          <w:sz w:val="12"/>
        </w:rPr>
        <w:t xml:space="preserve">∂ </w:t>
      </w:r>
      <w:r w:rsidRPr="009E38E0">
        <w:t>interdependence.</w:t>
      </w:r>
      <w:r w:rsidRPr="009E38E0">
        <w:rPr>
          <w:sz w:val="12"/>
        </w:rPr>
        <w:t xml:space="preserve">∂ </w:t>
      </w:r>
      <w:r w:rsidRPr="009E38E0">
        <w:t>• Strengthening and rebalancing the global economy in ways that avoid protectionism, bolster</w:t>
      </w:r>
      <w:r w:rsidRPr="009E38E0">
        <w:rPr>
          <w:sz w:val="12"/>
        </w:rPr>
        <w:t xml:space="preserve">∂ </w:t>
      </w:r>
      <w:r w:rsidRPr="009E38E0">
        <w:t>financial safeguards, and reduce volatility.</w:t>
      </w:r>
      <w:r w:rsidRPr="009E38E0">
        <w:rPr>
          <w:sz w:val="12"/>
        </w:rPr>
        <w:t xml:space="preserve">∂ </w:t>
      </w:r>
      <w:r w:rsidRPr="009E38E0">
        <w:t>• Ensuring resource security. One of the most vexing challenges for the United States and China, and</w:t>
      </w:r>
      <w:r w:rsidRPr="009E38E0">
        <w:rPr>
          <w:sz w:val="12"/>
        </w:rPr>
        <w:t xml:space="preserve">∂ </w:t>
      </w:r>
      <w:r w:rsidRPr="009E38E0">
        <w:t>for the global community, will be to ensure resource security as the demand for virtually all resources,</w:t>
      </w:r>
      <w:r w:rsidRPr="009E38E0">
        <w:rPr>
          <w:sz w:val="12"/>
        </w:rPr>
        <w:t xml:space="preserve">∂ </w:t>
      </w:r>
      <w:r w:rsidRPr="009E38E0">
        <w:t>including food, water, energy, and nonrenewable natural resources, grows dramatically.</w:t>
      </w:r>
      <w:r w:rsidRPr="009E38E0">
        <w:rPr>
          <w:sz w:val="12"/>
        </w:rPr>
        <w:t xml:space="preserve">∂ </w:t>
      </w:r>
      <w:r w:rsidRPr="009E38E0">
        <w:t xml:space="preserve">• Cooperation on climate change mitigation, adaptation, and consequence management. </w:t>
      </w:r>
      <w:r w:rsidRPr="008D0CBB">
        <w:rPr>
          <w:rStyle w:val="StyleUnderline"/>
          <w:highlight w:val="yellow"/>
        </w:rPr>
        <w:t>The recent</w:t>
      </w:r>
      <w:r w:rsidRPr="00505A9D">
        <w:rPr>
          <w:rStyle w:val="StyleUnderline"/>
        </w:rPr>
        <w:t xml:space="preserve"> China-US </w:t>
      </w:r>
      <w:r w:rsidRPr="008D0CBB">
        <w:rPr>
          <w:rStyle w:val="StyleUnderline"/>
          <w:highlight w:val="yellow"/>
        </w:rPr>
        <w:t xml:space="preserve">agreement is a </w:t>
      </w:r>
      <w:r w:rsidRPr="008D0CBB">
        <w:rPr>
          <w:rStyle w:val="Emphasis"/>
          <w:highlight w:val="yellow"/>
        </w:rPr>
        <w:t>major step forward, but sustained, comprehensive, and effective</w:t>
      </w:r>
      <w:r w:rsidRPr="008D0CBB">
        <w:rPr>
          <w:rStyle w:val="StyleUnderline"/>
          <w:highlight w:val="yellow"/>
        </w:rPr>
        <w:t xml:space="preserve"> cooperation</w:t>
      </w:r>
      <w:r w:rsidRPr="009E38E0">
        <w:rPr>
          <w:rStyle w:val="StyleUnderline"/>
        </w:rPr>
        <w:t xml:space="preserve"> between the US and China </w:t>
      </w:r>
      <w:r w:rsidRPr="008D0CBB">
        <w:rPr>
          <w:rStyle w:val="StyleUnderline"/>
          <w:highlight w:val="yellow"/>
        </w:rPr>
        <w:t xml:space="preserve">will be critical to </w:t>
      </w:r>
      <w:r w:rsidRPr="008D0CBB">
        <w:rPr>
          <w:rStyle w:val="Emphasis"/>
          <w:highlight w:val="yellow"/>
        </w:rPr>
        <w:t>successful</w:t>
      </w:r>
      <w:r w:rsidRPr="008D0CBB">
        <w:rPr>
          <w:rStyle w:val="StyleUnderline"/>
          <w:highlight w:val="yellow"/>
        </w:rPr>
        <w:t xml:space="preserve"> global efforts to address climate change</w:t>
      </w:r>
      <w:r w:rsidRPr="009E38E0">
        <w:rPr>
          <w:rStyle w:val="StyleUnderline"/>
        </w:rPr>
        <w:t xml:space="preserve"> and prepare to manage its consequences</w:t>
      </w:r>
      <w:r w:rsidRPr="009E38E0">
        <w:t>.</w:t>
      </w:r>
    </w:p>
    <w:p w14:paraId="39D6F77E" w14:textId="77777777" w:rsidR="001B2A4E" w:rsidRDefault="001B2A4E" w:rsidP="001B2A4E">
      <w:pPr>
        <w:pStyle w:val="Heading4"/>
      </w:pPr>
      <w:r>
        <w:t>Coops not inevitable---and, the more the merrier</w:t>
      </w:r>
    </w:p>
    <w:p w14:paraId="06E17E42" w14:textId="77777777" w:rsidR="001B2A4E" w:rsidRPr="006100DE" w:rsidRDefault="001B2A4E" w:rsidP="001B2A4E">
      <w:r w:rsidRPr="001B2A4E">
        <w:rPr>
          <w:rStyle w:val="Style13ptBold"/>
        </w:rPr>
        <w:t>Hamilton 15</w:t>
      </w:r>
      <w:r>
        <w:t xml:space="preserve"> [Lee, </w:t>
      </w:r>
      <w:r w:rsidRPr="006100DE">
        <w:t>Distinguished Scholar, Indiana University School of Global and International Studies</w:t>
      </w:r>
      <w:r>
        <w:t xml:space="preserve">, </w:t>
      </w:r>
      <w:r w:rsidRPr="006100DE">
        <w:t>Professor of Practice, IU School of Public and Environmental Affairs</w:t>
      </w:r>
      <w:r>
        <w:t>, “</w:t>
      </w:r>
      <w:r w:rsidRPr="006100DE">
        <w:t>Despite Growing Tensions, US Must Move Forward on Cooperation With China</w:t>
      </w:r>
      <w:r>
        <w:t xml:space="preserve">”, 6/30/15, </w:t>
      </w:r>
      <w:r w:rsidRPr="006100DE">
        <w:t>http://www.huffingtonpost.com/lee-h-hamilton/despite-growing-tensions-us-must-move-forward-on-cooperation-with-china_b_7692276.html</w:t>
      </w:r>
      <w:r>
        <w:t>]//DBI</w:t>
      </w:r>
    </w:p>
    <w:p w14:paraId="13B56985" w14:textId="77777777" w:rsidR="001B2A4E" w:rsidRPr="001B2A4E" w:rsidRDefault="001B2A4E" w:rsidP="001B2A4E">
      <w:r w:rsidRPr="006100DE">
        <w:rPr>
          <w:u w:val="single"/>
        </w:rPr>
        <w:t>We routinely</w:t>
      </w:r>
      <w:r w:rsidRPr="006100DE">
        <w:rPr>
          <w:szCs w:val="16"/>
        </w:rPr>
        <w:t xml:space="preserve"> slam each other’s records on human rights. We accuse them of stealing commercial secrets, as we unabashedly acknowledge our own attempts to uncover security secrets. We debate which of our systems of government — capitalism or communism — truly works best, and we </w:t>
      </w:r>
      <w:r w:rsidRPr="006100DE">
        <w:rPr>
          <w:rStyle w:val="Emphasis"/>
        </w:rPr>
        <w:t>squabble over our respective responsibilities</w:t>
      </w:r>
      <w:r w:rsidRPr="006100DE">
        <w:rPr>
          <w:u w:val="single"/>
        </w:rPr>
        <w:t xml:space="preserve"> in addressing the potential catastrophic impact of </w:t>
      </w:r>
      <w:r w:rsidRPr="006100DE">
        <w:rPr>
          <w:rStyle w:val="Emphasis"/>
        </w:rPr>
        <w:t>climate change</w:t>
      </w:r>
      <w:r w:rsidRPr="006100DE">
        <w:rPr>
          <w:szCs w:val="16"/>
        </w:rPr>
        <w:t xml:space="preserve">.∂ </w:t>
      </w:r>
      <w:r w:rsidRPr="006100DE">
        <w:rPr>
          <w:u w:val="single"/>
        </w:rPr>
        <w:t xml:space="preserve">So goes the relationship between the U.S. and China. Ours is the </w:t>
      </w:r>
      <w:r w:rsidRPr="006100DE">
        <w:rPr>
          <w:rStyle w:val="Emphasis"/>
        </w:rPr>
        <w:t>most important bilateral relationship in the world</w:t>
      </w:r>
      <w:r w:rsidRPr="006100DE">
        <w:rPr>
          <w:u w:val="single"/>
        </w:rPr>
        <w:t xml:space="preserve"> and one that continues to change rapidly as China rises to the status of a major regional power. The rest of the international community watches this relationship </w:t>
      </w:r>
      <w:r w:rsidRPr="006100DE">
        <w:rPr>
          <w:rStyle w:val="Emphasis"/>
        </w:rPr>
        <w:t>carefully</w:t>
      </w:r>
      <w:r w:rsidRPr="006100DE">
        <w:rPr>
          <w:u w:val="single"/>
        </w:rPr>
        <w:t xml:space="preserve"> and understands the </w:t>
      </w:r>
      <w:r w:rsidRPr="006100DE">
        <w:rPr>
          <w:rStyle w:val="Emphasis"/>
        </w:rPr>
        <w:t>importance</w:t>
      </w:r>
      <w:r w:rsidRPr="006100DE">
        <w:rPr>
          <w:u w:val="single"/>
        </w:rPr>
        <w:t xml:space="preserve"> of it. Indeed, it has become clear that </w:t>
      </w:r>
      <w:r w:rsidRPr="006100DE">
        <w:rPr>
          <w:rStyle w:val="Emphasis"/>
        </w:rPr>
        <w:t>almost every one of the world’s problems become easier to solve</w:t>
      </w:r>
      <w:r w:rsidRPr="006100DE">
        <w:rPr>
          <w:u w:val="single"/>
        </w:rPr>
        <w:t xml:space="preserve"> if our relationship is on solid footing.∂</w:t>
      </w:r>
      <w:r w:rsidRPr="006100DE">
        <w:rPr>
          <w:szCs w:val="16"/>
        </w:rPr>
        <w:t xml:space="preserve"> </w:t>
      </w:r>
      <w:r w:rsidRPr="006100DE">
        <w:rPr>
          <w:u w:val="single"/>
        </w:rPr>
        <w:t xml:space="preserve">Currently, our two nations are wading through a period of </w:t>
      </w:r>
      <w:r w:rsidRPr="006100DE">
        <w:rPr>
          <w:rStyle w:val="Emphasis"/>
        </w:rPr>
        <w:t>considerable tensions</w:t>
      </w:r>
      <w:r w:rsidRPr="006100DE">
        <w:rPr>
          <w:u w:val="single"/>
        </w:rPr>
        <w:t xml:space="preserve"> over a host of major issues, including, among others, </w:t>
      </w:r>
      <w:r w:rsidRPr="006100DE">
        <w:rPr>
          <w:rStyle w:val="Emphasis"/>
        </w:rPr>
        <w:t>global warming</w:t>
      </w:r>
      <w:r w:rsidRPr="006100DE">
        <w:rPr>
          <w:u w:val="single"/>
        </w:rPr>
        <w:t>, nuclear stockpiling in North Korea, Taiwanese independence, human rights violations, cyber espionage, business regulation and maritime behavior</w:t>
      </w:r>
      <w:r w:rsidRPr="006100DE">
        <w:rPr>
          <w:szCs w:val="16"/>
        </w:rPr>
        <w:t xml:space="preserve">.∂ </w:t>
      </w:r>
      <w:r w:rsidRPr="006100DE">
        <w:rPr>
          <w:u w:val="single"/>
        </w:rPr>
        <w:t xml:space="preserve">On most, if not all, of these issues, </w:t>
      </w:r>
      <w:r w:rsidRPr="006100DE">
        <w:rPr>
          <w:rStyle w:val="Emphasis"/>
        </w:rPr>
        <w:t>sizable gaps</w:t>
      </w:r>
      <w:r w:rsidRPr="006100DE">
        <w:rPr>
          <w:u w:val="single"/>
        </w:rPr>
        <w:t xml:space="preserve"> exist between the U.S. and China</w:t>
      </w:r>
      <w:r w:rsidRPr="006100DE">
        <w:rPr>
          <w:szCs w:val="16"/>
        </w:rPr>
        <w:t xml:space="preserve">. But the good news is that both countries want to avoid war and reject using lethal means to change the status quo. We seek to avoid major confrontation, and, what’s more, we actually have a number of complementary interests. Together, we want to counter terrorism, though we have questions about whom we should be targeting. (We talk about ISIS and other Islamic militants; they talk about ethnic minorities.) We want to reign in Iran’s disputed nuclear program and contain nuclear proliferation. We share a desire for addressing climate change, and, though we differ sharply in our opinions over the effectiveness of a capitalist or socialist market economy, generally speaking we both aim for overall economic and financial stability.∂ Still, </w:t>
      </w:r>
      <w:r w:rsidRPr="006100DE">
        <w:rPr>
          <w:u w:val="single"/>
        </w:rPr>
        <w:t xml:space="preserve">focusing on our mutual interests is </w:t>
      </w:r>
      <w:r w:rsidRPr="006100DE">
        <w:rPr>
          <w:rStyle w:val="Emphasis"/>
        </w:rPr>
        <w:t>challenging</w:t>
      </w:r>
      <w:r w:rsidRPr="006100DE">
        <w:rPr>
          <w:u w:val="single"/>
        </w:rPr>
        <w:t xml:space="preserve"> when taking into account the tension, contradictions, complexities and differences that mark our relationship</w:t>
      </w:r>
      <w:r w:rsidRPr="006100DE">
        <w:rPr>
          <w:szCs w:val="16"/>
        </w:rPr>
        <w:t xml:space="preserve">. We see a country that refuses to respect human rights and dignity for its people; a country moving aggressively on its periphery, a country not likely to transition soon into a more democratic society. From its perspective, </w:t>
      </w:r>
      <w:r w:rsidRPr="006100DE">
        <w:rPr>
          <w:u w:val="single"/>
        </w:rPr>
        <w:t>China views an international order titled against it.</w:t>
      </w:r>
      <w:r w:rsidRPr="006100DE">
        <w:rPr>
          <w:szCs w:val="16"/>
        </w:rPr>
        <w:t xml:space="preserve"> Indeed, </w:t>
      </w:r>
      <w:r w:rsidRPr="006100DE">
        <w:rPr>
          <w:u w:val="single"/>
        </w:rPr>
        <w:t>China regularly seeks to cast doubt on our own human rights record, citing our torturing of terrorist suspects, mass electronic surveillance of foreign governments, episodes of police brutality, economic inequality and racial discrimination</w:t>
      </w:r>
      <w:r w:rsidRPr="006100DE">
        <w:rPr>
          <w:szCs w:val="16"/>
        </w:rPr>
        <w:t xml:space="preserve">. China also supports non-interference in the internal matters of other countries and bristles with our actions toward Taiwan, while many in the U.S. have a difficult time restraining themselves from calling for the independence of Taiwan, meanwhile, many Chinese continue to advocate for a forceful takeover of this sovereign state.∂ By many measures China is leaping forward. Economically, China has invested unprecedented amounts of money in research and development and has established an enormous and ever-growing pool of scientists and engineers. Its emphasis has been on the quality, not just quantity, of growth and in making the state sector more efficient, and makes more room for market products. Militarily, even though troop recruitment remains an issue, the Chinese possess a large army, powerful missiles, impressive cyber-weaponry, improved nuclear capabilities and a growing fleet of nuclear submarines that reflects the country’s deep concern over sea-lane security near its shores. Its military would, nonetheless, have problems fighting a modern war, and has severe challenges of recruitment and modernization.∂ China’s president Xi Jinping has embraced a strong leadership position both on the domestic and foreign policy front. He distributes economic aid, travels abroad frequently, and he speaks openly about establishing a new model that would place China front and center on the international scene. His message is clear; China is now a great power. As a subtle — or not so subtle — reminder of his state’s influence in the region, he routinely presses the point that the people of Asia will solve the problems of Asia. To this end, under Xi’s leadership, China has become more assertive with its neighbors.∂ China has an underlying confidence that it will eventually replace the U.S., which it sees as a failing system, as the world’s leading power. At the same time, many Western scholars believe that ethnic unrest, political repression, and disaffected Chinese elites will ultimately bring about the end of communist rule. Nevertheless, the words and actions coming from China suggest a nation that is determined to continue its growth and embrace an even greater role in global affairs, whether we like it or not.∂ For now, the economies of our two nations remain deeply intertwined. U.S.-China trade represents more than $600 billion. Around 275,000 Chinese students now study in the U.S., while 25,000 Americans study in China. China continues to serve as a major agricultural importer of U.S. food and grain and also as a massive financial lender. Of course, China’s economic problems, including deep-rooted corruption and environmental devastation, are huge negatives.∂ </w:t>
      </w:r>
      <w:r w:rsidRPr="006100DE">
        <w:rPr>
          <w:u w:val="single"/>
        </w:rPr>
        <w:t xml:space="preserve">Up to now, our policy of constructive engagement, which spans several U.S. presidents, has centered on welcoming a peaceful and prosperous China, one that contributes to the stability of Asia and chooses to play a responsible role in this region of the world. But that type of engagement has been </w:t>
      </w:r>
      <w:r w:rsidRPr="006100DE">
        <w:rPr>
          <w:rStyle w:val="Emphasis"/>
        </w:rPr>
        <w:t>thrown into doubt as insufficient</w:t>
      </w:r>
      <w:r w:rsidRPr="006100DE">
        <w:rPr>
          <w:u w:val="single"/>
        </w:rPr>
        <w:t>.∂</w:t>
      </w:r>
      <w:r w:rsidRPr="006100DE">
        <w:rPr>
          <w:szCs w:val="16"/>
        </w:rPr>
        <w:t xml:space="preserve"> </w:t>
      </w:r>
      <w:r w:rsidRPr="006100DE">
        <w:rPr>
          <w:u w:val="single"/>
        </w:rPr>
        <w:t xml:space="preserve">Moving forward, we must </w:t>
      </w:r>
      <w:r w:rsidRPr="006100DE">
        <w:rPr>
          <w:rStyle w:val="Emphasis"/>
        </w:rPr>
        <w:t>build on our commonalities</w:t>
      </w:r>
      <w:r w:rsidRPr="006100DE">
        <w:rPr>
          <w:u w:val="single"/>
        </w:rPr>
        <w:t xml:space="preserve">. We must </w:t>
      </w:r>
      <w:r w:rsidRPr="006100DE">
        <w:rPr>
          <w:rStyle w:val="Emphasis"/>
        </w:rPr>
        <w:t>keep talks going</w:t>
      </w:r>
      <w:r w:rsidRPr="006100DE">
        <w:rPr>
          <w:szCs w:val="16"/>
        </w:rPr>
        <w:t xml:space="preserve"> even when tensions arise, </w:t>
      </w:r>
      <w:r w:rsidRPr="006100DE">
        <w:rPr>
          <w:u w:val="single"/>
        </w:rPr>
        <w:t xml:space="preserve">and we have to accept that change in China </w:t>
      </w:r>
      <w:r w:rsidRPr="006100DE">
        <w:rPr>
          <w:rStyle w:val="Emphasis"/>
        </w:rPr>
        <w:t>won’t happen as quickly as we would like</w:t>
      </w:r>
      <w:r w:rsidRPr="006100DE">
        <w:rPr>
          <w:u w:val="single"/>
        </w:rPr>
        <w:t xml:space="preserve">. Most importantly, we need to persuade China that its interests lie in assuming </w:t>
      </w:r>
      <w:r w:rsidRPr="006100DE">
        <w:rPr>
          <w:rStyle w:val="Emphasis"/>
        </w:rPr>
        <w:t>shared responsibility for global leadership</w:t>
      </w:r>
      <w:r w:rsidRPr="006100DE">
        <w:rPr>
          <w:u w:val="single"/>
        </w:rPr>
        <w:t xml:space="preserve">, and to </w:t>
      </w:r>
      <w:r w:rsidRPr="006100DE">
        <w:rPr>
          <w:rStyle w:val="Emphasis"/>
        </w:rPr>
        <w:t>take responsibility commensurate with its wealth and power</w:t>
      </w:r>
      <w:r w:rsidRPr="006100DE">
        <w:rPr>
          <w:szCs w:val="16"/>
        </w:rPr>
        <w:t xml:space="preserve">.∂ </w:t>
      </w:r>
      <w:r w:rsidRPr="006100DE">
        <w:rPr>
          <w:u w:val="single"/>
        </w:rPr>
        <w:t xml:space="preserve">Make no mistake: This is a </w:t>
      </w:r>
      <w:r w:rsidRPr="006100DE">
        <w:rPr>
          <w:rStyle w:val="Emphasis"/>
        </w:rPr>
        <w:t>challenging time</w:t>
      </w:r>
      <w:r w:rsidRPr="006100DE">
        <w:rPr>
          <w:u w:val="single"/>
        </w:rPr>
        <w:t xml:space="preserve"> in our relationship as the U.S. seeks to maintain its dominance in the world while China seeks to flex its growing economic and political power. As the military forces are being ramped up on both sides, some in the U.S. argue for continued U.S. dominance in Asia while others contend for, not a retreat from Asia, but for more of a balance of forces. Despite our disagreements, though, we must look for </w:t>
      </w:r>
      <w:r w:rsidRPr="006100DE">
        <w:rPr>
          <w:rStyle w:val="Emphasis"/>
        </w:rPr>
        <w:t>avenues of greater cooperation and collaboration</w:t>
      </w:r>
      <w:r w:rsidRPr="006100DE">
        <w:rPr>
          <w:szCs w:val="16"/>
        </w:rPr>
        <w:t xml:space="preserve">, avoid surprises, respect the realities of the region, maintain our leadership in all its phases, </w:t>
      </w:r>
      <w:r w:rsidRPr="006100DE">
        <w:rPr>
          <w:u w:val="single"/>
        </w:rPr>
        <w:t>find a seat for China at the international table, and deal from a position of strength</w:t>
      </w:r>
      <w:r w:rsidRPr="006100DE">
        <w:rPr>
          <w:szCs w:val="16"/>
        </w:rPr>
        <w:t xml:space="preserve">.∂ Again, </w:t>
      </w:r>
      <w:r w:rsidRPr="006100DE">
        <w:rPr>
          <w:u w:val="single"/>
        </w:rPr>
        <w:t xml:space="preserve">the world is watching, and where we go from here in our relationship is </w:t>
      </w:r>
      <w:r w:rsidRPr="006100DE">
        <w:rPr>
          <w:rStyle w:val="Emphasis"/>
        </w:rPr>
        <w:t>the most important factor</w:t>
      </w:r>
      <w:r w:rsidRPr="006100DE">
        <w:rPr>
          <w:u w:val="single"/>
        </w:rPr>
        <w:t xml:space="preserve"> in the</w:t>
      </w:r>
      <w:r w:rsidRPr="006100DE">
        <w:rPr>
          <w:szCs w:val="16"/>
        </w:rPr>
        <w:t xml:space="preserve"> peace, security and stability in the </w:t>
      </w:r>
      <w:r w:rsidRPr="006100DE">
        <w:rPr>
          <w:u w:val="single"/>
        </w:rPr>
        <w:t>new world coming</w:t>
      </w:r>
      <w:r w:rsidRPr="006100DE">
        <w:rPr>
          <w:szCs w:val="16"/>
        </w:rPr>
        <w:t>.</w:t>
      </w:r>
    </w:p>
    <w:p w14:paraId="319DC7FE" w14:textId="77777777" w:rsidR="005E2752" w:rsidRPr="00C74140" w:rsidRDefault="005E2752" w:rsidP="005E2752">
      <w:pPr>
        <w:pStyle w:val="Heading4"/>
      </w:pPr>
      <w:r w:rsidRPr="00C74140">
        <w:t>Cooperation is minimal now---there’s room to expand and policy changes are vital</w:t>
      </w:r>
    </w:p>
    <w:p w14:paraId="0D0E295A" w14:textId="77777777" w:rsidR="005E2752" w:rsidRPr="00C74140" w:rsidRDefault="005E2752" w:rsidP="005E2752">
      <w:r w:rsidRPr="00C74140">
        <w:rPr>
          <w:b/>
          <w:bCs/>
          <w:sz w:val="26"/>
        </w:rPr>
        <w:t>Hart et al 16</w:t>
      </w:r>
      <w:r w:rsidRPr="00C74140">
        <w:t xml:space="preserve"> [Melanie Hart, Senior Fellow and Director of China Policy at the Center for American Progress, Pete Ogden, Senior Fellow at the Center and Kelly Sims Gallagher, professor of energy and environmental policy at The Fletcher School, Tufts University, “Green Finance: The Next Frontier for U.S.-China Climate Cooperation,” June 13, 2016, https://www.americanprogress.org/issues/security/report/2016/06/13/139276/green-finance-the-next-frontier-for-u-s-china-climate-cooperation/]//JIH</w:t>
      </w:r>
    </w:p>
    <w:p w14:paraId="73551F82" w14:textId="77777777" w:rsidR="005E2752" w:rsidRPr="00C74140" w:rsidRDefault="005E2752" w:rsidP="005E2752">
      <w:pPr>
        <w:spacing w:after="160" w:line="259" w:lineRule="auto"/>
        <w:rPr>
          <w:rFonts w:eastAsia="Times New Roman"/>
          <w:b/>
          <w:sz w:val="22"/>
          <w:u w:val="single"/>
        </w:rPr>
      </w:pPr>
      <w:r w:rsidRPr="00C74140">
        <w:rPr>
          <w:rFonts w:eastAsia="Times New Roman"/>
        </w:rPr>
        <w:t xml:space="preserve">All told, </w:t>
      </w:r>
      <w:r w:rsidRPr="00C74140">
        <w:rPr>
          <w:rFonts w:eastAsia="Times New Roman"/>
          <w:b/>
          <w:sz w:val="22"/>
          <w:u w:val="single"/>
        </w:rPr>
        <w:t>the United States and China are making significant efforts to reduce domestic emissions. Both countries are demonstrating strong leadership on domestic climate policy, and that has opened up new opportunities for mutually beneficial bilateral and multilateral cooperation.</w:t>
      </w:r>
      <w:r w:rsidRPr="00C74140">
        <w:rPr>
          <w:rFonts w:eastAsia="Times New Roman"/>
        </w:rPr>
        <w:t xml:space="preserve"> The United States and China are already collaborating through the Climate Change Working Group, which has launched multiple collaborative projects under the U.S.-China Strategic and Economic Dialogue, or S&amp;ED; the U.S.-China Clean Energy Research Center, which brings U.S. and Chinese experts together for joint clean energy technology development; and the Mission Innovation initiative, which aims to raise research and development funding across multiple sectors, including clean energy sectors in the United States and China. U.S. and Chinese officials also are engaged in a Domestic Policy Dialogue, formally established at the 2015 S&amp;ED, which is a bilateral forum for sharing lessons learned from each nation’s climate policy experiences to date. </w:t>
      </w:r>
      <w:r w:rsidRPr="00C74140">
        <w:rPr>
          <w:rFonts w:eastAsia="Times New Roman"/>
          <w:b/>
          <w:sz w:val="22"/>
          <w:u w:val="single"/>
        </w:rPr>
        <w:t xml:space="preserve">Going forward, there is </w:t>
      </w:r>
      <w:r w:rsidRPr="00C74140">
        <w:rPr>
          <w:rStyle w:val="Emphasis"/>
        </w:rPr>
        <w:t>room to expand</w:t>
      </w:r>
      <w:r w:rsidRPr="00C74140">
        <w:rPr>
          <w:rFonts w:eastAsia="Times New Roman"/>
          <w:b/>
          <w:sz w:val="22"/>
          <w:u w:val="single"/>
        </w:rPr>
        <w:t xml:space="preserve"> these initiatives. Possible areas for enhanced cooperation on domestic policy include reducing non-carbon dioxide greenhouse gas emissions, improving measurement capabilities for land-use and forestry-sector climate impacts and for policies for the power sector, technological innovation, and resilience policy. </w:t>
      </w:r>
      <w:r w:rsidRPr="00C74140">
        <w:rPr>
          <w:rFonts w:eastAsia="Times New Roman"/>
        </w:rPr>
        <w:t xml:space="preserve">Mobilizing green financing to meet domestic investment needs </w:t>
      </w:r>
      <w:r w:rsidRPr="00C74140">
        <w:rPr>
          <w:rFonts w:eastAsia="Times New Roman"/>
          <w:b/>
          <w:sz w:val="22"/>
          <w:u w:val="single"/>
        </w:rPr>
        <w:t xml:space="preserve">Despite the array of collaborative exchanges that are already underway, the United States and China </w:t>
      </w:r>
      <w:r w:rsidRPr="00C74140">
        <w:rPr>
          <w:rStyle w:val="Emphasis"/>
        </w:rPr>
        <w:t>are not yet collaborating in any significant manner on one of their most important shared challenges</w:t>
      </w:r>
      <w:r w:rsidRPr="00C74140">
        <w:rPr>
          <w:rFonts w:eastAsia="Times New Roman"/>
          <w:b/>
          <w:sz w:val="22"/>
          <w:u w:val="single"/>
        </w:rPr>
        <w:t>: how to mobilize private-sector investment to achieve their emission reduction goals.</w:t>
      </w:r>
      <w:r w:rsidRPr="00C74140">
        <w:rPr>
          <w:rFonts w:eastAsia="Times New Roman"/>
        </w:rPr>
        <w:t xml:space="preserve"> Building out </w:t>
      </w:r>
      <w:r w:rsidRPr="00C74140">
        <w:rPr>
          <w:rFonts w:eastAsia="Times New Roman"/>
          <w:b/>
          <w:sz w:val="22"/>
          <w:u w:val="single"/>
        </w:rPr>
        <w:t>a new clean energy economy requires significant investment capital.</w:t>
      </w:r>
      <w:r w:rsidRPr="00C74140">
        <w:rPr>
          <w:rFonts w:eastAsia="Times New Roman"/>
        </w:rPr>
        <w:t xml:space="preserve"> Going forward, </w:t>
      </w:r>
      <w:r w:rsidRPr="00C74140">
        <w:rPr>
          <w:rFonts w:eastAsia="Times New Roman"/>
          <w:b/>
          <w:sz w:val="22"/>
          <w:u w:val="single"/>
        </w:rPr>
        <w:t>both nations will try out different approaches to catalyze those investments.</w:t>
      </w:r>
    </w:p>
    <w:p w14:paraId="23A6B8D0" w14:textId="77777777" w:rsidR="005E2752" w:rsidRPr="00C74140" w:rsidRDefault="005E2752" w:rsidP="005E2752">
      <w:pPr>
        <w:pStyle w:val="Heading3"/>
      </w:pPr>
      <w:r w:rsidRPr="00C74140">
        <w:t>Relations -</w:t>
      </w:r>
      <w:r w:rsidR="003E2511" w:rsidRPr="00C74140">
        <w:t xml:space="preserve"> </w:t>
      </w:r>
      <w:r w:rsidRPr="00C74140">
        <w:t xml:space="preserve">! – </w:t>
      </w:r>
      <w:proofErr w:type="gramStart"/>
      <w:r w:rsidRPr="00C74140">
        <w:t>warming</w:t>
      </w:r>
      <w:proofErr w:type="gramEnd"/>
      <w:r w:rsidRPr="00C74140">
        <w:t xml:space="preserve"> – Paris solves</w:t>
      </w:r>
    </w:p>
    <w:p w14:paraId="4E0CBD55" w14:textId="77777777" w:rsidR="005E2752" w:rsidRPr="00C74140" w:rsidRDefault="005E2752" w:rsidP="005E2752">
      <w:pPr>
        <w:pStyle w:val="Heading4"/>
      </w:pPr>
      <w:r w:rsidRPr="00C74140">
        <w:t>The Paris climate agreement is pivotal---but tangible progress is vital to continue momentum and generate follow-on measures internationally</w:t>
      </w:r>
    </w:p>
    <w:p w14:paraId="59C84171" w14:textId="77777777" w:rsidR="005E2752" w:rsidRPr="00C74140" w:rsidRDefault="005E2752" w:rsidP="005E2752">
      <w:r w:rsidRPr="00C74140">
        <w:rPr>
          <w:rStyle w:val="Style13ptBold"/>
        </w:rPr>
        <w:t>Showstack 16</w:t>
      </w:r>
      <w:r w:rsidRPr="00C74140">
        <w:t xml:space="preserve"> [Randy Showstack, senior news writer for Eos.org, reports on policy, politics, and discovery in the areas of Earth and space science and the environment, “Experts Look for Early Successes from Paris Climate Accord,” June 16, 2016, https://eos.org/articles/experts-look-for-early-successes-from-paris-climate-accord]//JIH</w:t>
      </w:r>
    </w:p>
    <w:p w14:paraId="7283648A" w14:textId="77777777" w:rsidR="005E2752" w:rsidRPr="00C74140" w:rsidRDefault="005E2752" w:rsidP="005E2752">
      <w:r w:rsidRPr="00C74140">
        <w:rPr>
          <w:rStyle w:val="StyleUnderline"/>
        </w:rPr>
        <w:t>Although more than 165 countries and other parties signed the landmark Paris climate agreement to reduce greenhouse gas emissions on 22 April, they need to live up to their pledges and show some early measures of success to build momentum</w:t>
      </w:r>
      <w:r w:rsidRPr="00C74140">
        <w:t xml:space="preserve">, experts said at a 14 June forum at the Woodrow Wilson International Center for Scholars in Washington, D. C. </w:t>
      </w:r>
      <w:r w:rsidRPr="00C74140">
        <w:rPr>
          <w:rStyle w:val="StyleUnderline"/>
        </w:rPr>
        <w:t>Countries also need to make their commitments more ambitious so that they can meet lower climate goals, they said.</w:t>
      </w:r>
    </w:p>
    <w:p w14:paraId="35B4EFD4" w14:textId="77777777" w:rsidR="005E2752" w:rsidRPr="00C74140" w:rsidRDefault="005E2752" w:rsidP="005E2752">
      <w:r w:rsidRPr="00C74140">
        <w:t>“</w:t>
      </w:r>
      <w:r w:rsidRPr="00C74140">
        <w:rPr>
          <w:rStyle w:val="StyleUnderline"/>
        </w:rPr>
        <w:t>It is critical [for countries] to come out of the blocks very strong to demonstrate success”  and make  progress on their climate action plans, known as Intended Nationally Determined Contributions (INDCs)</w:t>
      </w:r>
      <w:r w:rsidRPr="00C74140">
        <w:t>, according to Carrie Thompson, deputy assistant administrator for the Bureau for Economic Growth, Education, and Environment at the U.S. Agency for International Development (USAID). “</w:t>
      </w:r>
      <w:r w:rsidRPr="00C74140">
        <w:rPr>
          <w:rStyle w:val="StyleUnderline"/>
        </w:rPr>
        <w:t>That would begin a virtuous cycle to build ambition as we go,” she said.</w:t>
      </w:r>
    </w:p>
    <w:p w14:paraId="79616EDB" w14:textId="77777777" w:rsidR="005E2752" w:rsidRPr="00C74140" w:rsidRDefault="005E2752" w:rsidP="005E2752">
      <w:pPr>
        <w:rPr>
          <w:rStyle w:val="StyleUnderline"/>
        </w:rPr>
      </w:pPr>
      <w:r w:rsidRPr="00C74140">
        <w:t xml:space="preserve">Thompson, who oversees the agency’s global climate change office, noted at the forum that </w:t>
      </w:r>
      <w:r w:rsidRPr="00C74140">
        <w:rPr>
          <w:rStyle w:val="StyleUnderline"/>
        </w:rPr>
        <w:t>if countries fully implement their INDCs, that would bring global warming to about 2.7°C above preindustrial levels. Such progress would be useful; however, the Paris accord commits parties to only a 2°C increase and urges efforts toward no more than a 1.5°C increase, she noted.</w:t>
      </w:r>
    </w:p>
    <w:p w14:paraId="29E6B568" w14:textId="77777777" w:rsidR="005E2752" w:rsidRPr="00C74140" w:rsidRDefault="005E2752" w:rsidP="005E2752">
      <w:r w:rsidRPr="00C74140">
        <w:t>“</w:t>
      </w:r>
      <w:r w:rsidRPr="00C74140">
        <w:rPr>
          <w:rStyle w:val="StyleUnderline"/>
        </w:rPr>
        <w:t>Countries shouldn’t wait if they have an opportunity to boost the ambition and specificity of their [climate action plans] before 2020</w:t>
      </w:r>
      <w:r w:rsidRPr="00C74140">
        <w:t xml:space="preserve">.”Thompson said that if countries come up with better climate action plans, they should work to implement them now. </w:t>
      </w:r>
      <w:r w:rsidRPr="00C74140">
        <w:rPr>
          <w:rStyle w:val="StyleUnderline"/>
        </w:rPr>
        <w:t>Under the accord, parties submit updated INDCs every 5 years</w:t>
      </w:r>
      <w:r w:rsidRPr="00C74140">
        <w:t>, but she said “countries shouldn’t wait if they have an opportunity to boost the ambition and specificity of their INDCs before 2020.”</w:t>
      </w:r>
    </w:p>
    <w:p w14:paraId="12CA1559" w14:textId="77777777" w:rsidR="005E2752" w:rsidRPr="00C74140" w:rsidRDefault="005E2752" w:rsidP="005E2752">
      <w:pPr>
        <w:rPr>
          <w:rStyle w:val="StyleUnderline"/>
        </w:rPr>
      </w:pPr>
      <w:r w:rsidRPr="00C74140">
        <w:rPr>
          <w:rStyle w:val="StyleUnderline"/>
        </w:rPr>
        <w:t>USAID</w:t>
      </w:r>
      <w:r w:rsidRPr="00C74140">
        <w:t xml:space="preserve">, Thompson said, </w:t>
      </w:r>
      <w:r w:rsidRPr="00C74140">
        <w:rPr>
          <w:rStyle w:val="StyleUnderline"/>
        </w:rPr>
        <w:t>will focus on a few countries that look ready to move quickly on implementing their INDCs</w:t>
      </w:r>
      <w:r w:rsidRPr="00C74140">
        <w:t xml:space="preserve">. She explained that </w:t>
      </w:r>
      <w:r w:rsidRPr="00C74140">
        <w:rPr>
          <w:rStyle w:val="StyleUnderline"/>
        </w:rPr>
        <w:t>the agency would primarily provide technical assistance and diplomatic engagement in areas to support renewable energy, protect forest landscapes, and promote “climate-smart” agriculture.</w:t>
      </w:r>
    </w:p>
    <w:p w14:paraId="6DA1C481" w14:textId="77777777" w:rsidR="005E2752" w:rsidRPr="00C74140" w:rsidRDefault="005E2752" w:rsidP="005E2752">
      <w:r w:rsidRPr="00C74140">
        <w:t>A Game Changer</w:t>
      </w:r>
    </w:p>
    <w:p w14:paraId="71FC8C82" w14:textId="77777777" w:rsidR="005E2752" w:rsidRPr="00C74140" w:rsidRDefault="005E2752" w:rsidP="005E2752">
      <w:pPr>
        <w:rPr>
          <w:rStyle w:val="StyleUnderline"/>
        </w:rPr>
      </w:pPr>
      <w:r w:rsidRPr="00C74140">
        <w:t xml:space="preserve">Grzegorz Peszko, lead economist for the World Bank’s Climate Change Group, said that </w:t>
      </w:r>
      <w:r w:rsidRPr="00C74140">
        <w:rPr>
          <w:rStyle w:val="StyleUnderline"/>
        </w:rPr>
        <w:t>the Paris agreement “completely changed the rules of the game” in international climate negotiations “because basically everybody is on board” with obligations to reduce emissions.</w:t>
      </w:r>
    </w:p>
    <w:p w14:paraId="00A75CFA" w14:textId="77777777" w:rsidR="005D7917" w:rsidRPr="00C74140" w:rsidRDefault="005E2752" w:rsidP="005D7917">
      <w:r w:rsidRPr="00C74140">
        <w:t xml:space="preserve">He said that </w:t>
      </w:r>
      <w:r w:rsidRPr="00C74140">
        <w:rPr>
          <w:rStyle w:val="StyleUnderline"/>
        </w:rPr>
        <w:t xml:space="preserve">although some countries and such institutions as the World Bank can provide others with financial and technical assistance, individual countries need to create policy frameworks and incentives to encourage behavioral changes and investment decisions consistent with their INDC targets. </w:t>
      </w:r>
      <w:r w:rsidRPr="00C74140">
        <w:t>He called many current INDCs unambitious and vague but said the next round of INDC revisions should show more resolve.</w:t>
      </w:r>
    </w:p>
    <w:p w14:paraId="2FA69F24" w14:textId="77777777" w:rsidR="007E64A7" w:rsidRPr="00C74140" w:rsidRDefault="007E64A7" w:rsidP="00837186">
      <w:pPr>
        <w:pStyle w:val="Heading3"/>
        <w:rPr>
          <w:rFonts w:cs="Times New Roman"/>
        </w:rPr>
      </w:pPr>
      <w:r w:rsidRPr="00C74140">
        <w:rPr>
          <w:rFonts w:cs="Times New Roman"/>
        </w:rPr>
        <w:t xml:space="preserve">Relations - ! – </w:t>
      </w:r>
      <w:proofErr w:type="gramStart"/>
      <w:r w:rsidRPr="00C74140">
        <w:rPr>
          <w:rFonts w:cs="Times New Roman"/>
        </w:rPr>
        <w:t>warming</w:t>
      </w:r>
      <w:proofErr w:type="gramEnd"/>
      <w:r w:rsidRPr="00C74140">
        <w:rPr>
          <w:rFonts w:cs="Times New Roman"/>
        </w:rPr>
        <w:t xml:space="preserve"> – AT shale alt caus</w:t>
      </w:r>
    </w:p>
    <w:p w14:paraId="2633E406" w14:textId="77777777" w:rsidR="007E64A7" w:rsidRPr="00C74140" w:rsidRDefault="007E64A7" w:rsidP="007E64A7">
      <w:pPr>
        <w:pStyle w:val="Heading4"/>
      </w:pPr>
      <w:r w:rsidRPr="00C74140">
        <w:t>The US shale boom was sustained by artificial prices—its collapse will be rapid and long-term</w:t>
      </w:r>
    </w:p>
    <w:p w14:paraId="2FBF8526" w14:textId="77777777" w:rsidR="007E64A7" w:rsidRPr="00C74140" w:rsidRDefault="007E64A7" w:rsidP="007E64A7">
      <w:r w:rsidRPr="00C74140">
        <w:rPr>
          <w:b/>
        </w:rPr>
        <w:t>Crooks 1/22</w:t>
      </w:r>
      <w:r w:rsidRPr="00C74140">
        <w:t xml:space="preserve"> [Ed, US industry and energy editor at Financial Times, “Oil: US shale’s big squeeze”, 1/22/16, https://next.ft.com/content/2db96dae-c0eb-11e5-9fdb-87b8d15baec2]//DBI</w:t>
      </w:r>
    </w:p>
    <w:p w14:paraId="6163BF28" w14:textId="77777777" w:rsidR="007E64A7" w:rsidRPr="00C74140" w:rsidRDefault="007E64A7" w:rsidP="007E64A7">
      <w:pPr>
        <w:rPr>
          <w:szCs w:val="16"/>
        </w:rPr>
      </w:pPr>
      <w:r w:rsidRPr="00C74140">
        <w:rPr>
          <w:u w:val="single"/>
        </w:rPr>
        <w:t>Shale today feels like information technology did as the dotcom bubble burst in 2000</w:t>
      </w:r>
      <w:r w:rsidRPr="00C74140">
        <w:rPr>
          <w:szCs w:val="16"/>
        </w:rPr>
        <w:t xml:space="preserve">. Technological progress has created opportunities that will shape the world for decades to come. But </w:t>
      </w:r>
      <w:r w:rsidRPr="00C74140">
        <w:rPr>
          <w:u w:val="single"/>
        </w:rPr>
        <w:t>investors</w:t>
      </w:r>
      <w:r w:rsidRPr="00C74140">
        <w:rPr>
          <w:szCs w:val="16"/>
        </w:rPr>
        <w:t xml:space="preserve"> who were </w:t>
      </w:r>
      <w:r w:rsidRPr="00C74140">
        <w:rPr>
          <w:u w:val="single"/>
        </w:rPr>
        <w:t>lured by</w:t>
      </w:r>
      <w:r w:rsidRPr="00C74140">
        <w:rPr>
          <w:szCs w:val="16"/>
        </w:rPr>
        <w:t xml:space="preserve"> that </w:t>
      </w:r>
      <w:r w:rsidRPr="00C74140">
        <w:rPr>
          <w:u w:val="single"/>
        </w:rPr>
        <w:t xml:space="preserve">promise into making rash commitments are going to lose a lot of money, and that will have </w:t>
      </w:r>
      <w:r w:rsidRPr="00C74140">
        <w:rPr>
          <w:rStyle w:val="Emphasis"/>
        </w:rPr>
        <w:t>lasting effects</w:t>
      </w:r>
      <w:r w:rsidRPr="00C74140">
        <w:rPr>
          <w:szCs w:val="16"/>
        </w:rPr>
        <w:t xml:space="preserve">, too.∂ </w:t>
      </w:r>
      <w:r w:rsidRPr="00C74140">
        <w:rPr>
          <w:u w:val="single"/>
        </w:rPr>
        <w:t>For the past 18 months, the global oil market has been oversupplied because of a surge in output from Iraq and Saudi Arabia, which made a strategic decision to abdicate its traditional role attempting to deliver price stability through changes in production</w:t>
      </w:r>
      <w:r w:rsidRPr="00C74140">
        <w:rPr>
          <w:szCs w:val="16"/>
        </w:rPr>
        <w:t xml:space="preserve">. Ali al-Naimi, Saudi Arabia’s oil minister, has denied that the kingdom is trying to kill the US shale industry, but said it was not prepared to cede market share to subsidise higher-cost producers.∂ Now, </w:t>
      </w:r>
      <w:r w:rsidRPr="00C74140">
        <w:rPr>
          <w:u w:val="single"/>
        </w:rPr>
        <w:t xml:space="preserve">concerns about demand have started to emerge. This week the International Energy Agency warned that with extra supply from Iran starting to come to the market after international sanctions were lifted last weekend, the oil market “could </w:t>
      </w:r>
      <w:r w:rsidRPr="00C74140">
        <w:rPr>
          <w:rStyle w:val="Emphasis"/>
        </w:rPr>
        <w:t>drown in oversupply</w:t>
      </w:r>
      <w:r w:rsidRPr="00C74140">
        <w:rPr>
          <w:u w:val="single"/>
        </w:rPr>
        <w:t>”.</w:t>
      </w:r>
      <w:r w:rsidRPr="00C74140">
        <w:rPr>
          <w:szCs w:val="16"/>
        </w:rPr>
        <w:t xml:space="preserve">∂ </w:t>
      </w:r>
      <w:r w:rsidRPr="00C74140">
        <w:rPr>
          <w:u w:val="single"/>
        </w:rPr>
        <w:t>Oil</w:t>
      </w:r>
      <w:r w:rsidRPr="00C74140">
        <w:rPr>
          <w:szCs w:val="16"/>
        </w:rPr>
        <w:t xml:space="preserve"> has rebounded to about $31 in the past couple of days but </w:t>
      </w:r>
      <w:r w:rsidRPr="00C74140">
        <w:rPr>
          <w:u w:val="single"/>
        </w:rPr>
        <w:t>is still down</w:t>
      </w:r>
      <w:r w:rsidRPr="00C74140">
        <w:rPr>
          <w:szCs w:val="16"/>
        </w:rPr>
        <w:t xml:space="preserve"> around </w:t>
      </w:r>
      <w:r w:rsidRPr="00C74140">
        <w:rPr>
          <w:u w:val="single"/>
        </w:rPr>
        <w:t>16 per cent this year</w:t>
      </w:r>
      <w:r w:rsidRPr="00C74140">
        <w:rPr>
          <w:szCs w:val="16"/>
        </w:rPr>
        <w:t xml:space="preserve">. </w:t>
      </w:r>
      <w:r w:rsidRPr="00C74140">
        <w:rPr>
          <w:u w:val="single"/>
        </w:rPr>
        <w:t>The price slump contributed to the brutal sell-off in global equity markets that shaved off $4tn in value this year</w:t>
      </w:r>
      <w:r w:rsidRPr="00C74140">
        <w:rPr>
          <w:szCs w:val="16"/>
        </w:rPr>
        <w:t xml:space="preserve"> before stocks began staging a rebound on Thursday. </w:t>
      </w:r>
      <w:r w:rsidRPr="00C74140">
        <w:rPr>
          <w:u w:val="single"/>
        </w:rPr>
        <w:t xml:space="preserve">Investors have been concerned </w:t>
      </w:r>
      <w:r w:rsidRPr="00C74140">
        <w:rPr>
          <w:szCs w:val="16"/>
        </w:rPr>
        <w:t>not only</w:t>
      </w:r>
      <w:r w:rsidRPr="00C74140">
        <w:rPr>
          <w:u w:val="single"/>
        </w:rPr>
        <w:t xml:space="preserve"> about oil companies</w:t>
      </w:r>
      <w:r w:rsidRPr="00C74140">
        <w:rPr>
          <w:szCs w:val="16"/>
        </w:rPr>
        <w:t xml:space="preserve"> but also the knock-on effects on suppliers, jobs and banks. There are also signs of financial strain in oil-producing countries.∂ </w:t>
      </w:r>
      <w:r w:rsidRPr="00C74140">
        <w:rPr>
          <w:u w:val="single"/>
        </w:rPr>
        <w:t>At around $30 a barrel</w:t>
      </w:r>
      <w:r w:rsidRPr="00C74140">
        <w:rPr>
          <w:szCs w:val="16"/>
        </w:rPr>
        <w:t xml:space="preserve">, a level that Saudi Aramco chairman Khalid al-Falih described as “irrational” at the World Economic Forum in Davos, </w:t>
      </w:r>
      <w:r w:rsidRPr="00C74140">
        <w:rPr>
          <w:u w:val="single"/>
        </w:rPr>
        <w:t xml:space="preserve">there is </w:t>
      </w:r>
      <w:r w:rsidRPr="00C74140">
        <w:rPr>
          <w:rStyle w:val="Emphasis"/>
        </w:rPr>
        <w:t>very little US shale production that is economically viable</w:t>
      </w:r>
      <w:r w:rsidRPr="00C74140">
        <w:rPr>
          <w:szCs w:val="16"/>
        </w:rPr>
        <w:t xml:space="preserve">. Companies have achieved remarkable gains in productivity by optimising production techniques and drilling only in the “sweet spots” that generate the most. They have also been driving down the prices they pay their suppliers and contractors. Jim Burkhard of IHS, the research group, says the cost of drilling and completing a typical shale well fell 35-40 per cent last year.∂ Even so, </w:t>
      </w:r>
      <w:r w:rsidRPr="00C74140">
        <w:rPr>
          <w:u w:val="single"/>
        </w:rPr>
        <w:t>most shale wells would</w:t>
      </w:r>
      <w:r w:rsidRPr="00C74140">
        <w:rPr>
          <w:szCs w:val="16"/>
        </w:rPr>
        <w:t xml:space="preserve"> still </w:t>
      </w:r>
      <w:r w:rsidRPr="00C74140">
        <w:rPr>
          <w:u w:val="single"/>
        </w:rPr>
        <w:t xml:space="preserve">lose money at these </w:t>
      </w:r>
      <w:proofErr w:type="gramStart"/>
      <w:r w:rsidRPr="00C74140">
        <w:rPr>
          <w:u w:val="single"/>
        </w:rPr>
        <w:t>prices</w:t>
      </w:r>
      <w:r w:rsidRPr="00C74140">
        <w:rPr>
          <w:szCs w:val="16"/>
        </w:rPr>
        <w:t xml:space="preserve"> .</w:t>
      </w:r>
      <w:proofErr w:type="gramEnd"/>
      <w:r w:rsidRPr="00C74140">
        <w:rPr>
          <w:szCs w:val="16"/>
        </w:rPr>
        <w:t xml:space="preserve"> “The cost of drilling new wells has plummeted in US shale, but not by as much as the oil price,” Mr Burkhard says. “</w:t>
      </w:r>
      <w:r w:rsidRPr="00C74140">
        <w:rPr>
          <w:u w:val="single"/>
        </w:rPr>
        <w:t>$30 oil is suffocating</w:t>
      </w:r>
      <w:r w:rsidRPr="00C74140">
        <w:rPr>
          <w:szCs w:val="16"/>
        </w:rPr>
        <w:t xml:space="preserve">.”∂ </w:t>
      </w:r>
      <w:proofErr w:type="gramStart"/>
      <w:r w:rsidRPr="00C74140">
        <w:rPr>
          <w:u w:val="single"/>
        </w:rPr>
        <w:t>The</w:t>
      </w:r>
      <w:proofErr w:type="gramEnd"/>
      <w:r w:rsidRPr="00C74140">
        <w:rPr>
          <w:u w:val="single"/>
        </w:rPr>
        <w:t xml:space="preserve"> effect</w:t>
      </w:r>
      <w:r w:rsidRPr="00C74140">
        <w:rPr>
          <w:szCs w:val="16"/>
        </w:rPr>
        <w:t xml:space="preserve"> of that </w:t>
      </w:r>
      <w:r w:rsidRPr="00C74140">
        <w:rPr>
          <w:u w:val="single"/>
        </w:rPr>
        <w:t xml:space="preserve">is to </w:t>
      </w:r>
      <w:r w:rsidRPr="00C74140">
        <w:rPr>
          <w:rStyle w:val="Emphasis"/>
        </w:rPr>
        <w:t>call into question the entire business model that made the US shale oil boom possible.</w:t>
      </w:r>
      <w:r w:rsidRPr="00C74140">
        <w:rPr>
          <w:szCs w:val="16"/>
        </w:rPr>
        <w:t xml:space="preserve"> US crude production rose from 5.1m barrels a day at the start of 2009 to 9.7m b/d in April last year, a surge that has few parallels in the industry’s history. This is in part because of advances in the techniques of hydraulic fracturing and horizontal drilling, but also because of the easy availability of financing.∂ The small and medium-sized companies that led the shale revolution raised $113bn from selling shares and $241bn from selling bonds during 2007-15, according to Dealogic.∂ </w:t>
      </w:r>
      <w:r w:rsidRPr="00C74140">
        <w:rPr>
          <w:u w:val="single"/>
        </w:rPr>
        <w:t xml:space="preserve">For a while, the industry was blessed by a </w:t>
      </w:r>
      <w:r w:rsidRPr="00C74140">
        <w:rPr>
          <w:rStyle w:val="Emphasis"/>
        </w:rPr>
        <w:t>uniquely favourable alignment of circumstances</w:t>
      </w:r>
      <w:r w:rsidRPr="00C74140">
        <w:rPr>
          <w:szCs w:val="16"/>
        </w:rPr>
        <w:t xml:space="preserve">, says Trevor Wallace of PetroMark Energy Group, an investment company. </w:t>
      </w:r>
      <w:r w:rsidRPr="00C74140">
        <w:rPr>
          <w:u w:val="single"/>
        </w:rPr>
        <w:t>The technological breakthrough came at a time when money was cheap and oil was expensive</w:t>
      </w:r>
      <w:r w:rsidRPr="00C74140">
        <w:rPr>
          <w:szCs w:val="16"/>
        </w:rPr>
        <w:t>.∂ “</w:t>
      </w:r>
      <w:r w:rsidRPr="00C74140">
        <w:rPr>
          <w:u w:val="single"/>
        </w:rPr>
        <w:t>Because it looked as though they were succeeding with shale</w:t>
      </w:r>
      <w:r w:rsidRPr="00C74140">
        <w:rPr>
          <w:szCs w:val="16"/>
        </w:rPr>
        <w:t xml:space="preserve">, which had looked </w:t>
      </w:r>
      <w:proofErr w:type="gramStart"/>
      <w:r w:rsidRPr="00C74140">
        <w:rPr>
          <w:szCs w:val="16"/>
        </w:rPr>
        <w:t>untappable ,</w:t>
      </w:r>
      <w:proofErr w:type="gramEnd"/>
      <w:r w:rsidRPr="00C74140">
        <w:rPr>
          <w:szCs w:val="16"/>
        </w:rPr>
        <w:t xml:space="preserve"> </w:t>
      </w:r>
      <w:r w:rsidRPr="00C74140">
        <w:rPr>
          <w:u w:val="single"/>
        </w:rPr>
        <w:t>the attention of investors was drawn to these opportunities</w:t>
      </w:r>
      <w:r w:rsidRPr="00C74140">
        <w:rPr>
          <w:szCs w:val="16"/>
        </w:rPr>
        <w:t>,” Mr Wallace says. “</w:t>
      </w:r>
      <w:r w:rsidRPr="00C74140">
        <w:rPr>
          <w:u w:val="single"/>
        </w:rPr>
        <w:t xml:space="preserve">It was so exciting, the rate at which efficiency was improving. But it was based on an </w:t>
      </w:r>
      <w:r w:rsidRPr="00C74140">
        <w:rPr>
          <w:rStyle w:val="Emphasis"/>
        </w:rPr>
        <w:t>artificial price environment</w:t>
      </w:r>
      <w:r w:rsidRPr="00C74140">
        <w:rPr>
          <w:u w:val="single"/>
        </w:rPr>
        <w:t>.</w:t>
      </w:r>
      <w:r w:rsidRPr="00C74140">
        <w:rPr>
          <w:szCs w:val="16"/>
        </w:rPr>
        <w:t xml:space="preserve">”∂ </w:t>
      </w:r>
      <w:proofErr w:type="gramStart"/>
      <w:r w:rsidRPr="00C74140">
        <w:rPr>
          <w:szCs w:val="16"/>
        </w:rPr>
        <w:t>The</w:t>
      </w:r>
      <w:proofErr w:type="gramEnd"/>
      <w:r w:rsidRPr="00C74140">
        <w:rPr>
          <w:szCs w:val="16"/>
        </w:rPr>
        <w:t xml:space="preserve"> fast-moving companies that were able to tie up drilling rights in the most productive areas will survive, he says. For others, </w:t>
      </w:r>
      <w:r w:rsidRPr="00C74140">
        <w:rPr>
          <w:u w:val="single"/>
        </w:rPr>
        <w:t>shale was like the siren’s song: “You get lured in, and then you crash on the rocks.”</w:t>
      </w:r>
      <w:r w:rsidRPr="00C74140">
        <w:rPr>
          <w:szCs w:val="16"/>
        </w:rPr>
        <w:t xml:space="preserve">∂ Colin Fenton of Blacklight Research says </w:t>
      </w:r>
      <w:r w:rsidRPr="00C74140">
        <w:rPr>
          <w:u w:val="single"/>
        </w:rPr>
        <w:t>the US Federal Reserve’s near-zero interest rate policy</w:t>
      </w:r>
      <w:r w:rsidRPr="00C74140">
        <w:rPr>
          <w:szCs w:val="16"/>
        </w:rPr>
        <w:t>, which started from late 2008, “</w:t>
      </w:r>
      <w:r w:rsidRPr="00C74140">
        <w:rPr>
          <w:rStyle w:val="Emphasis"/>
        </w:rPr>
        <w:t>overstimulated debt-driven investment</w:t>
      </w:r>
      <w:r w:rsidRPr="00C74140">
        <w:rPr>
          <w:u w:val="single"/>
        </w:rPr>
        <w:t xml:space="preserve"> in energy supply</w:t>
      </w:r>
      <w:r w:rsidRPr="00C74140">
        <w:rPr>
          <w:szCs w:val="16"/>
        </w:rPr>
        <w:t xml:space="preserve">”. </w:t>
      </w:r>
      <w:r w:rsidRPr="00C74140">
        <w:rPr>
          <w:u w:val="single"/>
        </w:rPr>
        <w:t>Low rates drove investment in marginal US shale projects “that are uncompetitive at lower prices and now need to be unwound”</w:t>
      </w:r>
      <w:r w:rsidRPr="00C74140">
        <w:rPr>
          <w:szCs w:val="16"/>
        </w:rPr>
        <w:t xml:space="preserve">, he wrote in a recent note.∂ </w:t>
      </w:r>
      <w:proofErr w:type="gramStart"/>
      <w:r w:rsidRPr="00C74140">
        <w:rPr>
          <w:u w:val="single"/>
        </w:rPr>
        <w:t>The</w:t>
      </w:r>
      <w:proofErr w:type="gramEnd"/>
      <w:r w:rsidRPr="00C74140">
        <w:rPr>
          <w:u w:val="single"/>
        </w:rPr>
        <w:t xml:space="preserve"> boom years left the US oil industry </w:t>
      </w:r>
      <w:r w:rsidRPr="00C74140">
        <w:rPr>
          <w:rStyle w:val="Emphasis"/>
        </w:rPr>
        <w:t>deep in debt</w:t>
      </w:r>
      <w:r w:rsidRPr="00C74140">
        <w:rPr>
          <w:u w:val="single"/>
        </w:rPr>
        <w:t>. The 60 leading US independent oil and gas companies have total net debt of $206bn, from about $100bn at the end of 2006. As of September, about a dozen had debts that were more than 20 times their earnings before interest, tax, depreciation and amortisation</w:t>
      </w:r>
      <w:r w:rsidRPr="00C74140">
        <w:rPr>
          <w:szCs w:val="16"/>
        </w:rPr>
        <w:t xml:space="preserve">.∂ </w:t>
      </w:r>
      <w:r w:rsidRPr="00C74140">
        <w:rPr>
          <w:u w:val="single"/>
        </w:rPr>
        <w:t xml:space="preserve">Worries about the health of these companies have been </w:t>
      </w:r>
      <w:r w:rsidRPr="00C74140">
        <w:rPr>
          <w:rStyle w:val="Emphasis"/>
        </w:rPr>
        <w:t>rising</w:t>
      </w:r>
      <w:r w:rsidRPr="00C74140">
        <w:rPr>
          <w:szCs w:val="16"/>
        </w:rPr>
        <w:t xml:space="preserve">. A Bank of America Merrill Lynch index of high-yield energy bonds, which includes many indebted oil companies, has an average yield of more than 19 per cent.∂ </w:t>
      </w:r>
      <w:r w:rsidRPr="00C74140">
        <w:rPr>
          <w:u w:val="single"/>
        </w:rPr>
        <w:t xml:space="preserve">Almost a third of the 155 US oil and gas companies covered by Standard &amp; Poor’s are rated B-minus or below, meaning they are at </w:t>
      </w:r>
      <w:r w:rsidRPr="00C74140">
        <w:rPr>
          <w:rStyle w:val="Emphasis"/>
        </w:rPr>
        <w:t>high risk of default</w:t>
      </w:r>
      <w:r w:rsidRPr="00C74140">
        <w:rPr>
          <w:u w:val="single"/>
        </w:rPr>
        <w:t xml:space="preserve">. The agency this month revised down its expectations of future oil prices, meaning that many of those companies’ ratings are </w:t>
      </w:r>
      <w:r w:rsidRPr="00C74140">
        <w:rPr>
          <w:rStyle w:val="Emphasis"/>
        </w:rPr>
        <w:t>likely to be cut even further</w:t>
      </w:r>
      <w:r w:rsidRPr="00C74140">
        <w:rPr>
          <w:u w:val="single"/>
        </w:rPr>
        <w:t>. Credit ratings for the more financially secure investment grade companies are also likely to be lowered</w:t>
      </w:r>
      <w:r w:rsidRPr="00C74140">
        <w:rPr>
          <w:szCs w:val="16"/>
        </w:rPr>
        <w:t xml:space="preserve"> this time.∂ Some companies under financial strain will be able to survive by selling assets. Private capital funds raised $57bn last year to invest in energy, according to Preqin, an alternative assets research service, and most of that money is still looking for a home.∂ </w:t>
      </w:r>
      <w:r w:rsidRPr="00C74140">
        <w:rPr>
          <w:u w:val="single"/>
        </w:rPr>
        <w:t xml:space="preserve">Companies with low-quality assets or excessive debts </w:t>
      </w:r>
      <w:r w:rsidRPr="00C74140">
        <w:rPr>
          <w:rStyle w:val="Emphasis"/>
        </w:rPr>
        <w:t>will not make it</w:t>
      </w:r>
      <w:r w:rsidRPr="00C74140">
        <w:rPr>
          <w:u w:val="single"/>
        </w:rPr>
        <w:t>. Tom Watters of S&amp;P expects “</w:t>
      </w:r>
      <w:r w:rsidRPr="00C74140">
        <w:rPr>
          <w:rStyle w:val="Emphasis"/>
        </w:rPr>
        <w:t>a lot more defaults this year</w:t>
      </w:r>
      <w:r w:rsidRPr="00C74140">
        <w:rPr>
          <w:u w:val="single"/>
        </w:rPr>
        <w:t xml:space="preserve">”.∂ Bankruptcies, a cash squeeze and poor returns on investment mean companies will continue to cut their capital spending. The number of rigs drilling oil wells in the US has dropped 68 per cent from the peak in October 2014 to 510 this week, and it is </w:t>
      </w:r>
      <w:r w:rsidRPr="00C74140">
        <w:rPr>
          <w:rStyle w:val="Emphasis"/>
        </w:rPr>
        <w:t>likely to fall further</w:t>
      </w:r>
      <w:r w:rsidRPr="00C74140">
        <w:rPr>
          <w:u w:val="single"/>
        </w:rPr>
        <w:t>.</w:t>
      </w:r>
      <w:r w:rsidRPr="00C74140">
        <w:rPr>
          <w:szCs w:val="16"/>
        </w:rPr>
        <w:t xml:space="preserve">∂ So far, the impact on US oil production has been minimal. Output in October was down 4 per cent from April, as hard-pressed companies squeeze as much revenue as possible out of their assets.∂ But Harold Hamm, chief executive of Continental Resources, one of the pioneers of the shale boom, says </w:t>
      </w:r>
      <w:r w:rsidRPr="00C74140">
        <w:rPr>
          <w:u w:val="single"/>
        </w:rPr>
        <w:t xml:space="preserve">the downturn in activity is likely to </w:t>
      </w:r>
      <w:r w:rsidRPr="00C74140">
        <w:rPr>
          <w:rStyle w:val="Emphasis"/>
        </w:rPr>
        <w:t>intensify</w:t>
      </w:r>
      <w:r w:rsidRPr="00C74140">
        <w:rPr>
          <w:szCs w:val="16"/>
        </w:rPr>
        <w:t>.∂ “</w:t>
      </w:r>
      <w:r w:rsidRPr="00C74140">
        <w:rPr>
          <w:u w:val="single"/>
        </w:rPr>
        <w:t>We’re seeing capex being slashed to almost nothing</w:t>
      </w:r>
      <w:r w:rsidRPr="00C74140">
        <w:rPr>
          <w:szCs w:val="16"/>
        </w:rPr>
        <w:t>,” he says. “</w:t>
      </w:r>
      <w:r w:rsidRPr="00C74140">
        <w:rPr>
          <w:u w:val="single"/>
        </w:rPr>
        <w:t xml:space="preserve">At low prices, </w:t>
      </w:r>
      <w:r w:rsidRPr="00C74140">
        <w:rPr>
          <w:rStyle w:val="Emphasis"/>
        </w:rPr>
        <w:t>people aren’t going to keep producing</w:t>
      </w:r>
      <w:r w:rsidRPr="00C74140">
        <w:rPr>
          <w:szCs w:val="16"/>
        </w:rPr>
        <w:t xml:space="preserve">.” </w:t>
      </w:r>
      <w:r w:rsidRPr="00C74140">
        <w:rPr>
          <w:u w:val="single"/>
        </w:rPr>
        <w:t xml:space="preserve">He expects US oil production to </w:t>
      </w:r>
      <w:r w:rsidRPr="00C74140">
        <w:rPr>
          <w:rStyle w:val="Emphasis"/>
        </w:rPr>
        <w:t>fall sharply</w:t>
      </w:r>
      <w:r w:rsidRPr="00C74140">
        <w:rPr>
          <w:u w:val="single"/>
        </w:rPr>
        <w:t xml:space="preserve"> this year, and says </w:t>
      </w:r>
      <w:r w:rsidRPr="00C74140">
        <w:rPr>
          <w:rStyle w:val="Emphasis"/>
        </w:rPr>
        <w:t>people may be surprised by how fast it goes</w:t>
      </w:r>
      <w:r w:rsidRPr="00C74140">
        <w:rPr>
          <w:szCs w:val="16"/>
        </w:rPr>
        <w:t xml:space="preserve">.∂ Eventually, declining output in the US will help rebalance the global oil market. Once the price returns to $50-$60 a barrel, it will stimulate enough new drilling in the US to stop the decline in production, according to Skip York of Wood Mackenzie, the consultancy.∂ However, </w:t>
      </w:r>
      <w:r w:rsidRPr="00C74140">
        <w:rPr>
          <w:u w:val="single"/>
        </w:rPr>
        <w:t xml:space="preserve">there are reasons to believe the growth rates seen in the first shale boom will not be back for a </w:t>
      </w:r>
      <w:r w:rsidRPr="00C74140">
        <w:rPr>
          <w:rStyle w:val="Emphasis"/>
        </w:rPr>
        <w:t>long time</w:t>
      </w:r>
      <w:r w:rsidRPr="00C74140">
        <w:rPr>
          <w:szCs w:val="16"/>
        </w:rPr>
        <w:t xml:space="preserve">.∂ </w:t>
      </w:r>
      <w:r w:rsidRPr="00C74140">
        <w:rPr>
          <w:u w:val="single"/>
        </w:rPr>
        <w:t>First</w:t>
      </w:r>
      <w:r w:rsidRPr="00C74140">
        <w:rPr>
          <w:szCs w:val="16"/>
        </w:rPr>
        <w:t xml:space="preserve">, some </w:t>
      </w:r>
      <w:r w:rsidRPr="00C74140">
        <w:rPr>
          <w:rStyle w:val="Emphasis"/>
        </w:rPr>
        <w:t>long-term damage</w:t>
      </w:r>
      <w:r w:rsidRPr="00C74140">
        <w:rPr>
          <w:u w:val="single"/>
        </w:rPr>
        <w:t xml:space="preserve"> will have been done to the industry’s infrastructure and</w:t>
      </w:r>
      <w:r w:rsidRPr="00C74140">
        <w:rPr>
          <w:szCs w:val="16"/>
        </w:rPr>
        <w:t xml:space="preserve"> its </w:t>
      </w:r>
      <w:r w:rsidRPr="00C74140">
        <w:rPr>
          <w:u w:val="single"/>
        </w:rPr>
        <w:t>skills base</w:t>
      </w:r>
      <w:r w:rsidRPr="00C74140">
        <w:rPr>
          <w:szCs w:val="16"/>
        </w:rPr>
        <w:t xml:space="preserve">. </w:t>
      </w:r>
      <w:r w:rsidRPr="00C74140">
        <w:rPr>
          <w:u w:val="single"/>
        </w:rPr>
        <w:t xml:space="preserve">The US oil and gas industry has lost 86,000 jobs over the past year, about 16 per cent of its workforce, and many of those people will </w:t>
      </w:r>
      <w:r w:rsidRPr="00C74140">
        <w:rPr>
          <w:rStyle w:val="Emphasis"/>
        </w:rPr>
        <w:t>never return</w:t>
      </w:r>
      <w:r w:rsidRPr="00C74140">
        <w:rPr>
          <w:u w:val="single"/>
        </w:rPr>
        <w:t>. When the industry does want to expand again, it will need to offer attractive wages and training, which will raise costs</w:t>
      </w:r>
      <w:r w:rsidRPr="00C74140">
        <w:rPr>
          <w:szCs w:val="16"/>
        </w:rPr>
        <w:t xml:space="preserve">.∂ </w:t>
      </w:r>
      <w:r w:rsidRPr="00C74140">
        <w:rPr>
          <w:u w:val="single"/>
        </w:rPr>
        <w:t xml:space="preserve">Second, the industry will have taught a </w:t>
      </w:r>
      <w:r w:rsidRPr="00C74140">
        <w:rPr>
          <w:rStyle w:val="Emphasis"/>
        </w:rPr>
        <w:t>costly lesson</w:t>
      </w:r>
      <w:r w:rsidRPr="00C74140">
        <w:rPr>
          <w:u w:val="single"/>
        </w:rPr>
        <w:t xml:space="preserve"> to investors about the inherent cyclical nature of commodity businesses. “Lenders can’t come back the way they did before,” says Allen Gilmer of Drillinginfo, a data analysis firm. “The assumption then was that there wasn’t this kind of downside risk for the creditors. Now that risk has to be taken into account.”∂ </w:t>
      </w:r>
      <w:proofErr w:type="gramStart"/>
      <w:r w:rsidRPr="00C74140">
        <w:rPr>
          <w:u w:val="single"/>
        </w:rPr>
        <w:t>That</w:t>
      </w:r>
      <w:proofErr w:type="gramEnd"/>
      <w:r w:rsidRPr="00C74140">
        <w:rPr>
          <w:u w:val="single"/>
        </w:rPr>
        <w:t xml:space="preserve"> means financing is likely to be </w:t>
      </w:r>
      <w:r w:rsidRPr="00C74140">
        <w:rPr>
          <w:rStyle w:val="Emphasis"/>
        </w:rPr>
        <w:t>more expensive and harder to find</w:t>
      </w:r>
      <w:r w:rsidRPr="00C74140">
        <w:rPr>
          <w:szCs w:val="16"/>
        </w:rPr>
        <w:t xml:space="preserve">. Saudi </w:t>
      </w:r>
      <w:r w:rsidRPr="00C74140">
        <w:rPr>
          <w:u w:val="single"/>
        </w:rPr>
        <w:t xml:space="preserve">Arabia’s strategy of allowing oil prices to fall to curb competing sources of production appears to be </w:t>
      </w:r>
      <w:r w:rsidRPr="00C74140">
        <w:rPr>
          <w:rStyle w:val="Emphasis"/>
        </w:rPr>
        <w:t>succeeding</w:t>
      </w:r>
      <w:r w:rsidRPr="00C74140">
        <w:rPr>
          <w:szCs w:val="16"/>
        </w:rPr>
        <w:t>.∂ “</w:t>
      </w:r>
      <w:r w:rsidRPr="00C74140">
        <w:rPr>
          <w:u w:val="single"/>
        </w:rPr>
        <w:t>They have cut the cash available to finance new resources</w:t>
      </w:r>
      <w:r w:rsidRPr="00C74140">
        <w:rPr>
          <w:szCs w:val="16"/>
        </w:rPr>
        <w:t>,” Mr Gilmer says. “</w:t>
      </w:r>
      <w:r w:rsidRPr="00C74140">
        <w:rPr>
          <w:u w:val="single"/>
        </w:rPr>
        <w:t xml:space="preserve">If the intention was to handicap US shale, they’ve done a </w:t>
      </w:r>
      <w:r w:rsidRPr="00C74140">
        <w:rPr>
          <w:rStyle w:val="Emphasis"/>
        </w:rPr>
        <w:t>fantastic job</w:t>
      </w:r>
      <w:r w:rsidRPr="00C74140">
        <w:rPr>
          <w:u w:val="single"/>
        </w:rPr>
        <w:t xml:space="preserve"> of it</w:t>
      </w:r>
      <w:r w:rsidRPr="00C74140">
        <w:rPr>
          <w:szCs w:val="16"/>
        </w:rPr>
        <w:t>.”</w:t>
      </w:r>
    </w:p>
    <w:p w14:paraId="4AA95A81" w14:textId="77777777" w:rsidR="007E64A7" w:rsidRPr="00C74140" w:rsidRDefault="007E64A7" w:rsidP="007E64A7"/>
    <w:p w14:paraId="5E01D77C" w14:textId="77777777" w:rsidR="007E64A7" w:rsidRPr="00C74140" w:rsidRDefault="007E64A7" w:rsidP="007E64A7"/>
    <w:p w14:paraId="07B49AF9" w14:textId="77777777" w:rsidR="007E64A7" w:rsidRPr="00C74140" w:rsidRDefault="007E64A7" w:rsidP="007E64A7">
      <w:pPr>
        <w:pStyle w:val="Heading4"/>
      </w:pPr>
      <w:r w:rsidRPr="00C74140">
        <w:t>US shale revolution is dead</w:t>
      </w:r>
    </w:p>
    <w:p w14:paraId="36A9FDA7" w14:textId="77777777" w:rsidR="007E64A7" w:rsidRPr="00C74140" w:rsidRDefault="007E64A7" w:rsidP="007E64A7">
      <w:r w:rsidRPr="00C74140">
        <w:rPr>
          <w:b/>
        </w:rPr>
        <w:t>Ellyatt 5/11</w:t>
      </w:r>
      <w:r w:rsidRPr="00C74140">
        <w:t xml:space="preserve"> [Holly, CNBC, “Is the American dream of energy independence dead?</w:t>
      </w:r>
      <w:proofErr w:type="gramStart"/>
      <w:r w:rsidRPr="00C74140">
        <w:t>”,</w:t>
      </w:r>
      <w:proofErr w:type="gramEnd"/>
      <w:r w:rsidRPr="00C74140">
        <w:t xml:space="preserve"> 5/11/16, http://www.cnbc.com/2016/05/11/is-the-american-dream-of-energy-independence-dead.html]//DBI</w:t>
      </w:r>
    </w:p>
    <w:p w14:paraId="3274B62D" w14:textId="77777777" w:rsidR="007E64A7" w:rsidRPr="00C74140" w:rsidRDefault="007E64A7" w:rsidP="007E64A7">
      <w:pPr>
        <w:rPr>
          <w:szCs w:val="16"/>
        </w:rPr>
      </w:pPr>
      <w:r w:rsidRPr="00C74140">
        <w:rPr>
          <w:u w:val="single"/>
        </w:rPr>
        <w:t xml:space="preserve">Low oil prices since mid-2014 have claimed </w:t>
      </w:r>
      <w:r w:rsidRPr="00C74140">
        <w:rPr>
          <w:rStyle w:val="Emphasis"/>
        </w:rPr>
        <w:t>many victims</w:t>
      </w:r>
      <w:r w:rsidRPr="00C74140">
        <w:rPr>
          <w:u w:val="single"/>
        </w:rPr>
        <w:t xml:space="preserve"> in the oil industry with oil workers' jobs lost, rigs closed and exploration projects shelved. And no more so than in the U.S., a country which had hoped that its shale oil and gas "revolution" could lead to U.S. energy independence by 2020</w:t>
      </w:r>
      <w:r w:rsidRPr="00C74140">
        <w:rPr>
          <w:szCs w:val="16"/>
        </w:rPr>
        <w:t xml:space="preserve">.∂ </w:t>
      </w:r>
      <w:r w:rsidRPr="00C74140">
        <w:rPr>
          <w:u w:val="single"/>
        </w:rPr>
        <w:t xml:space="preserve">Things have </w:t>
      </w:r>
      <w:r w:rsidRPr="00C74140">
        <w:rPr>
          <w:rStyle w:val="Emphasis"/>
        </w:rPr>
        <w:t>changed dramatically</w:t>
      </w:r>
      <w:r w:rsidRPr="00C74140">
        <w:rPr>
          <w:u w:val="single"/>
        </w:rPr>
        <w:t xml:space="preserve"> in global oil markets since the shale oil boom around 2010</w:t>
      </w:r>
      <w:r w:rsidRPr="00C74140">
        <w:rPr>
          <w:szCs w:val="16"/>
        </w:rPr>
        <w:t xml:space="preserve">, however, </w:t>
      </w:r>
      <w:r w:rsidRPr="00C74140">
        <w:rPr>
          <w:u w:val="single"/>
        </w:rPr>
        <w:t xml:space="preserve">making those expectations </w:t>
      </w:r>
      <w:r w:rsidRPr="00C74140">
        <w:rPr>
          <w:rStyle w:val="Emphasis"/>
        </w:rPr>
        <w:t>more dream than reality</w:t>
      </w:r>
      <w:r w:rsidRPr="00C74140">
        <w:rPr>
          <w:u w:val="single"/>
        </w:rPr>
        <w:t xml:space="preserve"> </w:t>
      </w:r>
      <w:r w:rsidRPr="00C74140">
        <w:rPr>
          <w:szCs w:val="16"/>
        </w:rPr>
        <w:t xml:space="preserve">for now.∂ </w:t>
      </w:r>
      <w:r w:rsidRPr="00C74140">
        <w:rPr>
          <w:u w:val="single"/>
        </w:rPr>
        <w:t xml:space="preserve">"I don't know if it's </w:t>
      </w:r>
      <w:r w:rsidRPr="00C74140">
        <w:rPr>
          <w:rStyle w:val="Emphasis"/>
        </w:rPr>
        <w:t>physically possible</w:t>
      </w:r>
      <w:r w:rsidRPr="00C74140">
        <w:rPr>
          <w:u w:val="single"/>
        </w:rPr>
        <w:t xml:space="preserve"> for us to ever get to a point where we don't need to import </w:t>
      </w:r>
      <w:r w:rsidRPr="00C74140">
        <w:rPr>
          <w:szCs w:val="16"/>
        </w:rPr>
        <w:t>certain types of</w:t>
      </w:r>
      <w:r w:rsidRPr="00C74140">
        <w:rPr>
          <w:u w:val="single"/>
        </w:rPr>
        <w:t xml:space="preserve"> crude," Suzanne Minter, Oil &amp; Natural Gas analyst at Platts Analytics, told CNBC</w:t>
      </w:r>
      <w:r w:rsidRPr="00C74140">
        <w:rPr>
          <w:szCs w:val="16"/>
        </w:rPr>
        <w:t xml:space="preserve">.∂ "You look at our crude imports and it's about quality. We have displaced our light, sweet (crude) imports but the barrels we bring in we need to run through our refineries and to blend with the product we make."∂ </w:t>
      </w:r>
      <w:r w:rsidRPr="00C74140">
        <w:rPr>
          <w:u w:val="single"/>
        </w:rPr>
        <w:t>Oil prices having fallen since mid-2014 on a glut in global supply</w:t>
      </w:r>
      <w:r w:rsidRPr="00C74140">
        <w:rPr>
          <w:szCs w:val="16"/>
        </w:rPr>
        <w:t xml:space="preserve"> -- caused in no small part by the rise in U.S. oil output which was consumed domestically, reducing the need for crude imports, and the refusal of oil group OPEC to cut production itself -- </w:t>
      </w:r>
      <w:r w:rsidRPr="00C74140">
        <w:rPr>
          <w:u w:val="single"/>
        </w:rPr>
        <w:t>and failure of demand to keep pace</w:t>
      </w:r>
      <w:r w:rsidRPr="00C74140">
        <w:rPr>
          <w:szCs w:val="16"/>
        </w:rPr>
        <w:t xml:space="preserve">, largely down to an economic slowdown, particularly in China.∂ </w:t>
      </w:r>
      <w:r w:rsidRPr="00C74140">
        <w:rPr>
          <w:u w:val="single"/>
        </w:rPr>
        <w:t>Oil prices fell from a high of $114 in June 2014 to the low point of around $26 in early 2016</w:t>
      </w:r>
      <w:r w:rsidRPr="00C74140">
        <w:rPr>
          <w:szCs w:val="16"/>
        </w:rPr>
        <w:t xml:space="preserve"> but have recovered slightly since then with a barrel of benchmark Brent crude currently trading at $45.11 while U.S. West Texas Intermediate (WTI) is trading at $44.16.∂ </w:t>
      </w:r>
      <w:r w:rsidRPr="00C74140">
        <w:rPr>
          <w:u w:val="single"/>
        </w:rPr>
        <w:t xml:space="preserve">Some analysts had forecast ahead of the decline in oil prices that shale oil and gas could enable the U.S. to be energy independent by 2020 but that is looking </w:t>
      </w:r>
      <w:r w:rsidRPr="00C74140">
        <w:rPr>
          <w:rStyle w:val="Emphasis"/>
        </w:rPr>
        <w:t>more of a pipe dream</w:t>
      </w:r>
      <w:r w:rsidRPr="00C74140">
        <w:rPr>
          <w:u w:val="single"/>
        </w:rPr>
        <w:t xml:space="preserve"> </w:t>
      </w:r>
      <w:r w:rsidRPr="00C74140">
        <w:rPr>
          <w:szCs w:val="16"/>
        </w:rPr>
        <w:t>for now.</w:t>
      </w:r>
      <w:r w:rsidRPr="00C74140">
        <w:rPr>
          <w:u w:val="single"/>
        </w:rPr>
        <w:t xml:space="preserve"> While the U.S. produces around 9.2 million barrels a day of oil, according to government data from February, its net imports still totaled 7.3 million barrels in the same month</w:t>
      </w:r>
      <w:r w:rsidRPr="00C74140">
        <w:rPr>
          <w:szCs w:val="16"/>
        </w:rPr>
        <w:t>.∂ Shale oil resilient</w:t>
      </w:r>
      <w:proofErr w:type="gramStart"/>
      <w:r w:rsidRPr="00C74140">
        <w:rPr>
          <w:szCs w:val="16"/>
        </w:rPr>
        <w:t>?∂</w:t>
      </w:r>
      <w:proofErr w:type="gramEnd"/>
      <w:r w:rsidRPr="00C74140">
        <w:rPr>
          <w:szCs w:val="16"/>
        </w:rPr>
        <w:t xml:space="preserve"> Despite OPEC's decision in late 2014 to maintain production in order to retain its market share in the face of rival shale oil "newcomers," the shale oil industry in the U.S. was nothing new. The industry had operated in the country for decades although it accelerated in the early 2000s following a government-led shale oil development program.∂ But with declining oil prices over the last few years, U.S. producers found it hard to break even.∂ </w:t>
      </w:r>
      <w:r w:rsidRPr="00C74140">
        <w:rPr>
          <w:u w:val="single"/>
        </w:rPr>
        <w:t xml:space="preserve">According to the last weekly rotary rig count by Baker Hughes in the week of May 6, 479 oil rigs had closed from the same period last year, leaving </w:t>
      </w:r>
      <w:r w:rsidRPr="00C74140">
        <w:rPr>
          <w:rStyle w:val="Emphasis"/>
        </w:rPr>
        <w:t>451 rotary rigs</w:t>
      </w:r>
      <w:r w:rsidRPr="00C74140">
        <w:rPr>
          <w:u w:val="single"/>
        </w:rPr>
        <w:t xml:space="preserve"> in action. Showing how fortunes have changed in a short period of time, in 2011, Baker Hughes data shows that there were </w:t>
      </w:r>
      <w:r w:rsidRPr="00C74140">
        <w:rPr>
          <w:rStyle w:val="Emphasis"/>
        </w:rPr>
        <w:t>over 2,000 rigs</w:t>
      </w:r>
      <w:r w:rsidRPr="00C74140">
        <w:rPr>
          <w:u w:val="single"/>
        </w:rPr>
        <w:t xml:space="preserve"> in action in the U.S</w:t>
      </w:r>
      <w:r w:rsidRPr="00C74140">
        <w:rPr>
          <w:szCs w:val="16"/>
        </w:rPr>
        <w:t>.</w:t>
      </w:r>
    </w:p>
    <w:p w14:paraId="427DB344" w14:textId="77777777" w:rsidR="007E64A7" w:rsidRPr="00C74140" w:rsidRDefault="007E64A7" w:rsidP="007E64A7"/>
    <w:p w14:paraId="6B530627" w14:textId="77777777" w:rsidR="007E64A7" w:rsidRPr="00C74140" w:rsidRDefault="007E64A7" w:rsidP="007E64A7"/>
    <w:p w14:paraId="6B1FE6D3" w14:textId="77777777" w:rsidR="0096773B" w:rsidRPr="00C74140" w:rsidRDefault="0096773B" w:rsidP="00837186">
      <w:pPr>
        <w:pStyle w:val="Heading3"/>
        <w:rPr>
          <w:rFonts w:cs="Times New Roman"/>
        </w:rPr>
      </w:pPr>
      <w:r w:rsidRPr="00C74140">
        <w:rPr>
          <w:rFonts w:cs="Times New Roman"/>
        </w:rPr>
        <w:t>Relations – AT mutual interests</w:t>
      </w:r>
    </w:p>
    <w:p w14:paraId="41E712C8" w14:textId="77777777" w:rsidR="0096773B" w:rsidRPr="00C74140" w:rsidRDefault="0096773B" w:rsidP="0096773B">
      <w:pPr>
        <w:pStyle w:val="Heading4"/>
        <w:rPr>
          <w:rFonts w:cs="Times New Roman"/>
        </w:rPr>
      </w:pPr>
      <w:r w:rsidRPr="00C74140">
        <w:rPr>
          <w:rFonts w:cs="Times New Roman"/>
        </w:rPr>
        <w:t>Yes, they have mutual interests.  But adequately solving anything requires cooperation driven by complementary policy initiatives</w:t>
      </w:r>
      <w:r w:rsidR="00347FC5" w:rsidRPr="00C74140">
        <w:rPr>
          <w:rFonts w:cs="Times New Roman"/>
        </w:rPr>
        <w:t>.</w:t>
      </w:r>
    </w:p>
    <w:p w14:paraId="58C84C4F" w14:textId="77777777" w:rsidR="0096773B" w:rsidRPr="00C74140" w:rsidRDefault="0096773B" w:rsidP="0096773B">
      <w:r w:rsidRPr="00C74140">
        <w:rPr>
          <w:rStyle w:val="Style13ptBold"/>
        </w:rPr>
        <w:t>Paulson and Rubin 15</w:t>
      </w:r>
      <w:r w:rsidRPr="00C74140">
        <w:t xml:space="preserve"> [Henry M. Paulson Jr., chairman of the Paulson Institute at the University of Chicago and served as the secretary of the Treasury in the Bush administration, And Robert E. Rubin, co-chairman of the Council on Foreign Relations and served as the secretary of the Treasury in the Clinton administration, “Why the U.S. Needs to Listen to China,” The Atlantic, June 2015 Issue, http://www.theatlantic.com/magazine/archive/2015/06/the-blame-trap/392081/]]//JIH</w:t>
      </w:r>
    </w:p>
    <w:p w14:paraId="172461BF" w14:textId="77777777" w:rsidR="0096773B" w:rsidRPr="00C74140" w:rsidRDefault="0096773B" w:rsidP="0096773B">
      <w:r w:rsidRPr="00C74140">
        <w:t xml:space="preserve">For all their differences, </w:t>
      </w:r>
      <w:r w:rsidRPr="00C74140">
        <w:rPr>
          <w:rStyle w:val="StyleUnderline"/>
        </w:rPr>
        <w:t xml:space="preserve">the U.S. and China </w:t>
      </w:r>
      <w:r w:rsidRPr="00C74140">
        <w:t>face several similar internal challenges: rising health-care costs, inadequately funded social safety nets, and fiscal problems at the state or municipal level. And each faces serious income-distribution issues, though the specifics are different. The U.S. continues to face significant pressure on low- and middle-income wages, as well as widening income disparity, which runs contrary to the nation’s objective of broadly shared growth. In China, the emergence of an ultra-wealthy class is stoking resentment and unease.</w:t>
      </w:r>
    </w:p>
    <w:p w14:paraId="69C69734" w14:textId="77777777" w:rsidR="0096773B" w:rsidRPr="00C74140" w:rsidRDefault="0096773B" w:rsidP="0096773B">
      <w:pPr>
        <w:rPr>
          <w:rStyle w:val="StyleUnderline"/>
        </w:rPr>
      </w:pPr>
      <w:r w:rsidRPr="00C74140">
        <w:t>The two countries also</w:t>
      </w:r>
      <w:r w:rsidRPr="00C74140">
        <w:rPr>
          <w:rStyle w:val="StyleUnderline"/>
        </w:rPr>
        <w:t xml:space="preserve"> share an important external challenge: the need for a smoothly working global trading regime.</w:t>
      </w:r>
      <w:r w:rsidRPr="00C74140">
        <w:t xml:space="preserve"> </w:t>
      </w:r>
      <w:r w:rsidRPr="00C74140">
        <w:rPr>
          <w:rStyle w:val="StyleUnderline"/>
        </w:rPr>
        <w:t>As the world’s largest trading nations, they both have an interest in heading off protectionism that would damage their economies.</w:t>
      </w:r>
      <w:r w:rsidRPr="00C74140">
        <w:t xml:space="preserve"> And beyond trade, </w:t>
      </w:r>
      <w:r w:rsidRPr="00C74140">
        <w:rPr>
          <w:rStyle w:val="StyleUnderline"/>
        </w:rPr>
        <w:t>the two countries have other common goals: Middle East stability, especially with regard to Islamic extremism; climate-change mitigation; nuclear nonproliferation.</w:t>
      </w:r>
    </w:p>
    <w:p w14:paraId="02A3964A" w14:textId="77777777" w:rsidR="0096773B" w:rsidRPr="00C74140" w:rsidRDefault="0096773B" w:rsidP="0096773B">
      <w:pPr>
        <w:rPr>
          <w:rStyle w:val="StyleUnderline"/>
        </w:rPr>
      </w:pPr>
      <w:r w:rsidRPr="00C74140">
        <w:rPr>
          <w:rStyle w:val="StyleUnderline"/>
        </w:rPr>
        <w:t xml:space="preserve">It will be </w:t>
      </w:r>
      <w:r w:rsidRPr="00C74140">
        <w:rPr>
          <w:rStyle w:val="Emphasis"/>
        </w:rPr>
        <w:t>much easier to make progress on these issues if America is working in complementary ways with China</w:t>
      </w:r>
      <w:r w:rsidRPr="00C74140">
        <w:rPr>
          <w:rStyle w:val="StyleUnderline"/>
        </w:rPr>
        <w:t xml:space="preserve"> than if the two countries are working at cross-purposes. The international institutions that should be dealing with these challenges are </w:t>
      </w:r>
      <w:r w:rsidRPr="00C74140">
        <w:rPr>
          <w:rStyle w:val="Emphasis"/>
        </w:rPr>
        <w:t>far from adequate</w:t>
      </w:r>
      <w:r w:rsidRPr="00C74140">
        <w:rPr>
          <w:rStyle w:val="StyleUnderline"/>
        </w:rPr>
        <w:t>.</w:t>
      </w:r>
      <w:r w:rsidRPr="00C74140">
        <w:t xml:space="preserve"> But </w:t>
      </w:r>
      <w:r w:rsidRPr="00C74140">
        <w:rPr>
          <w:rStyle w:val="StyleUnderline"/>
        </w:rPr>
        <w:t>if the United States and China—the world’s two biggest economies—act together, that can create the kind of political and moral suasion that helps lead global action. The recent bilateral climate agreement, pledging to limit emissions in both countries, demonstrates how U.S.-China cooperation can produce meaningful results.</w:t>
      </w:r>
    </w:p>
    <w:p w14:paraId="58C933AD" w14:textId="77777777" w:rsidR="0096773B" w:rsidRPr="00C74140" w:rsidRDefault="0096773B" w:rsidP="0096773B">
      <w:r w:rsidRPr="00C74140">
        <w:t xml:space="preserve">Arguably, </w:t>
      </w:r>
      <w:r w:rsidRPr="00C74140">
        <w:rPr>
          <w:rStyle w:val="StyleUnderline"/>
        </w:rPr>
        <w:t xml:space="preserve">the best hope for effective transnational action on many of the world’s thorniest problems lies in the </w:t>
      </w:r>
      <w:r w:rsidRPr="00C74140">
        <w:rPr>
          <w:rStyle w:val="Emphasis"/>
        </w:rPr>
        <w:t>cooperation of these two countries</w:t>
      </w:r>
      <w:r w:rsidRPr="00C74140">
        <w:rPr>
          <w:rStyle w:val="StyleUnderline"/>
        </w:rPr>
        <w:t xml:space="preserve">. </w:t>
      </w:r>
      <w:r w:rsidRPr="00C74140">
        <w:t xml:space="preserve">For that to happen, perhaps </w:t>
      </w:r>
      <w:r w:rsidRPr="00C74140">
        <w:rPr>
          <w:rStyle w:val="Emphasis"/>
        </w:rPr>
        <w:t>the most crucial challenge will be to first look within</w:t>
      </w:r>
      <w:r w:rsidRPr="00C74140">
        <w:t>.</w:t>
      </w:r>
    </w:p>
    <w:p w14:paraId="39D066CA" w14:textId="77777777" w:rsidR="0034742E" w:rsidRPr="00C74140" w:rsidRDefault="0034742E" w:rsidP="00837186">
      <w:pPr>
        <w:pStyle w:val="Heading3"/>
        <w:rPr>
          <w:rFonts w:cs="Times New Roman"/>
        </w:rPr>
      </w:pPr>
      <w:r w:rsidRPr="00C74140">
        <w:rPr>
          <w:rFonts w:cs="Times New Roman"/>
        </w:rPr>
        <w:t>Relations – AT inevitable</w:t>
      </w:r>
    </w:p>
    <w:p w14:paraId="0B04364B" w14:textId="77777777" w:rsidR="0034742E" w:rsidRPr="00C74140" w:rsidRDefault="0034742E" w:rsidP="0034742E">
      <w:pPr>
        <w:pStyle w:val="Heading4"/>
        <w:rPr>
          <w:rFonts w:cs="Times New Roman"/>
        </w:rPr>
      </w:pPr>
      <w:r w:rsidRPr="00C74140">
        <w:rPr>
          <w:rFonts w:cs="Times New Roman"/>
        </w:rPr>
        <w:t xml:space="preserve">Relations between the US and China could collapse and escalate to conflict that devastates both sides– history proves </w:t>
      </w:r>
    </w:p>
    <w:p w14:paraId="3BA385BB" w14:textId="77777777" w:rsidR="0034742E" w:rsidRPr="00C74140" w:rsidRDefault="0034742E" w:rsidP="0034742E">
      <w:r w:rsidRPr="00C74140">
        <w:rPr>
          <w:rStyle w:val="Style13ptBold"/>
        </w:rPr>
        <w:t>Allison 15</w:t>
      </w:r>
      <w:r w:rsidRPr="00C74140">
        <w:t xml:space="preserve"> (Graham [Director, Belfer Center for Science and International Affairs, Harvard Kennedy School], “The Thucydides Trap: Are the U.S. and China Header for War?” September 24, http://belfercenter.ksg.harvard.edu/publication/25783/thucydides_trap.html)//MA</w:t>
      </w:r>
    </w:p>
    <w:p w14:paraId="0B4E3067" w14:textId="77777777" w:rsidR="0034742E" w:rsidRPr="00C74140" w:rsidRDefault="0034742E" w:rsidP="0034742E">
      <w:r w:rsidRPr="00C74140">
        <w:t xml:space="preserve">When Barack Obama </w:t>
      </w:r>
      <w:hyperlink r:id="rId41" w:history="1">
        <w:r w:rsidRPr="00C74140">
          <w:rPr>
            <w:rStyle w:val="Hyperlink"/>
          </w:rPr>
          <w:t>meets this week</w:t>
        </w:r>
      </w:hyperlink>
      <w:r w:rsidRPr="00C74140">
        <w:t xml:space="preserve"> with Xi Jinping during the Chinese president’s first state visit to America, one item probably won’t be on their agenda</w:t>
      </w:r>
      <w:r w:rsidRPr="00C74140">
        <w:rPr>
          <w:rStyle w:val="StyleUnderline"/>
        </w:rPr>
        <w:t xml:space="preserve">: the possibility that the United States and China could find themselves at war in the next decade. In policy circles, this appears as unlikely as it would be unwise. And yet 100 years on, World War I </w:t>
      </w:r>
      <w:hyperlink r:id="rId42" w:history="1">
        <w:r w:rsidRPr="00C74140">
          <w:rPr>
            <w:rStyle w:val="StyleUnderline"/>
          </w:rPr>
          <w:t>offers a sobering reminder</w:t>
        </w:r>
      </w:hyperlink>
      <w:r w:rsidRPr="00C74140">
        <w:rPr>
          <w:rStyle w:val="StyleUnderline"/>
        </w:rPr>
        <w:t xml:space="preserve"> of man’s capacity for folly. When we say that war is “inconceivable,” is this a statement about what is possible in the world—or only about what our limited minds can conceive? </w:t>
      </w:r>
      <w:r w:rsidRPr="00C74140">
        <w:t xml:space="preserve">In 1914, few could imagine slaughter on a scale that demanded a new category: world war. When war ended four years later, Europe lay in ruins: the kaiser gone, the Austro-Hungarian Empire dissolved, the Russian tsar overthrown by the Bolsheviks, France bled for a generation, and England shorn of its youth and treasure. A millennium in which Europe had been the political center of the world came to a crashing halt. </w:t>
      </w:r>
      <w:r w:rsidRPr="00C74140">
        <w:rPr>
          <w:rStyle w:val="StyleUnderline"/>
        </w:rPr>
        <w:t xml:space="preserve">The defining question about global order for this generation is whether China and the United States can escape Thucydides’s Trap. The </w:t>
      </w:r>
      <w:hyperlink r:id="rId43" w:history="1">
        <w:r w:rsidRPr="00C74140">
          <w:rPr>
            <w:rStyle w:val="StyleUnderline"/>
          </w:rPr>
          <w:t>Greek historian’s metaphor</w:t>
        </w:r>
      </w:hyperlink>
      <w:r w:rsidRPr="00C74140">
        <w:rPr>
          <w:rStyle w:val="StyleUnderline"/>
        </w:rPr>
        <w:t xml:space="preserve"> reminds us of the attendant dangers when a rising power rivals a ruling power—as Athens challenged Sparta in ancient Greece, or as Germany did Britain a century ago. Most such contests have ended badly, often for both nations, </w:t>
      </w:r>
      <w:r w:rsidRPr="00C74140">
        <w:t>a team of mine at the Harvard Belfer Center for Science and International Affairs has concluded after analyzing the historical record</w:t>
      </w:r>
      <w:r w:rsidRPr="00C74140">
        <w:rPr>
          <w:rStyle w:val="StyleUnderline"/>
        </w:rPr>
        <w:t>. In 12 of 16 cases over the past 500 years, the result was war. When the parties avoided war, it required huge, painful adjustments in attitudes and actions on the part not just of the challenger but also the challenged. Based on the current trajectory, war between the United States and China in the decades ahead is not just possible, but much more likely than recognized at the moment. Indeed, judging by the historical record, war is more likely than not.</w:t>
      </w:r>
      <w:r w:rsidRPr="00C74140">
        <w:t xml:space="preserve"> Moreover, </w:t>
      </w:r>
      <w:r w:rsidRPr="00C74140">
        <w:rPr>
          <w:rStyle w:val="StyleUnderline"/>
        </w:rPr>
        <w:t>current underestimations and misapprehensions of the hazards inherent in the U.S.-China relationship contribute greatly to those hazards. A risk associated with Thucydides’s Trap is that business as usual—not just an unexpected, extraordinary event—can trigger large-scale conflict. When a rising power is threatening to displace a ruling power, standard crises that would otherwise be contained, like the assassination of an archduke in 1914, can initiate a cascade of reactions that, in turn, produce outcomes none of the parties would otherwise have chosen.</w:t>
      </w:r>
      <w:r w:rsidRPr="00C74140">
        <w:t xml:space="preserve"> War, however, is not inevitable. Four of the 16 cases in our review did not end in bloodshed. Those successes, as well as the failures, offer pertinent lessons for today’s world leaders. Escaping the Trap requires tremendous effort. As Xi Jinping himself </w:t>
      </w:r>
      <w:hyperlink r:id="rId44" w:history="1">
        <w:r w:rsidRPr="00C74140">
          <w:rPr>
            <w:rStyle w:val="Hyperlink"/>
          </w:rPr>
          <w:t>said</w:t>
        </w:r>
      </w:hyperlink>
      <w:r w:rsidRPr="00C74140">
        <w:t xml:space="preserve"> during a visit to Seattle on Tuesday, “There is no such thing as the so-called Thucydides Trap in the world. But should major countries time and again make the mistakes of strategic miscalculation, they might create such traps for themselves.”</w:t>
      </w:r>
    </w:p>
    <w:p w14:paraId="51A38E3F" w14:textId="77777777" w:rsidR="00837186" w:rsidRPr="00C74140" w:rsidRDefault="00837186" w:rsidP="00837186">
      <w:pPr>
        <w:pStyle w:val="Heading3"/>
        <w:rPr>
          <w:rFonts w:cs="Times New Roman"/>
        </w:rPr>
      </w:pPr>
      <w:r w:rsidRPr="00C74140">
        <w:rPr>
          <w:rFonts w:cs="Times New Roman"/>
        </w:rPr>
        <w:t>Relations – AT impossible</w:t>
      </w:r>
    </w:p>
    <w:p w14:paraId="0A94F4E3" w14:textId="77777777" w:rsidR="00837186" w:rsidRPr="00C74140" w:rsidRDefault="00837186" w:rsidP="00837186">
      <w:pPr>
        <w:pStyle w:val="Heading4"/>
        <w:rPr>
          <w:rFonts w:cs="Times New Roman"/>
        </w:rPr>
      </w:pPr>
      <w:r w:rsidRPr="00C74140">
        <w:rPr>
          <w:rFonts w:cs="Times New Roman"/>
        </w:rPr>
        <w:t>Relations are stable now but it’s tenuous—further cooperation necessary to prevent devolution of relations</w:t>
      </w:r>
    </w:p>
    <w:p w14:paraId="0F834E75" w14:textId="77777777" w:rsidR="00837186" w:rsidRPr="00C74140" w:rsidRDefault="00837186" w:rsidP="00837186">
      <w:r w:rsidRPr="00C74140">
        <w:rPr>
          <w:rStyle w:val="Style13ptBold"/>
        </w:rPr>
        <w:t>Pickrell 15</w:t>
      </w:r>
      <w:r w:rsidRPr="00C74140">
        <w:t xml:space="preserve"> (Ryan</w:t>
      </w:r>
      <w:proofErr w:type="gramStart"/>
      <w:r w:rsidRPr="00C74140">
        <w:t>,  October</w:t>
      </w:r>
      <w:proofErr w:type="gramEnd"/>
      <w:r w:rsidRPr="00C74140">
        <w:t xml:space="preserve"> 26,  Ryan Pickrell is a writer for The National Interest, The Tipping Point: Has the U.S.-China Relationship Passed the Point of No Return?,  http://nationalinterest.org/feature/the-tipping-point-has-the-us-china-relationship-passed-the-14168)//SLR</w:t>
      </w:r>
    </w:p>
    <w:p w14:paraId="3B659580" w14:textId="77777777" w:rsidR="00837186" w:rsidRPr="00C74140" w:rsidRDefault="00837186" w:rsidP="00837186">
      <w:r w:rsidRPr="00C74140">
        <w:rPr>
          <w:rStyle w:val="StyleUnderline"/>
        </w:rPr>
        <w:t>Conflict between a rising power and an established power is not inevitable as most realist scholars suggest</w:t>
      </w:r>
      <w:r w:rsidRPr="00C74140">
        <w:t>. However</w:t>
      </w:r>
      <w:r w:rsidRPr="00C74140">
        <w:rPr>
          <w:rStyle w:val="StyleUnderline"/>
        </w:rPr>
        <w:t>, in every relationship, there is a tipping point or a point of no return, and China and the United States are rapidly approaching this point.</w:t>
      </w:r>
      <w:r w:rsidRPr="00C74140">
        <w:t xml:space="preserve"> As traditional diplomatic outlets have done little to resolve the more challenging issues presently affecting the Sino-American relationship</w:t>
      </w:r>
      <w:r w:rsidRPr="00C74140">
        <w:rPr>
          <w:rStyle w:val="StyleUnderline"/>
        </w:rPr>
        <w:t>, these two great powers have been increasingly relying on their military capabilities and hard power tactics.</w:t>
      </w:r>
      <w:r w:rsidRPr="00C74140">
        <w:t xml:space="preserve"> That’s especially true in the South China Sea, which is one of the single greatest points of contention between China and the United States. </w:t>
      </w:r>
      <w:r w:rsidRPr="00C74140">
        <w:rPr>
          <w:rStyle w:val="StyleUnderline"/>
        </w:rPr>
        <w:t>While there is a realization on both sides of the Pacific that a kind of strategic stability is necessary to prevent great power conflict, both China and the United States remain unwilling to compromise and make the kind of meaningful concessions required to move the relationship further from confrontation and conflict and closer to cooperation and rapprochement</w:t>
      </w:r>
      <w:r w:rsidRPr="00C74140">
        <w:t>. Instead, these two countries are drawing lines in the sand and preparing for the worst.</w:t>
      </w:r>
    </w:p>
    <w:p w14:paraId="432535C7" w14:textId="77777777" w:rsidR="000F7EBF" w:rsidRPr="00C74140" w:rsidRDefault="000F7EBF" w:rsidP="00E21AE1">
      <w:pPr>
        <w:pStyle w:val="Heading3"/>
        <w:rPr>
          <w:rFonts w:cs="Times New Roman"/>
        </w:rPr>
      </w:pPr>
      <w:r w:rsidRPr="00C74140">
        <w:rPr>
          <w:rFonts w:cs="Times New Roman"/>
        </w:rPr>
        <w:t>Relations – AT economic alt caus</w:t>
      </w:r>
    </w:p>
    <w:p w14:paraId="058CEAD0" w14:textId="77777777" w:rsidR="000F7EBF" w:rsidRPr="00C74140" w:rsidRDefault="000F7EBF" w:rsidP="000F7EBF">
      <w:pPr>
        <w:pStyle w:val="Heading4"/>
      </w:pPr>
      <w:r w:rsidRPr="00C74140">
        <w:t>Aff resolves alt causes---the plan opens new avenues of cooperation and dialogue</w:t>
      </w:r>
    </w:p>
    <w:p w14:paraId="0A18E709" w14:textId="77777777" w:rsidR="000F7EBF" w:rsidRPr="00C74140" w:rsidRDefault="000F7EBF" w:rsidP="000F7EBF">
      <w:r w:rsidRPr="00C74140">
        <w:rPr>
          <w:rStyle w:val="Style13ptBold"/>
          <w:rFonts w:cs="Arial"/>
        </w:rPr>
        <w:t>Xiang 15</w:t>
      </w:r>
      <w:r w:rsidRPr="00C74140">
        <w:t xml:space="preserve"> (Anbo, political reporter for China.org, “The new situation of Sino-US economic and trade cooperation” </w:t>
      </w:r>
      <w:hyperlink r:id="rId45" w:history="1">
        <w:r w:rsidRPr="00C74140">
          <w:rPr>
            <w:rStyle w:val="Hyperlink"/>
            <w:rFonts w:cs="Arial"/>
          </w:rPr>
          <w:t>http://www.china.org.cn/business/2015-10/10/content_36780475.htm)//ghs-gk</w:t>
        </w:r>
      </w:hyperlink>
      <w:r w:rsidRPr="00C74140">
        <w:t xml:space="preserve"> </w:t>
      </w:r>
    </w:p>
    <w:p w14:paraId="786403F5" w14:textId="77777777" w:rsidR="000F7EBF" w:rsidRPr="00C74140" w:rsidRDefault="000F7EBF" w:rsidP="000F7EBF">
      <w:r w:rsidRPr="00C74140">
        <w:rPr>
          <w:rStyle w:val="StyleUnderline"/>
          <w:rFonts w:cs="Arial"/>
        </w:rPr>
        <w:t>Bilateral economic and trade cooperation will be strengthened by high-level dialogue</w:t>
      </w:r>
      <w:r w:rsidRPr="00C74140">
        <w:t xml:space="preserve"> and joint commission on bilateral economic and trade. In recent years, high-level dialogue mechanisms such as the China-U.S. Strategic and Economic Dialogue and Sino-U.S. Joint Commission on Commerce and Trade have been crucial to reinforcing inter-governmental communication, enhancing mutual trust, and controlling disparities, as well as deepening collaboration. </w:t>
      </w:r>
      <w:r w:rsidRPr="00C74140">
        <w:rPr>
          <w:rStyle w:val="StyleUnderline"/>
          <w:rFonts w:cs="Arial"/>
        </w:rPr>
        <w:t>In the future it is imperative to further give full play to the salutary function</w:t>
      </w:r>
      <w:r w:rsidRPr="00C74140">
        <w:t xml:space="preserve"> </w:t>
      </w:r>
      <w:r w:rsidRPr="00C74140">
        <w:rPr>
          <w:rStyle w:val="StyleUnderline"/>
          <w:rFonts w:cs="Arial"/>
        </w:rPr>
        <w:t xml:space="preserve">of the </w:t>
      </w:r>
      <w:r w:rsidRPr="00C74140">
        <w:rPr>
          <w:rStyle w:val="Emphasis"/>
        </w:rPr>
        <w:t>exchange and cooperation mechanism</w:t>
      </w:r>
      <w:r w:rsidRPr="00C74140">
        <w:t xml:space="preserve">; </w:t>
      </w:r>
      <w:r w:rsidRPr="00C74140">
        <w:rPr>
          <w:rStyle w:val="StyleUnderline"/>
          <w:rFonts w:cs="Arial"/>
        </w:rPr>
        <w:t>the two governments should treat all</w:t>
      </w:r>
      <w:r w:rsidRPr="00C74140">
        <w:t xml:space="preserve"> kinds of </w:t>
      </w:r>
      <w:r w:rsidRPr="00C74140">
        <w:rPr>
          <w:rStyle w:val="StyleUnderline"/>
          <w:rFonts w:cs="Arial"/>
        </w:rPr>
        <w:t>enterprises</w:t>
      </w:r>
      <w:r w:rsidRPr="00C74140">
        <w:t xml:space="preserve"> </w:t>
      </w:r>
      <w:r w:rsidRPr="00C74140">
        <w:rPr>
          <w:rStyle w:val="StyleUnderline"/>
          <w:rFonts w:cs="Arial"/>
        </w:rPr>
        <w:t>impartially</w:t>
      </w:r>
      <w:r w:rsidRPr="00C74140">
        <w:t xml:space="preserve"> in the course of investment reviews </w:t>
      </w:r>
      <w:r w:rsidRPr="00C74140">
        <w:rPr>
          <w:rStyle w:val="Emphasis"/>
        </w:rPr>
        <w:t>and fulfill their commitments on market economy status</w:t>
      </w:r>
      <w:r w:rsidRPr="00C74140">
        <w:t xml:space="preserve">. Relevant negotiations and constructive </w:t>
      </w:r>
      <w:r w:rsidRPr="00C74140">
        <w:rPr>
          <w:rStyle w:val="StyleUnderline"/>
          <w:rFonts w:cs="Arial"/>
        </w:rPr>
        <w:t>achievements will propel a balanced and mutually beneficial</w:t>
      </w:r>
      <w:r w:rsidRPr="00C74140">
        <w:t xml:space="preserve"> </w:t>
      </w:r>
      <w:r w:rsidRPr="00C74140">
        <w:rPr>
          <w:rStyle w:val="StyleUnderline"/>
          <w:rFonts w:cs="Arial"/>
        </w:rPr>
        <w:t>development of bilateral economic and trade cooperation</w:t>
      </w:r>
      <w:r w:rsidRPr="00C74140">
        <w:t xml:space="preserve">. Cooperative foundation will be solidified by deepening cooperative mechanism between Chinese provinces and the U.S. states. </w:t>
      </w:r>
      <w:r w:rsidRPr="00C74140">
        <w:rPr>
          <w:rStyle w:val="StyleUnderline"/>
          <w:rFonts w:cs="Arial"/>
        </w:rPr>
        <w:t>The Chinese government and China's enterprises will respond to the "going global</w:t>
      </w:r>
      <w:r w:rsidRPr="00C74140">
        <w:t xml:space="preserve">" </w:t>
      </w:r>
      <w:r w:rsidRPr="00C74140">
        <w:rPr>
          <w:rStyle w:val="StyleUnderline"/>
          <w:rFonts w:cs="Arial"/>
        </w:rPr>
        <w:t>strategy and the "Select U.S.A." initiative</w:t>
      </w:r>
      <w:r w:rsidRPr="00C74140">
        <w:t xml:space="preserve">, making full use of the China International Fair for Investment and Trade and the China-U.S. Governors Forum, for which investment promotion will be actively launched. </w:t>
      </w:r>
      <w:r w:rsidRPr="00C74140">
        <w:rPr>
          <w:rStyle w:val="StyleUnderline"/>
          <w:rFonts w:cs="Arial"/>
        </w:rPr>
        <w:t>This will render the cooperative mechanism between Chinese provinces and U.S. states a major platform for</w:t>
      </w:r>
      <w:r w:rsidRPr="00C74140">
        <w:t xml:space="preserve"> </w:t>
      </w:r>
      <w:r w:rsidRPr="00C74140">
        <w:rPr>
          <w:rStyle w:val="StyleUnderline"/>
          <w:rFonts w:cs="Arial"/>
        </w:rPr>
        <w:t>boosting pragmatic cooperation</w:t>
      </w:r>
      <w:r w:rsidRPr="00C74140">
        <w:t xml:space="preserve"> among the two nations' enterprises.</w:t>
      </w:r>
    </w:p>
    <w:p w14:paraId="2FF8B6FB" w14:textId="77777777" w:rsidR="000F7EBF" w:rsidRPr="00C74140" w:rsidRDefault="000F7EBF" w:rsidP="000F7EBF"/>
    <w:p w14:paraId="73908117" w14:textId="77777777" w:rsidR="004078C5" w:rsidRPr="00C74140" w:rsidRDefault="004078C5" w:rsidP="00E21AE1">
      <w:pPr>
        <w:pStyle w:val="Heading3"/>
        <w:rPr>
          <w:rFonts w:cs="Times New Roman"/>
        </w:rPr>
      </w:pPr>
      <w:r w:rsidRPr="00C74140">
        <w:rPr>
          <w:rFonts w:cs="Times New Roman"/>
        </w:rPr>
        <w:t>Relations – AT cyber alt caus</w:t>
      </w:r>
    </w:p>
    <w:p w14:paraId="09B53B41" w14:textId="77777777" w:rsidR="00C11788" w:rsidRPr="00C74140" w:rsidRDefault="00C11788" w:rsidP="00C11788">
      <w:pPr>
        <w:pStyle w:val="Heading4"/>
      </w:pPr>
      <w:r w:rsidRPr="00C74140">
        <w:t>The US and China are increasing cooperation in cyberspace</w:t>
      </w:r>
    </w:p>
    <w:p w14:paraId="08AEF5AC" w14:textId="77777777" w:rsidR="00C11788" w:rsidRPr="00C74140" w:rsidRDefault="00C11788" w:rsidP="00C11788">
      <w:r w:rsidRPr="00C74140">
        <w:rPr>
          <w:rStyle w:val="Style13ptBold"/>
        </w:rPr>
        <w:t>Gady 16</w:t>
      </w:r>
      <w:r w:rsidRPr="00C74140">
        <w:t xml:space="preserve"> [Franz-Stefan, MA international relations and affairs, Senior Fellow and Foreign Policy Analyst at EastWest Institute, where he was a program associate and founding member of the Worldwide Cybersecurity Initiative, “Key to U.S.-China Cyber Diplomacy, 1/28/16, http://www.chinausfocus.com/peace-security/what-does-the-year-2016-hold-for-china-u-s-relations-in-cyberspace/]//DBI</w:t>
      </w:r>
    </w:p>
    <w:p w14:paraId="3B137EC8" w14:textId="77777777" w:rsidR="00C11788" w:rsidRPr="00C74140" w:rsidRDefault="00C11788" w:rsidP="00C11788">
      <w:pPr>
        <w:rPr>
          <w:szCs w:val="20"/>
        </w:rPr>
      </w:pPr>
      <w:r w:rsidRPr="00C74140">
        <w:rPr>
          <w:sz w:val="20"/>
          <w:szCs w:val="20"/>
          <w:u w:val="single"/>
        </w:rPr>
        <w:t>The last quarter of 2015 saw</w:t>
      </w:r>
      <w:r w:rsidRPr="00C74140">
        <w:rPr>
          <w:szCs w:val="20"/>
        </w:rPr>
        <w:t xml:space="preserve"> some </w:t>
      </w:r>
      <w:r w:rsidRPr="00C74140">
        <w:rPr>
          <w:rStyle w:val="Emphasis"/>
          <w:sz w:val="20"/>
          <w:szCs w:val="20"/>
        </w:rPr>
        <w:t>progress</w:t>
      </w:r>
      <w:r w:rsidRPr="00C74140">
        <w:rPr>
          <w:sz w:val="20"/>
          <w:szCs w:val="20"/>
          <w:u w:val="single"/>
        </w:rPr>
        <w:t xml:space="preserve"> on the diplomatic front in improving relations between the United States and China in the field of cyber security. During a state visit to the United States in September 2015, Chinese President’s Xi Jinping and U.S. President Barack Obama agreed to </w:t>
      </w:r>
      <w:r w:rsidRPr="00C74140">
        <w:rPr>
          <w:rStyle w:val="Emphasis"/>
          <w:sz w:val="20"/>
          <w:szCs w:val="20"/>
        </w:rPr>
        <w:t>deepen bilateral cooperation</w:t>
      </w:r>
      <w:r w:rsidRPr="00C74140">
        <w:rPr>
          <w:sz w:val="20"/>
          <w:szCs w:val="20"/>
          <w:u w:val="single"/>
        </w:rPr>
        <w:t xml:space="preserve"> and </w:t>
      </w:r>
      <w:r w:rsidRPr="00C74140">
        <w:rPr>
          <w:rStyle w:val="Emphasis"/>
          <w:sz w:val="20"/>
          <w:szCs w:val="20"/>
        </w:rPr>
        <w:t>build trust</w:t>
      </w:r>
      <w:r w:rsidRPr="00C74140">
        <w:rPr>
          <w:sz w:val="20"/>
          <w:szCs w:val="20"/>
          <w:u w:val="single"/>
        </w:rPr>
        <w:t xml:space="preserve"> between the two countries in cyberspace by, among other things, </w:t>
      </w:r>
      <w:r w:rsidRPr="00C74140">
        <w:rPr>
          <w:rStyle w:val="Emphasis"/>
          <w:sz w:val="20"/>
          <w:szCs w:val="20"/>
        </w:rPr>
        <w:t>refraining from conducting or knowingly supporting</w:t>
      </w:r>
      <w:r w:rsidRPr="00C74140">
        <w:rPr>
          <w:sz w:val="20"/>
          <w:szCs w:val="20"/>
          <w:u w:val="single"/>
        </w:rPr>
        <w:t xml:space="preserve"> commercial cyber-espionage, </w:t>
      </w:r>
      <w:r w:rsidRPr="00C74140">
        <w:rPr>
          <w:rStyle w:val="Emphasis"/>
          <w:sz w:val="20"/>
          <w:szCs w:val="20"/>
        </w:rPr>
        <w:t>promoting appropriate norms</w:t>
      </w:r>
      <w:r w:rsidRPr="00C74140">
        <w:rPr>
          <w:sz w:val="20"/>
          <w:szCs w:val="20"/>
          <w:u w:val="single"/>
        </w:rPr>
        <w:t xml:space="preserve"> of state behavior in cyberspace, and </w:t>
      </w:r>
      <w:r w:rsidRPr="00C74140">
        <w:rPr>
          <w:rStyle w:val="Emphasis"/>
          <w:sz w:val="20"/>
          <w:szCs w:val="20"/>
        </w:rPr>
        <w:t>establishing a high-level joint dialogue mechanism</w:t>
      </w:r>
      <w:r w:rsidRPr="00C74140">
        <w:rPr>
          <w:sz w:val="20"/>
          <w:szCs w:val="20"/>
          <w:u w:val="single"/>
        </w:rPr>
        <w:t xml:space="preserve"> on fighting cybercrime and related issues</w:t>
      </w:r>
      <w:r w:rsidRPr="00C74140">
        <w:rPr>
          <w:szCs w:val="20"/>
        </w:rPr>
        <w:t xml:space="preserve">.∂ Indeed, </w:t>
      </w:r>
      <w:r w:rsidRPr="00C74140">
        <w:rPr>
          <w:sz w:val="20"/>
          <w:szCs w:val="20"/>
          <w:u w:val="single"/>
        </w:rPr>
        <w:t xml:space="preserve">the first meeting of the U.S.-China High-Level Joint Dialogue on Cybercrime and Related Issues took place on December 1, in Washington D.C. in which the participants, including representatives from various U.S. and Chinese departments and ministries, agreed to a set of </w:t>
      </w:r>
      <w:r w:rsidRPr="00C74140">
        <w:rPr>
          <w:rStyle w:val="Emphasis"/>
          <w:sz w:val="20"/>
          <w:szCs w:val="20"/>
        </w:rPr>
        <w:t>guidelines for requesting assistance on cybercrime</w:t>
      </w:r>
      <w:r w:rsidRPr="00C74140">
        <w:rPr>
          <w:sz w:val="20"/>
          <w:szCs w:val="20"/>
          <w:u w:val="single"/>
        </w:rPr>
        <w:t xml:space="preserve"> and how to respond to requests; </w:t>
      </w:r>
      <w:r w:rsidRPr="00C74140">
        <w:rPr>
          <w:rStyle w:val="Emphasis"/>
          <w:sz w:val="20"/>
          <w:szCs w:val="20"/>
        </w:rPr>
        <w:t>developed the scope, goals and procedures for a joint hotline mechanism</w:t>
      </w:r>
      <w:r w:rsidRPr="00C74140">
        <w:rPr>
          <w:sz w:val="20"/>
          <w:szCs w:val="20"/>
          <w:u w:val="single"/>
        </w:rPr>
        <w:t xml:space="preserve">; </w:t>
      </w:r>
      <w:r w:rsidRPr="00C74140">
        <w:rPr>
          <w:rStyle w:val="Emphasis"/>
          <w:sz w:val="20"/>
          <w:szCs w:val="20"/>
        </w:rPr>
        <w:t>decided to conduct a tabletop exercise</w:t>
      </w:r>
      <w:r w:rsidRPr="00C74140">
        <w:rPr>
          <w:sz w:val="20"/>
          <w:szCs w:val="20"/>
          <w:u w:val="single"/>
        </w:rPr>
        <w:t xml:space="preserve"> involving network protection scenarios in order to </w:t>
      </w:r>
      <w:r w:rsidRPr="00C74140">
        <w:rPr>
          <w:rStyle w:val="Emphasis"/>
          <w:sz w:val="20"/>
          <w:szCs w:val="20"/>
        </w:rPr>
        <w:t>deepen the understanding</w:t>
      </w:r>
      <w:r w:rsidRPr="00C74140">
        <w:rPr>
          <w:sz w:val="20"/>
          <w:szCs w:val="20"/>
          <w:u w:val="single"/>
        </w:rPr>
        <w:t xml:space="preserve"> regarding the other side’s authorities, processes, and procedures; agreed to </w:t>
      </w:r>
      <w:r w:rsidRPr="00C74140">
        <w:rPr>
          <w:rStyle w:val="Emphasis"/>
          <w:sz w:val="20"/>
          <w:szCs w:val="20"/>
        </w:rPr>
        <w:t>further develop case cooperation</w:t>
      </w:r>
      <w:r w:rsidRPr="00C74140">
        <w:rPr>
          <w:sz w:val="20"/>
          <w:szCs w:val="20"/>
          <w:u w:val="single"/>
        </w:rPr>
        <w:t xml:space="preserve"> on cybercrime including the theft of trade secrets; and most importantly agreed to </w:t>
      </w:r>
      <w:r w:rsidRPr="00C74140">
        <w:rPr>
          <w:rStyle w:val="Emphasis"/>
          <w:sz w:val="20"/>
          <w:szCs w:val="20"/>
        </w:rPr>
        <w:t>meet again</w:t>
      </w:r>
      <w:r w:rsidRPr="00C74140">
        <w:rPr>
          <w:sz w:val="20"/>
          <w:szCs w:val="20"/>
          <w:u w:val="single"/>
        </w:rPr>
        <w:t xml:space="preserve"> in June 2016</w:t>
      </w:r>
      <w:r w:rsidRPr="00C74140">
        <w:rPr>
          <w:szCs w:val="20"/>
        </w:rPr>
        <w:t xml:space="preserve">. (The U.S.-China Joint Liaison Group on Law Enforcement Cooperation, which has been in existence since the late 1990s, has also monitored bilateral cybercrime issues including child pornography.)∂ </w:t>
      </w:r>
      <w:r w:rsidRPr="00C74140">
        <w:rPr>
          <w:sz w:val="20"/>
          <w:szCs w:val="20"/>
          <w:u w:val="single"/>
        </w:rPr>
        <w:t>China and the United States</w:t>
      </w:r>
      <w:r w:rsidRPr="00C74140">
        <w:rPr>
          <w:szCs w:val="20"/>
        </w:rPr>
        <w:t xml:space="preserve">, despite some quiet contact between the two governments, </w:t>
      </w:r>
      <w:r w:rsidRPr="00C74140">
        <w:rPr>
          <w:sz w:val="20"/>
          <w:szCs w:val="20"/>
          <w:u w:val="single"/>
        </w:rPr>
        <w:t>have not officially discussed cyber security since May 2014</w:t>
      </w:r>
      <w:r w:rsidRPr="00C74140">
        <w:rPr>
          <w:szCs w:val="20"/>
        </w:rPr>
        <w:t xml:space="preserve">. China at that time suspended participation in the U.S.-China Cyber Working Group after the U.S. Justice Department had indicted five members of the People’s Liberation Army for malicious activities in cyberspace. </w:t>
      </w:r>
      <w:r w:rsidRPr="00C74140">
        <w:rPr>
          <w:sz w:val="20"/>
          <w:szCs w:val="20"/>
          <w:u w:val="single"/>
        </w:rPr>
        <w:t xml:space="preserve">The agreements reached at the December 1 High-Level Dialogue are a </w:t>
      </w:r>
      <w:r w:rsidRPr="00C74140">
        <w:rPr>
          <w:rStyle w:val="Emphasis"/>
          <w:sz w:val="20"/>
          <w:szCs w:val="20"/>
        </w:rPr>
        <w:t>notable achievement</w:t>
      </w:r>
      <w:r w:rsidRPr="00C74140">
        <w:rPr>
          <w:sz w:val="20"/>
          <w:szCs w:val="20"/>
          <w:u w:val="single"/>
        </w:rPr>
        <w:t xml:space="preserve"> and should be cause for </w:t>
      </w:r>
      <w:r w:rsidRPr="00C74140">
        <w:rPr>
          <w:szCs w:val="20"/>
        </w:rPr>
        <w:t>wary</w:t>
      </w:r>
      <w:r w:rsidRPr="00C74140">
        <w:rPr>
          <w:sz w:val="20"/>
          <w:szCs w:val="20"/>
          <w:u w:val="single"/>
        </w:rPr>
        <w:t xml:space="preserve"> </w:t>
      </w:r>
      <w:r w:rsidRPr="00C74140">
        <w:rPr>
          <w:rStyle w:val="Emphasis"/>
          <w:sz w:val="20"/>
          <w:szCs w:val="20"/>
        </w:rPr>
        <w:t>optimism</w:t>
      </w:r>
      <w:r w:rsidRPr="00C74140">
        <w:rPr>
          <w:sz w:val="20"/>
          <w:szCs w:val="20"/>
          <w:u w:val="single"/>
        </w:rPr>
        <w:t xml:space="preserve"> when it comes to the future of </w:t>
      </w:r>
      <w:r w:rsidRPr="00C74140">
        <w:rPr>
          <w:rStyle w:val="Emphasis"/>
          <w:sz w:val="20"/>
          <w:szCs w:val="20"/>
        </w:rPr>
        <w:t>Sino-U.S. relations</w:t>
      </w:r>
      <w:r w:rsidRPr="00C74140">
        <w:rPr>
          <w:szCs w:val="20"/>
        </w:rPr>
        <w:t xml:space="preserve"> in cyberspace in 2016, although it goes without saying that the agreements have to first be implemented to have any real impact. Nevertheless, </w:t>
      </w:r>
      <w:r w:rsidRPr="00C74140">
        <w:rPr>
          <w:sz w:val="20"/>
          <w:szCs w:val="20"/>
          <w:u w:val="single"/>
        </w:rPr>
        <w:t xml:space="preserve">the meeting indicated a </w:t>
      </w:r>
      <w:r w:rsidRPr="00C74140">
        <w:rPr>
          <w:rStyle w:val="Emphasis"/>
          <w:sz w:val="20"/>
          <w:szCs w:val="20"/>
        </w:rPr>
        <w:t>more conciliatory stance</w:t>
      </w:r>
      <w:r w:rsidRPr="00C74140">
        <w:rPr>
          <w:sz w:val="20"/>
          <w:szCs w:val="20"/>
          <w:u w:val="single"/>
        </w:rPr>
        <w:t xml:space="preserve"> by both countries towards one another’s positions on a number of contentious cyber related issues (e.g., the theft of trade secrets), and, more importantly, </w:t>
      </w:r>
      <w:r w:rsidRPr="00C74140">
        <w:rPr>
          <w:rStyle w:val="Emphasis"/>
          <w:sz w:val="20"/>
          <w:szCs w:val="20"/>
        </w:rPr>
        <w:t>laid the political groundwork for deeper technical cooperation</w:t>
      </w:r>
      <w:r w:rsidRPr="00C74140">
        <w:rPr>
          <w:szCs w:val="20"/>
        </w:rPr>
        <w:t>.</w:t>
      </w:r>
    </w:p>
    <w:p w14:paraId="75F39A71" w14:textId="77777777" w:rsidR="00C11788" w:rsidRPr="00C74140" w:rsidRDefault="00C11788" w:rsidP="00C11788"/>
    <w:p w14:paraId="1D78CE73" w14:textId="77777777" w:rsidR="004078C5" w:rsidRPr="00C74140" w:rsidRDefault="004078C5" w:rsidP="004078C5">
      <w:pPr>
        <w:pStyle w:val="Heading4"/>
        <w:rPr>
          <w:rFonts w:cs="Times New Roman"/>
        </w:rPr>
      </w:pPr>
      <w:r w:rsidRPr="00C74140">
        <w:rPr>
          <w:rFonts w:cs="Times New Roman"/>
        </w:rPr>
        <w:t>No cybersecurity tensions – summit agreement</w:t>
      </w:r>
    </w:p>
    <w:p w14:paraId="3E94CCBF" w14:textId="77777777" w:rsidR="004078C5" w:rsidRPr="00C74140" w:rsidRDefault="004078C5" w:rsidP="00347FC5">
      <w:pPr>
        <w:rPr>
          <w:rStyle w:val="Style13ptBold"/>
          <w:b w:val="0"/>
          <w:bCs w:val="0"/>
          <w:sz w:val="16"/>
        </w:rPr>
      </w:pPr>
      <w:r w:rsidRPr="00C74140">
        <w:rPr>
          <w:rStyle w:val="Style13ptBold"/>
        </w:rPr>
        <w:t>Johnson ’15</w:t>
      </w:r>
      <w:r w:rsidRPr="00C74140">
        <w:t xml:space="preserve"> (Christopher, Senior Advisor and Freeman Chair in China Studies Center for Strategic and International Studies (CSIS), “THE CHANGING LANDSCAPE OF U.S.-CHINA</w:t>
      </w:r>
      <w:r w:rsidR="00347FC5" w:rsidRPr="00C74140">
        <w:t xml:space="preserve"> </w:t>
      </w:r>
      <w:r w:rsidRPr="00C74140">
        <w:rPr>
          <w:szCs w:val="16"/>
        </w:rPr>
        <w:t>RELATIONS: WHAT NEXT</w:t>
      </w:r>
      <w:proofErr w:type="gramStart"/>
      <w:r w:rsidRPr="00C74140">
        <w:rPr>
          <w:szCs w:val="16"/>
        </w:rPr>
        <w:t>?,</w:t>
      </w:r>
      <w:proofErr w:type="gramEnd"/>
      <w:r w:rsidRPr="00C74140">
        <w:rPr>
          <w:szCs w:val="16"/>
        </w:rPr>
        <w:t xml:space="preserve">” CSIS, </w:t>
      </w:r>
      <w:hyperlink r:id="rId46" w:history="1">
        <w:r w:rsidRPr="00C74140">
          <w:rPr>
            <w:rStyle w:val="Hyperlink"/>
            <w:szCs w:val="16"/>
          </w:rPr>
          <w:t>http://www.foreign.senate.gov/imo/media/doc/092915_Johnson_Testimony.pdf</w:t>
        </w:r>
      </w:hyperlink>
      <w:r w:rsidRPr="00C74140">
        <w:rPr>
          <w:szCs w:val="16"/>
        </w:rPr>
        <w:t>, 9/29/2015)//HW</w:t>
      </w:r>
    </w:p>
    <w:p w14:paraId="6D7F935A" w14:textId="77777777" w:rsidR="004078C5" w:rsidRPr="00C74140" w:rsidRDefault="004078C5" w:rsidP="004078C5">
      <w:r w:rsidRPr="00C74140">
        <w:rPr>
          <w:rStyle w:val="StyleUnderline"/>
        </w:rPr>
        <w:t>Given</w:t>
      </w:r>
      <w:r w:rsidRPr="00C74140">
        <w:rPr>
          <w:sz w:val="10"/>
          <w:szCs w:val="10"/>
        </w:rPr>
        <w:t xml:space="preserve"> the </w:t>
      </w:r>
      <w:r w:rsidRPr="00C74140">
        <w:rPr>
          <w:rStyle w:val="StyleUnderline"/>
        </w:rPr>
        <w:t>serious tensions between</w:t>
      </w:r>
      <w:r w:rsidRPr="00C74140">
        <w:rPr>
          <w:sz w:val="10"/>
          <w:szCs w:val="10"/>
        </w:rPr>
        <w:t xml:space="preserve"> our </w:t>
      </w:r>
      <w:r w:rsidRPr="00C74140">
        <w:rPr>
          <w:rStyle w:val="StyleUnderline"/>
        </w:rPr>
        <w:t>two countries over cybersecurity</w:t>
      </w:r>
      <w:r w:rsidRPr="00C74140">
        <w:rPr>
          <w:sz w:val="10"/>
          <w:szCs w:val="10"/>
        </w:rPr>
        <w:t xml:space="preserve"> this year, it is safe to say that </w:t>
      </w:r>
      <w:r w:rsidRPr="00C74140">
        <w:rPr>
          <w:rStyle w:val="Emphasis"/>
        </w:rPr>
        <w:t>the most unexpected outcome</w:t>
      </w:r>
      <w:r w:rsidRPr="00C74140">
        <w:rPr>
          <w:sz w:val="10"/>
          <w:szCs w:val="10"/>
        </w:rPr>
        <w:t xml:space="preserve"> of the summit </w:t>
      </w:r>
      <w:r w:rsidRPr="00C74140">
        <w:rPr>
          <w:rStyle w:val="StyleUnderline"/>
        </w:rPr>
        <w:t>was the agreement</w:t>
      </w:r>
      <w:r w:rsidRPr="00C74140">
        <w:rPr>
          <w:sz w:val="10"/>
          <w:szCs w:val="10"/>
        </w:rPr>
        <w:t xml:space="preserve"> between the two sides </w:t>
      </w:r>
      <w:r w:rsidRPr="00C74140">
        <w:rPr>
          <w:rStyle w:val="StyleUnderline"/>
        </w:rPr>
        <w:t xml:space="preserve">on this contentious topic. Within the agreement, the most significant component is the declaration that </w:t>
      </w:r>
      <w:r w:rsidRPr="00C74140">
        <w:rPr>
          <w:rStyle w:val="Emphasis"/>
        </w:rPr>
        <w:t>neither government will “conduct or knowingly support” cyber-enabled economic espionage.</w:t>
      </w:r>
      <w:r w:rsidRPr="00C74140">
        <w:rPr>
          <w:sz w:val="10"/>
          <w:szCs w:val="10"/>
        </w:rPr>
        <w:t xml:space="preserve"> As President Obama noted in his joint press conference with President Xi, </w:t>
      </w:r>
      <w:r w:rsidRPr="00C74140">
        <w:rPr>
          <w:rStyle w:val="StyleUnderline"/>
        </w:rPr>
        <w:t>the focus of the U.S. side must now be on ensuring China’s actions comport with</w:t>
      </w:r>
      <w:r w:rsidRPr="00C74140">
        <w:rPr>
          <w:sz w:val="10"/>
          <w:szCs w:val="10"/>
        </w:rPr>
        <w:t xml:space="preserve"> its </w:t>
      </w:r>
      <w:r w:rsidRPr="00C74140">
        <w:rPr>
          <w:rStyle w:val="StyleUnderline"/>
        </w:rPr>
        <w:t>words.</w:t>
      </w:r>
      <w:r w:rsidRPr="00C74140">
        <w:rPr>
          <w:sz w:val="10"/>
          <w:szCs w:val="10"/>
        </w:rPr>
        <w:t xml:space="preserve"> In fact, </w:t>
      </w:r>
      <w:r w:rsidRPr="00C74140">
        <w:rPr>
          <w:rStyle w:val="Emphasis"/>
        </w:rPr>
        <w:t>we can and should expect that</w:t>
      </w:r>
      <w:r w:rsidRPr="00C74140">
        <w:rPr>
          <w:rStyle w:val="StyleUnderline"/>
        </w:rPr>
        <w:t>, the next time the U.S.</w:t>
      </w:r>
      <w:r w:rsidRPr="00C74140">
        <w:rPr>
          <w:sz w:val="10"/>
          <w:szCs w:val="10"/>
        </w:rPr>
        <w:t xml:space="preserve"> side </w:t>
      </w:r>
      <w:r w:rsidRPr="00C74140">
        <w:rPr>
          <w:rStyle w:val="StyleUnderline"/>
        </w:rPr>
        <w:t>has releasable evidence of this type of activity</w:t>
      </w:r>
      <w:r w:rsidRPr="00C74140">
        <w:rPr>
          <w:rStyle w:val="StyleUnderline"/>
          <w:sz w:val="10"/>
          <w:szCs w:val="10"/>
        </w:rPr>
        <w:t xml:space="preserve"> </w:t>
      </w:r>
      <w:r w:rsidRPr="00C74140">
        <w:rPr>
          <w:sz w:val="10"/>
          <w:szCs w:val="10"/>
        </w:rPr>
        <w:t xml:space="preserve">emanating </w:t>
      </w:r>
      <w:r w:rsidRPr="00C74140">
        <w:rPr>
          <w:rStyle w:val="StyleUnderline"/>
        </w:rPr>
        <w:t>from China, the Administration will present</w:t>
      </w:r>
      <w:r w:rsidRPr="00C74140">
        <w:rPr>
          <w:sz w:val="10"/>
          <w:szCs w:val="10"/>
        </w:rPr>
        <w:t xml:space="preserve"> such </w:t>
      </w:r>
      <w:r w:rsidRPr="00C74140">
        <w:rPr>
          <w:rStyle w:val="StyleUnderline"/>
        </w:rPr>
        <w:t>evidence</w:t>
      </w:r>
      <w:r w:rsidRPr="00C74140">
        <w:rPr>
          <w:sz w:val="10"/>
          <w:szCs w:val="10"/>
        </w:rPr>
        <w:t xml:space="preserve"> to the Chinese, </w:t>
      </w:r>
      <w:r w:rsidRPr="00C74140">
        <w:rPr>
          <w:rStyle w:val="StyleUnderline"/>
        </w:rPr>
        <w:t>with the expectation that the responsible parties will be prosecuted</w:t>
      </w:r>
      <w:r w:rsidRPr="00C74140">
        <w:rPr>
          <w:sz w:val="10"/>
          <w:szCs w:val="10"/>
        </w:rPr>
        <w:t xml:space="preserve"> to the full extent of Chinese law. </w:t>
      </w:r>
      <w:r w:rsidRPr="00C74140">
        <w:rPr>
          <w:rStyle w:val="StyleUnderline"/>
        </w:rPr>
        <w:t>If this does not occur, then we should expect the U</w:t>
      </w:r>
      <w:r w:rsidRPr="00C74140">
        <w:rPr>
          <w:sz w:val="10"/>
          <w:szCs w:val="10"/>
        </w:rPr>
        <w:t xml:space="preserve">nited </w:t>
      </w:r>
      <w:r w:rsidRPr="00C74140">
        <w:rPr>
          <w:rStyle w:val="StyleUnderline"/>
        </w:rPr>
        <w:t>S</w:t>
      </w:r>
      <w:r w:rsidRPr="00C74140">
        <w:rPr>
          <w:sz w:val="10"/>
          <w:szCs w:val="10"/>
        </w:rPr>
        <w:t xml:space="preserve">tates </w:t>
      </w:r>
      <w:r w:rsidRPr="00C74140">
        <w:rPr>
          <w:rStyle w:val="StyleUnderline"/>
        </w:rPr>
        <w:t>to levy</w:t>
      </w:r>
      <w:r w:rsidRPr="00C74140">
        <w:rPr>
          <w:sz w:val="10"/>
          <w:szCs w:val="10"/>
        </w:rPr>
        <w:t xml:space="preserve"> the type of </w:t>
      </w:r>
      <w:r w:rsidRPr="00C74140">
        <w:rPr>
          <w:rStyle w:val="StyleUnderline"/>
        </w:rPr>
        <w:t>financial sanctions against the offending</w:t>
      </w:r>
      <w:r w:rsidRPr="00C74140">
        <w:rPr>
          <w:sz w:val="10"/>
          <w:szCs w:val="10"/>
        </w:rPr>
        <w:t xml:space="preserve"> Chinese </w:t>
      </w:r>
      <w:r w:rsidRPr="00C74140">
        <w:rPr>
          <w:rStyle w:val="StyleUnderline"/>
        </w:rPr>
        <w:t>individual or entity that were hinted at</w:t>
      </w:r>
      <w:r w:rsidRPr="00C74140">
        <w:t xml:space="preserve"> </w:t>
      </w:r>
      <w:r w:rsidRPr="00C74140">
        <w:rPr>
          <w:sz w:val="10"/>
          <w:szCs w:val="10"/>
        </w:rPr>
        <w:t>before President Xi arrived for his visit.</w:t>
      </w:r>
    </w:p>
    <w:p w14:paraId="5244C6F9" w14:textId="77777777" w:rsidR="007E64A7" w:rsidRPr="00C74140" w:rsidRDefault="007E64A7" w:rsidP="00E21AE1">
      <w:pPr>
        <w:pStyle w:val="Heading3"/>
        <w:rPr>
          <w:rFonts w:cs="Times New Roman"/>
        </w:rPr>
      </w:pPr>
      <w:r w:rsidRPr="00C74140">
        <w:rPr>
          <w:rFonts w:cs="Times New Roman"/>
        </w:rPr>
        <w:t>Relations – AT steel sanctions alt caus</w:t>
      </w:r>
    </w:p>
    <w:p w14:paraId="33923239" w14:textId="77777777" w:rsidR="007E64A7" w:rsidRPr="00C74140" w:rsidRDefault="007E64A7" w:rsidP="007E64A7">
      <w:pPr>
        <w:pStyle w:val="Heading4"/>
      </w:pPr>
      <w:r w:rsidRPr="00C74140">
        <w:t>The next president will block the sanctions—AND so could the ITC, Court of Appeals, and WTO</w:t>
      </w:r>
    </w:p>
    <w:p w14:paraId="0A9D808A" w14:textId="77777777" w:rsidR="007E64A7" w:rsidRPr="00C74140" w:rsidRDefault="007E64A7" w:rsidP="007E64A7">
      <w:r w:rsidRPr="0049048A">
        <w:rPr>
          <w:rStyle w:val="Style13ptBold"/>
        </w:rPr>
        <w:t>Lincicome and Picone 16</w:t>
      </w:r>
      <w:r w:rsidRPr="00C74140">
        <w:t xml:space="preserve"> [Scott, JD, BA political science, international trade attorney with White &amp; Case, LLP, has extensive experience in trade litigation before the International Trade Commission, Brian, Master of Public Policy, International Trade Analyst at White &amp; Case, LLP, former Manager of Government Affairs and Member Relations, The National Association of Foreign-Trade Zones, “US Steel Corporation Files Section 337 Complaint on Chinese Carbon and Alloy Steel Products”, May 2016, http://www.whitecase.com/sites/whitecase/files/files/download/publications/us_steel_corporation_files_section_337_complaint_on_chinese_carbon_and_alloy_steel_products.pdf]//DBI</w:t>
      </w:r>
    </w:p>
    <w:p w14:paraId="5758DAB7" w14:textId="77777777" w:rsidR="007E64A7" w:rsidRDefault="007E64A7" w:rsidP="007E64A7">
      <w:pPr>
        <w:rPr>
          <w:sz w:val="20"/>
          <w:szCs w:val="20"/>
          <w:u w:val="single"/>
        </w:rPr>
      </w:pPr>
      <w:r w:rsidRPr="0049048A">
        <w:rPr>
          <w:szCs w:val="20"/>
        </w:rPr>
        <w:t xml:space="preserve">Implications∂ Given the broad range of issues and products covered by the complaint, the ITC’s findings in the resulting investigation could have a substantial impact on US-China trade relations, and might also encourage similar complaints from other US industries. However, </w:t>
      </w:r>
      <w:r w:rsidRPr="0049048A">
        <w:rPr>
          <w:sz w:val="20"/>
          <w:szCs w:val="20"/>
          <w:u w:val="single"/>
        </w:rPr>
        <w:t xml:space="preserve">an affirmative finding is </w:t>
      </w:r>
      <w:r w:rsidRPr="0049048A">
        <w:rPr>
          <w:rStyle w:val="Emphasis"/>
          <w:sz w:val="20"/>
          <w:szCs w:val="20"/>
        </w:rPr>
        <w:t>far from certain</w:t>
      </w:r>
      <w:r w:rsidRPr="0049048A">
        <w:rPr>
          <w:sz w:val="20"/>
          <w:szCs w:val="20"/>
          <w:u w:val="single"/>
        </w:rPr>
        <w:t xml:space="preserve">, and any remedy proposed by the ITC following such a finding would be </w:t>
      </w:r>
      <w:r w:rsidRPr="0049048A">
        <w:rPr>
          <w:rStyle w:val="Emphasis"/>
          <w:sz w:val="20"/>
          <w:szCs w:val="20"/>
        </w:rPr>
        <w:t>subject to Presidential review</w:t>
      </w:r>
      <w:r w:rsidRPr="0049048A">
        <w:rPr>
          <w:sz w:val="20"/>
          <w:szCs w:val="20"/>
          <w:u w:val="single"/>
        </w:rPr>
        <w:t xml:space="preserve"> and thus </w:t>
      </w:r>
      <w:r w:rsidRPr="0049048A">
        <w:rPr>
          <w:rStyle w:val="Emphasis"/>
          <w:sz w:val="20"/>
          <w:szCs w:val="20"/>
        </w:rPr>
        <w:t>could be reversed</w:t>
      </w:r>
      <w:r w:rsidRPr="0049048A">
        <w:rPr>
          <w:szCs w:val="20"/>
        </w:rPr>
        <w:t xml:space="preserve">. Indeed, </w:t>
      </w:r>
      <w:r w:rsidRPr="0049048A">
        <w:rPr>
          <w:sz w:val="20"/>
          <w:szCs w:val="20"/>
          <w:u w:val="single"/>
        </w:rPr>
        <w:t>the last time a 337 complaint involving steel products alleged an antitrust violation based on pricing behavior</w:t>
      </w:r>
      <w:r w:rsidRPr="0049048A">
        <w:rPr>
          <w:szCs w:val="20"/>
        </w:rPr>
        <w:t xml:space="preserve">, then-President Jimmy </w:t>
      </w:r>
      <w:r w:rsidRPr="0049048A">
        <w:rPr>
          <w:sz w:val="20"/>
          <w:szCs w:val="20"/>
          <w:u w:val="single"/>
        </w:rPr>
        <w:t xml:space="preserve">Carter issued a presidential determination </w:t>
      </w:r>
      <w:r w:rsidRPr="0049048A">
        <w:rPr>
          <w:rStyle w:val="Emphasis"/>
          <w:sz w:val="20"/>
          <w:szCs w:val="20"/>
        </w:rPr>
        <w:t>disallowing the ITC’s proposed remedy</w:t>
      </w:r>
      <w:r w:rsidRPr="0049048A">
        <w:rPr>
          <w:sz w:val="20"/>
          <w:szCs w:val="20"/>
          <w:u w:val="single"/>
        </w:rPr>
        <w:t xml:space="preserve"> (a cease and desist order), citing national interest reasons and the need to avoid duplication and conflicts with trade remedy proceedings. </w:t>
      </w:r>
      <w:r w:rsidRPr="0049048A">
        <w:rPr>
          <w:rStyle w:val="Emphasis"/>
          <w:sz w:val="20"/>
          <w:szCs w:val="20"/>
        </w:rPr>
        <w:t>The next President might take similar actions</w:t>
      </w:r>
      <w:r w:rsidRPr="0049048A">
        <w:rPr>
          <w:sz w:val="20"/>
          <w:szCs w:val="20"/>
          <w:u w:val="single"/>
        </w:rPr>
        <w:t xml:space="preserve">, particularly given that many of the products covered by the US Steel complaint are covered by existing AD/CVD orders and investigations against Chinese steel products. Moreover, if the ITC were to find a violation in this case, the resulting determination </w:t>
      </w:r>
      <w:r w:rsidRPr="0049048A">
        <w:rPr>
          <w:rStyle w:val="Emphasis"/>
          <w:sz w:val="20"/>
          <w:szCs w:val="20"/>
        </w:rPr>
        <w:t>could be appealed to the US Court of Appeals for the Federal Circuit</w:t>
      </w:r>
      <w:r w:rsidRPr="0049048A">
        <w:rPr>
          <w:sz w:val="20"/>
          <w:szCs w:val="20"/>
          <w:u w:val="single"/>
        </w:rPr>
        <w:t xml:space="preserve">. An exclusion order issued by the ITC in this case also </w:t>
      </w:r>
      <w:r w:rsidRPr="0049048A">
        <w:rPr>
          <w:rStyle w:val="Emphasis"/>
          <w:sz w:val="20"/>
          <w:szCs w:val="20"/>
        </w:rPr>
        <w:t>would likely be challenged by China at the WTO as a potential violation of GATT Article XI</w:t>
      </w:r>
      <w:proofErr w:type="gramStart"/>
      <w:r w:rsidRPr="0049048A">
        <w:rPr>
          <w:rStyle w:val="Emphasis"/>
          <w:sz w:val="20"/>
          <w:szCs w:val="20"/>
        </w:rPr>
        <w:t>:1</w:t>
      </w:r>
      <w:proofErr w:type="gramEnd"/>
      <w:r w:rsidRPr="0049048A">
        <w:rPr>
          <w:sz w:val="20"/>
          <w:szCs w:val="20"/>
          <w:u w:val="single"/>
        </w:rPr>
        <w:t>.</w:t>
      </w:r>
    </w:p>
    <w:p w14:paraId="06CB7B3F" w14:textId="77777777" w:rsidR="00CE1D02" w:rsidRDefault="00CE1D02" w:rsidP="00CE1D02">
      <w:pPr>
        <w:pStyle w:val="Heading3"/>
      </w:pPr>
      <w:r>
        <w:t>Relations – AT NGOs alt caus</w:t>
      </w:r>
    </w:p>
    <w:p w14:paraId="4743CE6B" w14:textId="77777777" w:rsidR="00CE1D02" w:rsidRDefault="00CE1D02" w:rsidP="00CE1D02">
      <w:pPr>
        <w:pStyle w:val="Heading4"/>
      </w:pPr>
      <w:r>
        <w:t>NGOs law doesn’t complicate the whole relationship</w:t>
      </w:r>
    </w:p>
    <w:p w14:paraId="0F52B0FF" w14:textId="77777777" w:rsidR="00CE1D02" w:rsidRPr="00CE1D02" w:rsidRDefault="00CE1D02" w:rsidP="00CE1D02">
      <w:r w:rsidRPr="00CE1D02">
        <w:rPr>
          <w:rStyle w:val="Style13ptBold"/>
        </w:rPr>
        <w:t>Ching and Ide 6/07</w:t>
      </w:r>
      <w:r w:rsidRPr="00CE1D02">
        <w:t xml:space="preserve">/16 [Nike Ching, William Ide, Voice of America, June 7, 2016, "US Voices Concerns About China's NGO Law", </w:t>
      </w:r>
      <w:hyperlink r:id="rId47" w:history="1">
        <w:r w:rsidRPr="00CE1D02">
          <w:rPr>
            <w:rStyle w:val="Hyperlink"/>
          </w:rPr>
          <w:t>http://www.voanews.com/content/us-secretary-state-john-kerry-concerns-china-ngo-law/3365695.html</w:t>
        </w:r>
      </w:hyperlink>
      <w:r w:rsidRPr="00CE1D02">
        <w:t>] JMov</w:t>
      </w:r>
    </w:p>
    <w:p w14:paraId="725CDD1B" w14:textId="77777777" w:rsidR="00CE1D02" w:rsidRDefault="00CE1D02" w:rsidP="00CE1D02">
      <w:pPr>
        <w:shd w:val="clear" w:color="auto" w:fill="FFFFFF"/>
        <w:rPr>
          <w:color w:val="000000"/>
          <w:u w:val="single"/>
        </w:rPr>
      </w:pPr>
      <w:r w:rsidRPr="00CE1D02">
        <w:rPr>
          <w:color w:val="000000"/>
          <w:shd w:val="clear" w:color="auto" w:fill="FFFFFF"/>
        </w:rPr>
        <w:t>BEIJING—</w:t>
      </w:r>
      <w:r w:rsidRPr="00CE1D02">
        <w:rPr>
          <w:sz w:val="12"/>
        </w:rPr>
        <w:t>¶</w:t>
      </w:r>
      <w:r w:rsidRPr="00CE1D02">
        <w:t xml:space="preserve"> </w:t>
      </w:r>
      <w:r w:rsidRPr="00CE1D02">
        <w:rPr>
          <w:color w:val="000000"/>
          <w:u w:val="single"/>
        </w:rPr>
        <w:t>The top U.S. diplomat says he has directly and forcefully expressed to leaders in Beijing his concerns about China's new and controversial law managing the operation of foreign n</w:t>
      </w:r>
      <w:r w:rsidRPr="00CE1D02">
        <w:rPr>
          <w:color w:val="000000"/>
        </w:rPr>
        <w:t>on-</w:t>
      </w:r>
      <w:r w:rsidRPr="00CE1D02">
        <w:rPr>
          <w:color w:val="000000"/>
          <w:u w:val="single"/>
        </w:rPr>
        <w:t>g</w:t>
      </w:r>
      <w:r w:rsidRPr="00CE1D02">
        <w:rPr>
          <w:color w:val="000000"/>
        </w:rPr>
        <w:t xml:space="preserve">overnment </w:t>
      </w:r>
      <w:r w:rsidRPr="00CE1D02">
        <w:rPr>
          <w:color w:val="000000"/>
          <w:u w:val="single"/>
        </w:rPr>
        <w:t>o</w:t>
      </w:r>
      <w:r w:rsidRPr="00CE1D02">
        <w:rPr>
          <w:color w:val="000000"/>
        </w:rPr>
        <w:t>rganizations.</w:t>
      </w:r>
      <w:r w:rsidRPr="00CE1D02">
        <w:rPr>
          <w:color w:val="000000"/>
          <w:sz w:val="12"/>
        </w:rPr>
        <w:t>¶</w:t>
      </w:r>
      <w:r w:rsidRPr="00CE1D02">
        <w:rPr>
          <w:color w:val="000000"/>
        </w:rPr>
        <w:t xml:space="preserve"> Visiting Secretary of State John Kerry said he discussed the measure with China's president, Xi Jinping. He said Xi and other senior Chinese officials said the aim of the law is to help, not harm, the industry.</w:t>
      </w:r>
      <w:r w:rsidRPr="00CE1D02">
        <w:rPr>
          <w:color w:val="000000"/>
          <w:sz w:val="12"/>
        </w:rPr>
        <w:t>¶</w:t>
      </w:r>
      <w:r w:rsidRPr="00CE1D02">
        <w:rPr>
          <w:color w:val="000000"/>
        </w:rPr>
        <w:t xml:space="preserve"> "I thought it was not insignificant that the president of the country spoke very directly to what he wants to see happen," said Kerry, adding </w:t>
      </w:r>
      <w:r w:rsidRPr="00CE1D02">
        <w:rPr>
          <w:color w:val="000000"/>
          <w:u w:val="single"/>
        </w:rPr>
        <w:t>Xi told him directly that China would apply the law fairly.</w:t>
      </w:r>
      <w:r w:rsidRPr="00CE1D02">
        <w:rPr>
          <w:color w:val="000000"/>
          <w:sz w:val="12"/>
        </w:rPr>
        <w:t>¶</w:t>
      </w:r>
      <w:r w:rsidRPr="00CE1D02">
        <w:rPr>
          <w:color w:val="000000"/>
          <w:u w:val="single"/>
        </w:rPr>
        <w:t xml:space="preserve"> Kerry said Xi also told him that China intends to "open up even more than it is from today," and the new NGO law regulating foreign non-governmental organizations will not be applied in any way to affect the ability of foreign businesses to feel confident operating there.</w:t>
      </w:r>
      <w:r w:rsidRPr="00CE1D02">
        <w:rPr>
          <w:color w:val="000000"/>
          <w:sz w:val="12"/>
        </w:rPr>
        <w:t>¶</w:t>
      </w:r>
      <w:r w:rsidRPr="00CE1D02">
        <w:rPr>
          <w:color w:val="000000"/>
        </w:rPr>
        <w:t xml:space="preserve"> Increasingly, however, that is just how businesses in China say they are feeling — unwelcome and burdened with increasing regulation.</w:t>
      </w:r>
      <w:r w:rsidRPr="00CE1D02">
        <w:rPr>
          <w:color w:val="000000"/>
          <w:sz w:val="12"/>
        </w:rPr>
        <w:t>¶</w:t>
      </w:r>
      <w:r w:rsidRPr="00CE1D02">
        <w:rPr>
          <w:color w:val="000000"/>
        </w:rPr>
        <w:t xml:space="preserve"> Kerry said that from the time the review process for the law began, the United States "could have not registered our concerns more directly or forcefully," but, he added, "</w:t>
      </w:r>
      <w:r w:rsidRPr="00CE1D02">
        <w:rPr>
          <w:color w:val="000000"/>
          <w:u w:val="single"/>
        </w:rPr>
        <w:t>we have to show some patience, if you will, to see how, in fact, it is interpreted</w:t>
      </w:r>
      <w:r w:rsidRPr="00CE1D02">
        <w:rPr>
          <w:color w:val="000000"/>
        </w:rPr>
        <w:t>.”</w:t>
      </w:r>
      <w:r w:rsidRPr="00CE1D02">
        <w:rPr>
          <w:color w:val="000000"/>
          <w:sz w:val="12"/>
        </w:rPr>
        <w:t>¶</w:t>
      </w:r>
      <w:r w:rsidRPr="00CE1D02">
        <w:rPr>
          <w:color w:val="000000"/>
        </w:rPr>
        <w:t xml:space="preserve"> </w:t>
      </w:r>
      <w:r w:rsidRPr="00CE1D02">
        <w:rPr>
          <w:b/>
          <w:bCs/>
          <w:color w:val="000000"/>
        </w:rPr>
        <w:t>Critics’ concerns</w:t>
      </w:r>
      <w:r w:rsidRPr="00CE1D02">
        <w:rPr>
          <w:color w:val="000000"/>
          <w:sz w:val="12"/>
        </w:rPr>
        <w:t>¶</w:t>
      </w:r>
      <w:r w:rsidRPr="00CE1D02">
        <w:rPr>
          <w:color w:val="000000"/>
        </w:rPr>
        <w:t xml:space="preserve"> Rights groups have urged Chinese authorities to scrap — or at the very least revise — the legislation, arguing it is out of sync with international standards. There are widespread concerns about the law's restrictions and the impact it could have on foreign NGOs and their Chinese partners.</w:t>
      </w:r>
      <w:r w:rsidRPr="00CE1D02">
        <w:rPr>
          <w:color w:val="000000"/>
          <w:sz w:val="12"/>
        </w:rPr>
        <w:t>¶</w:t>
      </w:r>
      <w:r w:rsidRPr="00CE1D02">
        <w:rPr>
          <w:color w:val="000000"/>
        </w:rPr>
        <w:t xml:space="preserve"> Experts said the interpretation of how NGO laws are implemented gives Beijing authorities more flexibility to selectively target organizations. The law requires foreign NGOs to find Chinese partners to register with the police. Authorities will be permitted to review all aspects of the NGO operations and finances at any time.</w:t>
      </w:r>
      <w:r w:rsidRPr="00CE1D02">
        <w:rPr>
          <w:color w:val="000000"/>
          <w:sz w:val="12"/>
        </w:rPr>
        <w:t>¶</w:t>
      </w:r>
      <w:r w:rsidRPr="00CE1D02">
        <w:rPr>
          <w:color w:val="000000"/>
        </w:rPr>
        <w:t xml:space="preserve"> The Foreign NGO Management Law was one of several touchy topics U.S. officials shared their differences and concerns about during high-level Strategic and Economic Dialogue talks Monday and Tuesday in Beijing.</w:t>
      </w:r>
      <w:r w:rsidRPr="00CE1D02">
        <w:rPr>
          <w:color w:val="000000"/>
          <w:sz w:val="12"/>
        </w:rPr>
        <w:t>¶</w:t>
      </w:r>
      <w:r w:rsidRPr="00CE1D02">
        <w:rPr>
          <w:color w:val="000000"/>
        </w:rPr>
        <w:t xml:space="preserve"> The implementation of NGO law cast a shadow between the two countries while top officials endeavored to promote people-to-people exchanges.</w:t>
      </w:r>
      <w:r w:rsidRPr="00CE1D02">
        <w:rPr>
          <w:color w:val="000000"/>
          <w:sz w:val="12"/>
        </w:rPr>
        <w:t>¶</w:t>
      </w:r>
      <w:r w:rsidRPr="00CE1D02">
        <w:rPr>
          <w:color w:val="000000"/>
        </w:rPr>
        <w:t xml:space="preserve"> </w:t>
      </w:r>
      <w:r w:rsidRPr="00CE1D02">
        <w:rPr>
          <w:b/>
          <w:bCs/>
          <w:color w:val="000000"/>
        </w:rPr>
        <w:t>‘Big picture’</w:t>
      </w:r>
      <w:r w:rsidRPr="00CE1D02">
        <w:rPr>
          <w:color w:val="000000"/>
          <w:sz w:val="12"/>
        </w:rPr>
        <w:t>¶</w:t>
      </w:r>
      <w:r w:rsidRPr="00CE1D02">
        <w:rPr>
          <w:color w:val="000000"/>
        </w:rPr>
        <w:t xml:space="preserve"> </w:t>
      </w:r>
      <w:r w:rsidRPr="00CE1D02">
        <w:rPr>
          <w:color w:val="000000"/>
          <w:u w:val="single"/>
        </w:rPr>
        <w:t>During talks with Chinese Vice Premier Liu Yandong in the bilateral People's Exchange meeting, Kerry said Liu "made guarantees" the new statute would be carried out "in good spirit."</w:t>
      </w:r>
      <w:r w:rsidRPr="00CE1D02">
        <w:rPr>
          <w:color w:val="000000"/>
          <w:sz w:val="12"/>
        </w:rPr>
        <w:t>¶</w:t>
      </w:r>
      <w:r w:rsidRPr="00CE1D02">
        <w:rPr>
          <w:color w:val="000000"/>
          <w:u w:val="single"/>
        </w:rPr>
        <w:t xml:space="preserve"> Kerry said this week's meeting was the most constructive of the four Strategic and Economic Dialogue talks he has participated in and argued that while the two countries clearly have their differences, there is far more agreement than disagreement and far more areas of cooperation.</w:t>
      </w:r>
      <w:r w:rsidRPr="00CE1D02">
        <w:rPr>
          <w:color w:val="000000"/>
          <w:sz w:val="12"/>
        </w:rPr>
        <w:t>¶</w:t>
      </w:r>
      <w:r w:rsidRPr="00CE1D02">
        <w:rPr>
          <w:color w:val="000000"/>
        </w:rPr>
        <w:t xml:space="preserve"> </w:t>
      </w:r>
      <w:r w:rsidRPr="00CE1D02">
        <w:rPr>
          <w:color w:val="000000"/>
          <w:u w:val="single"/>
        </w:rPr>
        <w:t>"We are looking at the big picture because we think that the big picture is what many people want two big important nations such as ours to focus on,</w:t>
      </w:r>
      <w:r w:rsidRPr="00CE1D02">
        <w:rPr>
          <w:color w:val="000000"/>
        </w:rPr>
        <w:t>" Kerry said. "Not to be dragged down into squabbles that lend more sense of disarray, more chaos or failed leadership to a world that already has enough challenges."</w:t>
      </w:r>
      <w:r w:rsidRPr="00CE1D02">
        <w:rPr>
          <w:color w:val="000000"/>
          <w:sz w:val="12"/>
        </w:rPr>
        <w:t>¶</w:t>
      </w:r>
      <w:r w:rsidRPr="00CE1D02">
        <w:rPr>
          <w:color w:val="000000"/>
        </w:rPr>
        <w:t xml:space="preserve"> The talks included regional security, implementation of a climate agreement, global health security and global nuclear security.</w:t>
      </w:r>
      <w:r w:rsidRPr="00CE1D02">
        <w:rPr>
          <w:color w:val="000000"/>
          <w:sz w:val="12"/>
        </w:rPr>
        <w:t>¶</w:t>
      </w:r>
      <w:r w:rsidRPr="00CE1D02">
        <w:rPr>
          <w:color w:val="000000"/>
        </w:rPr>
        <w:t xml:space="preserve"> </w:t>
      </w:r>
      <w:r w:rsidRPr="00CE1D02">
        <w:rPr>
          <w:color w:val="000000"/>
          <w:u w:val="single"/>
        </w:rPr>
        <w:t>U.S. officials said the Beijing meetings will help pave the way for China to host the Group of 20 leaders summit and a meeting between presidents Xi Jinping and Barack Obama.</w:t>
      </w:r>
    </w:p>
    <w:p w14:paraId="6F9B5708" w14:textId="77777777" w:rsidR="00CE1D02" w:rsidRPr="00CE1D02" w:rsidRDefault="00CE1D02" w:rsidP="00CE1D02"/>
    <w:p w14:paraId="3566C26C" w14:textId="77777777" w:rsidR="00CE1D02" w:rsidRPr="00CE1D02" w:rsidRDefault="00CE1D02" w:rsidP="00CE1D02"/>
    <w:p w14:paraId="423D6E18" w14:textId="77777777" w:rsidR="004078C5" w:rsidRPr="00C74140" w:rsidRDefault="004078C5" w:rsidP="00E21AE1">
      <w:pPr>
        <w:pStyle w:val="Heading3"/>
        <w:rPr>
          <w:rFonts w:cs="Times New Roman"/>
        </w:rPr>
      </w:pPr>
      <w:r w:rsidRPr="00C74140">
        <w:rPr>
          <w:rFonts w:cs="Times New Roman"/>
        </w:rPr>
        <w:t>Relations – AT military mistrust</w:t>
      </w:r>
    </w:p>
    <w:p w14:paraId="49B565C9" w14:textId="77777777" w:rsidR="004078C5" w:rsidRPr="00C74140" w:rsidRDefault="004078C5" w:rsidP="004078C5">
      <w:pPr>
        <w:pStyle w:val="Heading4"/>
        <w:rPr>
          <w:rFonts w:cs="Times New Roman"/>
        </w:rPr>
      </w:pPr>
      <w:r w:rsidRPr="00C74140">
        <w:rPr>
          <w:rFonts w:cs="Times New Roman"/>
        </w:rPr>
        <w:t xml:space="preserve">US-China military relations are increasing </w:t>
      </w:r>
      <w:r w:rsidRPr="00C74140">
        <w:rPr>
          <w:rFonts w:cs="Times New Roman"/>
          <w:u w:val="single"/>
        </w:rPr>
        <w:t>despite</w:t>
      </w:r>
      <w:r w:rsidRPr="00C74140">
        <w:rPr>
          <w:rFonts w:cs="Times New Roman"/>
        </w:rPr>
        <w:t xml:space="preserve"> tensions</w:t>
      </w:r>
    </w:p>
    <w:p w14:paraId="4F0EAC68" w14:textId="77777777" w:rsidR="004078C5" w:rsidRPr="00C74140" w:rsidRDefault="004078C5" w:rsidP="00347FC5">
      <w:r w:rsidRPr="00C74140">
        <w:rPr>
          <w:rStyle w:val="Style13ptBold"/>
        </w:rPr>
        <w:t>Goujon et al. ’15</w:t>
      </w:r>
      <w:r w:rsidRPr="00C74140">
        <w:t xml:space="preserve"> (Reva Goujon, leading global strategic analyst at Stratfor, leads Stratfor's team of analysts, bachelor's degree in political science from the University of Texas and a master's degree from the Security Studies Program of the School of Foreign Service at Georgetown University in Washington, D.C., Roger Baker, leads Stratfor's analysis of Asia Pacific and South Asia and guides the company's forecasting process, master's degree in military history from Norwich University, Mark Schroeder, Vice President of International Operations at Stratfor, master's degree in Diplomacy and International Commerce from the Patterson School of Diplomacy at the University of Kentucky, John Minnich, analyzes political, economic and security trends in East Asia, areas of focus include political reform and development in China and Japan, China's energy industry, and maritime tensions in the South and East China seas, graduated from Cornell University and spent two years living in China, where he studied history and politics at Sichuan University in Chengdu, Paul Floyd, military Analyst/Director of Analyst Operations, tracks and monitors a wide range of strategic and tactical issues concerning military forces around the world, Omar Lamrani, Senior Military Analyst at Stratfor, studied international relations at Clark University and holds a master's degree from the Diplomatic Academy of Vienna, where his thesis centered on Chinese military doctrine and the balance of power in the Western Pacific, Thomas Vien, East Asia analyst at Stratfor, holds a bachelor's degree in economics and a master's in international affairs from Texas A&amp;M University, “A New High for U.S.-China Military Ties,” Stratfor, </w:t>
      </w:r>
      <w:hyperlink r:id="rId48" w:history="1">
        <w:r w:rsidRPr="00C74140">
          <w:rPr>
            <w:rStyle w:val="Hyperlink"/>
          </w:rPr>
          <w:t>https://www.stratfor.com/analysis/new-high-us-china-military-ties</w:t>
        </w:r>
      </w:hyperlink>
      <w:r w:rsidRPr="00C74140">
        <w:t>, 12/4/2015)//HW</w:t>
      </w:r>
    </w:p>
    <w:p w14:paraId="00F8EA33" w14:textId="77777777" w:rsidR="004078C5" w:rsidRPr="00C74140" w:rsidRDefault="004078C5" w:rsidP="004078C5">
      <w:pPr>
        <w:rPr>
          <w:sz w:val="22"/>
          <w:u w:val="single"/>
        </w:rPr>
      </w:pPr>
      <w:r w:rsidRPr="0049048A">
        <w:rPr>
          <w:szCs w:val="10"/>
        </w:rPr>
        <w:t>In recent years,</w:t>
      </w:r>
      <w:r w:rsidRPr="0049048A">
        <w:t xml:space="preserve"> </w:t>
      </w:r>
      <w:r w:rsidRPr="00C74140">
        <w:rPr>
          <w:rStyle w:val="StyleUnderline"/>
        </w:rPr>
        <w:t>the military-to-military relationship has begun to stabilize</w:t>
      </w:r>
      <w:r w:rsidRPr="0049048A">
        <w:rPr>
          <w:szCs w:val="10"/>
        </w:rPr>
        <w:t xml:space="preserve"> once again. Although it is by no means back to pre-1989 levels,</w:t>
      </w:r>
      <w:r w:rsidRPr="0049048A">
        <w:t xml:space="preserve"> </w:t>
      </w:r>
      <w:r w:rsidRPr="00C74140">
        <w:rPr>
          <w:rStyle w:val="StyleUnderline"/>
        </w:rPr>
        <w:t>neither country has canceled major military interactions since 2011. This improvement</w:t>
      </w:r>
      <w:r w:rsidRPr="0049048A">
        <w:rPr>
          <w:szCs w:val="10"/>
        </w:rPr>
        <w:t xml:space="preserve"> roughly</w:t>
      </w:r>
      <w:r w:rsidRPr="0049048A">
        <w:t xml:space="preserve"> </w:t>
      </w:r>
      <w:r w:rsidRPr="00C74140">
        <w:rPr>
          <w:rStyle w:val="StyleUnderline"/>
        </w:rPr>
        <w:t>corresponds with the start of Xi Jinping's</w:t>
      </w:r>
      <w:r w:rsidRPr="0049048A">
        <w:t xml:space="preserve"> </w:t>
      </w:r>
      <w:r w:rsidRPr="00C74140">
        <w:rPr>
          <w:rStyle w:val="StyleUnderline"/>
        </w:rPr>
        <w:t>tenure</w:t>
      </w:r>
      <w:r w:rsidRPr="0049048A">
        <w:rPr>
          <w:szCs w:val="10"/>
        </w:rPr>
        <w:t xml:space="preserve"> as vice chairman of China's Central Military Commission, the military's core leadership body, in October 2010. He later became chairman in November 2012. </w:t>
      </w:r>
      <w:r w:rsidRPr="00C74140">
        <w:rPr>
          <w:rStyle w:val="StyleUnderline"/>
        </w:rPr>
        <w:t>This was an early indication of his interest in strengthening military-to-military relations</w:t>
      </w:r>
      <w:r w:rsidRPr="0049048A">
        <w:rPr>
          <w:szCs w:val="10"/>
        </w:rPr>
        <w:t xml:space="preserve"> during his presidency, which began in March 2013. Under Xi, </w:t>
      </w:r>
      <w:r w:rsidRPr="00C74140">
        <w:rPr>
          <w:rStyle w:val="StyleUnderline"/>
        </w:rPr>
        <w:t xml:space="preserve">the </w:t>
      </w:r>
      <w:r w:rsidRPr="00C74140">
        <w:rPr>
          <w:rStyle w:val="Emphasis"/>
        </w:rPr>
        <w:t>P</w:t>
      </w:r>
      <w:r w:rsidRPr="0049048A">
        <w:rPr>
          <w:szCs w:val="10"/>
        </w:rPr>
        <w:t xml:space="preserve">eople's </w:t>
      </w:r>
      <w:r w:rsidRPr="00C74140">
        <w:rPr>
          <w:rStyle w:val="Emphasis"/>
        </w:rPr>
        <w:t>L</w:t>
      </w:r>
      <w:r w:rsidRPr="0049048A">
        <w:rPr>
          <w:szCs w:val="10"/>
        </w:rPr>
        <w:t xml:space="preserve">iberation </w:t>
      </w:r>
      <w:r w:rsidRPr="00C74140">
        <w:rPr>
          <w:rStyle w:val="Emphasis"/>
        </w:rPr>
        <w:t>A</w:t>
      </w:r>
      <w:r w:rsidRPr="0049048A">
        <w:rPr>
          <w:szCs w:val="10"/>
        </w:rPr>
        <w:t xml:space="preserve">rmy </w:t>
      </w:r>
      <w:r w:rsidRPr="00C74140">
        <w:rPr>
          <w:rStyle w:val="StyleUnderline"/>
        </w:rPr>
        <w:t>has increased</w:t>
      </w:r>
      <w:r w:rsidRPr="0049048A">
        <w:rPr>
          <w:szCs w:val="10"/>
        </w:rPr>
        <w:t xml:space="preserve"> the frequency of </w:t>
      </w:r>
      <w:r w:rsidRPr="00C74140">
        <w:rPr>
          <w:rStyle w:val="StyleUnderline"/>
        </w:rPr>
        <w:t>joint drills with the U.S. military, culminating in the U</w:t>
      </w:r>
      <w:r w:rsidRPr="0049048A">
        <w:rPr>
          <w:szCs w:val="10"/>
        </w:rPr>
        <w:t xml:space="preserve">nited </w:t>
      </w:r>
      <w:r w:rsidRPr="00C74140">
        <w:rPr>
          <w:rStyle w:val="StyleUnderline"/>
        </w:rPr>
        <w:t>S</w:t>
      </w:r>
      <w:r w:rsidRPr="0049048A">
        <w:rPr>
          <w:szCs w:val="10"/>
        </w:rPr>
        <w:t xml:space="preserve">tates </w:t>
      </w:r>
      <w:r w:rsidRPr="00C74140">
        <w:rPr>
          <w:rStyle w:val="StyleUnderline"/>
        </w:rPr>
        <w:t>inviting the Chinese navy to participate in</w:t>
      </w:r>
      <w:r w:rsidRPr="0049048A">
        <w:rPr>
          <w:szCs w:val="10"/>
        </w:rPr>
        <w:t xml:space="preserve"> RIMPAC 2014, </w:t>
      </w:r>
      <w:r w:rsidRPr="00C74140">
        <w:rPr>
          <w:rStyle w:val="StyleUnderline"/>
        </w:rPr>
        <w:t>the world's largest multilateral naval exercise.</w:t>
      </w:r>
      <w:r w:rsidRPr="0049048A">
        <w:t xml:space="preserve"> </w:t>
      </w:r>
      <w:r w:rsidRPr="0049048A">
        <w:rPr>
          <w:szCs w:val="10"/>
        </w:rPr>
        <w:t xml:space="preserve">This was a symbolic milestone. </w:t>
      </w:r>
      <w:r w:rsidRPr="00C74140">
        <w:rPr>
          <w:rStyle w:val="StyleUnderline"/>
        </w:rPr>
        <w:t xml:space="preserve">The </w:t>
      </w:r>
      <w:r w:rsidRPr="00C74140">
        <w:rPr>
          <w:rStyle w:val="Emphasis"/>
        </w:rPr>
        <w:t>P</w:t>
      </w:r>
      <w:r w:rsidRPr="0049048A">
        <w:rPr>
          <w:szCs w:val="10"/>
        </w:rPr>
        <w:t xml:space="preserve">eople's </w:t>
      </w:r>
      <w:r w:rsidRPr="00C74140">
        <w:rPr>
          <w:rStyle w:val="Emphasis"/>
        </w:rPr>
        <w:t>L</w:t>
      </w:r>
      <w:r w:rsidRPr="0049048A">
        <w:rPr>
          <w:szCs w:val="10"/>
        </w:rPr>
        <w:t xml:space="preserve">iberation </w:t>
      </w:r>
      <w:r w:rsidRPr="00C74140">
        <w:rPr>
          <w:rStyle w:val="Emphasis"/>
        </w:rPr>
        <w:t>A</w:t>
      </w:r>
      <w:r w:rsidRPr="0049048A">
        <w:rPr>
          <w:szCs w:val="10"/>
        </w:rPr>
        <w:t xml:space="preserve">rmy also </w:t>
      </w:r>
      <w:r w:rsidRPr="00C74140">
        <w:rPr>
          <w:rStyle w:val="StyleUnderline"/>
        </w:rPr>
        <w:t>built up</w:t>
      </w:r>
      <w:r w:rsidRPr="0049048A">
        <w:rPr>
          <w:szCs w:val="10"/>
        </w:rPr>
        <w:t xml:space="preserve"> its </w:t>
      </w:r>
      <w:r w:rsidRPr="00C74140">
        <w:rPr>
          <w:rStyle w:val="StyleUnderline"/>
        </w:rPr>
        <w:t>regularized communication mechanisms with the U.S. military, including</w:t>
      </w:r>
      <w:r w:rsidRPr="0049048A">
        <w:rPr>
          <w:szCs w:val="10"/>
        </w:rPr>
        <w:t xml:space="preserve"> the </w:t>
      </w:r>
      <w:r w:rsidRPr="00C74140">
        <w:rPr>
          <w:rStyle w:val="StyleUnderline"/>
        </w:rPr>
        <w:t>army-to-army dialogue</w:t>
      </w:r>
      <w:r w:rsidRPr="0049048A">
        <w:rPr>
          <w:szCs w:val="10"/>
        </w:rPr>
        <w:t xml:space="preserve"> that kicked off in November. More critically, the Chinese military made a serious effort to establish and implement crisis management mechanisms. At the 2014 Western Pacific Naval Symposium, </w:t>
      </w:r>
      <w:r w:rsidRPr="00C74140">
        <w:rPr>
          <w:rStyle w:val="StyleUnderline"/>
        </w:rPr>
        <w:t xml:space="preserve">the </w:t>
      </w:r>
      <w:r w:rsidRPr="00C74140">
        <w:rPr>
          <w:rStyle w:val="Emphasis"/>
        </w:rPr>
        <w:t>P</w:t>
      </w:r>
      <w:r w:rsidRPr="0049048A">
        <w:rPr>
          <w:szCs w:val="10"/>
        </w:rPr>
        <w:t xml:space="preserve">eople's </w:t>
      </w:r>
      <w:r w:rsidRPr="00C74140">
        <w:rPr>
          <w:rStyle w:val="Emphasis"/>
        </w:rPr>
        <w:t>L</w:t>
      </w:r>
      <w:r w:rsidRPr="0049048A">
        <w:rPr>
          <w:szCs w:val="10"/>
        </w:rPr>
        <w:t xml:space="preserve">iberation </w:t>
      </w:r>
      <w:r w:rsidRPr="00C74140">
        <w:rPr>
          <w:rStyle w:val="Emphasis"/>
        </w:rPr>
        <w:t>A</w:t>
      </w:r>
      <w:r w:rsidRPr="0049048A">
        <w:rPr>
          <w:szCs w:val="10"/>
        </w:rPr>
        <w:t xml:space="preserve">rmy </w:t>
      </w:r>
      <w:r w:rsidRPr="00C74140">
        <w:rPr>
          <w:rStyle w:val="StyleUnderline"/>
        </w:rPr>
        <w:t>Navy agreed to abide by the Code for Unplanned Encounters at Sea,</w:t>
      </w:r>
      <w:r w:rsidRPr="0049048A">
        <w:rPr>
          <w:szCs w:val="10"/>
        </w:rPr>
        <w:t xml:space="preserve"> which establishes common protocols for interactions between naval vessels to reduce accidents. In September, </w:t>
      </w:r>
      <w:r w:rsidRPr="00C74140">
        <w:rPr>
          <w:rStyle w:val="StyleUnderline"/>
        </w:rPr>
        <w:t>China signed a bilateral agreement with the U</w:t>
      </w:r>
      <w:r w:rsidRPr="0049048A">
        <w:rPr>
          <w:szCs w:val="10"/>
        </w:rPr>
        <w:t xml:space="preserve">nited </w:t>
      </w:r>
      <w:r w:rsidRPr="00C74140">
        <w:rPr>
          <w:rStyle w:val="StyleUnderline"/>
        </w:rPr>
        <w:t>S</w:t>
      </w:r>
      <w:r w:rsidRPr="0049048A">
        <w:rPr>
          <w:szCs w:val="10"/>
        </w:rPr>
        <w:t xml:space="preserve">tates </w:t>
      </w:r>
      <w:r w:rsidRPr="00C74140">
        <w:rPr>
          <w:rStyle w:val="StyleUnderline"/>
        </w:rPr>
        <w:t>governing air-to-air encounters</w:t>
      </w:r>
      <w:r w:rsidRPr="0049048A">
        <w:rPr>
          <w:szCs w:val="10"/>
        </w:rPr>
        <w:t xml:space="preserve"> as well as protocols governing the use of the Defense Telephone Link. </w:t>
      </w:r>
      <w:r w:rsidRPr="00C74140">
        <w:rPr>
          <w:rStyle w:val="StyleUnderline"/>
        </w:rPr>
        <w:t>The two navies are</w:t>
      </w:r>
      <w:r w:rsidRPr="0049048A">
        <w:rPr>
          <w:szCs w:val="10"/>
        </w:rPr>
        <w:t xml:space="preserve"> also </w:t>
      </w:r>
      <w:r w:rsidRPr="00C74140">
        <w:rPr>
          <w:rStyle w:val="StyleUnderline"/>
        </w:rPr>
        <w:t>set to hammer out</w:t>
      </w:r>
      <w:r w:rsidRPr="0049048A">
        <w:rPr>
          <w:szCs w:val="10"/>
        </w:rPr>
        <w:t xml:space="preserve"> a set of </w:t>
      </w:r>
      <w:r w:rsidRPr="00C74140">
        <w:rPr>
          <w:rStyle w:val="StyleUnderline"/>
        </w:rPr>
        <w:t>rules on ship-to-ship encounters</w:t>
      </w:r>
      <w:r w:rsidRPr="0049048A">
        <w:rPr>
          <w:szCs w:val="10"/>
        </w:rPr>
        <w:t xml:space="preserve"> in the near future. </w:t>
      </w:r>
      <w:r w:rsidRPr="00C74140">
        <w:rPr>
          <w:rStyle w:val="StyleUnderline"/>
        </w:rPr>
        <w:t>What is most notable about these</w:t>
      </w:r>
      <w:r w:rsidRPr="0049048A">
        <w:rPr>
          <w:szCs w:val="10"/>
        </w:rPr>
        <w:t xml:space="preserve"> newly stabilized military-to-military </w:t>
      </w:r>
      <w:r w:rsidRPr="00C74140">
        <w:rPr>
          <w:rStyle w:val="StyleUnderline"/>
        </w:rPr>
        <w:t xml:space="preserve">ties is that </w:t>
      </w:r>
      <w:r w:rsidRPr="00C74140">
        <w:rPr>
          <w:rStyle w:val="Emphasis"/>
        </w:rPr>
        <w:t>they come during a period of tumult between China and the U</w:t>
      </w:r>
      <w:r w:rsidRPr="0049048A">
        <w:rPr>
          <w:szCs w:val="10"/>
        </w:rPr>
        <w:t xml:space="preserve">nited </w:t>
      </w:r>
      <w:r w:rsidRPr="00C74140">
        <w:rPr>
          <w:rStyle w:val="Emphasis"/>
        </w:rPr>
        <w:t>S</w:t>
      </w:r>
      <w:r w:rsidRPr="0049048A">
        <w:rPr>
          <w:szCs w:val="10"/>
        </w:rPr>
        <w:t xml:space="preserve">tates </w:t>
      </w:r>
      <w:r w:rsidRPr="00C74140">
        <w:rPr>
          <w:rStyle w:val="StyleUnderline"/>
        </w:rPr>
        <w:t xml:space="preserve">as well as China's neighbors. </w:t>
      </w:r>
      <w:r w:rsidRPr="0049048A">
        <w:rPr>
          <w:szCs w:val="10"/>
        </w:rPr>
        <w:t xml:space="preserve">Under Xi, </w:t>
      </w:r>
      <w:r w:rsidRPr="00C74140">
        <w:rPr>
          <w:rStyle w:val="StyleUnderline"/>
        </w:rPr>
        <w:t>Chinese incursions in the</w:t>
      </w:r>
      <w:r w:rsidRPr="0049048A">
        <w:rPr>
          <w:szCs w:val="10"/>
        </w:rPr>
        <w:t xml:space="preserve"> Japanese-controlled Diaoyu/</w:t>
      </w:r>
      <w:r w:rsidRPr="00C74140">
        <w:rPr>
          <w:rStyle w:val="StyleUnderline"/>
        </w:rPr>
        <w:t xml:space="preserve">Senkaku Islands have increased. China also declared an </w:t>
      </w:r>
      <w:r w:rsidRPr="00C74140">
        <w:rPr>
          <w:rStyle w:val="Emphasis"/>
        </w:rPr>
        <w:t>A</w:t>
      </w:r>
      <w:r w:rsidRPr="0049048A">
        <w:rPr>
          <w:szCs w:val="10"/>
        </w:rPr>
        <w:t xml:space="preserve">ir </w:t>
      </w:r>
      <w:r w:rsidRPr="00C74140">
        <w:rPr>
          <w:rStyle w:val="Emphasis"/>
        </w:rPr>
        <w:t>D</w:t>
      </w:r>
      <w:r w:rsidRPr="0049048A">
        <w:rPr>
          <w:szCs w:val="10"/>
        </w:rPr>
        <w:t xml:space="preserve">efense </w:t>
      </w:r>
      <w:r w:rsidRPr="00C74140">
        <w:rPr>
          <w:rStyle w:val="Emphasis"/>
        </w:rPr>
        <w:t>I</w:t>
      </w:r>
      <w:r w:rsidRPr="0049048A">
        <w:rPr>
          <w:szCs w:val="10"/>
        </w:rPr>
        <w:t xml:space="preserve">dentification </w:t>
      </w:r>
      <w:r w:rsidRPr="00C74140">
        <w:rPr>
          <w:rStyle w:val="Emphasis"/>
        </w:rPr>
        <w:t>Z</w:t>
      </w:r>
      <w:r w:rsidRPr="0049048A">
        <w:rPr>
          <w:szCs w:val="10"/>
        </w:rPr>
        <w:t xml:space="preserve">one </w:t>
      </w:r>
      <w:r w:rsidRPr="00C74140">
        <w:rPr>
          <w:rStyle w:val="StyleUnderline"/>
        </w:rPr>
        <w:t xml:space="preserve">over the </w:t>
      </w:r>
      <w:r w:rsidRPr="00C74140">
        <w:rPr>
          <w:rStyle w:val="Emphasis"/>
        </w:rPr>
        <w:t>E</w:t>
      </w:r>
      <w:r w:rsidRPr="0049048A">
        <w:rPr>
          <w:szCs w:val="10"/>
        </w:rPr>
        <w:t xml:space="preserve">ast </w:t>
      </w:r>
      <w:r w:rsidRPr="00C74140">
        <w:rPr>
          <w:rStyle w:val="Emphasis"/>
        </w:rPr>
        <w:t>C</w:t>
      </w:r>
      <w:r w:rsidRPr="0049048A">
        <w:rPr>
          <w:szCs w:val="10"/>
        </w:rPr>
        <w:t>hina</w:t>
      </w:r>
      <w:r w:rsidRPr="0049048A">
        <w:t xml:space="preserve"> </w:t>
      </w:r>
      <w:r w:rsidRPr="00C74140">
        <w:rPr>
          <w:rStyle w:val="Emphasis"/>
        </w:rPr>
        <w:t>S</w:t>
      </w:r>
      <w:r w:rsidRPr="0049048A">
        <w:rPr>
          <w:szCs w:val="10"/>
        </w:rPr>
        <w:t xml:space="preserve">ea </w:t>
      </w:r>
      <w:r w:rsidRPr="00C74140">
        <w:rPr>
          <w:rStyle w:val="StyleUnderline"/>
        </w:rPr>
        <w:t xml:space="preserve">while accelerating land reclamation in the </w:t>
      </w:r>
      <w:r w:rsidRPr="00C74140">
        <w:rPr>
          <w:rStyle w:val="Emphasis"/>
        </w:rPr>
        <w:t>S</w:t>
      </w:r>
      <w:r w:rsidRPr="0049048A">
        <w:rPr>
          <w:szCs w:val="10"/>
        </w:rPr>
        <w:t xml:space="preserve">outh </w:t>
      </w:r>
      <w:r w:rsidRPr="00C74140">
        <w:rPr>
          <w:rStyle w:val="Emphasis"/>
        </w:rPr>
        <w:t>C</w:t>
      </w:r>
      <w:r w:rsidRPr="0049048A">
        <w:rPr>
          <w:szCs w:val="10"/>
        </w:rPr>
        <w:t xml:space="preserve">hina </w:t>
      </w:r>
      <w:r w:rsidRPr="00C74140">
        <w:rPr>
          <w:rStyle w:val="Emphasis"/>
        </w:rPr>
        <w:t>S</w:t>
      </w:r>
      <w:r w:rsidRPr="0049048A">
        <w:rPr>
          <w:szCs w:val="10"/>
        </w:rPr>
        <w:t xml:space="preserve">ea. </w:t>
      </w:r>
      <w:r w:rsidRPr="00C74140">
        <w:rPr>
          <w:rStyle w:val="StyleUnderline"/>
        </w:rPr>
        <w:t>This is</w:t>
      </w:r>
      <w:r w:rsidRPr="0049048A">
        <w:rPr>
          <w:szCs w:val="10"/>
        </w:rPr>
        <w:t xml:space="preserve"> partly </w:t>
      </w:r>
      <w:r w:rsidRPr="00C74140">
        <w:rPr>
          <w:rStyle w:val="StyleUnderline"/>
        </w:rPr>
        <w:t xml:space="preserve">due to the fact that the </w:t>
      </w:r>
      <w:r w:rsidRPr="00C74140">
        <w:rPr>
          <w:rStyle w:val="Emphasis"/>
        </w:rPr>
        <w:t>P</w:t>
      </w:r>
      <w:r w:rsidRPr="0049048A">
        <w:rPr>
          <w:szCs w:val="10"/>
        </w:rPr>
        <w:t xml:space="preserve">eople's </w:t>
      </w:r>
      <w:r w:rsidRPr="00C74140">
        <w:rPr>
          <w:rStyle w:val="Emphasis"/>
        </w:rPr>
        <w:t>L</w:t>
      </w:r>
      <w:r w:rsidRPr="0049048A">
        <w:rPr>
          <w:szCs w:val="10"/>
        </w:rPr>
        <w:t xml:space="preserve">iberation </w:t>
      </w:r>
      <w:r w:rsidRPr="00C74140">
        <w:rPr>
          <w:rStyle w:val="Emphasis"/>
        </w:rPr>
        <w:t>A</w:t>
      </w:r>
      <w:r w:rsidRPr="0049048A">
        <w:rPr>
          <w:szCs w:val="10"/>
        </w:rPr>
        <w:t xml:space="preserve">rmy itself appears to have shifted its attitudes and now </w:t>
      </w:r>
      <w:r w:rsidRPr="00C74140">
        <w:rPr>
          <w:rStyle w:val="StyleUnderline"/>
        </w:rPr>
        <w:t>believes that military-to-military ties with the U</w:t>
      </w:r>
      <w:r w:rsidRPr="0049048A">
        <w:rPr>
          <w:szCs w:val="10"/>
        </w:rPr>
        <w:t xml:space="preserve">nited </w:t>
      </w:r>
      <w:r w:rsidRPr="00C74140">
        <w:rPr>
          <w:rStyle w:val="StyleUnderline"/>
        </w:rPr>
        <w:t>S</w:t>
      </w:r>
      <w:r w:rsidRPr="0049048A">
        <w:rPr>
          <w:szCs w:val="10"/>
        </w:rPr>
        <w:t xml:space="preserve">tates </w:t>
      </w:r>
      <w:r w:rsidRPr="00C74140">
        <w:rPr>
          <w:rStyle w:val="StyleUnderline"/>
        </w:rPr>
        <w:t>can bring</w:t>
      </w:r>
      <w:r w:rsidRPr="0049048A">
        <w:rPr>
          <w:szCs w:val="10"/>
        </w:rPr>
        <w:t xml:space="preserve"> it </w:t>
      </w:r>
      <w:r w:rsidRPr="00C74140">
        <w:rPr>
          <w:rStyle w:val="StyleUnderline"/>
        </w:rPr>
        <w:t>tangible benefits</w:t>
      </w:r>
      <w:r w:rsidRPr="0049048A">
        <w:rPr>
          <w:szCs w:val="10"/>
        </w:rPr>
        <w:t xml:space="preserve">. At the same time, </w:t>
      </w:r>
      <w:r w:rsidRPr="00C74140">
        <w:rPr>
          <w:rStyle w:val="StyleUnderline"/>
        </w:rPr>
        <w:t>China's top</w:t>
      </w:r>
      <w:r w:rsidRPr="0049048A">
        <w:rPr>
          <w:szCs w:val="10"/>
        </w:rPr>
        <w:t xml:space="preserve"> political </w:t>
      </w:r>
      <w:r w:rsidRPr="00C74140">
        <w:rPr>
          <w:rStyle w:val="StyleUnderline"/>
        </w:rPr>
        <w:t>leadership</w:t>
      </w:r>
      <w:r w:rsidRPr="0049048A">
        <w:rPr>
          <w:szCs w:val="10"/>
        </w:rPr>
        <w:t xml:space="preserve"> now </w:t>
      </w:r>
      <w:r w:rsidRPr="00C74140">
        <w:rPr>
          <w:rStyle w:val="StyleUnderline"/>
        </w:rPr>
        <w:t>recognizes the need for more tools to manage disputes.</w:t>
      </w:r>
    </w:p>
    <w:p w14:paraId="683D66E3" w14:textId="77777777" w:rsidR="00E21AE1" w:rsidRPr="00C74140" w:rsidRDefault="00E21AE1" w:rsidP="00E21AE1">
      <w:pPr>
        <w:pStyle w:val="Heading3"/>
        <w:rPr>
          <w:rFonts w:cs="Times New Roman"/>
        </w:rPr>
      </w:pPr>
      <w:r w:rsidRPr="00C74140">
        <w:rPr>
          <w:rFonts w:cs="Times New Roman"/>
        </w:rPr>
        <w:t>Relations – AT China realist</w:t>
      </w:r>
    </w:p>
    <w:p w14:paraId="16A113CC" w14:textId="77777777" w:rsidR="00E21AE1" w:rsidRPr="00C74140" w:rsidRDefault="00E21AE1" w:rsidP="00E21AE1">
      <w:pPr>
        <w:pStyle w:val="Heading4"/>
        <w:rPr>
          <w:rFonts w:cs="Times New Roman"/>
        </w:rPr>
      </w:pPr>
      <w:r w:rsidRPr="00C74140">
        <w:rPr>
          <w:rFonts w:cs="Times New Roman"/>
        </w:rPr>
        <w:t>China has mixed motives---offensive realism isn’t explanatory</w:t>
      </w:r>
    </w:p>
    <w:p w14:paraId="3C812551" w14:textId="77777777" w:rsidR="00E21AE1" w:rsidRPr="00C74140" w:rsidRDefault="00E21AE1" w:rsidP="00E21AE1">
      <w:r w:rsidRPr="00C74140">
        <w:rPr>
          <w:rStyle w:val="Style13ptBold"/>
        </w:rPr>
        <w:t>Zhou 16</w:t>
      </w:r>
      <w:r w:rsidRPr="00C74140">
        <w:t xml:space="preserve"> - Professor and Director of the Department of China's Regional Strategy in the National Institute of International Strategy (Fangyin, “Between assertiveness and self-restraint: understanding China’s South China Sea policy,” International Affairs 92: 4 (2016) 869–890)</w:t>
      </w:r>
      <w:r w:rsidR="00E574BC" w:rsidRPr="00C74140">
        <w:t>//BB</w:t>
      </w:r>
    </w:p>
    <w:p w14:paraId="418174B5" w14:textId="77777777" w:rsidR="00E21AE1" w:rsidRPr="00C74140" w:rsidRDefault="00E21AE1" w:rsidP="00E21AE1">
      <w:r w:rsidRPr="00C74140">
        <w:t>The second point to make is that different approaches to protecting China’s</w:t>
      </w:r>
      <w:r w:rsidR="00E574BC" w:rsidRPr="00C74140">
        <w:t xml:space="preserve"> </w:t>
      </w:r>
      <w:r w:rsidRPr="00C74140">
        <w:t>interests in the South China Sea will have different effects on its interests in other</w:t>
      </w:r>
      <w:r w:rsidR="00E574BC" w:rsidRPr="00C74140">
        <w:t xml:space="preserve"> </w:t>
      </w:r>
      <w:r w:rsidRPr="00C74140">
        <w:t>spheres, meaning that Beijing’s attitude in dealing with the South China Sea</w:t>
      </w:r>
      <w:r w:rsidR="00E574BC" w:rsidRPr="00C74140">
        <w:t xml:space="preserve"> </w:t>
      </w:r>
      <w:r w:rsidRPr="00C74140">
        <w:t xml:space="preserve">disputes can have an impact on the achievement of other diplomatic goals. </w:t>
      </w:r>
      <w:r w:rsidRPr="00C74140">
        <w:rPr>
          <w:rStyle w:val="StyleUnderline"/>
        </w:rPr>
        <w:t>It is</w:t>
      </w:r>
      <w:r w:rsidR="00E574BC" w:rsidRPr="00C74140">
        <w:rPr>
          <w:rStyle w:val="StyleUnderline"/>
        </w:rPr>
        <w:t xml:space="preserve"> </w:t>
      </w:r>
      <w:r w:rsidRPr="00C74140">
        <w:rPr>
          <w:rStyle w:val="StyleUnderline"/>
        </w:rPr>
        <w:t>generally accepted in the Chinese debates that if China were to adopt a restrained</w:t>
      </w:r>
      <w:r w:rsidR="00E574BC" w:rsidRPr="00C74140">
        <w:rPr>
          <w:rStyle w:val="StyleUnderline"/>
        </w:rPr>
        <w:t xml:space="preserve"> </w:t>
      </w:r>
      <w:r w:rsidRPr="00C74140">
        <w:rPr>
          <w:rStyle w:val="StyleUnderline"/>
        </w:rPr>
        <w:t>and moderate policy on this issue for a considerable length of time, this could</w:t>
      </w:r>
      <w:r w:rsidR="00E574BC" w:rsidRPr="00C74140">
        <w:rPr>
          <w:rStyle w:val="StyleUnderline"/>
        </w:rPr>
        <w:t xml:space="preserve"> </w:t>
      </w:r>
      <w:r w:rsidRPr="00C74140">
        <w:rPr>
          <w:rStyle w:val="StyleUnderline"/>
        </w:rPr>
        <w:t>prompt certain countries to become more demanding in their relations with China.</w:t>
      </w:r>
      <w:r w:rsidR="00E574BC" w:rsidRPr="00C74140">
        <w:rPr>
          <w:rStyle w:val="StyleUnderline"/>
        </w:rPr>
        <w:t xml:space="preserve"> </w:t>
      </w:r>
      <w:r w:rsidRPr="00C74140">
        <w:rPr>
          <w:rStyle w:val="StyleUnderline"/>
        </w:rPr>
        <w:t>Restraint and moderation could thus lead to direct damage to China’s national</w:t>
      </w:r>
      <w:r w:rsidR="00E574BC" w:rsidRPr="00C74140">
        <w:rPr>
          <w:rStyle w:val="StyleUnderline"/>
        </w:rPr>
        <w:t xml:space="preserve"> </w:t>
      </w:r>
      <w:r w:rsidRPr="00C74140">
        <w:rPr>
          <w:rStyle w:val="StyleUnderline"/>
        </w:rPr>
        <w:t>interests, while at the same time stimulating a rise in nationalism at home, making</w:t>
      </w:r>
      <w:r w:rsidR="00E574BC" w:rsidRPr="00C74140">
        <w:rPr>
          <w:rStyle w:val="StyleUnderline"/>
        </w:rPr>
        <w:t xml:space="preserve"> </w:t>
      </w:r>
      <w:r w:rsidRPr="00C74140">
        <w:rPr>
          <w:rStyle w:val="StyleUnderline"/>
        </w:rPr>
        <w:t>a moderate approach ultimately unsustainable. If, on the other hand, China were to</w:t>
      </w:r>
      <w:r w:rsidR="00E574BC" w:rsidRPr="00C74140">
        <w:rPr>
          <w:rStyle w:val="StyleUnderline"/>
        </w:rPr>
        <w:t xml:space="preserve"> </w:t>
      </w:r>
      <w:r w:rsidRPr="00C74140">
        <w:rPr>
          <w:rStyle w:val="StyleUnderline"/>
        </w:rPr>
        <w:t>adopt consistently tough, aggressive policies, this could not only elicit strong policy</w:t>
      </w:r>
      <w:r w:rsidR="00E574BC" w:rsidRPr="00C74140">
        <w:rPr>
          <w:rStyle w:val="StyleUnderline"/>
        </w:rPr>
        <w:t xml:space="preserve"> </w:t>
      </w:r>
      <w:r w:rsidRPr="00C74140">
        <w:rPr>
          <w:rStyle w:val="StyleUnderline"/>
        </w:rPr>
        <w:t>reactions</w:t>
      </w:r>
      <w:r w:rsidRPr="00C74140">
        <w:t xml:space="preserve"> from countries including the United States, the Philippines and Vietnam,</w:t>
      </w:r>
      <w:r w:rsidR="00E574BC" w:rsidRPr="00C74140">
        <w:t xml:space="preserve"> </w:t>
      </w:r>
      <w:r w:rsidRPr="00C74140">
        <w:t>but also engender widespread misgivings among other countries in south-east Asia</w:t>
      </w:r>
      <w:r w:rsidR="00E574BC" w:rsidRPr="00C74140">
        <w:t xml:space="preserve"> </w:t>
      </w:r>
      <w:r w:rsidRPr="00C74140">
        <w:t>and elsewhere in China’s neighbourhood, prompting them to question Chinese</w:t>
      </w:r>
      <w:r w:rsidR="00E574BC" w:rsidRPr="00C74140">
        <w:t xml:space="preserve"> </w:t>
      </w:r>
      <w:r w:rsidRPr="00C74140">
        <w:t xml:space="preserve">intentions. </w:t>
      </w:r>
      <w:r w:rsidRPr="00C74140">
        <w:rPr>
          <w:rStyle w:val="StyleUnderline"/>
        </w:rPr>
        <w:t>As China enters a period of transition in its foreign policy, it must</w:t>
      </w:r>
      <w:r w:rsidR="00E574BC" w:rsidRPr="00C74140">
        <w:rPr>
          <w:rStyle w:val="StyleUnderline"/>
        </w:rPr>
        <w:t xml:space="preserve"> </w:t>
      </w:r>
      <w:r w:rsidRPr="00C74140">
        <w:rPr>
          <w:rStyle w:val="StyleUnderline"/>
        </w:rPr>
        <w:t>adopt a combination of tough and soft measures</w:t>
      </w:r>
      <w:r w:rsidRPr="00C74140">
        <w:t>. For an international community</w:t>
      </w:r>
      <w:r w:rsidR="00E574BC" w:rsidRPr="00C74140">
        <w:t xml:space="preserve"> </w:t>
      </w:r>
      <w:r w:rsidRPr="00C74140">
        <w:t>that has become accustomed to China’s keeping a low profile in its foreign policy,</w:t>
      </w:r>
      <w:r w:rsidR="00E574BC" w:rsidRPr="00C74140">
        <w:t xml:space="preserve"> </w:t>
      </w:r>
      <w:r w:rsidRPr="00C74140">
        <w:t>it is only natural that this would cause some level of discomfort. The widespread</w:t>
      </w:r>
      <w:r w:rsidR="00E574BC" w:rsidRPr="00C74140">
        <w:t xml:space="preserve"> </w:t>
      </w:r>
      <w:r w:rsidRPr="00C74140">
        <w:t xml:space="preserve">claims about Chinese assertiveness must be understood in this context. </w:t>
      </w:r>
      <w:r w:rsidRPr="00C74140">
        <w:rPr>
          <w:rStyle w:val="StyleUnderline"/>
        </w:rPr>
        <w:t>China has</w:t>
      </w:r>
      <w:r w:rsidR="00E574BC" w:rsidRPr="00C74140">
        <w:rPr>
          <w:rStyle w:val="StyleUnderline"/>
        </w:rPr>
        <w:t xml:space="preserve"> </w:t>
      </w:r>
      <w:r w:rsidRPr="00C74140">
        <w:rPr>
          <w:rStyle w:val="Emphasis"/>
        </w:rPr>
        <w:t>not simply become more assertive in its diplomacy</w:t>
      </w:r>
      <w:r w:rsidRPr="00C74140">
        <w:rPr>
          <w:rStyle w:val="StyleUnderline"/>
        </w:rPr>
        <w:t xml:space="preserve">, </w:t>
      </w:r>
      <w:r w:rsidRPr="00C74140">
        <w:rPr>
          <w:rStyle w:val="Emphasis"/>
        </w:rPr>
        <w:t>nor does offensive realism have</w:t>
      </w:r>
      <w:r w:rsidR="00E574BC" w:rsidRPr="00C74140">
        <w:rPr>
          <w:rStyle w:val="Emphasis"/>
        </w:rPr>
        <w:t xml:space="preserve"> </w:t>
      </w:r>
      <w:r w:rsidRPr="00C74140">
        <w:rPr>
          <w:rStyle w:val="Emphasis"/>
        </w:rPr>
        <w:t>a compelling logic in explaining Chinese behaviour</w:t>
      </w:r>
      <w:r w:rsidRPr="00C74140">
        <w:t>.</w:t>
      </w:r>
      <w:r w:rsidR="00E574BC" w:rsidRPr="00C74140">
        <w:t xml:space="preserve"> </w:t>
      </w:r>
      <w:r w:rsidRPr="00C74140">
        <w:t>Between 2011 and 2014, Chinese foreign policy went through an overall transition</w:t>
      </w:r>
      <w:r w:rsidR="00E574BC" w:rsidRPr="00C74140">
        <w:t xml:space="preserve"> </w:t>
      </w:r>
      <w:r w:rsidRPr="00C74140">
        <w:t>from ‘keeping a low profile’ to ‘striving for achievement’.11 It can be argued</w:t>
      </w:r>
      <w:r w:rsidR="00E574BC" w:rsidRPr="00C74140">
        <w:t xml:space="preserve"> </w:t>
      </w:r>
      <w:r w:rsidRPr="00C74140">
        <w:t>that during this period, the status and ranking of the South China Sea disputes on</w:t>
      </w:r>
      <w:r w:rsidR="00E574BC" w:rsidRPr="00C74140">
        <w:t xml:space="preserve"> </w:t>
      </w:r>
      <w:r w:rsidRPr="00C74140">
        <w:t>the Chinese foreign policy agenda underwent a pronounced change. From 2012</w:t>
      </w:r>
      <w:r w:rsidR="00E574BC" w:rsidRPr="00C74140">
        <w:t xml:space="preserve"> </w:t>
      </w:r>
      <w:r w:rsidRPr="00C74140">
        <w:t>to the first half of 2014, the Chinese government was exploring the approach of</w:t>
      </w:r>
      <w:r w:rsidR="00E574BC" w:rsidRPr="00C74140">
        <w:t xml:space="preserve"> </w:t>
      </w:r>
      <w:r w:rsidRPr="00C74140">
        <w:t>‘striving for achievement’, in part by testing it out in its handling of the South</w:t>
      </w:r>
      <w:r w:rsidR="00E574BC" w:rsidRPr="00C74140">
        <w:t xml:space="preserve"> </w:t>
      </w:r>
      <w:r w:rsidRPr="00C74140">
        <w:t>China Sea disputes. China’s changing approach towards the South China Sea</w:t>
      </w:r>
      <w:r w:rsidR="00E574BC" w:rsidRPr="00C74140">
        <w:t xml:space="preserve"> </w:t>
      </w:r>
      <w:r w:rsidRPr="00C74140">
        <w:t>disputes, therefore, reflects a process of learning and accumulating experience in</w:t>
      </w:r>
      <w:r w:rsidR="00E574BC" w:rsidRPr="00C74140">
        <w:t xml:space="preserve"> </w:t>
      </w:r>
      <w:r w:rsidRPr="00C74140">
        <w:t xml:space="preserve">pursuing its new diplomatic line of ‘striving for achievement’. </w:t>
      </w:r>
    </w:p>
    <w:p w14:paraId="1E672D41" w14:textId="77777777" w:rsidR="0054407C" w:rsidRPr="00C74140" w:rsidRDefault="0054407C" w:rsidP="0054407C">
      <w:pPr>
        <w:pStyle w:val="Heading2"/>
        <w:rPr>
          <w:rFonts w:cs="Times New Roman"/>
        </w:rPr>
      </w:pPr>
      <w:r w:rsidRPr="00C74140">
        <w:rPr>
          <w:rFonts w:cs="Times New Roman"/>
        </w:rPr>
        <w:t>AT TOPICALITY</w:t>
      </w:r>
    </w:p>
    <w:p w14:paraId="773FE6DC" w14:textId="77777777" w:rsidR="00C23DCF" w:rsidRPr="00C74140" w:rsidRDefault="00C23DCF" w:rsidP="00C23DCF">
      <w:pPr>
        <w:pStyle w:val="Heading3"/>
        <w:rPr>
          <w:rFonts w:cs="Times New Roman"/>
        </w:rPr>
      </w:pPr>
      <w:r w:rsidRPr="00C74140">
        <w:rPr>
          <w:rFonts w:cs="Times New Roman"/>
        </w:rPr>
        <w:t>T – engagement – China-specific</w:t>
      </w:r>
    </w:p>
    <w:p w14:paraId="6988745D" w14:textId="77777777" w:rsidR="00C23DCF" w:rsidRPr="00C74140" w:rsidRDefault="00C23DCF" w:rsidP="00C23DCF">
      <w:pPr>
        <w:pStyle w:val="Heading4"/>
        <w:rPr>
          <w:rFonts w:cs="Times New Roman"/>
        </w:rPr>
      </w:pPr>
      <w:r w:rsidRPr="00C74140">
        <w:rPr>
          <w:rFonts w:cs="Times New Roman"/>
        </w:rPr>
        <w:t xml:space="preserve">Engagement is </w:t>
      </w:r>
      <w:r w:rsidRPr="00C74140">
        <w:rPr>
          <w:rFonts w:cs="Times New Roman"/>
          <w:u w:val="single"/>
        </w:rPr>
        <w:t>promoting trade</w:t>
      </w:r>
      <w:r w:rsidRPr="00C74140">
        <w:rPr>
          <w:rFonts w:cs="Times New Roman"/>
        </w:rPr>
        <w:t xml:space="preserve">, </w:t>
      </w:r>
      <w:r w:rsidRPr="00C74140">
        <w:rPr>
          <w:rFonts w:cs="Times New Roman"/>
          <w:u w:val="single"/>
        </w:rPr>
        <w:t>interaction with institutions</w:t>
      </w:r>
      <w:r w:rsidRPr="00C74140">
        <w:rPr>
          <w:rFonts w:cs="Times New Roman"/>
        </w:rPr>
        <w:t xml:space="preserve"> or </w:t>
      </w:r>
      <w:r w:rsidRPr="00C74140">
        <w:rPr>
          <w:rFonts w:cs="Times New Roman"/>
          <w:u w:val="single"/>
        </w:rPr>
        <w:t>high-level contacts</w:t>
      </w:r>
      <w:r w:rsidRPr="00C74140">
        <w:rPr>
          <w:rFonts w:cs="Times New Roman"/>
        </w:rPr>
        <w:t>---we meet all 3</w:t>
      </w:r>
    </w:p>
    <w:p w14:paraId="32E50A19" w14:textId="77777777" w:rsidR="00C23DCF" w:rsidRPr="00C74140" w:rsidRDefault="00C23DCF" w:rsidP="00C23DCF">
      <w:r w:rsidRPr="00C74140">
        <w:rPr>
          <w:rStyle w:val="Style13ptBold"/>
        </w:rPr>
        <w:t>Li 15</w:t>
      </w:r>
      <w:r w:rsidRPr="00C74140">
        <w:t xml:space="preserve"> – PhD, Assistant Professor at the Department of East Asian Studies (Xiaoting, “Dealing with the Ambivalent Dragon: Can Engagement Moderate China’s Strategic Competition with America</w:t>
      </w:r>
      <w:proofErr w:type="gramStart"/>
      <w:r w:rsidRPr="00C74140">
        <w:t>?,</w:t>
      </w:r>
      <w:proofErr w:type="gramEnd"/>
      <w:r w:rsidRPr="00C74140">
        <w:t>” International Interactions: Empirical and Theoretical Research in International Relations, 41.3)//BB</w:t>
      </w:r>
    </w:p>
    <w:p w14:paraId="17C133A8" w14:textId="77777777" w:rsidR="00C23DCF" w:rsidRPr="00C74140" w:rsidRDefault="00C23DCF" w:rsidP="00C23DCF">
      <w:r w:rsidRPr="00C74140">
        <w:t xml:space="preserve">Thus, it is unsurprising that today’s </w:t>
      </w:r>
      <w:r w:rsidRPr="00C74140">
        <w:rPr>
          <w:rStyle w:val="StyleUnderline"/>
        </w:rPr>
        <w:t>emerging powers</w:t>
      </w:r>
      <w:r w:rsidRPr="00C74140">
        <w:t xml:space="preserve"> (not just China) invariably </w:t>
      </w:r>
      <w:r w:rsidRPr="00C74140">
        <w:rPr>
          <w:rStyle w:val="StyleUnderline"/>
        </w:rPr>
        <w:t>pursue a hedging strategy vis-à-vis the hegemon</w:t>
      </w:r>
      <w:r w:rsidRPr="00C74140">
        <w:t>—that is, avoiding direct confrontation with America but meanwhile preserving some independence of action and preparing favorable conditions for possible systemic changes in the long run. Though short of organizing a formal anti-US coalition (which, as argued earlier, is too risky under unipolarity), this hedging strategy aims at fostering a network of political and economic relationships that serves as a protective shield (and a strategic lever too) for the rising states, maximizing the latter’s ability to act autonomously in the international arena regardless of changes in the hegemonic position or temperament (Foot 2006; Schweller and Pu 2011; Tessman 2012). In essence, the ambivalent intentions of those “hedgers” are structurally bred because their rising power makes the prospect of the current hegemonic order uncertain in the first place and, relatedly, leaves them with an uncertain stake in the status quo.</w:t>
      </w:r>
    </w:p>
    <w:p w14:paraId="69E76DF3" w14:textId="77777777" w:rsidR="00C23DCF" w:rsidRPr="00C74140" w:rsidRDefault="00C23DCF" w:rsidP="00C23DCF">
      <w:r w:rsidRPr="00C74140">
        <w:rPr>
          <w:rStyle w:val="StyleUnderline"/>
        </w:rPr>
        <w:t>Against this backdrop, engagement becomes a sensible strategy for the hegemon to deal with the ascending powers</w:t>
      </w:r>
      <w:r w:rsidRPr="00C74140">
        <w:t xml:space="preserve"> in some important ways. </w:t>
      </w:r>
      <w:r w:rsidRPr="00C74140">
        <w:rPr>
          <w:rStyle w:val="Emphasis"/>
        </w:rPr>
        <w:t>According to leading US officials</w:t>
      </w:r>
      <w:r w:rsidRPr="00C74140">
        <w:rPr>
          <w:rStyle w:val="StyleUnderline"/>
        </w:rPr>
        <w:t>, engagement aims to strengthen political and economic associations with</w:t>
      </w:r>
      <w:r w:rsidRPr="00C74140">
        <w:t xml:space="preserve"> a rising state (in this case, </w:t>
      </w:r>
      <w:r w:rsidRPr="00C74140">
        <w:rPr>
          <w:rStyle w:val="Emphasis"/>
        </w:rPr>
        <w:t>China</w:t>
      </w:r>
      <w:r w:rsidRPr="00C74140">
        <w:t xml:space="preserve">) </w:t>
      </w:r>
      <w:r w:rsidRPr="00C74140">
        <w:rPr>
          <w:rStyle w:val="StyleUnderline"/>
        </w:rPr>
        <w:t xml:space="preserve">and solidify its stake in the existing international system, through </w:t>
      </w:r>
      <w:r w:rsidRPr="00C74140">
        <w:rPr>
          <w:rStyle w:val="Emphasis"/>
        </w:rPr>
        <w:t>three mechanisms</w:t>
      </w:r>
      <w:r w:rsidRPr="00C74140">
        <w:rPr>
          <w:rStyle w:val="StyleUnderline"/>
        </w:rPr>
        <w:t>: promoting trade, broadening</w:t>
      </w:r>
      <w:r w:rsidRPr="00C74140">
        <w:t xml:space="preserve"> </w:t>
      </w:r>
      <w:r w:rsidRPr="00C74140">
        <w:rPr>
          <w:rStyle w:val="StyleUnderline"/>
        </w:rPr>
        <w:t>interactions through international institutions, and increasing high-level leadership contacts</w:t>
      </w:r>
      <w:r w:rsidRPr="00C74140">
        <w:t xml:space="preserve"> (Clinton 2012; Zoellick 2005). </w:t>
      </w:r>
      <w:r w:rsidRPr="00C74140">
        <w:rPr>
          <w:rStyle w:val="StyleUnderline"/>
        </w:rPr>
        <w:t>From the standpoint of international relations theory,</w:t>
      </w:r>
      <w:r w:rsidRPr="00C74140">
        <w:t xml:space="preserve"> </w:t>
      </w:r>
      <w:r w:rsidRPr="00C74140">
        <w:rPr>
          <w:rStyle w:val="StyleUnderline"/>
        </w:rPr>
        <w:t>these mechanisms serve the vital purposes of building trust and advancing cooperation</w:t>
      </w:r>
      <w:r w:rsidRPr="00C74140">
        <w:t>, as elaborated in the following.</w:t>
      </w:r>
    </w:p>
    <w:p w14:paraId="6E71ECC6" w14:textId="77777777" w:rsidR="00C23DCF" w:rsidRPr="00C74140" w:rsidRDefault="00C23DCF" w:rsidP="00C23DCF">
      <w:r w:rsidRPr="00C74140">
        <w:rPr>
          <w:rStyle w:val="StyleUnderline"/>
        </w:rPr>
        <w:t>First</w:t>
      </w:r>
      <w:r w:rsidRPr="00C74140">
        <w:t xml:space="preserve">, the expansion of </w:t>
      </w:r>
      <w:r w:rsidRPr="00C74140">
        <w:rPr>
          <w:rStyle w:val="StyleUnderline"/>
        </w:rPr>
        <w:t>economic and trade linkages helps deepen interstate understanding and create a common interest</w:t>
      </w:r>
      <w:r w:rsidRPr="00C74140">
        <w:t xml:space="preserve"> in preserving amicable relations, thereby dampening the prospects for interstate rivalry and conflict.1</w:t>
      </w:r>
    </w:p>
    <w:p w14:paraId="23955E8B" w14:textId="77777777" w:rsidR="00C23DCF" w:rsidRPr="00C74140" w:rsidRDefault="00C23DCF" w:rsidP="00C23DCF">
      <w:r w:rsidRPr="00C74140">
        <w:rPr>
          <w:rStyle w:val="StyleUnderline"/>
        </w:rPr>
        <w:t>Second</w:t>
      </w:r>
      <w:r w:rsidRPr="00C74140">
        <w:t xml:space="preserve">, as a rule, international institutions help states to improve communication, reduce uncertainty, and ease the management of their disputes.2 Promoting collaborative work through international institutions, therefore, helps the hegemon to allay other states’ concerns about its arbitrariness and bolster their faith in the legitimacy of the prevailing order (Ikenberry 2002, 2011). Moreover, </w:t>
      </w:r>
      <w:r w:rsidRPr="00C74140">
        <w:rPr>
          <w:rStyle w:val="StyleUnderline"/>
        </w:rPr>
        <w:t>by welcoming a rising state into more international institutions, the hegemon not only satisfies the newcomer’s desire for status</w:t>
      </w:r>
      <w:r w:rsidRPr="00C74140">
        <w:t xml:space="preserve"> (by granting it a “place at the table” of systemic governance) </w:t>
      </w:r>
      <w:r w:rsidRPr="00C74140">
        <w:rPr>
          <w:rStyle w:val="StyleUnderline"/>
        </w:rPr>
        <w:t>but also fetters it with greater responsibility for the provision of systemic services</w:t>
      </w:r>
      <w:r w:rsidRPr="00C74140">
        <w:t>. Overall, this may help fortify an ascending power’s stake in systemic stability as well as collaboration with the hegemon (Ikenberry 2011; Larson and Shevchenko 2010; Mastanduno 1997).</w:t>
      </w:r>
    </w:p>
    <w:p w14:paraId="3458C2A7" w14:textId="77777777" w:rsidR="00C23DCF" w:rsidRPr="00C74140" w:rsidRDefault="00C23DCF" w:rsidP="00C23DCF">
      <w:r w:rsidRPr="00C74140">
        <w:t xml:space="preserve">Third, </w:t>
      </w:r>
      <w:r w:rsidRPr="00C74140">
        <w:rPr>
          <w:rStyle w:val="StyleUnderline"/>
        </w:rPr>
        <w:t>face-to-face leadership contacts often prove critical to alleviating states’ mistrust of each other’s intentions</w:t>
      </w:r>
      <w:r w:rsidRPr="00C74140">
        <w:t xml:space="preserve"> (Holmes 2013). As a rising state normally craves respect and higher status, the hegemon may utilize top-level leadership visits and dialogues both to convey its respect for the newcomer’s ascending status and to induce the latter to behave cooperatively in exchange for higher status (Larson and Shevchenko 2010). This may be a key factor that increases an emerging power’s satisfaction with the prevailing order and hence reduces its conflictual propensity (Tammen et al. 2000).</w:t>
      </w:r>
    </w:p>
    <w:p w14:paraId="4C30576F" w14:textId="77777777" w:rsidR="00C23DCF" w:rsidRPr="00C74140" w:rsidRDefault="00C23DCF" w:rsidP="00C23DCF">
      <w:r w:rsidRPr="00C74140">
        <w:t>In sum, through engagement, the hegemon may forge a closer relationship with a rising state for the pursuit of mutual gains, thereby restraining the latter’s competitive proclivities. It is unclear, however, whether this strategy will eventually resolve the contradiction between the old bottle of hegemonic dominance and the new wine of rising power: For, while engagement may help keep their strategic competition at manageable levels, it does not eliminate the structural cause of the competition.</w:t>
      </w:r>
    </w:p>
    <w:p w14:paraId="75972433" w14:textId="77777777" w:rsidR="008960EF" w:rsidRPr="00C74140" w:rsidRDefault="008960EF" w:rsidP="005152A0">
      <w:pPr>
        <w:pStyle w:val="Heading3"/>
        <w:rPr>
          <w:rFonts w:cs="Times New Roman"/>
        </w:rPr>
      </w:pPr>
      <w:r w:rsidRPr="00C74140">
        <w:rPr>
          <w:rFonts w:cs="Times New Roman"/>
        </w:rPr>
        <w:t>T – engagement – unconditional</w:t>
      </w:r>
    </w:p>
    <w:p w14:paraId="4254A16D" w14:textId="77777777" w:rsidR="008960EF" w:rsidRPr="00C74140" w:rsidRDefault="008960EF" w:rsidP="008960EF">
      <w:pPr>
        <w:pStyle w:val="Heading4"/>
        <w:rPr>
          <w:rFonts w:cs="Times New Roman"/>
        </w:rPr>
      </w:pPr>
      <w:r w:rsidRPr="00C74140">
        <w:rPr>
          <w:rFonts w:cs="Times New Roman"/>
        </w:rPr>
        <w:t>There’s a distinction between conditionality and engagement</w:t>
      </w:r>
    </w:p>
    <w:p w14:paraId="43C1B7D3" w14:textId="77777777" w:rsidR="008960EF" w:rsidRPr="00C74140" w:rsidRDefault="008960EF" w:rsidP="008960EF">
      <w:r w:rsidRPr="00C74140">
        <w:rPr>
          <w:rStyle w:val="Style13ptBold"/>
        </w:rPr>
        <w:t>Raik 11</w:t>
      </w:r>
      <w:r w:rsidRPr="00C74140">
        <w:t xml:space="preserve"> (Kristi is a Senior Research Fellow at the Finnish Institute of International Affairs, “BETWEEN CONDITIONALITY AND ENGAGEMENT”, https://www.ciaonet.org/attachments/18095/uploads)//ghs-gk</w:t>
      </w:r>
    </w:p>
    <w:p w14:paraId="79B602B3" w14:textId="77777777" w:rsidR="008960EF" w:rsidRPr="00C74140" w:rsidRDefault="008960EF" w:rsidP="008960EF">
      <w:pPr>
        <w:rPr>
          <w:sz w:val="14"/>
        </w:rPr>
      </w:pPr>
      <w:r w:rsidRPr="00C74140">
        <w:rPr>
          <w:rStyle w:val="Emphasis"/>
        </w:rPr>
        <w:t>The limits of conditionality</w:t>
      </w:r>
      <w:r w:rsidRPr="00C74140">
        <w:rPr>
          <w:sz w:val="14"/>
        </w:rPr>
        <w:t xml:space="preserve"> </w:t>
      </w:r>
    </w:p>
    <w:p w14:paraId="56928031" w14:textId="77777777" w:rsidR="008960EF" w:rsidRPr="00C74140" w:rsidRDefault="008960EF" w:rsidP="008960EF">
      <w:pPr>
        <w:rPr>
          <w:sz w:val="14"/>
        </w:rPr>
      </w:pPr>
      <w:r w:rsidRPr="00C74140">
        <w:rPr>
          <w:sz w:val="14"/>
        </w:rPr>
        <w:t xml:space="preserve">Although democratic </w:t>
      </w:r>
      <w:r w:rsidRPr="00C74140">
        <w:rPr>
          <w:rStyle w:val="StyleUnderline"/>
        </w:rPr>
        <w:t>conditionality became a popular policy tool in the 1990s,</w:t>
      </w:r>
      <w:r w:rsidRPr="00C74140">
        <w:rPr>
          <w:sz w:val="14"/>
        </w:rPr>
        <w:t xml:space="preserve"> especially among international organisations, it has not been applied in a consistent and effective manner. The only exception is EU enlargement, albeit with significant limitations even there. Studies of enlargement show that successful </w:t>
      </w:r>
      <w:r w:rsidRPr="00C74140">
        <w:rPr>
          <w:rStyle w:val="Emphasis"/>
        </w:rPr>
        <w:t>conditionality requires</w:t>
      </w:r>
      <w:r w:rsidRPr="00C74140">
        <w:rPr>
          <w:sz w:val="14"/>
        </w:rPr>
        <w:t xml:space="preserve">, first, </w:t>
      </w:r>
      <w:r w:rsidRPr="00C74140">
        <w:rPr>
          <w:rStyle w:val="Emphasis"/>
        </w:rPr>
        <w:t>credible and considerable incentives,</w:t>
      </w:r>
      <w:r w:rsidRPr="00C74140">
        <w:rPr>
          <w:rStyle w:val="StyleUnderline"/>
        </w:rPr>
        <w:t xml:space="preserve"> </w:t>
      </w:r>
      <w:r w:rsidRPr="00C74140">
        <w:rPr>
          <w:sz w:val="14"/>
        </w:rPr>
        <w:t xml:space="preserve">and second, favourable domestic conditions.2 The weakness of incentives remains a major problem, especially with regard to those Eastern neighbours that aspire to join the EU, but have no hope of a membership perspective in the foreseeable future. As discussed below, </w:t>
      </w:r>
      <w:r w:rsidRPr="00C74140">
        <w:rPr>
          <w:rStyle w:val="StyleUnderline"/>
        </w:rPr>
        <w:t>there are other important ­incentives such as economic integration</w:t>
      </w:r>
      <w:r w:rsidRPr="00C74140">
        <w:rPr>
          <w:sz w:val="14"/>
        </w:rPr>
        <w:t xml:space="preserve"> and visa freedom, but making them more strictly conditional could prove ineffective or even counterproductive. As for domestic conditions (political, socio-economic and historical), there is no doubt that they always play a decisive role in democratisation, and that they are less favourable in the neighbourhood than they were in any of the former candidate countries prior to EU accession. Conditionality has achieved the best results as an affirmative policy, pushing for better and faster reforms where the political will and commitment are in place to begin with. Hence, for example, the EU can promote judiciary reform in Moldova by offering extensive conditional aid. The Moldovan government is in principle willing to undertake the reform, but political sensitivities and lack of resources jeopardize the process. However, Moldova is currently the only EaP country out of six that satisfies the democracy criteria. By imposing stricter conditionality, the EU is not likely to advance democracy in the rest of the region. Whatever benefits it offers, this will hardly bring down autocrats, such the Belarusian president, or make them opt for political liberalisation, which would eventually deprive them of power. The potential of conditionality in the Eastern neighbourhood is undermined by the existence of alternative models of development and sources of support, notably Russia and China. While the EU refuses to speak about competition with Russia over the common neighbourhood, the choices of the neighbours themselves are shaped by a comparison of the two models and the benefits they offer. Thus, political conditionality merely risks turning neighbours away from the EU, without bringing about any positive change towards democracy. A further well-known problem with democratic conditionality is that it often gets watered down by competing interests in the spheres of security, energy and trade. Azerbaijan is the most blatant case in the Eastern neighbourhood where the need to ensure European gas supplies and the success of the Nabucco pipeline overrides concern for the poor state of democracy and human rights. There are, however, other less selfish causes that diminish the share of assistance to be made condi-tional upon democratic advances. Poverty reduction, environmental protection and cross-border cooperation serve as examples of the EU’s priorities that deserve to be pursued in their own right (even though having accountable governments in partner countries makes success in these areas more likely). On the other hand, a general improvement in socioeconomic conditions makes democratisation more likely to occur and succeed. The EU also finds it difficult to reconcile the conflict between imposing conditions on partners and, often in the same breath, highlighting the importance of local ownership. </w:t>
      </w:r>
      <w:r w:rsidRPr="00C74140">
        <w:rPr>
          <w:rStyle w:val="Emphasis"/>
        </w:rPr>
        <w:t xml:space="preserve">Conditionality is, in essence, a coercive policy </w:t>
      </w:r>
      <w:r w:rsidRPr="00C74140">
        <w:rPr>
          <w:rStyle w:val="StyleUnderline"/>
        </w:rPr>
        <w:t xml:space="preserve">which contradicts the democratic idea of bottom-up influence and restricts national decision-making. It limits the sovereignty and selfdetermination of the target country, </w:t>
      </w:r>
      <w:r w:rsidRPr="00C74140">
        <w:rPr>
          <w:sz w:val="14"/>
        </w:rPr>
        <w:t>which may not be a fashionable concern in the post-sovereign EU, but which is a relevant one in Eastern Europe where democracy is perceived as closely linked to national sovereignty. The EU’s “concept of democracy support”, adopted in 2009, strongly stresses local ownership and allocates almost no role to conditionality. The same concern over local ownership helps to explain the EU’s focus on positive as opposed to negative conditionality, in other words carrots rather than sticks. Empirical evidence also suggests that punishments such as sanctions are often ineffective in bringing about democratisation.3 When considering sanctions against Belarus, for example, we have to ask whether being principled is more important than achieving the desired results. Putting conditionality into practice is complicated by the need to identify the right timing and benchmarks. It is fairly easy for semi-authoritarian leaders to dupe the EU with declarative commitments to reform and small steps in the right direction that do not change the nature of the regime. On the other hand, a change of power, such as in Moldova in 2009 and in Tunisia recently, can dramatically transform the political atmosphere and create a pressing need for quick and extensive external support. In such circumstances, it is obviously unwise to wait for reforms to be implemented, and support needs to Towards more consistent use of incentives Having said all this, it is important to think of ways to improve the use of conditionality as part of the EU’s democracy promotion toolbox. One of the main incentives of the Eastern Partnership policy is an association agreement including deep and comprehensive free trade (DCFTA). The specific type of association agreement that the EU offers to Eastern neighbours was invented in response to Ukraine’s relentless pressure for a European perspective after the Orange Revolution. Instead of a membership perspective, the essence of the offer is “political association and economic integration”. DCFTA, which is a key part of the agreement, requires the neighbours to take over large parts of the EU acquis. Negotiations started with Ukraine in March 2007 (more than two years after the Orange Revolution) and with Moldova in January 2010. Initially, the launch of negotiations was linked to democratic conditions. However, the EU soon opted for including all three South Caucasus countries in the process and launched negotiations with Armenia, Azerbaijan and Georgia in July 2010 (omitting only Belarus, which is about as authoritarian as Azerbaijan). This made it clear that the principle of political conditionality had all but been dropped. It might indeed be better to involve the neighbours in the process and use the negotiations as a way to shape their domestic agendas. However, there should be ‘red lines’, and saying “no” to political association with autocrats sounds like one. While negotiations can be used to push the neighbours towards democratic reforms, the EU should make it clear that it will not sign association agreements with countries having major problems with democracy, such as the manipulation of elections or the systematic harassment of the media, the political opposition and NGOs. Local civil society and pro-democracy actors should be consulted on benchmarks concerning democracy and human rights both in order to give them a stronger voice and to help the EU get the priorities right. Being the largest and strategically most important Eastern neighbour, Ukraine is a crucial test case of whether the EU is willing to react to the decline of democracy with any significant slowdown in the country’s EU relations. Democracy has suffered serious setbacks in Ukraine since President Viktor Yanukovych came to power in February 2010. The leadership continues to assure its commitment to European integration, but many of its policies are not in line with such assurances. Yet the EU seems to be more eager to conclude the association agreement by the end of 2011 than Ukraine itself, as it craves “deliverables” from the Eastern Partnership. A couple of years back, when Ukraine was still the model pupil of democracy in the neighbourhood (in spite of all its flaws), the EU considered signing the association agreement without DCFTA. This would have been a way to reward Ukraine and encourage further reform while it was clear that more time was needed for negotiations on free trade. Now that the country is sliding towards authoritarianism, the EU should turn this idea upside down and consider signing DCFTA only. In this manner, it could use economic integration as a way to tie Ukraine to Europe, while saying “no” to political association as long as there is no improvement in democratic criteria such as the rule of law and media freedom. In rhetorical terms, the EU continues to stress that “respect for human rights, democratic principles and the rule of law /…/ cannot be compromised. The pace and depth of our rapprochement with Ukraine will be determined by full respect for these values”</w:t>
      </w:r>
      <w:proofErr w:type="gramStart"/>
      <w:r w:rsidRPr="00C74140">
        <w:rPr>
          <w:sz w:val="14"/>
        </w:rPr>
        <w:t>.4</w:t>
      </w:r>
      <w:proofErr w:type="gramEnd"/>
      <w:r w:rsidRPr="00C74140">
        <w:rPr>
          <w:sz w:val="14"/>
        </w:rPr>
        <w:t xml:space="preserve"> So far it has not indicated how this rhetoric will be put into practice if Ukraine’s democracy continues to suffer setbacks. The need for a stronger link between aid and democratic performance has been stressed recently by many commentators. To date, there has been a limited correlation between the level of democracy and EU assistance to the Eastern neighbours (see table above). Indeed, a considerable share of money – possibly half, as a non-paper by the German ­foreign ministry has suggested – should be set aside to support democratic reforms. The Governance Facility that already exists under the ENP for the same purpose has too few funds to make a difference (300 million euros in 2007-2013). In order to allow for greater flexibility and the ability to take into account political developments on the ground, the EU should review the current practice of allocating most ENP funds through rigid multi-year programmes. There is also more scope for suspension of assistance, especially budget support (namely aid that is managed by the receiving government, not the EU or another international organisation such as the EBRD or UNDP), if the EU’s conditions are not met. For example, the EU has recently pushed Ukraine to amend its public procurement law by suspending about 100 million euros of budget support. Suspension of aid in general is likely to succeed in pushing for small, concrete improvements that do not as such essentially transform the nature of the regime, but can make further change more likely.</w:t>
      </w:r>
    </w:p>
    <w:p w14:paraId="4D4CB8AF" w14:textId="77777777" w:rsidR="008960EF" w:rsidRPr="00C74140" w:rsidRDefault="008960EF" w:rsidP="008960EF">
      <w:pPr>
        <w:rPr>
          <w:rStyle w:val="Emphasis"/>
        </w:rPr>
      </w:pPr>
      <w:r w:rsidRPr="00C74140">
        <w:rPr>
          <w:sz w:val="14"/>
        </w:rPr>
        <w:t xml:space="preserve"> </w:t>
      </w:r>
      <w:r w:rsidRPr="00C74140">
        <w:rPr>
          <w:rStyle w:val="Emphasis"/>
        </w:rPr>
        <w:t xml:space="preserve">The case for engagement </w:t>
      </w:r>
    </w:p>
    <w:p w14:paraId="1355E619" w14:textId="77777777" w:rsidR="008960EF" w:rsidRPr="00C74140" w:rsidRDefault="008960EF" w:rsidP="008960EF">
      <w:pPr>
        <w:rPr>
          <w:sz w:val="14"/>
        </w:rPr>
      </w:pPr>
      <w:r w:rsidRPr="00C74140">
        <w:rPr>
          <w:rStyle w:val="StyleUnderline"/>
        </w:rPr>
        <w:t>Domestic preconditions for democratisation</w:t>
      </w:r>
      <w:r w:rsidRPr="00C74140">
        <w:rPr>
          <w:sz w:val="14"/>
        </w:rPr>
        <w:t xml:space="preserve"> – such as bottom-up pressure for change, support for democratic values among the population and socioeconomic conditions – </w:t>
      </w:r>
      <w:r w:rsidRPr="00C74140">
        <w:rPr>
          <w:rStyle w:val="StyleUnderline"/>
        </w:rPr>
        <w:t xml:space="preserve">are better advanced through </w:t>
      </w:r>
      <w:r w:rsidRPr="00C74140">
        <w:rPr>
          <w:sz w:val="14"/>
        </w:rPr>
        <w:t xml:space="preserve">openness and </w:t>
      </w:r>
      <w:r w:rsidRPr="00C74140">
        <w:rPr>
          <w:rStyle w:val="Emphasis"/>
        </w:rPr>
        <w:t xml:space="preserve">engagement rather than conditionality. </w:t>
      </w:r>
      <w:r w:rsidRPr="00C74140">
        <w:rPr>
          <w:sz w:val="14"/>
        </w:rPr>
        <w:t xml:space="preserve">By contrast, closed, isolated countries are the least likely to change and provide the best conditions for centralized control of the population. Democratisation of post-Cold War authoritarian regimes has been most frequent in countries having extensive, multi-level ties with the West.5 </w:t>
      </w:r>
      <w:r w:rsidRPr="00C74140">
        <w:rPr>
          <w:rStyle w:val="StyleUnderline"/>
        </w:rPr>
        <w:t>Economic integration</w:t>
      </w:r>
      <w:r w:rsidRPr="00C74140">
        <w:rPr>
          <w:sz w:val="14"/>
        </w:rPr>
        <w:t xml:space="preserve"> and visa liberalisation </w:t>
      </w:r>
      <w:r w:rsidRPr="00C74140">
        <w:rPr>
          <w:rStyle w:val="StyleUnderline"/>
        </w:rPr>
        <w:t xml:space="preserve">are therefore incentives that should not be tied to democratic conditions, but used </w:t>
      </w:r>
      <w:r w:rsidRPr="00C74140">
        <w:rPr>
          <w:sz w:val="14"/>
        </w:rPr>
        <w:t xml:space="preserve">as a means </w:t>
      </w:r>
      <w:r w:rsidRPr="00C74140">
        <w:rPr>
          <w:rStyle w:val="StyleUnderline"/>
        </w:rPr>
        <w:t>to increase linkages</w:t>
      </w:r>
      <w:r w:rsidRPr="00C74140">
        <w:rPr>
          <w:sz w:val="14"/>
        </w:rPr>
        <w:t xml:space="preserve"> and Europeanisation. However, the EU is imposing extensive technical conditions on both free trade and visa freedom, which have little to do with promoting democracy and which threaten to ­alienate the neighbours rather than bring them closer. There is too much conditionality, and of the wrong kind. Engagement with (semi-)authoritarian leaders can be a successful means of democracy promotion.6 </w:t>
      </w:r>
      <w:r w:rsidRPr="00C74140">
        <w:rPr>
          <w:rStyle w:val="StyleUnderline"/>
        </w:rPr>
        <w:t>The word “engagement”</w:t>
      </w:r>
      <w:r w:rsidRPr="00C74140">
        <w:rPr>
          <w:sz w:val="14"/>
        </w:rPr>
        <w:t xml:space="preserve"> has a negative connotation, as it </w:t>
      </w:r>
      <w:r w:rsidRPr="00C74140">
        <w:rPr>
          <w:rStyle w:val="StyleUnderline"/>
        </w:rPr>
        <w:t>has often in practice meant embracing governments</w:t>
      </w:r>
      <w:r w:rsidRPr="00C74140">
        <w:rPr>
          <w:sz w:val="14"/>
        </w:rPr>
        <w:t xml:space="preserve"> </w:t>
      </w:r>
      <w:r w:rsidRPr="00C74140">
        <w:rPr>
          <w:rStyle w:val="StyleUnderline"/>
        </w:rPr>
        <w:t xml:space="preserve">in order to promote interests at the expense of values. </w:t>
      </w:r>
      <w:r w:rsidRPr="00C74140">
        <w:rPr>
          <w:sz w:val="14"/>
        </w:rPr>
        <w:t>In order to work for democratic change, cooperation with political leaders needs to be accompanied by supporting pro-democracy groups and reaching out to the populations.</w:t>
      </w:r>
    </w:p>
    <w:p w14:paraId="6168FC5C" w14:textId="77777777" w:rsidR="008960EF" w:rsidRPr="00C74140" w:rsidRDefault="008960EF" w:rsidP="008960EF">
      <w:pPr>
        <w:pStyle w:val="Heading4"/>
        <w:rPr>
          <w:rFonts w:cs="Times New Roman"/>
        </w:rPr>
      </w:pPr>
      <w:r w:rsidRPr="00C74140">
        <w:rPr>
          <w:rFonts w:cs="Times New Roman"/>
        </w:rPr>
        <w:t xml:space="preserve">Engagement is distinct from conditionality </w:t>
      </w:r>
    </w:p>
    <w:p w14:paraId="13A646DE" w14:textId="77777777" w:rsidR="008960EF" w:rsidRPr="00C74140" w:rsidRDefault="008960EF" w:rsidP="008960EF">
      <w:r w:rsidRPr="00C74140">
        <w:rPr>
          <w:rStyle w:val="Style13ptBold"/>
        </w:rPr>
        <w:t>Donno 13</w:t>
      </w:r>
      <w:r w:rsidRPr="00C74140">
        <w:t xml:space="preserve"> (Daniela is an Associate Professor of Political Science at the University of Pittsburgh, Ph.D. from Yale University, expert on international organizations and norms, with a particular focus on the international influences on elections and human rights, “Defending Democratic Norms”, Oxford University Press, pg. 29 – 33)//ghs-gk </w:t>
      </w:r>
    </w:p>
    <w:p w14:paraId="6CF96646" w14:textId="77777777" w:rsidR="008960EF" w:rsidRPr="00C74140" w:rsidRDefault="008960EF" w:rsidP="008960EF">
      <w:pPr>
        <w:rPr>
          <w:sz w:val="14"/>
        </w:rPr>
      </w:pPr>
      <w:r w:rsidRPr="00C74140">
        <w:rPr>
          <w:sz w:val="14"/>
        </w:rPr>
        <w:t xml:space="preserve">When responding to flawed elections, </w:t>
      </w:r>
      <w:r w:rsidRPr="00C74140">
        <w:rPr>
          <w:rStyle w:val="StyleUnderline"/>
        </w:rPr>
        <w:t>international actors have a range of tools at their disposal</w:t>
      </w:r>
      <w:r w:rsidRPr="00C74140">
        <w:rPr>
          <w:sz w:val="14"/>
        </w:rPr>
        <w:t xml:space="preserve">. </w:t>
      </w:r>
      <w:r w:rsidRPr="00C74140">
        <w:rPr>
          <w:rStyle w:val="StyleUnderline"/>
        </w:rPr>
        <w:t>Enforcement</w:t>
      </w:r>
      <w:r w:rsidRPr="00C74140">
        <w:rPr>
          <w:sz w:val="14"/>
        </w:rPr>
        <w:t>—defined broadly as efforts to improve compliance with democratic norms through pressure, incentives, or suasion—</w:t>
      </w:r>
      <w:r w:rsidRPr="00C74140">
        <w:rPr>
          <w:rStyle w:val="StyleUnderline"/>
        </w:rPr>
        <w:t>can include policy tools that marshal both material and social incentives</w:t>
      </w:r>
      <w:r w:rsidRPr="00C74140">
        <w:rPr>
          <w:sz w:val="14"/>
        </w:rPr>
        <w:t>. "Thus, rather than making an artificial assumption that actors are motivated by either material calculations or ideational forces, 1 integrate rationalist and constructivist perspectives. 1 assume that the choices of domestic actors can be swayed both by a logic of consequences—whereby actors calculate the costs and benefits of their actions—and by a logic of appropriateness—whereby actors seek to conform to socially accepted standards of behavior (March and Olsen 1998). "</w:t>
      </w:r>
      <w:r w:rsidRPr="00C74140">
        <w:rPr>
          <w:rStyle w:val="StyleUnderline"/>
        </w:rPr>
        <w:t>These two logics of action can be proxied by</w:t>
      </w:r>
      <w:r w:rsidRPr="00C74140">
        <w:rPr>
          <w:sz w:val="14"/>
        </w:rPr>
        <w:t xml:space="preserve"> </w:t>
      </w:r>
      <w:r w:rsidRPr="00C74140">
        <w:rPr>
          <w:rStyle w:val="Emphasis"/>
        </w:rPr>
        <w:t>distinguishing between</w:t>
      </w:r>
      <w:r w:rsidRPr="00C74140">
        <w:rPr>
          <w:sz w:val="14"/>
        </w:rPr>
        <w:t xml:space="preserve"> policies of </w:t>
      </w:r>
      <w:r w:rsidRPr="00C74140">
        <w:rPr>
          <w:rStyle w:val="Emphasis"/>
        </w:rPr>
        <w:t>conditionality</w:t>
      </w:r>
      <w:r w:rsidRPr="00C74140">
        <w:rPr>
          <w:rStyle w:val="StyleUnderline"/>
        </w:rPr>
        <w:t xml:space="preserve">, which wield concrete, material incentives, and policies of </w:t>
      </w:r>
      <w:r w:rsidRPr="00C74140">
        <w:rPr>
          <w:rStyle w:val="Emphasis"/>
        </w:rPr>
        <w:t>diplomatic engagement</w:t>
      </w:r>
      <w:r w:rsidRPr="00C74140">
        <w:rPr>
          <w:rStyle w:val="StyleUnderline"/>
        </w:rPr>
        <w:t>, which employ symbolic, social incentives.</w:t>
      </w:r>
      <w:r w:rsidRPr="00C74140">
        <w:rPr>
          <w:sz w:val="14"/>
        </w:rPr>
        <w:t xml:space="preserve">11 </w:t>
      </w:r>
      <w:r w:rsidRPr="00C74140">
        <w:rPr>
          <w:rStyle w:val="StyleUnderline"/>
        </w:rPr>
        <w:t>Conditionality entails linking concrete punishments or rewards to improvements</w:t>
      </w:r>
      <w:r w:rsidRPr="00C74140">
        <w:rPr>
          <w:sz w:val="14"/>
        </w:rPr>
        <w:t xml:space="preserve"> in the quality of elections. "</w:t>
      </w:r>
      <w:r w:rsidRPr="00C74140">
        <w:rPr>
          <w:rStyle w:val="StyleUnderline"/>
        </w:rPr>
        <w:t>Negative" conditionality threatens either material</w:t>
      </w:r>
      <w:r w:rsidRPr="00C74140">
        <w:rPr>
          <w:sz w:val="14"/>
        </w:rPr>
        <w:t xml:space="preserve"> (e.g., </w:t>
      </w:r>
      <w:r w:rsidRPr="00C74140">
        <w:rPr>
          <w:rStyle w:val="StyleUnderline"/>
        </w:rPr>
        <w:t>economic sanctions) or political</w:t>
      </w:r>
      <w:r w:rsidRPr="00C74140">
        <w:rPr>
          <w:sz w:val="14"/>
        </w:rPr>
        <w:t xml:space="preserve"> (e.g., suspension of IGO membership) </w:t>
      </w:r>
      <w:r w:rsidRPr="00C74140">
        <w:rPr>
          <w:rStyle w:val="StyleUnderline"/>
        </w:rPr>
        <w:t>costs for the government</w:t>
      </w:r>
      <w:r w:rsidRPr="00C74140">
        <w:rPr>
          <w:sz w:val="14"/>
        </w:rPr>
        <w:t xml:space="preserve"> for electoral misconduct, whereas "</w:t>
      </w:r>
      <w:r w:rsidRPr="00C74140">
        <w:rPr>
          <w:rStyle w:val="StyleUnderline"/>
        </w:rPr>
        <w:t>positive" conditionality</w:t>
      </w:r>
      <w:r w:rsidRPr="00C74140">
        <w:rPr>
          <w:sz w:val="14"/>
        </w:rPr>
        <w:t xml:space="preserve"> </w:t>
      </w:r>
      <w:r w:rsidRPr="00C74140">
        <w:rPr>
          <w:rStyle w:val="StyleUnderline"/>
        </w:rPr>
        <w:t>holds out the promise of rewards if conduct improves</w:t>
      </w:r>
      <w:r w:rsidRPr="00C74140">
        <w:rPr>
          <w:sz w:val="14"/>
        </w:rPr>
        <w:t xml:space="preserve">. In practice and promises are often linked. 'The US Millennium Challenge Corporation, for example, makes grants conditional on democratic performance (a positive "carrot"), and the United States has used this instrument to punish countries for electoral misconduct (a negative "stick"), as it did in Armenia in response to widespread human rights abuses surrounding the February 2008 presidential election. </w:t>
      </w:r>
      <w:r w:rsidRPr="00C74140">
        <w:rPr>
          <w:rStyle w:val="StyleUnderline"/>
        </w:rPr>
        <w:t>Conditionality works by altering actors' cost-benefit calculations</w:t>
      </w:r>
      <w:r w:rsidRPr="00C74140">
        <w:rPr>
          <w:sz w:val="14"/>
        </w:rPr>
        <w:t>. Research on a range of issues attests to the power of this approach. International conditionality has induced governments to introduce far-reaching political and economic reforms (Nooruddin and Simmons 2006; Schimmelfennig, Engert, and Knobel, 2003; Vachudova 2005; Vreeland 2003), to change state policies toward ethnic minorities (Kelley 2004), to hand over war criminals to international tribunals (Subotic 2009), and to deepen trade liberali7ation (Allee and Scalcra 2012). When applied in response to a flawed election, conditionality motivates governments to improve electoral quality. The particular demands associated with conditionality vary from case to case. International actors may seek to directly alter the government's choice to manipulate, though as discussed below, this is unlikely to work against proven, intransigent norm violators. More indirectly, conditionality may induce governments to reform domestic institutions of election management and oversight. In responding to electoral misconduct, international actors may also employ softer tools of enforcement that marshal social incentives and symbolic costs. The most prevalent tool of this kind is shaming: the issuing of declarations, resolutions, or statements that criticize electoral misconduct. Different from conditionality, shaming does not link improvements in conduct to concrete punishments or rewards. But it can still have an effect on behavior, provided that the target government seeks to maintain a reputation for democracy or desires international approval. As Lutz and Sikkink (2000, 659) explain, international pressure works "not only at the pragmatic level by imposing material costs... but also at the social level by creating ostracized 'out-groups' of norm breakers." As members of an international society of states, leaders are "socialized to care about what other states think of them" (ibid</w:t>
      </w:r>
      <w:proofErr w:type="gramStart"/>
      <w:r w:rsidRPr="00C74140">
        <w:rPr>
          <w:sz w:val="14"/>
        </w:rPr>
        <w:t>.,</w:t>
      </w:r>
      <w:proofErr w:type="gramEnd"/>
      <w:r w:rsidRPr="00C74140">
        <w:rPr>
          <w:sz w:val="14"/>
        </w:rPr>
        <w:t xml:space="preserve"> 659). A number of studies find that sham¬ing does have real effects. Hafher-Burton (2008) shows, for example, that criti¬cism by human rights NGOs, the United Nations, and global media is associated with improved respect for political rights.14 In addition to signaling international disapproval, shaming can create negative repercussions in the domestic arena if the government bases its claims to legitimacy on its democratic credentials. In the Dominican Republic, for example, president Joaquin Balaguer was keenly sensitive to international criticism in the wake of fraudulent elections in 1994. Tlie race had been extremely close, and Balaguer considered external validation essential for stopping any momentum to overturn the results. Ultimately, one of the factors influencing his decision to make postelection concessions to the opposition was the need to "stop the pressure from abroad." A second form of </w:t>
      </w:r>
      <w:r w:rsidRPr="00C74140">
        <w:rPr>
          <w:rStyle w:val="StyleUnderline"/>
        </w:rPr>
        <w:t>engagement is the use of diplomatic or mediation missions sent to the target country</w:t>
      </w:r>
      <w:r w:rsidRPr="00C74140">
        <w:rPr>
          <w:sz w:val="14"/>
        </w:rPr>
        <w:t xml:space="preserve"> to push for democracy or to resolve postelection con¬flicts between political parties. Mediation missions have long been an important tool for resolving civil and interstate conflict (Hansen, Mitchell, and Nemeth, 2008; Regan and Aydin 2006). </w:t>
      </w:r>
      <w:r w:rsidRPr="00C74140">
        <w:rPr>
          <w:rStyle w:val="StyleUnderline"/>
        </w:rPr>
        <w:t>Such missions rely on direct, face-to-race contact</w:t>
      </w:r>
      <w:r w:rsidRPr="00C74140">
        <w:rPr>
          <w:sz w:val="14"/>
        </w:rPr>
        <w:t xml:space="preserve"> to impose normative pressure on a noncompliant regime. Beyond their effects on the government, these missions empower the domestic opposition and civil soci¬ety. </w:t>
      </w:r>
      <w:r w:rsidRPr="00C74140">
        <w:rPr>
          <w:rStyle w:val="StyleUnderline"/>
        </w:rPr>
        <w:t>By setting up an official forum for dialogue, mediation missions strengthen</w:t>
      </w:r>
      <w:r w:rsidRPr="00C74140">
        <w:rPr>
          <w:sz w:val="14"/>
        </w:rPr>
        <w:t xml:space="preserve"> opposition </w:t>
      </w:r>
      <w:r w:rsidRPr="00C74140">
        <w:rPr>
          <w:rStyle w:val="StyleUnderline"/>
        </w:rPr>
        <w:t>voices and increase domestic pressure</w:t>
      </w:r>
      <w:r w:rsidRPr="00C74140">
        <w:rPr>
          <w:sz w:val="14"/>
        </w:rPr>
        <w:t xml:space="preserve"> for electoral reform or repeat elections. In the aftermath of Peru's fraudulent election in 2000, the OAS organized a long-term mediation mission (the mesa de dialogo) that brought together representatives from the government, opposition, and civil society. The mesa set the agenda for reform by forging agreement on twenty-nine points for strengthening democracy in Peru, including increasing judicial independence, reforming electoral governance, and providing for greater congressional oversight of the executive (Cooper and Legler 2001 b, 2005). me mesa later became the de facto authority in the country when Alberto Fujimori stepped down in November 2000 in the wake of a bribery scandal Mediation also created space for the resolution of Madagascar's postelection crisis in 2002, when internationally sponsored talks between the government and opposition brokered a pause in violence. "The agreement forged from these negotiations—the Dakar Accords—was never fully implemented, but it was the first document in which both sides agreed to respect the results of a vote recount. "This later became a salient focal point when the country's constitutional court announced that opposition candidate Marc Ravalomanana had won a majority in the recount (Randrianja 2003). </w:t>
      </w:r>
      <w:r w:rsidRPr="00C74140">
        <w:rPr>
          <w:rStyle w:val="Emphasis"/>
        </w:rPr>
        <w:t xml:space="preserve">As different modes of influence, conditionality </w:t>
      </w:r>
      <w:r w:rsidRPr="00C74140">
        <w:rPr>
          <w:sz w:val="14"/>
        </w:rPr>
        <w:t>and</w:t>
      </w:r>
      <w:r w:rsidRPr="00C74140">
        <w:rPr>
          <w:rStyle w:val="Emphasis"/>
        </w:rPr>
        <w:t xml:space="preserve"> diplomatic engagement </w:t>
      </w:r>
      <w:r w:rsidRPr="00C74140">
        <w:rPr>
          <w:rStyle w:val="StyleUnderline"/>
        </w:rPr>
        <w:t>have</w:t>
      </w:r>
      <w:r w:rsidRPr="00C74140">
        <w:rPr>
          <w:rStyle w:val="Emphasis"/>
        </w:rPr>
        <w:t xml:space="preserve"> distinct advantages and disadvantages.</w:t>
      </w:r>
      <w:r w:rsidRPr="00C74140">
        <w:rPr>
          <w:sz w:val="14"/>
        </w:rPr>
        <w:t xml:space="preserve"> For one, these tools differ in the speed and ease with which they can be applied. Relative to diplomatic engage- ment, conditionality is difficult and politically costly to impose. Within inter¬national organizations, threats and punishments must typically be approved by all, or a majority of, member states. Thus, even a small divergence in preference among members can create barriers to agreement (Donno 2010). Even for a sin¬gle country like the United States, imposing (or threatening) sanctions requires the approval of multiple gatekeepers or branches of government. Moreover, conditionality is materially costly to the implemented It involves the use of concrete punishments and rewards, such as an increase in foreign aid, the promise of IGO membership, or the imposition of economic sanctions. </w:t>
      </w:r>
    </w:p>
    <w:p w14:paraId="36D56B0A" w14:textId="77777777" w:rsidR="008960EF" w:rsidRPr="00C74140" w:rsidRDefault="008960EF" w:rsidP="008960EF">
      <w:pPr>
        <w:pStyle w:val="Heading4"/>
        <w:rPr>
          <w:rFonts w:cs="Times New Roman"/>
        </w:rPr>
      </w:pPr>
      <w:r w:rsidRPr="00C74140">
        <w:rPr>
          <w:rFonts w:cs="Times New Roman"/>
        </w:rPr>
        <w:t>Conditionality and engagement are two distinct instruments of foreign policy</w:t>
      </w:r>
    </w:p>
    <w:p w14:paraId="34782FC8" w14:textId="77777777" w:rsidR="008960EF" w:rsidRPr="00C74140" w:rsidRDefault="008960EF" w:rsidP="008960EF">
      <w:pPr>
        <w:rPr>
          <w:b/>
          <w:bCs/>
          <w:sz w:val="26"/>
        </w:rPr>
      </w:pPr>
      <w:r w:rsidRPr="00C74140">
        <w:rPr>
          <w:rStyle w:val="Style13ptBold"/>
        </w:rPr>
        <w:t xml:space="preserve">Ghazaryan 15 </w:t>
      </w:r>
      <w:r w:rsidRPr="00C74140">
        <w:t xml:space="preserve">(Sara is a permanent Representation of Nagorno-Karabakh Republic to the Republic of Armenia, Masters from University of Tartu, citing the definitions of Nathalie Tocci, Deputy Director of Istituto Affari Internazionali, Editor of The International Spectator and Special Adviser to EU HRVP Federica Mogherini, University of Tartu, “Making sense of EU’s conflict management strategy in South Caucasus”, </w:t>
      </w:r>
      <w:hyperlink r:id="rId49" w:history="1">
        <w:r w:rsidRPr="00C74140">
          <w:rPr>
            <w:rStyle w:val="Hyperlink"/>
          </w:rPr>
          <w:t>http://193.40.4.3/bitstream/handle/10062/46944/Ghazaryan_Sara_2015.pdf?sequence=1&amp;isAllowed=y)//ghs-gk</w:t>
        </w:r>
      </w:hyperlink>
      <w:r w:rsidRPr="00C74140">
        <w:t xml:space="preserve"> </w:t>
      </w:r>
    </w:p>
    <w:p w14:paraId="01CDDAA3" w14:textId="77777777" w:rsidR="008960EF" w:rsidRPr="00C74140" w:rsidRDefault="008960EF" w:rsidP="008960EF">
      <w:r w:rsidRPr="00C74140">
        <w:t xml:space="preserve">Review of the literature and EU common papers revealed that </w:t>
      </w:r>
      <w:r w:rsidRPr="00C74140">
        <w:rPr>
          <w:rStyle w:val="Emphasis"/>
        </w:rPr>
        <w:t>the main instrument of</w:t>
      </w:r>
      <w:r w:rsidRPr="00C74140">
        <w:t xml:space="preserve"> EU </w:t>
      </w:r>
      <w:r w:rsidRPr="00C74140">
        <w:rPr>
          <w:rStyle w:val="Emphasis"/>
        </w:rPr>
        <w:t>foreign policy</w:t>
      </w:r>
      <w:r w:rsidRPr="00C74140">
        <w:t xml:space="preserve"> and conflict management </w:t>
      </w:r>
      <w:r w:rsidRPr="00C74140">
        <w:rPr>
          <w:rStyle w:val="Emphasis"/>
        </w:rPr>
        <w:t>are</w:t>
      </w:r>
      <w:r w:rsidRPr="00C74140">
        <w:t xml:space="preserve">: </w:t>
      </w:r>
      <w:r w:rsidRPr="00C74140">
        <w:t xml:space="preserve"> </w:t>
      </w:r>
      <w:r w:rsidRPr="00C74140">
        <w:rPr>
          <w:rStyle w:val="Emphasis"/>
        </w:rPr>
        <w:t>conditionality</w:t>
      </w:r>
      <w:r w:rsidRPr="00C74140">
        <w:t xml:space="preserve"> (EC 2004; Pippan 2004; Kamov 2006; </w:t>
      </w:r>
      <w:r w:rsidRPr="00C74140">
        <w:rPr>
          <w:rStyle w:val="StyleUnderline"/>
        </w:rPr>
        <w:t>Tocci 2007</w:t>
      </w:r>
      <w:r w:rsidRPr="00C74140">
        <w:t xml:space="preserve">; 2010), </w:t>
      </w:r>
      <w:r w:rsidRPr="00C74140">
        <w:rPr>
          <w:rStyle w:val="StyleUnderline"/>
        </w:rPr>
        <w:t>a bargaining strategy of reinforcement by reward</w:t>
      </w:r>
      <w:r w:rsidRPr="00C74140">
        <w:t xml:space="preserve">, </w:t>
      </w:r>
      <w:r w:rsidRPr="00C74140">
        <w:rPr>
          <w:rStyle w:val="StyleUnderline"/>
        </w:rPr>
        <w:t>under which</w:t>
      </w:r>
      <w:r w:rsidRPr="00C74140">
        <w:t xml:space="preserve"> EU </w:t>
      </w:r>
      <w:r w:rsidRPr="00C74140">
        <w:rPr>
          <w:rStyle w:val="StyleUnderline"/>
        </w:rPr>
        <w:t>provides external incentives for a targeted government to comply with</w:t>
      </w:r>
      <w:r w:rsidRPr="00C74140">
        <w:t xml:space="preserve"> its </w:t>
      </w:r>
      <w:r w:rsidRPr="00C74140">
        <w:rPr>
          <w:rStyle w:val="StyleUnderline"/>
        </w:rPr>
        <w:t>conditions</w:t>
      </w:r>
      <w:r w:rsidRPr="00C74140">
        <w:t xml:space="preserve"> (Schimmelfennig and Sedelmeier 2004) and </w:t>
      </w:r>
      <w:r w:rsidRPr="00C74140">
        <w:t xml:space="preserve"> constructive </w:t>
      </w:r>
      <w:r w:rsidRPr="00C74140">
        <w:rPr>
          <w:rStyle w:val="Emphasis"/>
        </w:rPr>
        <w:t>engagement</w:t>
      </w:r>
      <w:r w:rsidRPr="00C74140">
        <w:t xml:space="preserve"> (</w:t>
      </w:r>
      <w:r w:rsidRPr="00C74140">
        <w:rPr>
          <w:rStyle w:val="StyleUnderline"/>
        </w:rPr>
        <w:t>Tocci 2007</w:t>
      </w:r>
      <w:r w:rsidRPr="00C74140">
        <w:t xml:space="preserve">), </w:t>
      </w:r>
      <w:r w:rsidRPr="00C74140">
        <w:rPr>
          <w:rStyle w:val="StyleUnderline"/>
        </w:rPr>
        <w:t xml:space="preserve">approach, which entails the use of </w:t>
      </w:r>
      <w:r w:rsidRPr="00C74140">
        <w:t>a</w:t>
      </w:r>
      <w:r w:rsidRPr="00C74140">
        <w:rPr>
          <w:rStyle w:val="StyleUnderline"/>
        </w:rPr>
        <w:t xml:space="preserve"> </w:t>
      </w:r>
      <w:r w:rsidRPr="00C74140">
        <w:t xml:space="preserve">wide variety of </w:t>
      </w:r>
      <w:r w:rsidRPr="00C74140">
        <w:rPr>
          <w:rStyle w:val="StyleUnderline"/>
        </w:rPr>
        <w:t>diplomatic, economic</w:t>
      </w:r>
      <w:r w:rsidRPr="00C74140">
        <w:t xml:space="preserve">, social, cultural, and military </w:t>
      </w:r>
      <w:r w:rsidRPr="00C74140">
        <w:rPr>
          <w:rStyle w:val="StyleUnderline"/>
        </w:rPr>
        <w:t>instruments</w:t>
      </w:r>
      <w:r w:rsidRPr="00C74140">
        <w:t xml:space="preserve">, </w:t>
      </w:r>
      <w:r w:rsidRPr="00C74140">
        <w:rPr>
          <w:rStyle w:val="StyleUnderline"/>
        </w:rPr>
        <w:t>normally deployed through contractual arrangements</w:t>
      </w:r>
      <w:r w:rsidRPr="00C74140">
        <w:t xml:space="preserve"> with third-party countries (Ibid). These contractual relations take different forms, foreseeing different degrees of integration into and cooperation with EU (Ibid). The objectives of contractual relations are twofold. First, </w:t>
      </w:r>
      <w:r w:rsidRPr="00C74140">
        <w:rPr>
          <w:rStyle w:val="StyleUnderline"/>
        </w:rPr>
        <w:t>the aim is achieving varying degrees of economic, social, institutional, and legal cooperation</w:t>
      </w:r>
      <w:r w:rsidRPr="00C74140">
        <w:t xml:space="preserve"> with EU. Second, </w:t>
      </w:r>
      <w:r w:rsidRPr="00C74140">
        <w:rPr>
          <w:rStyle w:val="StyleUnderline"/>
        </w:rPr>
        <w:t>these</w:t>
      </w:r>
      <w:r w:rsidRPr="00C74140">
        <w:t xml:space="preserve"> 16 </w:t>
      </w:r>
      <w:r w:rsidRPr="00C74140">
        <w:rPr>
          <w:rStyle w:val="StyleUnderline"/>
        </w:rPr>
        <w:t>contractual ties are aimed at fostering long-run structural change</w:t>
      </w:r>
      <w:r w:rsidRPr="00C74140">
        <w:t xml:space="preserve">, such as conflict transformation, within and between third countries (Ibid). </w:t>
      </w:r>
    </w:p>
    <w:p w14:paraId="51493D8F" w14:textId="77777777" w:rsidR="008E5340" w:rsidRPr="00C74140" w:rsidRDefault="008E5340" w:rsidP="008E5340">
      <w:pPr>
        <w:pStyle w:val="Heading3"/>
      </w:pPr>
      <w:r w:rsidRPr="00C74140">
        <w:t>T – engagement – unconditional – AT Dueck</w:t>
      </w:r>
    </w:p>
    <w:p w14:paraId="01CB8673" w14:textId="77777777" w:rsidR="008E5340" w:rsidRPr="00C74140" w:rsidRDefault="008E5340" w:rsidP="008E5340">
      <w:pPr>
        <w:pStyle w:val="Heading4"/>
      </w:pPr>
      <w:r w:rsidRPr="00C74140">
        <w:t xml:space="preserve">There’s a distinction between appeasement and engagement but the neg has it wrong- appeasement can be unconditional or conditional </w:t>
      </w:r>
    </w:p>
    <w:p w14:paraId="77F198AE" w14:textId="77777777" w:rsidR="008E5340" w:rsidRPr="00C74140" w:rsidRDefault="008E5340" w:rsidP="008E5340">
      <w:r w:rsidRPr="00C74140">
        <w:rPr>
          <w:rStyle w:val="Style13ptBold"/>
          <w:rFonts w:cs="Arial"/>
        </w:rPr>
        <w:t>Resnick 1</w:t>
      </w:r>
      <w:r w:rsidRPr="00C74140">
        <w:t xml:space="preserve"> (Evan is an expert in international relations theory, international security studies, and U.S. foreign policy, Assistant Professor of Political Science at Yeshiva University, “Defining engagement”, Journal of International Affairs, ProQuest)//ghs-gk </w:t>
      </w:r>
    </w:p>
    <w:p w14:paraId="0A7B402E" w14:textId="77777777" w:rsidR="008E5340" w:rsidRPr="00C74140" w:rsidRDefault="008E5340" w:rsidP="008E5340">
      <w:r w:rsidRPr="00C74140">
        <w:t xml:space="preserve">In contrast to many prevailing conceptions of engagement, the one proposed in </w:t>
      </w:r>
      <w:r w:rsidRPr="00C74140">
        <w:rPr>
          <w:rStyle w:val="StyleUnderline"/>
          <w:rFonts w:cs="Arial"/>
        </w:rPr>
        <w:t>this essay allows a substantive distinction to be drawn between engagement and appeasement</w:t>
      </w:r>
      <w:r w:rsidRPr="00C74140">
        <w:t xml:space="preserve">. The standard definition of appeasement-which derives from the language of classical European diplomacy, namely "a policy of attempting to reduce tension between two states by the methodical removal of the principal causes of conflict between them"29-is venerable but nevertheless inadequate.30 It does not provide much guidance to the contemporary policymaker or policy analyst, because it conceives of a foreign policy approach in terms of the ends sought while never making clear the precise means involved. The principal causes of conflict between two states can be removed in a number of ways.31 </w:t>
      </w:r>
      <w:r w:rsidRPr="00C74140">
        <w:rPr>
          <w:rStyle w:val="StyleUnderline"/>
          <w:rFonts w:cs="Arial"/>
        </w:rPr>
        <w:t>A</w:t>
      </w:r>
      <w:r w:rsidRPr="00C74140">
        <w:t xml:space="preserve"> more refined </w:t>
      </w:r>
      <w:r w:rsidRPr="00C74140">
        <w:rPr>
          <w:rStyle w:val="StyleUnderline"/>
          <w:rFonts w:cs="Arial"/>
        </w:rPr>
        <w:t>definition of appeasement</w:t>
      </w:r>
      <w:r w:rsidRPr="00C74140">
        <w:t xml:space="preserve"> that not only remains loyal to the traditional connotations but also </w:t>
      </w:r>
      <w:r w:rsidRPr="00C74140">
        <w:rPr>
          <w:rStyle w:val="StyleUnderline"/>
          <w:rFonts w:cs="Arial"/>
        </w:rPr>
        <w:t>establishes a firm conceptual distinction from engagement</w:t>
      </w:r>
      <w:r w:rsidRPr="00C74140">
        <w:t xml:space="preserve"> might be: </w:t>
      </w:r>
      <w:r w:rsidRPr="00C74140">
        <w:rPr>
          <w:rStyle w:val="StyleUnderline"/>
          <w:rFonts w:cs="Arial"/>
        </w:rPr>
        <w:t>the attempt to influence the political behavior of a target state by ceding territory and/or a geopolitical sphere of influence to that state</w:t>
      </w:r>
      <w:r w:rsidRPr="00C74140">
        <w:t xml:space="preserve">.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Doctrinepermission for the US to build and fortify a Central American canal, and acquiescence to American claims on the border between Alaska and the Yukon-consisted of explicit acknowledgement of American territorial authority. 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(1939).33 </w:t>
      </w:r>
      <w:r w:rsidRPr="00C74140">
        <w:rPr>
          <w:rStyle w:val="StyleUnderline"/>
          <w:rFonts w:cs="Arial"/>
        </w:rPr>
        <w:t>A</w:t>
      </w:r>
      <w:r w:rsidRPr="00C74140">
        <w:t xml:space="preserve"> more </w:t>
      </w:r>
      <w:r w:rsidRPr="00C74140">
        <w:rPr>
          <w:rStyle w:val="StyleUnderline"/>
          <w:rFonts w:cs="Arial"/>
        </w:rPr>
        <w:t>contemporary example of appeasement is the land for</w:t>
      </w:r>
      <w:r w:rsidRPr="00C74140">
        <w:t xml:space="preserve"> </w:t>
      </w:r>
      <w:r w:rsidRPr="00C74140">
        <w:rPr>
          <w:rStyle w:val="StyleUnderline"/>
          <w:rFonts w:cs="Arial"/>
        </w:rPr>
        <w:t>peace exchange that represents the centerpiece of the on-again off-again diplomatic negotiations</w:t>
      </w:r>
      <w:r w:rsidRPr="00C74140">
        <w:t xml:space="preserve"> between the Israeli government and the Palestinian Authority. Thus, </w:t>
      </w:r>
      <w:r w:rsidRPr="00C74140">
        <w:rPr>
          <w:rStyle w:val="StyleUnderline"/>
          <w:rFonts w:cs="Arial"/>
        </w:rPr>
        <w:t xml:space="preserve">a </w:t>
      </w:r>
      <w:r w:rsidRPr="00C74140">
        <w:rPr>
          <w:rStyle w:val="Emphasis"/>
        </w:rPr>
        <w:t>rigid conceptual distinction can be drawn</w:t>
      </w:r>
      <w:r w:rsidRPr="00C74140">
        <w:rPr>
          <w:rStyle w:val="StyleUnderline"/>
          <w:rFonts w:cs="Arial"/>
        </w:rPr>
        <w:t xml:space="preserve"> between engagement and appeasement</w:t>
      </w:r>
      <w:r w:rsidRPr="00C74140">
        <w:t xml:space="preserve">. Whereas </w:t>
      </w:r>
      <w:r w:rsidRPr="00C74140">
        <w:rPr>
          <w:rStyle w:val="Emphasis"/>
        </w:rPr>
        <w:t>both policies are positive sanctions-</w:t>
      </w:r>
      <w:r w:rsidRPr="00C74140">
        <w:t xml:space="preserve">insofar as </w:t>
      </w:r>
      <w:r w:rsidRPr="00C74140">
        <w:rPr>
          <w:rStyle w:val="StyleUnderline"/>
          <w:rFonts w:cs="Arial"/>
        </w:rPr>
        <w:t>they add to the power</w:t>
      </w:r>
      <w:r w:rsidRPr="00C74140">
        <w:t xml:space="preserve"> and prestige </w:t>
      </w:r>
      <w:r w:rsidRPr="00C74140">
        <w:rPr>
          <w:rStyle w:val="StyleUnderline"/>
          <w:rFonts w:cs="Arial"/>
        </w:rPr>
        <w:t>of the target state-engagement</w:t>
      </w:r>
      <w:r w:rsidRPr="00C74140">
        <w:t xml:space="preserve"> </w:t>
      </w:r>
      <w:r w:rsidRPr="00C74140">
        <w:rPr>
          <w:rStyle w:val="StyleUnderline"/>
          <w:rFonts w:cs="Arial"/>
        </w:rPr>
        <w:t xml:space="preserve">does so in a </w:t>
      </w:r>
      <w:r w:rsidRPr="00C74140">
        <w:rPr>
          <w:rStyle w:val="Emphasis"/>
        </w:rPr>
        <w:t>less direct</w:t>
      </w:r>
      <w:r w:rsidRPr="00C74140">
        <w:rPr>
          <w:rStyle w:val="StyleUnderline"/>
          <w:rFonts w:cs="Arial"/>
        </w:rPr>
        <w:t xml:space="preserve"> and </w:t>
      </w:r>
      <w:r w:rsidRPr="00C74140">
        <w:rPr>
          <w:rStyle w:val="Emphasis"/>
        </w:rPr>
        <w:t>less militarized fashion</w:t>
      </w:r>
      <w:r w:rsidRPr="00C74140">
        <w:rPr>
          <w:rStyle w:val="StyleUnderline"/>
          <w:rFonts w:cs="Arial"/>
        </w:rPr>
        <w:t xml:space="preserve"> than appeasement</w:t>
      </w:r>
      <w:r w:rsidRPr="00C74140">
        <w:t xml:space="preserve">. In addition, </w:t>
      </w:r>
      <w:r w:rsidRPr="00C74140">
        <w:rPr>
          <w:rStyle w:val="StyleUnderline"/>
          <w:rFonts w:cs="Arial"/>
        </w:rPr>
        <w:t>engagement differs</w:t>
      </w:r>
      <w:r w:rsidRPr="00C74140">
        <w:t xml:space="preserve"> </w:t>
      </w:r>
      <w:r w:rsidRPr="00C74140">
        <w:rPr>
          <w:rStyle w:val="StyleUnderline"/>
          <w:rFonts w:cs="Arial"/>
        </w:rPr>
        <w:t>from appeasement by establishing an increasingly interdependent relationship</w:t>
      </w:r>
      <w:r w:rsidRPr="00C74140">
        <w:t xml:space="preserve"> between the sender and the target state. At any juncture, the sender state can, in theory, abrogate such a relationship at some (ideally prohibitive) cost to the target state.34 </w:t>
      </w:r>
      <w:r w:rsidRPr="00C74140">
        <w:rPr>
          <w:rStyle w:val="StyleUnderline"/>
          <w:rFonts w:cs="Arial"/>
        </w:rPr>
        <w:t>Appeasement</w:t>
      </w:r>
      <w:r w:rsidRPr="00C74140">
        <w:t xml:space="preserve">, on the other hand, </w:t>
      </w:r>
      <w:r w:rsidRPr="00C74140">
        <w:rPr>
          <w:rStyle w:val="StyleUnderline"/>
          <w:rFonts w:cs="Arial"/>
        </w:rPr>
        <w:t>does not involve the establishment of</w:t>
      </w:r>
      <w:r w:rsidRPr="00C74140">
        <w:t xml:space="preserve"> contacts or </w:t>
      </w:r>
      <w:r w:rsidRPr="00C74140">
        <w:rPr>
          <w:rStyle w:val="StyleUnderline"/>
          <w:rFonts w:cs="Arial"/>
        </w:rPr>
        <w:t>interdependence between the appeaser and the appeased.</w:t>
      </w:r>
      <w:r w:rsidRPr="00C74140">
        <w:t xml:space="preserve"> </w:t>
      </w:r>
      <w:r w:rsidRPr="00C74140">
        <w:rPr>
          <w:rStyle w:val="StyleUnderline"/>
          <w:rFonts w:cs="Arial"/>
        </w:rPr>
        <w:t>Territory and/or a sphere of influence</w:t>
      </w:r>
      <w:r w:rsidRPr="00C74140">
        <w:t xml:space="preserve"> </w:t>
      </w:r>
      <w:r w:rsidRPr="00C74140">
        <w:rPr>
          <w:rStyle w:val="StyleUnderline"/>
          <w:rFonts w:cs="Arial"/>
        </w:rPr>
        <w:t>are merely transferred</w:t>
      </w:r>
      <w:r w:rsidRPr="00C74140">
        <w:t xml:space="preserve"> by one party to the other </w:t>
      </w:r>
      <w:r w:rsidRPr="00C74140">
        <w:rPr>
          <w:rStyle w:val="Emphasis"/>
        </w:rPr>
        <w:t>either unconditionally or in exchange for certain concessions</w:t>
      </w:r>
      <w:r w:rsidRPr="00C74140">
        <w:t xml:space="preserve"> on the part of the target state.</w:t>
      </w:r>
    </w:p>
    <w:p w14:paraId="3559DD95" w14:textId="77777777" w:rsidR="008E5340" w:rsidRPr="00C74140" w:rsidRDefault="008E5340" w:rsidP="008E5340">
      <w:pPr>
        <w:pStyle w:val="Heading4"/>
      </w:pPr>
      <w:r w:rsidRPr="00C74140">
        <w:t xml:space="preserve">Our distinction between appeasement and engagement is critical for research skills and topic education </w:t>
      </w:r>
    </w:p>
    <w:p w14:paraId="539671CC" w14:textId="77777777" w:rsidR="008E5340" w:rsidRPr="00C74140" w:rsidRDefault="008E5340" w:rsidP="008E5340">
      <w:r w:rsidRPr="00C74140">
        <w:rPr>
          <w:rStyle w:val="Style13ptBold"/>
          <w:rFonts w:cs="Arial"/>
        </w:rPr>
        <w:t>Resnick 1</w:t>
      </w:r>
      <w:r w:rsidRPr="00C74140">
        <w:t xml:space="preserve"> (Evan is an expert in international relations theory, international security studies, and U.S. foreign policy, Assistant Professor of Political Science at Yeshiva University, “Defining engagement”, Journal of International Affairs, ProQuest)//ghs-gk </w:t>
      </w:r>
    </w:p>
    <w:p w14:paraId="4D9882B0" w14:textId="77777777" w:rsidR="008E5340" w:rsidRPr="00C74140" w:rsidRDefault="008E5340" w:rsidP="008E5340">
      <w:r w:rsidRPr="00C74140">
        <w:rPr>
          <w:rStyle w:val="StyleUnderline"/>
          <w:rFonts w:cs="Arial"/>
        </w:rPr>
        <w:t>The refined definition I propose</w:t>
      </w:r>
      <w:r w:rsidRPr="00C74140">
        <w:t xml:space="preserve"> as a substitute for existing descriptions of engagement </w:t>
      </w:r>
      <w:r w:rsidRPr="00C74140">
        <w:rPr>
          <w:rStyle w:val="StyleUnderline"/>
          <w:rFonts w:cs="Arial"/>
        </w:rPr>
        <w:t>is different in two important ways</w:t>
      </w:r>
      <w:r w:rsidRPr="00C74140">
        <w:t xml:space="preserve">: First, </w:t>
      </w:r>
      <w:r w:rsidRPr="00C74140">
        <w:rPr>
          <w:rStyle w:val="StyleUnderline"/>
          <w:rFonts w:cs="Arial"/>
        </w:rPr>
        <w:t xml:space="preserve">it clarifies the menu of choices available for policymakers by allowing </w:t>
      </w:r>
      <w:r w:rsidRPr="00C74140">
        <w:rPr>
          <w:rStyle w:val="Emphasis"/>
        </w:rPr>
        <w:t>engagement to be distinguished from</w:t>
      </w:r>
      <w:r w:rsidRPr="00C74140">
        <w:t xml:space="preserve"> related approaches such as </w:t>
      </w:r>
      <w:r w:rsidRPr="00C74140">
        <w:rPr>
          <w:rStyle w:val="Emphasis"/>
        </w:rPr>
        <w:t>appeasement</w:t>
      </w:r>
      <w:r w:rsidRPr="00C74140">
        <w:t xml:space="preserve">, containment and isolation. Second, </w:t>
      </w:r>
      <w:r w:rsidRPr="00C74140">
        <w:rPr>
          <w:rStyle w:val="StyleUnderline"/>
          <w:rFonts w:cs="Arial"/>
        </w:rPr>
        <w:t xml:space="preserve">it lays the groundwork for </w:t>
      </w:r>
      <w:r w:rsidRPr="00C74140">
        <w:rPr>
          <w:rStyle w:val="Emphasis"/>
        </w:rPr>
        <w:t>systematic</w:t>
      </w:r>
      <w:r w:rsidRPr="00C74140">
        <w:rPr>
          <w:rStyle w:val="StyleUnderline"/>
          <w:rFonts w:cs="Arial"/>
        </w:rPr>
        <w:t xml:space="preserve"> and </w:t>
      </w:r>
      <w:r w:rsidRPr="00C74140">
        <w:rPr>
          <w:rStyle w:val="Emphasis"/>
        </w:rPr>
        <w:t>objective research</w:t>
      </w:r>
      <w:r w:rsidRPr="00C74140">
        <w:t xml:space="preserve"> on historical cases of engagement in order to discern the conditions under which it can be used effectively. </w:t>
      </w:r>
      <w:r w:rsidRPr="00C74140">
        <w:rPr>
          <w:rStyle w:val="StyleUnderline"/>
          <w:rFonts w:cs="Arial"/>
        </w:rPr>
        <w:t>Such research will</w:t>
      </w:r>
      <w:r w:rsidRPr="00C74140">
        <w:t xml:space="preserve">, in turn, </w:t>
      </w:r>
      <w:r w:rsidRPr="00C74140">
        <w:rPr>
          <w:rStyle w:val="StyleUnderline"/>
          <w:rFonts w:cs="Arial"/>
        </w:rPr>
        <w:t xml:space="preserve">help policymakers acquire the information necessary to better manage </w:t>
      </w:r>
      <w:r w:rsidRPr="00C74140">
        <w:t>the</w:t>
      </w:r>
      <w:r w:rsidRPr="00C74140">
        <w:rPr>
          <w:rStyle w:val="StyleUnderline"/>
          <w:rFonts w:cs="Arial"/>
        </w:rPr>
        <w:t xml:space="preserve"> rogue state</w:t>
      </w:r>
      <w:r w:rsidRPr="00C74140">
        <w:t>s of the 21 st century.</w:t>
      </w:r>
    </w:p>
    <w:p w14:paraId="6EDA8322" w14:textId="77777777" w:rsidR="008E5340" w:rsidRPr="00C74140" w:rsidRDefault="008E5340" w:rsidP="008E5340">
      <w:pPr>
        <w:pStyle w:val="Heading4"/>
      </w:pPr>
      <w:r w:rsidRPr="00C74140">
        <w:t>Their definition of appeasement is based off of post-war semantic confusion – prefer our interp which redefines appeasement in the most specific and unbiased way</w:t>
      </w:r>
    </w:p>
    <w:p w14:paraId="4FE5B074" w14:textId="77777777" w:rsidR="008E5340" w:rsidRPr="00C74140" w:rsidRDefault="008E5340" w:rsidP="008E5340">
      <w:r w:rsidRPr="00C74140">
        <w:t xml:space="preserve">*card also says appeasement is not a unilateral concession </w:t>
      </w:r>
    </w:p>
    <w:p w14:paraId="39AF2AC8" w14:textId="77777777" w:rsidR="008E5340" w:rsidRPr="00C74140" w:rsidRDefault="008E5340" w:rsidP="008E5340">
      <w:r w:rsidRPr="00C74140">
        <w:rPr>
          <w:rStyle w:val="Style13ptBold"/>
          <w:rFonts w:cs="Arial"/>
        </w:rPr>
        <w:t>Rock 2k</w:t>
      </w:r>
      <w:r w:rsidRPr="00C74140">
        <w:t xml:space="preserve"> (Stephen is the Professor of Political Science and Associate Dean of the Faculty from Vassar College, Ph.D. in Government, Cornell University, “Appeasement in International Politics”, pg. 10-12)//ghs-gk </w:t>
      </w:r>
    </w:p>
    <w:p w14:paraId="10090FEE" w14:textId="77777777" w:rsidR="008E5340" w:rsidRPr="00C74140" w:rsidRDefault="008E5340" w:rsidP="008E5340">
      <w:r w:rsidRPr="00C74140">
        <w:rPr>
          <w:rStyle w:val="StyleUnderline"/>
          <w:rFonts w:cs="Arial"/>
        </w:rPr>
        <w:t>The first step in developing a theory of appeasement is to define the term itself</w:t>
      </w:r>
      <w:r w:rsidRPr="00C74140">
        <w:t xml:space="preserve">. </w:t>
      </w:r>
      <w:r w:rsidRPr="00C74140">
        <w:rPr>
          <w:rStyle w:val="StyleUnderline"/>
          <w:rFonts w:cs="Arial"/>
        </w:rPr>
        <w:t>Unfortunately</w:t>
      </w:r>
      <w:r w:rsidRPr="00C74140">
        <w:t>, as we have noted</w:t>
      </w:r>
      <w:r w:rsidRPr="00C74140">
        <w:rPr>
          <w:rStyle w:val="StyleUnderline"/>
          <w:rFonts w:cs="Arial"/>
        </w:rPr>
        <w:t>, the word "appeasement" has been used widely and almost indiscriminately for symbolic and partisan political purposes</w:t>
      </w:r>
      <w:r w:rsidRPr="00C74140">
        <w:t xml:space="preserve">. Moreover, even among students of international politics </w:t>
      </w:r>
      <w:r w:rsidRPr="00C74140">
        <w:rPr>
          <w:rStyle w:val="Emphasis"/>
        </w:rPr>
        <w:t>there exists no consensus</w:t>
      </w:r>
      <w:r w:rsidRPr="00C74140">
        <w:t xml:space="preserve"> as </w:t>
      </w:r>
      <w:r w:rsidRPr="00C74140">
        <w:rPr>
          <w:rStyle w:val="Emphasis"/>
        </w:rPr>
        <w:t>to its precise meaning</w:t>
      </w:r>
      <w:r w:rsidRPr="00C74140">
        <w:t xml:space="preserve">. What is a policy of appeasement, properly defined? According to Gordon Craig and Alexander George, </w:t>
      </w:r>
      <w:r w:rsidRPr="00C74140">
        <w:rPr>
          <w:rStyle w:val="StyleUnderline"/>
          <w:rFonts w:cs="Arial"/>
        </w:rPr>
        <w:t>in the language of classical European diplomacy</w:t>
      </w:r>
      <w:r w:rsidRPr="00C74140">
        <w:t>, "</w:t>
      </w:r>
      <w:r w:rsidRPr="00C74140">
        <w:rPr>
          <w:rStyle w:val="StyleUnderline"/>
          <w:rFonts w:cs="Arial"/>
        </w:rPr>
        <w:t xml:space="preserve">appeasement" referred to "the reduction of tension between [two states] by the </w:t>
      </w:r>
      <w:r w:rsidRPr="00C74140">
        <w:t xml:space="preserve">methodical </w:t>
      </w:r>
      <w:r w:rsidRPr="00C74140">
        <w:rPr>
          <w:rStyle w:val="StyleUnderline"/>
          <w:rFonts w:cs="Arial"/>
        </w:rPr>
        <w:t>removal of the</w:t>
      </w:r>
      <w:r w:rsidRPr="00C74140">
        <w:t xml:space="preserve"> </w:t>
      </w:r>
      <w:r w:rsidRPr="00C74140">
        <w:rPr>
          <w:rStyle w:val="StyleUnderline"/>
          <w:rFonts w:cs="Arial"/>
        </w:rPr>
        <w:t>principal causes of conflict</w:t>
      </w:r>
      <w:r w:rsidRPr="00C74140">
        <w:t xml:space="preserve"> and disagreement </w:t>
      </w:r>
      <w:r w:rsidRPr="00C74140">
        <w:rPr>
          <w:rStyle w:val="StyleUnderline"/>
          <w:rFonts w:cs="Arial"/>
        </w:rPr>
        <w:t>between them."</w:t>
      </w:r>
      <w:r w:rsidRPr="00C74140">
        <w:t xml:space="preserve">4S </w:t>
      </w:r>
      <w:proofErr w:type="gramStart"/>
      <w:r w:rsidRPr="00C74140">
        <w:t>It</w:t>
      </w:r>
      <w:proofErr w:type="gramEnd"/>
      <w:r w:rsidRPr="00C74140">
        <w:t xml:space="preserve"> was a more ambitious undertaking than, for example, detente, which sought to reduce hostility without resolving its underlying causes, or entente, which attempted to settle only a limited range of issues. Ideally, </w:t>
      </w:r>
      <w:r w:rsidRPr="00C74140">
        <w:rPr>
          <w:rStyle w:val="StyleUnderline"/>
          <w:rFonts w:cs="Arial"/>
        </w:rPr>
        <w:t>appeasement</w:t>
      </w:r>
      <w:r w:rsidRPr="00C74140">
        <w:t xml:space="preserve"> (sometimes accompanied by alliance), </w:t>
      </w:r>
      <w:r w:rsidRPr="00C74140">
        <w:rPr>
          <w:rStyle w:val="StyleUnderline"/>
          <w:rFonts w:cs="Arial"/>
        </w:rPr>
        <w:t>represented the culmination of a process of tension-reduction</w:t>
      </w:r>
      <w:r w:rsidRPr="00C74140">
        <w:t xml:space="preserve">, which began with detente and progressed through rapprochement and entente before reaching its final stage.46 As a stage, perhaps the highest stage, of tension-reduction between states, appeasement could only be the result of policies aimed at its achievement. While policies of appeasement could be, and sometimes were, pursued by both parties to a conflict, typically one side took the lead in initiating the settlement process and made the greater sacrifices. During the nineteenth and early twentieth centuries, this role of"ap-peaser" was played most consistently by the government of Great Britain. In fact, historian Paul Kennedy has traced the development of a "tradition of appeasement" among British statesmen from the 1860s to the 1930s.47 As Kennedy notes, </w:t>
      </w:r>
      <w:r w:rsidRPr="00C74140">
        <w:rPr>
          <w:rStyle w:val="StyleUnderline"/>
          <w:rFonts w:cs="Arial"/>
        </w:rPr>
        <w:t>prior to Munich, appeasement</w:t>
      </w:r>
      <w:r w:rsidRPr="00C74140">
        <w:t>—"</w:t>
      </w:r>
      <w:r w:rsidRPr="00C74140">
        <w:rPr>
          <w:rStyle w:val="StyleUnderline"/>
          <w:rFonts w:cs="Arial"/>
        </w:rPr>
        <w:t>the policy of settling international</w:t>
      </w:r>
      <w:r w:rsidRPr="00C74140">
        <w:t xml:space="preserve"> (or, for that matter, domestic) </w:t>
      </w:r>
      <w:r w:rsidRPr="00C74140">
        <w:rPr>
          <w:rStyle w:val="StyleUnderline"/>
          <w:rFonts w:cs="Arial"/>
        </w:rPr>
        <w:t>quarrels by admitting and satisfying grievances through rational negotiation</w:t>
      </w:r>
      <w:r w:rsidRPr="00C74140">
        <w:t xml:space="preserve"> and compromise, thereby avoiding the resort to an armed conflict which would be expensive, bloody, and possibly very dangerous"—</w:t>
      </w:r>
      <w:r w:rsidRPr="00C74140">
        <w:rPr>
          <w:rStyle w:val="StyleUnderline"/>
          <w:rFonts w:cs="Arial"/>
        </w:rPr>
        <w:t>was widely regarded as being</w:t>
      </w:r>
      <w:r w:rsidRPr="00C74140">
        <w:t xml:space="preserve"> "constructive, positive, honorable." It was, in short, </w:t>
      </w:r>
      <w:r w:rsidRPr="00C74140">
        <w:rPr>
          <w:rStyle w:val="StyleUnderline"/>
          <w:rFonts w:cs="Arial"/>
        </w:rPr>
        <w:t>a policy of which one could be proud</w:t>
      </w:r>
      <w:r w:rsidRPr="00C74140">
        <w:t xml:space="preserve"> rather than a policy of which one had to be ashamed.4* </w:t>
      </w:r>
      <w:r w:rsidRPr="00C74140">
        <w:rPr>
          <w:rStyle w:val="Emphasis"/>
        </w:rPr>
        <w:t>The catastrophic failure of appeasement during the 1920s</w:t>
      </w:r>
      <w:r w:rsidRPr="00C74140">
        <w:t xml:space="preserve"> and 1930s, however, </w:t>
      </w:r>
      <w:r w:rsidRPr="00C74140">
        <w:rPr>
          <w:rStyle w:val="Emphasis"/>
        </w:rPr>
        <w:t>changed the meaning of the term</w:t>
      </w:r>
      <w:r w:rsidRPr="00C74140">
        <w:t xml:space="preserve">, and especially its connotation.4'' </w:t>
      </w:r>
      <w:r w:rsidRPr="00C74140">
        <w:rPr>
          <w:rStyle w:val="StyleUnderline"/>
          <w:rFonts w:cs="Arial"/>
        </w:rPr>
        <w:t>Appeasement was no longer</w:t>
      </w:r>
      <w:r w:rsidRPr="00C74140">
        <w:t xml:space="preserve"> </w:t>
      </w:r>
      <w:r w:rsidRPr="00C74140">
        <w:rPr>
          <w:rStyle w:val="StyleUnderline"/>
          <w:rFonts w:cs="Arial"/>
        </w:rPr>
        <w:t>simply defined according to its ends</w:t>
      </w:r>
      <w:r w:rsidRPr="00C74140">
        <w:t xml:space="preserve"> (the reduction of tension, the avoidance of conflict) or its means (the satisfaction of grievances via concession and/or compromise). Rather, </w:t>
      </w:r>
      <w:r w:rsidRPr="00C74140">
        <w:rPr>
          <w:rStyle w:val="StyleUnderline"/>
          <w:rFonts w:cs="Arial"/>
        </w:rPr>
        <w:t>judgments</w:t>
      </w:r>
      <w:r w:rsidRPr="00C74140">
        <w:t>—invariably unfavorable—</w:t>
      </w:r>
      <w:r w:rsidRPr="00C74140">
        <w:rPr>
          <w:rStyle w:val="StyleUnderline"/>
          <w:rFonts w:cs="Arial"/>
        </w:rPr>
        <w:t>were added regarding the efficacy, and often the morality, of the poIicy</w:t>
      </w:r>
      <w:r w:rsidRPr="00C74140">
        <w:t xml:space="preserve">. Thus, states Webster's, to appease is "to conciliate or buy oft"(a potential aggressor) by political or economic concessions [usually] at the sacrifice of principles"^ In one of the most important books on postwar U.S. foreign policy, Hans Morgenthau defined appeasement as "a politically unwise negotiated settlement that misjudges the interests and power involved," adding, "We speak of appeasement when a nation surrenders one of its vital interests without obtaining anything worth while in return"'1 </w:t>
      </w:r>
      <w:r w:rsidRPr="00C74140">
        <w:rPr>
          <w:rStyle w:val="StyleUnderline"/>
          <w:rFonts w:cs="Arial"/>
        </w:rPr>
        <w:t>Confronted by the dramatic shift in definitions of appeasement</w:t>
      </w:r>
      <w:r w:rsidRPr="00C74140">
        <w:t>, some students of</w:t>
      </w:r>
      <w:r w:rsidRPr="00C74140">
        <w:rPr>
          <w:rStyle w:val="StyleUnderline"/>
          <w:rFonts w:cs="Arial"/>
        </w:rPr>
        <w:t xml:space="preserve"> international politics have</w:t>
      </w:r>
      <w:r w:rsidRPr="00C74140">
        <w:t xml:space="preserve"> </w:t>
      </w:r>
      <w:r w:rsidRPr="00C74140">
        <w:rPr>
          <w:rStyle w:val="StyleUnderline"/>
          <w:rFonts w:cs="Arial"/>
        </w:rPr>
        <w:t xml:space="preserve">employed the term in </w:t>
      </w:r>
      <w:r w:rsidRPr="00C74140">
        <w:rPr>
          <w:rStyle w:val="Emphasis"/>
        </w:rPr>
        <w:t>both its prewar and its postwar meanings</w:t>
      </w:r>
      <w:r w:rsidRPr="00C74140">
        <w:t xml:space="preserve">. In their 1950 volume, International Relations in the Age of the Conflict between Dictatorship and Democracy, Robert Strausz-I Iupe and Stefan </w:t>
      </w:r>
      <w:r w:rsidRPr="00C74140">
        <w:rPr>
          <w:rStyle w:val="StyleUnderline"/>
          <w:rFonts w:cs="Arial"/>
        </w:rPr>
        <w:t>Possony defined appeasement as "any policy designed to alleviate grievances through</w:t>
      </w:r>
      <w:r w:rsidRPr="00C74140">
        <w:t xml:space="preserve"> compromise and </w:t>
      </w:r>
      <w:r w:rsidRPr="00C74140">
        <w:rPr>
          <w:rStyle w:val="StyleUnderline"/>
          <w:rFonts w:cs="Arial"/>
        </w:rPr>
        <w:t>concession</w:t>
      </w:r>
      <w:r w:rsidRPr="00C74140">
        <w:t xml:space="preserve"> that otherwise may lead to war." Praising this approach, the authors wrote, "Although appeasement is merely a method and can, like any method, be used clumsily and inappmpriately.it is a method of adaptation that is indispensable and recurrent in any foreign policy." </w:t>
      </w:r>
      <w:r w:rsidRPr="00C74140">
        <w:rPr>
          <w:rStyle w:val="StyleUnderline"/>
          <w:rFonts w:cs="Arial"/>
        </w:rPr>
        <w:t>later, however, they</w:t>
      </w:r>
      <w:r w:rsidRPr="00C74140">
        <w:t xml:space="preserve"> </w:t>
      </w:r>
      <w:r w:rsidRPr="00C74140">
        <w:rPr>
          <w:rStyle w:val="StyleUnderline"/>
          <w:rFonts w:cs="Arial"/>
        </w:rPr>
        <w:t>condemned what they referred to as "appeasement in the proper sense" (where concessions were not</w:t>
      </w:r>
      <w:r w:rsidRPr="00C74140">
        <w:t xml:space="preserve"> </w:t>
      </w:r>
      <w:r w:rsidRPr="00C74140">
        <w:rPr>
          <w:rStyle w:val="StyleUnderline"/>
          <w:rFonts w:cs="Arial"/>
        </w:rPr>
        <w:t>reciprocated</w:t>
      </w:r>
      <w:r w:rsidRPr="00C74140">
        <w:t xml:space="preserve">), noting "the futility of such a policy."*2 </w:t>
      </w:r>
      <w:r w:rsidRPr="00C74140">
        <w:rPr>
          <w:rStyle w:val="StyleUnderline"/>
          <w:rFonts w:cs="Arial"/>
        </w:rPr>
        <w:t xml:space="preserve">Given the </w:t>
      </w:r>
      <w:r w:rsidRPr="00C74140">
        <w:rPr>
          <w:rStyle w:val="Emphasis"/>
        </w:rPr>
        <w:t>semantic confusion</w:t>
      </w:r>
      <w:r w:rsidRPr="00C74140">
        <w:rPr>
          <w:rStyle w:val="StyleUnderline"/>
          <w:rFonts w:cs="Arial"/>
        </w:rPr>
        <w:t xml:space="preserve"> to which "appeasement" is susceptible, and its</w:t>
      </w:r>
      <w:r w:rsidRPr="00C74140">
        <w:t xml:space="preserve"> </w:t>
      </w:r>
      <w:r w:rsidRPr="00C74140">
        <w:rPr>
          <w:rStyle w:val="StyleUnderline"/>
          <w:rFonts w:cs="Arial"/>
        </w:rPr>
        <w:t>frequent</w:t>
      </w:r>
      <w:r w:rsidRPr="00C74140">
        <w:t xml:space="preserve"> use—and </w:t>
      </w:r>
      <w:r w:rsidRPr="00C74140">
        <w:rPr>
          <w:rStyle w:val="StyleUnderline"/>
          <w:rFonts w:cs="Arial"/>
        </w:rPr>
        <w:t>misuse</w:t>
      </w:r>
      <w:r w:rsidRPr="00C74140">
        <w:t xml:space="preserve">—as a term of derogation, </w:t>
      </w:r>
      <w:r w:rsidRPr="00C74140">
        <w:rPr>
          <w:rStyle w:val="StyleUnderline"/>
          <w:rFonts w:cs="Arial"/>
        </w:rPr>
        <w:t>perhaps the word itself should be abandoned</w:t>
      </w:r>
      <w:r w:rsidRPr="00C74140">
        <w:t xml:space="preserve">, in favor of some more neutral term like "conciliation" or "accommodation." </w:t>
      </w:r>
      <w:r w:rsidRPr="00C74140">
        <w:rPr>
          <w:rStyle w:val="StyleUnderline"/>
          <w:rFonts w:cs="Arial"/>
        </w:rPr>
        <w:t>Such action seems undesirable</w:t>
      </w:r>
      <w:r w:rsidRPr="00C74140">
        <w:t xml:space="preserve">, however, </w:t>
      </w:r>
      <w:r w:rsidRPr="00C74140">
        <w:rPr>
          <w:rStyle w:val="StyleUnderline"/>
          <w:rFonts w:cs="Arial"/>
        </w:rPr>
        <w:t xml:space="preserve">given the </w:t>
      </w:r>
      <w:r w:rsidRPr="00C74140">
        <w:t xml:space="preserve">prominent place of "appeasement" in the lexicon of classical diplomacy, as well as the </w:t>
      </w:r>
      <w:r w:rsidRPr="00C74140">
        <w:rPr>
          <w:rStyle w:val="StyleUnderline"/>
          <w:rFonts w:cs="Arial"/>
        </w:rPr>
        <w:t>futility of attempting to remove it from</w:t>
      </w:r>
      <w:r w:rsidRPr="00C74140">
        <w:t xml:space="preserve"> </w:t>
      </w:r>
      <w:r w:rsidRPr="00C74140">
        <w:rPr>
          <w:rStyle w:val="StyleUnderline"/>
          <w:rFonts w:cs="Arial"/>
        </w:rPr>
        <w:t>contemporary political discourse</w:t>
      </w:r>
      <w:r w:rsidRPr="00C74140">
        <w:t xml:space="preserve">. Instead, </w:t>
      </w:r>
      <w:r w:rsidRPr="00C74140">
        <w:rPr>
          <w:rStyle w:val="StyleUnderline"/>
          <w:rFonts w:cs="Arial"/>
        </w:rPr>
        <w:t xml:space="preserve">it would appear preferable to define the term as </w:t>
      </w:r>
      <w:r w:rsidRPr="00C74140">
        <w:rPr>
          <w:rStyle w:val="Emphasis"/>
        </w:rPr>
        <w:t>specifically as possible, and</w:t>
      </w:r>
      <w:r w:rsidRPr="00C74140">
        <w:rPr>
          <w:rStyle w:val="StyleUnderline"/>
          <w:rFonts w:cs="Arial"/>
        </w:rPr>
        <w:t xml:space="preserve"> </w:t>
      </w:r>
      <w:r w:rsidRPr="00C74140">
        <w:t xml:space="preserve">to </w:t>
      </w:r>
      <w:r w:rsidRPr="00C74140">
        <w:rPr>
          <w:rStyle w:val="Emphasis"/>
        </w:rPr>
        <w:t>return it to</w:t>
      </w:r>
      <w:r w:rsidRPr="00C74140">
        <w:rPr>
          <w:rStyle w:val="StyleUnderline"/>
          <w:rFonts w:cs="Arial"/>
        </w:rPr>
        <w:t xml:space="preserve"> something approximating </w:t>
      </w:r>
      <w:r w:rsidRPr="00C74140">
        <w:rPr>
          <w:rStyle w:val="Emphasis"/>
        </w:rPr>
        <w:t>its traditional meaning</w:t>
      </w:r>
      <w:r w:rsidRPr="00C74140">
        <w:t>, free from the negative connotations with which it has been more recently burdened.</w:t>
      </w:r>
      <w:r w:rsidRPr="00C74140">
        <w:rPr>
          <w:rStyle w:val="Emphasis"/>
        </w:rPr>
        <w:t xml:space="preserve">53That is what this study seeks to do. </w:t>
      </w:r>
      <w:r w:rsidRPr="00C74140">
        <w:rPr>
          <w:rStyle w:val="StyleUnderline"/>
          <w:rFonts w:cs="Arial"/>
        </w:rPr>
        <w:t xml:space="preserve">This study defines appeasement as the policy of reducing tensions </w:t>
      </w:r>
      <w:r w:rsidRPr="00C74140">
        <w:t>with one's adversary</w:t>
      </w:r>
      <w:r w:rsidRPr="00C74140">
        <w:rPr>
          <w:rStyle w:val="StyleUnderline"/>
          <w:rFonts w:cs="Arial"/>
        </w:rPr>
        <w:t xml:space="preserve"> by removing the causes of conflict </w:t>
      </w:r>
      <w:r w:rsidRPr="00C74140">
        <w:t>and disagreement</w:t>
      </w:r>
      <w:r w:rsidRPr="00C74140">
        <w:rPr>
          <w:rStyle w:val="StyleUnderline"/>
          <w:rFonts w:cs="Arial"/>
        </w:rPr>
        <w:t>.</w:t>
      </w:r>
      <w:r w:rsidRPr="00C74140">
        <w:t xml:space="preserve"> Several aspects of this definition should be emphasized. First, </w:t>
      </w:r>
      <w:r w:rsidRPr="00C74140">
        <w:rPr>
          <w:rStyle w:val="Emphasis"/>
        </w:rPr>
        <w:t>appeasement</w:t>
      </w:r>
      <w:r w:rsidRPr="00C74140">
        <w:rPr>
          <w:rStyle w:val="StyleUnderline"/>
          <w:rFonts w:cs="Arial"/>
        </w:rPr>
        <w:t xml:space="preserve"> is not incompatible with</w:t>
      </w:r>
      <w:r w:rsidRPr="00C74140">
        <w:t xml:space="preserve"> compromise, </w:t>
      </w:r>
      <w:r w:rsidRPr="00C74140">
        <w:rPr>
          <w:rStyle w:val="StyleUnderline"/>
          <w:rFonts w:cs="Arial"/>
        </w:rPr>
        <w:t>reciprocity, and mutual accommodation</w:t>
      </w:r>
      <w:r w:rsidRPr="00C74140">
        <w:t>.</w:t>
      </w:r>
      <w:r w:rsidRPr="00C74140">
        <w:rPr>
          <w:rStyle w:val="StyleUnderline"/>
          <w:rFonts w:cs="Arial"/>
        </w:rPr>
        <w:t xml:space="preserve"> It</w:t>
      </w:r>
      <w:r w:rsidRPr="00C74140">
        <w:rPr>
          <w:rStyle w:val="Emphasis"/>
        </w:rPr>
        <w:t xml:space="preserve"> does not require</w:t>
      </w:r>
      <w:r w:rsidRPr="00C74140">
        <w:t xml:space="preserve"> that one make </w:t>
      </w:r>
      <w:r w:rsidRPr="00C74140">
        <w:rPr>
          <w:rStyle w:val="Emphasis"/>
        </w:rPr>
        <w:t>unilateral concessions.</w:t>
      </w:r>
      <w:r w:rsidRPr="00C74140">
        <w:t xml:space="preserve"> </w:t>
      </w:r>
      <w:r w:rsidRPr="00C74140">
        <w:rPr>
          <w:rStyle w:val="StyleUnderline"/>
          <w:rFonts w:cs="Arial"/>
        </w:rPr>
        <w:t>It does</w:t>
      </w:r>
      <w:r w:rsidRPr="00C74140">
        <w:t xml:space="preserve">, however, </w:t>
      </w:r>
      <w:r w:rsidRPr="00C74140">
        <w:rPr>
          <w:rStyle w:val="StyleUnderline"/>
          <w:rFonts w:cs="Arial"/>
        </w:rPr>
        <w:t>imply that a state pursuing a policy of</w:t>
      </w:r>
      <w:r w:rsidRPr="00C74140">
        <w:t xml:space="preserve"> </w:t>
      </w:r>
      <w:r w:rsidRPr="00C74140">
        <w:rPr>
          <w:rStyle w:val="StyleUnderline"/>
          <w:rFonts w:cs="Arial"/>
        </w:rPr>
        <w:t>appeasement will usually take the initiative in offering inducements</w:t>
      </w:r>
      <w:r w:rsidRPr="00C74140">
        <w:t xml:space="preserve"> and will ultimately make greater sacrifices than its opponent. Second, </w:t>
      </w:r>
      <w:r w:rsidRPr="00C74140">
        <w:rPr>
          <w:rStyle w:val="StyleUnderline"/>
          <w:rFonts w:cs="Arial"/>
        </w:rPr>
        <w:t>nothing in this definition excludes the possibility</w:t>
      </w:r>
      <w:r w:rsidRPr="00C74140">
        <w:t xml:space="preserve">, or the desirability, </w:t>
      </w:r>
      <w:r w:rsidRPr="00C74140">
        <w:rPr>
          <w:rStyle w:val="StyleUnderline"/>
          <w:rFonts w:cs="Arial"/>
        </w:rPr>
        <w:t>of combining</w:t>
      </w:r>
      <w:r w:rsidRPr="00C74140">
        <w:t xml:space="preserve"> </w:t>
      </w:r>
      <w:r w:rsidRPr="00C74140">
        <w:rPr>
          <w:rStyle w:val="StyleUnderline"/>
          <w:rFonts w:cs="Arial"/>
        </w:rPr>
        <w:t>appeasement with deterrent threats in a mixed influence strategy.</w:t>
      </w:r>
      <w:r w:rsidRPr="00C74140">
        <w:t xml:space="preserve"> In the pursuit of certain objectives—for example, the prevention of war—appeasement can be viewed as an alternative to deterrence, but also as a potential complement to it.54 Third, </w:t>
      </w:r>
      <w:r w:rsidRPr="00C74140">
        <w:rPr>
          <w:rStyle w:val="StyleUnderline"/>
          <w:rFonts w:cs="Arial"/>
        </w:rPr>
        <w:t>the definition of appeasement</w:t>
      </w:r>
      <w:r w:rsidRPr="00C74140">
        <w:t xml:space="preserve"> offered here </w:t>
      </w:r>
      <w:r w:rsidRPr="00C74140">
        <w:rPr>
          <w:rStyle w:val="StyleUnderline"/>
          <w:rFonts w:cs="Arial"/>
        </w:rPr>
        <w:t>does not specify the extent to</w:t>
      </w:r>
      <w:r w:rsidRPr="00C74140">
        <w:t xml:space="preserve"> </w:t>
      </w:r>
      <w:r w:rsidRPr="00C74140">
        <w:rPr>
          <w:rStyle w:val="StyleUnderline"/>
          <w:rFonts w:cs="Arial"/>
        </w:rPr>
        <w:t>which the appeaser aims to reduce tensions</w:t>
      </w:r>
      <w:r w:rsidRPr="00C74140">
        <w:t xml:space="preserve"> with its adversary nor the ultimate objective the reduction in tensions is intended to achieve. As I shall argue, </w:t>
      </w:r>
      <w:r w:rsidRPr="00C74140">
        <w:rPr>
          <w:rStyle w:val="StyleUnderline"/>
          <w:rFonts w:cs="Arial"/>
        </w:rPr>
        <w:t>appeasement may be put to a variety of purposes</w:t>
      </w:r>
      <w:r w:rsidRPr="00C74140">
        <w:t>. Finally, this definition of appeasement says nothing about the morality or immorality of the policy, nor about its ultimate success or failure.</w:t>
      </w:r>
    </w:p>
    <w:p w14:paraId="46B4C5B3" w14:textId="77777777" w:rsidR="0054407C" w:rsidRPr="00C74140" w:rsidRDefault="00F064B9" w:rsidP="0054407C">
      <w:pPr>
        <w:pStyle w:val="Heading3"/>
        <w:rPr>
          <w:rFonts w:cs="Times New Roman"/>
        </w:rPr>
      </w:pPr>
      <w:r w:rsidRPr="00C74140">
        <w:rPr>
          <w:rFonts w:cs="Times New Roman"/>
        </w:rPr>
        <w:t>T – engagement –</w:t>
      </w:r>
      <w:r w:rsidR="0054407C" w:rsidRPr="00C74140">
        <w:rPr>
          <w:rFonts w:cs="Times New Roman"/>
        </w:rPr>
        <w:t xml:space="preserve"> eliminates duties</w:t>
      </w:r>
    </w:p>
    <w:p w14:paraId="20112C43" w14:textId="77777777" w:rsidR="004D1046" w:rsidRPr="00C74140" w:rsidRDefault="00FA27DC" w:rsidP="004D1046">
      <w:pPr>
        <w:pStyle w:val="Heading4"/>
        <w:rPr>
          <w:rFonts w:cs="Times New Roman"/>
        </w:rPr>
      </w:pPr>
      <w:r w:rsidRPr="00C74140">
        <w:rPr>
          <w:rFonts w:cs="Times New Roman"/>
        </w:rPr>
        <w:t>The plan removes trade barriers---it significantly reduces duties and lowers complaints filed against Chinese companies</w:t>
      </w:r>
    </w:p>
    <w:p w14:paraId="4DDBBDB6" w14:textId="77777777" w:rsidR="00593297" w:rsidRPr="00C74140" w:rsidRDefault="00593297" w:rsidP="00593297">
      <w:r w:rsidRPr="00C74140">
        <w:rPr>
          <w:rStyle w:val="Style13ptBold"/>
        </w:rPr>
        <w:t>Scott 15</w:t>
      </w:r>
      <w:r w:rsidRPr="00C74140">
        <w:t xml:space="preserve"> – PhD in economics @ UC-Berkeley, director of trade and manufacturing policy research at the Economic Policy Institute (Robert, with Xiao Jiang, PhD in Social Research, assistant professor at Denison University, “Unilateral grant of market economy status to China would put millions of EU jobs at risk,” http://www.epi.org/publication/eu-jobs-at-risk/)</w:t>
      </w:r>
      <w:r w:rsidR="00FA27DC" w:rsidRPr="00C74140">
        <w:t>//BB</w:t>
      </w:r>
    </w:p>
    <w:p w14:paraId="0209D1E0" w14:textId="77777777" w:rsidR="004D1046" w:rsidRPr="00C74140" w:rsidRDefault="004D1046" w:rsidP="004D1046">
      <w:r w:rsidRPr="00C74140">
        <w:t xml:space="preserve">A study for the Swedish National Board of Trade (Detlof and Fridh 2006), found that </w:t>
      </w:r>
      <w:r w:rsidRPr="00C74140">
        <w:rPr>
          <w:rStyle w:val="StyleUnderline"/>
        </w:rPr>
        <w:t>anti-dumping duties imposed on products of companies that are treated as operating under market economy conditions are nearly 30 percentage points lower on average than duties imposed on products of those that are not</w:t>
      </w:r>
      <w:r w:rsidRPr="00C74140">
        <w:t xml:space="preserve">. As noted in the study, China is the most often targeted NME in anti-dumping investigations. </w:t>
      </w:r>
      <w:r w:rsidRPr="00C74140">
        <w:rPr>
          <w:rStyle w:val="StyleUnderline"/>
        </w:rPr>
        <w:t xml:space="preserve">This difference in margins can be taken as the </w:t>
      </w:r>
      <w:r w:rsidRPr="00C74140">
        <w:rPr>
          <w:rStyle w:val="Emphasis"/>
        </w:rPr>
        <w:t>immediate consequence</w:t>
      </w:r>
      <w:r w:rsidRPr="00C74140">
        <w:rPr>
          <w:rStyle w:val="StyleUnderline"/>
        </w:rPr>
        <w:t xml:space="preserve"> of granting market status to China: the anti-dumping duties applied to imports from China would fall from around 40 percent to 10 percent or less</w:t>
      </w:r>
      <w:r w:rsidRPr="00C74140">
        <w:t xml:space="preserve">. </w:t>
      </w:r>
      <w:r w:rsidRPr="00C74140">
        <w:rPr>
          <w:rStyle w:val="StyleUnderline"/>
        </w:rPr>
        <w:t>A</w:t>
      </w:r>
      <w:r w:rsidRPr="00C74140">
        <w:t xml:space="preserve">nother </w:t>
      </w:r>
      <w:r w:rsidRPr="00C74140">
        <w:rPr>
          <w:rStyle w:val="StyleUnderline"/>
        </w:rPr>
        <w:t xml:space="preserve">consequence of the grant of MES would be a </w:t>
      </w:r>
      <w:r w:rsidRPr="00C74140">
        <w:rPr>
          <w:rStyle w:val="Emphasis"/>
        </w:rPr>
        <w:t>certain reduction</w:t>
      </w:r>
      <w:r w:rsidRPr="00C74140">
        <w:rPr>
          <w:rStyle w:val="StyleUnderline"/>
        </w:rPr>
        <w:t xml:space="preserve"> in the number of complaints filed and cases opened, due to the increased difficulty of demonstrating dumping based on costs and prices in China</w:t>
      </w:r>
      <w:r w:rsidRPr="00C74140">
        <w:t xml:space="preserve"> (Urdinez and Masiero 2015).</w:t>
      </w:r>
    </w:p>
    <w:p w14:paraId="4DC54149" w14:textId="77777777" w:rsidR="00E91698" w:rsidRPr="00C74140" w:rsidRDefault="00E91698" w:rsidP="00E91698">
      <w:pPr>
        <w:pStyle w:val="Heading4"/>
        <w:rPr>
          <w:rFonts w:cs="Times New Roman"/>
        </w:rPr>
      </w:pPr>
      <w:r w:rsidRPr="00C74140">
        <w:rPr>
          <w:rFonts w:cs="Times New Roman"/>
        </w:rPr>
        <w:t>It removes a barrier to trade</w:t>
      </w:r>
    </w:p>
    <w:p w14:paraId="23666F3B" w14:textId="77777777" w:rsidR="00E91698" w:rsidRPr="00C74140" w:rsidRDefault="00E91698" w:rsidP="00E91698">
      <w:r w:rsidRPr="00C74140">
        <w:rPr>
          <w:rStyle w:val="Style13ptBold"/>
        </w:rPr>
        <w:t>Bullouch 16</w:t>
      </w:r>
      <w:r w:rsidRPr="00C74140">
        <w:t xml:space="preserve"> - PhD in International Relations from the LSE, an MA in International Relations, and a BA in Economics and Middle Eastern History from SOAS in London (Doug, “China Is Not A Market Economy Yet, Let's Not Kid Ourselves,” </w:t>
      </w:r>
      <w:r w:rsidR="00E73406" w:rsidRPr="00C74140">
        <w:t>http://www.forbes.com/sites/douglasbulloch/2016/05/17/granting-china-market-economy-status-will-make-the-whole-world-less-of-a-market-economy/2/#1815bc287f20)</w:t>
      </w:r>
    </w:p>
    <w:p w14:paraId="2BC5EF85" w14:textId="77777777" w:rsidR="00E91698" w:rsidRPr="00C74140" w:rsidRDefault="00E91698" w:rsidP="00E91698">
      <w:r w:rsidRPr="00C74140">
        <w:t>Market Economy Status (</w:t>
      </w:r>
      <w:r w:rsidRPr="00C74140">
        <w:rPr>
          <w:rStyle w:val="StyleUnderline"/>
        </w:rPr>
        <w:t>MES</w:t>
      </w:r>
      <w:r w:rsidRPr="00C74140">
        <w:t xml:space="preserve">) </w:t>
      </w:r>
      <w:r w:rsidRPr="00C74140">
        <w:rPr>
          <w:rStyle w:val="StyleUnderline"/>
        </w:rPr>
        <w:t>would give China’s competitors less opportunity to initiate anti-dumping measures on Chinese exports</w:t>
      </w:r>
      <w:r w:rsidRPr="00C74140">
        <w:t>. The precise change would centre on how prices are calculated; whether by reference to domestic prices and costs in China, or by comparison with an ‘analogue country.’</w:t>
      </w:r>
    </w:p>
    <w:p w14:paraId="638286EC" w14:textId="77777777" w:rsidR="00E91698" w:rsidRPr="00C74140" w:rsidRDefault="00E91698" w:rsidP="00E91698">
      <w:r w:rsidRPr="00C74140">
        <w:t xml:space="preserve">The reason this matters is simply that </w:t>
      </w:r>
      <w:r w:rsidRPr="00C74140">
        <w:rPr>
          <w:rStyle w:val="StyleUnderline"/>
        </w:rPr>
        <w:t>in a ‘Market Economy’ it is assumed that costs and prices are determined by the market, rather than by the intervening hand of the state. By contrast, in a ‘Non Market Economy’ it might be possible for state agencies or state owned companies to simply set costs and prices such that efforts to calculate appropriate anti-dumping charges are frustrated</w:t>
      </w:r>
      <w:r w:rsidRPr="00C74140">
        <w:t>.</w:t>
      </w:r>
    </w:p>
    <w:p w14:paraId="217F0220" w14:textId="77777777" w:rsidR="00E91698" w:rsidRPr="00C74140" w:rsidRDefault="00E91698" w:rsidP="00E91698">
      <w:r w:rsidRPr="00C74140">
        <w:t>Shutterstock</w:t>
      </w:r>
    </w:p>
    <w:p w14:paraId="208138CE" w14:textId="77777777" w:rsidR="00E91698" w:rsidRPr="00C74140" w:rsidRDefault="00E91698" w:rsidP="00E91698">
      <w:r w:rsidRPr="00C74140">
        <w:t>Why does the restriction exist?</w:t>
      </w:r>
    </w:p>
    <w:p w14:paraId="186CECA3" w14:textId="77777777" w:rsidR="00E91698" w:rsidRPr="00C74140" w:rsidRDefault="00E91698" w:rsidP="00E91698">
      <w:r w:rsidRPr="00C74140">
        <w:rPr>
          <w:rStyle w:val="Emphasis"/>
        </w:rPr>
        <w:t>Removing trade barriers</w:t>
      </w:r>
      <w:r w:rsidRPr="00C74140">
        <w:rPr>
          <w:rStyle w:val="StyleUnderline"/>
        </w:rPr>
        <w:t xml:space="preserve"> between two economies allows for the market to allocate factors of production efficiently across a wider economic space</w:t>
      </w:r>
      <w:r w:rsidRPr="00C74140">
        <w:t>. Economies of scale will be greater providing an incentive towards corporate consolidation and greater specialisation. In due course, this will have the effect of distributing capital and employment according to comparative advantage, which may, of course, produce considerable upheaval for some industries and regions.</w:t>
      </w:r>
    </w:p>
    <w:p w14:paraId="25BEECBA" w14:textId="77777777" w:rsidR="0054407C" w:rsidRPr="00C74140" w:rsidRDefault="00D103F1" w:rsidP="0054407C">
      <w:pPr>
        <w:pStyle w:val="Heading3"/>
        <w:rPr>
          <w:rFonts w:cs="Times New Roman"/>
        </w:rPr>
      </w:pPr>
      <w:r w:rsidRPr="00C74140">
        <w:rPr>
          <w:rFonts w:cs="Times New Roman"/>
        </w:rPr>
        <w:t>T- engagement –</w:t>
      </w:r>
      <w:r w:rsidR="00C82310" w:rsidRPr="00C74140">
        <w:rPr>
          <w:rFonts w:cs="Times New Roman"/>
        </w:rPr>
        <w:t xml:space="preserve"> contacts</w:t>
      </w:r>
    </w:p>
    <w:p w14:paraId="288C684C" w14:textId="77777777" w:rsidR="00347FC5" w:rsidRPr="00C74140" w:rsidRDefault="00347FC5" w:rsidP="00347FC5">
      <w:pPr>
        <w:pStyle w:val="Heading4"/>
        <w:rPr>
          <w:rFonts w:cs="Times New Roman"/>
        </w:rPr>
      </w:pPr>
      <w:r w:rsidRPr="00C74140">
        <w:rPr>
          <w:rFonts w:cs="Times New Roman"/>
        </w:rPr>
        <w:t>The plan fiats contacts</w:t>
      </w:r>
    </w:p>
    <w:p w14:paraId="2D8A0573" w14:textId="77777777" w:rsidR="0054407C" w:rsidRPr="00C74140" w:rsidRDefault="00C82310" w:rsidP="0054407C">
      <w:pPr>
        <w:pStyle w:val="Heading4"/>
        <w:rPr>
          <w:rFonts w:cs="Times New Roman"/>
        </w:rPr>
      </w:pPr>
      <w:r w:rsidRPr="00C74140">
        <w:rPr>
          <w:rFonts w:cs="Times New Roman"/>
        </w:rPr>
        <w:t>The plan would require contact---it’s already a central element of bilateral discussions</w:t>
      </w:r>
    </w:p>
    <w:p w14:paraId="22FFDE74" w14:textId="77777777" w:rsidR="0054407C" w:rsidRPr="00C74140" w:rsidRDefault="0054407C" w:rsidP="0054407C">
      <w:r w:rsidRPr="00C74140">
        <w:rPr>
          <w:rStyle w:val="Style13ptBold"/>
        </w:rPr>
        <w:t>Mafia 15</w:t>
      </w:r>
      <w:r w:rsidRPr="00C74140">
        <w:t xml:space="preserve"> – J</w:t>
      </w:r>
      <w:r w:rsidR="009E5457" w:rsidRPr="00C74140">
        <w:t xml:space="preserve">D, admitted to practice law in </w:t>
      </w:r>
      <w:r w:rsidRPr="00C74140">
        <w:t>Colombia - New York - United States Court of International Trade (Jose, “China’s Market Economy Status after 2016</w:t>
      </w:r>
      <w:proofErr w:type="gramStart"/>
      <w:r w:rsidRPr="00C74140">
        <w:t>?,</w:t>
      </w:r>
      <w:proofErr w:type="gramEnd"/>
      <w:r w:rsidRPr="00C74140">
        <w:t>” World Services Group, http://www.worldservicesgroup.com/blog/practice/post/Chinas-Market-Economy-Status-after-.aspx)//BB</w:t>
      </w:r>
    </w:p>
    <w:p w14:paraId="4D05BB2B" w14:textId="77777777" w:rsidR="0054407C" w:rsidRPr="00C74140" w:rsidRDefault="0054407C" w:rsidP="0054407C">
      <w:r w:rsidRPr="00C74140">
        <w:t>These control-based policies have placed China’s recognition as a ME on 2016 in the tightrope. For instance, the EU and U.S have expressed their reluctance to treat China as a ME until it demonstrates that it operates under market policies. In fact, in 2012, President Obama created a new Trade Enforcement Unit “charged with investigating unfair trade practices in countries like China.”</w:t>
      </w:r>
    </w:p>
    <w:p w14:paraId="6FEA2ED8" w14:textId="77777777" w:rsidR="0054407C" w:rsidRPr="00C74140" w:rsidRDefault="0054407C" w:rsidP="0054407C">
      <w:r w:rsidRPr="00C74140">
        <w:t xml:space="preserve">Currently, </w:t>
      </w:r>
      <w:r w:rsidRPr="00C74140">
        <w:rPr>
          <w:rStyle w:val="StyleUnderline"/>
        </w:rPr>
        <w:t>the U.S China Strategic and Economic Dialogue is exploring the possibility of cooperating to enable the U.S to treat China as a market economy</w:t>
      </w:r>
      <w:r w:rsidRPr="00C74140">
        <w:t>, and treat certain Chinese firms as market-oriented industries, for the purpose of U.S. trade remedy laws.</w:t>
      </w:r>
    </w:p>
    <w:p w14:paraId="06140697" w14:textId="77777777" w:rsidR="0054407C" w:rsidRPr="00C74140" w:rsidRDefault="0054407C" w:rsidP="0054407C">
      <w:r w:rsidRPr="00C74140">
        <w:t>Thus, it is still not clear whether in practice China will start to enjoy MES for the purpose of AD investigations, along with the expiry of the NME clause in December 11, 2016.</w:t>
      </w:r>
    </w:p>
    <w:p w14:paraId="494D748B" w14:textId="77777777" w:rsidR="0054407C" w:rsidRPr="00C74140" w:rsidRDefault="0054407C" w:rsidP="0054407C">
      <w:pPr>
        <w:pStyle w:val="Heading2"/>
        <w:rPr>
          <w:rFonts w:cs="Times New Roman"/>
        </w:rPr>
      </w:pPr>
      <w:r w:rsidRPr="00C74140">
        <w:rPr>
          <w:rFonts w:cs="Times New Roman"/>
        </w:rPr>
        <w:t>AT D</w:t>
      </w:r>
      <w:r w:rsidR="005152A0" w:rsidRPr="00C74140">
        <w:rPr>
          <w:rFonts w:cs="Times New Roman"/>
        </w:rPr>
        <w:t>ISADVANTAGES</w:t>
      </w:r>
    </w:p>
    <w:p w14:paraId="3B7CE059" w14:textId="77777777" w:rsidR="005152A0" w:rsidRPr="00C74140" w:rsidRDefault="005152A0" w:rsidP="005152A0">
      <w:pPr>
        <w:pStyle w:val="Heading3"/>
        <w:rPr>
          <w:rFonts w:cs="Times New Roman"/>
        </w:rPr>
      </w:pPr>
      <w:r w:rsidRPr="00C74140">
        <w:rPr>
          <w:rFonts w:cs="Times New Roman"/>
        </w:rPr>
        <w:t>Engagement NU</w:t>
      </w:r>
    </w:p>
    <w:p w14:paraId="40B786BB" w14:textId="77777777" w:rsidR="00053F0A" w:rsidRPr="00C74140" w:rsidRDefault="00053F0A" w:rsidP="00053F0A"/>
    <w:p w14:paraId="5BB889F3" w14:textId="77777777" w:rsidR="005152A0" w:rsidRPr="00C74140" w:rsidRDefault="005152A0" w:rsidP="005152A0">
      <w:pPr>
        <w:pStyle w:val="Heading4"/>
        <w:rPr>
          <w:rFonts w:cs="Times New Roman"/>
        </w:rPr>
      </w:pPr>
      <w:r w:rsidRPr="00C74140">
        <w:rPr>
          <w:rFonts w:cs="Times New Roman"/>
        </w:rPr>
        <w:t>Engagement’s non-unique for decades</w:t>
      </w:r>
    </w:p>
    <w:p w14:paraId="51911D32" w14:textId="77777777" w:rsidR="005152A0" w:rsidRPr="00C74140" w:rsidRDefault="005152A0" w:rsidP="005152A0">
      <w:r w:rsidRPr="00C74140">
        <w:rPr>
          <w:rStyle w:val="Style13ptBold"/>
        </w:rPr>
        <w:t>Li 15</w:t>
      </w:r>
      <w:r w:rsidRPr="00C74140">
        <w:t xml:space="preserve"> – PhD, Assistant Professor at the Department of East Asian Studies (Xiaoting, “Dealing with the Ambivalent Dragon: Can Engagement Moderate China’s Strategic Competition with America</w:t>
      </w:r>
      <w:proofErr w:type="gramStart"/>
      <w:r w:rsidRPr="00C74140">
        <w:t>?,</w:t>
      </w:r>
      <w:proofErr w:type="gramEnd"/>
      <w:r w:rsidRPr="00C74140">
        <w:t>” International Interactions: Empirical and Theoretical Research in International Relations, 41.3)//BB</w:t>
      </w:r>
    </w:p>
    <w:p w14:paraId="4719F2E9" w14:textId="77777777" w:rsidR="005152A0" w:rsidRPr="00C74140" w:rsidRDefault="005152A0" w:rsidP="005152A0">
      <w:r w:rsidRPr="00C74140">
        <w:t xml:space="preserve">Still, to this day, </w:t>
      </w:r>
      <w:r w:rsidRPr="00C74140">
        <w:rPr>
          <w:rStyle w:val="StyleUnderline"/>
        </w:rPr>
        <w:t>most PRC elites seem to agree that American unipolarity will not end anytime soon and that China still has to develop practical and continuous cooperation with the United States on a wide range of issues</w:t>
      </w:r>
      <w:r w:rsidRPr="00C74140">
        <w:t xml:space="preserve"> (Fingar 2012; Sutter 2012, chapter 6). </w:t>
      </w:r>
      <w:r w:rsidRPr="00C74140">
        <w:rPr>
          <w:rStyle w:val="StyleUnderline"/>
        </w:rPr>
        <w:t xml:space="preserve">Accordingly, Beijing has </w:t>
      </w:r>
      <w:r w:rsidRPr="00C74140">
        <w:rPr>
          <w:rStyle w:val="Emphasis"/>
        </w:rPr>
        <w:t>long welcomed US engagement</w:t>
      </w:r>
      <w:r w:rsidRPr="00C74140">
        <w:t xml:space="preserve">, as a means of expanding cooperation and limiting disagreements. </w:t>
      </w:r>
      <w:r w:rsidRPr="00C74140">
        <w:rPr>
          <w:rStyle w:val="StyleUnderline"/>
        </w:rPr>
        <w:t>After</w:t>
      </w:r>
      <w:r w:rsidRPr="00C74140">
        <w:t xml:space="preserve"> the </w:t>
      </w:r>
      <w:r w:rsidRPr="00C74140">
        <w:rPr>
          <w:rStyle w:val="StyleUnderline"/>
        </w:rPr>
        <w:t>Tiananmen</w:t>
      </w:r>
      <w:r w:rsidRPr="00C74140">
        <w:t xml:space="preserve"> crisis, </w:t>
      </w:r>
      <w:r w:rsidRPr="00C74140">
        <w:rPr>
          <w:rStyle w:val="StyleUnderline"/>
        </w:rPr>
        <w:t>Deng</w:t>
      </w:r>
      <w:r w:rsidRPr="00C74140">
        <w:t xml:space="preserve"> Xiaoping </w:t>
      </w:r>
      <w:r w:rsidRPr="00C74140">
        <w:rPr>
          <w:rStyle w:val="StyleUnderline"/>
        </w:rPr>
        <w:t>promptly suggested that strengthening dialogues and exchanges was the only way of improving Sino-American relations</w:t>
      </w:r>
      <w:r w:rsidRPr="00C74140">
        <w:t xml:space="preserve"> (Leng et al. 2004:1296–1300, 1304–1305; see also Deng 1993:330–333, 350–351</w:t>
      </w:r>
      <w:r w:rsidRPr="00C74140">
        <w:rPr>
          <w:rStyle w:val="StyleUnderline"/>
        </w:rPr>
        <w:t>). In July 1993, Jiang Zemin also averred at a conference of PRC ambassadors that stabilizing and improving the Sino-American relationship was vitally important to China’s development</w:t>
      </w:r>
      <w:r w:rsidRPr="00C74140">
        <w:t xml:space="preserve">; hence, </w:t>
      </w:r>
      <w:r w:rsidRPr="00C74140">
        <w:rPr>
          <w:rStyle w:val="StyleUnderline"/>
        </w:rPr>
        <w:t>Jiang advocated responding positively to the overtures of the US administration in engaging China</w:t>
      </w:r>
      <w:r w:rsidRPr="00C74140">
        <w:t>, while remaining on guard against American “hegemonism” (Jiang 2006, Vol. 1:312–313).</w:t>
      </w:r>
    </w:p>
    <w:p w14:paraId="4988B620" w14:textId="77777777" w:rsidR="005152A0" w:rsidRPr="00C74140" w:rsidRDefault="005152A0" w:rsidP="005152A0">
      <w:r w:rsidRPr="00C74140">
        <w:t>Indeed, in November 1993, during his first summit with US President Bill Clinton, Jiang took the initiative to pledge that “China will not engage in an arms race, or organize military alliances, to threaten US security.” Agreeing with President Clinton that the two countries still shared many common interests in promoting world peace and development, Jiang urged holding more leadership summits in the future, to reduce misunderstanding and resolve differences in a timely manner (Jiang 2006, Vol. 1:333–334).</w:t>
      </w:r>
    </w:p>
    <w:p w14:paraId="1CBFCF88" w14:textId="77777777" w:rsidR="005152A0" w:rsidRPr="00C74140" w:rsidRDefault="005152A0" w:rsidP="005152A0">
      <w:r w:rsidRPr="00C74140">
        <w:rPr>
          <w:rStyle w:val="StyleUnderline"/>
        </w:rPr>
        <w:t>In 1994, the Clinton administration formally unveiled its strategy of “comprehensive engagement” with China.</w:t>
      </w:r>
      <w:r w:rsidRPr="00C74140">
        <w:t xml:space="preserve"> In October 1995, President Clinton told Jiang Zemin in person that American policy toward China was “not confrontation, but cooperation; not isolation, but integration; not containment, but engagement,” which impressed Jiang deeply and reinforced his determination to seek greater cooperation with the United States and to integrate China further into the international system (Jiang 2006, Vol. 2:203; Zhong 2006:135–136, 267–274). </w:t>
      </w:r>
      <w:r w:rsidRPr="00C74140">
        <w:rPr>
          <w:rStyle w:val="StyleUnderline"/>
        </w:rPr>
        <w:t>Thereafter, US engagement seemed to have some positive impact on Chinese foreign policy behavior</w:t>
      </w:r>
      <w:r w:rsidRPr="00C74140">
        <w:t>. According to Susan Shirk, former deputy assistant secretary of state in the Clinton administration, two engagement mechanisms—promoting top-level leadership contacts and broadening interactions through international institutions—were particularly important in this respect.</w:t>
      </w:r>
    </w:p>
    <w:p w14:paraId="05894916" w14:textId="77777777" w:rsidR="005152A0" w:rsidRPr="00C74140" w:rsidRDefault="005152A0" w:rsidP="005152A0">
      <w:r w:rsidRPr="00C74140">
        <w:t>To begin with,</w:t>
      </w:r>
      <w:r w:rsidRPr="00C74140">
        <w:rPr>
          <w:rStyle w:val="StyleUnderline"/>
        </w:rPr>
        <w:t xml:space="preserve"> the exchange of state visits between Jiang Zemin and President Clinton in 1997–1998 left Jiang “personally invested in his relationship with President Clinton</w:t>
      </w:r>
      <w:r w:rsidRPr="00C74140">
        <w:t xml:space="preserve"> and in improving relations with the United States” (Shirk 2007:266). Afterward, when confronted by sudden diplomatic crises (for example, US bombing of the Chinese embassy in Belgrade in 1999, and the EP-3 collision incident in the South China Sea in 2001), the PRC leadership invariably sought to prevent escalation and preserve cooperation with Washington (Jiang 2006, Vol. 3:447–448; Tang 2009:197, 328–339). In the Asia-Pacific area, until fairly recently, Sino-American cooperation had actually constituted a significant feature of the regional order, even on the ultrasensitive Taiwan issue (Huang and Li 2010; Shambaugh 2005, 2013; Shirk 2007).</w:t>
      </w:r>
    </w:p>
    <w:p w14:paraId="7EC578B3" w14:textId="77777777" w:rsidR="005152A0" w:rsidRPr="00C74140" w:rsidRDefault="005152A0" w:rsidP="005152A0">
      <w:r w:rsidRPr="00C74140">
        <w:t xml:space="preserve">Meanwhile, </w:t>
      </w:r>
      <w:r w:rsidRPr="00C74140">
        <w:rPr>
          <w:rStyle w:val="StyleUnderline"/>
        </w:rPr>
        <w:t>Washington supports China’s inclusion in more and more international institutions</w:t>
      </w:r>
      <w:r w:rsidRPr="00C74140">
        <w:t xml:space="preserve"> (Clinton 2012). In Shirk’s (2007:267) view, “[m]aking China a member of all important multilateral forums enhances the prestige of China and its leaders, as well as giving them a strong sense of responsibility for maintaining world order.” In reality, </w:t>
      </w:r>
      <w:r w:rsidRPr="00C74140">
        <w:rPr>
          <w:rStyle w:val="StyleUnderline"/>
        </w:rPr>
        <w:t>closer Sino-American interactions in international institutions appear to have nudged Beijing in a more constructive direction on a wide range of global and regional issues</w:t>
      </w:r>
      <w:r w:rsidRPr="00C74140">
        <w:t xml:space="preserve"> (Foot and Walter 2011; Johnston 2008; Kent 2007; Medeiros 2007; Shirk 2007).</w:t>
      </w:r>
    </w:p>
    <w:p w14:paraId="78B47591" w14:textId="77777777" w:rsidR="00053F0A" w:rsidRPr="00C74140" w:rsidRDefault="00347FC5" w:rsidP="00053F0A">
      <w:pPr>
        <w:pStyle w:val="Heading4"/>
        <w:rPr>
          <w:rFonts w:cs="Times New Roman"/>
        </w:rPr>
      </w:pPr>
      <w:r w:rsidRPr="00C74140">
        <w:rPr>
          <w:rFonts w:cs="Times New Roman"/>
        </w:rPr>
        <w:t>And, there are</w:t>
      </w:r>
      <w:r w:rsidR="00053F0A" w:rsidRPr="00C74140">
        <w:rPr>
          <w:rFonts w:cs="Times New Roman"/>
        </w:rPr>
        <w:t xml:space="preserve"> new commitments</w:t>
      </w:r>
    </w:p>
    <w:p w14:paraId="3E0F3655" w14:textId="77777777" w:rsidR="00053F0A" w:rsidRPr="00C74140" w:rsidRDefault="00053F0A" w:rsidP="00053F0A">
      <w:r w:rsidRPr="00C74140">
        <w:rPr>
          <w:rStyle w:val="Style13ptBold"/>
        </w:rPr>
        <w:t>Poon 16</w:t>
      </w:r>
      <w:r w:rsidRPr="00C74140">
        <w:t xml:space="preserve"> (Daniel [Principal Economist @ HKTDC RESEARCH], “Sino-American Trade Relations in the Lead-up to the 2016 US Presidential Election,” April 29, http://hkmb.hktdc.com/en/1X0A5ZV8/hktdc-research/Sino-American-Trade-Relations-in-the-Lead-up-to-the-2016-US-Presidential-Election)//MA</w:t>
      </w:r>
    </w:p>
    <w:p w14:paraId="68A4420E" w14:textId="77777777" w:rsidR="00053F0A" w:rsidRPr="00C74140" w:rsidRDefault="00053F0A" w:rsidP="00053F0A">
      <w:r w:rsidRPr="00C74140">
        <w:rPr>
          <w:sz w:val="22"/>
          <w:u w:val="single"/>
        </w:rPr>
        <w:t>Pursuing robust engagement with China remains a top priority for US trade and economic officials,</w:t>
      </w:r>
      <w:r w:rsidRPr="00C74140">
        <w:t xml:space="preserve"> something clearly outlined in the administration’s 2016 trade policy agenda issued in March by the Office of the US Trade Representative (USTR). </w:t>
      </w:r>
      <w:r w:rsidRPr="00C74140">
        <w:rPr>
          <w:sz w:val="22"/>
          <w:u w:val="single"/>
        </w:rPr>
        <w:t>In the past year, steady progress has been achieved in resolving a number of bi-lateral obstacles</w:t>
      </w:r>
      <w:r w:rsidRPr="00C74140">
        <w:t xml:space="preserve"> at the regular JCCT and S&amp;ED meetings. </w:t>
      </w:r>
      <w:r w:rsidRPr="00C74140">
        <w:rPr>
          <w:sz w:val="22"/>
          <w:u w:val="single"/>
        </w:rPr>
        <w:t>For example, the most recent JCCT meeting, held in Guangzhou in November 2015, resulted in progress on a number of issues, including competition, trade secrets, government support, medical devices and technology policy. In addition, a high-level meeting between US President Barack Obama and Chinese President Xi Jinping last September resulted in a commitment from both sides to constructively manage their differences, while strengthening co-operation across a variety of areas</w:t>
      </w:r>
      <w:r w:rsidRPr="00C74140">
        <w:t xml:space="preserve">, notably the prevention of cybercrime, wildlife trafficking and ocean conservation. </w:t>
      </w:r>
      <w:r w:rsidRPr="00C74140">
        <w:rPr>
          <w:sz w:val="22"/>
          <w:u w:val="single"/>
        </w:rPr>
        <w:t>The two sides also agreed to continue pursuing a common vision in order to address climate change, strengthen multi-lateral development financing and make additional progress on bi-lateral investment issues.</w:t>
      </w:r>
    </w:p>
    <w:p w14:paraId="0086F180" w14:textId="77777777" w:rsidR="0054407C" w:rsidRPr="00C74140" w:rsidRDefault="00C82310" w:rsidP="0054407C">
      <w:pPr>
        <w:pStyle w:val="Heading3"/>
        <w:rPr>
          <w:rFonts w:cs="Times New Roman"/>
        </w:rPr>
      </w:pPr>
      <w:r w:rsidRPr="00C74140">
        <w:rPr>
          <w:rFonts w:cs="Times New Roman"/>
        </w:rPr>
        <w:t>Inevitability trick</w:t>
      </w:r>
    </w:p>
    <w:p w14:paraId="53EB69E1" w14:textId="77777777" w:rsidR="0054407C" w:rsidRDefault="0054407C" w:rsidP="0054407C">
      <w:pPr>
        <w:pStyle w:val="Heading4"/>
        <w:rPr>
          <w:rFonts w:cs="Times New Roman"/>
        </w:rPr>
      </w:pPr>
      <w:r w:rsidRPr="00C74140">
        <w:rPr>
          <w:rFonts w:cs="Times New Roman"/>
        </w:rPr>
        <w:t>Lengthy trade disputes make MES inevitable</w:t>
      </w:r>
    </w:p>
    <w:p w14:paraId="0949C74B" w14:textId="77777777" w:rsidR="00C95F27" w:rsidRPr="00C95F27" w:rsidRDefault="00C95F27" w:rsidP="00C95F27">
      <w:r>
        <w:t>***this only really works vs an industry DA</w:t>
      </w:r>
    </w:p>
    <w:p w14:paraId="6E6F2C0F" w14:textId="77777777" w:rsidR="00C95F27" w:rsidRDefault="00C95F27" w:rsidP="00C95F27">
      <w:r>
        <w:t>***</w:t>
      </w:r>
      <w:proofErr w:type="gramStart"/>
      <w:r>
        <w:t>this</w:t>
      </w:r>
      <w:proofErr w:type="gramEnd"/>
      <w:r>
        <w:t xml:space="preserve"> doesn’t solve the aff because a) it’s industry-specific, b) it’s after lengthy trade disputes which trigger protectionism c) it’s after the deadline</w:t>
      </w:r>
    </w:p>
    <w:p w14:paraId="39FA34E9" w14:textId="77777777" w:rsidR="0054407C" w:rsidRPr="00C74140" w:rsidRDefault="0054407C" w:rsidP="0054407C">
      <w:r w:rsidRPr="00C74140">
        <w:rPr>
          <w:rStyle w:val="Style13ptBold"/>
        </w:rPr>
        <w:t>Manning 16</w:t>
      </w:r>
      <w:r w:rsidRPr="00C74140">
        <w:t xml:space="preserve"> – Senior fellow of the Brent Scowcroft Center on International Security at the Atlantic Council. He served as a senior counselor to the U.S. undersecretary of state for global affairs from 2001 to 2004, as a member of the U.S. Department of State Policy Planning Staff from 2004 to 2008 and on the National Intelligence Council Strategic Futures Group from 2008 to 2012. (Robert, “The China Market Status Dilemma,” Foreign Policy)//BB</w:t>
      </w:r>
    </w:p>
    <w:p w14:paraId="4ECC930E" w14:textId="77777777" w:rsidR="0054407C" w:rsidRPr="00C74140" w:rsidRDefault="0054407C" w:rsidP="0054407C">
      <w:r w:rsidRPr="00C74140">
        <w:t>Transatlantic Disconnect</w:t>
      </w:r>
    </w:p>
    <w:p w14:paraId="193253B5" w14:textId="77777777" w:rsidR="0054407C" w:rsidRPr="00C74140" w:rsidRDefault="0054407C" w:rsidP="0054407C">
      <w:r w:rsidRPr="00C74140">
        <w:t>While private industries impacted by Chinese exports on both sides of the Atlantic share similar concerns, the EU and the United States share precious little dialogue on China policy, with each other, with Japan, or with other major Asian governments.</w:t>
      </w:r>
    </w:p>
    <w:p w14:paraId="3AC21581" w14:textId="77777777" w:rsidR="0054407C" w:rsidRPr="00C74140" w:rsidRDefault="0054407C" w:rsidP="0054407C">
      <w:r w:rsidRPr="00C74140">
        <w:t>There is a potentially dangerous dearth of transatlantic dialogue on China at the most senior levels of policymaking, and even less transatlantic discussion with Japan and other major Asian economies.</w:t>
      </w:r>
    </w:p>
    <w:p w14:paraId="42BFCC08" w14:textId="77777777" w:rsidR="0054407C" w:rsidRPr="00C74140" w:rsidRDefault="0054407C" w:rsidP="0054407C">
      <w:r w:rsidRPr="00C74140">
        <w:t>European countries tend to hold one-dimensional views on China policy — singularly focused on business opportunities and exports. This is a source of irritation to many American officials and analysts. In his March interview with the Atlantic‘s Jeffrey Goldberg, Obama complained about “free riders” in Europe.</w:t>
      </w:r>
    </w:p>
    <w:p w14:paraId="53032466" w14:textId="77777777" w:rsidR="0054407C" w:rsidRPr="00C74140" w:rsidRDefault="0054407C" w:rsidP="0054407C">
      <w:r w:rsidRPr="00C74140">
        <w:t>This charge is frequently leveled against Europeans who often seem to view larger political and security issues in Asia as something for which the Americans are responsible — a de facto division of labor. At working levels, China gets serious discussion among European and U.S. officials. But when pressed, EU officials concede that at the summit level, Asia often gets crowded out of the agenda by other priorities: climate change, Russia, Syria, Ukraine, and the rest.</w:t>
      </w:r>
    </w:p>
    <w:p w14:paraId="3A98408F" w14:textId="77777777" w:rsidR="0054407C" w:rsidRPr="00C74140" w:rsidRDefault="0054407C" w:rsidP="0054407C">
      <w:r w:rsidRPr="00C74140">
        <w:t>When the EU issued a statement in support of freedom of navigation in the South China Sea last year, it was viewed as a rare, major sign of transatlantic solidarity. Some in the United States fear that Europeans, perhaps fearing Chinese “punishment,” may go soft on Beijing on the MES question.</w:t>
      </w:r>
    </w:p>
    <w:p w14:paraId="7DF1902D" w14:textId="77777777" w:rsidR="0054407C" w:rsidRPr="00C74140" w:rsidRDefault="0054407C" w:rsidP="0054407C">
      <w:r w:rsidRPr="00C74140">
        <w:t xml:space="preserve">What lies ahead? </w:t>
      </w:r>
      <w:r w:rsidRPr="00C74140">
        <w:rPr>
          <w:rStyle w:val="StyleUnderline"/>
        </w:rPr>
        <w:t xml:space="preserve">Absent the </w:t>
      </w:r>
      <w:r w:rsidRPr="00C74140">
        <w:t>EU and</w:t>
      </w:r>
      <w:r w:rsidRPr="00C74140">
        <w:rPr>
          <w:rStyle w:val="StyleUnderline"/>
        </w:rPr>
        <w:t xml:space="preserve"> United States granting MES to China, Beijing will</w:t>
      </w:r>
      <w:r w:rsidRPr="00C74140">
        <w:t xml:space="preserve"> almost certainly </w:t>
      </w:r>
      <w:r w:rsidRPr="00C74140">
        <w:rPr>
          <w:rStyle w:val="StyleUnderline"/>
        </w:rPr>
        <w:t>take its case to the WTO for dispute resolution. Nasty legal battles are likely to ensue</w:t>
      </w:r>
      <w:r w:rsidRPr="00C74140">
        <w:t xml:space="preserve">. Compromise formulas could emerge, </w:t>
      </w:r>
      <w:r w:rsidRPr="00C74140">
        <w:rPr>
          <w:rStyle w:val="Emphasis"/>
        </w:rPr>
        <w:t>phasing in MES on an industry-by-industry basis</w:t>
      </w:r>
      <w:r w:rsidRPr="00C74140">
        <w:rPr>
          <w:rStyle w:val="StyleUnderline"/>
        </w:rPr>
        <w:t xml:space="preserve"> as Chinese market reforms gradually move forward</w:t>
      </w:r>
      <w:r w:rsidRPr="00C74140">
        <w:t>.</w:t>
      </w:r>
    </w:p>
    <w:p w14:paraId="37351392" w14:textId="77777777" w:rsidR="00053F0A" w:rsidRPr="00C74140" w:rsidRDefault="00053F0A" w:rsidP="00B12F2F">
      <w:pPr>
        <w:pStyle w:val="Heading3"/>
        <w:rPr>
          <w:rFonts w:cs="Times New Roman"/>
        </w:rPr>
      </w:pPr>
      <w:r w:rsidRPr="00C74140">
        <w:rPr>
          <w:rFonts w:cs="Times New Roman"/>
        </w:rPr>
        <w:t>AT containment DA</w:t>
      </w:r>
    </w:p>
    <w:p w14:paraId="0A3CA062" w14:textId="77777777" w:rsidR="00053F0A" w:rsidRPr="00C74140" w:rsidRDefault="00053F0A" w:rsidP="00053F0A">
      <w:pPr>
        <w:pStyle w:val="Heading4"/>
        <w:rPr>
          <w:rFonts w:cs="Times New Roman"/>
        </w:rPr>
      </w:pPr>
      <w:r w:rsidRPr="00C74140">
        <w:rPr>
          <w:rFonts w:cs="Times New Roman"/>
        </w:rPr>
        <w:t>Engagement’s non-unique, but scrapping it for containment leads to war</w:t>
      </w:r>
    </w:p>
    <w:p w14:paraId="52E188FF" w14:textId="77777777" w:rsidR="00053F0A" w:rsidRPr="00C74140" w:rsidRDefault="00053F0A" w:rsidP="00053F0A">
      <w:r w:rsidRPr="00C74140">
        <w:rPr>
          <w:rStyle w:val="Style13ptBold"/>
        </w:rPr>
        <w:t>Hart 15</w:t>
      </w:r>
      <w:r w:rsidRPr="00C74140">
        <w:t xml:space="preserve"> (Melanie [Senior Fellow and Director of China Policy at American Progress], “Assessing American Foreign Policy Toward China,” September 29, https://www.americanprogress.org/issues/security/report/2015/09/29/122283/assessing-american-foreign-policy-toward-china/)//MA</w:t>
      </w:r>
    </w:p>
    <w:p w14:paraId="31517DB9" w14:textId="77777777" w:rsidR="00053F0A" w:rsidRPr="00C74140" w:rsidRDefault="00053F0A" w:rsidP="00053F0A">
      <w:r w:rsidRPr="00C74140">
        <w:rPr>
          <w:rStyle w:val="StyleUnderline"/>
        </w:rPr>
        <w:t xml:space="preserve">The United States has pursued an engagement strategy toward China for almost </w:t>
      </w:r>
      <w:r w:rsidRPr="00C74140">
        <w:rPr>
          <w:rStyle w:val="Emphasis"/>
        </w:rPr>
        <w:t>four decades</w:t>
      </w:r>
      <w:r w:rsidRPr="00C74140">
        <w:rPr>
          <w:rStyle w:val="StyleUnderline"/>
        </w:rPr>
        <w:t>. Regardless of party affiliation, every U.S. president since Nixon has aimed to integrate China into the international system. That decision has been and continues to be one of the greatest American foreign policy successes of the post-World War II era.</w:t>
      </w:r>
      <w:r w:rsidRPr="00C74140">
        <w:t xml:space="preserve"> The U.S. engagement strategy toward China and alliance relationships in the Asia-Pacific region made it possible for Asia-Pacific nations to focus on economic development at home instead of strategic competition abroad. Now, nearly 37 years after U.S.-China normalization, China is an upper-middle-income nation. China’s economic growth is allowing it to expand its military capabilities and foreign policy ambitions. That is a natural expansion. Beijing is increasingly unwilling to sit on the sidelines and watch other nations shape international norms. </w:t>
      </w:r>
      <w:r w:rsidRPr="00C74140">
        <w:rPr>
          <w:rStyle w:val="StyleUnderline"/>
        </w:rPr>
        <w:t>Today, instead of biding their time, Chinese leaders are experimenting with new ways to use their nation’s growing strengths to shape the international environment in China’s favor. On some issues, those efforts dovetail with U.S. interests, so China’s new assertiveness is opening up new opportunities for cooperation</w:t>
      </w:r>
      <w:r w:rsidRPr="00C74140">
        <w:t xml:space="preserve">. Where U.S.-China interests are not aligned, however, Chinese actions are reheating old frictions and creating new ones. Those frictions—most notably in the South China Sea—are triggering new debates in the United States about overall foreign policy strategy toward China. </w:t>
      </w:r>
      <w:r w:rsidRPr="00C74140">
        <w:rPr>
          <w:rStyle w:val="StyleUnderline"/>
        </w:rPr>
        <w:t xml:space="preserve">Some U.S. observers discount the new opportunities for cooperation and argue that because some challenges in the U.S.-China relationship appear difficult to navigate, the United States should scrap the entire engagement strategy and begin treating China as a strategic rival. </w:t>
      </w:r>
      <w:r w:rsidRPr="00C74140">
        <w:rPr>
          <w:rStyle w:val="Emphasis"/>
        </w:rPr>
        <w:t>Those arguments are misguided</w:t>
      </w:r>
      <w:r w:rsidRPr="00C74140">
        <w:t xml:space="preserve">. </w:t>
      </w:r>
      <w:r w:rsidRPr="00C74140">
        <w:rPr>
          <w:rStyle w:val="StyleUnderline"/>
        </w:rPr>
        <w:t>The fundamentals of the U.S.-China relationship are the same today as they were in the 1970s when the United States first reached out to turn this former rival into a strategic partner. Chinese leaders still prioritize domestic economic growth and stability above all other policy goals; they still view the U.S.-China bilateral as China’s most important foreign policy relationship and want that relationship to be peaceful and cooperative.</w:t>
      </w:r>
      <w:r w:rsidRPr="00C74140">
        <w:t xml:space="preserve"> The Chinese military still focuses first and foremost on defending the Chinese Communist Party’s right to govern the Chinese mainland and its territories. </w:t>
      </w:r>
      <w:r w:rsidRPr="00C74140">
        <w:rPr>
          <w:rStyle w:val="StyleUnderline"/>
        </w:rPr>
        <w:t>These fundamentals have not changed</w:t>
      </w:r>
      <w:r w:rsidRPr="00C74140">
        <w:t xml:space="preserve">. What has changed in recent years is China’s capabilities and the tools Beijing is using to further its domestic and foreign policy interests. Those changes call for some tactical adjustments on the U.S. side. </w:t>
      </w:r>
      <w:r w:rsidRPr="00C74140">
        <w:rPr>
          <w:rStyle w:val="StyleUnderline"/>
        </w:rPr>
        <w:t xml:space="preserve">Those changes do not warrant an abandonment of the engagement strategy that has brought, and can continue to bring, decades of enduring peace and economic growth for all Asia-Pacific nations, including the United States. </w:t>
      </w:r>
      <w:r w:rsidRPr="00C74140">
        <w:t>My testimony will cover four main points: Economic and political challenges within China are still Beijing’s top priority, and those challenges trigger a new assertiveness from Beijing</w:t>
      </w:r>
      <w:r w:rsidRPr="00C74140">
        <w:rPr>
          <w:rStyle w:val="StyleUnderline"/>
        </w:rPr>
        <w:t xml:space="preserve">. China’s new assertiveness is constructive in some areas of U.S.-China relations and problematic in others. The current U.S. engagement strategy excels at expanding cooperation in constructive areas and is achieving incremental progress in problematic areas. The United States should maintain this engagement strategy but </w:t>
      </w:r>
      <w:r w:rsidRPr="00C74140">
        <w:rPr>
          <w:rStyle w:val="Emphasis"/>
        </w:rPr>
        <w:t>expand its</w:t>
      </w:r>
      <w:r w:rsidRPr="00C74140">
        <w:t xml:space="preserve"> tactical </w:t>
      </w:r>
      <w:r w:rsidRPr="00C74140">
        <w:rPr>
          <w:rStyle w:val="Emphasis"/>
        </w:rPr>
        <w:t>toolkit</w:t>
      </w:r>
      <w:r w:rsidRPr="00C74140">
        <w:rPr>
          <w:rStyle w:val="StyleUnderline"/>
        </w:rPr>
        <w:t xml:space="preserve"> for addressing problematic Chinese behavior</w:t>
      </w:r>
      <w:r w:rsidRPr="00C74140">
        <w:t>.</w:t>
      </w:r>
    </w:p>
    <w:p w14:paraId="1E50E8F1" w14:textId="77777777" w:rsidR="00117550" w:rsidRPr="00C74140" w:rsidRDefault="00117550" w:rsidP="00B12F2F">
      <w:pPr>
        <w:pStyle w:val="Heading3"/>
        <w:rPr>
          <w:rFonts w:cs="Times New Roman"/>
        </w:rPr>
      </w:pPr>
      <w:r w:rsidRPr="00C74140">
        <w:rPr>
          <w:rFonts w:cs="Times New Roman"/>
        </w:rPr>
        <w:t>AT Japan DA</w:t>
      </w:r>
      <w:r w:rsidR="005D794A">
        <w:rPr>
          <w:rFonts w:cs="Times New Roman"/>
        </w:rPr>
        <w:t xml:space="preserve"> – abandonment now</w:t>
      </w:r>
    </w:p>
    <w:p w14:paraId="21052B03" w14:textId="77777777" w:rsidR="00117550" w:rsidRPr="00C74140" w:rsidRDefault="00117550" w:rsidP="00117550">
      <w:pPr>
        <w:pStyle w:val="Heading4"/>
        <w:rPr>
          <w:rFonts w:cs="Times New Roman"/>
        </w:rPr>
      </w:pPr>
      <w:r w:rsidRPr="00C74140">
        <w:rPr>
          <w:rFonts w:cs="Times New Roman"/>
        </w:rPr>
        <w:t>Non-unique---fears of abandonment triggered now</w:t>
      </w:r>
    </w:p>
    <w:p w14:paraId="5E4FD42D" w14:textId="77777777" w:rsidR="00BE509E" w:rsidRPr="00C74140" w:rsidRDefault="00BE509E" w:rsidP="00BE509E">
      <w:r w:rsidRPr="00C74140">
        <w:rPr>
          <w:rStyle w:val="Style13ptBold"/>
        </w:rPr>
        <w:t>Pollmann 6-23</w:t>
      </w:r>
      <w:r w:rsidRPr="00C74140">
        <w:t xml:space="preserve"> - researcher focusing on Japan's security and diplomacy and a Pacific Forum-CSIS Young Leader (Mina, “Experts Imagine an Asia Without the US,” The Diplomat, http://thediplomat.com/2016/06/experts-imagine-an-asia-without-the-us/)</w:t>
      </w:r>
      <w:r w:rsidR="005D794A">
        <w:t>//BB</w:t>
      </w:r>
    </w:p>
    <w:p w14:paraId="378BA421" w14:textId="77777777" w:rsidR="00117550" w:rsidRPr="00C74140" w:rsidRDefault="00117550" w:rsidP="00117550">
      <w:r w:rsidRPr="00C74140">
        <w:rPr>
          <w:rStyle w:val="StyleUnderline"/>
        </w:rPr>
        <w:t>A panel of Asia experts recently conveyed to American audiences the alarm that Asian observers feel about U.S. withdrawal from the region</w:t>
      </w:r>
      <w:r w:rsidRPr="00C74140">
        <w:t xml:space="preserve">. Gathering in New York on Monday for a panel hosted by NTT and Kinokuniya — a Japanese publishing company and book store, respectively </w:t>
      </w:r>
      <w:proofErr w:type="gramStart"/>
      <w:r w:rsidRPr="00C74140">
        <w:t>–  the</w:t>
      </w:r>
      <w:proofErr w:type="gramEnd"/>
      <w:r w:rsidRPr="00C74140">
        <w:t xml:space="preserve"> experts discussed a wide range of divisive issues in Asia’s security landscape – from the Korean peninsula to the East and South China Seas. Despite covering Asian power politics from different geographical lenses, all the speakers agreed on the importance of U.S. commitment to maintaining a stable balance of power in Asia, especially in light of China’s</w:t>
      </w:r>
      <w:r w:rsidR="0050227B" w:rsidRPr="00C74140">
        <w:t xml:space="preserve"> reemergence as a major player.</w:t>
      </w:r>
    </w:p>
    <w:p w14:paraId="03246168" w14:textId="77777777" w:rsidR="00117550" w:rsidRPr="00C74140" w:rsidRDefault="00117550" w:rsidP="00117550">
      <w:r w:rsidRPr="00C74140">
        <w:t xml:space="preserve">Chisako Masuo, an associate professor at the Graduate School of Social and Cultural Studies at Kyushu University, warned that “the Asian power balance is more vulnerable than Americans believe.” </w:t>
      </w:r>
      <w:r w:rsidRPr="00C74140">
        <w:rPr>
          <w:rStyle w:val="StyleUnderline"/>
        </w:rPr>
        <w:t>Because of concerns about U.S. withdrawal, Asian countries are preparing for the worse case scenario</w:t>
      </w:r>
      <w:r w:rsidRPr="00C74140">
        <w:t>: An Asian regional order without U.S. leadership would not be a rules-based order, but a China-based order. Other Asian countries wouldn’t be happy with that development, but they would have no choice but to go along if the United States will not help provide balance, Masuo explained. In this sense, the U.S.-Japan alliance is an “important pillar” to maintain an open, libe</w:t>
      </w:r>
      <w:r w:rsidR="0050227B" w:rsidRPr="00C74140">
        <w:t>ral, rules-based order in Asia.</w:t>
      </w:r>
    </w:p>
    <w:p w14:paraId="25B976F9" w14:textId="77777777" w:rsidR="00117550" w:rsidRPr="00C74140" w:rsidRDefault="00117550" w:rsidP="00117550">
      <w:r w:rsidRPr="00C74140">
        <w:t>This is not containment of China, Masuo was quick to point out. If the game board is transparent and fair, China can play a mutually beneficial game with other Asian countries. One example Masuo highlights is how the creation of the Asian Infrastructure Investment Bank (AIIB) spurred the Asian Development Bank (ADB) to do better. But, she adds, such friendly competition requires a “quiet U.S. military presence” in the background. And despite a much-touted “rebalance to Asia,” experts on the panel remain unconvinced of U.S. commitment to the region.</w:t>
      </w:r>
    </w:p>
    <w:p w14:paraId="5715FE08" w14:textId="77777777" w:rsidR="00117550" w:rsidRPr="00C74140" w:rsidRDefault="00117550" w:rsidP="00117550">
      <w:r w:rsidRPr="00C74140">
        <w:t xml:space="preserve"> “</w:t>
      </w:r>
      <w:r w:rsidRPr="00C74140">
        <w:rPr>
          <w:rStyle w:val="StyleUnderline"/>
        </w:rPr>
        <w:t>In dealing with China … not only Japan, but Vietnam and the Philippines, in a way, were all disappointed about Obama’s actions towards [China] reclaiming islands [in the South China Sea]. He sent naval vessels only three times</w:t>
      </w:r>
      <w:r w:rsidRPr="00C74140">
        <w:t xml:space="preserve"> so far, </w:t>
      </w:r>
      <w:r w:rsidRPr="00C74140">
        <w:rPr>
          <w:rStyle w:val="StyleUnderline"/>
        </w:rPr>
        <w:t xml:space="preserve">and </w:t>
      </w:r>
      <w:r w:rsidRPr="00C74140">
        <w:rPr>
          <w:rStyle w:val="Emphasis"/>
        </w:rPr>
        <w:t>it’s just too weak</w:t>
      </w:r>
      <w:r w:rsidRPr="00C74140">
        <w:t xml:space="preserve">,” Masuo lamented. “And if Trump was going to succeed him, maybe [Trump wouldn’t] do anything, but then, </w:t>
      </w:r>
      <w:r w:rsidRPr="00C74140">
        <w:rPr>
          <w:rStyle w:val="Emphasis"/>
        </w:rPr>
        <w:t>this Asian power balance is gone</w:t>
      </w:r>
      <w:r w:rsidRPr="00C74140">
        <w:t>.”</w:t>
      </w:r>
    </w:p>
    <w:p w14:paraId="01BF6602" w14:textId="77777777" w:rsidR="00117550" w:rsidRPr="00C74140" w:rsidRDefault="00117550" w:rsidP="00117550">
      <w:r w:rsidRPr="00C74140">
        <w:t>This sentiment is echoed by Kan Kimura, a professor at Kobe University’s Graduate School of International Cooperation Studies, who explains, “American people have to understand how [strongly Asian peoples fear the] withdrawal of U.S. troops.”</w:t>
      </w:r>
    </w:p>
    <w:p w14:paraId="26B8F9D3" w14:textId="77777777" w:rsidR="00117550" w:rsidRPr="00C74140" w:rsidRDefault="00117550" w:rsidP="00117550">
      <w:r w:rsidRPr="00C74140">
        <w:t>For reassuring nervous Asian partners, U.S. commitment isn’t enough — U.S. messaging is also important. This is easier said than done, of course. Putting aside the isolationist sentiment that the bombastic presumptive Republican nominee Donald Trump has resurrected during this campaign season, even official Obama administration messaging can be received, or interpreted, differently based on any given audience states’ own preoccupations. In geopolitics, a country’s placement in a particular geographic circumstance will shape their assessment of potential threats and other countries’ intentions.</w:t>
      </w:r>
    </w:p>
    <w:p w14:paraId="2154D5BE" w14:textId="77777777" w:rsidR="00117550" w:rsidRPr="00C74140" w:rsidRDefault="00117550" w:rsidP="00117550">
      <w:r w:rsidRPr="00C74140">
        <w:t>Kimura expanded on this concept to explain why Japan and South Korea have such different perceptions of the tenor of U.S.-China relations. As a maritime power, the United States has expected more from Japan, demanding that Japan play a larger role in recent disputes in the East and South China Seas. Because of this, Japan has seen the more hard-line elements of U.S. China policy, leading to expectations that the United States will be around to stand up to China for decades.</w:t>
      </w:r>
    </w:p>
    <w:p w14:paraId="4E98AC72" w14:textId="77777777" w:rsidR="00117550" w:rsidRPr="00C74140" w:rsidRDefault="00117550" w:rsidP="00117550">
      <w:r w:rsidRPr="00C74140">
        <w:t>Meanwhile, as a land power, South Korea has not had to deal with the same sort of U.S. expectations and has mostly sat out the disputes in the East and South China Seas. Not having seen the hard-line elements that Japan interacts with, South Korea expects the United States to take a softer policy tack, and believes Washington will give them a “hall pass” when it comes to leaning on China. The challenge for the United States, Kimura concluded, is to send a clearer message to Asian countries. It’s a typical Goldilocks dilemma: while Japan overestimates how hard-line U.S. China policy will be, South Korea underestimates it.</w:t>
      </w:r>
    </w:p>
    <w:p w14:paraId="521C63C2" w14:textId="77777777" w:rsidR="00117550" w:rsidRPr="00C74140" w:rsidRDefault="00117550" w:rsidP="00117550">
      <w:r w:rsidRPr="00C74140">
        <w:t>There is some strength to the argument that ambiguity serves U.S. interests, however. As Kimura noted, from the U.S. perspective, a clear commitment could raise concerns about moral hazard; countries such as the Philippines might be willing to take unnecessary risks if they believe Washington will have their back.</w:t>
      </w:r>
    </w:p>
    <w:p w14:paraId="262BFB38" w14:textId="77777777" w:rsidR="00117550" w:rsidRPr="00C74140" w:rsidRDefault="00117550" w:rsidP="00117550">
      <w:r w:rsidRPr="00C74140">
        <w:t>Amid all this concern about the strength of U.S. commitment, there is a bright spot, as Tuong Vu, a political science professor at University of Oregon, points out: “the Trans-Pacific Partnership (TPP) is a good example of the U.S.’s biggest efforts to involve Vietnam, to help Vietnam deal with the Chinese threat.”</w:t>
      </w:r>
    </w:p>
    <w:p w14:paraId="005162D9" w14:textId="77777777" w:rsidR="00117550" w:rsidRPr="00C74140" w:rsidRDefault="00117550" w:rsidP="00117550">
      <w:r w:rsidRPr="00C74140">
        <w:t>While in popular discourse the military dimension of the American rebalance might have gotten the most attention, it is really this economic dimension that underpins why the United States – for its own interest – should stay committed to Asia. Responding to questions about why the U.S. ought to care about Asia and its thorny maritime issues, Masuo rebutted: “But think about it, Asia is the center of economic development. And if the U.S. chooses not to establish stronger relations with Asia, how is it going to maintain prosperity for its own people?”</w:t>
      </w:r>
    </w:p>
    <w:p w14:paraId="4D49C798" w14:textId="77777777" w:rsidR="00117550" w:rsidRPr="00C74140" w:rsidRDefault="00117550" w:rsidP="00117550">
      <w:r w:rsidRPr="00C74140">
        <w:t>Asian observers are much more comfortable when the United States understands that it should be engaged with Asia for its own narrow economic interests. The only interest a country can reliably be expected to defend is its own. “In the long-term, [including Vietnam in the TPP] will pay off for the U.S.,” Vu predicts.</w:t>
      </w:r>
    </w:p>
    <w:p w14:paraId="227AE4DE" w14:textId="77777777" w:rsidR="00117550" w:rsidRPr="00C74140" w:rsidRDefault="00117550" w:rsidP="00117550">
      <w:r w:rsidRPr="00C74140">
        <w:t>The Obama administration knows of these concerns – and has been trying to assiduously address them. And his preferred successor, the presumptive Democratic nominee Hillary Clinton, is also known for her lucid understanding of the important role that American leadership plays in the Asia-Pacific region.</w:t>
      </w:r>
    </w:p>
    <w:p w14:paraId="5FAAE7EC" w14:textId="77777777" w:rsidR="00117550" w:rsidRPr="00C74140" w:rsidRDefault="00117550" w:rsidP="00117550">
      <w:r w:rsidRPr="00C74140">
        <w:t xml:space="preserve">But with Trump’s candidacy, all bets are off, and </w:t>
      </w:r>
      <w:r w:rsidRPr="00C74140">
        <w:rPr>
          <w:rStyle w:val="StyleUnderline"/>
        </w:rPr>
        <w:t xml:space="preserve">Asian leaders </w:t>
      </w:r>
      <w:r w:rsidRPr="00C74140">
        <w:rPr>
          <w:rStyle w:val="Emphasis"/>
        </w:rPr>
        <w:t>are scrambling</w:t>
      </w:r>
      <w:r w:rsidRPr="00C74140">
        <w:rPr>
          <w:rStyle w:val="StyleUnderline"/>
        </w:rPr>
        <w:t xml:space="preserve"> to plan for a future where the United States is no longer interested in being the preeminent balancer in Asia</w:t>
      </w:r>
      <w:r w:rsidRPr="00C74140">
        <w:t>.</w:t>
      </w:r>
    </w:p>
    <w:p w14:paraId="3A902951" w14:textId="77777777" w:rsidR="00117550" w:rsidRPr="00C74140" w:rsidRDefault="00117550" w:rsidP="00117550"/>
    <w:p w14:paraId="478DE76F" w14:textId="77777777" w:rsidR="00B12F2F" w:rsidRPr="00C74140" w:rsidRDefault="00B12F2F" w:rsidP="00B12F2F">
      <w:pPr>
        <w:pStyle w:val="Heading3"/>
        <w:rPr>
          <w:rFonts w:cs="Times New Roman"/>
        </w:rPr>
      </w:pPr>
      <w:r w:rsidRPr="00C74140">
        <w:rPr>
          <w:rFonts w:cs="Times New Roman"/>
        </w:rPr>
        <w:t>AT steel DA – non-unique and econ turn</w:t>
      </w:r>
    </w:p>
    <w:p w14:paraId="29F47374" w14:textId="77777777" w:rsidR="00384AED" w:rsidRPr="00C74140" w:rsidRDefault="00384AED" w:rsidP="00384AED">
      <w:pPr>
        <w:pStyle w:val="Heading4"/>
        <w:rPr>
          <w:rFonts w:cs="Times New Roman"/>
        </w:rPr>
      </w:pPr>
      <w:r w:rsidRPr="00C74140">
        <w:rPr>
          <w:rFonts w:cs="Times New Roman"/>
        </w:rPr>
        <w:t xml:space="preserve">Anti-dumping introduces significant welfare costs---pushes </w:t>
      </w:r>
      <w:r w:rsidR="00665AF5" w:rsidRPr="00C74140">
        <w:rPr>
          <w:rFonts w:cs="Times New Roman"/>
        </w:rPr>
        <w:t>costs</w:t>
      </w:r>
      <w:r w:rsidRPr="00C74140">
        <w:rPr>
          <w:rFonts w:cs="Times New Roman"/>
        </w:rPr>
        <w:t xml:space="preserve"> up the supply-chain</w:t>
      </w:r>
      <w:r w:rsidR="00665AF5" w:rsidRPr="00C74140">
        <w:rPr>
          <w:rFonts w:cs="Times New Roman"/>
        </w:rPr>
        <w:t>, turns the economy</w:t>
      </w:r>
    </w:p>
    <w:p w14:paraId="21FDF2B9" w14:textId="77777777" w:rsidR="00384AED" w:rsidRPr="00C74140" w:rsidRDefault="00384AED" w:rsidP="00384AED">
      <w:r w:rsidRPr="00C74140">
        <w:rPr>
          <w:rStyle w:val="Style13ptBold"/>
        </w:rPr>
        <w:t>Zheng 12</w:t>
      </w:r>
      <w:r w:rsidRPr="00C74140">
        <w:t xml:space="preserve"> - Assistant Professor of Law, University of Florida Levin College of Law (Wentong, “REFORMING TRADE REMEDIES,” 34 Mich. J. Int'l L. 151, Lexis)//BB</w:t>
      </w:r>
    </w:p>
    <w:p w14:paraId="265564EC" w14:textId="77777777" w:rsidR="00384AED" w:rsidRPr="00C74140" w:rsidRDefault="00384AED" w:rsidP="00384AED">
      <w:r w:rsidRPr="00C74140">
        <w:t>2. The Welfare Cost of Antidumping</w:t>
      </w:r>
    </w:p>
    <w:p w14:paraId="350D70AD" w14:textId="77777777" w:rsidR="00384AED" w:rsidRPr="00C74140" w:rsidRDefault="00384AED" w:rsidP="00384AED">
      <w:r w:rsidRPr="00C74140">
        <w:rPr>
          <w:rStyle w:val="StyleUnderline"/>
        </w:rPr>
        <w:t>A</w:t>
      </w:r>
      <w:r w:rsidRPr="00C74140">
        <w:t xml:space="preserve">nother </w:t>
      </w:r>
      <w:r w:rsidRPr="00C74140">
        <w:rPr>
          <w:rStyle w:val="StyleUnderline"/>
        </w:rPr>
        <w:t>central economic critique of antidumping is based on the welfare cost of antidumping</w:t>
      </w:r>
      <w:r w:rsidRPr="00C74140">
        <w:t xml:space="preserve">. Economic theories suggest that the type of </w:t>
      </w:r>
      <w:r w:rsidRPr="00C74140">
        <w:rPr>
          <w:rStyle w:val="StyleUnderline"/>
        </w:rPr>
        <w:t>price discrimination underlying dumping often leads to increased overall output and thus increased overall welfare</w:t>
      </w:r>
      <w:r w:rsidRPr="00C74140">
        <w:t xml:space="preserve">, 60 although the exact impact of dumping on global welfare depends on the situation with which price discrimination is compared. 61 </w:t>
      </w:r>
      <w:r w:rsidRPr="00C74140">
        <w:rPr>
          <w:rStyle w:val="StyleUnderline"/>
        </w:rPr>
        <w:t>The effect of dumping on the importing country as a whol</w:t>
      </w:r>
      <w:r w:rsidRPr="00C74140">
        <w:t xml:space="preserve">e, [*163] however, </w:t>
      </w:r>
      <w:r w:rsidRPr="00C74140">
        <w:rPr>
          <w:rStyle w:val="StyleUnderline"/>
        </w:rPr>
        <w:t>is positive, as the gain to consumers outweighs the cost to import-competing producers</w:t>
      </w:r>
      <w:r w:rsidRPr="00C74140">
        <w:t>. 62 One economist estimated that, based on eight antidumping duty orders in place in the United States from 1989 to 1990, "the minimum consumer cost per job created or saved by the antidumping orders was $ 113,800, while the minimum cost to the economy to create an additional job was $ 14,300." 63 The U.S. International Trade Commission (USITC) estimated in 1991 that outstanding U.S. antidumping and countervailing duty orders as of that year imposed a net welfare cost of $ 1.59 billion on the U.S. economy. 64 A 1999 study by three economists concluded that the net welfare cost of outstanding U.S. antidumping and countervailing duty orders was four billion dollars in 1993. 65</w:t>
      </w:r>
    </w:p>
    <w:p w14:paraId="5FA86680" w14:textId="77777777" w:rsidR="00384AED" w:rsidRPr="00C74140" w:rsidRDefault="00384AED" w:rsidP="00B12F2F">
      <w:r w:rsidRPr="00C74140">
        <w:rPr>
          <w:rStyle w:val="StyleUnderline"/>
        </w:rPr>
        <w:t>The lack of sound economic rationales, along with the net welfare cost of antidumping, have led many economists and legal scholars to conclude that antidumping is protectionist and unsupported by purported economic justifications</w:t>
      </w:r>
      <w:r w:rsidRPr="00C74140">
        <w:t xml:space="preserve">. 66 </w:t>
      </w:r>
      <w:r w:rsidRPr="00C74140">
        <w:rPr>
          <w:rStyle w:val="StyleUnderline"/>
        </w:rPr>
        <w:t>The most economically appealing way to reform antidumping</w:t>
      </w:r>
      <w:r w:rsidRPr="00C74140">
        <w:t xml:space="preserve">, according to these scholars, </w:t>
      </w:r>
      <w:r w:rsidRPr="00C74140">
        <w:rPr>
          <w:rStyle w:val="StyleUnderline"/>
        </w:rPr>
        <w:t>is to abolish it altogether</w:t>
      </w:r>
      <w:r w:rsidRPr="00C74140">
        <w:t>. 67</w:t>
      </w:r>
    </w:p>
    <w:p w14:paraId="5A712B8B" w14:textId="77777777" w:rsidR="0056037B" w:rsidRPr="00C74140" w:rsidRDefault="0056037B" w:rsidP="0056037B">
      <w:pPr>
        <w:pStyle w:val="Heading4"/>
        <w:rPr>
          <w:rFonts w:cs="Times New Roman"/>
        </w:rPr>
      </w:pPr>
      <w:r w:rsidRPr="00C74140">
        <w:rPr>
          <w:rFonts w:cs="Times New Roman"/>
        </w:rPr>
        <w:t>US steel production bad for the economy – reliance on China key to competitive manufacturing sector and strong economy</w:t>
      </w:r>
    </w:p>
    <w:p w14:paraId="42A054AE" w14:textId="77777777" w:rsidR="0056037B" w:rsidRPr="00C74140" w:rsidRDefault="0056037B" w:rsidP="0056037B">
      <w:r w:rsidRPr="00C74140">
        <w:rPr>
          <w:rStyle w:val="Style13ptBold"/>
        </w:rPr>
        <w:t>Pearson 5/23/2016</w:t>
      </w:r>
      <w:r w:rsidRPr="00C74140">
        <w:t xml:space="preserve"> – former member of the U.S. International Trade Commission (Daniel R. Pearson, “The U.S. And China Are Both Wrong On Steel”, Forbes, 5/23/2016, http://www.forbes.com/sites/realspin/2016/05/23/us-china-steel-war/#5e4463fcb9a2)//MBB</w:t>
      </w:r>
    </w:p>
    <w:p w14:paraId="1BDD613E" w14:textId="77777777" w:rsidR="0056037B" w:rsidRPr="00C74140" w:rsidRDefault="0056037B" w:rsidP="0056037B">
      <w:pPr>
        <w:rPr>
          <w:rStyle w:val="Emphasis"/>
        </w:rPr>
      </w:pPr>
      <w:r w:rsidRPr="00C74140">
        <w:t xml:space="preserve">Protectionist measure by the U.S. Unfortunately, </w:t>
      </w:r>
      <w:r w:rsidRPr="00C74140">
        <w:rPr>
          <w:rStyle w:val="StyleUnderline"/>
        </w:rPr>
        <w:t xml:space="preserve">U.S. policymakers seem determined to follow a protectionist path that won’t provide much (if any) help to the U.S. steel industry, but </w:t>
      </w:r>
      <w:r w:rsidRPr="00C74140">
        <w:rPr>
          <w:rStyle w:val="Emphasis"/>
        </w:rPr>
        <w:t>definitely will hurt the broader U.S. economy</w:t>
      </w:r>
      <w:r w:rsidRPr="00C74140">
        <w:rPr>
          <w:rStyle w:val="StyleUnderline"/>
        </w:rPr>
        <w:t xml:space="preserve">. Steel producers hope that imposing a few more anti-dumping or countervailing duty </w:t>
      </w:r>
      <w:r w:rsidRPr="00C74140">
        <w:t>(AD/CVD)</w:t>
      </w:r>
      <w:r w:rsidRPr="00C74140">
        <w:rPr>
          <w:rStyle w:val="StyleUnderline"/>
        </w:rPr>
        <w:t xml:space="preserve"> restrictions might help to raise prices by further limiting imports of steel.</w:t>
      </w:r>
      <w:r w:rsidRPr="00C74140">
        <w:t xml:space="preserve"> </w:t>
      </w:r>
      <w:r w:rsidRPr="00C74140">
        <w:rPr>
          <w:rStyle w:val="StyleUnderline"/>
        </w:rPr>
        <w:t>However</w:t>
      </w:r>
      <w:r w:rsidRPr="00C74140">
        <w:t xml:space="preserve">, </w:t>
      </w:r>
      <w:r w:rsidRPr="00C74140">
        <w:rPr>
          <w:rStyle w:val="StyleUnderline"/>
        </w:rPr>
        <w:t>the</w:t>
      </w:r>
      <w:r w:rsidRPr="00C74140">
        <w:t xml:space="preserve"> 149 AD/CVD </w:t>
      </w:r>
      <w:r w:rsidRPr="00C74140">
        <w:rPr>
          <w:rStyle w:val="StyleUnderline"/>
        </w:rPr>
        <w:t>measures</w:t>
      </w:r>
      <w:r w:rsidRPr="00C74140">
        <w:t xml:space="preserve"> </w:t>
      </w:r>
      <w:r w:rsidRPr="00C74140">
        <w:rPr>
          <w:rStyle w:val="StyleUnderline"/>
        </w:rPr>
        <w:t xml:space="preserve">currently in place obviously haven’t returned the steel industry to health, so it’s folly to think that a handful more would make any difference. The real cost of import restrictions is the harm they do to manufacturers of value-added products that use steel as an input. </w:t>
      </w:r>
      <w:r w:rsidRPr="00C74140">
        <w:rPr>
          <w:rStyle w:val="Emphasis"/>
        </w:rPr>
        <w:t>Those downstream manufacturers are a much larger factor in the U.S. economy than are steel producers</w:t>
      </w:r>
      <w:r w:rsidRPr="00C74140">
        <w:rPr>
          <w:rStyle w:val="StyleUnderline"/>
        </w:rPr>
        <w:t xml:space="preserve">. Department of Commerce statistics indicate that “primary metal manufacturing,” which includes steel, copper, aluminum, magnesium, etc., added about $60 billion of value to the economy in 2014. Downstream manufacturers that utilize steel as an input generate value added of $990 billion, </w:t>
      </w:r>
      <w:r w:rsidRPr="00C74140">
        <w:rPr>
          <w:rStyle w:val="Emphasis"/>
        </w:rPr>
        <w:t>more than 16 times larger</w:t>
      </w:r>
      <w:r w:rsidRPr="00C74140">
        <w:rPr>
          <w:rStyle w:val="StyleUnderline"/>
        </w:rPr>
        <w:t>. Employment by primary metal manufacturers was 400,000, while downstream manufacturers employed 6.5 million</w:t>
      </w:r>
      <w:r w:rsidRPr="00C74140">
        <w:rPr>
          <w:rStyle w:val="Emphasis"/>
        </w:rPr>
        <w:t xml:space="preserve">, also 16 times greater. </w:t>
      </w:r>
      <w:r w:rsidRPr="00C74140">
        <w:rPr>
          <w:rStyle w:val="StyleUnderline"/>
        </w:rPr>
        <w:t>Steel import restrictions have made the United States a high-priced island in an ocean of low-priced steel</w:t>
      </w:r>
      <w:r w:rsidRPr="00C74140">
        <w:t xml:space="preserve">. </w:t>
      </w:r>
      <w:r w:rsidRPr="00C74140">
        <w:rPr>
          <w:rStyle w:val="StyleUnderline"/>
        </w:rPr>
        <w:t>U.S. prices have not been high enough to return the steel industry to profitability, but they are high enough to give imported goods an advantage when competing in the U.S. market against domestic manufacturing firms.</w:t>
      </w:r>
      <w:r w:rsidRPr="00C74140">
        <w:t xml:space="preserve"> Carrier has been criticized by politicians for its decision to move 2,100 air conditioner jobs from Indiana to Mexico. It seems likely that the many AD/CVD duties against steel–not to mention restrictions on imports of copper tubing and aluminum extrusions–played a role in that decision. Carrier can escape those policy-imposed costs simply by moving production across the border. A clear message to China </w:t>
      </w:r>
      <w:r w:rsidRPr="00C74140">
        <w:rPr>
          <w:rStyle w:val="StyleUnderline"/>
        </w:rPr>
        <w:t xml:space="preserve">The United States should deliver this message to the Chinese: Thank you for transferring so much wealth from China to the United States by selling low-priced steel. </w:t>
      </w:r>
      <w:r w:rsidRPr="00C74140">
        <w:rPr>
          <w:rStyle w:val="Emphasis"/>
        </w:rPr>
        <w:t xml:space="preserve">It’s helping to keep our large manufacturing sector globally competitive. </w:t>
      </w:r>
      <w:r w:rsidRPr="00C74140">
        <w:t>This approach has a decent prospect for getting the attention of Chinese leaders and encouraging them to downsize and restructure their steel industry. And, after tweaking the Chinese, U.S. officials should follow up by reforming AD/CVD laws so that import restrictions could be imposed only when economic analysis shows that benefits would outweigh the costs</w:t>
      </w:r>
      <w:r w:rsidRPr="00C74140">
        <w:rPr>
          <w:rStyle w:val="Emphasis"/>
        </w:rPr>
        <w:t>. It makes no sense to respond to economic harm caused by low-steel prices by imposing policies that do even more damage to the U.S. economy.</w:t>
      </w:r>
    </w:p>
    <w:p w14:paraId="16E84CAF" w14:textId="77777777" w:rsidR="0056037B" w:rsidRPr="00C74140" w:rsidRDefault="0056037B" w:rsidP="0056037B">
      <w:pPr>
        <w:pStyle w:val="Heading4"/>
        <w:rPr>
          <w:rFonts w:cs="Times New Roman"/>
        </w:rPr>
      </w:pPr>
      <w:r w:rsidRPr="00C74140">
        <w:rPr>
          <w:rFonts w:cs="Times New Roman"/>
        </w:rPr>
        <w:t>Links turn outweighs the link - US trade restrictions on imports detrimental for the economy</w:t>
      </w:r>
    </w:p>
    <w:p w14:paraId="68D2A226" w14:textId="77777777" w:rsidR="0056037B" w:rsidRPr="00C74140" w:rsidRDefault="0056037B" w:rsidP="0056037B">
      <w:r w:rsidRPr="00C74140">
        <w:rPr>
          <w:rStyle w:val="Style13ptBold"/>
        </w:rPr>
        <w:t>Pearson 5/17</w:t>
      </w:r>
      <w:r w:rsidRPr="00C74140">
        <w:t xml:space="preserve"> – former member of the U.S. International Trade Commission (Daniel R. Pearson, “Big Steel’s Dilemma: Trade Restriction Cure Is Worse Than the Disease”, CATO Institute, 5/17/2016, http://www.cato.org/publications/commentary/big-steels-dilemma-trade-restriction-cure-worse-disease)//MBB</w:t>
      </w:r>
    </w:p>
    <w:p w14:paraId="73A37E11" w14:textId="77777777" w:rsidR="0056037B" w:rsidRPr="00C74140" w:rsidRDefault="0056037B" w:rsidP="0056037B">
      <w:r w:rsidRPr="00C74140">
        <w:rPr>
          <w:rStyle w:val="StyleUnderline"/>
        </w:rPr>
        <w:t>The world is awash in surplus steel. This is due primarily to an eightfold expansion over 15 years in China’s output. Prices are low worldwide.</w:t>
      </w:r>
      <w:r w:rsidRPr="00C74140">
        <w:t xml:space="preserve"> Some U.S. steel firms have been losing money and are seeking additional restrictions on steel imports. </w:t>
      </w:r>
      <w:r w:rsidRPr="00C74140">
        <w:rPr>
          <w:rStyle w:val="StyleUnderline"/>
        </w:rPr>
        <w:t xml:space="preserve">There is no doubt that Chinese policies have contributed directly to the low-price conditions. However, limiting imports is the wrong policy response for the United States. Trying to cure the low-price “disease” by restricting trade would not succeed in restoring health to U.S. steel producers, yet that “cure” would impose huge costs on the much-larger downstream manufacturing sector that uses steel as an input. Steel import restrictions serve to harm the overall U.S. economy rather than help it. </w:t>
      </w:r>
      <w:r w:rsidRPr="00C74140">
        <w:t xml:space="preserve">U.S. steel producers are accustomed to the up-and-down cyclicality of the steel market, but are justifiably aggrieved by today’s relatively weak prices. Global steel output has doubled from roughly 800 million metric tons (MMT) in 2,000 to over 1,600 MMT in 2015. (Last year China produced 804 MMT, half the world’s total.) U.S. output actually declined about 20% over that same time, slipping from 101 MMT to only 79 MMT last year. The U.S. is a substantial net importer of steel; purchases from other countries generally range from 20 to 40 MMT. </w:t>
      </w:r>
      <w:r w:rsidRPr="00C74140">
        <w:rPr>
          <w:rStyle w:val="StyleUnderline"/>
        </w:rPr>
        <w:t>The traditional response by the steel industry to troublesome import competition has been to seek trade restrictions. These usually take the form of anti-dumping</w:t>
      </w:r>
      <w:r w:rsidRPr="00C74140">
        <w:t xml:space="preserve"> (AD) </w:t>
      </w:r>
      <w:r w:rsidRPr="00C74140">
        <w:rPr>
          <w:rStyle w:val="StyleUnderline"/>
        </w:rPr>
        <w:t xml:space="preserve">measures aimed at the exports of foreign firms, or countervailing duties </w:t>
      </w:r>
      <w:r w:rsidRPr="00C74140">
        <w:t xml:space="preserve">(CVD) </w:t>
      </w:r>
      <w:r w:rsidRPr="00C74140">
        <w:rPr>
          <w:rStyle w:val="StyleUnderline"/>
        </w:rPr>
        <w:t>that seek to offset subsidies provided by foreign governments.</w:t>
      </w:r>
      <w:r w:rsidRPr="00C74140">
        <w:t xml:space="preserve"> </w:t>
      </w:r>
      <w:r w:rsidRPr="00C74140">
        <w:rPr>
          <w:rStyle w:val="StyleUnderline"/>
        </w:rPr>
        <w:t>The U.S. already has implemented 149 AD or CVD measures against steel imports</w:t>
      </w:r>
      <w:r w:rsidRPr="00C74140">
        <w:t xml:space="preserve">. </w:t>
      </w:r>
      <w:r w:rsidRPr="00C74140">
        <w:rPr>
          <w:rStyle w:val="StyleUnderline"/>
        </w:rPr>
        <w:t xml:space="preserve">With domestic producers still suffering despite so much protection, it seems implausible to expect that a few more restrictions would alleviate their financial stress. However, more import barriers undoubtedly would add to the substantial harm that AD/CVD measures already are doing to value-added manufacturers that require steel as an input. In essence, steel protectionism has made the U.S. a high-priced island in a sea of low-priced steel. U.S. prices still are not high enough to make much of the U.S. steel industry profitable. They are high enough, though, to present a substantial competitive disadvantage to steel-using American firms that compete against imports of manufactured goods from countries that have access to world-price steel. Economists have understood for over 100 years that countries imposing import restrictions do more damage to their own economies than any damage that might be done to exporting countries. </w:t>
      </w:r>
      <w:r w:rsidRPr="00C74140">
        <w:t xml:space="preserve">The relative sizes of the steel-producing and steel-consuming sectors make clear why the United States loses when it imposes import restraints. Data from the Department of Commerce indicate that “primary metal manufacturing” (NAICS 331), which includes production of steel and all other metals, accounted for about $60 billion of value added to the U.S. economy in 2014. </w:t>
      </w:r>
      <w:r w:rsidRPr="00C74140">
        <w:rPr>
          <w:rStyle w:val="StyleUnderline"/>
        </w:rPr>
        <w:t xml:space="preserve">Downstream manufacturers that use steel as an input generated value-added of $990 billion, more than 16 times higher. Employment in primary metal manufacture was slightly less than 400,000, while for steel-using industries, it was 6.5 million, also 16 times more. While the steel industry is important, it is much less economically significant than the manufacturing that uses steel. </w:t>
      </w:r>
      <w:r w:rsidRPr="00C74140">
        <w:t xml:space="preserve">What should be done instead of using trade remedies? </w:t>
      </w:r>
      <w:r w:rsidRPr="00C74140">
        <w:rPr>
          <w:rStyle w:val="StyleUnderline"/>
        </w:rPr>
        <w:t>U.S. policymakers should take advantage of fundamental economics. China’s decision to export steel for less than it is worth has the effect of transferring wealth from China to the U.S. As a practical matter, the best way to encourage China to downsize and restructure its industry would be to reframe the debate by communicating the following message to the Chinese government: “Thank you for transferring so much wealth from China to the United States by selling low-priced steel! Please continue doing it!</w:t>
      </w:r>
      <w:r w:rsidRPr="00C74140">
        <w:t xml:space="preserve"> Is China willing to sign 10-year contracts guaranteeing that wealth transfers will continue?” By radically changing the terms of the discussion, this approach has a decent prospect for getting the Chinese to rethink what they are doing. </w:t>
      </w:r>
      <w:r w:rsidRPr="00C74140">
        <w:rPr>
          <w:rStyle w:val="StyleUnderline"/>
        </w:rPr>
        <w:t>The current U.S. approach is to complain to them about how much their exports are hurting American steel producers</w:t>
      </w:r>
      <w:r w:rsidRPr="00C74140">
        <w:t>. Instead, that argument should be turned on its head by thanking them for helping to strengthen the competitiveness of the much larger U.S. steel-consuming sector.</w:t>
      </w:r>
    </w:p>
    <w:p w14:paraId="62285274" w14:textId="77777777" w:rsidR="0056037B" w:rsidRPr="00C74140" w:rsidRDefault="0056037B" w:rsidP="0056037B">
      <w:pPr>
        <w:pStyle w:val="Heading4"/>
        <w:rPr>
          <w:rFonts w:cs="Times New Roman"/>
        </w:rPr>
      </w:pPr>
      <w:r w:rsidRPr="00C74140">
        <w:rPr>
          <w:rFonts w:cs="Times New Roman"/>
        </w:rPr>
        <w:t>The plan promotes manufacturing by allowing cheap inputs</w:t>
      </w:r>
    </w:p>
    <w:p w14:paraId="3FF004C8" w14:textId="77777777" w:rsidR="0056037B" w:rsidRPr="00C74140" w:rsidRDefault="0056037B" w:rsidP="0056037B">
      <w:r w:rsidRPr="00C74140">
        <w:rPr>
          <w:rStyle w:val="Style13ptBold"/>
        </w:rPr>
        <w:t>Pearson 4/30</w:t>
      </w:r>
      <w:r w:rsidRPr="00C74140">
        <w:t xml:space="preserve"> – former member of the U.S. International Trade Commission (Daniel R. Pearson, “Leveling the Playing Field for U.S. Manufacturers”, CATO Institute, 4/30/2016, http://www.cato.org/publications/commentary/leveling-playing-field-us-manufacturers)//MBB</w:t>
      </w:r>
    </w:p>
    <w:p w14:paraId="75F441EC" w14:textId="77777777" w:rsidR="0056037B" w:rsidRPr="00C74140" w:rsidRDefault="0056037B" w:rsidP="0056037B"/>
    <w:p w14:paraId="3691EFB3" w14:textId="77777777" w:rsidR="0056037B" w:rsidRPr="00C74140" w:rsidRDefault="0056037B" w:rsidP="0056037B">
      <w:pPr>
        <w:rPr>
          <w:sz w:val="22"/>
          <w:u w:val="single"/>
        </w:rPr>
      </w:pPr>
      <w:r w:rsidRPr="00C74140">
        <w:rPr>
          <w:rStyle w:val="StyleUnderline"/>
        </w:rPr>
        <w:t>If members of Congress actually are interested in modifying the AD/CVD statutes to make them better serve the interests of the U.S. manufacturing economy, they should propose legislation that would balance the interests of domestic producers that are petitioning for import restrictions against the interests of downstream consumers</w:t>
      </w:r>
      <w:r w:rsidRPr="00C74140">
        <w:t xml:space="preserve">. Currently the ITC injury determination is limited to the effect of imports “on domestic producers of domestic like products.” In essence, the Commission must disregard any costs that would be imposed on users of the product once imports are restricted. Those costs can be very large – well in excess of the potential benefits that might flow to domestic producers. (For more on this issue, see this thoughtful analysis by Daniel Ikenson.) As an example, </w:t>
      </w:r>
      <w:r w:rsidRPr="00C74140">
        <w:rPr>
          <w:rStyle w:val="StyleUnderline"/>
        </w:rPr>
        <w:t>the United States now imposes antidumping or countervailing duties</w:t>
      </w:r>
      <w:r w:rsidRPr="00C74140">
        <w:t xml:space="preserve"> (or both) </w:t>
      </w:r>
      <w:r w:rsidRPr="00C74140">
        <w:rPr>
          <w:rStyle w:val="StyleUnderline"/>
        </w:rPr>
        <w:t>on imports of hot-rolled steel from China</w:t>
      </w:r>
      <w:r w:rsidRPr="00C74140">
        <w:t>, India, Indonesia, Russia</w:t>
      </w:r>
      <w:proofErr w:type="gramStart"/>
      <w:r w:rsidRPr="00C74140">
        <w:t>,  Taiwan</w:t>
      </w:r>
      <w:proofErr w:type="gramEnd"/>
      <w:r w:rsidRPr="00C74140">
        <w:t xml:space="preserve">, Thailand, and Ukraine. Hot-rolled is a basic form of steel coil that is further manufactured into products such as cold-rolled steel, corrosion-resistant steel, tin-coated steel, and welded steel pipe. In turn, </w:t>
      </w:r>
      <w:r w:rsidRPr="00C74140">
        <w:rPr>
          <w:rStyle w:val="StyleUnderline"/>
        </w:rPr>
        <w:t>those steel products are used to make automobiles, farm machinery, appliances, ventilation ducts, and a wide range of other products too numerous to mention. Manufacturing those value-added products employs far more people and contributes far more to the U.S. economy than is the case for hot-rolled steel. The AD/CVD duties very likely cause hot-rolled steel to be higher priced in the United States than in many other countries.</w:t>
      </w:r>
      <w:r w:rsidRPr="00C74140">
        <w:t xml:space="preserve"> </w:t>
      </w:r>
      <w:r w:rsidRPr="00C74140">
        <w:rPr>
          <w:rStyle w:val="StyleUnderline"/>
        </w:rPr>
        <w:t>Thus, protection for hot-rolled producers raises costs for all other U.S. firms that utilize flat-rolled steel products</w:t>
      </w:r>
      <w:r w:rsidRPr="00C74140">
        <w:t xml:space="preserve">. </w:t>
      </w:r>
      <w:r w:rsidRPr="00C74140">
        <w:rPr>
          <w:rStyle w:val="StyleUnderline"/>
        </w:rPr>
        <w:t xml:space="preserve">The spread between the </w:t>
      </w:r>
      <w:proofErr w:type="gramStart"/>
      <w:r w:rsidRPr="00C74140">
        <w:rPr>
          <w:rStyle w:val="StyleUnderline"/>
        </w:rPr>
        <w:t>cost</w:t>
      </w:r>
      <w:proofErr w:type="gramEnd"/>
      <w:r w:rsidRPr="00C74140">
        <w:rPr>
          <w:rStyle w:val="StyleUnderline"/>
        </w:rPr>
        <w:t xml:space="preserve"> of steel in the United States relative to other countries doesn’t have to be very wide before it can become more economical to import steel-containing manufactured products from other countries rather than producing them here. If the Leveling the Playing Field Act achieves its intended purpose of providing an even greater level of protection to firms producing basic products, it certainly will have the unintended consequence of weakening the U.S. economy and reducing employment overall.</w:t>
      </w:r>
      <w:r w:rsidRPr="00C74140">
        <w:t xml:space="preserve"> </w:t>
      </w:r>
      <w:r w:rsidRPr="00C74140">
        <w:rPr>
          <w:rStyle w:val="StyleUnderline"/>
        </w:rPr>
        <w:t>Artificially increasing the costs borne by the wide swath of U.S. manufacturers that depend on steel as an input will make them more vulnerable to competition from overseas.</w:t>
      </w:r>
    </w:p>
    <w:p w14:paraId="17A56E56" w14:textId="77777777" w:rsidR="0056037B" w:rsidRPr="00C74140" w:rsidRDefault="0056037B" w:rsidP="0056037B">
      <w:pPr>
        <w:pStyle w:val="Heading4"/>
        <w:rPr>
          <w:rFonts w:cs="Times New Roman"/>
        </w:rPr>
      </w:pPr>
      <w:r w:rsidRPr="00C74140">
        <w:rPr>
          <w:rFonts w:cs="Times New Roman"/>
        </w:rPr>
        <w:t>Anti-dumping restrictions damage the downstream firms – destabilizes those manufacturing industries</w:t>
      </w:r>
    </w:p>
    <w:p w14:paraId="40869795" w14:textId="77777777" w:rsidR="0056037B" w:rsidRPr="00C74140" w:rsidRDefault="0056037B" w:rsidP="0056037B">
      <w:r w:rsidRPr="00C74140">
        <w:rPr>
          <w:rStyle w:val="Style13ptBold"/>
        </w:rPr>
        <w:t>Ikenson 11</w:t>
      </w:r>
      <w:r w:rsidRPr="00C74140">
        <w:t xml:space="preserve"> - director of Herbert A. Stiefel Center for Trade Policy Studies (Daniel Ikenson, “Economic Self-Flagellation: How U.S. Antidumping Policy Subverts the National Export Initiative”, 5/31/2011, Center for Trade Policy Studies, http://object.cato.org/sites/cato.org/files/pubs/pdf/tpa-046.pdf)//MBB</w:t>
      </w:r>
    </w:p>
    <w:p w14:paraId="06720DC4" w14:textId="77777777" w:rsidR="0056037B" w:rsidRPr="00C74140" w:rsidRDefault="0056037B" w:rsidP="0056037B">
      <w:pPr>
        <w:rPr>
          <w:rStyle w:val="StyleUnderline"/>
        </w:rPr>
      </w:pPr>
      <w:r w:rsidRPr="00C74140">
        <w:rPr>
          <w:rStyle w:val="StyleUnderline"/>
        </w:rPr>
        <w:t>For 35 of the 99 antidumping orders imposed on manufacturing inputs, the entire petitioning domestic industry consisted of just one firm</w:t>
      </w:r>
      <w:r w:rsidRPr="00C74140">
        <w:t xml:space="preserve">.17 </w:t>
      </w:r>
      <w:proofErr w:type="gramStart"/>
      <w:r w:rsidRPr="00C74140">
        <w:t>Yet</w:t>
      </w:r>
      <w:proofErr w:type="gramEnd"/>
      <w:r w:rsidRPr="00C74140">
        <w:t xml:space="preserve"> </w:t>
      </w:r>
      <w:r w:rsidRPr="00C74140">
        <w:rPr>
          <w:rStyle w:val="StyleUnderline"/>
        </w:rPr>
        <w:t>the ensuing trade restrictions affected dozens or hundreds of downstream firms in numerous industries</w:t>
      </w:r>
      <w:r w:rsidRPr="00C74140">
        <w:t xml:space="preserve">. </w:t>
      </w:r>
      <w:r w:rsidRPr="00C74140">
        <w:rPr>
          <w:rStyle w:val="StyleUnderline"/>
        </w:rPr>
        <w:t xml:space="preserve">For example, in 2005, on behalf of a single producer, the U.S. government imposed antidumping measures on imports of a widely used industrial ingredient </w:t>
      </w:r>
      <w:r w:rsidRPr="00C74140">
        <w:t xml:space="preserve">called purified carboxymethylcellulose (CMC) from Finland, Mexico, the Netherlands, and Sweden.18 As shown in Table 2, </w:t>
      </w:r>
      <w:r w:rsidRPr="00C74140">
        <w:rPr>
          <w:rStyle w:val="StyleUnderline"/>
        </w:rPr>
        <w:t>CMC is an input for production processes in 17 downstream industries. Those combined industries accounted for $172 billion of exports and 2.6 million employees in 2010. In stark contrast, U.S. exports of CMC in 2010 amounted to only $35 million.</w:t>
      </w:r>
      <w:r w:rsidRPr="00C74140">
        <w:t xml:space="preserve">19 </w:t>
      </w:r>
      <w:r w:rsidRPr="00C74140">
        <w:rPr>
          <w:rStyle w:val="StyleUnderline"/>
        </w:rPr>
        <w:t>In 2003, on behalf of a sole domestic producer, antidumping duties were imposed on imports of the artificial sweetener</w:t>
      </w:r>
      <w:r w:rsidRPr="00C74140">
        <w:t xml:space="preserve"> saccharin </w:t>
      </w:r>
      <w:r w:rsidRPr="00C74140">
        <w:rPr>
          <w:rStyle w:val="StyleUnderline"/>
        </w:rPr>
        <w:t>from China</w:t>
      </w:r>
      <w:r w:rsidRPr="00C74140">
        <w:t>.20 Saccharin has widespread uses in the production of various food and beverage products, pharmaceuticals and medicines, as well as cleaning compounds</w:t>
      </w:r>
      <w:r w:rsidRPr="00C74140">
        <w:rPr>
          <w:rStyle w:val="StyleUnderline"/>
        </w:rPr>
        <w:t>. U.S. producers in these downstream industries accounted for $249 billion in U.S. exports in 2010 and employed 1.9 million workers. Meanwhile, U.S. exports of saccharin in 2010 came to slightly more than $7 million.</w:t>
      </w:r>
      <w:r w:rsidRPr="00C74140">
        <w:t xml:space="preserve">21 </w:t>
      </w:r>
      <w:r w:rsidRPr="00C74140">
        <w:rPr>
          <w:rStyle w:val="StyleUnderline"/>
        </w:rPr>
        <w:t>The fact that a single U.S. producer of a crucial manufacturing input can prevail in its efforts to limit its customers’ access to alternative sources of supply should raise some eyebrows among policymakers.</w:t>
      </w:r>
      <w:r w:rsidRPr="00C74140">
        <w:t xml:space="preserve"> </w:t>
      </w:r>
      <w:r w:rsidRPr="00C74140">
        <w:rPr>
          <w:rStyle w:val="StyleUnderline"/>
        </w:rPr>
        <w:t xml:space="preserve">The fact that it is routinely the case that the antidumping law affords suppliers the ability to assert market power over their customers without any consideration of the economic consequences should be a wake-up call for those who fancy themselves stewards of sensible economic policy. In all 99 cases involving those 49 manufacturing inputs, the number of ill-affected, import-consuming firms exceeded the number of producers seeking antidumping measures. But to make matters even worse for those downstream companies, sometimes they are the victims of antidumping restrictions on more than one of their crucial inputs. </w:t>
      </w:r>
      <w:r w:rsidRPr="00C74140">
        <w:t xml:space="preserve">For example, the three separate antidumping orders on citric acid, honey, and saccharin are particularly punitive for some firms in the food- and beverage-producing industries. </w:t>
      </w:r>
      <w:r w:rsidRPr="00C74140">
        <w:rPr>
          <w:rStyle w:val="StyleUnderline"/>
        </w:rPr>
        <w:t>Antidumping restrictions on silicon metal, magnesium metal, and hot-rolled steel all adversely impact some automobile parts producers.</w:t>
      </w:r>
      <w:r w:rsidRPr="00C74140">
        <w:t xml:space="preserve"> And U.S. semiconductor manufacturers have to adjust their operations to the fact that their costs are inflated by antidumping duties on barium carbonate, tetrahydrofurfuryl alcohol, and “high and ultra-high voltage ceramic station post insulators.” Table 3 (which is also derived from the data in the </w:t>
      </w:r>
      <w:proofErr w:type="gramStart"/>
      <w:r w:rsidRPr="00C74140">
        <w:t>appendix )</w:t>
      </w:r>
      <w:proofErr w:type="gramEnd"/>
      <w:r w:rsidRPr="00C74140">
        <w:t xml:space="preserve"> provides three different profiles of the U.S. industries that are victims of the antidumping law. Part 3A lists the downstream industries that are each affected by more than five antidumping measures on upstream products and includes the actual number of directly felt antidumping measures, the 2010 value of U.S. exports from those industries, and the number of workers in those industries in 2010. Part 3B provides the same data (number of antidumping measures, 2010 exports, and 2010 employment) for the downstream industries for which 2010 export value exceeded $25 billion. And Part 3C provides the same data for the downstream industries in which 2010 employment exceeded 200,000 workers. Despite the fact that import-consuming companies suffer the consequences of antidumping measures, the U.S. International Trade Commission is statutorily forbidden from considering the impact of prospective restrictions on those companies. Under the law, what might become of the industries that depend on the input in question is simply not a matter of formal concern to the adjudicating authorities. That the imposition of an antidumping order may reduce consumer welfare or send a sector of the economy into a tailspin is a possibility that goes unaddressed in an antidumping proceeding. That fact reflects the law as it reads today—and as it has read since 1921. </w:t>
      </w:r>
      <w:r w:rsidRPr="00C74140">
        <w:rPr>
          <w:rStyle w:val="StyleUnderline"/>
        </w:rPr>
        <w:t>Even though globalization of production and supply chains has changed the world economy considerably over the course of 90 years, the antidumping law still presumes that competition is characterized as “our producers” versus “their producers,” and that the purpose of economic policy is to support the home team’s producers.</w:t>
      </w:r>
      <w:r w:rsidRPr="00C74140">
        <w:t xml:space="preserve"> Routinely, when advocates of antidumping reform cite the enormous burdens borne by downstream consumers on account of their interests being ignored in antidumping proceedings, defenders shrug their shoulders and mutter something to the effect that the antidumping law is a “producers’ law.” And as such, it is designed to protect producers, not consumers, and makes no pretense toward balance. Although the law was originally rationalized as a tool to protect consumers and competition, it was written so as to make protection of domestic producers its chief aim. But that was 90 years ago. Besides, just because the law was designed to be a producers’ law does not mean it should be. Or even that it is, when we consider all producers. Even if a higher regard for producer welfare were justifiable on some exceptional grounds, </w:t>
      </w:r>
      <w:r w:rsidRPr="00C74140">
        <w:rPr>
          <w:rStyle w:val="StyleUnderline"/>
        </w:rPr>
        <w:t>the fact remains that 80 percent of antidumping measures directly penalize other domestic producers.</w:t>
      </w:r>
    </w:p>
    <w:p w14:paraId="6086DB7D" w14:textId="77777777" w:rsidR="0056037B" w:rsidRPr="00C74140" w:rsidRDefault="0056037B" w:rsidP="0056037B">
      <w:pPr>
        <w:pStyle w:val="Heading4"/>
        <w:rPr>
          <w:rFonts w:cs="Times New Roman"/>
        </w:rPr>
      </w:pPr>
      <w:r w:rsidRPr="00C74140">
        <w:rPr>
          <w:rFonts w:cs="Times New Roman"/>
        </w:rPr>
        <w:t>Anti-dumping regulations crush US competitiveness</w:t>
      </w:r>
    </w:p>
    <w:p w14:paraId="309F2899" w14:textId="77777777" w:rsidR="0056037B" w:rsidRPr="00C74140" w:rsidRDefault="0056037B" w:rsidP="0056037B">
      <w:r w:rsidRPr="00C74140">
        <w:rPr>
          <w:rStyle w:val="Style13ptBold"/>
        </w:rPr>
        <w:t>Ikenson 11</w:t>
      </w:r>
      <w:r w:rsidRPr="00C74140">
        <w:t xml:space="preserve"> - director of Herbert A. Stiefel Center for Trade Policy Studies (Daniel Ikenson, “Economic Self-Flagellation: How U.S. Antidumping Policy Subverts the National Export Initiative”, 5/31/2011, Center for Trade Policy Studies, http://object.cato.org/sites/cato.org/files/pubs/pdf/tpa-046.pdf)//MBB</w:t>
      </w:r>
    </w:p>
    <w:p w14:paraId="64E5356B" w14:textId="77777777" w:rsidR="0056037B" w:rsidRPr="00C74140" w:rsidRDefault="0056037B" w:rsidP="0056037B">
      <w:r w:rsidRPr="00C74140">
        <w:t>Hot-Rolled Carbon Steel</w:t>
      </w:r>
      <w:r w:rsidRPr="00C74140">
        <w:rPr>
          <w:rStyle w:val="StyleUnderline"/>
        </w:rPr>
        <w:t>. A further example comes from the various U.S. antidumping orders on</w:t>
      </w:r>
      <w:r w:rsidRPr="00C74140">
        <w:t xml:space="preserve"> hot-rolled carbon </w:t>
      </w:r>
      <w:r w:rsidRPr="00C74140">
        <w:rPr>
          <w:rStyle w:val="StyleUnderline"/>
        </w:rPr>
        <w:t>steel</w:t>
      </w:r>
      <w:r w:rsidRPr="00C74140">
        <w:t xml:space="preserve"> flat </w:t>
      </w:r>
      <w:r w:rsidRPr="00C74140">
        <w:rPr>
          <w:rStyle w:val="StyleUnderline"/>
        </w:rPr>
        <w:t>products</w:t>
      </w:r>
      <w:r w:rsidRPr="00C74140">
        <w:t xml:space="preserve"> dating back to 1999 and currently restricting imports from 11 countries</w:t>
      </w:r>
      <w:r w:rsidRPr="00C74140">
        <w:rPr>
          <w:rStyle w:val="StyleUnderline"/>
        </w:rPr>
        <w:t>. In consequence,</w:t>
      </w:r>
      <w:r w:rsidRPr="00C74140">
        <w:t xml:space="preserve"> </w:t>
      </w:r>
      <w:r w:rsidRPr="00C74140">
        <w:rPr>
          <w:rStyle w:val="StyleUnderline"/>
        </w:rPr>
        <w:t>the price of this commodity feeder stock product has been higher in the United States than in other countries</w:t>
      </w:r>
      <w:r w:rsidRPr="00C74140">
        <w:t xml:space="preserve">. </w:t>
      </w:r>
      <w:r w:rsidRPr="00C74140">
        <w:rPr>
          <w:rStyle w:val="StyleUnderline"/>
        </w:rPr>
        <w:t xml:space="preserve">Among the many victims of these restrictions have been U.S. producers of pipe and tube, which are fabricated from hotrolled sheet. </w:t>
      </w:r>
      <w:r w:rsidRPr="00C74140">
        <w:t xml:space="preserve">First, </w:t>
      </w:r>
      <w:r w:rsidRPr="00C74140">
        <w:rPr>
          <w:rStyle w:val="StyleUnderline"/>
        </w:rPr>
        <w:t>steel pipe and tube producers were victimized by not having legal standing to effectively oppose the antidumping measures on hot-rolled sheet in the first place</w:t>
      </w:r>
      <w:r w:rsidRPr="00C74140">
        <w:t xml:space="preserve">. As a result of the restrictions on sheet, their chief material input, U.S. producers of pipe and tube saw their production costs increase considerably. But in China, the opposite situation took hold. The supply of sheet increased (some originally destined for the United States remained in China), causing prices in China to fall and bestowing relative cost advantages on </w:t>
      </w:r>
      <w:r w:rsidRPr="00C74140">
        <w:rPr>
          <w:rStyle w:val="StyleUnderline"/>
        </w:rPr>
        <w:t>Chinese pipe and tube producers</w:t>
      </w:r>
      <w:r w:rsidRPr="00C74140">
        <w:t xml:space="preserve">, who </w:t>
      </w:r>
      <w:r w:rsidRPr="00C74140">
        <w:rPr>
          <w:rStyle w:val="StyleUnderline"/>
        </w:rPr>
        <w:t>were able to sell at more competitive prices in the United States and take market share from U.S. firms</w:t>
      </w:r>
      <w:r w:rsidRPr="00C74140">
        <w:t xml:space="preserve">. (This is precisely the point raised by the USTR in explaining why it is trying to compel China, through the WTO, to remove its export restrictions on the nine mineral inputs). Eventually, U.S. producers of circularwelded carbon steel pipe brought their own antidumping petition and succeeded in getting their own protection. And there should be little doubt that the U.S. antidumping order on pipe, which was prompted in large measure by the U.S. antidumping restrictions on sheet, caused price increases in downstream industries, which were subsequently reflected in higher energy, construction, and housing costs. </w:t>
      </w:r>
      <w:r w:rsidRPr="00C74140">
        <w:rPr>
          <w:rStyle w:val="StyleUnderline"/>
        </w:rPr>
        <w:t xml:space="preserve">Without the capacity to demonstrate that upstream antidumping measures impose sometimes unmanageable downstream costs, import-using interests are forced to find ways to pass those costs down through the supply chain. </w:t>
      </w:r>
      <w:r w:rsidRPr="00C74140">
        <w:t xml:space="preserve">Oftentimes that process introduces still more costs into the equation. </w:t>
      </w:r>
      <w:r w:rsidRPr="00C74140">
        <w:rPr>
          <w:rStyle w:val="StyleUnderline"/>
        </w:rPr>
        <w:t>Routinely, the U.S. antidumping law is more punitive toward U.S. manufacturers than it is to the presumed foreign targets.</w:t>
      </w:r>
      <w:r w:rsidRPr="00C74140">
        <w:t xml:space="preserve"> Routinely</w:t>
      </w:r>
      <w:r w:rsidRPr="00C74140">
        <w:rPr>
          <w:rStyle w:val="StyleUnderline"/>
        </w:rPr>
        <w:t>, U.S. producers of upstream products respond to their customers’ needs for better pricing, not by becoming more efficient or cooperative, but by working to cripple their customers’ access to foreign supplies.</w:t>
      </w:r>
      <w:r w:rsidRPr="00C74140">
        <w:t xml:space="preserve"> More and more frequently, that is how and why the antidumping law is used in the United States. Regardless of one’s views about the efficacy of the antidumping law</w:t>
      </w:r>
      <w:r w:rsidRPr="00C74140">
        <w:rPr>
          <w:rStyle w:val="StyleUnderline"/>
        </w:rPr>
        <w:t>, the fact that antidumping duties impose burdens on downstream industries and their employees is beyond dispute. Anyone genuinely interested in U.S. competitiveness should be concerned about balancing those conflicting interests</w:t>
      </w:r>
      <w:r w:rsidRPr="00C74140">
        <w:t>. Alas, the recent odyssey of Midland, Michigan’s, Dow Corning Corporation suggests that some of the law’s staunchest supporters prefer a “take-no-prisoners” approach to compromise.</w:t>
      </w:r>
    </w:p>
    <w:p w14:paraId="483F40C8" w14:textId="77777777" w:rsidR="000D2927" w:rsidRPr="00C74140" w:rsidRDefault="000D2927" w:rsidP="000D2927">
      <w:pPr>
        <w:pStyle w:val="Heading4"/>
      </w:pPr>
      <w:r w:rsidRPr="00C74140">
        <w:t>Anti-dumping wrecks overall economy</w:t>
      </w:r>
    </w:p>
    <w:p w14:paraId="3DA51C9C" w14:textId="77777777" w:rsidR="000D2927" w:rsidRPr="00C74140" w:rsidRDefault="000D2927" w:rsidP="00412914">
      <w:proofErr w:type="gramStart"/>
      <w:r w:rsidRPr="00C40C96">
        <w:rPr>
          <w:rStyle w:val="Style13ptBold"/>
        </w:rPr>
        <w:t>Abbot ’15</w:t>
      </w:r>
      <w:r w:rsidRPr="00C74140">
        <w:rPr>
          <w:b/>
        </w:rPr>
        <w:t xml:space="preserve"> </w:t>
      </w:r>
      <w:r w:rsidRPr="00C74140">
        <w:t>--- Rumpel Senior Legal Fellow and Deputy Director of the Meese Center for Legal and Judicial Studies at The Heritage Foundation in April 2014.</w:t>
      </w:r>
      <w:proofErr w:type="gramEnd"/>
      <w:r w:rsidRPr="00C74140">
        <w:t xml:space="preserve"> He previously served as Director of Patent and Antitrust Strategy for BlackBerry, and in a variety of senior government positions, including director of antitrust policy for the Federal Trade Commission; Acting General Counsel of the Commerce Department; Chief Counsel for the National Telecommunications and Information Administration; and senior counsel in the Justice Department [Alden, July 17</w:t>
      </w:r>
      <w:r w:rsidRPr="00C74140">
        <w:rPr>
          <w:vertAlign w:val="superscript"/>
        </w:rPr>
        <w:t>th</w:t>
      </w:r>
      <w:r w:rsidRPr="00C74140">
        <w:t>, 2015, “U.S. Antidumping Law Needs a Dose of Free-Market Competition,” http://www.heritage.org/research/reports/2015/07/us-antidumping-law-needs-a-dose-of-free-market-competition]//Mnush</w:t>
      </w:r>
    </w:p>
    <w:p w14:paraId="0247725B" w14:textId="77777777" w:rsidR="000D2927" w:rsidRPr="00C74140" w:rsidRDefault="000D2927" w:rsidP="00412914">
      <w:pPr>
        <w:spacing w:after="160" w:line="259" w:lineRule="auto"/>
        <w:rPr>
          <w:rFonts w:eastAsia="Times New Roman"/>
          <w:sz w:val="22"/>
          <w:u w:val="single"/>
        </w:rPr>
      </w:pPr>
      <w:r w:rsidRPr="00C40C96">
        <w:rPr>
          <w:rFonts w:eastAsia="Times New Roman"/>
        </w:rPr>
        <w:t xml:space="preserve">Economic Impact of U.S. Antidumping Law Since Adam Smith, </w:t>
      </w:r>
      <w:r w:rsidRPr="00C74140">
        <w:rPr>
          <w:rFonts w:eastAsia="Times New Roman"/>
          <w:sz w:val="22"/>
          <w:u w:val="single"/>
        </w:rPr>
        <w:t>protectionism has generally been seen as undesirable, harming efficiency and stifling specialization that would benefit each trading nation.</w:t>
      </w:r>
      <w:r w:rsidRPr="00C40C96">
        <w:rPr>
          <w:rFonts w:eastAsia="Times New Roman"/>
        </w:rPr>
        <w:t xml:space="preserve"> In theory</w:t>
      </w:r>
      <w:r w:rsidRPr="00C74140">
        <w:rPr>
          <w:rFonts w:eastAsia="Times New Roman"/>
          <w:sz w:val="22"/>
          <w:u w:val="single"/>
        </w:rPr>
        <w:t>, using the threat of protectionism might be useful in keeping other countries from taking more protectionist measures or when one trading country has a monopoly on a specific industry, but in practice, these justifications are found wanting.</w:t>
      </w:r>
      <w:r w:rsidRPr="00C40C96">
        <w:rPr>
          <w:rFonts w:eastAsia="Times New Roman"/>
        </w:rPr>
        <w:t xml:space="preserve">[24] In reality, few countries have true monopolies on any particular industry, and there is always a risk of retaliation from targeted countries.[25] (In fact, as U.S. reliance on dumping has risen in recent years, more jurisdictions—Mexico, for example—have brought dumping cases that harm American exporters.) Relatedly, </w:t>
      </w:r>
      <w:r w:rsidRPr="00C74140">
        <w:rPr>
          <w:rFonts w:eastAsia="Times New Roman"/>
          <w:sz w:val="22"/>
          <w:u w:val="single"/>
        </w:rPr>
        <w:t>protectionist regulations would likely be captured by politically connected domestic industries, to the detriment of consumers and the economy in general</w:t>
      </w:r>
      <w:proofErr w:type="gramStart"/>
      <w:r w:rsidRPr="00C40C96">
        <w:rPr>
          <w:rFonts w:eastAsia="Times New Roman"/>
        </w:rPr>
        <w:t>.[</w:t>
      </w:r>
      <w:proofErr w:type="gramEnd"/>
      <w:r w:rsidRPr="00C40C96">
        <w:rPr>
          <w:rFonts w:eastAsia="Times New Roman"/>
        </w:rPr>
        <w:t xml:space="preserve">26] There is </w:t>
      </w:r>
      <w:r w:rsidRPr="00C74140">
        <w:rPr>
          <w:rFonts w:eastAsia="Times New Roman"/>
          <w:b/>
          <w:iCs/>
          <w:sz w:val="22"/>
          <w:u w:val="single"/>
          <w:bdr w:val="single" w:sz="8" w:space="0" w:color="auto"/>
        </w:rPr>
        <w:t>no truly principled basis for limited special-case “targeted” protectionism—including antidumping law.</w:t>
      </w:r>
      <w:r w:rsidRPr="00C40C96">
        <w:rPr>
          <w:rFonts w:eastAsia="Times New Roman"/>
        </w:rPr>
        <w:t xml:space="preserve"> </w:t>
      </w:r>
      <w:r w:rsidRPr="00C74140">
        <w:rPr>
          <w:rFonts w:eastAsia="Times New Roman"/>
          <w:sz w:val="22"/>
          <w:u w:val="single"/>
        </w:rPr>
        <w:t>Firms may legitimately employ a non-predatory dumping strategy (one not aimed at monopolization) to maximize profits in competitive foreign markets, even selling products below what it costs to produce them.</w:t>
      </w:r>
      <w:r w:rsidRPr="00C40C96">
        <w:rPr>
          <w:rFonts w:eastAsia="Times New Roman"/>
        </w:rPr>
        <w:t xml:space="preserve"> Predictable cycles of reduced demand may lead firms to sell products at prices that are high enough to cover their variable costs (costs that vary based on the number of units produced) and possibly part of their fixed costs (costs that are incurred without regard to output levels, such as the building of a factory) when they would not be able to sell at higher prices and would be left with the entirety of their fixed costs.[27] </w:t>
      </w:r>
      <w:r w:rsidRPr="00C74140">
        <w:rPr>
          <w:rFonts w:eastAsia="Times New Roman"/>
          <w:sz w:val="22"/>
          <w:u w:val="single"/>
        </w:rPr>
        <w:t>Even taking into account domestic industrial interests</w:t>
      </w:r>
      <w:r w:rsidRPr="00C40C96">
        <w:rPr>
          <w:rFonts w:eastAsia="Times New Roman"/>
        </w:rPr>
        <w:t xml:space="preserve">, </w:t>
      </w:r>
      <w:r w:rsidRPr="00C74140">
        <w:rPr>
          <w:rFonts w:eastAsia="Times New Roman"/>
          <w:sz w:val="22"/>
          <w:u w:val="single"/>
        </w:rPr>
        <w:t xml:space="preserve">prohibiting dumping may not even have a </w:t>
      </w:r>
      <w:r w:rsidRPr="00C40C96">
        <w:rPr>
          <w:rStyle w:val="Emphasis"/>
        </w:rPr>
        <w:t>positive effect on domestic industry as a whole</w:t>
      </w:r>
      <w:r w:rsidRPr="00C40C96">
        <w:rPr>
          <w:rFonts w:eastAsia="Times New Roman"/>
        </w:rPr>
        <w:t xml:space="preserve">. </w:t>
      </w:r>
      <w:r w:rsidRPr="00C74140">
        <w:rPr>
          <w:rFonts w:eastAsia="Times New Roman"/>
          <w:sz w:val="22"/>
          <w:u w:val="single"/>
        </w:rPr>
        <w:t>Antidumping restrictions on imported raw materials and industrial products used by U.S. firms make it difficult for these firms to compete internationally.</w:t>
      </w:r>
      <w:r w:rsidRPr="00C40C96">
        <w:rPr>
          <w:rFonts w:eastAsia="Times New Roman"/>
        </w:rPr>
        <w:t xml:space="preserve"> In fact, the USITC is statutorily barred from considering their impact on consuming industries.[28] These consuming industries are often a larger part of the U.S. economy than the industries benefitting from antidumping regulation,[29] and producers of upstream products have become reliant on restricting customer access to foreign goods rather than better responding to their customers’ needs.[30] </w:t>
      </w:r>
      <w:r w:rsidRPr="00C74140">
        <w:rPr>
          <w:rFonts w:eastAsia="Times New Roman"/>
          <w:sz w:val="22"/>
          <w:u w:val="single"/>
        </w:rPr>
        <w:t>One economic model estimated that these forgone efficiencies cost the U.S. economy $209 million annually, based on antidumping duties observed in 1993.</w:t>
      </w:r>
      <w:r w:rsidRPr="00C40C96">
        <w:rPr>
          <w:rFonts w:eastAsia="Times New Roman"/>
        </w:rPr>
        <w:t xml:space="preserve"> If, however, antidumping recalculations undertaken through administrative reviews are accounted for, the cost to the United States ranged from $2 billion–$4 billion each year</w:t>
      </w:r>
      <w:proofErr w:type="gramStart"/>
      <w:r w:rsidRPr="00C40C96">
        <w:rPr>
          <w:rFonts w:eastAsia="Times New Roman"/>
        </w:rPr>
        <w:t>.[</w:t>
      </w:r>
      <w:proofErr w:type="gramEnd"/>
      <w:r w:rsidRPr="00C40C96">
        <w:rPr>
          <w:rFonts w:eastAsia="Times New Roman"/>
        </w:rPr>
        <w:t xml:space="preserve">31] Given the increase in U.S. antidumping cases in recent years, one would expect these costs to be higher today. Furthermore, these costs do not incorporate the economic impact of other effects of antidumping—specifically, the disincentive to produce more efficiently and the incentive to collude and compete less vigorously. Non-predatory dumping spurs home-market firms to produce more efficiently (at lower costs) so that they can reduce prices and compete with imports in order to remain in the market. To the extent that some home-market firms exit from the market due to heightened import competition, their resources are reallocated to more efficient uses in other sectors of the economy. </w:t>
      </w:r>
      <w:r w:rsidRPr="00C74140">
        <w:rPr>
          <w:rFonts w:eastAsia="Times New Roman"/>
          <w:sz w:val="22"/>
          <w:u w:val="single"/>
        </w:rPr>
        <w:t>The truth is that when domestic industries complain that non-predatory dumping is “unfair,” they are really objecting to competition on the merits—</w:t>
      </w:r>
      <w:r w:rsidRPr="00C40C96">
        <w:rPr>
          <w:rStyle w:val="Emphasis"/>
        </w:rPr>
        <w:t>competition that raises overall long-term American economic welfare</w:t>
      </w:r>
      <w:r w:rsidRPr="00C40C96">
        <w:rPr>
          <w:rFonts w:eastAsia="Times New Roman"/>
        </w:rPr>
        <w:t xml:space="preserve">. (The short-run harm to some domestic companies’ bottom line is part of the winnowing process by which greater long-term efficiencies are achieved.) Finally, the existence of antidumping law may encourage implicit collusion among domestic firms and foreign firms to soften price competition. This may happen through a “suspension agreement,” in which “the exporters and producers…agree to modify their behavior so as to eliminate dumping…or the injury caused thereby. If the Secretary [of Commerce] accepts a suspension agreement, the Secretary will ‘suspend’ the investigation and thereafter will monitor compliance with the agreement.”[32] A suspension agreement, when authorized by the DOC, has precisely the same economic effect (though not the same legal effect) as an anticompetitive cartel agreement among private producers to raise prices, an agreement that harms consumers, eliminates competition, and violates U.S. antitrust law. Relatedly, </w:t>
      </w:r>
      <w:r w:rsidRPr="00C74140">
        <w:rPr>
          <w:rFonts w:eastAsia="Times New Roman"/>
          <w:sz w:val="22"/>
          <w:u w:val="single"/>
        </w:rPr>
        <w:t>the very threat of facing an antidumping complaint by domestic producers may “discipline” foreign exporters and dissuade them from engaging in vigorous price competition in the first place. In short, by establishing conditions that discourage price competition, antidumping law counteracts U.S. antitrust policy, harming American consumers and undermining the competitive process.</w:t>
      </w:r>
    </w:p>
    <w:p w14:paraId="09FAACD5" w14:textId="77777777" w:rsidR="0018046D" w:rsidRPr="00C74140" w:rsidRDefault="0018046D" w:rsidP="0018046D">
      <w:pPr>
        <w:pStyle w:val="Heading4"/>
        <w:rPr>
          <w:rFonts w:cs="Times New Roman"/>
        </w:rPr>
      </w:pPr>
      <w:r w:rsidRPr="00C74140">
        <w:rPr>
          <w:rFonts w:cs="Times New Roman"/>
        </w:rPr>
        <w:t>Be skeptical of all their evidence—it’s media hype—tariffs also hurt domestic companies that use steel as an input</w:t>
      </w:r>
    </w:p>
    <w:p w14:paraId="70C51B74" w14:textId="77777777" w:rsidR="0018046D" w:rsidRPr="00C74140" w:rsidRDefault="0018046D" w:rsidP="0018046D">
      <w:r w:rsidRPr="00C74140">
        <w:rPr>
          <w:rStyle w:val="Style13ptBold"/>
        </w:rPr>
        <w:t>Perry 16</w:t>
      </w:r>
      <w:r w:rsidRPr="00C74140">
        <w:t xml:space="preserve"> [Mark, scholar at the American Enterprise Institute focusing on economic and financial issues, professor of economics and finance at the University of Michigan's Flint campus, MBA finance, PhD economics, “Imposing 266% tariffs on Chinese steel imports will punish US manufacturers and consumers, not China”, 3/6/16, https://www.aei.org/publication/imposing-266-tariffs-on-chinese-steel-imports-will-punish-us-manufacturers-and-consumers-not-china/]//DBI</w:t>
      </w:r>
    </w:p>
    <w:p w14:paraId="54BB2B30" w14:textId="77777777" w:rsidR="0056037B" w:rsidRPr="00C74140" w:rsidRDefault="0018046D" w:rsidP="00B12F2F">
      <w:pPr>
        <w:rPr>
          <w:szCs w:val="20"/>
        </w:rPr>
      </w:pPr>
      <w:r w:rsidRPr="00C74140">
        <w:rPr>
          <w:szCs w:val="20"/>
        </w:rPr>
        <w:t xml:space="preserve">Bottom Line: It’s disappointing that </w:t>
      </w:r>
      <w:r w:rsidRPr="00C74140">
        <w:rPr>
          <w:sz w:val="20"/>
          <w:szCs w:val="20"/>
          <w:u w:val="single"/>
        </w:rPr>
        <w:t>when the media</w:t>
      </w:r>
      <w:r w:rsidRPr="00C74140">
        <w:rPr>
          <w:szCs w:val="20"/>
        </w:rPr>
        <w:t xml:space="preserve">, including the pro-trade WSJ, </w:t>
      </w:r>
      <w:r w:rsidRPr="00C74140">
        <w:rPr>
          <w:sz w:val="20"/>
          <w:szCs w:val="20"/>
          <w:u w:val="single"/>
        </w:rPr>
        <w:t>cover a tariff story like this one, they always write it</w:t>
      </w:r>
      <w:r w:rsidRPr="00C74140">
        <w:rPr>
          <w:szCs w:val="20"/>
        </w:rPr>
        <w:t xml:space="preserve"> almost </w:t>
      </w:r>
      <w:r w:rsidRPr="00C74140">
        <w:rPr>
          <w:rStyle w:val="Emphasis"/>
          <w:sz w:val="20"/>
          <w:szCs w:val="20"/>
        </w:rPr>
        <w:t>completely</w:t>
      </w:r>
      <w:r w:rsidRPr="00C74140">
        <w:rPr>
          <w:sz w:val="20"/>
          <w:szCs w:val="20"/>
          <w:u w:val="single"/>
        </w:rPr>
        <w:t xml:space="preserve"> from the viewpoint of the inefficient, high-cost domestic producers, who </w:t>
      </w:r>
      <w:r w:rsidRPr="00C74140">
        <w:rPr>
          <w:rStyle w:val="Emphasis"/>
          <w:sz w:val="20"/>
          <w:szCs w:val="20"/>
        </w:rPr>
        <w:t>of course</w:t>
      </w:r>
      <w:r w:rsidRPr="00C74140">
        <w:rPr>
          <w:sz w:val="20"/>
          <w:szCs w:val="20"/>
          <w:u w:val="single"/>
        </w:rPr>
        <w:t xml:space="preserve"> support trade protection and tariffs because it’s a form of crony capitalism, legal plunder, and corporate welfare that benefits the shareholders of domestic firms, Big Steel in this case. What </w:t>
      </w:r>
      <w:r w:rsidRPr="00C74140">
        <w:rPr>
          <w:rStyle w:val="Emphasis"/>
          <w:sz w:val="20"/>
          <w:szCs w:val="20"/>
        </w:rPr>
        <w:t>never gets mentioned</w:t>
      </w:r>
      <w:r w:rsidRPr="00C74140">
        <w:rPr>
          <w:sz w:val="20"/>
          <w:szCs w:val="20"/>
          <w:u w:val="single"/>
        </w:rPr>
        <w:t xml:space="preserve"> in media reports about trade protectionism is the fact that protectionist trade policies like a 266% tariff provide</w:t>
      </w:r>
      <w:r w:rsidRPr="00C74140">
        <w:rPr>
          <w:szCs w:val="20"/>
        </w:rPr>
        <w:t xml:space="preserve"> significant, concentrated benefits for a small number of well-organized, rent-seeking domestic firms like Big Steel…. but at the expense of </w:t>
      </w:r>
      <w:r w:rsidRPr="00C74140">
        <w:rPr>
          <w:rStyle w:val="Emphasis"/>
          <w:sz w:val="20"/>
          <w:szCs w:val="20"/>
        </w:rPr>
        <w:t>much higher costs</w:t>
      </w:r>
      <w:r w:rsidRPr="00C74140">
        <w:rPr>
          <w:sz w:val="20"/>
          <w:szCs w:val="20"/>
          <w:u w:val="single"/>
        </w:rPr>
        <w:t xml:space="preserve"> and </w:t>
      </w:r>
      <w:r w:rsidRPr="00C74140">
        <w:rPr>
          <w:szCs w:val="20"/>
        </w:rPr>
        <w:t>possible</w:t>
      </w:r>
      <w:r w:rsidRPr="00C74140">
        <w:rPr>
          <w:sz w:val="20"/>
          <w:szCs w:val="20"/>
          <w:u w:val="single"/>
        </w:rPr>
        <w:t xml:space="preserve"> </w:t>
      </w:r>
      <w:r w:rsidRPr="00C74140">
        <w:rPr>
          <w:rStyle w:val="Emphasis"/>
          <w:sz w:val="20"/>
          <w:szCs w:val="20"/>
        </w:rPr>
        <w:t>job losses</w:t>
      </w:r>
      <w:r w:rsidRPr="00C74140">
        <w:rPr>
          <w:sz w:val="20"/>
          <w:szCs w:val="20"/>
          <w:u w:val="single"/>
        </w:rPr>
        <w:t xml:space="preserve"> that are imposed on hundreds of millions of disorganized and dispersed consumers and the domestic firms that </w:t>
      </w:r>
      <w:r w:rsidRPr="00C74140">
        <w:rPr>
          <w:rStyle w:val="Emphasis"/>
          <w:sz w:val="20"/>
          <w:szCs w:val="20"/>
        </w:rPr>
        <w:t>use steel as an input</w:t>
      </w:r>
      <w:r w:rsidRPr="00C74140">
        <w:rPr>
          <w:sz w:val="20"/>
          <w:szCs w:val="20"/>
          <w:u w:val="single"/>
        </w:rPr>
        <w:t>. As Bastiat taught us back in 1850, we should “treat all economic questions from the viewpoint of the consumer, for the interests of the consumer are the interests of the human race.” Tariffs of 266% on Chinese steel imports</w:t>
      </w:r>
      <w:r w:rsidRPr="00C74140">
        <w:rPr>
          <w:szCs w:val="20"/>
        </w:rPr>
        <w:t xml:space="preserve"> will further the interests of Big Steel and their shareholders, to the significant detriment of consumers and therefore the human race, and </w:t>
      </w:r>
      <w:r w:rsidRPr="00C74140">
        <w:rPr>
          <w:sz w:val="20"/>
          <w:szCs w:val="20"/>
          <w:u w:val="single"/>
        </w:rPr>
        <w:t xml:space="preserve">are therefore </w:t>
      </w:r>
      <w:r w:rsidRPr="00C74140">
        <w:rPr>
          <w:rStyle w:val="Emphasis"/>
          <w:sz w:val="20"/>
          <w:szCs w:val="20"/>
        </w:rPr>
        <w:t>objectionable and injurious</w:t>
      </w:r>
      <w:r w:rsidRPr="00C74140">
        <w:rPr>
          <w:szCs w:val="20"/>
        </w:rPr>
        <w:t>.</w:t>
      </w:r>
    </w:p>
    <w:p w14:paraId="2B74BD4F" w14:textId="77777777" w:rsidR="0056037B" w:rsidRPr="00C74140" w:rsidRDefault="0056037B" w:rsidP="0056037B">
      <w:pPr>
        <w:pStyle w:val="Heading3"/>
        <w:rPr>
          <w:rFonts w:cs="Times New Roman"/>
        </w:rPr>
      </w:pPr>
      <w:r w:rsidRPr="00C74140">
        <w:rPr>
          <w:rFonts w:cs="Times New Roman"/>
        </w:rPr>
        <w:t>AT steel DA – alt caus</w:t>
      </w:r>
    </w:p>
    <w:p w14:paraId="388F569E" w14:textId="77777777" w:rsidR="0056037B" w:rsidRPr="00C74140" w:rsidRDefault="0056037B" w:rsidP="0056037B">
      <w:pPr>
        <w:pStyle w:val="Heading4"/>
        <w:rPr>
          <w:rFonts w:cs="Times New Roman"/>
        </w:rPr>
      </w:pPr>
      <w:r w:rsidRPr="00C74140">
        <w:rPr>
          <w:rFonts w:cs="Times New Roman"/>
        </w:rPr>
        <w:t>Declining oil and gas sector spill over to crush the steel industry</w:t>
      </w:r>
    </w:p>
    <w:p w14:paraId="6DFAB9D9" w14:textId="77777777" w:rsidR="0056037B" w:rsidRPr="00C74140" w:rsidRDefault="0056037B" w:rsidP="0056037B">
      <w:r w:rsidRPr="00C74140">
        <w:rPr>
          <w:rStyle w:val="Style13ptBold"/>
        </w:rPr>
        <w:t>Ali 3/21/2016</w:t>
      </w:r>
      <w:r w:rsidRPr="00C74140">
        <w:t xml:space="preserve"> – bachelor's degree in finance (Hassan Ali, “Here’s Why United States Steel Corporation Plans to Slash Production and Cut Jobs Here’s Why United States Steel Corporation Plans to Slash Production and Cut Jobs”, BidnessEtc, 3/21/2016, http://www.bidnessetc.com/65839-united-states-steel-corporation-plans-slash-production-cut/)//MBB</w:t>
      </w:r>
    </w:p>
    <w:p w14:paraId="46B89A7D" w14:textId="77777777" w:rsidR="0056037B" w:rsidRPr="00C74140" w:rsidRDefault="0056037B" w:rsidP="0056037B">
      <w:pPr>
        <w:rPr>
          <w:rStyle w:val="StyleUnderline"/>
        </w:rPr>
      </w:pPr>
      <w:r w:rsidRPr="00C74140">
        <w:rPr>
          <w:rStyle w:val="StyleUnderline"/>
        </w:rPr>
        <w:t>In its recent attempt to reduce overall expenses, United States Steel Corporation (</w:t>
      </w:r>
      <w:r w:rsidRPr="00C74140">
        <w:t xml:space="preserve">NYSE:X) </w:t>
      </w:r>
      <w:r w:rsidRPr="00C74140">
        <w:rPr>
          <w:rStyle w:val="StyleUnderline"/>
        </w:rPr>
        <w:t>has announced that it will idle plants</w:t>
      </w:r>
      <w:r w:rsidRPr="00C74140">
        <w:t xml:space="preserve"> in Ohio, Texas, and Alabama. </w:t>
      </w:r>
      <w:r w:rsidRPr="00C74140">
        <w:rPr>
          <w:rStyle w:val="StyleUnderline"/>
        </w:rPr>
        <w:t>The company which has been hit hard by weak commodity prices amid weak demand from emerging markets, also plans to cut jobs. On the financial front, the company posted dismal results for fiscal year 2015. It reported net loss which came as a huge blow to investors.</w:t>
      </w:r>
      <w:r w:rsidRPr="00C74140">
        <w:t xml:space="preserve"> For fiscal 2014, the company had reported net profit of $102 million. Commodity Prices Weigh Down The slump in crude oil prices has severely impacted the financial performance of oil and gas companies, as most oil rigs closed last year. This has led companies to cut down costs, and layoff hundreds of employees. As per US Steel’s future plans, it will cut a total of 770 jobs at two plants, including 120 non-union workers, and 650 union workers. These include plant workers as well as employees that work at its sales office in Houston, Texas. </w:t>
      </w:r>
      <w:r w:rsidRPr="00C74140">
        <w:rPr>
          <w:rStyle w:val="StyleUnderline"/>
        </w:rPr>
        <w:t>Decline in oil and gas businesses has also had an adverse impact on demand for steel-related products.</w:t>
      </w:r>
      <w:r w:rsidRPr="00C74140">
        <w:t xml:space="preserve"> This led to a year-over-year revenue decline of 34% in fiscal year 2015 for US Steel. </w:t>
      </w:r>
      <w:r w:rsidRPr="00C74140">
        <w:rPr>
          <w:rStyle w:val="StyleUnderline"/>
        </w:rPr>
        <w:t xml:space="preserve">The company clocked in net loss during the period as a result of a decline in total operating revenues. </w:t>
      </w:r>
      <w:r w:rsidRPr="00C74140">
        <w:t xml:space="preserve">As per the full-year 2015 earnings release, total operating expenses came in at $12.62 billion, compared to 2014’s figure of $17.09 billion. The full-year decline in expenses is 25.8%, compared to the revenue which fell by 34%. The company now says that it will try its utmost to recover from the current situation. Based on current market conditions, it expects adjusted EBITDA to be close to the break-even point, by the end of fiscal year 2016. Cost Cuts to Please Investors The latest move by the company shows that it has already started to work to slash its operating expenses in face of stunted revenue, to salvage its bottomline by the end of this year. On their own, job cuts would not be enough to accomplish a balance between revenue and costs; which is why the company has also decided to shut down production at some locations. These steps can also be seen as a way to please investors for the short term. </w:t>
      </w:r>
      <w:r w:rsidRPr="00C74140">
        <w:rPr>
          <w:rStyle w:val="StyleUnderline"/>
        </w:rPr>
        <w:t>The company</w:t>
      </w:r>
      <w:r w:rsidRPr="00C74140">
        <w:t xml:space="preserve"> plans to hold on to its assets at the two plants, and </w:t>
      </w:r>
      <w:r w:rsidRPr="00C74140">
        <w:rPr>
          <w:rStyle w:val="StyleUnderline"/>
        </w:rPr>
        <w:t xml:space="preserve">may resume operations once crude oil prices recover. </w:t>
      </w:r>
      <w:r w:rsidRPr="00C74140">
        <w:t xml:space="preserve">The Carnegie Way plan US Steel introduced the Carnegie Way plan in fiscal year 2014 in a bid to improve its balance sheet, and bolster cash flows. This strategy has helped to optimize the supply chain and improve operational efficiency, along with right-sizing operations based on the prevalent market conditions. This plan had also included downsizing to reduce expenses. The latest move to lay off employees, and idle two plants can also be linked to the Carnegie Way. The plan worked well for the company till mid-2015, when it announced plans to realize $590 million of financial benefits as a result of this strategy. However, investors started to voice doubts about the effectiveness of the strategy in the aftermath of the company’s financial results for 2015. US Steel itself had admitted in early 2015 that the Carnegie Way was unable to “fully mitigate the unfavorable commercial impacts.” Steel Price Trend </w:t>
      </w:r>
      <w:r w:rsidRPr="00C74140">
        <w:rPr>
          <w:rStyle w:val="StyleUnderline"/>
        </w:rPr>
        <w:t xml:space="preserve">Steel prices have been on a declining trend since the beginning of fiscal year 2015 which has adversely impacted all companies in the industry. Over the last 12 months, prices have seen a downfall of more than 70% as the oil &amp; gas industry slowed. Industry experts caution that prices can decline further in coming months. This would severely affect US Steel’s revenues this year, and make it extremely difficult for the company to report break-even EBITDA by the end of this year. The company might be forced to reduce its workforce further to reduce operational losses by then. </w:t>
      </w:r>
      <w:r w:rsidRPr="00C74140">
        <w:t xml:space="preserve">Conclusion US Steel’s decision to cut jobs and idle plants can be seen as a desperate attempt to recover from the losses it piled up in the previous fiscal' and avoid any further losses this year. However, given the current market conditions, </w:t>
      </w:r>
      <w:r w:rsidRPr="00C74140">
        <w:rPr>
          <w:rStyle w:val="StyleUnderline"/>
        </w:rPr>
        <w:t>laying off</w:t>
      </w:r>
      <w:r w:rsidRPr="00C74140">
        <w:t xml:space="preserve"> 770 </w:t>
      </w:r>
      <w:r w:rsidRPr="00C74140">
        <w:rPr>
          <w:rStyle w:val="StyleUnderline"/>
        </w:rPr>
        <w:t>workers might not be sufficient for the company, and it may soon feel the financial pinch once again. T</w:t>
      </w:r>
      <w:r w:rsidRPr="00C74140">
        <w:t xml:space="preserve">he Carnegie Way seems to be a good option, as the company tries to strengthen its balance sheet, and cash flows. However, </w:t>
      </w:r>
      <w:r w:rsidRPr="00C74140">
        <w:rPr>
          <w:rStyle w:val="StyleUnderline"/>
        </w:rPr>
        <w:t>market challenges have limited the company’s ability to fully benefit from the implementation of its tested strategy.</w:t>
      </w:r>
    </w:p>
    <w:p w14:paraId="330B938A" w14:textId="77777777" w:rsidR="0056037B" w:rsidRPr="00C74140" w:rsidRDefault="0056037B" w:rsidP="0056037B">
      <w:pPr>
        <w:pStyle w:val="Heading4"/>
        <w:rPr>
          <w:rFonts w:cs="Times New Roman"/>
        </w:rPr>
      </w:pPr>
      <w:r w:rsidRPr="00C74140">
        <w:rPr>
          <w:rFonts w:cs="Times New Roman"/>
        </w:rPr>
        <w:t>Low oil prices make steel industry rebound impossible</w:t>
      </w:r>
    </w:p>
    <w:p w14:paraId="5E27DEB6" w14:textId="77777777" w:rsidR="0056037B" w:rsidRPr="00C74140" w:rsidRDefault="0056037B" w:rsidP="0056037B">
      <w:r w:rsidRPr="00C74140">
        <w:rPr>
          <w:rStyle w:val="Style13ptBold"/>
        </w:rPr>
        <w:t>McKerrow 5/22</w:t>
      </w:r>
      <w:r w:rsidRPr="00C74140">
        <w:t xml:space="preserve"> - working in the financial publishing industry for nearly a decade (Kat McKerrow, “Low Oil Prices Make a United States Steel Comeback Unlikely This Year”, The Street, 5/22/2016, https://www.thestreet.com/story/13502192/1/low-oil-prices-make-a-united-states-steel-comeback-unlikely-this-year.html)//MBB</w:t>
      </w:r>
    </w:p>
    <w:p w14:paraId="3A97D431" w14:textId="77777777" w:rsidR="0056037B" w:rsidRPr="00C74140" w:rsidRDefault="0056037B" w:rsidP="0056037B">
      <w:r w:rsidRPr="00C74140">
        <w:rPr>
          <w:rStyle w:val="StyleUnderline"/>
        </w:rPr>
        <w:t>As the price of crude oil continues its slump, it holds steel hostage.</w:t>
      </w:r>
      <w:r w:rsidRPr="00C74140">
        <w:t xml:space="preserve"> The energy sector accounts for more than 10% of steel consumption in this country. Leading the pack is United States Steel (X</w:t>
      </w:r>
      <w:proofErr w:type="gramStart"/>
      <w:r w:rsidRPr="00C74140">
        <w:t>) ,</w:t>
      </w:r>
      <w:proofErr w:type="gramEnd"/>
      <w:r w:rsidRPr="00C74140">
        <w:t xml:space="preserve"> the largest supplier of tubular steel goods to the oil and gas industry. </w:t>
      </w:r>
      <w:r w:rsidRPr="00C74140">
        <w:rPr>
          <w:rStyle w:val="StyleUnderline"/>
        </w:rPr>
        <w:t>With crude oil hitting record lows earlier this year, U.S. Steel became stressed out. The oil slump has significantly reduced demand for its most important product.</w:t>
      </w:r>
      <w:r w:rsidRPr="00C74140">
        <w:t xml:space="preserve"> This storied company is unlikely to make further gains in the coming year, and is a stock to shun in 2016. Crude oil companies use steel products called "oil country tubular goods" (OCTG) in the construction of pipelines and rigs. OCTG products cost more than other steel goods and account for a large margin in steel companies' businesses. Therefore, </w:t>
      </w:r>
      <w:r w:rsidRPr="00C74140">
        <w:rPr>
          <w:rStyle w:val="StyleUnderline"/>
        </w:rPr>
        <w:t>fluctuations in energy production affect the steel companies' bottom lines</w:t>
      </w:r>
      <w:r w:rsidRPr="00C74140">
        <w:t xml:space="preserve">, which in turn, has made many of these equities toxic investments. U.S. Steel is the largest supplier of OCTG on the market, and this has been the company's most valuable segment. </w:t>
      </w:r>
      <w:r w:rsidRPr="00C74140">
        <w:rPr>
          <w:rStyle w:val="StyleUnderline"/>
        </w:rPr>
        <w:t xml:space="preserve">When oil and gas production in the U.S. was on the rise, demand for OCTG sent U.S. Steel soaring. But OCTG demand has plummeted, and so has the outlook for U.S. Steel. </w:t>
      </w:r>
      <w:r w:rsidRPr="00C74140">
        <w:t>The glut of oil in the U.S. is killing demand for OCTG. As energy companies are slashing their budgets due to oversupply, they are purchasing fewer tubular goods.</w:t>
      </w:r>
    </w:p>
    <w:p w14:paraId="6DB4411A" w14:textId="77777777" w:rsidR="00C82310" w:rsidRPr="00C74140" w:rsidRDefault="00C82310" w:rsidP="00C82310">
      <w:pPr>
        <w:pStyle w:val="Heading3"/>
        <w:rPr>
          <w:rFonts w:cs="Times New Roman"/>
        </w:rPr>
      </w:pPr>
      <w:r w:rsidRPr="00C74140">
        <w:rPr>
          <w:rFonts w:cs="Times New Roman"/>
        </w:rPr>
        <w:t>AT steel</w:t>
      </w:r>
      <w:r w:rsidR="005A6FD7" w:rsidRPr="00C74140">
        <w:rPr>
          <w:rFonts w:cs="Times New Roman"/>
        </w:rPr>
        <w:t xml:space="preserve"> DA</w:t>
      </w:r>
      <w:r w:rsidRPr="00C74140">
        <w:rPr>
          <w:rFonts w:cs="Times New Roman"/>
        </w:rPr>
        <w:t xml:space="preserve"> – legal remedies check</w:t>
      </w:r>
    </w:p>
    <w:p w14:paraId="37327277" w14:textId="77777777" w:rsidR="00E9638F" w:rsidRPr="00C74140" w:rsidRDefault="00F56E58" w:rsidP="00E9638F">
      <w:pPr>
        <w:pStyle w:val="Heading4"/>
        <w:rPr>
          <w:rFonts w:cs="Times New Roman"/>
        </w:rPr>
      </w:pPr>
      <w:r w:rsidRPr="00C74140">
        <w:rPr>
          <w:rFonts w:cs="Times New Roman"/>
        </w:rPr>
        <w:t>MES still allows sufficient room to protect US industries</w:t>
      </w:r>
    </w:p>
    <w:p w14:paraId="255E07FD" w14:textId="77777777" w:rsidR="00E9638F" w:rsidRPr="00C74140" w:rsidRDefault="00E9638F" w:rsidP="00E9638F">
      <w:r w:rsidRPr="00C74140">
        <w:rPr>
          <w:rStyle w:val="Style13ptBold"/>
        </w:rPr>
        <w:t>Bo 16</w:t>
      </w:r>
      <w:r w:rsidRPr="00C74140">
        <w:t xml:space="preserve"> –MA in public policy @ Georgetown, ‎Program Officer at US-China Policy Foundation (Zhengyuan, “The Outlook for China’s Market Economy Status,” The US-China Policy Foundation, http://uscpf.org/v3/2016/06/06/the-outlook-for-chinas-market-economy-status/)//BB</w:t>
      </w:r>
    </w:p>
    <w:p w14:paraId="236536B3" w14:textId="77777777" w:rsidR="00E9638F" w:rsidRPr="00C74140" w:rsidRDefault="00E9638F" w:rsidP="00E9638F">
      <w:pPr>
        <w:rPr>
          <w:rStyle w:val="StyleUnderline"/>
        </w:rPr>
      </w:pPr>
      <w:r w:rsidRPr="00C74140">
        <w:t xml:space="preserve">3.  </w:t>
      </w:r>
      <w:r w:rsidRPr="00C74140">
        <w:rPr>
          <w:rStyle w:val="StyleUnderline"/>
        </w:rPr>
        <w:t xml:space="preserve">Granting China MES will </w:t>
      </w:r>
      <w:r w:rsidRPr="00C74140">
        <w:rPr>
          <w:rStyle w:val="Emphasis"/>
        </w:rPr>
        <w:t>concurrently install alternative policy tools</w:t>
      </w:r>
      <w:r w:rsidRPr="00C74140">
        <w:rPr>
          <w:rStyle w:val="StyleUnderline"/>
        </w:rPr>
        <w:t xml:space="preserve"> to safeguard vulnerable sectors</w:t>
      </w:r>
    </w:p>
    <w:p w14:paraId="7CF036EF" w14:textId="77777777" w:rsidR="00E9638F" w:rsidRPr="00C74140" w:rsidRDefault="00E9638F" w:rsidP="00E9638F">
      <w:r w:rsidRPr="00C74140">
        <w:t>There are two and a half assumptions that are almost indisputabl</w:t>
      </w:r>
      <w:r w:rsidR="00F56E58" w:rsidRPr="00C74140">
        <w:t>e, associated with this option:</w:t>
      </w:r>
    </w:p>
    <w:p w14:paraId="26785AB9" w14:textId="77777777" w:rsidR="00E9638F" w:rsidRPr="00C74140" w:rsidRDefault="00E9638F" w:rsidP="00E9638F">
      <w:r w:rsidRPr="00C74140">
        <w:t>First, a large portion of Chinese economy still runs under state control. The globally-problematic overcapacity in the steel and mining sectors are largely the State’s make and examples of the non-market nature of the Chinese economy. Despite the recent effort to cut capacity and reorient the economy to a consumption-led model, the Chinese government, either through direct ownership, equity control, or industry subsidies, or bank loans, continues to support various Chinese industry on a degree that influences international commodity prices.</w:t>
      </w:r>
    </w:p>
    <w:p w14:paraId="723D3442" w14:textId="77777777" w:rsidR="00E9638F" w:rsidRPr="00C74140" w:rsidRDefault="00E9638F" w:rsidP="00E9638F">
      <w:r w:rsidRPr="00C74140">
        <w:t xml:space="preserve">Second, a growing portion of the Chinese economy is now operated with market principles. With the booming technology and manufacturing sector in the past two decades, state control did leave many parts of the private economy untapped and are now actively to downsize SOEs and unnecessary </w:t>
      </w:r>
      <w:r w:rsidR="00F56E58" w:rsidRPr="00C74140">
        <w:t>subsidies.</w:t>
      </w:r>
    </w:p>
    <w:p w14:paraId="310ACC00" w14:textId="77777777" w:rsidR="00E9638F" w:rsidRPr="00C74140" w:rsidRDefault="00E9638F" w:rsidP="00E9638F">
      <w:r w:rsidRPr="00C74140">
        <w:t>An additional half point, in light of the Thirteenth Five-Year Plan (</w:t>
      </w:r>
      <w:r w:rsidRPr="00C74140">
        <w:rPr>
          <w:rFonts w:ascii="MS Gothic" w:hAnsi="MS Gothic" w:cs="MS Gothic"/>
        </w:rPr>
        <w:t>十三五</w:t>
      </w:r>
      <w:r w:rsidRPr="00C74140">
        <w:t>), China is continuing and will continue to take measures to liberalize its market as it is in the long-term interest of the Chinese economy, as well as the legitimacy of the CCP. This assumption could be susceptible to Chinese domestic factors and the short-term economic performances of China. With a less-than-satisfactory private sector investment growth and mounting SOE and local debts in the first quarter, the future and political wills on China’s economic reform remains opaque—directly introducing uncertainty on whether China might reverse to the old model with more reliance on unfair trade advantages.</w:t>
      </w:r>
    </w:p>
    <w:p w14:paraId="0640F7F1" w14:textId="77777777" w:rsidR="00E9638F" w:rsidRPr="00C74140" w:rsidRDefault="00E9638F" w:rsidP="00E9638F">
      <w:r w:rsidRPr="00C74140">
        <w:t xml:space="preserve">On top of the two and half assumptions, </w:t>
      </w:r>
      <w:r w:rsidRPr="00C74140">
        <w:rPr>
          <w:rStyle w:val="StyleUnderline"/>
        </w:rPr>
        <w:t xml:space="preserve">the U.S. government could arrive at a middle-of-the-road approach that aims at avoiding the dishonoring of the WTO system while holding China accountable through ending the MNE price calculation mechanism and imposing the </w:t>
      </w:r>
      <w:r w:rsidRPr="00C74140">
        <w:rPr>
          <w:rStyle w:val="Emphasis"/>
        </w:rPr>
        <w:t>other policy measures</w:t>
      </w:r>
      <w:r w:rsidRPr="00C74140">
        <w:rPr>
          <w:rStyle w:val="StyleUnderline"/>
        </w:rPr>
        <w:t xml:space="preserve"> on Chinese imports on the most vulnerable sectors</w:t>
      </w:r>
      <w:r w:rsidRPr="00C74140">
        <w:t>.</w:t>
      </w:r>
    </w:p>
    <w:p w14:paraId="05748729" w14:textId="77777777" w:rsidR="00E9638F" w:rsidRPr="00C74140" w:rsidRDefault="00E9638F" w:rsidP="00E9638F">
      <w:r w:rsidRPr="00C74140">
        <w:t>The “alternative tool” model is one that also looks appealing to the EU lawmakers when igniting a trade war will eventually hurt the consumers globally and discredit the world trade system.</w:t>
      </w:r>
    </w:p>
    <w:p w14:paraId="6271E29F" w14:textId="77777777" w:rsidR="00B20B3D" w:rsidRPr="00C74140" w:rsidRDefault="00E9638F" w:rsidP="00B20B3D">
      <w:r w:rsidRPr="00C74140">
        <w:t xml:space="preserve">Fortunately, </w:t>
      </w:r>
      <w:r w:rsidRPr="00C74140">
        <w:rPr>
          <w:rStyle w:val="StyleUnderline"/>
        </w:rPr>
        <w:t xml:space="preserve">the U.S. and its trade partners have </w:t>
      </w:r>
      <w:r w:rsidRPr="00C74140">
        <w:rPr>
          <w:rStyle w:val="Emphasis"/>
        </w:rPr>
        <w:t>sufficient technical capability</w:t>
      </w:r>
      <w:r w:rsidRPr="00C74140">
        <w:rPr>
          <w:rStyle w:val="StyleUnderline"/>
        </w:rPr>
        <w:t xml:space="preserve"> to craft those policy measures described to protect domestic consumers and businesses while </w:t>
      </w:r>
      <w:r w:rsidRPr="00C74140">
        <w:rPr>
          <w:rStyle w:val="Emphasis"/>
        </w:rPr>
        <w:t>staying in line with international trade agreements</w:t>
      </w:r>
      <w:r w:rsidRPr="00C74140">
        <w:t>. What lacks now is political will.</w:t>
      </w:r>
    </w:p>
    <w:p w14:paraId="460FC67A" w14:textId="77777777" w:rsidR="00B20B3D" w:rsidRPr="00C74140" w:rsidRDefault="00B20B3D" w:rsidP="00B20B3D">
      <w:pPr>
        <w:pStyle w:val="Heading4"/>
        <w:rPr>
          <w:rFonts w:cs="Times New Roman"/>
        </w:rPr>
      </w:pPr>
      <w:r w:rsidRPr="00C74140">
        <w:rPr>
          <w:rFonts w:cs="Times New Roman"/>
        </w:rPr>
        <w:t>Anti-dumping and countervailing duties solve---they’</w:t>
      </w:r>
      <w:r w:rsidR="002B7A03" w:rsidRPr="00C74140">
        <w:rPr>
          <w:rFonts w:cs="Times New Roman"/>
        </w:rPr>
        <w:t>re readily available after MES</w:t>
      </w:r>
    </w:p>
    <w:p w14:paraId="663E128E" w14:textId="77777777" w:rsidR="00B20B3D" w:rsidRPr="00C74140" w:rsidRDefault="00B20B3D" w:rsidP="00B20B3D">
      <w:r w:rsidRPr="00C74140">
        <w:rPr>
          <w:rStyle w:val="Style13ptBold"/>
        </w:rPr>
        <w:t>Watson 16</w:t>
      </w:r>
      <w:r w:rsidRPr="00C74140">
        <w:t xml:space="preserve"> – JD from Tulane University Law School, and an LLM in international and comparative law from the George Washington University Law School (K William, “American Protectionism Threatens US-China Trade (K William, “It’s Time to Dump Nonmarket Economy Treatment,” Free Trade Bulletin, No. 65)//BB</w:t>
      </w:r>
    </w:p>
    <w:p w14:paraId="765AC26D" w14:textId="77777777" w:rsidR="00B20B3D" w:rsidRPr="00C74140" w:rsidRDefault="00B20B3D" w:rsidP="00B20B3D">
      <w:r w:rsidRPr="00C74140">
        <w:t>There’s Always Regular Antidumping Abuse</w:t>
      </w:r>
    </w:p>
    <w:p w14:paraId="12E1BE92" w14:textId="77777777" w:rsidR="00B20B3D" w:rsidRPr="00C74140" w:rsidRDefault="00B20B3D" w:rsidP="00E9638F">
      <w:r w:rsidRPr="00C74140">
        <w:rPr>
          <w:rStyle w:val="StyleUnderline"/>
        </w:rPr>
        <w:t>The antidumping lobby has urged governments to continue using nonmarket economy treatment by claiming that otherwise there will be no way to protect domestic industries from low-priced Chinese imports</w:t>
      </w:r>
      <w:r w:rsidRPr="00C74140">
        <w:t xml:space="preserve">. One European steel industry representative went so far as to say “Granting China [market economy status] is giving it an unlimited license to dump.” 14 Hillary Clinton claims that abiding by our obligation to abandon nonmarket economy methodology would “defang our anti-dumping laws and let cheap products flood into our markets.”15 Although nonmarket economy treatment is one of the most egregious forms of antidumping abuse, </w:t>
      </w:r>
      <w:r w:rsidRPr="00C74140">
        <w:rPr>
          <w:rStyle w:val="StyleUnderline"/>
        </w:rPr>
        <w:t>the</w:t>
      </w:r>
      <w:r w:rsidRPr="00C74140">
        <w:t xml:space="preserve"> unfortunate </w:t>
      </w:r>
      <w:r w:rsidRPr="00C74140">
        <w:rPr>
          <w:rStyle w:val="StyleUnderline"/>
        </w:rPr>
        <w:t>truth is that even if governments stop using nonmarket economy methodology, there are still plenty of ways, consistent with the WTO Antidumping Agreement, to impose excessively high antidumping duties</w:t>
      </w:r>
      <w:r w:rsidRPr="00C74140">
        <w:t xml:space="preserve">. Cato </w:t>
      </w:r>
      <w:r w:rsidRPr="00C74140">
        <w:rPr>
          <w:rStyle w:val="StyleUnderline"/>
        </w:rPr>
        <w:t>scholars have thoroughly documented the myriad ways antidumping authorities have found to abuse their discretion under domestic and international antidumping rules. The most likely outcome after the end of nonmarket economy treatment is for antidumping authorities to rely heavily on</w:t>
      </w:r>
      <w:r w:rsidRPr="00C74140">
        <w:t xml:space="preserve"> a methodology known as </w:t>
      </w:r>
      <w:r w:rsidRPr="00C74140">
        <w:rPr>
          <w:rStyle w:val="StyleUnderline"/>
        </w:rPr>
        <w:t>constructed value</w:t>
      </w:r>
      <w:r w:rsidRPr="00C74140">
        <w:t xml:space="preserve">.16 Under certain circumstances, domestic prices can be approximated, or “constructed,” by adding together a producer’s costs of production plus estimated profit.17 </w:t>
      </w:r>
      <w:r w:rsidRPr="00C74140">
        <w:rPr>
          <w:rStyle w:val="StyleUnderline"/>
        </w:rPr>
        <w:t>The WTO rules allow for the use of constructed value when a high portion of domestic sales are not made “in the ordinary course of trade” or when “a particular market situation in the exporting country does not permit a proper comparison with the export price</w:t>
      </w:r>
      <w:r w:rsidRPr="00C74140">
        <w:t xml:space="preserve">.”18 </w:t>
      </w:r>
      <w:r w:rsidRPr="00C74140">
        <w:rPr>
          <w:rStyle w:val="StyleUnderline"/>
        </w:rPr>
        <w:t>Antidumping authorities will enjoy the latitude to claim that Chinese prices are unreliable because of government interference in the market. This would enable them to resort to constructed value, which</w:t>
      </w:r>
      <w:r w:rsidRPr="00C74140">
        <w:t xml:space="preserve"> (while not nearly as unpredictable and unrealistic as nonmarket economy methodology) </w:t>
      </w:r>
      <w:r w:rsidRPr="00C74140">
        <w:rPr>
          <w:rStyle w:val="StyleUnderline"/>
        </w:rPr>
        <w:t>tends to produce unrealistically high estimates of domestic prices and so inflates the values of the antidumping duties ultimately imposed. There is also the option of imposing countervailing duties that directly target Chinese subsidies</w:t>
      </w:r>
      <w:r w:rsidRPr="00C74140">
        <w:t xml:space="preserve">. Protectionists often conflate antidumping, which deals with private pricing practices, and </w:t>
      </w:r>
      <w:r w:rsidRPr="00C74140">
        <w:rPr>
          <w:rStyle w:val="StyleUnderline"/>
        </w:rPr>
        <w:t>countervailing duties,</w:t>
      </w:r>
      <w:r w:rsidRPr="00C74140">
        <w:t xml:space="preserve"> which directly address the price distortions of foreign subsidies. They </w:t>
      </w:r>
      <w:r w:rsidRPr="00C74140">
        <w:rPr>
          <w:rStyle w:val="StyleUnderline"/>
        </w:rPr>
        <w:t>are</w:t>
      </w:r>
      <w:r w:rsidRPr="00C74140">
        <w:t xml:space="preserve">, in fact, </w:t>
      </w:r>
      <w:r w:rsidRPr="00C74140">
        <w:rPr>
          <w:rStyle w:val="StyleUnderline"/>
        </w:rPr>
        <w:t>two totally separate remedies</w:t>
      </w:r>
      <w:r w:rsidRPr="00C74140">
        <w:t xml:space="preserve">. In 2015, every U.S. antidumping duty order against Chinese goods was accompanied by a countervailing duty order. The average countervailing duty in those cases was approximately 103 percent.19 </w:t>
      </w:r>
      <w:r w:rsidRPr="00C74140">
        <w:rPr>
          <w:rStyle w:val="StyleUnderline"/>
        </w:rPr>
        <w:t xml:space="preserve">Far from defenseless in the face of Chinese market intervention, protection-seeking U.S. companies have </w:t>
      </w:r>
      <w:r w:rsidRPr="00C74140">
        <w:rPr>
          <w:rStyle w:val="Emphasis"/>
        </w:rPr>
        <w:t>numerous weapons</w:t>
      </w:r>
      <w:r w:rsidRPr="00C74140">
        <w:rPr>
          <w:rStyle w:val="StyleUnderline"/>
        </w:rPr>
        <w:t xml:space="preserve"> in their arsenals</w:t>
      </w:r>
      <w:r w:rsidRPr="00C74140">
        <w:t>.</w:t>
      </w:r>
    </w:p>
    <w:p w14:paraId="79589AF6" w14:textId="77777777" w:rsidR="00E73406" w:rsidRPr="00C74140" w:rsidRDefault="00C82310" w:rsidP="00E73406">
      <w:pPr>
        <w:pStyle w:val="Heading4"/>
        <w:rPr>
          <w:rFonts w:cs="Times New Roman"/>
        </w:rPr>
      </w:pPr>
      <w:r w:rsidRPr="00C74140">
        <w:rPr>
          <w:rFonts w:cs="Times New Roman"/>
        </w:rPr>
        <w:t>Legal trade remedies are completely sufficient to protect steel</w:t>
      </w:r>
    </w:p>
    <w:p w14:paraId="573DCAD9" w14:textId="77777777" w:rsidR="00E73406" w:rsidRPr="00C74140" w:rsidRDefault="00E73406" w:rsidP="00E73406">
      <w:r w:rsidRPr="00C74140">
        <w:rPr>
          <w:rStyle w:val="Style13ptBold"/>
        </w:rPr>
        <w:t>Lawson 16</w:t>
      </w:r>
      <w:r w:rsidRPr="00C74140">
        <w:t xml:space="preserve"> - ‎Senior Reporter at Law3</w:t>
      </w:r>
      <w:r w:rsidR="00256D23" w:rsidRPr="00C74140">
        <w:t>60 (Alex, “US Faces Crossroads i</w:t>
      </w:r>
      <w:r w:rsidRPr="00C74140">
        <w:t>n Chinese Dumping Cases,” Law 360, Lexis)</w:t>
      </w:r>
    </w:p>
    <w:p w14:paraId="789BCDDB" w14:textId="77777777" w:rsidR="00E73406" w:rsidRPr="00C74140" w:rsidRDefault="00E73406" w:rsidP="00E73406">
      <w:r w:rsidRPr="00C74140">
        <w:t>If the administration were to determine that China is a market economy in the context of one case, the U.S. would likely be bound to carry that holding forward for future cases. But Commerce also has another option: declaring the individual industry at issue in the case to be market-oriented while still holding China itself to be a nonmarket economy.</w:t>
      </w:r>
      <w:r w:rsidR="00C82310" w:rsidRPr="00C74140">
        <w:t xml:space="preserve"> </w:t>
      </w:r>
      <w:r w:rsidRPr="00C74140">
        <w:t>Brightbill said that requests to be named a market-oriented industry, or MOI, have been rare, but that such inquiries could become more popular if Commerce shows a willingness to split the baby on the market economy issue.</w:t>
      </w:r>
      <w:r w:rsidR="00C82310" w:rsidRPr="00C74140">
        <w:t xml:space="preserve"> </w:t>
      </w:r>
      <w:r w:rsidRPr="00C74140">
        <w:t>If Commerce does indeed decide to keep China as an NME and treat it as such during dumping probes, China is likely to seek a remedy through a filing in the WTO dispute settlement system, where it has had success challenging such controversial U.S. dumping policies such as zeroing and double-counting.</w:t>
      </w:r>
      <w:r w:rsidR="00C82310" w:rsidRPr="00C74140">
        <w:t xml:space="preserve"> </w:t>
      </w:r>
      <w:r w:rsidRPr="00C74140">
        <w:t xml:space="preserve">But Nicely pointed out that naming </w:t>
      </w:r>
      <w:r w:rsidRPr="00C74140">
        <w:rPr>
          <w:rStyle w:val="StyleUnderline"/>
        </w:rPr>
        <w:t xml:space="preserve">China as an NME or a market economy may very well be </w:t>
      </w:r>
      <w:r w:rsidRPr="00C74140">
        <w:rPr>
          <w:rStyle w:val="Emphasis"/>
        </w:rPr>
        <w:t>academic</w:t>
      </w:r>
      <w:r w:rsidRPr="00C74140">
        <w:t xml:space="preserve">, adding that </w:t>
      </w:r>
      <w:r w:rsidRPr="00C74140">
        <w:rPr>
          <w:rStyle w:val="StyleUnderline"/>
        </w:rPr>
        <w:t>if the U.S. or any country wants to treat China differently in anti-dumping cases, there is enough wiggle room in Article 2 of the WTO's Anti-Dumping Agreement to do so.</w:t>
      </w:r>
      <w:r w:rsidR="00C82310" w:rsidRPr="00C74140">
        <w:t xml:space="preserve"> </w:t>
      </w:r>
      <w:r w:rsidRPr="00C74140">
        <w:t>"</w:t>
      </w:r>
      <w:r w:rsidRPr="00C74140">
        <w:rPr>
          <w:rStyle w:val="StyleUnderline"/>
        </w:rPr>
        <w:t>There is flexibility in Article 2 for using alternative methods to calculate normal value where a particular market situation exists or where a producer's own costs don't reasonably reflect the costs associated with production of the product in question</w:t>
      </w:r>
      <w:r w:rsidRPr="00C74140">
        <w:t>," he said.</w:t>
      </w:r>
      <w:r w:rsidR="00C82310" w:rsidRPr="00C74140">
        <w:t xml:space="preserve"> </w:t>
      </w:r>
      <w:r w:rsidRPr="00C74140">
        <w:t xml:space="preserve">Furthermore, </w:t>
      </w:r>
      <w:r w:rsidRPr="00C74140">
        <w:rPr>
          <w:rStyle w:val="StyleUnderline"/>
        </w:rPr>
        <w:t>Nicely</w:t>
      </w:r>
      <w:r w:rsidRPr="00C74140">
        <w:t xml:space="preserve"> said that he </w:t>
      </w:r>
      <w:r w:rsidRPr="00C74140">
        <w:rPr>
          <w:rStyle w:val="StyleUnderline"/>
        </w:rPr>
        <w:t>viewed certain tweaks to the anti-dumping laws included in a massive package of trade legislation last summer as lawmakers and Commerce eyeing a world where it could no longer list China as an NME, but still use alternative methods for normal value construction</w:t>
      </w:r>
      <w:r w:rsidRPr="00C74140">
        <w:t>.</w:t>
      </w:r>
      <w:r w:rsidR="00C82310" w:rsidRPr="00C74140">
        <w:t xml:space="preserve"> </w:t>
      </w:r>
      <w:r w:rsidRPr="00C74140">
        <w:t xml:space="preserve">"I think the Congress, the </w:t>
      </w:r>
      <w:r w:rsidRPr="00C74140">
        <w:rPr>
          <w:rStyle w:val="StyleUnderline"/>
        </w:rPr>
        <w:t>steel</w:t>
      </w:r>
      <w:r w:rsidRPr="00C74140">
        <w:t xml:space="preserve"> industry and Commerce </w:t>
      </w:r>
      <w:r w:rsidRPr="00C74140">
        <w:rPr>
          <w:rStyle w:val="StyleUnderline"/>
        </w:rPr>
        <w:t xml:space="preserve">are preparing for a day - either post-December 2016 when they do it on their own, or years later when the WTO forces them to do so - when they will have a system in place to do much the same thing that they do today but </w:t>
      </w:r>
      <w:r w:rsidRPr="00C74140">
        <w:rPr>
          <w:rStyle w:val="Emphasis"/>
        </w:rPr>
        <w:t>under a different provision of the law</w:t>
      </w:r>
      <w:r w:rsidRPr="00C74140">
        <w:t>," he said.</w:t>
      </w:r>
    </w:p>
    <w:p w14:paraId="0C354166" w14:textId="77777777" w:rsidR="005D4319" w:rsidRPr="00C74140" w:rsidRDefault="005D4319" w:rsidP="005D4319">
      <w:pPr>
        <w:pStyle w:val="Heading4"/>
        <w:rPr>
          <w:rFonts w:cs="Times New Roman"/>
        </w:rPr>
      </w:pPr>
      <w:r w:rsidRPr="00C74140">
        <w:rPr>
          <w:rFonts w:cs="Times New Roman"/>
        </w:rPr>
        <w:t>Actual status is irrelevant---the US can still protect industries---Russia proves</w:t>
      </w:r>
    </w:p>
    <w:p w14:paraId="721A9CD3" w14:textId="77777777" w:rsidR="005D4319" w:rsidRPr="00C74140" w:rsidRDefault="005D4319" w:rsidP="005D4319">
      <w:r w:rsidRPr="00C74140">
        <w:rPr>
          <w:rStyle w:val="Style13ptBold"/>
        </w:rPr>
        <w:t>Tracey 6</w:t>
      </w:r>
      <w:r w:rsidRPr="00C74140">
        <w:t xml:space="preserve"> - J.D. from Roger Williams University (Kim, “NON-MARKET ECONOMY METHODOLOGY UNDER U.S. ANTI-DUMPING LAWS: A PROTECTIONIST SHIELD FROM CHINESE COMPETITION,” 15 Currents Int'l Trade L.J. 81)//BB</w:t>
      </w:r>
    </w:p>
    <w:p w14:paraId="01FF4264" w14:textId="77777777" w:rsidR="005D4319" w:rsidRPr="00C74140" w:rsidRDefault="005D4319" w:rsidP="005D4319">
      <w:r w:rsidRPr="00C74140">
        <w:rPr>
          <w:rStyle w:val="StyleUnderline"/>
        </w:rPr>
        <w:t>Extending China market economy status would</w:t>
      </w:r>
      <w:r w:rsidRPr="00C74140">
        <w:t xml:space="preserve"> be a </w:t>
      </w:r>
      <w:r w:rsidRPr="00C74140">
        <w:rPr>
          <w:rStyle w:val="StyleUnderline"/>
        </w:rPr>
        <w:t>legitimate</w:t>
      </w:r>
      <w:r w:rsidRPr="00C74140">
        <w:t xml:space="preserve"> political move for the United States </w:t>
      </w:r>
      <w:r w:rsidRPr="00C74140">
        <w:rPr>
          <w:rStyle w:val="Emphasis"/>
        </w:rPr>
        <w:t>even if it is not a true market economy</w:t>
      </w:r>
      <w:r w:rsidRPr="00C74140">
        <w:rPr>
          <w:rStyle w:val="StyleUnderline"/>
        </w:rPr>
        <w:t xml:space="preserve"> because the current imposition of antidumping duties against China are likely unfair and abused</w:t>
      </w:r>
      <w:r w:rsidRPr="00C74140">
        <w:t xml:space="preserve">. 188 Non-market methodologies in determining the duties assessed against China are clearly stacked in favor of protecting U.S. companies. While the protectionist trade mechanisms employed by the United States are of course logical, they do not appear to hold weight under its current antidumping law. </w:t>
      </w:r>
      <w:r w:rsidRPr="00C74140">
        <w:rPr>
          <w:rStyle w:val="StyleUnderline"/>
        </w:rPr>
        <w:t xml:space="preserve">In fact, as shown in </w:t>
      </w:r>
      <w:r w:rsidRPr="00C74140">
        <w:t>the above discussion of</w:t>
      </w:r>
      <w:r w:rsidRPr="00C74140">
        <w:rPr>
          <w:rStyle w:val="StyleUnderline"/>
        </w:rPr>
        <w:t xml:space="preserve"> Russia, a country which still has room for improvement under Commerce's factor test can </w:t>
      </w:r>
      <w:r w:rsidRPr="00C74140">
        <w:rPr>
          <w:rStyle w:val="Emphasis"/>
        </w:rPr>
        <w:t>still be granted market economy status</w:t>
      </w:r>
      <w:r w:rsidRPr="00C74140">
        <w:rPr>
          <w:rStyle w:val="StyleUnderline"/>
        </w:rPr>
        <w:t xml:space="preserve"> for the purpose of antidumping laws. Antidumping cases could </w:t>
      </w:r>
      <w:r w:rsidRPr="00C74140">
        <w:rPr>
          <w:rStyle w:val="Emphasis"/>
        </w:rPr>
        <w:t>continue to be brought against China as a market economy</w:t>
      </w:r>
      <w:r w:rsidRPr="00C74140">
        <w:rPr>
          <w:rStyle w:val="StyleUnderline"/>
        </w:rPr>
        <w:t>; however, instead</w:t>
      </w:r>
      <w:r w:rsidRPr="00C74140">
        <w:t xml:space="preserve"> of using the doubtful approach of a surrogate country methodology, </w:t>
      </w:r>
      <w:r w:rsidRPr="00C74140">
        <w:rPr>
          <w:rStyle w:val="StyleUnderline"/>
        </w:rPr>
        <w:t>Chinese firms would</w:t>
      </w:r>
      <w:r w:rsidRPr="00C74140">
        <w:t xml:space="preserve"> [*93] </w:t>
      </w:r>
      <w:r w:rsidRPr="00C74140">
        <w:rPr>
          <w:rStyle w:val="StyleUnderline"/>
        </w:rPr>
        <w:t>be judged on the basis of more realistic costs, their own</w:t>
      </w:r>
      <w:r w:rsidRPr="00C74140">
        <w:t xml:space="preserve">. As such, </w:t>
      </w:r>
      <w:r w:rsidRPr="00C74140">
        <w:rPr>
          <w:rStyle w:val="StyleUnderline"/>
        </w:rPr>
        <w:t>the fair solution appears to be to grant such status to China and to allow the application of countervailing duties to counteract any remaining unfair government subsidies</w:t>
      </w:r>
      <w:r w:rsidRPr="00C74140">
        <w:t xml:space="preserve">. In fact, </w:t>
      </w:r>
      <w:r w:rsidRPr="00C74140">
        <w:rPr>
          <w:rStyle w:val="StyleUnderline"/>
        </w:rPr>
        <w:t>that is how U.S. antidumping and countervailing duties were meant to be applied</w:t>
      </w:r>
      <w:r w:rsidRPr="00C74140">
        <w:t>, to counteract, not cultivate inequality.</w:t>
      </w:r>
    </w:p>
    <w:p w14:paraId="38A2B3FF" w14:textId="77777777" w:rsidR="007E64A7" w:rsidRPr="00C74140" w:rsidRDefault="005D4319" w:rsidP="001912B3">
      <w:r w:rsidRPr="00C74140">
        <w:t xml:space="preserve">Overall, </w:t>
      </w:r>
      <w:r w:rsidRPr="00C74140">
        <w:rPr>
          <w:rStyle w:val="StyleUnderline"/>
        </w:rPr>
        <w:t>the decrease in protectionist trade policies</w:t>
      </w:r>
      <w:r w:rsidRPr="00C74140">
        <w:t xml:space="preserve">, which </w:t>
      </w:r>
      <w:r w:rsidRPr="00C74140">
        <w:rPr>
          <w:rStyle w:val="StyleUnderline"/>
        </w:rPr>
        <w:t>would undoubtedly take place if China were granted market economy status, would not only allow for more free trade, but also level the playing field to a fair standard</w:t>
      </w:r>
      <w:r w:rsidRPr="00C74140">
        <w:t xml:space="preserve">. Arguably, "[t]here is no contradiction between a more globalized world and a fairer one, for the poor will benefit from gains from free trade just as the rich do." 189 Moreover, </w:t>
      </w:r>
      <w:r w:rsidRPr="00C74140">
        <w:rPr>
          <w:rStyle w:val="StyleUnderline"/>
        </w:rPr>
        <w:t>the likely result of protectionist trade policies will likely result in similar treatment to U.S. exports by its trading partners</w:t>
      </w:r>
      <w:r w:rsidRPr="00C74140">
        <w:t>. 190</w:t>
      </w:r>
    </w:p>
    <w:p w14:paraId="54E003EC" w14:textId="77777777" w:rsidR="00191754" w:rsidRPr="00C74140" w:rsidRDefault="00191754" w:rsidP="00FC399A">
      <w:pPr>
        <w:pStyle w:val="Heading3"/>
        <w:rPr>
          <w:rFonts w:cs="Times New Roman"/>
        </w:rPr>
      </w:pPr>
      <w:r w:rsidRPr="00C74140">
        <w:rPr>
          <w:rFonts w:cs="Times New Roman"/>
        </w:rPr>
        <w:t>AT steel DA – no reshoring</w:t>
      </w:r>
    </w:p>
    <w:p w14:paraId="31034DC0" w14:textId="77777777" w:rsidR="00191754" w:rsidRPr="00C74140" w:rsidRDefault="00191754" w:rsidP="00191754">
      <w:pPr>
        <w:pStyle w:val="Heading4"/>
        <w:rPr>
          <w:rFonts w:cs="Times New Roman"/>
        </w:rPr>
      </w:pPr>
      <w:r w:rsidRPr="00C74140">
        <w:rPr>
          <w:rFonts w:cs="Times New Roman"/>
        </w:rPr>
        <w:t xml:space="preserve">Reshoring can’t solve – lost manufacturing jobs </w:t>
      </w:r>
      <w:r w:rsidRPr="00C74140">
        <w:rPr>
          <w:rFonts w:cs="Times New Roman"/>
          <w:u w:val="single"/>
        </w:rPr>
        <w:t>no longer exist</w:t>
      </w:r>
    </w:p>
    <w:p w14:paraId="66CA907F" w14:textId="77777777" w:rsidR="00191754" w:rsidRPr="00C74140" w:rsidRDefault="00191754" w:rsidP="00191754">
      <w:pPr>
        <w:pStyle w:val="NoSpacing"/>
        <w:rPr>
          <w:rStyle w:val="Style13ptBold"/>
          <w:rFonts w:ascii="Times New Roman" w:hAnsi="Times New Roman"/>
        </w:rPr>
      </w:pPr>
      <w:r w:rsidRPr="00C74140">
        <w:rPr>
          <w:rStyle w:val="Style13ptBold"/>
          <w:rFonts w:ascii="Times New Roman" w:hAnsi="Times New Roman"/>
        </w:rPr>
        <w:t>Reynolds 3/31</w:t>
      </w:r>
      <w:r w:rsidRPr="00C74140">
        <w:rPr>
          <w:rFonts w:ascii="Times New Roman" w:hAnsi="Times New Roman"/>
          <w:sz w:val="16"/>
          <w:szCs w:val="16"/>
        </w:rPr>
        <w:t xml:space="preserve"> (Ben, writer and foreign policy analyst based in New York, “Manufacturing Jobs Aren’t Coming Back, Ever,” China-US Focus, </w:t>
      </w:r>
      <w:hyperlink r:id="rId50" w:history="1">
        <w:r w:rsidRPr="00C74140">
          <w:rPr>
            <w:rStyle w:val="Hyperlink"/>
            <w:rFonts w:ascii="Times New Roman" w:hAnsi="Times New Roman"/>
            <w:sz w:val="16"/>
            <w:szCs w:val="16"/>
          </w:rPr>
          <w:t>http://www.chinausfocus.com/finance-economy/manufacturing-jobs-arent-coming-back-ever/</w:t>
        </w:r>
      </w:hyperlink>
      <w:r w:rsidRPr="00C74140">
        <w:rPr>
          <w:rFonts w:ascii="Times New Roman" w:hAnsi="Times New Roman"/>
          <w:sz w:val="16"/>
          <w:szCs w:val="16"/>
        </w:rPr>
        <w:t>, 3/31/2016, **we do not endorse ableist language**)//HW</w:t>
      </w:r>
    </w:p>
    <w:p w14:paraId="04163880" w14:textId="77777777" w:rsidR="00191754" w:rsidRPr="00C40C96" w:rsidRDefault="00191754" w:rsidP="00191754">
      <w:r w:rsidRPr="00C74140">
        <w:rPr>
          <w:rStyle w:val="StyleUnderline"/>
        </w:rPr>
        <w:t>The current</w:t>
      </w:r>
      <w:r w:rsidRPr="00C40C96">
        <w:rPr>
          <w:szCs w:val="10"/>
        </w:rPr>
        <w:t xml:space="preserve"> U.S. </w:t>
      </w:r>
      <w:r w:rsidRPr="00C74140">
        <w:rPr>
          <w:rStyle w:val="StyleUnderline"/>
        </w:rPr>
        <w:t>election cycle has seen every</w:t>
      </w:r>
      <w:r w:rsidRPr="00C40C96">
        <w:rPr>
          <w:szCs w:val="10"/>
        </w:rPr>
        <w:t xml:space="preserve"> major </w:t>
      </w:r>
      <w:r w:rsidRPr="00C74140">
        <w:rPr>
          <w:rStyle w:val="StyleUnderline"/>
        </w:rPr>
        <w:t>candidate promise to bring</w:t>
      </w:r>
      <w:r w:rsidRPr="00C40C96">
        <w:rPr>
          <w:szCs w:val="10"/>
        </w:rPr>
        <w:t xml:space="preserve"> manufacturing </w:t>
      </w:r>
      <w:r w:rsidRPr="00C74140">
        <w:rPr>
          <w:rStyle w:val="StyleUnderline"/>
        </w:rPr>
        <w:t>jobs back to the U</w:t>
      </w:r>
      <w:r w:rsidRPr="00C40C96">
        <w:rPr>
          <w:szCs w:val="10"/>
        </w:rPr>
        <w:t xml:space="preserve">nited </w:t>
      </w:r>
      <w:r w:rsidRPr="00C74140">
        <w:rPr>
          <w:rStyle w:val="StyleUnderline"/>
        </w:rPr>
        <w:t>S</w:t>
      </w:r>
      <w:r w:rsidRPr="00C40C96">
        <w:rPr>
          <w:szCs w:val="10"/>
        </w:rPr>
        <w:t xml:space="preserve">tates from overseas. Donald </w:t>
      </w:r>
      <w:r w:rsidRPr="00C74140">
        <w:rPr>
          <w:rStyle w:val="StyleUnderline"/>
        </w:rPr>
        <w:t>Trump has</w:t>
      </w:r>
      <w:r w:rsidRPr="00C40C96">
        <w:rPr>
          <w:szCs w:val="10"/>
        </w:rPr>
        <w:t xml:space="preserve"> loudly </w:t>
      </w:r>
      <w:r w:rsidRPr="00C74140">
        <w:rPr>
          <w:rStyle w:val="StyleUnderline"/>
        </w:rPr>
        <w:t>pledged to “take our jobs back from China,”</w:t>
      </w:r>
      <w:r w:rsidRPr="00C40C96">
        <w:rPr>
          <w:szCs w:val="10"/>
        </w:rPr>
        <w:t xml:space="preserve"> and Bernie Sanders has extensively criticized American trade policies. Even Hillary </w:t>
      </w:r>
      <w:r w:rsidRPr="00C74140">
        <w:rPr>
          <w:rStyle w:val="StyleUnderline"/>
        </w:rPr>
        <w:t>Clinton</w:t>
      </w:r>
      <w:r w:rsidRPr="00C40C96">
        <w:rPr>
          <w:szCs w:val="10"/>
        </w:rPr>
        <w:t xml:space="preserve">, who previously supported trade agreements like the Trans-Pacific Partnership, </w:t>
      </w:r>
      <w:r w:rsidRPr="00C74140">
        <w:rPr>
          <w:rStyle w:val="StyleUnderline"/>
        </w:rPr>
        <w:t>rails against the</w:t>
      </w:r>
      <w:r w:rsidRPr="00C40C96">
        <w:rPr>
          <w:szCs w:val="10"/>
        </w:rPr>
        <w:t xml:space="preserve"> very </w:t>
      </w:r>
      <w:r w:rsidRPr="00C74140">
        <w:rPr>
          <w:rStyle w:val="StyleUnderline"/>
        </w:rPr>
        <w:t xml:space="preserve">same deal she helped to create. No matter what the candidates say, </w:t>
      </w:r>
      <w:r w:rsidRPr="00C74140">
        <w:rPr>
          <w:rStyle w:val="Emphasis"/>
        </w:rPr>
        <w:t xml:space="preserve">manufacturing jobs aren’t coming back to America. </w:t>
      </w:r>
      <w:r w:rsidRPr="00C40C96">
        <w:rPr>
          <w:szCs w:val="10"/>
        </w:rPr>
        <w:t xml:space="preserve">These election year promises are based purely on nostalgia and a total misunderstanding of economics. What’s worse, the U.S.’s presidential candidates are apparently blind to the newest wave of structural changes that are already impacting employment in the United States. U.S. manufacturing employment peaked at just under 40% of the workforce during the Second World War. During World War II, massive government spending on military equipment created a great deal of demand for factory workers. From the end of the war up until the present day, manufacturing employment as a percentage of the workforce has been in a virtually uninterrupted decline. Today, </w:t>
      </w:r>
      <w:r w:rsidRPr="00C74140">
        <w:rPr>
          <w:rStyle w:val="StyleUnderline"/>
        </w:rPr>
        <w:t>only a little over 8% of the U.S. workforce is employed in manufacturing.</w:t>
      </w:r>
      <w:r w:rsidRPr="00C40C96">
        <w:rPr>
          <w:szCs w:val="10"/>
        </w:rPr>
        <w:t xml:space="preserve"> In absolute terms, </w:t>
      </w:r>
      <w:r w:rsidRPr="00C74140">
        <w:rPr>
          <w:rStyle w:val="StyleUnderline"/>
        </w:rPr>
        <w:t>U.S. manufacturing jobs peaked at</w:t>
      </w:r>
      <w:r w:rsidRPr="00C40C96">
        <w:rPr>
          <w:szCs w:val="10"/>
        </w:rPr>
        <w:t xml:space="preserve"> just under </w:t>
      </w:r>
      <w:r w:rsidRPr="00C74140">
        <w:rPr>
          <w:rStyle w:val="StyleUnderline"/>
        </w:rPr>
        <w:t>20 million in 1979. Today</w:t>
      </w:r>
      <w:r w:rsidRPr="00C40C96">
        <w:rPr>
          <w:szCs w:val="10"/>
        </w:rPr>
        <w:t xml:space="preserve">, just </w:t>
      </w:r>
      <w:r w:rsidRPr="00C74140">
        <w:rPr>
          <w:rStyle w:val="StyleUnderline"/>
        </w:rPr>
        <w:t>12 million Americans work in manufacturing.</w:t>
      </w:r>
      <w:r w:rsidRPr="00C40C96">
        <w:t xml:space="preserve"> </w:t>
      </w:r>
      <w:r w:rsidRPr="00C74140">
        <w:rPr>
          <w:rStyle w:val="StyleUnderline"/>
        </w:rPr>
        <w:t xml:space="preserve">The story behind this remarkable decline </w:t>
      </w:r>
      <w:r w:rsidRPr="00C74140">
        <w:rPr>
          <w:rStyle w:val="Emphasis"/>
        </w:rPr>
        <w:t>is not</w:t>
      </w:r>
      <w:r w:rsidRPr="00C40C96">
        <w:rPr>
          <w:szCs w:val="10"/>
        </w:rPr>
        <w:t xml:space="preserve">, as is commonly believed, the </w:t>
      </w:r>
      <w:r w:rsidRPr="00C74140">
        <w:rPr>
          <w:rStyle w:val="Emphasis"/>
        </w:rPr>
        <w:t>offshoring</w:t>
      </w:r>
      <w:r w:rsidRPr="00C40C96">
        <w:rPr>
          <w:szCs w:val="10"/>
        </w:rPr>
        <w:t xml:space="preserve"> of American factories. The real story is automation. </w:t>
      </w:r>
      <w:r w:rsidRPr="00C74140">
        <w:rPr>
          <w:rStyle w:val="StyleUnderline"/>
        </w:rPr>
        <w:t>U.S. manufacturing output</w:t>
      </w:r>
      <w:r w:rsidRPr="00C40C96">
        <w:rPr>
          <w:szCs w:val="10"/>
        </w:rPr>
        <w:t xml:space="preserve"> – the total value of goods manufactured in the United States – </w:t>
      </w:r>
      <w:r w:rsidRPr="00C74140">
        <w:rPr>
          <w:rStyle w:val="StyleUnderline"/>
        </w:rPr>
        <w:t>grew</w:t>
      </w:r>
      <w:r w:rsidRPr="00C40C96">
        <w:rPr>
          <w:szCs w:val="10"/>
        </w:rPr>
        <w:t xml:space="preserve"> throughout the entire period described above. </w:t>
      </w:r>
      <w:r w:rsidRPr="00C74140">
        <w:rPr>
          <w:rStyle w:val="StyleUnderline"/>
        </w:rPr>
        <w:t>Even while factories</w:t>
      </w:r>
      <w:r w:rsidRPr="00C40C96">
        <w:rPr>
          <w:szCs w:val="10"/>
        </w:rPr>
        <w:t xml:space="preserve"> in key industries like steel and automobiles </w:t>
      </w:r>
      <w:r w:rsidRPr="00C74140">
        <w:rPr>
          <w:rStyle w:val="StyleUnderline"/>
        </w:rPr>
        <w:t>moved overseas, the U.S. produced more</w:t>
      </w:r>
      <w:r w:rsidRPr="00C40C96">
        <w:rPr>
          <w:szCs w:val="10"/>
        </w:rPr>
        <w:t xml:space="preserve"> goods </w:t>
      </w:r>
      <w:r w:rsidRPr="00C74140">
        <w:rPr>
          <w:rStyle w:val="StyleUnderline"/>
        </w:rPr>
        <w:t>than ever</w:t>
      </w:r>
      <w:r w:rsidRPr="00C40C96">
        <w:rPr>
          <w:szCs w:val="10"/>
        </w:rPr>
        <w:t xml:space="preserve"> before. </w:t>
      </w:r>
      <w:r w:rsidRPr="00C74140">
        <w:rPr>
          <w:rStyle w:val="StyleUnderline"/>
        </w:rPr>
        <w:t>It</w:t>
      </w:r>
      <w:r w:rsidRPr="00C40C96">
        <w:rPr>
          <w:szCs w:val="10"/>
        </w:rPr>
        <w:t xml:space="preserve"> simply </w:t>
      </w:r>
      <w:r w:rsidRPr="00C74140">
        <w:rPr>
          <w:rStyle w:val="StyleUnderline"/>
        </w:rPr>
        <w:t>did so with less workers.</w:t>
      </w:r>
      <w:r w:rsidRPr="00C40C96">
        <w:rPr>
          <w:szCs w:val="10"/>
        </w:rPr>
        <w:t xml:space="preserve"> As industrial economies develop, </w:t>
      </w:r>
      <w:r w:rsidRPr="00C74140">
        <w:rPr>
          <w:rStyle w:val="StyleUnderline"/>
        </w:rPr>
        <w:t>firms substitute machines</w:t>
      </w:r>
      <w:r w:rsidRPr="00C40C96">
        <w:rPr>
          <w:szCs w:val="10"/>
        </w:rPr>
        <w:t xml:space="preserve">, robotics, and computers </w:t>
      </w:r>
      <w:r w:rsidRPr="00C74140">
        <w:rPr>
          <w:rStyle w:val="StyleUnderline"/>
        </w:rPr>
        <w:t>for laborers</w:t>
      </w:r>
      <w:r w:rsidRPr="00C40C96">
        <w:rPr>
          <w:szCs w:val="10"/>
        </w:rPr>
        <w:t xml:space="preserve">, and they develop more efficient ways of operating. This is an absolute necessity if they want to compete with other firms who are doing exactly the same thing. Even while Japanese automakers were supposedly “stealing American jobs,” Japanese manufacturing employment declined continuously as a percentage from 1973 onward. </w:t>
      </w:r>
      <w:r w:rsidRPr="00C74140">
        <w:rPr>
          <w:rStyle w:val="StyleUnderline"/>
        </w:rPr>
        <w:t>China, once the world’s preeminent source of cheap manufacturing labor, is now the world’s largest market for industrial robotics. Manufacturing employment in China peaked</w:t>
      </w:r>
      <w:r w:rsidRPr="00C40C96">
        <w:rPr>
          <w:szCs w:val="10"/>
        </w:rPr>
        <w:t xml:space="preserve"> absolutely </w:t>
      </w:r>
      <w:r w:rsidRPr="00C74140">
        <w:rPr>
          <w:rStyle w:val="StyleUnderline"/>
        </w:rPr>
        <w:t>in</w:t>
      </w:r>
      <w:r w:rsidRPr="00C40C96">
        <w:rPr>
          <w:szCs w:val="10"/>
        </w:rPr>
        <w:t xml:space="preserve"> 19</w:t>
      </w:r>
      <w:r w:rsidRPr="00C74140">
        <w:rPr>
          <w:rStyle w:val="StyleUnderline"/>
        </w:rPr>
        <w:t>96,</w:t>
      </w:r>
      <w:r w:rsidRPr="00C40C96">
        <w:t xml:space="preserve"> </w:t>
      </w:r>
      <w:r w:rsidRPr="00C40C96">
        <w:rPr>
          <w:szCs w:val="10"/>
        </w:rPr>
        <w:t xml:space="preserve">and </w:t>
      </w:r>
      <w:r w:rsidRPr="00C74140">
        <w:rPr>
          <w:rStyle w:val="StyleUnderline"/>
        </w:rPr>
        <w:t>it has been declining</w:t>
      </w:r>
      <w:r w:rsidRPr="00C40C96">
        <w:rPr>
          <w:szCs w:val="10"/>
        </w:rPr>
        <w:t xml:space="preserve"> gradually </w:t>
      </w:r>
      <w:r w:rsidRPr="00C74140">
        <w:rPr>
          <w:rStyle w:val="StyleUnderline"/>
        </w:rPr>
        <w:t>ever since</w:t>
      </w:r>
      <w:r w:rsidRPr="00C40C96">
        <w:rPr>
          <w:szCs w:val="10"/>
        </w:rPr>
        <w:t xml:space="preserve">. When one examines these statistics, the absurdity of the proposal to “bring jobs back from China” becomes perfectly clear. The </w:t>
      </w:r>
      <w:r w:rsidRPr="00C74140">
        <w:rPr>
          <w:rStyle w:val="StyleUnderline"/>
        </w:rPr>
        <w:t>manufacturing jobs</w:t>
      </w:r>
      <w:r w:rsidRPr="00C40C96">
        <w:t xml:space="preserve"> </w:t>
      </w:r>
      <w:r w:rsidRPr="00C74140">
        <w:rPr>
          <w:rStyle w:val="StyleUnderline"/>
        </w:rPr>
        <w:t>that the U.S. lost</w:t>
      </w:r>
      <w:r w:rsidRPr="00C40C96">
        <w:rPr>
          <w:szCs w:val="10"/>
        </w:rPr>
        <w:t xml:space="preserve"> in the preceding decades did not move on to greener pastures – they </w:t>
      </w:r>
      <w:r w:rsidRPr="00C74140">
        <w:rPr>
          <w:rStyle w:val="Emphasis"/>
        </w:rPr>
        <w:t xml:space="preserve">no longer exist. </w:t>
      </w:r>
      <w:r w:rsidRPr="00C74140">
        <w:rPr>
          <w:rStyle w:val="StyleUnderline"/>
        </w:rPr>
        <w:t>There is no way to bring back these jobs as machines can do them better, and cheaper,</w:t>
      </w:r>
      <w:r w:rsidRPr="00C40C96">
        <w:rPr>
          <w:szCs w:val="10"/>
        </w:rPr>
        <w:t xml:space="preserve"> than any American worker.</w:t>
      </w:r>
    </w:p>
    <w:p w14:paraId="63822A3D" w14:textId="77777777" w:rsidR="000D2927" w:rsidRPr="00C74140" w:rsidRDefault="000D2927" w:rsidP="00FC399A">
      <w:pPr>
        <w:pStyle w:val="Heading3"/>
        <w:rPr>
          <w:rFonts w:cs="Times New Roman"/>
        </w:rPr>
      </w:pPr>
      <w:r w:rsidRPr="00C74140">
        <w:rPr>
          <w:rFonts w:cs="Times New Roman"/>
        </w:rPr>
        <w:t>AT steel DA – other countries dump</w:t>
      </w:r>
    </w:p>
    <w:p w14:paraId="139B58A7" w14:textId="77777777" w:rsidR="000D2927" w:rsidRPr="00C74140" w:rsidRDefault="000D2927" w:rsidP="000D2927">
      <w:pPr>
        <w:pStyle w:val="Heading4"/>
      </w:pPr>
      <w:r w:rsidRPr="00C74140">
        <w:t>Other countries fill in to dump---China not key</w:t>
      </w:r>
    </w:p>
    <w:p w14:paraId="49A4C720" w14:textId="77777777" w:rsidR="000D2927" w:rsidRPr="00C74140" w:rsidRDefault="000D2927" w:rsidP="000D2927">
      <w:r w:rsidRPr="00C74140">
        <w:rPr>
          <w:rStyle w:val="Style13ptBold"/>
        </w:rPr>
        <w:t>Perry ’16</w:t>
      </w:r>
      <w:r w:rsidRPr="00C74140">
        <w:rPr>
          <w:b/>
        </w:rPr>
        <w:t xml:space="preserve"> </w:t>
      </w:r>
      <w:r w:rsidRPr="00C74140">
        <w:t>--- Dorsey and Whitney LLP [Bill, “US China Trade War – Dueling US China Antidumping Cases, China’s NME Status, TPP, Aluminum and Congress Failure to let TAAF Fix the Trade Problem,” JDSupra Business Advisor, 2/22/16, http://www.jdsupra.com/legalnews/us-china-trade-war-dueling-us-china-89615/]//Mnush</w:t>
      </w:r>
    </w:p>
    <w:p w14:paraId="5177E2E7" w14:textId="77777777" w:rsidR="000D2927" w:rsidRPr="00C40C96" w:rsidRDefault="000D2927" w:rsidP="000D2927">
      <w:pPr>
        <w:rPr>
          <w:sz w:val="22"/>
          <w:u w:val="single"/>
        </w:rPr>
      </w:pPr>
      <w:r w:rsidRPr="00C74140">
        <w:t xml:space="preserve">As indicated in my last blog post, in light of the impact of the aluminum extrusions case on the US market, the import problem has now moved upstream. The next round of antidumping and countervailing duty cases against China looks like it will be on raw aluminum products. But the aluminum story will probably parallel the steel story over the last 40 years. </w:t>
      </w:r>
      <w:r w:rsidRPr="00C74140">
        <w:rPr>
          <w:rStyle w:val="StyleUnderline"/>
        </w:rPr>
        <w:t>The US Aluminum Industry will probably bring many antidumping and countervailing duty cases against China aimed at Chinese aluminum imports based on nonmarket economy methodology with fake numbers resulting in high antidumping rates shutting out the Chinese product. But the Chinese imports will be simply replaced by imports from other countries, such as Korea, where the Commerce Department will use normal market economy antidumping methodology resulting in low, if not 0%, antidumping rates against those countries. So in the long run antidumping and countervailing duty cases cannot save the US manufacturing companies, only slow the decline.</w:t>
      </w:r>
    </w:p>
    <w:p w14:paraId="7F488E4F" w14:textId="77777777" w:rsidR="0056037B" w:rsidRPr="00C74140" w:rsidRDefault="0056037B" w:rsidP="00FC399A">
      <w:pPr>
        <w:pStyle w:val="Heading3"/>
        <w:rPr>
          <w:rFonts w:cs="Times New Roman"/>
        </w:rPr>
      </w:pPr>
      <w:r w:rsidRPr="00C74140">
        <w:rPr>
          <w:rFonts w:cs="Times New Roman"/>
        </w:rPr>
        <w:t>AT steel DA – impact D</w:t>
      </w:r>
    </w:p>
    <w:p w14:paraId="1D88571A" w14:textId="77777777" w:rsidR="0056037B" w:rsidRPr="00C74140" w:rsidRDefault="0056037B" w:rsidP="0056037B">
      <w:pPr>
        <w:pStyle w:val="Heading4"/>
        <w:rPr>
          <w:rFonts w:cs="Times New Roman"/>
        </w:rPr>
      </w:pPr>
      <w:r w:rsidRPr="00C74140">
        <w:rPr>
          <w:rFonts w:cs="Times New Roman"/>
        </w:rPr>
        <w:t>US Steel reliance not important to national security</w:t>
      </w:r>
    </w:p>
    <w:p w14:paraId="1282313A" w14:textId="77777777" w:rsidR="0056037B" w:rsidRPr="00C74140" w:rsidRDefault="0056037B" w:rsidP="0056037B">
      <w:r w:rsidRPr="00C74140">
        <w:rPr>
          <w:rStyle w:val="Style13ptBold"/>
        </w:rPr>
        <w:t>McCormack 9</w:t>
      </w:r>
      <w:r w:rsidRPr="00C74140">
        <w:t xml:space="preserve"> - editor and publisher of Manufacturing &amp; Technology News, recipient of numerous awards, covered science, technology, industry and government for 27 years (Richard McCormack, Manufacturing &amp; Technology News, “Defense Department To The U.S. Specialty Metals Industry: We Don’t Need You”, 5/17/2009, http://www.manufacturingnews.com/about/mccormack.html)//MBB</w:t>
      </w:r>
    </w:p>
    <w:p w14:paraId="27A73B10" w14:textId="77777777" w:rsidR="0056037B" w:rsidRPr="00C74140" w:rsidRDefault="0056037B" w:rsidP="0056037B">
      <w:r w:rsidRPr="00C74140">
        <w:rPr>
          <w:rStyle w:val="Emphasis"/>
        </w:rPr>
        <w:t>The health and well being of the U.S. specialty metals industry is not important to the Department of Defense</w:t>
      </w:r>
      <w:r w:rsidRPr="00C74140">
        <w:rPr>
          <w:rStyle w:val="StyleUnderline"/>
        </w:rPr>
        <w:t>, according to DOD’s Strategic Materials Protection Board.</w:t>
      </w:r>
      <w:r w:rsidRPr="00C74140">
        <w:t xml:space="preserve"> </w:t>
      </w:r>
      <w:r w:rsidRPr="00C74140">
        <w:rPr>
          <w:rStyle w:val="StyleUnderline"/>
        </w:rPr>
        <w:t>Specialty metals are no different to DOD than materials such as plastic, rubber and glass, says the board in a report that is raising the ire of U.S. specialty metals industries</w:t>
      </w:r>
      <w:r w:rsidRPr="00C74140">
        <w:t xml:space="preserve">. </w:t>
      </w:r>
      <w:r w:rsidRPr="00C74140">
        <w:rPr>
          <w:rStyle w:val="StyleUnderline"/>
        </w:rPr>
        <w:t>If the U.S. industry is not competitive, then there are plenty of reliable producers in Japan, Germany, France, Italy, Mexico, Brazil and Canada that can supply the U.S. military with most everything it needs, according to the Strategic Materials Protection Board. The specialty metals industry has falsely made the claim that it is critical to national security, says the DOD board. “Reliable access does not always necessitate a domestic source,” says the Materials Board in the second sentence of its assessment of DOD’s relationship with the industry.</w:t>
      </w:r>
      <w:r w:rsidRPr="00C74140">
        <w:t xml:space="preserve"> </w:t>
      </w:r>
      <w:r w:rsidRPr="00C74140">
        <w:rPr>
          <w:rStyle w:val="StyleUnderline"/>
        </w:rPr>
        <w:t xml:space="preserve">“In fact, the Department wants to take full advantage of the competitive benefits offered by access to the best global suppliers; and to promote consistency and fairness in dealing with its allies, all the while assuring that an adequate industrial base is maintained to support defense needs.” As a result, DOD “sometimes may be dependent on reliable non-U.S. suppliers,” which is just as good as being dependent on reliable U.S. suppliers. </w:t>
      </w:r>
      <w:r w:rsidRPr="00C74140">
        <w:t xml:space="preserve">The Strategic Materials Board sounds like it holds great disdain for the U.S. steel and specialty metals industries. It says in its report from the meeting it held on December 12, 2008, that its “key finding” is that </w:t>
      </w:r>
      <w:r w:rsidRPr="00C74140">
        <w:rPr>
          <w:rStyle w:val="StyleUnderline"/>
        </w:rPr>
        <w:t xml:space="preserve">specialty metals “are not ‘materials critical to national security’ for which only a U.S. source should be used; and there is no national security reason for the Department to take action to ensure a long-term domestic supply of these specialty metals.” </w:t>
      </w:r>
      <w:r w:rsidRPr="00C74140">
        <w:t xml:space="preserve">In a January 2007 report prepared by the American Iron and Steel Institute, the Specialty Steel Industry of North America (SSINA), the Steel Manufacturers Association and the United Steelworkers union, the groups argued that the United States government has long recognized the importance of a strong metals industry to America’s national security. The U.S. industry is responsible for supplying high-tech metals and alloys used in nuclear submarines, Patriot and Stinger missiles, aircraft carriers, Bradley Fighting Vehicles, and virtually every military aircraft in production. </w:t>
      </w:r>
      <w:r w:rsidRPr="00C74140">
        <w:rPr>
          <w:rStyle w:val="StyleUnderline"/>
        </w:rPr>
        <w:t xml:space="preserve">“If we continue to lose our manufacturing base due to market-distorting foreign competition or U.S. economic policies that are hostile to domestic investment and U.S.-based manufacturing, it could become impossible to produce here; the U.S. military would lose its principal source of strategic metals; and we as a nation would become dangerously dependent upon unreliable foreign sources of supply,” said the study. </w:t>
      </w:r>
      <w:r w:rsidRPr="00C74140">
        <w:rPr>
          <w:rStyle w:val="Emphasis"/>
        </w:rPr>
        <w:t>DOD doesn’t buy it</w:t>
      </w:r>
      <w:r w:rsidRPr="00C74140">
        <w:rPr>
          <w:rStyle w:val="StyleUnderline"/>
        </w:rPr>
        <w:t>.</w:t>
      </w:r>
      <w:r w:rsidRPr="00C74140">
        <w:t xml:space="preserve"> In an assessment of that report, the Strategic Materials Board said that </w:t>
      </w:r>
      <w:r w:rsidRPr="00C74140">
        <w:rPr>
          <w:rStyle w:val="StyleUnderline"/>
        </w:rPr>
        <w:t xml:space="preserve">while many U.S. military platforms use these metals “incorporation into a DOD system does not, by itself, make a material ‘critical to national security.’ If incorporation alone was sufficient, every type of material from plastic to rubber and glass would be a critical material. More discriminating criteria are needed to distinguish critical materials from the larger set of strategic materials.” </w:t>
      </w:r>
      <w:r w:rsidRPr="00C74140">
        <w:t xml:space="preserve">Specialty metals might be “strategic” and “may” require monitoring, but they do not require “a domestic source restriction,” says the DOD Materials Protection Board. If there are problems of supply during a “projected conflict, other risk mitigation options, like stockpiling, could represent an effective alternative” to assuring supply. </w:t>
      </w:r>
      <w:r w:rsidRPr="00C74140">
        <w:rPr>
          <w:rStyle w:val="StyleUnderline"/>
        </w:rPr>
        <w:t>The specialty steel industry should stop claiming that its products are “critical” to national security, says the DOD board</w:t>
      </w:r>
      <w:r w:rsidRPr="00C74140">
        <w:t xml:space="preserve">. </w:t>
      </w:r>
      <w:r w:rsidRPr="00C74140">
        <w:rPr>
          <w:rStyle w:val="StyleUnderline"/>
        </w:rPr>
        <w:t>The only way they could be considered “critical” is if the military was the primary market for their products, which it is not, and if there were problems associated with the security of supply, be they domestic or international.</w:t>
      </w:r>
      <w:r w:rsidRPr="00C74140">
        <w:t xml:space="preserve"> </w:t>
      </w:r>
      <w:r w:rsidRPr="00C74140">
        <w:rPr>
          <w:rStyle w:val="StyleUnderline"/>
        </w:rPr>
        <w:t>“The D</w:t>
      </w:r>
      <w:r w:rsidRPr="00C74140">
        <w:t xml:space="preserve">epartment </w:t>
      </w:r>
      <w:r w:rsidRPr="00C74140">
        <w:rPr>
          <w:rStyle w:val="StyleUnderline"/>
        </w:rPr>
        <w:t>o</w:t>
      </w:r>
      <w:r w:rsidRPr="00C74140">
        <w:t xml:space="preserve">f </w:t>
      </w:r>
      <w:r w:rsidRPr="00C74140">
        <w:rPr>
          <w:rStyle w:val="StyleUnderline"/>
        </w:rPr>
        <w:t>D</w:t>
      </w:r>
      <w:r w:rsidRPr="00C74140">
        <w:t xml:space="preserve">efense </w:t>
      </w:r>
      <w:r w:rsidRPr="00C74140">
        <w:rPr>
          <w:rStyle w:val="StyleUnderline"/>
        </w:rPr>
        <w:t>does not dominate the market for specialty metals,” it points out</w:t>
      </w:r>
      <w:r w:rsidRPr="00C74140">
        <w:t xml:space="preserve">. “Its active and full involvement and support is not necessary to sustain and shape the strategic direction of the market; and the risk of supply disruption is not significant. According to the SSINA, ‘defense applications account for less than 10 percent of revenues in specialty metals companies.’ Recent Defense Contract Management Agency analysis of certain metals found </w:t>
      </w:r>
      <w:r w:rsidRPr="00C74140">
        <w:rPr>
          <w:rStyle w:val="Emphasis"/>
        </w:rPr>
        <w:t>that DOD consumes less than 1 percent of total U.S. steel production;</w:t>
      </w:r>
      <w:r w:rsidRPr="00C74140">
        <w:t xml:space="preserve"> about 6 percent of U.S. aluminum production and between 8 and 19 percent of domestic titanium production….The health of the domestic specialty metals industry is, and will continue to be, determined by its ability to sell core commercial products to commercial customers.” </w:t>
      </w:r>
      <w:r w:rsidRPr="00C74140">
        <w:rPr>
          <w:rStyle w:val="StyleUnderline"/>
        </w:rPr>
        <w:t>DOD</w:t>
      </w:r>
      <w:r w:rsidRPr="00C74140">
        <w:t xml:space="preserve"> seems to have forgotten who pays its bills. It </w:t>
      </w:r>
      <w:r w:rsidRPr="00C74140">
        <w:rPr>
          <w:rStyle w:val="StyleUnderline"/>
        </w:rPr>
        <w:t>says that there are plenty of reliable foreign suppliers of specialty metals and metal alloys, listing Japan, South Korea, Germany, India, Brazil, Mexico, Canada, Australia and the UK as places where there are reliable suppliers.</w:t>
      </w:r>
      <w:r w:rsidRPr="00C74140">
        <w:t xml:space="preserve"> It says there are plenty of reliable suppliers of titanium alloys in Japan, Italy and Germany. Few of these companies pay taxes to the federal government.</w:t>
      </w:r>
    </w:p>
    <w:p w14:paraId="5591A91B" w14:textId="77777777" w:rsidR="0056037B" w:rsidRPr="00C74140" w:rsidRDefault="0056037B" w:rsidP="0056037B">
      <w:pPr>
        <w:pStyle w:val="Heading4"/>
        <w:rPr>
          <w:rFonts w:cs="Times New Roman"/>
        </w:rPr>
      </w:pPr>
      <w:r w:rsidRPr="00C74140">
        <w:rPr>
          <w:rFonts w:cs="Times New Roman"/>
        </w:rPr>
        <w:t>Domestic access not key – “reliable source” can be from non-US suppliers</w:t>
      </w:r>
    </w:p>
    <w:p w14:paraId="501157E9" w14:textId="77777777" w:rsidR="0056037B" w:rsidRPr="00C74140" w:rsidRDefault="0056037B" w:rsidP="0056037B">
      <w:r w:rsidRPr="00C74140">
        <w:rPr>
          <w:rFonts w:eastAsiaTheme="majorEastAsia"/>
          <w:b/>
          <w:iCs/>
          <w:sz w:val="26"/>
        </w:rPr>
        <w:t>Strategic Materials Protection Board 08</w:t>
      </w:r>
      <w:r w:rsidRPr="00C74140">
        <w:t xml:space="preserve"> (Department of Defense Strategic Materials Protection Board, “Report of Meeting Department of Defense The Strategic Materials Protection Board”, DOD, December 2008, http://www.acq.osd.mil/mibp/docs/report_from_2nd_mtg_of_smpb_12-2008.pdf)//MBB</w:t>
      </w:r>
    </w:p>
    <w:p w14:paraId="44665D16" w14:textId="77777777" w:rsidR="0056037B" w:rsidRPr="00C74140" w:rsidRDefault="0056037B" w:rsidP="0056037B">
      <w:r w:rsidRPr="00C74140">
        <w:rPr>
          <w:rStyle w:val="StyleUnderline"/>
        </w:rPr>
        <w:t>Reliable access to the materiel it needs is a bedrock requirement for the Department of Defense</w:t>
      </w:r>
      <w:r w:rsidRPr="00C74140">
        <w:t xml:space="preserve">. However, </w:t>
      </w:r>
      <w:r w:rsidRPr="00C74140">
        <w:rPr>
          <w:rStyle w:val="StyleUnderline"/>
        </w:rPr>
        <w:t>reliable access does not always necessitate a domestic source</w:t>
      </w:r>
      <w:r w:rsidRPr="00C74140">
        <w:t xml:space="preserve">.1 In fact, </w:t>
      </w:r>
      <w:r w:rsidRPr="00C74140">
        <w:rPr>
          <w:rStyle w:val="StyleUnderline"/>
        </w:rPr>
        <w:t>the Department wants to take full advantage of the competitive benefits offered by access to the best global suppliers;</w:t>
      </w:r>
      <w:r w:rsidRPr="00C74140">
        <w:t xml:space="preserve"> and to promote consistency and fairness in dealing with its allies, all the while assuring that an adequate industrial base is maintained to support defense needs. Consequently, </w:t>
      </w:r>
      <w:r w:rsidRPr="00C74140">
        <w:rPr>
          <w:rStyle w:val="StyleUnderline"/>
        </w:rPr>
        <w:t>the Department uses, and sometimes may be dependent on, reliable non-U.S. suppliers</w:t>
      </w:r>
      <w:r w:rsidRPr="00C74140">
        <w:t xml:space="preserve">. At the same time, the Department is not willing to accept foreign vulnerability which poses risks to national security. Non-U.S. suppliers represent a foreign vulnerability if their use would present an unacceptable risk that the Department would be unable to access the capabilities, products, or services that it needs, when it needs them. The key finding of this analysis is that </w:t>
      </w:r>
      <w:r w:rsidRPr="00C74140">
        <w:rPr>
          <w:rStyle w:val="StyleUnderline"/>
        </w:rPr>
        <w:t>specialty metals</w:t>
      </w:r>
      <w:r w:rsidRPr="00C74140">
        <w:t xml:space="preserve">, as defined in 10 U.S.C. 2533b, </w:t>
      </w:r>
      <w:r w:rsidRPr="00C74140">
        <w:rPr>
          <w:rStyle w:val="StyleUnderline"/>
        </w:rPr>
        <w:t>are not “materials critical to national security” for which only a U.S. source should be used</w:t>
      </w:r>
      <w:r w:rsidRPr="00C74140">
        <w:t xml:space="preserve">; and </w:t>
      </w:r>
      <w:r w:rsidRPr="00C74140">
        <w:rPr>
          <w:rStyle w:val="StyleUnderline"/>
        </w:rPr>
        <w:t>there is no national security reason for the Department to take action to ensure a long term domestic supply of these specialty metalsrr</w:t>
      </w:r>
      <w:r w:rsidRPr="00C74140">
        <w:t>.2 The “criticality” of a material is a function of its importance in DoD applications, the extent to which DoD actions are required to shape and sustain the market, and the impact and likelihood of supply disruption. The analysis showed that specialty metals are “strategic materials” which may require special monitoring and attention/action; but not, in general, a domestic source restriction.3 Should reliable supplies/capacities be insufficient to meet potential requirements for a projected conflict, other risk mitigation options, including stockpiling, could represent an effective alternative.</w:t>
      </w:r>
    </w:p>
    <w:p w14:paraId="260DEDDC" w14:textId="77777777" w:rsidR="00FC399A" w:rsidRPr="00C74140" w:rsidRDefault="00FC399A" w:rsidP="00AA26C0">
      <w:pPr>
        <w:pStyle w:val="Heading3"/>
        <w:rPr>
          <w:rFonts w:cs="Times New Roman"/>
        </w:rPr>
      </w:pPr>
      <w:r w:rsidRPr="00C74140">
        <w:rPr>
          <w:rFonts w:cs="Times New Roman"/>
        </w:rPr>
        <w:t>AT TPP DA – won’t pass</w:t>
      </w:r>
    </w:p>
    <w:p w14:paraId="7F6AD4BA" w14:textId="77777777" w:rsidR="00FC399A" w:rsidRPr="00C74140" w:rsidRDefault="00FC399A" w:rsidP="00FC399A">
      <w:pPr>
        <w:pStyle w:val="Heading4"/>
        <w:rPr>
          <w:rFonts w:cs="Times New Roman"/>
        </w:rPr>
      </w:pPr>
      <w:r w:rsidRPr="00C74140">
        <w:rPr>
          <w:rFonts w:cs="Times New Roman"/>
        </w:rPr>
        <w:t>There is no chance that TPP passes---Congress is already protectionist</w:t>
      </w:r>
    </w:p>
    <w:p w14:paraId="406FF289" w14:textId="77777777" w:rsidR="00FC399A" w:rsidRPr="00C74140" w:rsidRDefault="00FC399A" w:rsidP="00FC399A">
      <w:r w:rsidRPr="00C74140">
        <w:rPr>
          <w:rStyle w:val="Style13ptBold"/>
        </w:rPr>
        <w:t>Buxbaum 6/16</w:t>
      </w:r>
      <w:r w:rsidRPr="00C74140">
        <w:t xml:space="preserve">/16 [Peter Buxbaum, Writer for the Global Trade Magazine, June 6, 2016, "TPP Faces Uphill Battle in Congressional Lame Duck Session", </w:t>
      </w:r>
      <w:hyperlink r:id="rId51" w:history="1">
        <w:r w:rsidRPr="00C74140">
          <w:rPr>
            <w:rStyle w:val="Hyperlink"/>
            <w:color w:val="000000"/>
          </w:rPr>
          <w:t>http://www.globaltrademag.com/global-trade-daily/commentary/tpp-faces-uphill-battle-in-congressional-lame-duck-session</w:t>
        </w:r>
      </w:hyperlink>
      <w:r w:rsidRPr="00C74140">
        <w:t>] JMov</w:t>
      </w:r>
    </w:p>
    <w:p w14:paraId="21B83B20" w14:textId="77777777" w:rsidR="00FC399A" w:rsidRPr="00C74140" w:rsidRDefault="00FC399A" w:rsidP="00FC399A">
      <w:pPr>
        <w:rPr>
          <w:szCs w:val="20"/>
        </w:rPr>
      </w:pPr>
      <w:r w:rsidRPr="00C74140">
        <w:rPr>
          <w:sz w:val="20"/>
          <w:szCs w:val="20"/>
          <w:u w:val="single"/>
        </w:rPr>
        <w:t xml:space="preserve">The Obama administration is making a last-ditch effort to get Congress to approve the </w:t>
      </w:r>
      <w:hyperlink r:id="rId52" w:history="1">
        <w:r w:rsidRPr="00C74140">
          <w:rPr>
            <w:sz w:val="20"/>
            <w:szCs w:val="20"/>
            <w:u w:val="single"/>
          </w:rPr>
          <w:t>Trans-Pacific Partnership</w:t>
        </w:r>
      </w:hyperlink>
      <w:r w:rsidRPr="00C74140">
        <w:rPr>
          <w:sz w:val="20"/>
          <w:szCs w:val="20"/>
          <w:u w:val="single"/>
        </w:rPr>
        <w:t>in a lame duck session after the November elections</w:t>
      </w:r>
      <w:proofErr w:type="gramStart"/>
      <w:r w:rsidRPr="00C74140">
        <w:rPr>
          <w:szCs w:val="20"/>
        </w:rPr>
        <w:t>.</w:t>
      </w:r>
      <w:r w:rsidR="008F6E3A" w:rsidRPr="00C74140">
        <w:rPr>
          <w:sz w:val="12"/>
          <w:szCs w:val="20"/>
        </w:rPr>
        <w:t>¶</w:t>
      </w:r>
      <w:proofErr w:type="gramEnd"/>
      <w:r w:rsidRPr="00C74140">
        <w:rPr>
          <w:szCs w:val="20"/>
        </w:rPr>
        <w:t xml:space="preserve"> The reasoning is that, with the current president and congressional leaders in both houses of Congress being pro-trade, the time is ripe for passage. And, conversely, </w:t>
      </w:r>
      <w:r w:rsidRPr="00C74140">
        <w:rPr>
          <w:sz w:val="20"/>
          <w:szCs w:val="20"/>
          <w:u w:val="single"/>
        </w:rPr>
        <w:t>the likelihood of passage in 2017, after a new president takes office, is diminished.</w:t>
      </w:r>
      <w:r w:rsidR="008F6E3A" w:rsidRPr="00C74140">
        <w:rPr>
          <w:sz w:val="12"/>
          <w:szCs w:val="20"/>
        </w:rPr>
        <w:t>¶</w:t>
      </w:r>
      <w:r w:rsidRPr="00C74140">
        <w:rPr>
          <w:szCs w:val="20"/>
        </w:rPr>
        <w:t xml:space="preserve"> </w:t>
      </w:r>
      <w:r w:rsidRPr="00C74140">
        <w:rPr>
          <w:sz w:val="20"/>
          <w:szCs w:val="20"/>
          <w:u w:val="single"/>
        </w:rPr>
        <w:t>But a growing number of voices in Washington are expressing pessimism that the TPP will receive a vote in Congress, let alone passage, in 2016.</w:t>
      </w:r>
      <w:r w:rsidR="008F6E3A" w:rsidRPr="00C74140">
        <w:rPr>
          <w:sz w:val="12"/>
          <w:szCs w:val="20"/>
        </w:rPr>
        <w:t>¶</w:t>
      </w:r>
      <w:r w:rsidRPr="00C74140">
        <w:rPr>
          <w:szCs w:val="20"/>
        </w:rPr>
        <w:t xml:space="preserve"> The fact that the presumptive Republican nominee for president</w:t>
      </w:r>
      <w:r w:rsidRPr="00C74140">
        <w:rPr>
          <w:sz w:val="20"/>
          <w:szCs w:val="20"/>
          <w:u w:val="single"/>
        </w:rPr>
        <w:t xml:space="preserve">, </w:t>
      </w:r>
      <w:hyperlink r:id="rId53" w:history="1">
        <w:r w:rsidRPr="00C74140">
          <w:rPr>
            <w:sz w:val="20"/>
            <w:szCs w:val="20"/>
            <w:u w:val="single"/>
          </w:rPr>
          <w:t>Donald Trump</w:t>
        </w:r>
      </w:hyperlink>
      <w:r w:rsidRPr="00C74140">
        <w:rPr>
          <w:sz w:val="20"/>
          <w:szCs w:val="20"/>
          <w:u w:val="single"/>
        </w:rPr>
        <w:t>, and</w:t>
      </w:r>
      <w:r w:rsidRPr="00C74140">
        <w:rPr>
          <w:szCs w:val="20"/>
        </w:rPr>
        <w:t xml:space="preserve"> the likely Democratic nominee, </w:t>
      </w:r>
      <w:hyperlink r:id="rId54" w:history="1">
        <w:r w:rsidRPr="00C74140">
          <w:rPr>
            <w:sz w:val="20"/>
            <w:szCs w:val="20"/>
            <w:u w:val="single"/>
          </w:rPr>
          <w:t>Hillary Clinton</w:t>
        </w:r>
      </w:hyperlink>
      <w:r w:rsidRPr="00C74140">
        <w:rPr>
          <w:sz w:val="20"/>
          <w:szCs w:val="20"/>
          <w:u w:val="single"/>
        </w:rPr>
        <w:t xml:space="preserve">, have said they are </w:t>
      </w:r>
      <w:hyperlink r:id="rId55" w:history="1">
        <w:r w:rsidRPr="00C74140">
          <w:rPr>
            <w:sz w:val="20"/>
            <w:szCs w:val="20"/>
            <w:u w:val="single"/>
          </w:rPr>
          <w:t>against the deal</w:t>
        </w:r>
      </w:hyperlink>
      <w:r w:rsidRPr="00C74140">
        <w:rPr>
          <w:sz w:val="20"/>
          <w:szCs w:val="20"/>
          <w:u w:val="single"/>
        </w:rPr>
        <w:t>,</w:t>
      </w:r>
      <w:r w:rsidRPr="00C74140">
        <w:rPr>
          <w:szCs w:val="20"/>
        </w:rPr>
        <w:t xml:space="preserve"> doesn’t help its chances, according to Rep. Tom Reed (R-New York). Reed recently told National Public Radio that the votes to pass TPP simply don’t exist. </w:t>
      </w:r>
      <w:r w:rsidRPr="00C74140">
        <w:rPr>
          <w:sz w:val="20"/>
          <w:szCs w:val="20"/>
          <w:u w:val="single"/>
        </w:rPr>
        <w:t>“The two magic numbers down here being 218 and 60 with the House and Senate needed to pass the legislation</w:t>
      </w:r>
      <w:r w:rsidRPr="00C74140">
        <w:rPr>
          <w:szCs w:val="20"/>
        </w:rPr>
        <w:t>,” he said. “</w:t>
      </w:r>
      <w:r w:rsidRPr="00C74140">
        <w:rPr>
          <w:sz w:val="20"/>
          <w:szCs w:val="20"/>
          <w:u w:val="single"/>
        </w:rPr>
        <w:t xml:space="preserve">And with both candidates being opposed to TPP, </w:t>
      </w:r>
      <w:r w:rsidRPr="00C74140">
        <w:rPr>
          <w:b/>
          <w:sz w:val="20"/>
          <w:szCs w:val="20"/>
          <w:u w:val="single"/>
        </w:rPr>
        <w:t>I don’t know how you get that number.</w:t>
      </w:r>
      <w:r w:rsidRPr="00C74140">
        <w:rPr>
          <w:b/>
          <w:szCs w:val="20"/>
        </w:rPr>
        <w:t>”</w:t>
      </w:r>
      <w:r w:rsidR="008F6E3A" w:rsidRPr="00C74140">
        <w:rPr>
          <w:sz w:val="12"/>
          <w:szCs w:val="20"/>
        </w:rPr>
        <w:t>¶</w:t>
      </w:r>
      <w:r w:rsidRPr="00C74140">
        <w:rPr>
          <w:b/>
          <w:szCs w:val="20"/>
        </w:rPr>
        <w:t xml:space="preserve"> </w:t>
      </w:r>
      <w:hyperlink r:id="rId56" w:history="1">
        <w:r w:rsidRPr="00C74140">
          <w:rPr>
            <w:szCs w:val="20"/>
          </w:rPr>
          <w:t>Senator Bernie Sanders (D-Vermont)</w:t>
        </w:r>
      </w:hyperlink>
      <w:r w:rsidRPr="00C74140">
        <w:rPr>
          <w:szCs w:val="20"/>
        </w:rPr>
        <w:t>, who is still in the race for the Democratic nomination, has also expressed opposition to the TPP.</w:t>
      </w:r>
      <w:r w:rsidR="008F6E3A" w:rsidRPr="00C74140">
        <w:rPr>
          <w:sz w:val="12"/>
          <w:szCs w:val="20"/>
        </w:rPr>
        <w:t>¶</w:t>
      </w:r>
      <w:r w:rsidRPr="00C74140">
        <w:rPr>
          <w:sz w:val="20"/>
          <w:szCs w:val="20"/>
          <w:u w:val="single"/>
        </w:rPr>
        <w:t xml:space="preserve"> </w:t>
      </w:r>
      <w:hyperlink r:id="rId57" w:history="1">
        <w:r w:rsidRPr="00C74140">
          <w:rPr>
            <w:sz w:val="20"/>
            <w:szCs w:val="20"/>
            <w:u w:val="single"/>
          </w:rPr>
          <w:t>Senate Majority Leader Mitch McConnell (R-Kentucky)</w:t>
        </w:r>
      </w:hyperlink>
      <w:r w:rsidRPr="00C74140">
        <w:rPr>
          <w:szCs w:val="20"/>
        </w:rPr>
        <w:t xml:space="preserve">, a backer of fast-track trade authority and generally perceived as pro-trade agreements </w:t>
      </w:r>
      <w:r w:rsidRPr="00C74140">
        <w:rPr>
          <w:sz w:val="20"/>
          <w:szCs w:val="20"/>
          <w:u w:val="single"/>
        </w:rPr>
        <w:t xml:space="preserve">told AgriPulse that </w:t>
      </w:r>
      <w:r w:rsidRPr="00C74140">
        <w:rPr>
          <w:b/>
          <w:sz w:val="20"/>
          <w:szCs w:val="20"/>
          <w:u w:val="single"/>
        </w:rPr>
        <w:t>“the political environment to pass a trade bill is worse than any time in the time I have been in the Senate.</w:t>
      </w:r>
      <w:r w:rsidRPr="00C74140">
        <w:rPr>
          <w:sz w:val="20"/>
          <w:szCs w:val="20"/>
          <w:u w:val="single"/>
        </w:rPr>
        <w:t>…It looks bleak for this year” to have a TPP vote.</w:t>
      </w:r>
      <w:r w:rsidR="008F6E3A" w:rsidRPr="00C74140">
        <w:rPr>
          <w:sz w:val="12"/>
          <w:szCs w:val="20"/>
        </w:rPr>
        <w:t>¶</w:t>
      </w:r>
      <w:r w:rsidRPr="00C74140">
        <w:rPr>
          <w:szCs w:val="20"/>
        </w:rPr>
        <w:t xml:space="preserve"> </w:t>
      </w:r>
      <w:hyperlink r:id="rId58" w:history="1">
        <w:r w:rsidRPr="00C74140">
          <w:rPr>
            <w:szCs w:val="20"/>
          </w:rPr>
          <w:t>Trade Promotion Authority (TPA), or fast track, which passed Congress and was signed by President Obama a year ago</w:t>
        </w:r>
      </w:hyperlink>
      <w:r w:rsidRPr="00C74140">
        <w:rPr>
          <w:szCs w:val="20"/>
        </w:rPr>
        <w:t>, gives the White House the ability to negotiate trade agreements subject to an up-or-down vote in Congress and without the introduction of congressional amendments.</w:t>
      </w:r>
      <w:r w:rsidR="008F6E3A" w:rsidRPr="00C74140">
        <w:rPr>
          <w:sz w:val="12"/>
          <w:szCs w:val="20"/>
        </w:rPr>
        <w:t>¶</w:t>
      </w:r>
      <w:r w:rsidRPr="00C74140">
        <w:rPr>
          <w:szCs w:val="20"/>
        </w:rPr>
        <w:t xml:space="preserve"> In a Bloomberg article, Senator </w:t>
      </w:r>
      <w:r w:rsidRPr="00C74140">
        <w:rPr>
          <w:sz w:val="20"/>
          <w:szCs w:val="20"/>
          <w:u w:val="single"/>
        </w:rPr>
        <w:t>Dick Durbin</w:t>
      </w:r>
      <w:r w:rsidRPr="00C74140">
        <w:rPr>
          <w:szCs w:val="20"/>
        </w:rPr>
        <w:t xml:space="preserve"> (D-Illinois): the Assistant Senate Minority Leader, </w:t>
      </w:r>
      <w:r w:rsidRPr="00C74140">
        <w:rPr>
          <w:sz w:val="20"/>
          <w:szCs w:val="20"/>
          <w:u w:val="single"/>
        </w:rPr>
        <w:t>said the White House shouldn’t even bother bringing the TPP for a vote in a lame duck session</w:t>
      </w:r>
      <w:r w:rsidRPr="00C74140">
        <w:rPr>
          <w:szCs w:val="20"/>
        </w:rPr>
        <w:t xml:space="preserve">. “I would counsel the White House, </w:t>
      </w:r>
      <w:r w:rsidRPr="00C74140">
        <w:rPr>
          <w:sz w:val="20"/>
          <w:szCs w:val="20"/>
          <w:u w:val="single"/>
        </w:rPr>
        <w:t>don’t even try,” he said.</w:t>
      </w:r>
      <w:r w:rsidR="008F6E3A" w:rsidRPr="00C74140">
        <w:rPr>
          <w:sz w:val="12"/>
          <w:szCs w:val="20"/>
        </w:rPr>
        <w:t>¶</w:t>
      </w:r>
      <w:r w:rsidRPr="00C74140">
        <w:rPr>
          <w:sz w:val="20"/>
          <w:szCs w:val="20"/>
          <w:u w:val="single"/>
        </w:rPr>
        <w:t xml:space="preserve"> “I don’t think that’s even within the realm of possibility” moving the TPP this year</w:t>
      </w:r>
      <w:r w:rsidRPr="00C74140">
        <w:rPr>
          <w:szCs w:val="20"/>
        </w:rPr>
        <w:t>,” said Senator Claire McCaskill (D-Missouri), who voted for fast track last June, in an interview with Politico. “Probably even in the lame duck.”</w:t>
      </w:r>
      <w:r w:rsidR="008F6E3A" w:rsidRPr="00C74140">
        <w:rPr>
          <w:sz w:val="12"/>
          <w:szCs w:val="20"/>
        </w:rPr>
        <w:t>¶</w:t>
      </w:r>
      <w:r w:rsidRPr="00C74140">
        <w:rPr>
          <w:szCs w:val="20"/>
        </w:rPr>
        <w:t xml:space="preserve"> </w:t>
      </w:r>
      <w:hyperlink r:id="rId59" w:history="1">
        <w:r w:rsidRPr="00C74140">
          <w:rPr>
            <w:szCs w:val="20"/>
          </w:rPr>
          <w:t>Senator Orrin Hatch (R-Utah)</w:t>
        </w:r>
      </w:hyperlink>
      <w:r w:rsidRPr="00C74140">
        <w:rPr>
          <w:szCs w:val="20"/>
        </w:rPr>
        <w:t>, who also voted for fast track, may have had the most optimistic of recent assessments on the chances for TPP. His take, also in Politico: “No more than 50-50.”</w:t>
      </w:r>
    </w:p>
    <w:p w14:paraId="33C10DCC" w14:textId="77777777" w:rsidR="00FC399A" w:rsidRPr="00C74140" w:rsidRDefault="00FC399A" w:rsidP="00FC399A">
      <w:pPr>
        <w:pStyle w:val="Heading4"/>
        <w:rPr>
          <w:rFonts w:cs="Times New Roman"/>
        </w:rPr>
      </w:pPr>
      <w:r w:rsidRPr="00C74140">
        <w:rPr>
          <w:rFonts w:cs="Times New Roman"/>
        </w:rPr>
        <w:t>TPP won’t pass or the plan can’t affect its passage—congressional support is irrelevant during the Lame Duck</w:t>
      </w:r>
    </w:p>
    <w:p w14:paraId="103B166A" w14:textId="77777777" w:rsidR="00FC399A" w:rsidRPr="00C74140" w:rsidRDefault="00FC399A" w:rsidP="00FC399A">
      <w:pPr>
        <w:rPr>
          <w:b/>
        </w:rPr>
      </w:pPr>
      <w:r w:rsidRPr="00C74140">
        <w:rPr>
          <w:rStyle w:val="Style13ptBold"/>
        </w:rPr>
        <w:t>O’Meara 6/20</w:t>
      </w:r>
      <w:r w:rsidRPr="00C74140">
        <w:t>/16 [Patrick O’Meara, Economics Correspondent at RNZ, June 20,2016, "Will US approve TPP in lame-duck period?</w:t>
      </w:r>
      <w:proofErr w:type="gramStart"/>
      <w:r w:rsidRPr="00C74140">
        <w:t>",</w:t>
      </w:r>
      <w:proofErr w:type="gramEnd"/>
      <w:r w:rsidRPr="00C74140">
        <w:t xml:space="preserve"> </w:t>
      </w:r>
      <w:hyperlink r:id="rId60" w:history="1">
        <w:r w:rsidRPr="00C74140">
          <w:rPr>
            <w:rStyle w:val="Hyperlink"/>
            <w:color w:val="000000"/>
          </w:rPr>
          <w:t>http://www.radionz.co.nz/news/political/306796/will-us-approve-tpp-in-lame-duck-period</w:t>
        </w:r>
      </w:hyperlink>
      <w:r w:rsidRPr="00C74140">
        <w:t>] JMov</w:t>
      </w:r>
    </w:p>
    <w:p w14:paraId="45D7A90A" w14:textId="77777777" w:rsidR="00FC399A" w:rsidRPr="00C74140" w:rsidRDefault="00FC399A" w:rsidP="00FC399A">
      <w:pPr>
        <w:pStyle w:val="NormalWeb"/>
        <w:shd w:val="clear" w:color="auto" w:fill="FFFFFF"/>
        <w:spacing w:before="0" w:beforeAutospacing="0" w:after="0" w:afterAutospacing="0"/>
        <w:rPr>
          <w:rFonts w:ascii="Times New Roman" w:hAnsi="Times New Roman"/>
          <w:color w:val="191919"/>
          <w:sz w:val="12"/>
        </w:rPr>
      </w:pPr>
      <w:r w:rsidRPr="00C74140">
        <w:rPr>
          <w:rFonts w:ascii="Times New Roman" w:hAnsi="Times New Roman"/>
          <w:color w:val="191919"/>
          <w:sz w:val="12"/>
        </w:rPr>
        <w:t xml:space="preserve">American support for </w:t>
      </w:r>
      <w:r w:rsidRPr="00C74140">
        <w:rPr>
          <w:rFonts w:ascii="Times New Roman" w:hAnsi="Times New Roman"/>
          <w:color w:val="191919"/>
          <w:u w:val="single"/>
        </w:rPr>
        <w:t>the controversial deal to set up a free trade zone</w:t>
      </w:r>
      <w:r w:rsidRPr="00C74140">
        <w:rPr>
          <w:rFonts w:ascii="Times New Roman" w:hAnsi="Times New Roman"/>
          <w:color w:val="191919"/>
          <w:sz w:val="12"/>
        </w:rPr>
        <w:t xml:space="preserve"> covering 40 percent of world trade and 800 million people is crucial - without it there's no deal.</w:t>
      </w:r>
      <w:r w:rsidR="00D66B83" w:rsidRPr="00C74140">
        <w:rPr>
          <w:rFonts w:ascii="Times New Roman" w:hAnsi="Times New Roman"/>
          <w:color w:val="191919"/>
          <w:sz w:val="12"/>
        </w:rPr>
        <w:t>¶</w:t>
      </w:r>
      <w:r w:rsidRPr="00C74140">
        <w:rPr>
          <w:rFonts w:ascii="Times New Roman" w:hAnsi="Times New Roman"/>
          <w:color w:val="191919"/>
          <w:sz w:val="12"/>
        </w:rPr>
        <w:t xml:space="preserve"> But </w:t>
      </w:r>
      <w:r w:rsidRPr="00C74140">
        <w:rPr>
          <w:rFonts w:ascii="Times New Roman" w:hAnsi="Times New Roman"/>
          <w:color w:val="191919"/>
          <w:u w:val="single"/>
        </w:rPr>
        <w:t>it's been under political fire from all sides - Democrats and Republicans have criticised the agreement for different reasons as a bad deal for the US, while the two main presidential hopefuls,</w:t>
      </w:r>
      <w:r w:rsidRPr="00C74140">
        <w:rPr>
          <w:rStyle w:val="apple-converted-space"/>
          <w:rFonts w:ascii="Times New Roman" w:hAnsi="Times New Roman"/>
          <w:color w:val="191919"/>
          <w:u w:val="single"/>
        </w:rPr>
        <w:t xml:space="preserve"> </w:t>
      </w:r>
      <w:hyperlink r:id="rId61" w:history="1">
        <w:r w:rsidRPr="00C74140">
          <w:rPr>
            <w:rStyle w:val="Hyperlink"/>
            <w:rFonts w:ascii="Times New Roman" w:hAnsi="Times New Roman"/>
            <w:color w:val="191919"/>
            <w:sz w:val="12"/>
          </w:rPr>
          <w:t>Donald Trump</w:t>
        </w:r>
      </w:hyperlink>
      <w:r w:rsidRPr="00C74140">
        <w:rPr>
          <w:rStyle w:val="apple-converted-space"/>
          <w:rFonts w:ascii="Times New Roman" w:hAnsi="Times New Roman"/>
          <w:color w:val="191919"/>
          <w:u w:val="single"/>
        </w:rPr>
        <w:t xml:space="preserve"> </w:t>
      </w:r>
      <w:r w:rsidRPr="00C74140">
        <w:rPr>
          <w:rFonts w:ascii="Times New Roman" w:hAnsi="Times New Roman"/>
          <w:color w:val="191919"/>
          <w:u w:val="single"/>
        </w:rPr>
        <w:t>and Hillary Clinton, have also condemned it</w:t>
      </w:r>
      <w:r w:rsidRPr="00C74140">
        <w:rPr>
          <w:rFonts w:ascii="Times New Roman" w:hAnsi="Times New Roman"/>
          <w:color w:val="191919"/>
          <w:sz w:val="12"/>
        </w:rPr>
        <w:t>.</w:t>
      </w:r>
      <w:r w:rsidR="00D66B83" w:rsidRPr="00C74140">
        <w:rPr>
          <w:rFonts w:ascii="Times New Roman" w:hAnsi="Times New Roman"/>
          <w:color w:val="191919"/>
          <w:sz w:val="12"/>
        </w:rPr>
        <w:t>¶</w:t>
      </w:r>
      <w:r w:rsidRPr="00C74140">
        <w:rPr>
          <w:rFonts w:ascii="Times New Roman" w:hAnsi="Times New Roman"/>
          <w:color w:val="191919"/>
          <w:sz w:val="12"/>
        </w:rPr>
        <w:t xml:space="preserve"> But the executive director of the Asian Trade Centre in Singapore, Deborah Elms is hopeful the many years of negotiations will not be wasted.</w:t>
      </w:r>
      <w:r w:rsidR="00D66B83" w:rsidRPr="00C74140">
        <w:rPr>
          <w:rFonts w:ascii="Times New Roman" w:hAnsi="Times New Roman"/>
          <w:color w:val="191919"/>
          <w:sz w:val="12"/>
        </w:rPr>
        <w:t>¶</w:t>
      </w:r>
      <w:r w:rsidRPr="00C74140">
        <w:rPr>
          <w:rFonts w:ascii="Times New Roman" w:hAnsi="Times New Roman"/>
          <w:color w:val="191919"/>
          <w:sz w:val="12"/>
        </w:rPr>
        <w:t xml:space="preserve"> "</w:t>
      </w:r>
      <w:r w:rsidRPr="00C74140">
        <w:rPr>
          <w:rFonts w:ascii="Times New Roman" w:hAnsi="Times New Roman"/>
          <w:color w:val="191919"/>
          <w:u w:val="single"/>
        </w:rPr>
        <w:t>The few sensible people left in the room recognise that the odds of approval after that [November's elections] are not promising, and I think there are a number of people who've realised that it needs to get done,"</w:t>
      </w:r>
      <w:r w:rsidRPr="00C74140">
        <w:rPr>
          <w:rFonts w:ascii="Times New Roman" w:hAnsi="Times New Roman"/>
          <w:color w:val="191919"/>
          <w:sz w:val="12"/>
        </w:rPr>
        <w:t xml:space="preserve"> Dr Elms said.</w:t>
      </w:r>
      <w:r w:rsidR="00D66B83" w:rsidRPr="00C74140">
        <w:rPr>
          <w:rFonts w:ascii="Times New Roman" w:hAnsi="Times New Roman"/>
          <w:color w:val="191919"/>
          <w:sz w:val="12"/>
        </w:rPr>
        <w:t>¶</w:t>
      </w:r>
      <w:r w:rsidRPr="00C74140">
        <w:rPr>
          <w:rFonts w:ascii="Times New Roman" w:hAnsi="Times New Roman"/>
          <w:color w:val="191919"/>
          <w:sz w:val="12"/>
        </w:rPr>
        <w:t xml:space="preserve"> Dr Elms and other TPP supporters are banking on Congress backing the TPP in the period </w:t>
      </w:r>
      <w:r w:rsidRPr="00C74140">
        <w:rPr>
          <w:rFonts w:ascii="Times New Roman" w:hAnsi="Times New Roman"/>
          <w:color w:val="191919"/>
          <w:u w:val="single"/>
        </w:rPr>
        <w:t>between elections in November and mid-January - the so-called lame duck period.</w:t>
      </w:r>
      <w:r w:rsidR="00D66B83" w:rsidRPr="00C74140">
        <w:rPr>
          <w:rFonts w:ascii="Times New Roman" w:hAnsi="Times New Roman"/>
          <w:color w:val="191919"/>
          <w:sz w:val="12"/>
        </w:rPr>
        <w:t>¶</w:t>
      </w:r>
      <w:r w:rsidRPr="00C74140">
        <w:rPr>
          <w:rFonts w:ascii="Times New Roman" w:hAnsi="Times New Roman"/>
          <w:color w:val="191919"/>
          <w:u w:val="single"/>
        </w:rPr>
        <w:t xml:space="preserve"> "The lame-duck session is one where all rules don't apply.</w:t>
      </w:r>
      <w:r w:rsidRPr="00C74140">
        <w:rPr>
          <w:rFonts w:ascii="Times New Roman" w:hAnsi="Times New Roman"/>
          <w:color w:val="191919"/>
          <w:sz w:val="12"/>
        </w:rPr>
        <w:t xml:space="preserve"> </w:t>
      </w:r>
      <w:r w:rsidRPr="00C74140">
        <w:rPr>
          <w:rFonts w:ascii="Times New Roman" w:hAnsi="Times New Roman"/>
          <w:b/>
          <w:color w:val="191919"/>
          <w:u w:val="single"/>
        </w:rPr>
        <w:t>Lots of unpopular things get done in the lame-duck period</w:t>
      </w:r>
      <w:r w:rsidRPr="00C74140">
        <w:rPr>
          <w:rFonts w:ascii="Times New Roman" w:hAnsi="Times New Roman"/>
          <w:color w:val="191919"/>
          <w:sz w:val="12"/>
        </w:rPr>
        <w:t xml:space="preserve">, and I think in this particular lame-duck period </w:t>
      </w:r>
      <w:r w:rsidRPr="00C74140">
        <w:rPr>
          <w:rFonts w:ascii="Times New Roman" w:hAnsi="Times New Roman"/>
          <w:color w:val="191919"/>
          <w:u w:val="single"/>
        </w:rPr>
        <w:t>TPP is the first thing on the agenda of unpopular things that will get done</w:t>
      </w:r>
      <w:r w:rsidRPr="00C74140">
        <w:rPr>
          <w:rFonts w:ascii="Times New Roman" w:hAnsi="Times New Roman"/>
          <w:color w:val="191919"/>
          <w:sz w:val="12"/>
        </w:rPr>
        <w:t>."</w:t>
      </w:r>
      <w:r w:rsidR="00D66B83" w:rsidRPr="00C74140">
        <w:rPr>
          <w:rFonts w:ascii="Times New Roman" w:hAnsi="Times New Roman"/>
          <w:color w:val="191919"/>
          <w:sz w:val="12"/>
        </w:rPr>
        <w:t>¶</w:t>
      </w:r>
      <w:r w:rsidRPr="00C74140">
        <w:rPr>
          <w:rFonts w:ascii="Times New Roman" w:hAnsi="Times New Roman"/>
          <w:color w:val="191919"/>
          <w:sz w:val="12"/>
        </w:rPr>
        <w:t xml:space="preserve"> A visiting trade expert and TPP opponent Jomo Kwame Sundaram states it more baldly.</w:t>
      </w:r>
      <w:r w:rsidR="00D66B83" w:rsidRPr="00C74140">
        <w:rPr>
          <w:rFonts w:ascii="Times New Roman" w:hAnsi="Times New Roman"/>
          <w:color w:val="191919"/>
          <w:sz w:val="12"/>
        </w:rPr>
        <w:t>¶</w:t>
      </w:r>
      <w:r w:rsidRPr="00C74140">
        <w:rPr>
          <w:rFonts w:ascii="Times New Roman" w:hAnsi="Times New Roman"/>
          <w:color w:val="191919"/>
          <w:sz w:val="12"/>
        </w:rPr>
        <w:t xml:space="preserve"> Dr Jomo said the lame-duck period allowed the Republicans to deny President Barack Obama any political credit from TPP, and enhanced the chances of outgoing politicians to find work.</w:t>
      </w:r>
      <w:r w:rsidR="00D66B83" w:rsidRPr="00C74140">
        <w:rPr>
          <w:rFonts w:ascii="Times New Roman" w:hAnsi="Times New Roman"/>
          <w:color w:val="191919"/>
          <w:sz w:val="12"/>
        </w:rPr>
        <w:t>¶</w:t>
      </w:r>
      <w:r w:rsidRPr="00C74140">
        <w:rPr>
          <w:rFonts w:ascii="Times New Roman" w:hAnsi="Times New Roman"/>
          <w:color w:val="191919"/>
          <w:sz w:val="12"/>
        </w:rPr>
        <w:t xml:space="preserve"> "</w:t>
      </w:r>
      <w:r w:rsidRPr="00C74140">
        <w:rPr>
          <w:rFonts w:ascii="Times New Roman" w:hAnsi="Times New Roman"/>
          <w:color w:val="191919"/>
          <w:u w:val="single"/>
        </w:rPr>
        <w:t>That's the time politicians who have lost in the Senate or Congressional races have to think about their post-retirement plans. And that concern alone tends to fixate the mind</w:t>
      </w:r>
      <w:r w:rsidRPr="00C74140">
        <w:rPr>
          <w:rFonts w:ascii="Times New Roman" w:hAnsi="Times New Roman"/>
          <w:color w:val="191919"/>
          <w:sz w:val="12"/>
        </w:rPr>
        <w:t>, " Dr Jomo said.</w:t>
      </w:r>
      <w:r w:rsidR="00D66B83" w:rsidRPr="00C74140">
        <w:rPr>
          <w:rFonts w:ascii="Times New Roman" w:hAnsi="Times New Roman"/>
          <w:color w:val="191919"/>
          <w:sz w:val="12"/>
        </w:rPr>
        <w:t>¶</w:t>
      </w:r>
      <w:r w:rsidRPr="00C74140">
        <w:rPr>
          <w:rFonts w:ascii="Times New Roman" w:hAnsi="Times New Roman"/>
          <w:color w:val="191919"/>
          <w:sz w:val="12"/>
        </w:rPr>
        <w:t xml:space="preserve"> </w:t>
      </w:r>
      <w:r w:rsidRPr="00C74140">
        <w:rPr>
          <w:rFonts w:ascii="Times New Roman" w:hAnsi="Times New Roman"/>
          <w:color w:val="191919"/>
          <w:u w:val="single"/>
        </w:rPr>
        <w:t xml:space="preserve">But </w:t>
      </w:r>
      <w:r w:rsidRPr="00C74140">
        <w:rPr>
          <w:rFonts w:ascii="Times New Roman" w:hAnsi="Times New Roman"/>
          <w:b/>
          <w:color w:val="191919"/>
          <w:u w:val="single"/>
        </w:rPr>
        <w:t>another TPP opponent, Auckland law professor Jane Kelsey places the odds of a lame-duck vote as next to zero</w:t>
      </w:r>
      <w:r w:rsidRPr="00C74140">
        <w:rPr>
          <w:rFonts w:ascii="Times New Roman" w:hAnsi="Times New Roman"/>
          <w:color w:val="191919"/>
          <w:u w:val="single"/>
        </w:rPr>
        <w:t>.</w:t>
      </w:r>
      <w:r w:rsidR="00D66B83" w:rsidRPr="00C74140">
        <w:rPr>
          <w:rFonts w:ascii="Times New Roman" w:hAnsi="Times New Roman"/>
          <w:color w:val="191919"/>
          <w:sz w:val="12"/>
        </w:rPr>
        <w:t>¶</w:t>
      </w:r>
      <w:r w:rsidRPr="00C74140">
        <w:rPr>
          <w:rFonts w:ascii="Times New Roman" w:hAnsi="Times New Roman"/>
          <w:color w:val="191919"/>
          <w:sz w:val="12"/>
        </w:rPr>
        <w:t xml:space="preserve"> Professor </w:t>
      </w:r>
      <w:r w:rsidRPr="00C74140">
        <w:rPr>
          <w:rFonts w:ascii="Times New Roman" w:hAnsi="Times New Roman"/>
          <w:color w:val="191919"/>
          <w:u w:val="single"/>
        </w:rPr>
        <w:t>Kelsey argues Republicans have continued to play hardball in demanding the monopoly protection period for next generation drugs called biologics will be beefed up from 5 to 12 years.</w:t>
      </w:r>
      <w:r w:rsidR="00D66B83" w:rsidRPr="00C74140">
        <w:rPr>
          <w:rFonts w:ascii="Times New Roman" w:hAnsi="Times New Roman"/>
          <w:color w:val="191919"/>
          <w:sz w:val="12"/>
        </w:rPr>
        <w:t>¶</w:t>
      </w:r>
      <w:r w:rsidRPr="00C74140">
        <w:rPr>
          <w:rFonts w:ascii="Times New Roman" w:hAnsi="Times New Roman"/>
          <w:color w:val="191919"/>
          <w:u w:val="single"/>
        </w:rPr>
        <w:t xml:space="preserve"> "The gatekeeper to that, (Republican Senate Finance Committee chairman) Orrin Hatch, has just upped the ante on it. So, unless he's satisfied, he has said he won't allow it into the Congress for a vote during the so-called lame-duck period</w:t>
      </w:r>
      <w:r w:rsidRPr="00C74140">
        <w:rPr>
          <w:rFonts w:ascii="Times New Roman" w:hAnsi="Times New Roman"/>
          <w:color w:val="191919"/>
          <w:sz w:val="12"/>
        </w:rPr>
        <w:t>," Professor Kelsey said.</w:t>
      </w:r>
      <w:r w:rsidR="00D66B83" w:rsidRPr="00C74140">
        <w:rPr>
          <w:rFonts w:ascii="Times New Roman" w:hAnsi="Times New Roman"/>
          <w:color w:val="191919"/>
          <w:sz w:val="12"/>
        </w:rPr>
        <w:t>¶</w:t>
      </w:r>
      <w:r w:rsidRPr="00C74140">
        <w:rPr>
          <w:rFonts w:ascii="Times New Roman" w:hAnsi="Times New Roman"/>
          <w:color w:val="191919"/>
          <w:sz w:val="12"/>
        </w:rPr>
        <w:t xml:space="preserve"> TPP supporter and New Zealand International Business Forum executive director Stephen Jacobi has a warning for American business wanting to rewrite the TPP to their advantage.</w:t>
      </w:r>
      <w:r w:rsidR="00D66B83" w:rsidRPr="00C74140">
        <w:rPr>
          <w:rFonts w:ascii="Times New Roman" w:hAnsi="Times New Roman"/>
          <w:color w:val="191919"/>
          <w:sz w:val="12"/>
        </w:rPr>
        <w:t>¶</w:t>
      </w:r>
      <w:r w:rsidRPr="00C74140">
        <w:rPr>
          <w:rFonts w:ascii="Times New Roman" w:hAnsi="Times New Roman"/>
          <w:color w:val="191919"/>
          <w:sz w:val="12"/>
        </w:rPr>
        <w:t xml:space="preserve"> "</w:t>
      </w:r>
      <w:r w:rsidRPr="00C74140">
        <w:rPr>
          <w:rFonts w:ascii="Times New Roman" w:hAnsi="Times New Roman"/>
          <w:color w:val="191919"/>
          <w:u w:val="single"/>
        </w:rPr>
        <w:t>None of us are entirely happy with the outcome in TPP.</w:t>
      </w:r>
      <w:r w:rsidRPr="00C74140">
        <w:rPr>
          <w:rFonts w:ascii="Times New Roman" w:hAnsi="Times New Roman"/>
          <w:color w:val="191919"/>
          <w:sz w:val="12"/>
        </w:rPr>
        <w:t xml:space="preserve"> In New Zealand we certainly aren't for a number of reasons in relation to dairy products for example. But we think this was the consensus agreement that was reached and it needs to be done now."</w:t>
      </w:r>
      <w:r w:rsidR="00D66B83" w:rsidRPr="00C74140">
        <w:rPr>
          <w:rFonts w:ascii="Times New Roman" w:hAnsi="Times New Roman"/>
          <w:color w:val="191919"/>
          <w:sz w:val="12"/>
        </w:rPr>
        <w:t>¶</w:t>
      </w:r>
      <w:r w:rsidRPr="00C74140">
        <w:rPr>
          <w:rFonts w:ascii="Times New Roman" w:hAnsi="Times New Roman"/>
          <w:color w:val="191919"/>
          <w:sz w:val="12"/>
        </w:rPr>
        <w:t xml:space="preserve"> </w:t>
      </w:r>
    </w:p>
    <w:p w14:paraId="7D7CB7E0" w14:textId="77777777" w:rsidR="00FC399A" w:rsidRPr="00C74140" w:rsidRDefault="00FC399A" w:rsidP="00FC399A"/>
    <w:p w14:paraId="34A70503" w14:textId="77777777" w:rsidR="002C24C6" w:rsidRPr="00C74140" w:rsidRDefault="002C24C6" w:rsidP="002C24C6">
      <w:pPr>
        <w:pStyle w:val="Heading3"/>
        <w:rPr>
          <w:rFonts w:cs="Times New Roman"/>
        </w:rPr>
      </w:pPr>
      <w:r w:rsidRPr="00C74140">
        <w:rPr>
          <w:rFonts w:cs="Times New Roman"/>
        </w:rPr>
        <w:t>AT TPP DA – turn – trade cred</w:t>
      </w:r>
    </w:p>
    <w:p w14:paraId="067808A7" w14:textId="77777777" w:rsidR="002C24C6" w:rsidRPr="00C74140" w:rsidRDefault="002C24C6" w:rsidP="002C24C6">
      <w:pPr>
        <w:pStyle w:val="Heading4"/>
        <w:rPr>
          <w:rFonts w:cs="Times New Roman"/>
        </w:rPr>
      </w:pPr>
      <w:r w:rsidRPr="00C74140">
        <w:rPr>
          <w:rFonts w:cs="Times New Roman"/>
        </w:rPr>
        <w:t>Anti-dumping protectionism decks US trade credibility---signals to other countries the US isn’t trustworthy</w:t>
      </w:r>
    </w:p>
    <w:p w14:paraId="45F0A9DC" w14:textId="77777777" w:rsidR="002C24C6" w:rsidRPr="00C74140" w:rsidRDefault="002C24C6" w:rsidP="002C24C6">
      <w:r w:rsidRPr="00C74140">
        <w:rPr>
          <w:rStyle w:val="Style13ptBold"/>
        </w:rPr>
        <w:t>Long 8</w:t>
      </w:r>
      <w:r w:rsidRPr="00C74140">
        <w:t xml:space="preserve"> – JD @ KU, Research Assistant Professor, Faculty of Law, University of Hong Kong (Qinglang, “CONFLICTING POSITIONS BUT COMMON INTERESTS: AN ANALYSIS OF THE UNITED STATES ANTIDUMPING POLICY TOWARD CHINA,” 7 Rich. J. Global L. &amp; Bus. 133)//BB</w:t>
      </w:r>
    </w:p>
    <w:p w14:paraId="3CB149CB" w14:textId="77777777" w:rsidR="002C24C6" w:rsidRPr="00C74140" w:rsidRDefault="002C24C6" w:rsidP="002C24C6">
      <w:r w:rsidRPr="00C74140">
        <w:rPr>
          <w:rStyle w:val="StyleUnderline"/>
        </w:rPr>
        <w:t>Despite differing positions regarding anti-dumping policy and speculation about the threat that China poses to U.S. companies, the United States wants China to undertake economic reform</w:t>
      </w:r>
      <w:r w:rsidRPr="00C74140">
        <w:t>, comply with its obligations as a WTO member, and participate in the global economy. 58 The United States hopes that the WTO could play a role in accelerating China's market reform, while providing an impetus to further liberalize its trade activities. 59</w:t>
      </w:r>
    </w:p>
    <w:p w14:paraId="7868C7A9" w14:textId="77777777" w:rsidR="002C24C6" w:rsidRPr="00C74140" w:rsidRDefault="002C24C6" w:rsidP="002C24C6">
      <w:r w:rsidRPr="00C74140">
        <w:t>There are obvious reasons why China pushes for economic reform and access to WTO. "China benefits from the recognition and [*141] prestige that WTO membership brings because WTO membership will deepen China's integration into the world economy and signal its status as a world economic power." 60 In addition, WTO membership allows China to create the legal framework necessary to support a market economy. 61</w:t>
      </w:r>
    </w:p>
    <w:p w14:paraId="66C09335" w14:textId="77777777" w:rsidR="002C24C6" w:rsidRPr="00C74140" w:rsidRDefault="002C24C6" w:rsidP="002C24C6">
      <w:r w:rsidRPr="00C74140">
        <w:t xml:space="preserve">In an era of flourishing globalization, nations become more economically interdependent. Both the United States and China can no longer rely on policies that focus only on domestic production. Instead, </w:t>
      </w:r>
      <w:r w:rsidRPr="00C74140">
        <w:rPr>
          <w:rStyle w:val="StyleUnderline"/>
        </w:rPr>
        <w:t>a new approach must be developed, acknowledging the importance of global interactions and recognizing that growing economic interdependence mandates the cooperation of foreign and domestic industries. The relationship between the United States and China is one of the most important bilateral relationships</w:t>
      </w:r>
      <w:r w:rsidRPr="00C74140">
        <w:t xml:space="preserve"> for both nations today. 62 </w:t>
      </w:r>
      <w:r w:rsidRPr="00C74140">
        <w:rPr>
          <w:rStyle w:val="StyleUnderline"/>
        </w:rPr>
        <w:t>The protectionist measures of U.S anti-dumping rules would reverse recent improvements in trade relations between the United States and China</w:t>
      </w:r>
      <w:r w:rsidRPr="00C74140">
        <w:t xml:space="preserve">. Not only are Chinese producers unsatisfied with the unfair antidumping duties and given an incentive to avoid marketing goods in the U.S, but U.S. consumers are affected by the unavailability of, or at least price increases in, certain goods. 63 </w:t>
      </w:r>
      <w:r w:rsidRPr="00C74140">
        <w:rPr>
          <w:rStyle w:val="StyleUnderline"/>
        </w:rPr>
        <w:t xml:space="preserve">These protectionist policies could alienate the United States from its trade allies and </w:t>
      </w:r>
      <w:r w:rsidRPr="00C74140">
        <w:rPr>
          <w:rStyle w:val="Emphasis"/>
        </w:rPr>
        <w:t>diminish U.S. influence in China</w:t>
      </w:r>
      <w:r w:rsidRPr="00C74140">
        <w:t xml:space="preserve">. </w:t>
      </w:r>
      <w:r w:rsidRPr="00C74140">
        <w:rPr>
          <w:rStyle w:val="StyleUnderline"/>
        </w:rPr>
        <w:t xml:space="preserve">In addition to its adverse impact on relations between the United States and China, other nations' markets may be discouraged by </w:t>
      </w:r>
      <w:r w:rsidRPr="00C74140">
        <w:rPr>
          <w:rStyle w:val="Emphasis"/>
        </w:rPr>
        <w:t>decreased U.S. credibility</w:t>
      </w:r>
      <w:r w:rsidRPr="00C74140">
        <w:rPr>
          <w:rStyle w:val="StyleUnderline"/>
        </w:rPr>
        <w:t xml:space="preserve"> and thus </w:t>
      </w:r>
      <w:r w:rsidRPr="00C74140">
        <w:rPr>
          <w:rStyle w:val="Emphasis"/>
        </w:rPr>
        <w:t>hesitate to commence trade relations</w:t>
      </w:r>
      <w:r w:rsidRPr="00C74140">
        <w:rPr>
          <w:rStyle w:val="StyleUnderline"/>
        </w:rPr>
        <w:t xml:space="preserve"> with the United States</w:t>
      </w:r>
      <w:r w:rsidRPr="00C74140">
        <w:t>, impeding the goal of a global economy. 64</w:t>
      </w:r>
    </w:p>
    <w:p w14:paraId="04DC38FE" w14:textId="77777777" w:rsidR="0018046D" w:rsidRPr="00C74140" w:rsidRDefault="0018046D" w:rsidP="00FC399A">
      <w:pPr>
        <w:pStyle w:val="Heading3"/>
        <w:rPr>
          <w:rFonts w:cs="Times New Roman"/>
        </w:rPr>
      </w:pPr>
      <w:r w:rsidRPr="00C74140">
        <w:rPr>
          <w:rFonts w:cs="Times New Roman"/>
        </w:rPr>
        <w:t>AT protectionism DA – high now</w:t>
      </w:r>
    </w:p>
    <w:p w14:paraId="0F83087F" w14:textId="77777777" w:rsidR="00ED5F19" w:rsidRPr="00C74140" w:rsidRDefault="00ED5F19" w:rsidP="00ED5F19">
      <w:pPr>
        <w:pStyle w:val="Heading4"/>
      </w:pPr>
      <w:r w:rsidRPr="00C74140">
        <w:t>Protectionism rising now which hurts the economy</w:t>
      </w:r>
    </w:p>
    <w:p w14:paraId="30E9A7A9" w14:textId="77777777" w:rsidR="00ED5F19" w:rsidRPr="00C74140" w:rsidRDefault="00ED5F19" w:rsidP="00ED5F19">
      <w:r w:rsidRPr="00C40C96">
        <w:rPr>
          <w:rStyle w:val="Style13ptBold"/>
        </w:rPr>
        <w:t>Kang ’16</w:t>
      </w:r>
      <w:r w:rsidRPr="00C74140">
        <w:t xml:space="preserve"> --- Principal Economist, Economic Research and Cooperation Department [Jong Woo, “Rising tides of protectionism will cause more harm than good,” Asian Development Blog, May 25</w:t>
      </w:r>
      <w:r w:rsidRPr="00C74140">
        <w:rPr>
          <w:vertAlign w:val="superscript"/>
        </w:rPr>
        <w:t>th</w:t>
      </w:r>
      <w:r w:rsidRPr="00C74140">
        <w:t>, 2016, http://blogs.adb.org/blog/rising-tides-protectionism-will-cause-more-harm-good]</w:t>
      </w:r>
    </w:p>
    <w:p w14:paraId="0ED1C8BA" w14:textId="77777777" w:rsidR="00ED5F19" w:rsidRPr="00C74140" w:rsidRDefault="00ED5F19" w:rsidP="00ED5F19">
      <w:pPr>
        <w:rPr>
          <w:sz w:val="22"/>
          <w:u w:val="single"/>
        </w:rPr>
      </w:pPr>
      <w:r w:rsidRPr="00C74140">
        <w:t xml:space="preserve">It has yet to be probed whether the global economic slowdown has led to the rise of protectionist trade policies, or it’s the other way around. Either way, the fact that </w:t>
      </w:r>
      <w:r w:rsidRPr="00C74140">
        <w:rPr>
          <w:rStyle w:val="Emphasis"/>
        </w:rPr>
        <w:t>protectionism is growing around the world</w:t>
      </w:r>
      <w:r w:rsidRPr="00C74140">
        <w:rPr>
          <w:rStyle w:val="StyleUnderline"/>
        </w:rPr>
        <w:t xml:space="preserve"> should concern economists and practitioners alike. International trade, which has invigorated global economic growth in past decades, is losing steam, and trade growth is forecast to remain sluggish in 2016. </w:t>
      </w:r>
      <w:r w:rsidRPr="00C74140">
        <w:t xml:space="preserve">There is a shared perception among experts that changing this course requires going back to the basics to benefit more from trade. But on the contrary, </w:t>
      </w:r>
      <w:r w:rsidRPr="00C74140">
        <w:rPr>
          <w:rStyle w:val="StyleUnderline"/>
        </w:rPr>
        <w:t xml:space="preserve">what we are observing now are rising tides of trade protectionism, reminiscent of the typical common goods problem in the absence of well-functioning international coordination mechanisms. </w:t>
      </w:r>
      <w:r w:rsidRPr="00C74140">
        <w:t xml:space="preserve">While sizable progress has been made on trade liberalization through bilateral and multilateral level efforts, </w:t>
      </w:r>
      <w:r w:rsidRPr="00C74140">
        <w:rPr>
          <w:rStyle w:val="StyleUnderline"/>
        </w:rPr>
        <w:t>we are also seeing much bashing of major trading partners, and mounting nationalistic harangues amid election campaigns worldwide</w:t>
      </w:r>
      <w:r w:rsidRPr="00C74140">
        <w:t xml:space="preserve">. Beyond political rhetoric, the question is whether this trend is indeed ominous of growing protectionism on the horizon. Although statutory and regulatory trade barriers have become significantly lower across the globe, </w:t>
      </w:r>
      <w:r w:rsidRPr="00C74140">
        <w:rPr>
          <w:rStyle w:val="StyleUnderline"/>
        </w:rPr>
        <w:t>protectionist measures are also being increasingly triggered as an official trade policy tool in recent years</w:t>
      </w:r>
      <w:r w:rsidRPr="00C74140">
        <w:t xml:space="preserve">. From a political economy point of view, this may help safeguard the interest of domestic businesses against the seemingly unfair behavior of trade partners, but sometimes vested interests are behind the fair trade logic. Intense lobbying by affected domestic industries can influence governments to serve their interests at the expense of consumers, who are not as organized as businesses. Notwithstanding all these shortcomings, </w:t>
      </w:r>
      <w:r w:rsidRPr="00C74140">
        <w:rPr>
          <w:rStyle w:val="Emphasis"/>
        </w:rPr>
        <w:t>the current trend is likely to continue to increase</w:t>
      </w:r>
      <w:r w:rsidRPr="00C74140">
        <w:t xml:space="preserve"> until we come up with administrative tools that are more effective than the current ones. Given its growing weight in global trade, Asia is increasingly becoming a prominent victim of the protectionist revival. According to ADB’s Asian Economic Integration Report 2015, up to 1,294 trade intervention measures were imposed on Asian economies between January 2010 and May 2014. Of the total, 517 came from Asia and 443 were remedial actions. The incidence of new impediments and intra-regional trade remedial measures has also grown significantly since 2012 (Figure 1). One of the most commonly used trade protection measures is imposing duties against dumping, which happens when an exporting country sells a product below its fair value, causing a material harm to the domestic industry of the importing country; an extra import duty can then be imposed to bring its price closer to the ‘normal value.’ Other methods are countervailing and safeguards such as import quotas. </w:t>
      </w:r>
      <w:r w:rsidRPr="00C74140">
        <w:rPr>
          <w:rStyle w:val="StyleUnderline"/>
        </w:rPr>
        <w:t>All of these trade protection measures have been expanding rapidly in Asia since 2012 (Figure 2), when global trade growth started to lag. This might be because either rising protectionism is one of the causes behind sluggish global trade growth</w:t>
      </w:r>
      <w:r w:rsidRPr="00C74140">
        <w:t xml:space="preserve">, or the stagnation of aggregate trade expansion is intensifying competition among trade partners. Either way, even if it does not lead to reciprocal retaliation or the trade wars that have often occurred in the past, </w:t>
      </w:r>
      <w:r w:rsidRPr="00C74140">
        <w:rPr>
          <w:rStyle w:val="StyleUnderline"/>
        </w:rPr>
        <w:t>rising protectionism will surely reduce wellbeing on a global scale</w:t>
      </w:r>
      <w:r w:rsidRPr="00C74140">
        <w:t xml:space="preserve">. Protection of domestic businesses is </w:t>
      </w:r>
      <w:r w:rsidRPr="00C74140">
        <w:rPr>
          <w:rStyle w:val="StyleUnderline"/>
        </w:rPr>
        <w:t>attained at the expense of domestic consumers</w:t>
      </w:r>
      <w:r w:rsidRPr="00C74140">
        <w:t xml:space="preserve">, who enjoy more choices and lower prices with free trade. In addition, protectionism in the long run also hurts production by curbing the pressure from foreign competition. For instance, an analysis cited by The Economist suggests US </w:t>
      </w:r>
      <w:r w:rsidRPr="00C74140">
        <w:rPr>
          <w:rStyle w:val="StyleUnderline"/>
        </w:rPr>
        <w:t>anti-dumping policy reduces domestic consumption by 3%,</w:t>
      </w:r>
      <w:r w:rsidRPr="00C74140">
        <w:t xml:space="preserve"> an effect equivalent to a uniform tariff of 7%. Recent research also highlights growing trade intervention as one of the potential underlying sources of tepid international trade growth. Some trade protection measures, though, are legitimate, seeking to restore fair trade by curbing unfair behavior in a world where only imperfect competitive markets exist. However, </w:t>
      </w:r>
      <w:r w:rsidRPr="00C74140">
        <w:rPr>
          <w:rStyle w:val="StyleUnderline"/>
        </w:rPr>
        <w:t>the abuse of protectionism serving the entrenched interests of domestic businesses will likely do more harm than good to global as well as national economies and their people</w:t>
      </w:r>
      <w:r w:rsidRPr="00C74140">
        <w:t xml:space="preserve">. After all, the </w:t>
      </w:r>
      <w:r w:rsidRPr="00C74140">
        <w:rPr>
          <w:rStyle w:val="StyleUnderline"/>
        </w:rPr>
        <w:t>notion of free trade can be upheld only when collective wisdom wins over nationalistic perspectives. This, of course is easier said than done, and hard to expect from politicians with myopic perspectives aligned with election cycles.</w:t>
      </w:r>
    </w:p>
    <w:p w14:paraId="210E423E" w14:textId="77777777" w:rsidR="0018046D" w:rsidRPr="00C74140" w:rsidRDefault="0018046D" w:rsidP="0018046D">
      <w:pPr>
        <w:pStyle w:val="Heading4"/>
        <w:rPr>
          <w:rFonts w:cs="Times New Roman"/>
        </w:rPr>
      </w:pPr>
      <w:r w:rsidRPr="00C74140">
        <w:rPr>
          <w:rFonts w:cs="Times New Roman"/>
        </w:rPr>
        <w:t>Tons of US protectionism now</w:t>
      </w:r>
    </w:p>
    <w:p w14:paraId="3B10009E" w14:textId="77777777" w:rsidR="0018046D" w:rsidRPr="00C74140" w:rsidRDefault="0018046D" w:rsidP="0018046D">
      <w:r w:rsidRPr="00C74140">
        <w:rPr>
          <w:rStyle w:val="Style13ptBold"/>
        </w:rPr>
        <w:t>Lian et al 6/23</w:t>
      </w:r>
      <w:r w:rsidRPr="00C74140">
        <w:t xml:space="preserve"> [Ruby, JM, China Commodities Correspondent and Researcher at Thomson Reuters, John Ruwitch, Thomson Reuters, Christian Schmollinger, Editor, Commodities and Energy, Thomson Reuters, “China concerned about protectionism in U.S. steel sector: Commerce Ministry”, 6/23/16, http://www.reuters.com/article/us-china-steel-trade-idUSKCN0Z908H]//DBI</w:t>
      </w:r>
    </w:p>
    <w:p w14:paraId="6FF47ACC" w14:textId="77777777" w:rsidR="0018046D" w:rsidRDefault="0018046D" w:rsidP="0018046D">
      <w:pPr>
        <w:rPr>
          <w:sz w:val="14"/>
          <w:szCs w:val="20"/>
        </w:rPr>
      </w:pPr>
      <w:r w:rsidRPr="00C74140">
        <w:rPr>
          <w:sz w:val="20"/>
          <w:szCs w:val="20"/>
          <w:u w:val="single"/>
        </w:rPr>
        <w:t xml:space="preserve">China's Commerce Ministry said on Thursday it was </w:t>
      </w:r>
      <w:r w:rsidRPr="00C74140">
        <w:rPr>
          <w:rStyle w:val="Emphasis"/>
          <w:sz w:val="20"/>
          <w:szCs w:val="20"/>
        </w:rPr>
        <w:t>deeply concerned</w:t>
      </w:r>
      <w:r w:rsidRPr="00C74140">
        <w:rPr>
          <w:sz w:val="20"/>
          <w:szCs w:val="20"/>
          <w:u w:val="single"/>
        </w:rPr>
        <w:t xml:space="preserve"> about protectionism in the U.S. steel sector and urged the United States to </w:t>
      </w:r>
      <w:r w:rsidRPr="00C74140">
        <w:rPr>
          <w:rStyle w:val="Emphasis"/>
          <w:sz w:val="20"/>
          <w:szCs w:val="20"/>
        </w:rPr>
        <w:t>strictly abide</w:t>
      </w:r>
      <w:r w:rsidRPr="00C74140">
        <w:rPr>
          <w:sz w:val="20"/>
          <w:szCs w:val="20"/>
          <w:u w:val="single"/>
        </w:rPr>
        <w:t xml:space="preserve"> by World Trade Organization rules</w:t>
      </w:r>
      <w:r w:rsidRPr="00C74140">
        <w:rPr>
          <w:sz w:val="14"/>
          <w:szCs w:val="20"/>
        </w:rPr>
        <w:t xml:space="preserve">.∂ </w:t>
      </w:r>
      <w:r w:rsidRPr="00C74140">
        <w:rPr>
          <w:sz w:val="20"/>
          <w:szCs w:val="20"/>
          <w:u w:val="single"/>
        </w:rPr>
        <w:t xml:space="preserve">"The U.S. steel sector has been in a state of </w:t>
      </w:r>
      <w:r w:rsidRPr="00C74140">
        <w:rPr>
          <w:rStyle w:val="Emphasis"/>
          <w:sz w:val="20"/>
          <w:szCs w:val="20"/>
        </w:rPr>
        <w:t>overprotection</w:t>
      </w:r>
      <w:r w:rsidRPr="00C74140">
        <w:rPr>
          <w:sz w:val="20"/>
          <w:szCs w:val="20"/>
          <w:u w:val="single"/>
        </w:rPr>
        <w:t>," the ministry said in a statement on its website, adding that this overprotection has made the U.S. sector uncompetitive.∂</w:t>
      </w:r>
      <w:r w:rsidRPr="00C74140">
        <w:rPr>
          <w:sz w:val="14"/>
          <w:szCs w:val="20"/>
        </w:rPr>
        <w:t xml:space="preserve"> </w:t>
      </w:r>
      <w:r w:rsidRPr="00C74140">
        <w:rPr>
          <w:sz w:val="20"/>
          <w:szCs w:val="20"/>
          <w:u w:val="single"/>
        </w:rPr>
        <w:t xml:space="preserve">Steel mills in China, the world's biggest producer and consumer of the metal, have </w:t>
      </w:r>
      <w:r w:rsidRPr="00C74140">
        <w:rPr>
          <w:rStyle w:val="Emphasis"/>
          <w:sz w:val="20"/>
          <w:szCs w:val="20"/>
        </w:rPr>
        <w:t>raised production</w:t>
      </w:r>
      <w:r w:rsidRPr="00C74140">
        <w:rPr>
          <w:sz w:val="20"/>
          <w:szCs w:val="20"/>
          <w:u w:val="single"/>
        </w:rPr>
        <w:t xml:space="preserve"> despite the government's efforts to cut overcapacity and beefed up exports. This has </w:t>
      </w:r>
      <w:r w:rsidRPr="00C74140">
        <w:rPr>
          <w:rStyle w:val="Emphasis"/>
          <w:sz w:val="20"/>
          <w:szCs w:val="20"/>
        </w:rPr>
        <w:t>escalated trade spats</w:t>
      </w:r>
      <w:r w:rsidRPr="00C74140">
        <w:rPr>
          <w:sz w:val="20"/>
          <w:szCs w:val="20"/>
          <w:u w:val="single"/>
        </w:rPr>
        <w:t xml:space="preserve"> between China and other steel producing nations such as</w:t>
      </w:r>
      <w:r w:rsidRPr="00C74140">
        <w:rPr>
          <w:sz w:val="14"/>
          <w:szCs w:val="20"/>
        </w:rPr>
        <w:t xml:space="preserve"> Japan, India and </w:t>
      </w:r>
      <w:r w:rsidRPr="00C74140">
        <w:rPr>
          <w:sz w:val="20"/>
          <w:szCs w:val="20"/>
          <w:u w:val="single"/>
        </w:rPr>
        <w:t>the United States</w:t>
      </w:r>
      <w:r w:rsidRPr="00C74140">
        <w:rPr>
          <w:sz w:val="14"/>
          <w:szCs w:val="20"/>
        </w:rPr>
        <w:t xml:space="preserve">.∂ </w:t>
      </w:r>
      <w:r w:rsidRPr="00C74140">
        <w:rPr>
          <w:sz w:val="20"/>
          <w:szCs w:val="20"/>
          <w:u w:val="single"/>
        </w:rPr>
        <w:t xml:space="preserve">As evidence of the </w:t>
      </w:r>
      <w:r w:rsidRPr="00C74140">
        <w:rPr>
          <w:rStyle w:val="Emphasis"/>
          <w:sz w:val="20"/>
          <w:szCs w:val="20"/>
        </w:rPr>
        <w:t>excess protection</w:t>
      </w:r>
      <w:r w:rsidRPr="00C74140">
        <w:rPr>
          <w:sz w:val="20"/>
          <w:szCs w:val="20"/>
          <w:u w:val="single"/>
        </w:rPr>
        <w:t xml:space="preserve"> in the U.S. market, the ministry noted that the U.S. has already imposed </w:t>
      </w:r>
      <w:r w:rsidRPr="00C74140">
        <w:rPr>
          <w:rStyle w:val="Emphasis"/>
          <w:sz w:val="20"/>
          <w:szCs w:val="20"/>
        </w:rPr>
        <w:t>161 duties</w:t>
      </w:r>
      <w:r w:rsidRPr="00C74140">
        <w:rPr>
          <w:sz w:val="20"/>
          <w:szCs w:val="20"/>
          <w:u w:val="single"/>
        </w:rPr>
        <w:t xml:space="preserve"> for trade remedies on steel products against other countries by the end of April 2016.∂</w:t>
      </w:r>
      <w:r w:rsidRPr="00C74140">
        <w:rPr>
          <w:sz w:val="14"/>
          <w:szCs w:val="20"/>
        </w:rPr>
        <w:t xml:space="preserve"> The ministry said that the difficulties facing the global steel sector have resulted from falling demand, and </w:t>
      </w:r>
      <w:r w:rsidRPr="00C74140">
        <w:rPr>
          <w:sz w:val="20"/>
          <w:szCs w:val="20"/>
          <w:u w:val="single"/>
        </w:rPr>
        <w:t xml:space="preserve">the </w:t>
      </w:r>
      <w:r w:rsidRPr="00C74140">
        <w:rPr>
          <w:rStyle w:val="Emphasis"/>
          <w:sz w:val="20"/>
          <w:szCs w:val="20"/>
        </w:rPr>
        <w:t>growing trade protectionism</w:t>
      </w:r>
      <w:r w:rsidRPr="00C74140">
        <w:rPr>
          <w:sz w:val="20"/>
          <w:szCs w:val="20"/>
          <w:u w:val="single"/>
        </w:rPr>
        <w:t xml:space="preserve"> from the U.S. will </w:t>
      </w:r>
      <w:r w:rsidRPr="00C74140">
        <w:rPr>
          <w:rStyle w:val="Emphasis"/>
          <w:sz w:val="20"/>
          <w:szCs w:val="20"/>
        </w:rPr>
        <w:t>only intensify conflicts and disputes</w:t>
      </w:r>
      <w:r w:rsidRPr="00C74140">
        <w:rPr>
          <w:sz w:val="20"/>
          <w:szCs w:val="20"/>
          <w:u w:val="single"/>
        </w:rPr>
        <w:t xml:space="preserve"> without helping to solve problems.∂</w:t>
      </w:r>
      <w:r w:rsidRPr="00C74140">
        <w:rPr>
          <w:sz w:val="14"/>
          <w:szCs w:val="20"/>
        </w:rPr>
        <w:t xml:space="preserve"> The ministry statement follows a ruling from the U.S. International Trade Commission on Wednesday that found imports of cold-rolled steel products from China are hurting U.S. producers, paving the way for hefty anti-dumping duties.∂ </w:t>
      </w:r>
      <w:r w:rsidRPr="00C74140">
        <w:rPr>
          <w:sz w:val="20"/>
          <w:szCs w:val="20"/>
          <w:u w:val="single"/>
        </w:rPr>
        <w:t xml:space="preserve">In May, the Commerce Department had recommended slapping Chinese steelmakers with import duties of </w:t>
      </w:r>
      <w:r w:rsidRPr="00C74140">
        <w:rPr>
          <w:rStyle w:val="Emphasis"/>
          <w:sz w:val="20"/>
          <w:szCs w:val="20"/>
        </w:rPr>
        <w:t xml:space="preserve">522 percent </w:t>
      </w:r>
      <w:r w:rsidRPr="00C74140">
        <w:rPr>
          <w:sz w:val="20"/>
          <w:szCs w:val="20"/>
          <w:u w:val="single"/>
        </w:rPr>
        <w:t>on cold-rolled flat steel</w:t>
      </w:r>
      <w:r w:rsidRPr="00C74140">
        <w:rPr>
          <w:sz w:val="14"/>
          <w:szCs w:val="20"/>
        </w:rPr>
        <w:t>, and anti-dumping duties of 71.35 percent on Japanese producers.</w:t>
      </w:r>
    </w:p>
    <w:p w14:paraId="1117D64E" w14:textId="77777777" w:rsidR="002F00B1" w:rsidRDefault="002F00B1" w:rsidP="002F00B1">
      <w:pPr>
        <w:pStyle w:val="Heading3"/>
      </w:pPr>
      <w:r>
        <w:t>AT protectionism DA – no link</w:t>
      </w:r>
    </w:p>
    <w:p w14:paraId="5A851AEB" w14:textId="77777777" w:rsidR="002F00B1" w:rsidRPr="00433F91" w:rsidRDefault="002F00B1" w:rsidP="002F00B1">
      <w:pPr>
        <w:pStyle w:val="Heading4"/>
        <w:rPr>
          <w:rStyle w:val="Style13ptBold"/>
          <w:b/>
        </w:rPr>
      </w:pPr>
      <w:r>
        <w:rPr>
          <w:rStyle w:val="Style13ptBold"/>
          <w:b/>
        </w:rPr>
        <w:t>Congress is inevitably pro-free trade</w:t>
      </w:r>
    </w:p>
    <w:p w14:paraId="3F668622" w14:textId="77777777" w:rsidR="002F00B1" w:rsidRPr="002F00B1" w:rsidRDefault="002F00B1" w:rsidP="002F00B1">
      <w:r w:rsidRPr="002F00B1">
        <w:rPr>
          <w:rStyle w:val="Style13ptBold"/>
        </w:rPr>
        <w:t>CATO 11</w:t>
      </w:r>
      <w:r w:rsidRPr="002F00B1">
        <w:t>(The CATO Institute, The Cato Institute is a public policy research organization — a think tank — dedicated to the principles of individual liberty, limited government, free markets and peace.,  Free Trade, Free Markets: Rating the Congress, http://www.cato.org/research/trade-immigration/congress)</w:t>
      </w:r>
    </w:p>
    <w:p w14:paraId="5B349B3E" w14:textId="77777777" w:rsidR="002F00B1" w:rsidRDefault="002F00B1" w:rsidP="002F00B1">
      <w:pPr>
        <w:rPr>
          <w:rStyle w:val="StyleUnderline"/>
        </w:rPr>
      </w:pPr>
      <w:r w:rsidRPr="00816884">
        <w:t xml:space="preserve">The overall profile for members of the 112th Congress coincides naturally with its legislative output. </w:t>
      </w:r>
      <w:r w:rsidRPr="00816884">
        <w:rPr>
          <w:rStyle w:val="StyleUnderline"/>
        </w:rPr>
        <w:t>Voting records demonstrate a plurality of internationalists in both chambers during a term in which subsidies were expanded and barriers were reduced.</w:t>
      </w:r>
      <w:r w:rsidRPr="00816884">
        <w:t xml:space="preserve"> Solid but partisan groups of free traders and interventionists acted largely as dissenting or concurring voices depending on the issue. </w:t>
      </w:r>
      <w:r w:rsidRPr="00816884">
        <w:rPr>
          <w:rStyle w:val="Emphasis"/>
        </w:rPr>
        <w:t>Isolationists were virtually nonexistent</w:t>
      </w:r>
      <w:r w:rsidRPr="00816884">
        <w:t>.</w:t>
      </w:r>
      <w:r w:rsidRPr="00816884">
        <w:rPr>
          <w:rStyle w:val="StyleUnderline"/>
        </w:rPr>
        <w:t>The next Congress is likely to maintain a similar approach to trade policy.</w:t>
      </w:r>
      <w:r w:rsidRPr="00816884">
        <w:t xml:space="preserve"> The 2012 elections made no changes to the partisan makeup of Congress and returned President Obama to the White House. </w:t>
      </w:r>
      <w:r w:rsidRPr="00816884">
        <w:rPr>
          <w:rStyle w:val="StyleUnderline"/>
        </w:rPr>
        <w:t>Trade policymaking in the 113th Congress is expected to include mostly votes on periodic issues that the 112th Congress did not get around to.</w:t>
      </w:r>
      <w:r w:rsidRPr="00816884">
        <w:t xml:space="preserve"> There will almost certainly be votes on a new farm bill, passage of a miscellaneous tariff bill, further consideration of China's currency, and a debate over trade promotion authority. </w:t>
      </w:r>
      <w:r w:rsidRPr="00816884">
        <w:rPr>
          <w:rStyle w:val="StyleUnderline"/>
        </w:rPr>
        <w:t>If the internationalist record of the 112th Congress is a reliable guide, the 113th Congress will probably vote for modest liberalization of barriers with choosing to maintain or even expand trade subsidies.</w:t>
      </w:r>
    </w:p>
    <w:p w14:paraId="0C349203" w14:textId="77777777" w:rsidR="002F00B1" w:rsidRPr="002F00B1" w:rsidRDefault="002F00B1" w:rsidP="002F00B1"/>
    <w:p w14:paraId="57D23390" w14:textId="77777777" w:rsidR="004559F5" w:rsidRPr="00C74140" w:rsidRDefault="004559F5" w:rsidP="00FC399A">
      <w:pPr>
        <w:pStyle w:val="Heading3"/>
        <w:rPr>
          <w:rFonts w:cs="Times New Roman"/>
        </w:rPr>
      </w:pPr>
      <w:r w:rsidRPr="00C74140">
        <w:rPr>
          <w:rFonts w:cs="Times New Roman"/>
        </w:rPr>
        <w:t xml:space="preserve">AT elections </w:t>
      </w:r>
      <w:r w:rsidR="0018046D" w:rsidRPr="00C74140">
        <w:rPr>
          <w:rFonts w:cs="Times New Roman"/>
        </w:rPr>
        <w:t xml:space="preserve">DA </w:t>
      </w:r>
      <w:r w:rsidRPr="00C74140">
        <w:rPr>
          <w:rFonts w:cs="Times New Roman"/>
        </w:rPr>
        <w:t>– not tied to Clinton</w:t>
      </w:r>
    </w:p>
    <w:p w14:paraId="3610F72D" w14:textId="77777777" w:rsidR="004559F5" w:rsidRPr="00C74140" w:rsidRDefault="004559F5" w:rsidP="004559F5">
      <w:pPr>
        <w:pStyle w:val="Heading4"/>
        <w:rPr>
          <w:rFonts w:cs="Times New Roman"/>
        </w:rPr>
      </w:pPr>
      <w:r w:rsidRPr="00C74140">
        <w:rPr>
          <w:rFonts w:cs="Times New Roman"/>
        </w:rPr>
        <w:t>Won’t get pegged to Clinton---she’s clearly against it</w:t>
      </w:r>
    </w:p>
    <w:p w14:paraId="43E74759" w14:textId="77777777" w:rsidR="004559F5" w:rsidRPr="00C74140" w:rsidRDefault="004559F5" w:rsidP="004559F5">
      <w:r w:rsidRPr="00C74140">
        <w:rPr>
          <w:rStyle w:val="Style13ptBold"/>
        </w:rPr>
        <w:t>AFP</w:t>
      </w:r>
      <w:r w:rsidRPr="00C74140">
        <w:t xml:space="preserve"> 5-4-</w:t>
      </w:r>
      <w:r w:rsidRPr="00C74140">
        <w:rPr>
          <w:rStyle w:val="Style13ptBold"/>
        </w:rPr>
        <w:t>2016</w:t>
      </w:r>
      <w:r w:rsidRPr="00C74140">
        <w:t xml:space="preserve"> (“Obama faces looming trade row with China,” Channel News Asia, http://www.channelnewsasia.com/news/world/obama-faces-looming-trade/2754644.html)//BB</w:t>
      </w:r>
    </w:p>
    <w:p w14:paraId="1AA8FE8C" w14:textId="77777777" w:rsidR="004559F5" w:rsidRPr="00C74140" w:rsidRDefault="004559F5" w:rsidP="004559F5">
      <w:r w:rsidRPr="00C74140">
        <w:t>WASHINGTON: US President Barack Obama is facing a fresh trade row with Beijing that could inflame the 2016 election race and complicate his farewell visit to China in September.</w:t>
      </w:r>
    </w:p>
    <w:p w14:paraId="6039F2D6" w14:textId="77777777" w:rsidR="004559F5" w:rsidRPr="00C74140" w:rsidRDefault="004559F5" w:rsidP="004559F5">
      <w:r w:rsidRPr="00C74140">
        <w:rPr>
          <w:rStyle w:val="StyleUnderline"/>
        </w:rPr>
        <w:t>Beijing is pressing Obama's administration to treat China like a "market economy,</w:t>
      </w:r>
      <w:r w:rsidRPr="00C74140">
        <w:t>" a move that would spell lower tariffs on controversial Chinese exports like steel.</w:t>
      </w:r>
    </w:p>
    <w:p w14:paraId="2A25DB81" w14:textId="77777777" w:rsidR="004559F5" w:rsidRPr="00C74140" w:rsidRDefault="004559F5" w:rsidP="004559F5">
      <w:r w:rsidRPr="00C74140">
        <w:rPr>
          <w:rStyle w:val="StyleUnderline"/>
        </w:rPr>
        <w:t>The issue lit up the 2016 campaign trail</w:t>
      </w:r>
      <w:r w:rsidRPr="00C74140">
        <w:t xml:space="preserve"> Monday, </w:t>
      </w:r>
      <w:r w:rsidRPr="00C74140">
        <w:rPr>
          <w:rStyle w:val="StyleUnderline"/>
        </w:rPr>
        <w:t>when</w:t>
      </w:r>
      <w:r w:rsidRPr="00C74140">
        <w:t xml:space="preserve"> Obama's Democratic heir apparent Hillary </w:t>
      </w:r>
      <w:r w:rsidRPr="00C74140">
        <w:rPr>
          <w:rStyle w:val="StyleUnderline"/>
        </w:rPr>
        <w:t xml:space="preserve">Clinton appeared to </w:t>
      </w:r>
      <w:r w:rsidRPr="00C74140">
        <w:rPr>
          <w:rStyle w:val="Emphasis"/>
        </w:rPr>
        <w:t>challenge the White House</w:t>
      </w:r>
      <w:r w:rsidRPr="00C74140">
        <w:rPr>
          <w:rStyle w:val="StyleUnderline"/>
        </w:rPr>
        <w:t xml:space="preserve"> to deny China's demand</w:t>
      </w:r>
      <w:r w:rsidRPr="00C74140">
        <w:t>.</w:t>
      </w:r>
    </w:p>
    <w:p w14:paraId="09629C96" w14:textId="77777777" w:rsidR="004559F5" w:rsidRPr="00C74140" w:rsidRDefault="004559F5" w:rsidP="004559F5">
      <w:r w:rsidRPr="00C74140">
        <w:t>"</w:t>
      </w:r>
      <w:r w:rsidRPr="00C74140">
        <w:rPr>
          <w:rStyle w:val="StyleUnderline"/>
        </w:rPr>
        <w:t xml:space="preserve">I have made this clear, I'm going to say it again and I hope the press writes it so people in the administration see it, I am </w:t>
      </w:r>
      <w:r w:rsidRPr="00C74140">
        <w:rPr>
          <w:rStyle w:val="Emphasis"/>
        </w:rPr>
        <w:t>dead set</w:t>
      </w:r>
      <w:r w:rsidRPr="00C74140">
        <w:rPr>
          <w:rStyle w:val="StyleUnderline"/>
        </w:rPr>
        <w:t xml:space="preserve"> against making China a market economy," Clinton told steel workers</w:t>
      </w:r>
      <w:r w:rsidRPr="00C74140">
        <w:t xml:space="preserve"> in Kentucky.</w:t>
      </w:r>
    </w:p>
    <w:p w14:paraId="271DED3A" w14:textId="77777777" w:rsidR="00510F42" w:rsidRPr="00C74140" w:rsidRDefault="004559F5" w:rsidP="00510F42">
      <w:r w:rsidRPr="00C74140">
        <w:t>"</w:t>
      </w:r>
      <w:r w:rsidRPr="00C74140">
        <w:rPr>
          <w:rStyle w:val="StyleUnderline"/>
        </w:rPr>
        <w:t>They don't follow the rules and they don't play by the rules," she said, echoing longstanding allegations that China hurts US jobs and businesses by dumping goods on the market below cost</w:t>
      </w:r>
      <w:r w:rsidR="00510F42" w:rsidRPr="00C74140">
        <w:t>.</w:t>
      </w:r>
    </w:p>
    <w:p w14:paraId="42228F87" w14:textId="77777777" w:rsidR="00510F42" w:rsidRPr="00C74140" w:rsidRDefault="00510F42" w:rsidP="00510F42">
      <w:pPr>
        <w:pStyle w:val="Heading4"/>
      </w:pPr>
      <w:r w:rsidRPr="00C74140">
        <w:t>Not tied to the plan</w:t>
      </w:r>
    </w:p>
    <w:p w14:paraId="42E9167E" w14:textId="77777777" w:rsidR="00510F42" w:rsidRPr="00C74140" w:rsidRDefault="00510F42" w:rsidP="00510F42">
      <w:r w:rsidRPr="00C74140">
        <w:rPr>
          <w:rStyle w:val="Style13ptBold"/>
        </w:rPr>
        <w:t>Jha 16</w:t>
      </w:r>
      <w:r w:rsidRPr="00C74140">
        <w:t xml:space="preserve"> (Lalit [Chief US Correspondent, Press Trust of India], “Hillary Clinton threatens action against China on steel production,” April 12, http://www.livemint.com/Politics/Z5PQGBRyddydVL6veIAclL/Hillary-Clinton-threatens-action-against-China-on-steel-prod.html)//MA</w:t>
      </w:r>
    </w:p>
    <w:p w14:paraId="0310C18F" w14:textId="77777777" w:rsidR="00510F42" w:rsidRPr="00C40C96" w:rsidRDefault="00510F42" w:rsidP="00510F42">
      <w:pPr>
        <w:rPr>
          <w:sz w:val="22"/>
          <w:u w:val="single"/>
        </w:rPr>
      </w:pPr>
      <w:r w:rsidRPr="00C40C96">
        <w:t xml:space="preserve">Washington: </w:t>
      </w:r>
      <w:r w:rsidRPr="00C40C96">
        <w:rPr>
          <w:rStyle w:val="StyleUnderline"/>
        </w:rPr>
        <w:t>Democratic presidential front runner Hillary Clinton has condemned China for the announcement to support overcapacity in its steel production, saying she will not tolerate such attempts and take action against the Communist country if elected as the US President.</w:t>
      </w:r>
      <w:r w:rsidRPr="00C40C96">
        <w:t xml:space="preserve"> “I would not tolerate attempts by China to solve its growing economic problems on the back of American workers,” Clinton said in a statement on Monday. China has announced that it plans to keep propping up significant overcapacity in their steel production, she said, adding that this means it will keep unloading artificially cheap steel into global markets at the expense of countries and workers that play by the </w:t>
      </w:r>
      <w:r w:rsidRPr="00C40C96">
        <w:rPr>
          <w:rStyle w:val="StyleUnderline"/>
        </w:rPr>
        <w:t>rules. “As president, I’ll aggressively pursue trade cases and impose consequences when China breaks the rules by dumping its cheap products in our markets,” Clinton said. “I’ll oppose efforts to grant China so-called ‘market economy’ status,</w:t>
      </w:r>
      <w:r w:rsidRPr="00C40C96">
        <w:t xml:space="preserve"> which would weaken our tools for dealing with this behaviour</w:t>
      </w:r>
      <w:r w:rsidRPr="00C40C96">
        <w:rPr>
          <w:rStyle w:val="StyleUnderline"/>
        </w:rPr>
        <w:t>. I’ve gone toe-to-toe with China’s top leaders on some of the toughest issues we face. I know how they operate—and they know that if I’m president, the games are going to end,” she said. During her campaign, Clinton has said that as president she would crack down on foreign countries, like China, when they cheat the rules. “If foreign countries dump products on our markets, like China is doing right now with steel, Clinton’s administration will take countervailing action</w:t>
      </w:r>
      <w:r w:rsidRPr="00C40C96">
        <w:t xml:space="preserve">,” 68-year-old Clinton said, adding that she will appoint a new trade prosecutor that reports directly to the president and triple the number of trade enforcement officers to keep other countries honest. </w:t>
      </w:r>
      <w:r w:rsidRPr="00C40C96">
        <w:rPr>
          <w:rStyle w:val="StyleUnderline"/>
        </w:rPr>
        <w:t>Clinton said she will take on foreign countries that keep their goods artificially cheap by manipulating their currencies and expand “our toolbox to include effective new remedies to respond, such as duties, tariffs, or other measures.”</w:t>
      </w:r>
    </w:p>
    <w:p w14:paraId="34DE4000" w14:textId="77777777" w:rsidR="00510F42" w:rsidRPr="00C74140" w:rsidRDefault="00C11788" w:rsidP="00510F42">
      <w:pPr>
        <w:pStyle w:val="Heading4"/>
      </w:pPr>
      <w:r w:rsidRPr="00C74140">
        <w:t>The public doesn’t perceived Clinton as tied to Obama on China</w:t>
      </w:r>
    </w:p>
    <w:p w14:paraId="4D4A0A8E" w14:textId="77777777" w:rsidR="00510F42" w:rsidRPr="00C74140" w:rsidRDefault="00510F42" w:rsidP="00510F42">
      <w:r w:rsidRPr="00C74140">
        <w:rPr>
          <w:rStyle w:val="Style13ptBold"/>
        </w:rPr>
        <w:t>FlorCruz 16</w:t>
      </w:r>
      <w:r w:rsidRPr="00C74140">
        <w:t xml:space="preserve"> (Michelle [former leading reporter on China @ International Business Times, Content Producer @ Asia Society], “Where Hillary Clinton's China Policy Would Differ From President Obama's,” May 11, http://asiasociety.org/blog/asia/where-hillary-clintons-china-policy-would-differ-president-obamas)//MA</w:t>
      </w:r>
    </w:p>
    <w:p w14:paraId="2C83D02A" w14:textId="77777777" w:rsidR="00510F42" w:rsidRPr="00C74140" w:rsidRDefault="00510F42" w:rsidP="00510F42">
      <w:pPr>
        <w:rPr>
          <w:rStyle w:val="StyleUnderline"/>
        </w:rPr>
      </w:pPr>
      <w:r w:rsidRPr="00C74140">
        <w:rPr>
          <w:rStyle w:val="StyleUnderline"/>
        </w:rPr>
        <w:t>Clinton is generally considered to be more hawkish than Obama</w:t>
      </w:r>
      <w:r w:rsidRPr="00C74140">
        <w:t xml:space="preserve">, and the two are said to have differed over key aspects of the president's policies in the Middle East. </w:t>
      </w:r>
      <w:r w:rsidRPr="00C74140">
        <w:rPr>
          <w:rStyle w:val="StyleUnderline"/>
        </w:rPr>
        <w:t xml:space="preserve">A Clinton presidency, analysts believe, would lead to a </w:t>
      </w:r>
      <w:r w:rsidRPr="00C74140">
        <w:rPr>
          <w:rStyle w:val="Emphasis"/>
        </w:rPr>
        <w:t>more assertive</w:t>
      </w:r>
      <w:r w:rsidRPr="00C74140">
        <w:rPr>
          <w:rStyle w:val="StyleUnderline"/>
        </w:rPr>
        <w:t xml:space="preserve"> U.S. policy toward China</w:t>
      </w:r>
      <w:r w:rsidRPr="00C74140">
        <w:rPr>
          <w:u w:val="single"/>
        </w:rPr>
        <w:t>.</w:t>
      </w:r>
      <w:r w:rsidRPr="00C74140">
        <w:t xml:space="preserve"> “During her time as Secretary of State, Mrs. Clinton made comments with regard to China, that I would consider more robust than [Obama Administration Secretary of State] John Kerry's,” Joshua Eisenman, assistant professor at the Lyndon B. Johnson School of Public Affairs at the University of Texas and senior fellow for China Studies at the American Foreign Policy Council in Washington, D.C., told Asia Blog. </w:t>
      </w:r>
      <w:r w:rsidRPr="00C74140">
        <w:rPr>
          <w:rStyle w:val="StyleUnderline"/>
        </w:rPr>
        <w:t xml:space="preserve">In 2010, Clinton laid out the national interests of the U.S. in the disputed waters east of China, calling for "freedom of navigation, open access to Asia's maritime commons, and respect for international law in the South China Sea." In </w:t>
      </w:r>
      <w:r w:rsidR="00F47AE4">
        <w:fldChar w:fldCharType="begin"/>
      </w:r>
      <w:r w:rsidR="00F47AE4">
        <w:instrText xml:space="preserve"> HYPERLINK "http://www.state.gov/secretary/20092013clinton/rm/2010/01/135519.htm" \t "_blank" </w:instrText>
      </w:r>
      <w:r w:rsidR="00F47AE4">
        <w:fldChar w:fldCharType="separate"/>
      </w:r>
      <w:r w:rsidRPr="00C74140">
        <w:rPr>
          <w:rStyle w:val="StyleUnderline"/>
        </w:rPr>
        <w:t>a 2010 speech</w:t>
      </w:r>
      <w:r w:rsidR="00F47AE4">
        <w:rPr>
          <w:rStyle w:val="StyleUnderline"/>
        </w:rPr>
        <w:fldChar w:fldCharType="end"/>
      </w:r>
      <w:r w:rsidRPr="00C74140">
        <w:rPr>
          <w:rStyle w:val="StyleUnderline"/>
        </w:rPr>
        <w:t xml:space="preserve"> about internet freedom, Clinton also criticized China for censoring and stifiling the free flow of information — a position that was </w:t>
      </w:r>
      <w:r w:rsidR="00F47AE4">
        <w:fldChar w:fldCharType="begin"/>
      </w:r>
      <w:r w:rsidR="00F47AE4">
        <w:instrText xml:space="preserve"> HYPERLINK "http://news.xinhuanet.com/english2010/china/2010-01/24/c_13148512.htm" \t "_blank" </w:instrText>
      </w:r>
      <w:r w:rsidR="00F47AE4">
        <w:fldChar w:fldCharType="separate"/>
      </w:r>
      <w:r w:rsidRPr="00C74140">
        <w:rPr>
          <w:rStyle w:val="StyleUnderline"/>
        </w:rPr>
        <w:t>not well-received</w:t>
      </w:r>
      <w:r w:rsidR="00F47AE4">
        <w:rPr>
          <w:rStyle w:val="StyleUnderline"/>
        </w:rPr>
        <w:fldChar w:fldCharType="end"/>
      </w:r>
      <w:r w:rsidRPr="00C74140">
        <w:rPr>
          <w:rStyle w:val="StyleUnderline"/>
        </w:rPr>
        <w:t xml:space="preserve"> by Chinese state-run media.</w:t>
      </w:r>
      <w:r w:rsidRPr="00C74140">
        <w:t xml:space="preserve"> Clinton is not a universally popular figure in China, where she is occasionally subject to sexist rhetoric. </w:t>
      </w:r>
      <w:r w:rsidRPr="00C74140">
        <w:rPr>
          <w:rStyle w:val="StyleUnderline"/>
        </w:rPr>
        <w:t>But concern in the country that she would adopt a more assertive stance toward Beijing have basis in Clinton's past statements about the country. “This goes back to 2008 election, when there was a preference for Obama in Beijing because they were concerned about some of her comments during the race</w:t>
      </w:r>
      <w:r w:rsidRPr="00C74140">
        <w:t>,” Eisenman said. “And I don't think her positions as Secretary of State assuaged those concerns. In fact, some may have exacerbated them.” “</w:t>
      </w:r>
      <w:r w:rsidRPr="00C74140">
        <w:rPr>
          <w:rStyle w:val="StyleUnderline"/>
        </w:rPr>
        <w:t xml:space="preserve">She has made clear that she thinks </w:t>
      </w:r>
      <w:r w:rsidRPr="00C74140">
        <w:rPr>
          <w:rStyle w:val="Emphasis"/>
        </w:rPr>
        <w:t>differently</w:t>
      </w:r>
      <w:r w:rsidRPr="00C74140">
        <w:rPr>
          <w:rStyle w:val="StyleUnderline"/>
        </w:rPr>
        <w:t xml:space="preserve"> about America’s role on the world stage than President Obama does,”</w:t>
      </w:r>
      <w:r w:rsidRPr="00C74140">
        <w:t xml:space="preserve"> Lawrence J. Haas, senior fellow at American Foreign Policy Council, told Asia Blog. </w:t>
      </w:r>
      <w:r w:rsidRPr="00C74140">
        <w:rPr>
          <w:u w:val="single"/>
        </w:rPr>
        <w:t>“</w:t>
      </w:r>
      <w:r w:rsidRPr="00C74140">
        <w:rPr>
          <w:rStyle w:val="StyleUnderline"/>
        </w:rPr>
        <w:t>She has talked about the downsides of an American absence around the world, saying that bad things tend to happen when America does not lead.”</w:t>
      </w:r>
      <w:r w:rsidRPr="00C74140">
        <w:t xml:space="preserve"> As Secretary of State, Clinton supported </w:t>
      </w:r>
      <w:r w:rsidR="00F47AE4">
        <w:fldChar w:fldCharType="begin"/>
      </w:r>
      <w:r w:rsidR="00F47AE4">
        <w:instrText xml:space="preserve"> HYPERLINK "http://www.theguardian.com/world/2014/jun/06/hillary-clinton-arming-syrian-rebels-memoir" \t "_blank" </w:instrText>
      </w:r>
      <w:r w:rsidR="00F47AE4">
        <w:fldChar w:fldCharType="separate"/>
      </w:r>
      <w:r w:rsidRPr="00C74140">
        <w:rPr>
          <w:rStyle w:val="Hyperlink"/>
        </w:rPr>
        <w:t>an aggressive strategy</w:t>
      </w:r>
      <w:r w:rsidR="00F47AE4">
        <w:rPr>
          <w:rStyle w:val="Hyperlink"/>
        </w:rPr>
        <w:fldChar w:fldCharType="end"/>
      </w:r>
      <w:r w:rsidRPr="00C74140">
        <w:t xml:space="preserve"> in Syria and the American intervention in Libya. Later, she indicated that the U.S. </w:t>
      </w:r>
      <w:r w:rsidR="00F47AE4">
        <w:fldChar w:fldCharType="begin"/>
      </w:r>
      <w:r w:rsidR="00F47AE4">
        <w:instrText xml:space="preserve"> HYPERLINK "http://www.rferl.org/content/russia-us-clinton-calls-for-tougher-response-on-ukraine-syria/27235800.html" \t "_blank" </w:instrText>
      </w:r>
      <w:r w:rsidR="00F47AE4">
        <w:fldChar w:fldCharType="separate"/>
      </w:r>
      <w:r w:rsidRPr="00C74140">
        <w:rPr>
          <w:rStyle w:val="Hyperlink"/>
        </w:rPr>
        <w:t>could have done more</w:t>
      </w:r>
      <w:r w:rsidR="00F47AE4">
        <w:rPr>
          <w:rStyle w:val="Hyperlink"/>
        </w:rPr>
        <w:fldChar w:fldCharType="end"/>
      </w:r>
      <w:r w:rsidRPr="00C74140">
        <w:t xml:space="preserve"> to counter Russia’s incursions in Ukraine. These </w:t>
      </w:r>
      <w:r w:rsidRPr="00C74140">
        <w:rPr>
          <w:rStyle w:val="StyleUnderline"/>
        </w:rPr>
        <w:t>positions have occasionally put her at odds with the president, who, Haas argues, "seems to think that the world would be a better place if America reduces its role around the world." Throughout her career in the public spotlight, Clinton has never hesitated to criticize China’s human rights record — something that has not gone unnoticed in Beijing</w:t>
      </w:r>
      <w:r w:rsidRPr="00C74140">
        <w:t xml:space="preserve">. In 1995, the then-First Lady appeared at the UN Fourth World Conference on Women in Beijing and highlighted </w:t>
      </w:r>
      <w:r w:rsidR="00F47AE4">
        <w:fldChar w:fldCharType="begin"/>
      </w:r>
      <w:r w:rsidR="00F47AE4">
        <w:instrText xml:space="preserve"> HYPERLINK "http://www.nytimes.com/politics/first-draft/2015/09/05/20-years-later-hillary-clintons-beijing-speech-on-women-resonates/?_r=0" \t "_blank" </w:instrText>
      </w:r>
      <w:r w:rsidR="00F47AE4">
        <w:fldChar w:fldCharType="separate"/>
      </w:r>
      <w:r w:rsidRPr="00C74140">
        <w:rPr>
          <w:rStyle w:val="Hyperlink"/>
        </w:rPr>
        <w:t>the abuse of women</w:t>
      </w:r>
      <w:r w:rsidR="00F47AE4">
        <w:rPr>
          <w:rStyle w:val="Hyperlink"/>
        </w:rPr>
        <w:fldChar w:fldCharType="end"/>
      </w:r>
      <w:r w:rsidRPr="00C74140">
        <w:t xml:space="preserve"> in China and around the world, sparking a controversy that later led Clinton to </w:t>
      </w:r>
      <w:r w:rsidR="00F47AE4">
        <w:fldChar w:fldCharType="begin"/>
      </w:r>
      <w:r w:rsidR="00F47AE4">
        <w:instrText xml:space="preserve"> HYPERLINK "http://www.nytimes.com/2007/12/26/us/politics/26clinton.html" \t "_blank" </w:instrText>
      </w:r>
      <w:r w:rsidR="00F47AE4">
        <w:fldChar w:fldCharType="separate"/>
      </w:r>
      <w:r w:rsidRPr="00C74140">
        <w:rPr>
          <w:rStyle w:val="Hyperlink"/>
        </w:rPr>
        <w:t>temper her remarks</w:t>
      </w:r>
      <w:r w:rsidR="00F47AE4">
        <w:rPr>
          <w:rStyle w:val="Hyperlink"/>
        </w:rPr>
        <w:fldChar w:fldCharType="end"/>
      </w:r>
      <w:r w:rsidRPr="00C74140">
        <w:t xml:space="preserve">. </w:t>
      </w:r>
      <w:r w:rsidRPr="00C74140">
        <w:rPr>
          <w:rStyle w:val="StyleUnderline"/>
        </w:rPr>
        <w:t xml:space="preserve">As a presidential candidate in 2008, she publicly </w:t>
      </w:r>
      <w:r w:rsidR="00F47AE4">
        <w:fldChar w:fldCharType="begin"/>
      </w:r>
      <w:r w:rsidR="00F47AE4">
        <w:instrText xml:space="preserve"> HYPERLINK "http://www.ontheissues.org/Archive/2008_Dems_Compassion_Forum_Foreign_Policy.htm" \t "_blank" </w:instrText>
      </w:r>
      <w:r w:rsidR="00F47AE4">
        <w:fldChar w:fldCharType="separate"/>
      </w:r>
      <w:r w:rsidRPr="00C74140">
        <w:rPr>
          <w:rStyle w:val="StyleUnderline"/>
        </w:rPr>
        <w:t>called for the boycott</w:t>
      </w:r>
      <w:r w:rsidR="00F47AE4">
        <w:rPr>
          <w:rStyle w:val="StyleUnderline"/>
        </w:rPr>
        <w:fldChar w:fldCharType="end"/>
      </w:r>
      <w:r w:rsidRPr="00C74140">
        <w:rPr>
          <w:rStyle w:val="StyleUnderline"/>
        </w:rPr>
        <w:t xml:space="preserve"> of the Beijing Olympics due to China's treatment of its Tibetan population</w:t>
      </w:r>
      <w:r w:rsidRPr="00C74140">
        <w:t xml:space="preserve">. </w:t>
      </w:r>
      <w:r w:rsidRPr="00C74140">
        <w:rPr>
          <w:u w:val="single"/>
        </w:rPr>
        <w:t>Time has not softened her approach</w:t>
      </w:r>
      <w:r w:rsidRPr="00C74140">
        <w:t>. Twenty years after her landmark speech in Beijing</w:t>
      </w:r>
      <w:r w:rsidRPr="00C74140">
        <w:rPr>
          <w:rStyle w:val="StyleUnderline"/>
        </w:rPr>
        <w:t xml:space="preserve">, Clinton </w:t>
      </w:r>
      <w:r w:rsidR="00F47AE4">
        <w:fldChar w:fldCharType="begin"/>
      </w:r>
      <w:r w:rsidR="00F47AE4">
        <w:instrText xml:space="preserve"> HYPERLINK "http://www.cnn.com/2015/09/28/world/china-xi-clinton-womens-rights/" \t "_blank" </w:instrText>
      </w:r>
      <w:r w:rsidR="00F47AE4">
        <w:fldChar w:fldCharType="separate"/>
      </w:r>
      <w:r w:rsidRPr="00C74140">
        <w:rPr>
          <w:rStyle w:val="StyleUnderline"/>
        </w:rPr>
        <w:t>called out</w:t>
      </w:r>
      <w:r w:rsidR="00F47AE4">
        <w:rPr>
          <w:rStyle w:val="StyleUnderline"/>
        </w:rPr>
        <w:fldChar w:fldCharType="end"/>
      </w:r>
      <w:r w:rsidRPr="00C74140">
        <w:rPr>
          <w:rStyle w:val="StyleUnderline"/>
        </w:rPr>
        <w:t xml:space="preserve"> Chinese president Xi Jinping </w:t>
      </w:r>
      <w:r w:rsidR="00F47AE4">
        <w:fldChar w:fldCharType="begin"/>
      </w:r>
      <w:r w:rsidR="00F47AE4">
        <w:instrText xml:space="preserve"> HYPERLINK "https://twitter.com/HillaryClinton/status/648099640714391552" \t "_blank" </w:instrText>
      </w:r>
      <w:r w:rsidR="00F47AE4">
        <w:fldChar w:fldCharType="separate"/>
      </w:r>
      <w:r w:rsidRPr="00C74140">
        <w:rPr>
          <w:rStyle w:val="StyleUnderline"/>
        </w:rPr>
        <w:t>on Twitter</w:t>
      </w:r>
      <w:r w:rsidR="00F47AE4">
        <w:rPr>
          <w:rStyle w:val="StyleUnderline"/>
        </w:rPr>
        <w:fldChar w:fldCharType="end"/>
      </w:r>
      <w:r w:rsidRPr="00C74140">
        <w:rPr>
          <w:rStyle w:val="StyleUnderline"/>
        </w:rPr>
        <w:t xml:space="preserve"> last year for hosting the annual UN Women’s Forum </w:t>
      </w:r>
      <w:r w:rsidR="00F47AE4">
        <w:fldChar w:fldCharType="begin"/>
      </w:r>
      <w:r w:rsidR="00F47AE4">
        <w:instrText xml:space="preserve"> HYPERLINK "http://www.nytimes.com/2015/09/27/world/un-summit-meeting-on-womens-rights-highlights-more-tension-between-us-and-china.html?utm_medium=social&amp;utm_source=tw&amp;utm_campaign=20150927&amp;_r=0" \t "_blank" </w:instrText>
      </w:r>
      <w:r w:rsidR="00F47AE4">
        <w:fldChar w:fldCharType="separate"/>
      </w:r>
      <w:r w:rsidRPr="00C74140">
        <w:rPr>
          <w:rStyle w:val="StyleUnderline"/>
        </w:rPr>
        <w:t xml:space="preserve">while simultaneously </w:t>
      </w:r>
      <w:r w:rsidR="00F47AE4">
        <w:rPr>
          <w:rStyle w:val="StyleUnderline"/>
        </w:rPr>
        <w:fldChar w:fldCharType="end"/>
      </w:r>
      <w:r w:rsidRPr="00C74140">
        <w:rPr>
          <w:rStyle w:val="StyleUnderline"/>
        </w:rPr>
        <w:t>persecuting five feminist activists who had launched an anti-sexual harassment campaign</w:t>
      </w:r>
      <w:r w:rsidRPr="00C74140">
        <w:t xml:space="preserve">. Clinton referred to China's seemingly contradictory actions as "shameless." </w:t>
      </w:r>
      <w:r w:rsidRPr="00C74140">
        <w:rPr>
          <w:rStyle w:val="StyleUnderline"/>
        </w:rPr>
        <w:t xml:space="preserve">In contrast, Obama has been less vocal in his criticism of China's human rights, earning accusations of </w:t>
      </w:r>
      <w:r w:rsidR="00F47AE4">
        <w:fldChar w:fldCharType="begin"/>
      </w:r>
      <w:r w:rsidR="00F47AE4">
        <w:instrText xml:space="preserve"> HYPERLINK "http://www.politico.com/story/2015/09/xi-humanrights-213999" \t "_blank" </w:instrText>
      </w:r>
      <w:r w:rsidR="00F47AE4">
        <w:fldChar w:fldCharType="separate"/>
      </w:r>
      <w:r w:rsidRPr="00C74140">
        <w:rPr>
          <w:rStyle w:val="StyleUnderline"/>
        </w:rPr>
        <w:t>soft-pedaling</w:t>
      </w:r>
      <w:r w:rsidR="00F47AE4">
        <w:rPr>
          <w:rStyle w:val="StyleUnderline"/>
        </w:rPr>
        <w:fldChar w:fldCharType="end"/>
      </w:r>
      <w:r w:rsidRPr="00C74140">
        <w:rPr>
          <w:rStyle w:val="StyleUnderline"/>
        </w:rPr>
        <w:t xml:space="preserve"> from skeptics who believe the president's preference for dialogue </w:t>
      </w:r>
      <w:r w:rsidR="00F47AE4">
        <w:fldChar w:fldCharType="begin"/>
      </w:r>
      <w:r w:rsidR="00F47AE4">
        <w:instrText xml:space="preserve"> HYPERLINK "http://www.csmonitor.com/USA/Foreign-Policy/2016/0415/Obama-and-human-rights-Is-soft-power-working" \t "_blank" </w:instrText>
      </w:r>
      <w:r w:rsidR="00F47AE4">
        <w:fldChar w:fldCharType="separate"/>
      </w:r>
      <w:r w:rsidRPr="00C74140">
        <w:rPr>
          <w:rStyle w:val="StyleUnderline"/>
        </w:rPr>
        <w:t>has not</w:t>
      </w:r>
      <w:r w:rsidR="00F47AE4">
        <w:rPr>
          <w:rStyle w:val="StyleUnderline"/>
        </w:rPr>
        <w:fldChar w:fldCharType="end"/>
      </w:r>
      <w:r w:rsidRPr="00C74140">
        <w:rPr>
          <w:rStyle w:val="StyleUnderline"/>
        </w:rPr>
        <w:t xml:space="preserve"> always worked. The Democratic frontrunner, according to Haas, would adopt a different approach. “I think Clinton will be far more clear-headed about the role of diplomacy than Obama has been," he said. “She will try to make progress with our adversaries through diplomacy, but she won’t see it as an end to itself. She will see it as one tool in the U.S. toolbox, but she’ll make clear that we have other tools, including force when necessary</w:t>
      </w:r>
      <w:r w:rsidRPr="00C74140">
        <w:t>.”</w:t>
      </w:r>
    </w:p>
    <w:p w14:paraId="57D5A848" w14:textId="77777777" w:rsidR="00510F42" w:rsidRPr="00C74140" w:rsidRDefault="00510F42" w:rsidP="004559F5"/>
    <w:p w14:paraId="3AA5C7DF" w14:textId="77777777" w:rsidR="0018046D" w:rsidRPr="00C74140" w:rsidRDefault="0018046D" w:rsidP="00FC399A">
      <w:pPr>
        <w:pStyle w:val="Heading3"/>
        <w:rPr>
          <w:rFonts w:cs="Times New Roman"/>
        </w:rPr>
      </w:pPr>
      <w:r w:rsidRPr="00C74140">
        <w:rPr>
          <w:rFonts w:cs="Times New Roman"/>
        </w:rPr>
        <w:t>AT elections DA – doesn’t turn warming</w:t>
      </w:r>
    </w:p>
    <w:p w14:paraId="04F17734" w14:textId="77777777" w:rsidR="0018046D" w:rsidRPr="00C74140" w:rsidRDefault="0018046D" w:rsidP="0018046D">
      <w:pPr>
        <w:pStyle w:val="Heading4"/>
        <w:rPr>
          <w:rFonts w:cs="Times New Roman"/>
        </w:rPr>
      </w:pPr>
      <w:r w:rsidRPr="00C74140">
        <w:rPr>
          <w:rFonts w:cs="Times New Roman"/>
        </w:rPr>
        <w:t>Trump is softening his position on climate change—he won’t roll back Obama’s climate policies</w:t>
      </w:r>
    </w:p>
    <w:p w14:paraId="3E76BA6A" w14:textId="77777777" w:rsidR="0018046D" w:rsidRPr="00C74140" w:rsidRDefault="0018046D" w:rsidP="0018046D">
      <w:r w:rsidRPr="00C40C96">
        <w:rPr>
          <w:rStyle w:val="Style13ptBold"/>
        </w:rPr>
        <w:t>Dokoupil 16</w:t>
      </w:r>
      <w:r w:rsidRPr="00C74140">
        <w:t xml:space="preserve"> [Tony, correspondent, MSNBC, “How Trump and company warmed to climate change”, 2/11/16, http://www.msnbc.com/msnbc/how-trump-and-company-warmed-climate-change]//DBI</w:t>
      </w:r>
    </w:p>
    <w:p w14:paraId="6BDA5B02" w14:textId="77777777" w:rsidR="0018046D" w:rsidRPr="00C74140" w:rsidRDefault="0018046D" w:rsidP="0018046D">
      <w:pPr>
        <w:rPr>
          <w:szCs w:val="20"/>
        </w:rPr>
      </w:pPr>
      <w:r w:rsidRPr="00C74140">
        <w:rPr>
          <w:szCs w:val="20"/>
        </w:rPr>
        <w:t xml:space="preserve">Something unexpected is happening in the Republican presidential field. ∂ </w:t>
      </w:r>
      <w:r w:rsidRPr="00C74140">
        <w:rPr>
          <w:sz w:val="20"/>
          <w:szCs w:val="20"/>
          <w:u w:val="single"/>
        </w:rPr>
        <w:t xml:space="preserve">Leading GOP candidates once denied the reality of manmade climate change, but now they seem to be </w:t>
      </w:r>
      <w:r w:rsidRPr="00C74140">
        <w:rPr>
          <w:rStyle w:val="Emphasis"/>
          <w:sz w:val="20"/>
          <w:szCs w:val="20"/>
        </w:rPr>
        <w:t>softening their posture and subtly embracing it</w:t>
      </w:r>
      <w:r w:rsidRPr="00C74140">
        <w:rPr>
          <w:szCs w:val="20"/>
        </w:rPr>
        <w:t xml:space="preserve">. ∂ Democratic candidates Hillary Clinton and Bernie Sanders have long pledged to deepen President Obama’s climate commitments if elected to office. The Republican candidates are still far from believers or political backers of the president’s agenda. But </w:t>
      </w:r>
      <w:r w:rsidRPr="00C74140">
        <w:rPr>
          <w:sz w:val="20"/>
          <w:szCs w:val="20"/>
          <w:u w:val="single"/>
        </w:rPr>
        <w:t>a close parsing of their comments suggest the party of no is becoming the party of maybe – or perhaps even the party of yes</w:t>
      </w:r>
      <w:r w:rsidRPr="00C74140">
        <w:rPr>
          <w:szCs w:val="20"/>
        </w:rPr>
        <w:t xml:space="preserve">.∂ Take the case of </w:t>
      </w:r>
      <w:r w:rsidRPr="00C74140">
        <w:rPr>
          <w:rStyle w:val="Emphasis"/>
          <w:sz w:val="20"/>
          <w:szCs w:val="20"/>
        </w:rPr>
        <w:t>Donald Trump</w:t>
      </w:r>
      <w:r w:rsidRPr="00C74140">
        <w:rPr>
          <w:szCs w:val="20"/>
        </w:rPr>
        <w:t xml:space="preserve">, the billionaire contrarian and big winner of the New Hampshire primary on Tuesday. His </w:t>
      </w:r>
      <w:r w:rsidRPr="00C74140">
        <w:rPr>
          <w:sz w:val="20"/>
          <w:szCs w:val="20"/>
          <w:u w:val="single"/>
        </w:rPr>
        <w:t>denial of climate change has been a centerpiece of his act for years</w:t>
      </w:r>
      <w:r w:rsidRPr="00C74140">
        <w:rPr>
          <w:szCs w:val="20"/>
        </w:rPr>
        <w:t xml:space="preserve">.∂ In tweets between 2012 and early 2015, he called climate change a “con job,” a “canard,” a “hoax,” “bulls**t,” and a concept “created by and for the Chinese in order to make U.S. manufacturing non-competitive.”∂ </w:t>
      </w:r>
      <w:r w:rsidRPr="00C74140">
        <w:rPr>
          <w:sz w:val="20"/>
          <w:szCs w:val="20"/>
          <w:u w:val="single"/>
        </w:rPr>
        <w:t>But</w:t>
      </w:r>
      <w:r w:rsidRPr="00C74140">
        <w:rPr>
          <w:szCs w:val="20"/>
        </w:rPr>
        <w:t xml:space="preserve"> as his political star has risen, </w:t>
      </w:r>
      <w:r w:rsidRPr="00C74140">
        <w:rPr>
          <w:sz w:val="20"/>
          <w:szCs w:val="20"/>
          <w:u w:val="single"/>
        </w:rPr>
        <w:t xml:space="preserve">he’s </w:t>
      </w:r>
      <w:r w:rsidRPr="00C74140">
        <w:rPr>
          <w:rStyle w:val="Emphasis"/>
          <w:sz w:val="20"/>
          <w:szCs w:val="20"/>
        </w:rPr>
        <w:t>changed his tune</w:t>
      </w:r>
      <w:r w:rsidRPr="00C74140">
        <w:rPr>
          <w:sz w:val="20"/>
          <w:szCs w:val="20"/>
          <w:u w:val="single"/>
        </w:rPr>
        <w:t xml:space="preserve"> on global warming</w:t>
      </w:r>
      <w:r w:rsidRPr="00C74140">
        <w:rPr>
          <w:szCs w:val="20"/>
        </w:rPr>
        <w:t xml:space="preserve">.∂ </w:t>
      </w:r>
      <w:r w:rsidRPr="00C74140">
        <w:rPr>
          <w:sz w:val="20"/>
          <w:szCs w:val="20"/>
          <w:u w:val="single"/>
        </w:rPr>
        <w:t xml:space="preserve">He’s </w:t>
      </w:r>
      <w:r w:rsidRPr="00C74140">
        <w:rPr>
          <w:rStyle w:val="Emphasis"/>
          <w:sz w:val="20"/>
          <w:szCs w:val="20"/>
        </w:rPr>
        <w:t>walked back his wildest conspiracy theories</w:t>
      </w:r>
      <w:r w:rsidRPr="00C74140">
        <w:rPr>
          <w:sz w:val="20"/>
          <w:szCs w:val="20"/>
          <w:u w:val="single"/>
        </w:rPr>
        <w:t xml:space="preserve"> and </w:t>
      </w:r>
      <w:r w:rsidRPr="00C74140">
        <w:rPr>
          <w:rStyle w:val="Emphasis"/>
          <w:sz w:val="20"/>
          <w:szCs w:val="20"/>
        </w:rPr>
        <w:t>toned down his claims</w:t>
      </w:r>
      <w:r w:rsidRPr="00C74140">
        <w:rPr>
          <w:sz w:val="20"/>
          <w:szCs w:val="20"/>
          <w:u w:val="single"/>
        </w:rPr>
        <w:t xml:space="preserve"> that cold weather somehow disproves global warming. He’s also </w:t>
      </w:r>
      <w:r w:rsidRPr="00C74140">
        <w:rPr>
          <w:rStyle w:val="Emphasis"/>
          <w:sz w:val="20"/>
          <w:szCs w:val="20"/>
        </w:rPr>
        <w:t>retired some of his most incendiary language</w:t>
      </w:r>
      <w:r w:rsidRPr="00C74140">
        <w:rPr>
          <w:szCs w:val="20"/>
        </w:rPr>
        <w:t xml:space="preserve"> (“con job,” “canard”) </w:t>
      </w:r>
      <w:r w:rsidRPr="00C74140">
        <w:rPr>
          <w:sz w:val="20"/>
          <w:szCs w:val="20"/>
          <w:u w:val="single"/>
        </w:rPr>
        <w:t xml:space="preserve">and wrapped what remains in </w:t>
      </w:r>
      <w:r w:rsidRPr="00C74140">
        <w:rPr>
          <w:rStyle w:val="Emphasis"/>
          <w:sz w:val="20"/>
          <w:szCs w:val="20"/>
        </w:rPr>
        <w:t>strong qualifiers</w:t>
      </w:r>
      <w:r w:rsidRPr="00C74140">
        <w:rPr>
          <w:sz w:val="20"/>
          <w:szCs w:val="20"/>
          <w:u w:val="single"/>
        </w:rPr>
        <w:t>. ∂</w:t>
      </w:r>
      <w:r w:rsidRPr="00C74140">
        <w:rPr>
          <w:szCs w:val="20"/>
        </w:rPr>
        <w:t xml:space="preserve"> </w:t>
      </w:r>
      <w:r w:rsidRPr="00C74140">
        <w:rPr>
          <w:sz w:val="20"/>
          <w:szCs w:val="20"/>
          <w:u w:val="single"/>
        </w:rPr>
        <w:t>In January</w:t>
      </w:r>
      <w:r w:rsidRPr="00C74140">
        <w:rPr>
          <w:szCs w:val="20"/>
        </w:rPr>
        <w:t xml:space="preserve">, for example, after relentless mockery from the Sanders campaign, </w:t>
      </w:r>
      <w:r w:rsidRPr="00C74140">
        <w:rPr>
          <w:sz w:val="20"/>
          <w:szCs w:val="20"/>
          <w:u w:val="single"/>
        </w:rPr>
        <w:t>Trump told “Fox &amp; Friends” that his tweet about climate change as a Chinese plot was a “joke.”</w:t>
      </w:r>
      <w:r w:rsidRPr="00C74140">
        <w:rPr>
          <w:szCs w:val="20"/>
        </w:rPr>
        <w:t xml:space="preserve">∂ </w:t>
      </w:r>
      <w:r w:rsidRPr="00C74140">
        <w:rPr>
          <w:sz w:val="20"/>
          <w:szCs w:val="20"/>
          <w:u w:val="single"/>
        </w:rPr>
        <w:t>“Obviously, I joke,” he said. “I know much about climate change. I’d be — received environmental awards. And I often joke that this is done for the benefit of China.”∂</w:t>
      </w:r>
      <w:r w:rsidRPr="00C74140">
        <w:rPr>
          <w:szCs w:val="20"/>
        </w:rPr>
        <w:t xml:space="preserve"> </w:t>
      </w:r>
      <w:r w:rsidRPr="00C74140">
        <w:rPr>
          <w:sz w:val="20"/>
          <w:szCs w:val="20"/>
          <w:u w:val="single"/>
        </w:rPr>
        <w:t xml:space="preserve">The Republican front-runner still uses the word “hoax,” </w:t>
      </w:r>
      <w:r w:rsidRPr="00C74140">
        <w:rPr>
          <w:szCs w:val="20"/>
        </w:rPr>
        <w:t xml:space="preserve">deploying it on December 30 at a rally in Hilton Head, S.C. </w:t>
      </w:r>
      <w:r w:rsidRPr="00C74140">
        <w:rPr>
          <w:sz w:val="20"/>
          <w:szCs w:val="20"/>
          <w:u w:val="single"/>
        </w:rPr>
        <w:t>But he bookends it in un-Trump-like uncertainty. “A lot of it is a hoax,” he said, according to ThinkProgress, a left-leaning news site “I mean, it’s a money-making industry, OK? It’s a hoax, a lot of it.”</w:t>
      </w:r>
      <w:r w:rsidRPr="00C74140">
        <w:rPr>
          <w:szCs w:val="20"/>
        </w:rPr>
        <w:t xml:space="preserve">∂ </w:t>
      </w:r>
      <w:proofErr w:type="gramStart"/>
      <w:r w:rsidRPr="00C74140">
        <w:rPr>
          <w:sz w:val="20"/>
          <w:szCs w:val="20"/>
          <w:u w:val="single"/>
        </w:rPr>
        <w:t>You</w:t>
      </w:r>
      <w:proofErr w:type="gramEnd"/>
      <w:r w:rsidRPr="00C74140">
        <w:rPr>
          <w:sz w:val="20"/>
          <w:szCs w:val="20"/>
          <w:u w:val="single"/>
        </w:rPr>
        <w:t xml:space="preserve"> can trace the change to September, when Trump delivered his most expansive comments on climate change. Speaking with conservative radio host Hugh Hewitt, he criticized Obama for trying “to solve a problem that I don’t think in any major fashion exists.”∂ </w:t>
      </w:r>
      <w:proofErr w:type="gramStart"/>
      <w:r w:rsidRPr="00C74140">
        <w:rPr>
          <w:sz w:val="20"/>
          <w:szCs w:val="20"/>
          <w:u w:val="single"/>
        </w:rPr>
        <w:t>So</w:t>
      </w:r>
      <w:proofErr w:type="gramEnd"/>
      <w:r w:rsidRPr="00C74140">
        <w:rPr>
          <w:sz w:val="20"/>
          <w:szCs w:val="20"/>
          <w:u w:val="single"/>
        </w:rPr>
        <w:t>, that’s news: Trump seems to accept that climate change is a problem. Granted, he doesn’t think it’s a major problem but his mind remains open to change. “I am not a believer,” he told Hewitt, “unless somebody can prove something to me.”</w:t>
      </w:r>
      <w:r w:rsidRPr="00C74140">
        <w:rPr>
          <w:szCs w:val="20"/>
        </w:rPr>
        <w:t xml:space="preserve">∂ </w:t>
      </w:r>
      <w:proofErr w:type="gramStart"/>
      <w:r w:rsidRPr="00C74140">
        <w:rPr>
          <w:szCs w:val="20"/>
        </w:rPr>
        <w:t>It</w:t>
      </w:r>
      <w:proofErr w:type="gramEnd"/>
      <w:r w:rsidRPr="00C74140">
        <w:rPr>
          <w:szCs w:val="20"/>
        </w:rPr>
        <w:t xml:space="preserve">’s not just Trump whose rhetoric has opened the door to a more scientific perspective on policy. ∂ Ohio Gov. John Kasich – fresh off a campaign-boosting second-place finish in New Hampshire – has been a believer since 2012.∂ “I happen to believe there is a problem with climate change,” he told The Hill at the time. “I don’t want to overreact to it, I can’t measure it all, but I respect the creation that the Lord has given us and I want to make sure we protect it.”∂ A Kasich spokesperson confirmed in December that the governor’s views haven’t changed. He “believes that climate change is real and that human activity contributes to it,” spokesperson Rob Nichols told The New York Times.∂ Admittedly, Kasich has also said that humans are not the “primary” cause, a view that breaks with mainstream science. But he thinks that people can harm the planet and that a government response may be warranted. It even sounds like he’d support an ambitious plan of action if he could be convinced that clean energy can be good for the economy.∂ That’s about the same ideological place you’ll find Florida Sen. Marco Rubio and former Florida Gov. Jeb Bush. They are afraid that action on climate change will torpedo the economy.∂ Bush has gone from equivocator to perhaps the most progressive environmentalist in the GOP field.∂ First, the equivocation, which flared in May 2015 at a campaign stop in New Hampshire: “For people to say the science is decided on this is just really arrogant,” he told a crowd. “It’s this intellectual arrogance that now you can’t have a conversation about it.”∂ But at another rally in New Hampshire in February, before a surging fourth place finish in the primary, Bush sounded like a level-headed realist.∂ “Look, the climate’s changing,” he said, admitting that it was hurting moose in the Granite State. “We have billions of people who live on the planet; we clearly have an impact on it. To deny it doesn’t make sense.”∂ Rubio is a harder case, but even he seems to be softening. Two years ago, he was a complete denier, saying “I do not believe that human activity is causing these dramatic changes to our climate.”∂ </w:t>
      </w:r>
      <w:proofErr w:type="gramStart"/>
      <w:r w:rsidRPr="00C74140">
        <w:rPr>
          <w:szCs w:val="20"/>
        </w:rPr>
        <w:t>Then</w:t>
      </w:r>
      <w:proofErr w:type="gramEnd"/>
      <w:r w:rsidRPr="00C74140">
        <w:rPr>
          <w:szCs w:val="20"/>
        </w:rPr>
        <w:t xml:space="preserve">, at a GOP debate in September, he insisted that he’s “not skeptical” of climate change. Rather, he’s skeptical of Obama’s response to climate change, because he’s sure it will stop jobs growth without slowing the global warming. Elsewhere, he’s expressed doubt about the settled scientific fact that humans are driving climate change.∂ </w:t>
      </w:r>
      <w:proofErr w:type="gramStart"/>
      <w:r w:rsidRPr="00C74140">
        <w:rPr>
          <w:szCs w:val="20"/>
        </w:rPr>
        <w:t>The</w:t>
      </w:r>
      <w:proofErr w:type="gramEnd"/>
      <w:r w:rsidRPr="00C74140">
        <w:rPr>
          <w:szCs w:val="20"/>
        </w:rPr>
        <w:t xml:space="preserve"> only outright denier left in the top-rank of the Republican field is Texas Sen. Ted Cruz. He’s claimed that climate change is “the perfect pseudo-scientific theory” and “not science” but “religion.” He’s denied that the temperature is rising, citing satellite data that scientists say he’s misinterpreting.∂ But </w:t>
      </w:r>
      <w:r w:rsidRPr="00C74140">
        <w:rPr>
          <w:sz w:val="20"/>
          <w:szCs w:val="20"/>
          <w:u w:val="single"/>
        </w:rPr>
        <w:t xml:space="preserve">Obama seems to think that even Cruz could come around if the senator wins the White House. The reason: a world-wide climate consensus, one Obama thinks could </w:t>
      </w:r>
      <w:r w:rsidRPr="00C74140">
        <w:rPr>
          <w:rStyle w:val="Emphasis"/>
          <w:sz w:val="20"/>
          <w:szCs w:val="20"/>
        </w:rPr>
        <w:t>overwhelm</w:t>
      </w:r>
      <w:r w:rsidRPr="00C74140">
        <w:rPr>
          <w:sz w:val="20"/>
          <w:szCs w:val="20"/>
          <w:u w:val="single"/>
        </w:rPr>
        <w:t xml:space="preserve"> what remains of Republican skepticism</w:t>
      </w:r>
      <w:r w:rsidRPr="00C74140">
        <w:rPr>
          <w:szCs w:val="20"/>
        </w:rPr>
        <w:t>.∂ “</w:t>
      </w:r>
      <w:r w:rsidRPr="00C74140">
        <w:rPr>
          <w:sz w:val="20"/>
          <w:szCs w:val="20"/>
          <w:u w:val="single"/>
        </w:rPr>
        <w:t>American leadership involves not just playing to American constituency back home, but you now are in fact at the center of what happens around the world,</w:t>
      </w:r>
      <w:r w:rsidRPr="00C74140">
        <w:rPr>
          <w:szCs w:val="20"/>
        </w:rPr>
        <w:t xml:space="preserve">” he told reporters in December, inviting them into his successor’s mindset. “And that </w:t>
      </w:r>
      <w:r w:rsidRPr="00C74140">
        <w:rPr>
          <w:sz w:val="20"/>
          <w:szCs w:val="20"/>
          <w:u w:val="single"/>
        </w:rPr>
        <w:t>your credibility and America’s ability to influence events depends on taking seriously what other countries care about</w:t>
      </w:r>
      <w:r w:rsidRPr="00C74140">
        <w:rPr>
          <w:szCs w:val="20"/>
        </w:rPr>
        <w:t>.”∂ Later that month he went even further, admitting that the next president could undo his legacy on climate change—but doubting that such a reversal would actually happen.∂ “</w:t>
      </w:r>
      <w:r w:rsidRPr="00C74140">
        <w:rPr>
          <w:sz w:val="20"/>
          <w:szCs w:val="20"/>
          <w:u w:val="single"/>
        </w:rPr>
        <w:t xml:space="preserve">By the time that even a Republican president came into office, what you would have seen would be a </w:t>
      </w:r>
      <w:r w:rsidRPr="00C74140">
        <w:rPr>
          <w:rStyle w:val="Emphasis"/>
          <w:sz w:val="20"/>
          <w:szCs w:val="20"/>
        </w:rPr>
        <w:t>growing realization</w:t>
      </w:r>
      <w:r w:rsidRPr="00C74140">
        <w:rPr>
          <w:sz w:val="20"/>
          <w:szCs w:val="20"/>
          <w:u w:val="single"/>
        </w:rPr>
        <w:t xml:space="preserve"> that not only should we do something about climate change, but it’s not only a challenge, it’s also an opportunity</w:t>
      </w:r>
      <w:r w:rsidRPr="00C74140">
        <w:rPr>
          <w:szCs w:val="20"/>
        </w:rPr>
        <w:t xml:space="preserve">,” he told NPR.∂ </w:t>
      </w:r>
      <w:r w:rsidRPr="00C74140">
        <w:rPr>
          <w:sz w:val="20"/>
          <w:szCs w:val="20"/>
          <w:u w:val="single"/>
        </w:rPr>
        <w:t xml:space="preserve">If the field’s shifting positions are any sign, Obama can rest easy. The centerpiece of his attack on climate change </w:t>
      </w:r>
      <w:r w:rsidRPr="00C74140">
        <w:rPr>
          <w:rStyle w:val="Emphasis"/>
          <w:sz w:val="20"/>
          <w:szCs w:val="20"/>
        </w:rPr>
        <w:t>will remain intact</w:t>
      </w:r>
      <w:r w:rsidRPr="00C74140">
        <w:rPr>
          <w:szCs w:val="20"/>
        </w:rPr>
        <w:t>.</w:t>
      </w:r>
    </w:p>
    <w:p w14:paraId="32E24826" w14:textId="77777777" w:rsidR="0018046D" w:rsidRPr="00C74140" w:rsidRDefault="0018046D" w:rsidP="0018046D"/>
    <w:p w14:paraId="2DF6AD5A" w14:textId="77777777" w:rsidR="00FC399A" w:rsidRPr="00C74140" w:rsidRDefault="00FC399A" w:rsidP="00FC399A">
      <w:pPr>
        <w:pStyle w:val="Heading3"/>
        <w:rPr>
          <w:rFonts w:cs="Times New Roman"/>
        </w:rPr>
      </w:pPr>
      <w:r w:rsidRPr="00C74140">
        <w:rPr>
          <w:rFonts w:cs="Times New Roman"/>
        </w:rPr>
        <w:t>AT elections DA – doesn’t turn case</w:t>
      </w:r>
    </w:p>
    <w:p w14:paraId="6B651D79" w14:textId="77777777" w:rsidR="00FC399A" w:rsidRPr="00C74140" w:rsidRDefault="00FC399A" w:rsidP="00FC399A">
      <w:pPr>
        <w:pStyle w:val="Heading4"/>
        <w:rPr>
          <w:rFonts w:cs="Times New Roman"/>
        </w:rPr>
      </w:pPr>
      <w:r w:rsidRPr="00C74140">
        <w:rPr>
          <w:rFonts w:cs="Times New Roman"/>
        </w:rPr>
        <w:t>Election doesn’t cause rollback, no matter the candidate</w:t>
      </w:r>
    </w:p>
    <w:p w14:paraId="2128AB9C" w14:textId="77777777" w:rsidR="00FC399A" w:rsidRPr="00C74140" w:rsidRDefault="00FC399A" w:rsidP="00FC399A">
      <w:r w:rsidRPr="00C74140">
        <w:rPr>
          <w:rStyle w:val="Style13ptBold"/>
        </w:rPr>
        <w:t>Young 15</w:t>
      </w:r>
      <w:r w:rsidRPr="00C74140">
        <w:t xml:space="preserve"> – retired ambassador (Stephen, “U.S.–China Relations,” American Foreign Policy Interests, 37.5, http://dx.doi.org/10.1080/10803920.2015.1162064)//BB</w:t>
      </w:r>
    </w:p>
    <w:p w14:paraId="304C54DE" w14:textId="77777777" w:rsidR="00FC399A" w:rsidRPr="00C74140" w:rsidRDefault="00FC399A" w:rsidP="00FC399A">
      <w:pPr>
        <w:rPr>
          <w:rStyle w:val="StyleUnderline"/>
        </w:rPr>
      </w:pPr>
      <w:r w:rsidRPr="00C74140">
        <w:t xml:space="preserve">In sum, there is no shortage of regional and global issues, both economic and security, which could pit the United States against China in the coming months. </w:t>
      </w:r>
      <w:r w:rsidRPr="00C74140">
        <w:rPr>
          <w:rStyle w:val="StyleUnderline"/>
        </w:rPr>
        <w:t>China looks likely to remain an issue in the American presidential competition through much of 2016, and will present the next U.S. president with some clear challenges.</w:t>
      </w:r>
    </w:p>
    <w:p w14:paraId="7B609047" w14:textId="77777777" w:rsidR="00FC399A" w:rsidRPr="00C74140" w:rsidRDefault="00FC399A" w:rsidP="00FC399A">
      <w:r w:rsidRPr="00C74140">
        <w:rPr>
          <w:rStyle w:val="StyleUnderline"/>
        </w:rPr>
        <w:t xml:space="preserve">Yet the history of Sino–American ties since 1972 suggests a solid </w:t>
      </w:r>
      <w:r w:rsidRPr="00C74140">
        <w:rPr>
          <w:rStyle w:val="Emphasis"/>
        </w:rPr>
        <w:t>bipartisan consensus</w:t>
      </w:r>
      <w:r w:rsidRPr="00C74140">
        <w:rPr>
          <w:rStyle w:val="StyleUnderline"/>
        </w:rPr>
        <w:t xml:space="preserve"> in American politics that constructive relations should be maintained, even as differences will test </w:t>
      </w:r>
      <w:r w:rsidRPr="00C74140">
        <w:t xml:space="preserve">the </w:t>
      </w:r>
      <w:r w:rsidRPr="00C74140">
        <w:rPr>
          <w:rStyle w:val="StyleUnderline"/>
        </w:rPr>
        <w:t>resolve</w:t>
      </w:r>
      <w:r w:rsidRPr="00C74140">
        <w:t xml:space="preserve"> of leaders in both nations. </w:t>
      </w:r>
      <w:r w:rsidRPr="00C74140">
        <w:rPr>
          <w:rStyle w:val="Emphasis"/>
        </w:rPr>
        <w:t>China has become accustomed</w:t>
      </w:r>
      <w:r w:rsidRPr="00C74140">
        <w:t>—even if it does not like it—</w:t>
      </w:r>
      <w:r w:rsidRPr="00C74140">
        <w:rPr>
          <w:rStyle w:val="StyleUnderline"/>
        </w:rPr>
        <w:t>to the perennial questioning of the basis of our bilateral ties by ambitious presidential candidates</w:t>
      </w:r>
      <w:r w:rsidRPr="00C74140">
        <w:t>.</w:t>
      </w:r>
    </w:p>
    <w:p w14:paraId="428BE682" w14:textId="77777777" w:rsidR="002F00B1" w:rsidRDefault="002F00B1" w:rsidP="000F7EBF">
      <w:pPr>
        <w:pStyle w:val="Heading3"/>
      </w:pPr>
      <w:r>
        <w:t>AT politics DA – agency shields</w:t>
      </w:r>
    </w:p>
    <w:p w14:paraId="0C16E6AA" w14:textId="77777777" w:rsidR="002F00B1" w:rsidRDefault="002F00B1" w:rsidP="002F00B1">
      <w:pPr>
        <w:pStyle w:val="Heading4"/>
      </w:pPr>
      <w:r>
        <w:t xml:space="preserve">Agency action shields the link – they’ll opt for the path of least resistance  </w:t>
      </w:r>
    </w:p>
    <w:p w14:paraId="659BCEA3" w14:textId="77777777" w:rsidR="002F00B1" w:rsidRDefault="002F00B1" w:rsidP="002F00B1">
      <w:r w:rsidRPr="00E746AA">
        <w:rPr>
          <w:rStyle w:val="Style13ptBold"/>
          <w:rFonts w:cs="Arial"/>
        </w:rPr>
        <w:t>Dalal 14</w:t>
      </w:r>
      <w:r>
        <w:t xml:space="preserve"> </w:t>
      </w:r>
    </w:p>
    <w:p w14:paraId="25533CFA" w14:textId="77777777" w:rsidR="002F00B1" w:rsidRPr="00E746AA" w:rsidRDefault="002F00B1" w:rsidP="002F00B1">
      <w:r>
        <w:t>(Anjali S J.D., Yale Law School; B.A., B.S., University of Pennsylvania, “SHADOW ADMINISTRATIVE CONSTITUTIONALISM AND THE CREATION OF SURVEILLANCE CULTURE”, Michigan State Law Review, HeinOnline)//ghs-gk</w:t>
      </w:r>
    </w:p>
    <w:p w14:paraId="0556FCAB" w14:textId="77777777" w:rsidR="002F00B1" w:rsidRDefault="002F00B1" w:rsidP="002F00B1">
      <w:pPr>
        <w:rPr>
          <w:sz w:val="14"/>
        </w:rPr>
      </w:pPr>
      <w:r w:rsidRPr="00E746AA">
        <w:rPr>
          <w:rStyle w:val="StyleUnderline"/>
          <w:rFonts w:cs="Arial"/>
        </w:rPr>
        <w:t>Norm</w:t>
      </w:r>
      <w:r w:rsidRPr="00190848">
        <w:rPr>
          <w:rStyle w:val="StyleUnderline"/>
          <w:rFonts w:cs="Arial"/>
        </w:rPr>
        <w:t xml:space="preserve">s </w:t>
      </w:r>
      <w:r w:rsidRPr="00E746AA">
        <w:rPr>
          <w:sz w:val="14"/>
        </w:rPr>
        <w:t>are traditionally studied in legal scholarship to the extent that they "</w:t>
      </w:r>
      <w:r w:rsidRPr="00190848">
        <w:rPr>
          <w:rStyle w:val="StyleUnderline"/>
          <w:rFonts w:cs="Arial"/>
        </w:rPr>
        <w:t>control individual behavior to the exclusion of law</w:t>
      </w:r>
      <w:r w:rsidRPr="00E746AA">
        <w:rPr>
          <w:sz w:val="14"/>
        </w:rPr>
        <w:t xml:space="preserve">," </w:t>
      </w:r>
      <w:r w:rsidRPr="00190848">
        <w:rPr>
          <w:rStyle w:val="StyleUnderline"/>
          <w:rFonts w:cs="Arial"/>
        </w:rPr>
        <w:t>interact with the law such that they "together influence behavior</w:t>
      </w:r>
      <w:r w:rsidRPr="00E746AA">
        <w:rPr>
          <w:sz w:val="14"/>
        </w:rPr>
        <w:t>," influence the development of law, or reflect the influence of law.</w:t>
      </w:r>
      <w:r w:rsidRPr="001C197E">
        <w:rPr>
          <w:sz w:val="14"/>
        </w:rPr>
        <w:t xml:space="preserve">193 This Article provides an account of </w:t>
      </w:r>
      <w:r w:rsidRPr="001C197E">
        <w:rPr>
          <w:rStyle w:val="StyleUnderline"/>
          <w:rFonts w:cs="Arial"/>
        </w:rPr>
        <w:t>the way in which an administrative agency, through</w:t>
      </w:r>
      <w:r w:rsidRPr="001C197E">
        <w:rPr>
          <w:sz w:val="14"/>
        </w:rPr>
        <w:t xml:space="preserve"> what has been termed "</w:t>
      </w:r>
      <w:r w:rsidRPr="001C197E">
        <w:rPr>
          <w:rStyle w:val="StyleUnderline"/>
          <w:rFonts w:cs="Arial"/>
        </w:rPr>
        <w:t>soft law</w:t>
      </w:r>
      <w:r w:rsidRPr="001C197E">
        <w:rPr>
          <w:sz w:val="14"/>
        </w:rPr>
        <w:t xml:space="preserve">,"1'94 </w:t>
      </w:r>
      <w:r w:rsidRPr="001C197E">
        <w:rPr>
          <w:rStyle w:val="StyleUnderline"/>
          <w:rFonts w:cs="Arial"/>
        </w:rPr>
        <w:t>is able to influence cultural norms on a given issue, which over time influences the development of hard law in the area</w:t>
      </w:r>
      <w:r w:rsidRPr="001C197E">
        <w:rPr>
          <w:sz w:val="14"/>
        </w:rPr>
        <w:t xml:space="preserve">. Alternately stated, this Article offers one "theory of origin" for our current prosurveillance norms and laws in an effort to "help identify the conditions under which . . . [these] norms are likely to arise, conditions which may signal the need for legal intervention.""1 5 It is understood that laws can shape societal norms. 19 As McAdams describes, "Various scholars claim that legally restricting public smoking may strengthen an antismoking norm, that Title VII impedes enforcement of undesirable norms of race discrimination, and that bans on dueling worked to end norms obligating the duel."'1 97 Using the same logic, it is no surprise that soft law can also contribute to the way in which societal norms develop. However, there are certain dangers with the use of soft law. Soft law is developed through a more implicit process, and therefore, lacks the democratic features that are hallmarks of the "hard law" process. As Gersen and Posner explain, "A central tenet of the rule of law is that law be public, so that people may debate it, object to it, and plan their lives around it. Secret law is an anathema and perhaps soft law resembles secret law."1'98 Without discounting the utility of soft law in certain circumstances, this Part argues that soft law can have dangerous repercussions when it is used to identify something as complex and core to our democracy as the appropriate balance between privacy and national security because of the impact it allows the government to have on our cultural norms.1 99 As Eskridge and Ferejohn note, the legitimacy of administrative constitutionalism is based on the expectation that entrenchment involves public deliberation.... the deliberation involves several institutions cooperating together as well as protecting their own authority[,] ... </w:t>
      </w:r>
      <w:r w:rsidRPr="001C197E">
        <w:rPr>
          <w:rStyle w:val="Emphasis"/>
        </w:rPr>
        <w:t>entrenching deliberation occurs over a long period of time</w:t>
      </w:r>
      <w:r w:rsidRPr="001C197E">
        <w:rPr>
          <w:sz w:val="14"/>
        </w:rPr>
        <w:t xml:space="preserve">, and </w:t>
      </w:r>
      <w:r w:rsidRPr="001C197E">
        <w:rPr>
          <w:rStyle w:val="Emphasis"/>
        </w:rPr>
        <w:t>the norm does not stick in our public culture until former opponents agree that the norm is a good one</w:t>
      </w:r>
      <w:r w:rsidRPr="001C197E">
        <w:rPr>
          <w:sz w:val="14"/>
        </w:rPr>
        <w:t xml:space="preserve"> (or at least an acceptable idea).2°° However, as this Part argues, </w:t>
      </w:r>
      <w:r w:rsidRPr="001C197E">
        <w:rPr>
          <w:rStyle w:val="Emphasis"/>
        </w:rPr>
        <w:t>norm entrepreneurship</w:t>
      </w:r>
      <w:r w:rsidRPr="001C197E">
        <w:rPr>
          <w:sz w:val="14"/>
        </w:rPr>
        <w:t xml:space="preserve"> by administrative agencies </w:t>
      </w:r>
      <w:r w:rsidRPr="001C197E">
        <w:rPr>
          <w:rStyle w:val="Emphasis"/>
        </w:rPr>
        <w:t>can result in norm entrenchment even if the intervening deliberation does not occur through the process of</w:t>
      </w:r>
      <w:r w:rsidRPr="001C197E">
        <w:rPr>
          <w:sz w:val="14"/>
        </w:rPr>
        <w:t xml:space="preserve"> </w:t>
      </w:r>
      <w:r w:rsidRPr="001C197E">
        <w:rPr>
          <w:rStyle w:val="Emphasis"/>
        </w:rPr>
        <w:t>shadow administrative constitutionalism</w:t>
      </w:r>
      <w:r w:rsidRPr="001C197E">
        <w:rPr>
          <w:sz w:val="14"/>
        </w:rPr>
        <w:t xml:space="preserve">. In this Part, I explore this alternate process of norm entrenchment and its implications on culture and law. A. How Entrenchment Happens </w:t>
      </w:r>
      <w:r w:rsidRPr="001C197E">
        <w:rPr>
          <w:rStyle w:val="StyleUnderline"/>
          <w:rFonts w:cs="Arial"/>
        </w:rPr>
        <w:t xml:space="preserve">In shadow administrative constitutionalism, norm entrenchment is the product of the public's tacit acceptance of bureaucratic policymaking </w:t>
      </w:r>
      <w:r w:rsidRPr="001C197E">
        <w:rPr>
          <w:sz w:val="14"/>
        </w:rPr>
        <w:t xml:space="preserve">as wise or at least intractable. </w:t>
      </w:r>
      <w:r w:rsidRPr="001C197E">
        <w:rPr>
          <w:rStyle w:val="StyleUnderline"/>
          <w:rFonts w:cs="Arial"/>
        </w:rPr>
        <w:t xml:space="preserve">It is norm entrenchment motivated by </w:t>
      </w:r>
      <w:r w:rsidRPr="001C197E">
        <w:rPr>
          <w:rStyle w:val="Emphasis"/>
        </w:rPr>
        <w:t>path dependency</w:t>
      </w:r>
      <w:proofErr w:type="gramStart"/>
      <w:r w:rsidRPr="001C197E">
        <w:rPr>
          <w:rStyle w:val="StyleUnderline"/>
          <w:rFonts w:cs="Arial"/>
        </w:rPr>
        <w:t>..</w:t>
      </w:r>
      <w:proofErr w:type="gramEnd"/>
      <w:r w:rsidRPr="001C197E">
        <w:rPr>
          <w:sz w:val="14"/>
        </w:rPr>
        <w:t xml:space="preserve">1 and legitimated by historical practice. </w:t>
      </w:r>
      <w:r w:rsidRPr="001C197E">
        <w:rPr>
          <w:rStyle w:val="StyleUnderline"/>
          <w:rFonts w:cs="Arial"/>
        </w:rPr>
        <w:t xml:space="preserve">Path dependency reflects an understanding of the relative cost associated with changing course."° </w:t>
      </w:r>
      <w:r w:rsidRPr="001C197E">
        <w:rPr>
          <w:sz w:val="14"/>
        </w:rPr>
        <w:t xml:space="preserve">' As President Obama realized in his first term, </w:t>
      </w:r>
      <w:r w:rsidRPr="001C197E">
        <w:rPr>
          <w:rStyle w:val="StyleUnderline"/>
          <w:rFonts w:cs="Arial"/>
        </w:rPr>
        <w:t>change requires much more than the support of the electorate."</w:t>
      </w:r>
      <w:r w:rsidRPr="001C197E">
        <w:rPr>
          <w:sz w:val="14"/>
        </w:rPr>
        <w:t xml:space="preserve"> °3 </w:t>
      </w:r>
      <w:r w:rsidRPr="001C197E">
        <w:rPr>
          <w:rStyle w:val="StyleUnderline"/>
          <w:rFonts w:cs="Arial"/>
        </w:rPr>
        <w:t>It also requires political will and</w:t>
      </w:r>
      <w:r w:rsidRPr="001C197E">
        <w:rPr>
          <w:sz w:val="14"/>
        </w:rPr>
        <w:t xml:space="preserve"> political </w:t>
      </w:r>
      <w:r w:rsidRPr="001C197E">
        <w:rPr>
          <w:rStyle w:val="StyleUnderline"/>
          <w:rFonts w:cs="Arial"/>
        </w:rPr>
        <w:t>capital</w:t>
      </w:r>
      <w:r w:rsidRPr="001C197E">
        <w:rPr>
          <w:sz w:val="14"/>
        </w:rPr>
        <w:t xml:space="preserve">."°4 </w:t>
      </w:r>
      <w:r w:rsidRPr="001C197E">
        <w:rPr>
          <w:rStyle w:val="Emphasis"/>
        </w:rPr>
        <w:t>Path dependency captures the instincts of government officials to opt for the path of least resistance</w:t>
      </w:r>
      <w:r w:rsidRPr="001C197E">
        <w:rPr>
          <w:sz w:val="14"/>
        </w:rPr>
        <w:t>-</w:t>
      </w:r>
      <w:r w:rsidRPr="001C197E">
        <w:rPr>
          <w:rStyle w:val="Emphasis"/>
        </w:rPr>
        <w:t>to pick their political battles wisely</w:t>
      </w:r>
      <w:r w:rsidRPr="001C197E">
        <w:rPr>
          <w:sz w:val="14"/>
        </w:rPr>
        <w:t xml:space="preserve">. Even if the spirit of Edward Levi suddenly overtook the DOJ, the battle to reverse course would be a difficult one. As a first-order matter, </w:t>
      </w:r>
      <w:r w:rsidRPr="001C197E">
        <w:rPr>
          <w:rStyle w:val="Emphasis"/>
        </w:rPr>
        <w:t>changing course implies</w:t>
      </w:r>
      <w:r w:rsidRPr="001C197E">
        <w:rPr>
          <w:rStyle w:val="StyleUnderline"/>
          <w:rFonts w:cs="Arial"/>
        </w:rPr>
        <w:t xml:space="preserve"> that </w:t>
      </w:r>
      <w:r w:rsidRPr="001C197E">
        <w:rPr>
          <w:rStyle w:val="Emphasis"/>
        </w:rPr>
        <w:t>the existing course is incorrect-an admission of failure that might expose the agency to unwanted scrutiny and negatively implicate the agency's top brass</w:t>
      </w:r>
      <w:r w:rsidRPr="001C197E">
        <w:rPr>
          <w:sz w:val="14"/>
        </w:rPr>
        <w:t xml:space="preserve">. Secondly, </w:t>
      </w:r>
      <w:r w:rsidRPr="001C197E">
        <w:rPr>
          <w:rStyle w:val="Emphasis"/>
        </w:rPr>
        <w:t>political support on this issue is not evenly distributed</w:t>
      </w:r>
      <w:r w:rsidRPr="001C197E">
        <w:rPr>
          <w:sz w:val="14"/>
        </w:rPr>
        <w:t xml:space="preserve">. </w:t>
      </w:r>
      <w:r w:rsidRPr="001C197E">
        <w:rPr>
          <w:rStyle w:val="StyleUnderline"/>
          <w:rFonts w:cs="Arial"/>
        </w:rPr>
        <w:t>Though the agency could rely on underrepresented and underfunded activist groups to support a reversion</w:t>
      </w:r>
      <w:r w:rsidRPr="001C197E">
        <w:rPr>
          <w:sz w:val="14"/>
        </w:rPr>
        <w:t xml:space="preserve"> to the previous surveillance norms, </w:t>
      </w:r>
      <w:r w:rsidRPr="001C197E">
        <w:rPr>
          <w:rStyle w:val="StyleUnderline"/>
          <w:rFonts w:cs="Arial"/>
        </w:rPr>
        <w:t xml:space="preserve">the agency would be wise to expect opposition from </w:t>
      </w:r>
      <w:r w:rsidRPr="001C197E">
        <w:rPr>
          <w:sz w:val="14"/>
        </w:rPr>
        <w:t xml:space="preserve">the </w:t>
      </w:r>
      <w:r w:rsidRPr="001C197E">
        <w:rPr>
          <w:rStyle w:val="StyleUnderline"/>
          <w:rFonts w:cs="Arial"/>
        </w:rPr>
        <w:t>powerful defense contractor lobby and the national security war hawks</w:t>
      </w:r>
      <w:r w:rsidRPr="001C197E">
        <w:rPr>
          <w:sz w:val="14"/>
        </w:rPr>
        <w:t xml:space="preserve"> that would argue that the country's security was compromised as a consequence. The second mechanism that creates entrenchment is historical practice. Over time, </w:t>
      </w:r>
      <w:r w:rsidRPr="001C197E">
        <w:rPr>
          <w:rStyle w:val="StyleUnderline"/>
          <w:rFonts w:cs="Arial"/>
        </w:rPr>
        <w:t>the norms adopted through path dependency become accepted as correct.</w:t>
      </w:r>
      <w:r w:rsidRPr="001C197E">
        <w:rPr>
          <w:sz w:val="14"/>
        </w:rPr>
        <w:t xml:space="preserve"> </w:t>
      </w:r>
      <w:r w:rsidRPr="001C197E">
        <w:rPr>
          <w:rStyle w:val="StyleUnderline"/>
          <w:rFonts w:cs="Arial"/>
        </w:rPr>
        <w:t xml:space="preserve">A given historical practice gains legitimacy </w:t>
      </w:r>
      <w:r w:rsidRPr="001C197E">
        <w:rPr>
          <w:sz w:val="14"/>
        </w:rPr>
        <w:t xml:space="preserve">under the belief that what is time-tested is true. However, such a belief assumes that time has offered its fair share of critics and that only those things that are sturdy enough to withstand the assault of those critics earn the title of "time-tested and true." The evolution of the Guidelines can be understood to demonstrate that such an assumption is not always deserved. Rather, the Guidelines show us that entrenchment can simply be the product of slow movements in one direction building upon each other, each additional movement unfairly affirming the directional accuracy of the one before it. By the time we are miles to the right of where we started, we feel as if this new place is correct simply because, if it were not, surely someone would have stopped us earlier. Thus, </w:t>
      </w:r>
      <w:r w:rsidRPr="001C197E">
        <w:rPr>
          <w:rStyle w:val="StyleUnderline"/>
          <w:rFonts w:cs="Arial"/>
        </w:rPr>
        <w:t>norm entrenchment that results from historical practice assumes deliberation or</w:t>
      </w:r>
      <w:r w:rsidRPr="001C197E">
        <w:rPr>
          <w:sz w:val="14"/>
        </w:rPr>
        <w:t xml:space="preserve">, at the very least, </w:t>
      </w:r>
      <w:r w:rsidRPr="001C197E">
        <w:rPr>
          <w:rStyle w:val="StyleUnderline"/>
          <w:rFonts w:cs="Arial"/>
        </w:rPr>
        <w:t>assumes our implicit collective consent to the norm itself</w:t>
      </w:r>
      <w:r w:rsidRPr="001C197E">
        <w:rPr>
          <w:sz w:val="14"/>
        </w:rPr>
        <w:t xml:space="preserve">, evidenced, circularly, by the continued operation of the norm. Putting it all together, </w:t>
      </w:r>
      <w:r w:rsidRPr="001C197E">
        <w:rPr>
          <w:rStyle w:val="StyleUnderline"/>
          <w:rFonts w:cs="Arial"/>
        </w:rPr>
        <w:t>the norm entrepreneurship that began after the passage of the Levi Guidelines combined with</w:t>
      </w:r>
      <w:r w:rsidRPr="001C197E">
        <w:rPr>
          <w:sz w:val="14"/>
        </w:rPr>
        <w:t xml:space="preserve"> the </w:t>
      </w:r>
      <w:r w:rsidRPr="001C197E">
        <w:rPr>
          <w:rStyle w:val="StyleUnderline"/>
          <w:rFonts w:cs="Arial"/>
        </w:rPr>
        <w:t>proclivity towards path-dependency created a one-way ratchet for surveillance authority,</w:t>
      </w:r>
      <w:r w:rsidRPr="001C197E">
        <w:rPr>
          <w:sz w:val="14"/>
        </w:rPr>
        <w:t xml:space="preserve"> where the size of each shift was a factor of the priorities and temperament of the President, his Attorney General, and his FBI Director. The norms introduced are ultimately deemed appropriate by virtue of the wisdom of historical practice. The next Section discusses the implication of the entrenchment of these</w:t>
      </w:r>
      <w:r w:rsidRPr="00E746AA">
        <w:rPr>
          <w:sz w:val="14"/>
        </w:rPr>
        <w:t xml:space="preserve"> surveillance norms.</w:t>
      </w:r>
    </w:p>
    <w:p w14:paraId="7527E849" w14:textId="77777777" w:rsidR="002F00B1" w:rsidRPr="006B23B3" w:rsidRDefault="002F00B1" w:rsidP="002F00B1">
      <w:pPr>
        <w:pStyle w:val="Heading4"/>
      </w:pPr>
      <w:r w:rsidRPr="006B23B3">
        <w:t>Political actions through executive agencies avoid political repercussions.</w:t>
      </w:r>
    </w:p>
    <w:p w14:paraId="17073341" w14:textId="77777777" w:rsidR="002F00B1" w:rsidRPr="006B23B3" w:rsidRDefault="002F00B1" w:rsidP="002F00B1">
      <w:r w:rsidRPr="006B23B3">
        <w:rPr>
          <w:rStyle w:val="Style13ptBold"/>
          <w:rFonts w:cs="Arial"/>
        </w:rPr>
        <w:t>Mendelson, 10</w:t>
      </w:r>
      <w:r w:rsidRPr="006B23B3">
        <w:t xml:space="preserve"> (Nina A., Professor of Law @ UMICH Law School, “Disclosing ‘Political’ Oversight of Agency Decision Making,” </w:t>
      </w:r>
      <w:r w:rsidRPr="006B23B3">
        <w:rPr>
          <w:i/>
        </w:rPr>
        <w:t>Michigan Law Review</w:t>
      </w:r>
      <w:r w:rsidRPr="006B23B3">
        <w:t xml:space="preserve">, Vol. 108, No. 7, May, JSTOR) </w:t>
      </w:r>
    </w:p>
    <w:p w14:paraId="0A460C79" w14:textId="77777777" w:rsidR="002F00B1" w:rsidRPr="001E7A10" w:rsidRDefault="002F00B1" w:rsidP="002F00B1">
      <w:pPr>
        <w:rPr>
          <w:rStyle w:val="StyleUnderline"/>
          <w:rFonts w:cs="Arial"/>
        </w:rPr>
      </w:pPr>
      <w:r w:rsidRPr="006B23B3">
        <w:rPr>
          <w:rStyle w:val="StyleUnderline"/>
          <w:rFonts w:cs="Arial"/>
        </w:rPr>
        <w:t>One might respond that the public already knows that the President appoints agency heads and</w:t>
      </w:r>
      <w:r w:rsidRPr="006B23B3">
        <w:t xml:space="preserve"> can remove them, and that White House offices review significant agency rules before they are issued. </w:t>
      </w:r>
      <w:r w:rsidRPr="006B23B3">
        <w:rPr>
          <w:rStyle w:val="StyleUnderline"/>
          <w:rFonts w:cs="Arial"/>
        </w:rPr>
        <w:t>And that the public knows the content of the agency’s decision. Shouldn’t that be sufficient to ensure democratic accountability through the electoral process? That</w:t>
      </w:r>
      <w:r w:rsidRPr="006B23B3">
        <w:t xml:space="preserve"> level of knowledge </w:t>
      </w:r>
      <w:r w:rsidRPr="006B23B3">
        <w:rPr>
          <w:rStyle w:val="StyleUnderline"/>
          <w:rFonts w:cs="Arial"/>
        </w:rPr>
        <w:t>might suffice, but only if the public perceives federal agencies as indistinguishable from the President.</w:t>
      </w:r>
      <w:r w:rsidRPr="006B23B3">
        <w:t xml:space="preserve"> </w:t>
      </w:r>
      <w:r w:rsidRPr="006B23B3">
        <w:rPr>
          <w:rStyle w:val="StyleUnderline"/>
          <w:rFonts w:cs="Arial"/>
        </w:rPr>
        <w:t>Voters are sophisticated enough to know</w:t>
      </w:r>
      <w:r w:rsidRPr="006B23B3">
        <w:t xml:space="preserve">, however, </w:t>
      </w:r>
      <w:r w:rsidRPr="006B23B3">
        <w:rPr>
          <w:rStyle w:val="StyleUnderline"/>
          <w:rFonts w:cs="Arial"/>
        </w:rPr>
        <w:t>that agencies represent large and sometimes unresponsive bureaucracies</w:t>
      </w:r>
      <w:r w:rsidRPr="006B23B3">
        <w:t xml:space="preserve">, a view sometimes promoted by Presidents themselves. </w:t>
      </w:r>
      <w:r w:rsidRPr="006B23B3">
        <w:rPr>
          <w:rStyle w:val="StyleUnderline"/>
          <w:rFonts w:cs="Arial"/>
        </w:rPr>
        <w:t>Presidents certainly do not</w:t>
      </w:r>
      <w:r w:rsidRPr="006B23B3">
        <w:t xml:space="preserve"> consistently </w:t>
      </w:r>
      <w:r w:rsidRPr="006B23B3">
        <w:rPr>
          <w:rStyle w:val="StyleUnderline"/>
          <w:rFonts w:cs="Arial"/>
        </w:rPr>
        <w:t>foster the view that executive branch agencies are under complete control.</w:t>
      </w:r>
      <w:r w:rsidRPr="006B23B3">
        <w:t xml:space="preserve"> Instead, </w:t>
      </w:r>
      <w:r w:rsidRPr="006B23B3">
        <w:rPr>
          <w:rStyle w:val="StyleUnderline"/>
          <w:rFonts w:cs="Arial"/>
        </w:rPr>
        <w:t>they have been known to blame the agencies for unpopular decisions and try to distance themselves.</w:t>
      </w:r>
      <w:r w:rsidRPr="006B23B3">
        <w:t xml:space="preserve"> Bressman gives the example of the second Bush Administration distancing itself from the IRS, while at the same time quietly pressuring the agency to revise a proposed rule requiring domestic banks to reveal the identity of all depositors, including foreign ones. </w:t>
      </w:r>
      <w:r w:rsidRPr="006B23B3">
        <w:rPr>
          <w:rStyle w:val="StyleUnderline"/>
          <w:rFonts w:cs="Arial"/>
        </w:rPr>
        <w:t>Administrators may also “take the fall” for an unpopular decision that is influenced by the White House</w:t>
      </w:r>
      <w:r w:rsidRPr="006B23B3">
        <w:t>, as EPA Administrator Johnson appeared to do in denying the California greenhouse gas waiver. As mentioned earlier</w:t>
      </w:r>
      <w:r w:rsidRPr="006B23B3">
        <w:rPr>
          <w:rStyle w:val="StyleUnderline"/>
          <w:rFonts w:cs="Arial"/>
        </w:rPr>
        <w:t>, President Obama has selectively taken credit for federal agency actions</w:t>
      </w:r>
      <w:r w:rsidRPr="006B23B3">
        <w:t xml:space="preserve"> relating to automotive greenhouse gas emissions, with his OMB only grudgingly backing an EPA proposed rule in response to political controversy. </w:t>
      </w:r>
      <w:r w:rsidRPr="006B23B3">
        <w:rPr>
          <w:sz w:val="12"/>
        </w:rPr>
        <w:t>¶</w:t>
      </w:r>
      <w:r w:rsidRPr="006B23B3">
        <w:t xml:space="preserve"> Similarly, President George W. Bush distanced himself from an EPA report concluding that global warming was anthropogenic, even though that report had been reviewed by White House offices prior to its release. In answer to questions from reporters, President Bush commented, “I read the report put out by the bureaucracy.” More recently, when news reports suggested that the White House was pressing the EPA to “edit” its climate change findings, the White House spokesman stated that the agency alone “‘determines what analysis it wants to make available’ in its documents.” Finally</w:t>
      </w:r>
      <w:r w:rsidRPr="006B23B3">
        <w:rPr>
          <w:rStyle w:val="StyleUnderline"/>
          <w:rFonts w:cs="Arial"/>
        </w:rPr>
        <w:t>, take the rash of resignations from the EPA in the mid-1980s</w:t>
      </w:r>
      <w:r w:rsidRPr="006B23B3">
        <w:t xml:space="preserve">, including Administrator Gorsuch and Assistant Administrator Lavelle, arising out of allegations of serious misconduct and conflicts of interest within the agency. President </w:t>
      </w:r>
      <w:r w:rsidRPr="006B23B3">
        <w:rPr>
          <w:rStyle w:val="StyleUnderline"/>
          <w:rFonts w:cs="Arial"/>
        </w:rPr>
        <w:t xml:space="preserve">Reagan succeeded in distancing himself from the agency’s problems by presenting the agency as acting more or less independently. </w:t>
      </w:r>
      <w:r w:rsidRPr="006B23B3">
        <w:t xml:space="preserve">Despite issuing directives, </w:t>
      </w:r>
      <w:r w:rsidRPr="006B23B3">
        <w:rPr>
          <w:rStyle w:val="Emphasis"/>
        </w:rPr>
        <w:t>Presidents certainly have a significant incentive to keep influence on agency decisions low-key and to maintain “deniability” with respect to agency actions.</w:t>
      </w:r>
      <w:r w:rsidRPr="006B23B3">
        <w:t xml:space="preserve"> </w:t>
      </w:r>
      <w:r w:rsidRPr="006B23B3">
        <w:rPr>
          <w:rStyle w:val="StyleUnderline"/>
          <w:rFonts w:cs="Arial"/>
        </w:rPr>
        <w:t xml:space="preserve">This minimizes the risk that influence can be characterized later as improperly motivated, that debate within the executive branch can fuel litigation over the ultimate decision, </w:t>
      </w:r>
      <w:r w:rsidRPr="006B23B3">
        <w:rPr>
          <w:rStyle w:val="Emphasis"/>
        </w:rPr>
        <w:t>or that the President will have a political price to pay</w:t>
      </w:r>
      <w:r w:rsidRPr="006B23B3">
        <w:rPr>
          <w:rStyle w:val="StyleUnderline"/>
          <w:rFonts w:cs="Arial"/>
        </w:rPr>
        <w:t xml:space="preserve"> for guessing wrong about what option best serves the public interest</w:t>
      </w:r>
      <w:r w:rsidRPr="006B23B3">
        <w:t xml:space="preserve">. And, of course, keeping a low profile for presidential influence also allows more successful presidential pressure that is the result of presidential capture. </w:t>
      </w:r>
      <w:r w:rsidRPr="006B23B3">
        <w:rPr>
          <w:rStyle w:val="Emphasis"/>
        </w:rPr>
        <w:t>All this amounts to reduced electoral accountability for actions taken by administrative agencies.</w:t>
      </w:r>
      <w:r w:rsidRPr="001E7A10">
        <w:rPr>
          <w:rStyle w:val="StyleUnderline"/>
          <w:rFonts w:cs="Arial"/>
        </w:rPr>
        <w:t xml:space="preserve"> </w:t>
      </w:r>
    </w:p>
    <w:p w14:paraId="3C5938DA" w14:textId="77777777" w:rsidR="002F00B1" w:rsidRPr="002F00B1" w:rsidRDefault="002F00B1" w:rsidP="002F00B1"/>
    <w:p w14:paraId="45E6D431" w14:textId="77777777" w:rsidR="000F7EBF" w:rsidRPr="00C74140" w:rsidRDefault="000F7EBF" w:rsidP="000F7EBF">
      <w:pPr>
        <w:pStyle w:val="Heading3"/>
      </w:pPr>
      <w:r w:rsidRPr="00C74140">
        <w:t>AT Xi DA</w:t>
      </w:r>
      <w:r w:rsidR="009974E2" w:rsidRPr="00C74140">
        <w:t xml:space="preserve"> – link turn</w:t>
      </w:r>
    </w:p>
    <w:p w14:paraId="43674334" w14:textId="77777777" w:rsidR="000F7EBF" w:rsidRPr="00C74140" w:rsidRDefault="000F7EBF" w:rsidP="000F7EBF">
      <w:pPr>
        <w:pStyle w:val="Heading4"/>
      </w:pPr>
      <w:r w:rsidRPr="00C74140">
        <w:t>Beijing’s political legitimacy rests on achieving market economy status</w:t>
      </w:r>
      <w:r w:rsidR="009974E2" w:rsidRPr="00C74140">
        <w:t>---</w:t>
      </w:r>
      <w:r w:rsidRPr="00C74140">
        <w:t xml:space="preserve">key to secure global recognition </w:t>
      </w:r>
      <w:r w:rsidR="009974E2" w:rsidRPr="00C74140">
        <w:t>and drive economic performance</w:t>
      </w:r>
    </w:p>
    <w:p w14:paraId="6B89EED7" w14:textId="77777777" w:rsidR="000F7EBF" w:rsidRPr="00C74140" w:rsidRDefault="000F7EBF" w:rsidP="000F7EBF">
      <w:r w:rsidRPr="00C74140">
        <w:rPr>
          <w:rStyle w:val="Style13ptBold"/>
        </w:rPr>
        <w:t>Deynoot 16</w:t>
      </w:r>
      <w:r w:rsidRPr="00C74140">
        <w:t xml:space="preserve"> – MA International Conflict and Security @ Kent; Consultant, EU Public Affairs @ Weber-Shandick (Christiaan, “Towards China’s Market Economy Status,” April, http://webershandwick.be/wp-content/uploads/2016/03/Weber-Shandwick-Report-Towards-China-Market-Economy-Status_April-2016.pdf)//BB</w:t>
      </w:r>
    </w:p>
    <w:p w14:paraId="259C9CDA" w14:textId="77777777" w:rsidR="000F7EBF" w:rsidRPr="00C74140" w:rsidRDefault="000F7EBF" w:rsidP="000F7EBF">
      <w:r w:rsidRPr="00C74140">
        <w:t xml:space="preserve">Potential gains? </w:t>
      </w:r>
      <w:r w:rsidRPr="00C74140">
        <w:rPr>
          <w:rStyle w:val="StyleUnderline"/>
        </w:rPr>
        <w:t>There are</w:t>
      </w:r>
      <w:r w:rsidRPr="00C74140">
        <w:t xml:space="preserve">, however, </w:t>
      </w:r>
      <w:r w:rsidRPr="00C74140">
        <w:rPr>
          <w:rStyle w:val="StyleUnderline"/>
        </w:rPr>
        <w:t>various considerations that shed</w:t>
      </w:r>
      <w:r w:rsidRPr="00C74140">
        <w:t xml:space="preserve"> a more nuanced </w:t>
      </w:r>
      <w:r w:rsidRPr="00C74140">
        <w:rPr>
          <w:rStyle w:val="StyleUnderline"/>
        </w:rPr>
        <w:t>light on the matter</w:t>
      </w:r>
      <w:r w:rsidRPr="00C74140">
        <w:t xml:space="preserve">: • </w:t>
      </w:r>
      <w:r w:rsidRPr="00C74140">
        <w:rPr>
          <w:rStyle w:val="StyleUnderline"/>
        </w:rPr>
        <w:t>There could be job gains</w:t>
      </w:r>
      <w:r w:rsidRPr="00C74140">
        <w:t xml:space="preserve">. Manufacturers such as the European car industry who process crude steel further downstream might experience lower material costs, which could decrease consumer prices, boost demand and generate jobs in other sectors. </w:t>
      </w:r>
      <w:r w:rsidRPr="00C74140">
        <w:rPr>
          <w:rStyle w:val="StyleUnderline"/>
        </w:rPr>
        <w:t xml:space="preserve">The U.S.-China Business Coalition, which represents more than 200 U.S. companies in China, urged the U.S. to start treating China as a market economy within 2016, calling it a “step to build confidence in the bilateral relationship.” </w:t>
      </w:r>
      <w:r w:rsidRPr="00C74140">
        <w:t xml:space="preserve">• It will not solve China’s overcapacity problem. While MES could smoothen China’s overcapacity by increasing exports, only some of the sectors which could benefit the most (including chemicals, iron and steel) are currently affected by anti-dumping measures. • The macro-economic impact could be limited. When it comes to the overall bilateral trade with China, EU and U.S. anti-dumping investigations only cover a small number of products from China. Regardless, </w:t>
      </w:r>
      <w:r w:rsidRPr="00C74140">
        <w:rPr>
          <w:rStyle w:val="StyleUnderline"/>
        </w:rPr>
        <w:t>considering the sluggish economic growth outlook for all three global powers, every job loss has important political ramifications for governments.</w:t>
      </w:r>
      <w:r w:rsidRPr="00C74140">
        <w:t xml:space="preserve"> The </w:t>
      </w:r>
      <w:r w:rsidRPr="00C74140">
        <w:rPr>
          <w:rStyle w:val="StyleUnderline"/>
        </w:rPr>
        <w:t>political importance of protecting jobs shows that any decision on the MES issue in Washington DC and Brussels may be driven more by politics, linked to industrial implications, than macro-economic considerations. Politics remains the ultimate test in this global debate.</w:t>
      </w:r>
      <w:r w:rsidRPr="00C74140">
        <w:t xml:space="preserve"> In international trade, </w:t>
      </w:r>
      <w:r w:rsidRPr="00C74140">
        <w:rPr>
          <w:rStyle w:val="StyleUnderline"/>
        </w:rPr>
        <w:t>the politics are primarily local, as any decision or agreement must be sold to national audiences. This is particularly relevant in the West in light of electoral cycles, but the impact of public opinion should not be downplayed in China.</w:t>
      </w:r>
      <w:r w:rsidRPr="00C74140">
        <w:t xml:space="preserve"> Indeed, </w:t>
      </w:r>
      <w:r w:rsidRPr="00C74140">
        <w:rPr>
          <w:rStyle w:val="StyleUnderline"/>
        </w:rPr>
        <w:t xml:space="preserve">Beijing’s </w:t>
      </w:r>
      <w:r w:rsidRPr="00C74140">
        <w:rPr>
          <w:rStyle w:val="Emphasis"/>
        </w:rPr>
        <w:t>political legitimacy rests on driving economic performance and securing global recognition</w:t>
      </w:r>
      <w:r w:rsidRPr="00C74140">
        <w:t xml:space="preserve">. </w:t>
      </w:r>
    </w:p>
    <w:p w14:paraId="043A1CA8" w14:textId="77777777" w:rsidR="000F7EBF" w:rsidRPr="00C74140" w:rsidRDefault="000F7EBF" w:rsidP="000F7EBF">
      <w:pPr>
        <w:pStyle w:val="Heading4"/>
      </w:pPr>
      <w:r w:rsidRPr="00C74140">
        <w:t>CCP can spin the plan---plays well at home</w:t>
      </w:r>
    </w:p>
    <w:p w14:paraId="446A1B1E" w14:textId="77777777" w:rsidR="000F7EBF" w:rsidRPr="00C74140" w:rsidRDefault="000F7EBF" w:rsidP="000F7EBF">
      <w:r w:rsidRPr="00C74140">
        <w:rPr>
          <w:rStyle w:val="Style13ptBold"/>
        </w:rPr>
        <w:t>Tracey 6</w:t>
      </w:r>
      <w:r w:rsidRPr="00C74140">
        <w:t xml:space="preserve"> - J.D. from Roger Williams University (Kim, “NON-MARKET ECONOMY METHODOLOGY UNDER U.S. ANTI-DUMPING LAWS: A PROTECTIONIST SHIELD FROM CHINESE COMPETITION,” 15 Currents Int'l Trade L.J. 81)//BB</w:t>
      </w:r>
    </w:p>
    <w:p w14:paraId="359F2FAE" w14:textId="77777777" w:rsidR="000F7EBF" w:rsidRPr="00C74140" w:rsidRDefault="000F7EBF" w:rsidP="000F7EBF">
      <w:pPr>
        <w:rPr>
          <w:b/>
          <w:u w:val="single"/>
        </w:rPr>
      </w:pPr>
      <w:r w:rsidRPr="00C74140">
        <w:t xml:space="preserve">Overall, </w:t>
      </w:r>
      <w:r w:rsidRPr="00C74140">
        <w:rPr>
          <w:rStyle w:val="StyleUnderline"/>
        </w:rPr>
        <w:t>it is important that countries</w:t>
      </w:r>
      <w:r w:rsidRPr="00C74140">
        <w:t xml:space="preserve">, including the United States and those in the European Union </w:t>
      </w:r>
      <w:r w:rsidRPr="00C74140">
        <w:rPr>
          <w:rStyle w:val="StyleUnderline"/>
        </w:rPr>
        <w:t>begin to "encourage China's economic development and integration into the global economy and an international trading system based on fair rules.</w:t>
      </w:r>
      <w:r w:rsidRPr="00C74140">
        <w:t xml:space="preserve"> 90 </w:t>
      </w:r>
      <w:r w:rsidRPr="00C74140">
        <w:rPr>
          <w:rStyle w:val="StyleUnderline"/>
        </w:rPr>
        <w:t>Granting market economy status to China would help maintain greater safeguards against the antidumping duties imposed on its exporters for protectionist purposes</w:t>
      </w:r>
      <w:r w:rsidRPr="00C74140">
        <w:t xml:space="preserve">. 91 </w:t>
      </w:r>
      <w:r w:rsidRPr="00C74140">
        <w:rPr>
          <w:rStyle w:val="StyleUnderline"/>
        </w:rPr>
        <w:t>Antidumping calculations</w:t>
      </w:r>
      <w:r w:rsidRPr="00C74140">
        <w:t xml:space="preserve">, which are many times based on arbitrary factors and figures, </w:t>
      </w:r>
      <w:r w:rsidRPr="00C74140">
        <w:rPr>
          <w:rStyle w:val="StyleUnderline"/>
        </w:rPr>
        <w:t>are</w:t>
      </w:r>
      <w:r w:rsidRPr="00C74140">
        <w:t xml:space="preserve"> of course </w:t>
      </w:r>
      <w:r w:rsidRPr="00C74140">
        <w:rPr>
          <w:rStyle w:val="StyleUnderline"/>
        </w:rPr>
        <w:t>subject to abuse</w:t>
      </w:r>
      <w:r w:rsidRPr="00C74140">
        <w:t xml:space="preserve">. 92 In fact, </w:t>
      </w:r>
      <w:r w:rsidRPr="00C74140">
        <w:rPr>
          <w:rStyle w:val="StyleUnderline"/>
        </w:rPr>
        <w:t>economists often criticize antidumping laws</w:t>
      </w:r>
      <w:r w:rsidRPr="00C74140">
        <w:t xml:space="preserve"> for this very reason. 93 According to the Government Accountability Office, </w:t>
      </w:r>
      <w:r w:rsidRPr="00C74140">
        <w:rPr>
          <w:rStyle w:val="StyleUnderline"/>
        </w:rPr>
        <w:t>not only is China the target of the greatest number of antidumping duties, but those duties imposed are also on average 20% higher than duties imposed on market economy countries for similar products.</w:t>
      </w:r>
      <w:r w:rsidRPr="00C74140">
        <w:t xml:space="preserve"> 94</w:t>
      </w:r>
    </w:p>
    <w:p w14:paraId="36F501A0" w14:textId="77777777" w:rsidR="000F7EBF" w:rsidRPr="00C74140" w:rsidRDefault="000F7EBF" w:rsidP="000F7EBF">
      <w:r w:rsidRPr="00C74140">
        <w:t>"</w:t>
      </w:r>
      <w:r w:rsidRPr="00C74140">
        <w:rPr>
          <w:rStyle w:val="StyleUnderline"/>
        </w:rPr>
        <w:t>For C</w:t>
      </w:r>
      <w:r w:rsidRPr="00C74140">
        <w:t xml:space="preserve">hina's ruling </w:t>
      </w:r>
      <w:r w:rsidRPr="00C74140">
        <w:rPr>
          <w:rStyle w:val="StyleUnderline"/>
        </w:rPr>
        <w:t>C</w:t>
      </w:r>
      <w:r w:rsidRPr="00C74140">
        <w:t xml:space="preserve">ommunist </w:t>
      </w:r>
      <w:r w:rsidRPr="00C74140">
        <w:rPr>
          <w:rStyle w:val="StyleUnderline"/>
        </w:rPr>
        <w:t>P</w:t>
      </w:r>
      <w:r w:rsidRPr="00C74140">
        <w:t xml:space="preserve">arty, </w:t>
      </w:r>
      <w:r w:rsidRPr="00C74140">
        <w:rPr>
          <w:rStyle w:val="StyleUnderline"/>
        </w:rPr>
        <w:t xml:space="preserve">achieving market economy status carries international prestige which would </w:t>
      </w:r>
      <w:r w:rsidRPr="00C74140">
        <w:rPr>
          <w:rStyle w:val="Emphasis"/>
        </w:rPr>
        <w:t>play well at home</w:t>
      </w:r>
      <w:r w:rsidRPr="00C74140">
        <w:rPr>
          <w:rStyle w:val="StyleUnderline"/>
        </w:rPr>
        <w:t>, conferring a sense of continuing progress on economic reforms.</w:t>
      </w:r>
      <w:r w:rsidRPr="00C74140">
        <w:t xml:space="preserve">" 95 </w:t>
      </w:r>
      <w:r w:rsidRPr="00C74140">
        <w:rPr>
          <w:rStyle w:val="StyleUnderline"/>
        </w:rPr>
        <w:t>According to the Chinese, U.S. producers should no longer be capable of attaining the insulation provided by the current antidumping duty</w:t>
      </w:r>
      <w:r w:rsidRPr="00C74140">
        <w:t xml:space="preserve"> [*87] methodology. In fact, </w:t>
      </w:r>
      <w:r w:rsidRPr="00C74140">
        <w:rPr>
          <w:rStyle w:val="StyleUnderline"/>
        </w:rPr>
        <w:t>continuing to allow this insulation is to provide a shield to U.S. producers from the actual foreign competition that exists as a result of what is supposed to be free global trade</w:t>
      </w:r>
      <w:r w:rsidRPr="00C74140">
        <w:t>. 96</w:t>
      </w:r>
    </w:p>
    <w:p w14:paraId="704C21AD" w14:textId="77777777" w:rsidR="000F7EBF" w:rsidRPr="00C74140" w:rsidRDefault="000F7EBF" w:rsidP="000F7EBF">
      <w:pPr>
        <w:pStyle w:val="Heading4"/>
      </w:pPr>
      <w:r w:rsidRPr="00C74140">
        <w:t xml:space="preserve">MES has huge symbolic importance for China, as it is key to Western economic recognition. </w:t>
      </w:r>
    </w:p>
    <w:p w14:paraId="33B4DFC9" w14:textId="77777777" w:rsidR="000F7EBF" w:rsidRPr="00C74140" w:rsidRDefault="000F7EBF" w:rsidP="000F7EBF">
      <w:r w:rsidRPr="00C74140">
        <w:rPr>
          <w:rStyle w:val="Style13ptBold"/>
        </w:rPr>
        <w:t>Yan 16</w:t>
      </w:r>
      <w:r w:rsidRPr="00C74140">
        <w:t xml:space="preserve"> - PhD candidate for European Studies at the University of Hong Kong (Shaohua, “Market Economy Status: Why is China making a big fuss</w:t>
      </w:r>
      <w:proofErr w:type="gramStart"/>
      <w:r w:rsidRPr="00C74140">
        <w:t>?,</w:t>
      </w:r>
      <w:proofErr w:type="gramEnd"/>
      <w:r w:rsidRPr="00C74140">
        <w:t>” http://www.euractiv.com/section/trade-society/opinion/market-economy-status-why-is-china-making-a-big-fuss/)//BB</w:t>
      </w:r>
    </w:p>
    <w:p w14:paraId="3CF9F843" w14:textId="77777777" w:rsidR="000F7EBF" w:rsidRPr="00C74140" w:rsidRDefault="000F7EBF" w:rsidP="000F7EBF">
      <w:r w:rsidRPr="00C74140">
        <w:t xml:space="preserve">If </w:t>
      </w:r>
      <w:r w:rsidRPr="00C74140">
        <w:rPr>
          <w:rStyle w:val="StyleUnderline"/>
        </w:rPr>
        <w:t>MES matters so much to China</w:t>
      </w:r>
      <w:r w:rsidRPr="00C74140">
        <w:t xml:space="preserve">, it is also </w:t>
      </w:r>
      <w:r w:rsidRPr="00C74140">
        <w:rPr>
          <w:rStyle w:val="StyleUnderline"/>
        </w:rPr>
        <w:t>because of its significant symbolic importance for the country</w:t>
      </w:r>
      <w:r w:rsidRPr="00C74140">
        <w:t xml:space="preserve">. Clearly, when China joined the WTO in 2001, there was widespread hope that it would integrate into the international trade system and come to be regarded and treated on an equal footing to the Western economic powers. Owing to the country’s spectacular economic expansion, the recent slowdown notwithstanding, </w:t>
      </w:r>
      <w:r w:rsidRPr="00C74140">
        <w:rPr>
          <w:rStyle w:val="StyleUnderline"/>
        </w:rPr>
        <w:t>Beijing views the granting of MES as natural reward from the West for its home-grown success, the development of a competitive new economic model</w:t>
      </w:r>
      <w:r w:rsidRPr="00C74140">
        <w:t xml:space="preserve">. Moreover, </w:t>
      </w:r>
      <w:r w:rsidRPr="00C74140">
        <w:rPr>
          <w:rStyle w:val="StyleUnderline"/>
        </w:rPr>
        <w:t xml:space="preserve">in view of the recent economic slowdown which casts a </w:t>
      </w:r>
      <w:r w:rsidRPr="00C74140">
        <w:rPr>
          <w:rStyle w:val="Emphasis"/>
        </w:rPr>
        <w:t>shadow over the country’s future</w:t>
      </w:r>
      <w:r w:rsidRPr="00C74140">
        <w:rPr>
          <w:rStyle w:val="StyleUnderline"/>
        </w:rPr>
        <w:t xml:space="preserve">, Beijing is in </w:t>
      </w:r>
      <w:r w:rsidRPr="00C74140">
        <w:rPr>
          <w:rStyle w:val="Emphasis"/>
        </w:rPr>
        <w:t>urgent need of recognition</w:t>
      </w:r>
      <w:r w:rsidRPr="00C74140">
        <w:rPr>
          <w:rStyle w:val="StyleUnderline"/>
        </w:rPr>
        <w:t xml:space="preserve"> for its achievements, which can </w:t>
      </w:r>
      <w:r w:rsidRPr="00C74140">
        <w:rPr>
          <w:rStyle w:val="Emphasis"/>
        </w:rPr>
        <w:t>justify its structural reforms</w:t>
      </w:r>
      <w:r w:rsidRPr="00C74140">
        <w:rPr>
          <w:rStyle w:val="StyleUnderline"/>
        </w:rPr>
        <w:t xml:space="preserve"> aiming to cut the problem of overcapacity</w:t>
      </w:r>
      <w:r w:rsidRPr="00C74140">
        <w:t>. This expectation, along with the country’s growing international ambitions, contrasts starkly with the denial from the EU that China is obliged to face. Too late to soften its stance, China has reached a point of no return.</w:t>
      </w:r>
    </w:p>
    <w:p w14:paraId="5CB5FECD" w14:textId="77777777" w:rsidR="000F7EBF" w:rsidRPr="00C74140" w:rsidRDefault="000F7EBF" w:rsidP="000F7EBF">
      <w:pPr>
        <w:pStyle w:val="Heading4"/>
      </w:pPr>
      <w:r w:rsidRPr="00C74140">
        <w:t xml:space="preserve">US anti-dumping practices undermine Chinese economic and political liberalization. </w:t>
      </w:r>
    </w:p>
    <w:p w14:paraId="4CFCDDDB" w14:textId="77777777" w:rsidR="000F7EBF" w:rsidRPr="00C74140" w:rsidRDefault="000F7EBF" w:rsidP="000F7EBF">
      <w:r w:rsidRPr="00C74140">
        <w:rPr>
          <w:rStyle w:val="Style13ptBold"/>
        </w:rPr>
        <w:t>Long 8</w:t>
      </w:r>
      <w:r w:rsidRPr="00C74140">
        <w:t xml:space="preserve"> – JD @ KU, Research Assistant Professor, Faculty of Law, University of Hong Kong (Qinglang, “CONFLICTING POSITIONS BUT COMMON INTERESTS: AN ANALYSIS OF THE UNITED STATES ANTIDUMPING POLICY TOWARD CHINA,” 7 Rich. J. Global L. &amp; Bus. 133)//BB</w:t>
      </w:r>
    </w:p>
    <w:p w14:paraId="1BD7FD2B" w14:textId="77777777" w:rsidR="000F7EBF" w:rsidRPr="00C74140" w:rsidRDefault="000F7EBF" w:rsidP="000F7EBF">
      <w:pPr>
        <w:rPr>
          <w:sz w:val="14"/>
        </w:rPr>
      </w:pPr>
      <w:r w:rsidRPr="00C74140">
        <w:rPr>
          <w:sz w:val="14"/>
        </w:rPr>
        <w:t xml:space="preserve">Using the surrogate method, </w:t>
      </w:r>
      <w:r w:rsidRPr="00C74140">
        <w:rPr>
          <w:rStyle w:val="StyleUnderline"/>
        </w:rPr>
        <w:t>the DOC imposed excessively high duties, placing the Chinese exporting company at a comparative disadvantage in relation to U.S. companies</w:t>
      </w:r>
      <w:r w:rsidRPr="00C74140">
        <w:rPr>
          <w:sz w:val="14"/>
        </w:rPr>
        <w:t xml:space="preserve">. 71 </w:t>
      </w:r>
      <w:r w:rsidRPr="00C74140">
        <w:rPr>
          <w:rStyle w:val="StyleUnderline"/>
        </w:rPr>
        <w:t>Because unnaturally high duties are imposed on goods from China, the ability of Chinese private manufacturers to sell and export their products into the United States will eventually be decreased</w:t>
      </w:r>
      <w:r w:rsidRPr="00C74140">
        <w:rPr>
          <w:sz w:val="14"/>
        </w:rPr>
        <w:t xml:space="preserve">. 72 </w:t>
      </w:r>
      <w:r w:rsidRPr="00C74140">
        <w:rPr>
          <w:rStyle w:val="StyleUnderline"/>
        </w:rPr>
        <w:t>Reducing access of private manufacturers to the U.S. market will cause the Chinese private sectors to lose profits, as well as U.S. market share</w:t>
      </w:r>
      <w:r w:rsidRPr="00C74140">
        <w:rPr>
          <w:sz w:val="14"/>
        </w:rPr>
        <w:t xml:space="preserve">. 73 </w:t>
      </w:r>
      <w:r w:rsidRPr="00C74140">
        <w:rPr>
          <w:rStyle w:val="StyleUnderline"/>
        </w:rPr>
        <w:t>As a result, private Chinese firms will be unable to become significant global players</w:t>
      </w:r>
      <w:r w:rsidRPr="00C74140">
        <w:rPr>
          <w:sz w:val="14"/>
        </w:rPr>
        <w:t xml:space="preserve">, [*143] </w:t>
      </w:r>
      <w:r w:rsidRPr="00C74140">
        <w:rPr>
          <w:rStyle w:val="StyleUnderline"/>
        </w:rPr>
        <w:t>causing the Chinese government to continue to support the state-owned sector and to disfavor the private sector</w:t>
      </w:r>
      <w:r w:rsidRPr="00C74140">
        <w:rPr>
          <w:sz w:val="14"/>
        </w:rPr>
        <w:t xml:space="preserve">. 74 </w:t>
      </w:r>
      <w:r w:rsidRPr="00C74140">
        <w:rPr>
          <w:rStyle w:val="StyleUnderline"/>
        </w:rPr>
        <w:t>It is in the best interest of the United States to encourage China to expand its private sectors and open its markets to trade and investment. If the Chinese private sector is substantially burdened by an unnecessary U.S. anti-dumping duty, China will lose its moving force to transform into a market economy</w:t>
      </w:r>
      <w:r w:rsidRPr="00C74140">
        <w:rPr>
          <w:sz w:val="14"/>
        </w:rPr>
        <w:t xml:space="preserve">. Then, </w:t>
      </w:r>
      <w:r w:rsidRPr="00C74140">
        <w:rPr>
          <w:rStyle w:val="StyleUnderline"/>
        </w:rPr>
        <w:t xml:space="preserve">U.S. foreign trade policy would </w:t>
      </w:r>
      <w:r w:rsidRPr="00C74140">
        <w:rPr>
          <w:rStyle w:val="Emphasis"/>
        </w:rPr>
        <w:t>lose credibility</w:t>
      </w:r>
      <w:r w:rsidRPr="00C74140">
        <w:rPr>
          <w:rStyle w:val="StyleUnderline"/>
        </w:rPr>
        <w:t xml:space="preserve"> as an important trade player in an era of </w:t>
      </w:r>
      <w:r w:rsidRPr="00C74140">
        <w:rPr>
          <w:rStyle w:val="Emphasis"/>
        </w:rPr>
        <w:t>flourishing transitions</w:t>
      </w:r>
      <w:r w:rsidRPr="00C74140">
        <w:rPr>
          <w:rStyle w:val="StyleUnderline"/>
        </w:rPr>
        <w:t xml:space="preserve"> from </w:t>
      </w:r>
      <w:r w:rsidRPr="00C74140">
        <w:rPr>
          <w:rStyle w:val="Emphasis"/>
        </w:rPr>
        <w:t>state controlled policies and economies to democratic governance</w:t>
      </w:r>
      <w:r w:rsidRPr="00C74140">
        <w:rPr>
          <w:sz w:val="14"/>
        </w:rPr>
        <w:t>.</w:t>
      </w:r>
    </w:p>
    <w:p w14:paraId="48180F98" w14:textId="77777777" w:rsidR="000F7EBF" w:rsidRPr="00C74140" w:rsidRDefault="000F7EBF" w:rsidP="000F7EBF">
      <w:pPr>
        <w:pStyle w:val="Heading4"/>
      </w:pPr>
      <w:r w:rsidRPr="00C74140">
        <w:t>WTO framework is key to bind China to a commitment to participate in international markets</w:t>
      </w:r>
      <w:r w:rsidR="00C40C96">
        <w:t>---that triggers liberalization</w:t>
      </w:r>
    </w:p>
    <w:p w14:paraId="5E1B242A" w14:textId="77777777" w:rsidR="000F7EBF" w:rsidRPr="00C74140" w:rsidRDefault="000F7EBF" w:rsidP="000F7EBF">
      <w:r w:rsidRPr="00C74140">
        <w:rPr>
          <w:rStyle w:val="Style13ptBold"/>
        </w:rPr>
        <w:t>Long 8</w:t>
      </w:r>
      <w:r w:rsidRPr="00C74140">
        <w:t xml:space="preserve"> – JD @ KU, Research Assistant Professor, Faculty of Law, University of Hong Kong (Qinglang, “CONFLICTING POSITIONS BUT COMMON INTERESTS: AN ANALYSIS OF THE UNITED STATES ANTIDUMPING POLICY TOWARD CHINA,” 7 Rich. J. Global L. &amp; Bus. 133)//BB</w:t>
      </w:r>
    </w:p>
    <w:p w14:paraId="52475951" w14:textId="77777777" w:rsidR="000F7EBF" w:rsidRPr="00C74140" w:rsidRDefault="000F7EBF" w:rsidP="000F7EBF">
      <w:r w:rsidRPr="00C74140">
        <w:t xml:space="preserve">By adopting the rules in China's protocol of accession, </w:t>
      </w:r>
      <w:r w:rsidRPr="00C74140">
        <w:rPr>
          <w:rStyle w:val="StyleUnderline"/>
        </w:rPr>
        <w:t>the United States hopes that the WTO framework will act as political leverage to bind China to make a broad market access commitment and to push its economic reform to the next stage</w:t>
      </w:r>
      <w:r w:rsidRPr="00C74140">
        <w:t xml:space="preserve">. 83 In addition to trade liberalization, </w:t>
      </w:r>
      <w:r w:rsidRPr="00C74140">
        <w:rPr>
          <w:rStyle w:val="StyleUnderline"/>
        </w:rPr>
        <w:t>the United States expects that China's access to the WTO would afford China full participation as a WTO member and fulfill its international obligations by promoting its transparency and predictability and by executing uniform administration.</w:t>
      </w:r>
      <w:r w:rsidRPr="00C74140">
        <w:t xml:space="preserve"> 84 </w:t>
      </w:r>
      <w:r w:rsidRPr="00C74140">
        <w:rPr>
          <w:rStyle w:val="StyleUnderline"/>
        </w:rPr>
        <w:t>On the contrary, the United States antidumping duty laws toward China create "inaccurate margins, unpredictability and decreased cooperation in international norms."</w:t>
      </w:r>
      <w:r w:rsidRPr="00C74140">
        <w:t xml:space="preserve"> 85 U.S. antidumping </w:t>
      </w:r>
      <w:r w:rsidRPr="00C74140">
        <w:rPr>
          <w:rStyle w:val="StyleUnderline"/>
        </w:rPr>
        <w:t>calculations</w:t>
      </w:r>
      <w:r w:rsidRPr="00C74140">
        <w:t xml:space="preserve"> toward China </w:t>
      </w:r>
      <w:r w:rsidRPr="00C74140">
        <w:rPr>
          <w:rStyle w:val="StyleUnderline"/>
        </w:rPr>
        <w:t>have also been criticized as being "a result of American bureaucrats' manipulation of numbers, rather than actual foreign business practices."</w:t>
      </w:r>
      <w:r w:rsidRPr="00C74140">
        <w:t xml:space="preserve"> 86 "</w:t>
      </w:r>
      <w:r w:rsidRPr="00C74140">
        <w:rPr>
          <w:rStyle w:val="StyleUnderline"/>
        </w:rPr>
        <w:t>The low threshold requirement increases [the] chance of U.S. private petitioners to harass Chinese exporters by allowing them too easily instigate antidumping investigations</w:t>
      </w:r>
      <w:r w:rsidRPr="00C74140">
        <w:t xml:space="preserve">." 87 Such </w:t>
      </w:r>
      <w:r w:rsidRPr="00C74140">
        <w:rPr>
          <w:rStyle w:val="StyleUnderline"/>
        </w:rPr>
        <w:t>policies can hardly promote transparency</w:t>
      </w:r>
      <w:r w:rsidRPr="00C74140">
        <w:t xml:space="preserve"> and uniformity in the Chinese administration. Moreover, </w:t>
      </w:r>
      <w:r w:rsidRPr="00C74140">
        <w:rPr>
          <w:rStyle w:val="StyleUnderline"/>
        </w:rPr>
        <w:t>China has started its own antidumping investigation and legislation in recent years</w:t>
      </w:r>
      <w:r w:rsidRPr="00C74140">
        <w:t xml:space="preserve">. The Chinese Antidumping Regulations were enacted in 1997. 88 The Chinese government has carried out nineteen antidumping investigations through May, 2002. 89 </w:t>
      </w:r>
      <w:r w:rsidRPr="00C74140">
        <w:rPr>
          <w:rStyle w:val="StyleUnderline"/>
        </w:rPr>
        <w:t>The United States expects that China's antidumping regulation will serve as an external force to develop a positive model for independent</w:t>
      </w:r>
      <w:r w:rsidRPr="00C74140">
        <w:t xml:space="preserve"> [*145] </w:t>
      </w:r>
      <w:r w:rsidRPr="00C74140">
        <w:rPr>
          <w:rStyle w:val="StyleUnderline"/>
        </w:rPr>
        <w:t>and transparent judicial and administrative enforcement</w:t>
      </w:r>
      <w:r w:rsidRPr="00C74140">
        <w:t xml:space="preserve">. 90 However, </w:t>
      </w:r>
      <w:r w:rsidRPr="00C74140">
        <w:rPr>
          <w:rStyle w:val="StyleUnderline"/>
        </w:rPr>
        <w:t>if the Chinese government conducts antidumping investigations against U.S. exporters as retaliation against United States antidumping policy, U.S. exporters would suffer unnecessary injury as the result of U.S protectionist antidumping policy</w:t>
      </w:r>
      <w:r w:rsidRPr="00C74140">
        <w:t>.</w:t>
      </w:r>
    </w:p>
    <w:p w14:paraId="163A4E26" w14:textId="77777777" w:rsidR="009974E2" w:rsidRPr="00C74140" w:rsidRDefault="009974E2" w:rsidP="009974E2">
      <w:pPr>
        <w:pStyle w:val="Heading3"/>
      </w:pPr>
      <w:r w:rsidRPr="00C74140">
        <w:t>AT Xi DA – alt caus</w:t>
      </w:r>
    </w:p>
    <w:p w14:paraId="55D4B37D" w14:textId="77777777" w:rsidR="009974E2" w:rsidRPr="00C74140" w:rsidRDefault="00A00A80" w:rsidP="009974E2">
      <w:pPr>
        <w:pStyle w:val="Heading4"/>
      </w:pPr>
      <w:r>
        <w:t>Brexit thumps the DA---</w:t>
      </w:r>
      <w:r w:rsidR="009974E2" w:rsidRPr="00C74140">
        <w:t xml:space="preserve">casts a huge shadow over Xi because it indicates an inability to influence UK decisions and subsequent weakness in UK-China relations. </w:t>
      </w:r>
    </w:p>
    <w:p w14:paraId="5BF69847" w14:textId="77777777" w:rsidR="009974E2" w:rsidRPr="00C74140" w:rsidRDefault="009974E2" w:rsidP="009974E2">
      <w:r w:rsidRPr="00C74140">
        <w:rPr>
          <w:rStyle w:val="Style13ptBold"/>
        </w:rPr>
        <w:t>Jie 16</w:t>
      </w:r>
      <w:r w:rsidRPr="00C74140">
        <w:t xml:space="preserve"> [Dr Yu Jie, China Foresight Project Manager and Dahrendorf Senior Research Associate at LSE IDEAS, researcher focusing on Decision-making process of the Chinese Foreign Policy and broader issues on China-EU Relations, “China is an unexpectedly strong supporter of the Remain camp,” June 15, 2016, http://blogs.lse.ac.uk/brexitvote/2016/06/15/china-is-an-unexpectedly-strong-supporter-of-the-remain-camp/]//JIH</w:t>
      </w:r>
    </w:p>
    <w:p w14:paraId="1E3CBBC7" w14:textId="77777777" w:rsidR="009974E2" w:rsidRPr="00C74140" w:rsidRDefault="009974E2" w:rsidP="009974E2">
      <w:pPr>
        <w:rPr>
          <w:rStyle w:val="StyleUnderline"/>
        </w:rPr>
      </w:pPr>
      <w:r w:rsidRPr="00C74140">
        <w:rPr>
          <w:rStyle w:val="StyleUnderline"/>
        </w:rPr>
        <w:t>The UK</w:t>
      </w:r>
      <w:r w:rsidRPr="00C74140">
        <w:t xml:space="preserve">, as a services-oriented economy, under both Labour and Tory governments, </w:t>
      </w:r>
      <w:r w:rsidRPr="00C74140">
        <w:rPr>
          <w:rStyle w:val="StyleUnderline"/>
        </w:rPr>
        <w:t>has long been a strong advocate for China within the EU, especially when it come to granting it the Market Economy Status.</w:t>
      </w:r>
      <w:r w:rsidRPr="00C74140">
        <w:t xml:space="preserve"> </w:t>
      </w:r>
      <w:r w:rsidRPr="00C74140">
        <w:rPr>
          <w:rStyle w:val="StyleUnderline"/>
        </w:rPr>
        <w:t>Given the recent rejection of China’s plea in this matter by the European Parliament in May, Beijing does not want to lose a strong proponent of its cause in Brussels to overcome this long-standing obstacle.</w:t>
      </w:r>
    </w:p>
    <w:p w14:paraId="1AFC8EEC" w14:textId="77777777" w:rsidR="009974E2" w:rsidRPr="00C74140" w:rsidRDefault="009974E2" w:rsidP="009974E2">
      <w:pPr>
        <w:rPr>
          <w:rStyle w:val="StyleUnderline"/>
        </w:rPr>
      </w:pPr>
      <w:r w:rsidRPr="00C74140">
        <w:rPr>
          <w:rStyle w:val="StyleUnderline"/>
        </w:rPr>
        <w:t>A potential Brexit would also casts a very unexpected and dark shadow over President Xi Jinping himself. The UK is traditionally viewed by the Chinese as a colonial empire and a great power.</w:t>
      </w:r>
      <w:r w:rsidRPr="00C74140">
        <w:t xml:space="preserve"> The </w:t>
      </w:r>
      <w:r w:rsidRPr="00C74140">
        <w:rPr>
          <w:rStyle w:val="StyleUnderline"/>
        </w:rPr>
        <w:t>historical humiliation of the Opium War is still very much in the mind of both ordinary Chinese and elites. President Xi considers the so-called golden-era of UK-China relations are one of his major diplomatic triumphs since he came to power.</w:t>
      </w:r>
      <w:r w:rsidRPr="00C74140">
        <w:t xml:space="preserve"> The </w:t>
      </w:r>
      <w:r w:rsidRPr="00C74140">
        <w:rPr>
          <w:rStyle w:val="StyleUnderline"/>
        </w:rPr>
        <w:t>Chinese state media have meticulously reported how the UK rolled out the reddest of the red carpets to welcome President Xi together with other exuberant royal treatments during the state visit last October.</w:t>
      </w:r>
      <w:r w:rsidRPr="00C74140">
        <w:t xml:space="preserve"> Such </w:t>
      </w:r>
      <w:r w:rsidRPr="00C74140">
        <w:rPr>
          <w:rStyle w:val="StyleUnderline"/>
        </w:rPr>
        <w:t>exposure has certainly boosted his personal image as a strong leader back home.</w:t>
      </w:r>
    </w:p>
    <w:p w14:paraId="6603AE1A" w14:textId="77777777" w:rsidR="009974E2" w:rsidRPr="00A00A80" w:rsidRDefault="009974E2" w:rsidP="009974E2">
      <w:pPr>
        <w:rPr>
          <w:sz w:val="22"/>
          <w:u w:val="single"/>
        </w:rPr>
      </w:pPr>
      <w:r w:rsidRPr="00C74140">
        <w:t xml:space="preserve">However, a </w:t>
      </w:r>
      <w:r w:rsidRPr="00C74140">
        <w:rPr>
          <w:rStyle w:val="StyleUnderline"/>
        </w:rPr>
        <w:t>potential Brexit would only undermine his authority back in Beijing. Some senior Communist Party members may start to criticise him due to the current economic slow down in China. He could also be accused of being too focused on the ceremonial matters in foreign policy and not paying enough attention to the ever mounting economic challenges domestically.</w:t>
      </w:r>
    </w:p>
    <w:p w14:paraId="363B0864" w14:textId="77777777" w:rsidR="0054407C" w:rsidRPr="00C74140" w:rsidRDefault="0054407C" w:rsidP="0054407C">
      <w:pPr>
        <w:pStyle w:val="Heading2"/>
        <w:rPr>
          <w:rFonts w:cs="Times New Roman"/>
        </w:rPr>
      </w:pPr>
      <w:r w:rsidRPr="00C74140">
        <w:rPr>
          <w:rFonts w:cs="Times New Roman"/>
        </w:rPr>
        <w:t>AT COUNTERPLANS</w:t>
      </w:r>
    </w:p>
    <w:p w14:paraId="11BDC237" w14:textId="77777777" w:rsidR="008A030F" w:rsidRPr="00C74140" w:rsidRDefault="008A030F" w:rsidP="008A030F">
      <w:pPr>
        <w:pStyle w:val="Heading3"/>
        <w:rPr>
          <w:rFonts w:cs="Times New Roman"/>
        </w:rPr>
      </w:pPr>
      <w:r w:rsidRPr="00C74140">
        <w:rPr>
          <w:rFonts w:cs="Times New Roman"/>
        </w:rPr>
        <w:t>AT QPQ – WTO</w:t>
      </w:r>
    </w:p>
    <w:p w14:paraId="37D0824F" w14:textId="77777777" w:rsidR="008A030F" w:rsidRPr="00C74140" w:rsidRDefault="00A00A80" w:rsidP="008A030F">
      <w:pPr>
        <w:pStyle w:val="Heading4"/>
        <w:rPr>
          <w:rFonts w:cs="Times New Roman"/>
        </w:rPr>
      </w:pPr>
      <w:r>
        <w:rPr>
          <w:rFonts w:cs="Times New Roman"/>
        </w:rPr>
        <w:t xml:space="preserve">Conditions solidify </w:t>
      </w:r>
      <w:r w:rsidRPr="00A00A80">
        <w:rPr>
          <w:rFonts w:cs="Times New Roman"/>
          <w:u w:val="single"/>
        </w:rPr>
        <w:t>sovereign</w:t>
      </w:r>
      <w:r w:rsidR="008A030F" w:rsidRPr="00A00A80">
        <w:rPr>
          <w:rFonts w:cs="Times New Roman"/>
          <w:u w:val="single"/>
        </w:rPr>
        <w:t xml:space="preserve"> exemptions</w:t>
      </w:r>
      <w:r w:rsidR="008A030F" w:rsidRPr="00C74140">
        <w:rPr>
          <w:rFonts w:cs="Times New Roman"/>
        </w:rPr>
        <w:t xml:space="preserve"> to WTO obligations---gets modeled to gut trade liberalization</w:t>
      </w:r>
    </w:p>
    <w:p w14:paraId="5523F1BB" w14:textId="77777777" w:rsidR="008A030F" w:rsidRPr="00C74140" w:rsidRDefault="008A030F" w:rsidP="008A030F">
      <w:pPr>
        <w:rPr>
          <w:rStyle w:val="Style13ptBold"/>
        </w:rPr>
      </w:pPr>
      <w:r w:rsidRPr="00C74140">
        <w:rPr>
          <w:rStyle w:val="Style13ptBold"/>
        </w:rPr>
        <w:t>Diebold 7</w:t>
      </w:r>
    </w:p>
    <w:p w14:paraId="5EFD7563" w14:textId="77777777" w:rsidR="008A030F" w:rsidRPr="00C74140" w:rsidRDefault="008A030F" w:rsidP="008A030F">
      <w:r w:rsidRPr="00C74140">
        <w:t>Nicholas F. Diebold, Research and teaching assistant at the Institute of European and International Economic Law, University of Berne; Associate research fellow with the Swiss National Centre of Competence in Research (NCCR) on Trade Regulation at the World Trade Institute, Berne, Journal of International Economic Law, 2007, “THE MORALS AND ORDER EXCEPTIONS IN WTO LAW: BALANCING THE TOOTHLESS TIGER AND THE UNDERMINING MOLE”, http://jiel.oxfordjournals.org/content/early/2007/10/17/jiel.jgm036.full.pdf</w:t>
      </w:r>
    </w:p>
    <w:p w14:paraId="3C8D4ABB" w14:textId="77777777" w:rsidR="008A030F" w:rsidRPr="00C74140" w:rsidRDefault="008A030F" w:rsidP="008A030F">
      <w:pPr>
        <w:rPr>
          <w:bCs/>
          <w:u w:val="single"/>
        </w:rPr>
      </w:pPr>
      <w:r w:rsidRPr="00C74140">
        <w:t xml:space="preserve">In other words, </w:t>
      </w:r>
      <w:r w:rsidRPr="00C74140">
        <w:rPr>
          <w:rStyle w:val="StyleUnderline"/>
        </w:rPr>
        <w:t>a respondent could</w:t>
      </w:r>
      <w:r w:rsidRPr="00C74140">
        <w:t xml:space="preserve"> theoretically </w:t>
      </w:r>
      <w:r w:rsidRPr="00C74140">
        <w:rPr>
          <w:rStyle w:val="StyleUnderline"/>
        </w:rPr>
        <w:t xml:space="preserve">invoke </w:t>
      </w:r>
      <w:r w:rsidRPr="00A00A80">
        <w:rPr>
          <w:rStyle w:val="Emphasis"/>
        </w:rPr>
        <w:t>any policy objective</w:t>
      </w:r>
      <w:r w:rsidRPr="00C74140">
        <w:rPr>
          <w:rStyle w:val="StyleUnderline"/>
        </w:rPr>
        <w:t xml:space="preserve">, </w:t>
      </w:r>
      <w:r w:rsidRPr="00A00A80">
        <w:rPr>
          <w:rStyle w:val="StyleUnderline"/>
        </w:rPr>
        <w:t>arguing that according to its own systems and scales of</w:t>
      </w:r>
      <w:r w:rsidRPr="00C74140">
        <w:t xml:space="preserve"> </w:t>
      </w:r>
      <w:r w:rsidRPr="00C74140">
        <w:rPr>
          <w:rStyle w:val="StyleUnderline"/>
        </w:rPr>
        <w:t>values this objective falls within the interests of public morals and/or public order in terms of</w:t>
      </w:r>
      <w:r w:rsidRPr="00C74140">
        <w:t xml:space="preserve"> the general </w:t>
      </w:r>
      <w:r w:rsidRPr="00C74140">
        <w:rPr>
          <w:rStyle w:val="StyleUnderline"/>
        </w:rPr>
        <w:t>exceptions</w:t>
      </w:r>
      <w:r w:rsidRPr="00C74140">
        <w:t xml:space="preserve"> clause. The Panel’s finding is remarkable in that it resolved an ongoing discussion among scholars on whether Articles XIV(a) GATS, XX(a) GATT and, for that matter, also Articles 27(2) TRIPS and XXIII GPA should be interpreted nationally or uniformly.26 </w:t>
      </w:r>
      <w:r w:rsidRPr="00C74140">
        <w:rPr>
          <w:rStyle w:val="StyleUnderline"/>
        </w:rPr>
        <w:t>Repeated warnings have been given that such an individual interpretation by Members carries the significant risk that excessive application or even abuse of the exceptions clause could compromise the stability and predictability of the WTO system</w:t>
      </w:r>
      <w:r w:rsidRPr="00C74140">
        <w:t xml:space="preserve">,27 </w:t>
      </w:r>
      <w:r w:rsidRPr="00C74140">
        <w:rPr>
          <w:rStyle w:val="StyleUnderline"/>
        </w:rPr>
        <w:t>resulting in</w:t>
      </w:r>
      <w:r w:rsidRPr="00C74140">
        <w:t xml:space="preserve">—formulated provocatively—the morals and order </w:t>
      </w:r>
      <w:r w:rsidRPr="00C74140">
        <w:rPr>
          <w:rStyle w:val="Emphasis"/>
        </w:rPr>
        <w:t>transforming</w:t>
      </w:r>
      <w:r w:rsidRPr="00C74140">
        <w:t xml:space="preserve"> from </w:t>
      </w:r>
      <w:r w:rsidRPr="00C74140">
        <w:rPr>
          <w:rStyle w:val="Emphasis"/>
        </w:rPr>
        <w:t>an exception into the rule</w:t>
      </w:r>
      <w:r w:rsidRPr="00C74140">
        <w:t>.</w:t>
      </w:r>
    </w:p>
    <w:p w14:paraId="1378B3C4" w14:textId="77777777" w:rsidR="008A030F" w:rsidRPr="00C74140" w:rsidRDefault="008A030F" w:rsidP="008A030F">
      <w:pPr>
        <w:pStyle w:val="Heading4"/>
        <w:rPr>
          <w:rFonts w:eastAsia="Times New Roman" w:cs="Times New Roman"/>
        </w:rPr>
      </w:pPr>
      <w:r w:rsidRPr="00C74140">
        <w:rPr>
          <w:rFonts w:eastAsia="Times New Roman" w:cs="Times New Roman"/>
        </w:rPr>
        <w:t>Conditioning WTO commitments creates modeled-exemptions---threatens the WTO</w:t>
      </w:r>
    </w:p>
    <w:p w14:paraId="189512CA" w14:textId="77777777" w:rsidR="008A030F" w:rsidRPr="00C74140" w:rsidRDefault="008A030F" w:rsidP="008A030F">
      <w:pPr>
        <w:rPr>
          <w:rStyle w:val="Style13ptBold"/>
        </w:rPr>
      </w:pPr>
      <w:r w:rsidRPr="00C74140">
        <w:rPr>
          <w:rStyle w:val="Style13ptBold"/>
        </w:rPr>
        <w:t>Wu 8</w:t>
      </w:r>
    </w:p>
    <w:p w14:paraId="29FE85C8" w14:textId="77777777" w:rsidR="008A030F" w:rsidRPr="00C74140" w:rsidRDefault="008A030F" w:rsidP="00AA26C0">
      <w:r w:rsidRPr="00C74140">
        <w:t xml:space="preserve">Mark Wu, JD from Yale, now an assistant professor at Harvard Law School, received his M.Sc. in Development Economics from Oxford University, which he attended on a Rhodes Scholarship, and his A.B. summa cum laude in Social Studies and East Asian Studies from Harvard University, served as the Director for Intellectual Property in the Office of the U.S. Trade Representative, The Yale Journal of International Law, 2008, “Free Trade and the Protection of Public Morals: An Analysis of the Newly Emerging Public Morals Clause Doctrine”, Vol. 33: 215 </w:t>
      </w:r>
    </w:p>
    <w:p w14:paraId="245F1E8D" w14:textId="77777777" w:rsidR="008A030F" w:rsidRPr="00C74140" w:rsidRDefault="008A030F" w:rsidP="008A030F">
      <w:pPr>
        <w:rPr>
          <w:rFonts w:eastAsia="Times New Roman"/>
        </w:rPr>
      </w:pPr>
      <w:r w:rsidRPr="00C74140">
        <w:rPr>
          <w:rFonts w:eastAsia="Times New Roman"/>
        </w:rPr>
        <w:t xml:space="preserve">I recognize that my proposal is a second-best solution and may prove disappointing to many transnational activists who advocate a more forceful interpretation of the public morals exception. Nevertheless, I argue that it is the best that we can hope for given present circumstances. Textual amendments may be preferable, but are unlikely to occur any time soon. Meanwhile, </w:t>
      </w:r>
      <w:r w:rsidRPr="00C74140">
        <w:rPr>
          <w:rFonts w:eastAsia="Times New Roman"/>
          <w:bCs/>
          <w:sz w:val="20"/>
          <w:u w:val="single"/>
        </w:rPr>
        <w:t>a more expansive unilateralist</w:t>
      </w:r>
      <w:r w:rsidRPr="00C74140">
        <w:rPr>
          <w:rFonts w:eastAsia="Times New Roman"/>
        </w:rPr>
        <w:t xml:space="preserve"> or transnationalist </w:t>
      </w:r>
      <w:r w:rsidRPr="00C74140">
        <w:rPr>
          <w:rFonts w:eastAsia="Times New Roman"/>
          <w:bCs/>
          <w:sz w:val="20"/>
          <w:u w:val="single"/>
        </w:rPr>
        <w:t>interpretation has</w:t>
      </w:r>
      <w:r w:rsidRPr="00C74140">
        <w:rPr>
          <w:rFonts w:eastAsia="Times New Roman"/>
        </w:rPr>
        <w:t xml:space="preserve"> its own </w:t>
      </w:r>
      <w:r w:rsidRPr="00C74140">
        <w:rPr>
          <w:rFonts w:eastAsia="Times New Roman"/>
          <w:bCs/>
          <w:sz w:val="20"/>
          <w:u w:val="single"/>
        </w:rPr>
        <w:t>problems.</w:t>
      </w:r>
      <w:r w:rsidRPr="00C74140">
        <w:rPr>
          <w:rFonts w:eastAsia="Times New Roman"/>
        </w:rPr>
        <w:t xml:space="preserve"> Doctrinal </w:t>
      </w:r>
      <w:r w:rsidRPr="00C74140">
        <w:rPr>
          <w:rFonts w:eastAsia="Times New Roman"/>
          <w:bCs/>
          <w:sz w:val="20"/>
          <w:u w:val="single"/>
        </w:rPr>
        <w:t>shifts to accommodate human rights and labor rights interests may</w:t>
      </w:r>
      <w:r w:rsidRPr="00C74140">
        <w:rPr>
          <w:rFonts w:eastAsia="Times New Roman"/>
        </w:rPr>
        <w:t xml:space="preserve"> also </w:t>
      </w:r>
      <w:r w:rsidRPr="00C74140">
        <w:rPr>
          <w:rFonts w:eastAsia="Times New Roman"/>
          <w:bCs/>
          <w:sz w:val="20"/>
          <w:u w:val="single"/>
        </w:rPr>
        <w:t>result in accommodating other, less desirable protectionist or geopolitical interests as well.</w:t>
      </w:r>
      <w:r w:rsidRPr="00C74140">
        <w:rPr>
          <w:rFonts w:eastAsia="Times New Roman"/>
        </w:rPr>
        <w:t xml:space="preserve"> If such doctrinal shifts are not managed carefully, </w:t>
      </w:r>
      <w:r w:rsidRPr="00C74140">
        <w:rPr>
          <w:rFonts w:eastAsia="Times New Roman"/>
          <w:sz w:val="20"/>
          <w:u w:val="single"/>
        </w:rPr>
        <w:t>the ultimate result from an otherwise noble goal may be</w:t>
      </w:r>
      <w:r w:rsidRPr="00C74140">
        <w:rPr>
          <w:rFonts w:eastAsia="Times New Roman"/>
        </w:rPr>
        <w:t xml:space="preserve"> the </w:t>
      </w:r>
      <w:r w:rsidRPr="00C74140">
        <w:rPr>
          <w:rFonts w:eastAsia="Times New Roman"/>
          <w:sz w:val="20"/>
          <w:u w:val="single"/>
        </w:rPr>
        <w:t xml:space="preserve">weakening of the </w:t>
      </w:r>
      <w:r w:rsidRPr="00C74140">
        <w:rPr>
          <w:rStyle w:val="Emphasis"/>
        </w:rPr>
        <w:t>legitimacy of the entire WTO system</w:t>
      </w:r>
      <w:r w:rsidRPr="00C74140">
        <w:rPr>
          <w:rFonts w:eastAsia="Times New Roman"/>
          <w:sz w:val="20"/>
          <w:u w:val="single"/>
        </w:rPr>
        <w:t xml:space="preserve">. </w:t>
      </w:r>
      <w:r w:rsidRPr="00C74140">
        <w:rPr>
          <w:rFonts w:eastAsia="Times New Roman"/>
          <w:bCs/>
          <w:sz w:val="20"/>
          <w:u w:val="single"/>
        </w:rPr>
        <w:t>We should</w:t>
      </w:r>
      <w:r w:rsidRPr="00C74140">
        <w:rPr>
          <w:rFonts w:eastAsia="Times New Roman"/>
        </w:rPr>
        <w:t xml:space="preserve"> therefore </w:t>
      </w:r>
      <w:r w:rsidRPr="00C74140">
        <w:rPr>
          <w:rFonts w:eastAsia="Times New Roman"/>
          <w:bCs/>
          <w:sz w:val="20"/>
          <w:u w:val="single"/>
        </w:rPr>
        <w:t>be careful when advocating any doctrinal shift that</w:t>
      </w:r>
      <w:r w:rsidRPr="00C74140">
        <w:rPr>
          <w:rFonts w:eastAsia="Times New Roman"/>
        </w:rPr>
        <w:t xml:space="preserve"> </w:t>
      </w:r>
      <w:r w:rsidRPr="00C74140">
        <w:rPr>
          <w:rFonts w:eastAsia="Times New Roman"/>
          <w:sz w:val="20"/>
          <w:u w:val="single"/>
        </w:rPr>
        <w:t xml:space="preserve">permits WTO members to become overly aggressive in enacting </w:t>
      </w:r>
      <w:r w:rsidRPr="00C74140">
        <w:t>public</w:t>
      </w:r>
      <w:r w:rsidRPr="00C74140">
        <w:rPr>
          <w:rFonts w:eastAsia="Times New Roman"/>
          <w:sz w:val="20"/>
          <w:u w:val="single"/>
        </w:rPr>
        <w:t xml:space="preserve"> </w:t>
      </w:r>
      <w:r w:rsidRPr="00C74140">
        <w:t>morals</w:t>
      </w:r>
      <w:r w:rsidRPr="00C74140">
        <w:rPr>
          <w:rFonts w:eastAsia="Times New Roman"/>
          <w:sz w:val="20"/>
          <w:u w:val="single"/>
        </w:rPr>
        <w:t xml:space="preserve"> restrictions</w:t>
      </w:r>
      <w:r w:rsidRPr="00C74140">
        <w:t xml:space="preserve">, especially when these restrictions affect not only their own citizens but those in other member states as well. This Note has argued that any proposal to expand the public morals doctrine needs to be moderate and contain stronger limiting constraints than others have proposed to date. Only then can we balance an interest in expanding the scope of the public morals exception beyond U.S.-Gambling with maintaining a robust free trade regime. V. CONCLUSION The public morals exception to free trade was arguably important enough that the original drafters of the world trade “constitution” listed it as the first of several exceptions to the principles of providing unfettered access to trade privileges. 168 But for fifty-seven years, the exception remained dormant—utilized but never formally explicated. Only recently did the doctrine reemerge, in the U.S.-Gambling decision, finalized in April 2005. The birth of a newly emerging public morals exception clause doctrine has generated excitement that the WTO may finally give greater consideration within its jurisprudence to morality-related issues, such as human rights. While the emergence of a public morals clause doctrine is welcome, this Note has suggested, first, that </w:t>
      </w:r>
      <w:r w:rsidRPr="00C74140">
        <w:rPr>
          <w:rFonts w:eastAsia="Times New Roman"/>
          <w:bCs/>
          <w:sz w:val="20"/>
          <w:u w:val="single"/>
        </w:rPr>
        <w:t>we should not become overly optimistic about what it can deliver in terms of human rights and labor rights</w:t>
      </w:r>
      <w:r w:rsidRPr="00C74140">
        <w:rPr>
          <w:rFonts w:eastAsia="Times New Roman"/>
        </w:rPr>
        <w:t xml:space="preserve">, and second, that </w:t>
      </w:r>
      <w:r w:rsidRPr="00C74140">
        <w:rPr>
          <w:rFonts w:eastAsia="Times New Roman"/>
          <w:sz w:val="20"/>
          <w:u w:val="single"/>
        </w:rPr>
        <w:t>we should be cautious in</w:t>
      </w:r>
      <w:r w:rsidRPr="00C74140">
        <w:rPr>
          <w:rFonts w:eastAsia="Times New Roman"/>
        </w:rPr>
        <w:t xml:space="preserve"> how we go about </w:t>
      </w:r>
      <w:r w:rsidRPr="00C74140">
        <w:rPr>
          <w:rFonts w:eastAsia="Times New Roman"/>
          <w:sz w:val="20"/>
          <w:u w:val="single"/>
        </w:rPr>
        <w:t>shaping its evolution</w:t>
      </w:r>
      <w:r w:rsidRPr="00C74140">
        <w:rPr>
          <w:rFonts w:eastAsia="Times New Roman"/>
        </w:rPr>
        <w:t xml:space="preserve">. </w:t>
      </w:r>
      <w:r w:rsidRPr="00C74140">
        <w:t>This is because the doctrine, as laid out in U.S.-Gambling, is nascent. U.S.-Gambling clarified only the basics of the public morals clause doctrine in a manner consistent</w:t>
      </w:r>
      <w:r w:rsidRPr="00C74140">
        <w:rPr>
          <w:rFonts w:eastAsia="Times New Roman"/>
        </w:rPr>
        <w:t xml:space="preserve"> with the core principles of international trade law. As a result, a number of important questions remain unanswered, as outlined in Part III. Several possibilities exist as to how the public morals doctrine can evolve as these questions are answered. To many, by far </w:t>
      </w:r>
      <w:r w:rsidRPr="00C74140">
        <w:rPr>
          <w:rFonts w:eastAsia="Times New Roman"/>
          <w:bCs/>
          <w:sz w:val="20"/>
          <w:u w:val="single"/>
        </w:rPr>
        <w:t>the most attractive possibilities to activists are expansive approaches that emphasize the unilateral right of countries to delineate their own morals</w:t>
      </w:r>
      <w:r w:rsidRPr="00C74140">
        <w:rPr>
          <w:rFonts w:eastAsia="Times New Roman"/>
        </w:rPr>
        <w:t xml:space="preserve"> and/or the importance of transnational norms. This Note suggests that </w:t>
      </w:r>
      <w:r w:rsidRPr="00C74140">
        <w:rPr>
          <w:rFonts w:eastAsia="Times New Roman"/>
          <w:bCs/>
          <w:sz w:val="20"/>
          <w:u w:val="single"/>
        </w:rPr>
        <w:t>while these are noble approaches</w:t>
      </w:r>
      <w:r w:rsidRPr="00C74140">
        <w:rPr>
          <w:rFonts w:eastAsia="Times New Roman"/>
        </w:rPr>
        <w:t xml:space="preserve">, </w:t>
      </w:r>
      <w:r w:rsidRPr="00C74140">
        <w:rPr>
          <w:rFonts w:eastAsia="Times New Roman"/>
          <w:sz w:val="20"/>
          <w:u w:val="single"/>
        </w:rPr>
        <w:t>they entail inherent dangers</w:t>
      </w:r>
      <w:r w:rsidRPr="00C74140">
        <w:rPr>
          <w:rFonts w:eastAsia="Times New Roman"/>
        </w:rPr>
        <w:t xml:space="preserve">. Such </w:t>
      </w:r>
      <w:r w:rsidRPr="00C74140">
        <w:rPr>
          <w:rFonts w:eastAsia="Times New Roman"/>
          <w:sz w:val="20"/>
          <w:u w:val="single"/>
        </w:rPr>
        <w:t>doctrinal evolutions</w:t>
      </w:r>
      <w:r w:rsidRPr="00C74140">
        <w:rPr>
          <w:rFonts w:eastAsia="Times New Roman"/>
        </w:rPr>
        <w:t xml:space="preserve">, if not implemented carefully, </w:t>
      </w:r>
      <w:r w:rsidRPr="00C74140">
        <w:rPr>
          <w:rFonts w:eastAsia="Times New Roman"/>
          <w:sz w:val="20"/>
          <w:u w:val="single"/>
        </w:rPr>
        <w:t>may ultimately</w:t>
      </w:r>
      <w:r w:rsidRPr="00C74140">
        <w:rPr>
          <w:rFonts w:eastAsia="Times New Roman"/>
        </w:rPr>
        <w:t xml:space="preserve"> lead to unintended consequences that </w:t>
      </w:r>
      <w:r w:rsidRPr="00C74140">
        <w:rPr>
          <w:rFonts w:eastAsia="Times New Roman"/>
          <w:sz w:val="20"/>
          <w:u w:val="single"/>
        </w:rPr>
        <w:t xml:space="preserve">threaten the </w:t>
      </w:r>
      <w:r w:rsidRPr="00C74140">
        <w:rPr>
          <w:rStyle w:val="Emphasis"/>
        </w:rPr>
        <w:t>stability and legitimacy of the WTO regime</w:t>
      </w:r>
      <w:r w:rsidRPr="00C74140">
        <w:rPr>
          <w:rFonts w:eastAsia="Times New Roman"/>
          <w:sz w:val="20"/>
          <w:u w:val="single"/>
        </w:rPr>
        <w:t>.</w:t>
      </w:r>
      <w:r w:rsidRPr="00C74140">
        <w:rPr>
          <w:rFonts w:eastAsia="Times New Roman"/>
        </w:rPr>
        <w:t xml:space="preserve"> Yet at the same time, to wait for textual amendments to the GATT/WTO legal documents that would affirmatively enumerate members’ rights to exercise restrictions based on concerns of human rights or labor standards is to wait largely in vain. Calls for such additions to date have been ignored or met with skepticism.</w:t>
      </w:r>
    </w:p>
    <w:p w14:paraId="7023D957" w14:textId="77777777" w:rsidR="008A030F" w:rsidRPr="00C74140" w:rsidRDefault="008A030F" w:rsidP="008A030F">
      <w:pPr>
        <w:pStyle w:val="Heading3"/>
        <w:rPr>
          <w:rFonts w:cs="Times New Roman"/>
        </w:rPr>
      </w:pPr>
      <w:r w:rsidRPr="00C74140">
        <w:rPr>
          <w:rFonts w:cs="Times New Roman"/>
        </w:rPr>
        <w:t>AT QPQ – HR specific</w:t>
      </w:r>
    </w:p>
    <w:p w14:paraId="2A55E1CE" w14:textId="77777777" w:rsidR="008A030F" w:rsidRPr="00C74140" w:rsidRDefault="008A030F" w:rsidP="008A030F">
      <w:pPr>
        <w:pStyle w:val="Heading4"/>
        <w:rPr>
          <w:rFonts w:cs="Times New Roman"/>
        </w:rPr>
      </w:pPr>
      <w:r w:rsidRPr="00C74140">
        <w:rPr>
          <w:rFonts w:cs="Times New Roman"/>
        </w:rPr>
        <w:t>Trade remedies don’t provide leverage over HR, but maintaining NME causes human rights violations</w:t>
      </w:r>
    </w:p>
    <w:p w14:paraId="3BC477C6" w14:textId="77777777" w:rsidR="008A030F" w:rsidRPr="00C74140" w:rsidRDefault="008A030F" w:rsidP="008A030F">
      <w:r w:rsidRPr="00C74140">
        <w:rPr>
          <w:rStyle w:val="Style13ptBold"/>
        </w:rPr>
        <w:t>Long 8</w:t>
      </w:r>
      <w:r w:rsidRPr="00C74140">
        <w:t xml:space="preserve"> – JD @ KU, Research Assistant Professor, Faculty of Law, University of Hong Kong (Qinglang, “CONFLICTING POSITIONS BUT COMMON INTERESTS: AN ANALYSIS OF THE UNITED STATES ANTIDUMPING POLICY TOWARD CHINA,” 7 Rich. J. Global L. &amp; Bus. 133)//BB</w:t>
      </w:r>
    </w:p>
    <w:p w14:paraId="7B33BBE5" w14:textId="77777777" w:rsidR="008A030F" w:rsidRPr="00C74140" w:rsidRDefault="008A030F" w:rsidP="008A030F">
      <w:r w:rsidRPr="00C74140">
        <w:t>4. The common interests in changing Chinese human right policies.</w:t>
      </w:r>
    </w:p>
    <w:p w14:paraId="0ABC3FA6" w14:textId="77777777" w:rsidR="008A030F" w:rsidRPr="00C74140" w:rsidRDefault="008A030F" w:rsidP="008A030F">
      <w:r w:rsidRPr="00C74140">
        <w:rPr>
          <w:rStyle w:val="StyleUnderline"/>
        </w:rPr>
        <w:t>U.S. policies that treat China as an NME country in anti-dumping issues may also be instituted as an attempt by the United States to correct Chinese human rights policies that it views as inadequate</w:t>
      </w:r>
      <w:r w:rsidRPr="00C74140">
        <w:t xml:space="preserve">. The U.S.-China WTO agreement was expected to strengthen the rule of law in China by promoting the basic rules of fairness, equality and justice, and legal and administrative independence, all of which are considered critical to fostering basic human rights. 91 Former U.S. Trade Representative Charlene Barshefky declared that China "will join the community governed by the rule of law" after entering into the WTO. 92 However, </w:t>
      </w:r>
      <w:r w:rsidRPr="00C74140">
        <w:rPr>
          <w:rStyle w:val="StyleUnderline"/>
        </w:rPr>
        <w:t>the actual effect of protectionist anti-dumping rules is to reduce the number of available jobs of China, weaken newly-developed private sectors, slow economic growth, and lower the Chinese standard of living</w:t>
      </w:r>
      <w:r w:rsidRPr="00C74140">
        <w:t xml:space="preserve">. 93 </w:t>
      </w:r>
      <w:r w:rsidRPr="00C74140">
        <w:rPr>
          <w:rStyle w:val="StyleUnderline"/>
        </w:rPr>
        <w:t>The overall effect of these anti-dumping measures is to eliminate economic individual rights in China</w:t>
      </w:r>
      <w:r w:rsidRPr="00C74140">
        <w:t xml:space="preserve">. 94 By the same token, </w:t>
      </w:r>
      <w:r w:rsidRPr="00C74140">
        <w:rPr>
          <w:rStyle w:val="StyleUnderline"/>
        </w:rPr>
        <w:t xml:space="preserve">the protectionism of antidumping rules provides </w:t>
      </w:r>
      <w:r w:rsidRPr="00C74140">
        <w:rPr>
          <w:rStyle w:val="Emphasis"/>
        </w:rPr>
        <w:t>no impetus</w:t>
      </w:r>
      <w:r w:rsidRPr="00C74140">
        <w:rPr>
          <w:rStyle w:val="StyleUnderline"/>
        </w:rPr>
        <w:t xml:space="preserve"> for the Chinese government to either improve its political human rights or to accelerate its process of legal reform</w:t>
      </w:r>
      <w:r w:rsidRPr="00C74140">
        <w:t>.</w:t>
      </w:r>
    </w:p>
    <w:p w14:paraId="72E275BB" w14:textId="77777777" w:rsidR="00ED5F19" w:rsidRPr="00C74140" w:rsidRDefault="00ED5F19" w:rsidP="00ED5F19">
      <w:pPr>
        <w:pStyle w:val="Heading3"/>
      </w:pPr>
      <w:r w:rsidRPr="00C74140">
        <w:t>AT QPQ – steel specific – say no</w:t>
      </w:r>
    </w:p>
    <w:p w14:paraId="74CB6A23" w14:textId="77777777" w:rsidR="00ED5F19" w:rsidRPr="00C74140" w:rsidRDefault="00ED5F19" w:rsidP="00ED5F19">
      <w:pPr>
        <w:pStyle w:val="Heading4"/>
      </w:pPr>
      <w:r w:rsidRPr="00C74140">
        <w:t>China says no---won’t liberalize steel</w:t>
      </w:r>
    </w:p>
    <w:p w14:paraId="3AB3AD70" w14:textId="77777777" w:rsidR="00ED5F19" w:rsidRPr="00C74140" w:rsidRDefault="00ED5F19" w:rsidP="00ED5F19">
      <w:r w:rsidRPr="00C74140">
        <w:rPr>
          <w:rStyle w:val="Style13ptBold"/>
        </w:rPr>
        <w:t>Home ’16</w:t>
      </w:r>
      <w:r w:rsidRPr="00C74140">
        <w:rPr>
          <w:b/>
        </w:rPr>
        <w:t xml:space="preserve"> </w:t>
      </w:r>
      <w:r w:rsidRPr="00C74140">
        <w:t>--- [Andy, “Is the world sliding toward a steel trade war</w:t>
      </w:r>
      <w:proofErr w:type="gramStart"/>
      <w:r w:rsidRPr="00C74140">
        <w:t>?,</w:t>
      </w:r>
      <w:proofErr w:type="gramEnd"/>
      <w:r w:rsidRPr="00C74140">
        <w:t>” Reuters, April 21</w:t>
      </w:r>
      <w:r w:rsidRPr="00C74140">
        <w:rPr>
          <w:vertAlign w:val="superscript"/>
        </w:rPr>
        <w:t>st</w:t>
      </w:r>
      <w:r w:rsidRPr="00C74140">
        <w:t>, 2016, http://www.reuters.com/article/us-china-steel-ahome-idUSKCN0XH19A]//Mnush</w:t>
      </w:r>
    </w:p>
    <w:p w14:paraId="1A116ABF" w14:textId="77777777" w:rsidR="00ED5F19" w:rsidRPr="00A00A80" w:rsidRDefault="00ED5F19" w:rsidP="00A00A80">
      <w:pPr>
        <w:spacing w:after="160" w:line="259" w:lineRule="auto"/>
        <w:rPr>
          <w:rFonts w:eastAsia="Times New Roman"/>
          <w:sz w:val="22"/>
          <w:u w:val="single"/>
        </w:rPr>
      </w:pPr>
      <w:r w:rsidRPr="00C74140">
        <w:rPr>
          <w:rFonts w:eastAsia="Times New Roman"/>
          <w:sz w:val="22"/>
          <w:u w:val="single"/>
        </w:rPr>
        <w:t>"Unless China starts to take timely and concrete actions to reduce its excess production and capacity in industries including steel (...) affected governments - including the United States - will have no alternatives other than trade action to avoid harm to their domestic industries and workers."</w:t>
      </w:r>
      <w:r w:rsidRPr="00C74140">
        <w:rPr>
          <w:rFonts w:eastAsia="Times New Roman"/>
        </w:rPr>
        <w:t xml:space="preserve"> Political language doesn't get any blunter than that. The stark warning came in a joint statement issued by the U.S. Department of Commerce and the U.S. Trade Representative after what appears to have been a non-meeting of minds at multilateral talks in Brussels to address what is rapidly becoming a global steel crisis. And Beijing responded in undiplomatic kind. "</w:t>
      </w:r>
      <w:r w:rsidRPr="00C74140">
        <w:rPr>
          <w:rFonts w:eastAsia="Times New Roman"/>
          <w:sz w:val="22"/>
          <w:u w:val="single"/>
        </w:rPr>
        <w:t>Blaming other countries is always an easy, sure-fire way for politicians to whip up a storm over domestic economic woes, but finger-pointing and protectionism are counterproductive</w:t>
      </w:r>
      <w:r w:rsidRPr="00C74140">
        <w:rPr>
          <w:rFonts w:eastAsia="Times New Roman"/>
        </w:rPr>
        <w:t xml:space="preserve">," thundered an editorial from China's official Xinhua news agency on the same day as the Brussels meeting. Adding apparent insult to perceived injury, Chinese steel mills lifted headline run-rates to record levels in March and exports accelerated again to an annualized 120 million tonnes. The reasons behind this resurgent production give cause for doubting that China is going to heed calls to discourage what the United States terms "market-distorting policies". Because </w:t>
      </w:r>
      <w:r w:rsidRPr="00C74140">
        <w:rPr>
          <w:rFonts w:eastAsia="Times New Roman"/>
          <w:sz w:val="22"/>
          <w:u w:val="single"/>
        </w:rPr>
        <w:t xml:space="preserve">this is not just about Beijing's steel policy, it's about a </w:t>
      </w:r>
      <w:r w:rsidRPr="00C74140">
        <w:rPr>
          <w:rFonts w:eastAsia="Times New Roman"/>
          <w:b/>
          <w:iCs/>
          <w:sz w:val="22"/>
          <w:u w:val="single"/>
          <w:bdr w:val="single" w:sz="8" w:space="0" w:color="auto"/>
        </w:rPr>
        <w:t>clash of economic ideology</w:t>
      </w:r>
      <w:r w:rsidRPr="00C74140">
        <w:rPr>
          <w:rFonts w:eastAsia="Times New Roman"/>
        </w:rPr>
        <w:t xml:space="preserve">. FEELING THE PAIN </w:t>
      </w:r>
      <w:proofErr w:type="gramStart"/>
      <w:r w:rsidRPr="00C74140">
        <w:rPr>
          <w:rFonts w:eastAsia="Times New Roman"/>
          <w:sz w:val="22"/>
          <w:u w:val="single"/>
        </w:rPr>
        <w:t>Everyone</w:t>
      </w:r>
      <w:proofErr w:type="gramEnd"/>
      <w:r w:rsidRPr="00C74140">
        <w:rPr>
          <w:rFonts w:eastAsia="Times New Roman"/>
          <w:sz w:val="22"/>
          <w:u w:val="single"/>
        </w:rPr>
        <w:t xml:space="preserve"> is feeling the steel pain</w:t>
      </w:r>
      <w:r w:rsidRPr="00C74140">
        <w:rPr>
          <w:rFonts w:eastAsia="Times New Roman"/>
        </w:rPr>
        <w:t xml:space="preserve">. </w:t>
      </w:r>
      <w:r w:rsidRPr="00C74140">
        <w:rPr>
          <w:rFonts w:eastAsia="Times New Roman"/>
          <w:sz w:val="22"/>
          <w:u w:val="single"/>
        </w:rPr>
        <w:t>Britain</w:t>
      </w:r>
      <w:r w:rsidRPr="00C74140">
        <w:rPr>
          <w:rFonts w:eastAsia="Times New Roman"/>
        </w:rPr>
        <w:t xml:space="preserve"> is in a collective hand-wringing mood over the potential disappearance of its once mighty </w:t>
      </w:r>
      <w:r w:rsidRPr="00C74140">
        <w:rPr>
          <w:rFonts w:eastAsia="Times New Roman"/>
          <w:sz w:val="22"/>
          <w:u w:val="single"/>
        </w:rPr>
        <w:t>steel production sector</w:t>
      </w:r>
      <w:r w:rsidRPr="00C74140">
        <w:rPr>
          <w:rFonts w:eastAsia="Times New Roman"/>
        </w:rPr>
        <w:t xml:space="preserve">. In </w:t>
      </w:r>
      <w:r w:rsidRPr="00C74140">
        <w:rPr>
          <w:rFonts w:eastAsia="Times New Roman"/>
          <w:sz w:val="22"/>
          <w:u w:val="single"/>
        </w:rPr>
        <w:t>Germany</w:t>
      </w:r>
      <w:r w:rsidRPr="00C74140">
        <w:rPr>
          <w:rFonts w:eastAsia="Times New Roman"/>
        </w:rPr>
        <w:t xml:space="preserve">, more than </w:t>
      </w:r>
      <w:r w:rsidRPr="00C74140">
        <w:rPr>
          <w:rFonts w:eastAsia="Times New Roman"/>
          <w:sz w:val="22"/>
          <w:u w:val="single"/>
        </w:rPr>
        <w:t>40,000 steel workers</w:t>
      </w:r>
      <w:r w:rsidRPr="00C74140">
        <w:rPr>
          <w:rFonts w:eastAsia="Times New Roman"/>
        </w:rPr>
        <w:t xml:space="preserve"> </w:t>
      </w:r>
      <w:r w:rsidRPr="00C74140">
        <w:rPr>
          <w:rFonts w:eastAsia="Times New Roman"/>
          <w:sz w:val="22"/>
          <w:u w:val="single"/>
        </w:rPr>
        <w:t>took to the streets</w:t>
      </w:r>
      <w:r w:rsidRPr="00C74140">
        <w:rPr>
          <w:rFonts w:eastAsia="Times New Roman"/>
        </w:rPr>
        <w:t xml:space="preserve"> last week to protest </w:t>
      </w:r>
      <w:r w:rsidRPr="00C74140">
        <w:rPr>
          <w:rFonts w:eastAsia="Times New Roman"/>
          <w:sz w:val="22"/>
          <w:u w:val="single"/>
        </w:rPr>
        <w:t>over</w:t>
      </w:r>
      <w:r w:rsidRPr="00C74140">
        <w:rPr>
          <w:rFonts w:eastAsia="Times New Roman"/>
        </w:rPr>
        <w:t xml:space="preserve"> the impact of </w:t>
      </w:r>
      <w:r w:rsidRPr="00C74140">
        <w:rPr>
          <w:rFonts w:eastAsia="Times New Roman"/>
          <w:sz w:val="22"/>
          <w:u w:val="single"/>
        </w:rPr>
        <w:t>Chinese exports</w:t>
      </w:r>
      <w:r w:rsidRPr="00C74140">
        <w:rPr>
          <w:rFonts w:eastAsia="Times New Roman"/>
        </w:rPr>
        <w:t xml:space="preserve">. And, make no mistake, </w:t>
      </w:r>
      <w:r w:rsidRPr="00C74140">
        <w:rPr>
          <w:rFonts w:eastAsia="Times New Roman"/>
          <w:sz w:val="22"/>
          <w:u w:val="single"/>
        </w:rPr>
        <w:t>China itself is feeling the same pain</w:t>
      </w:r>
      <w:r w:rsidRPr="00C74140">
        <w:rPr>
          <w:rFonts w:eastAsia="Times New Roman"/>
        </w:rPr>
        <w:t>. The country's major steel mills made combined losses of 11.4 billion yuan ($1.8 billion) in the first two months of this year, hot on the heels of record financial losses in 2015. The China Iron &amp; Steel Association (CISA), which issued these figures, is clear about what needs to be done - namely the elimination of more excess capacity. Beijing agrees. It is targeting the closure of 100-150 million tonnes of capacity at a cost of an estimated 400,000 jobs, a figure that dwarfs the social impact of potential steel closures in Britain, not least because China has no equivalent social security net to mitigate the blow. The problem, though, is two-fold. Firstly, that capacity closure figure is only around half CISA's estimate of excess capacity in China's steel sector, which produces as much as the rest of the world combined. Secondly, the entire Chinese sector has just been thrown a lifeline in the form of rising domestic prices, improved margins and, for the most financially beleaguered producers, a stay of execution. The collective willingness to grasp that lifeline explains why the country's steel output surged last month. MORE STIMULUS PLEASE Resurgent steel prices in China are down to resurgent domestic demand and the filling of a de-stocked supply chain in the country. Mills, in other words, are restarting capacity only because they are being incentivized by "market forces" to do so. But those "</w:t>
      </w:r>
      <w:r w:rsidRPr="00C74140">
        <w:rPr>
          <w:rFonts w:eastAsia="Times New Roman"/>
          <w:sz w:val="22"/>
          <w:u w:val="single"/>
        </w:rPr>
        <w:t>market forces" are directly down to government intervention</w:t>
      </w:r>
      <w:r w:rsidRPr="00C74140">
        <w:rPr>
          <w:rFonts w:eastAsia="Times New Roman"/>
        </w:rPr>
        <w:t xml:space="preserve">. It is now clear that China has unleashed a renewed stimulus package to prop up its slowing economy. And this stimulus is the same as the last, bigger one used to stave off the impact of the global financial crisis in 2009-2010. State banks and local governments are once again pumping money into fixed asset investment (FAI). FAI growth accelerated to 10.7 percent in the first three months of this year. Crucially, growth in FAI derived from state entities rocketed to 23.3 percent from 10.9 percent last year. Combined with micro-stimulus in parts of the property market, this translates into demand for more steel, cement and other building materials. It's ironic that all of this runs counter to China's official mantra about steering the economy away from FAI towards a more consumer-oriented model. But in terms of the bigger stakes of economic growth and social stability, FAI remains Beijing's most powerful medicine for economic slowdown. </w:t>
      </w:r>
      <w:r w:rsidRPr="00C74140">
        <w:rPr>
          <w:rFonts w:eastAsia="Times New Roman"/>
          <w:sz w:val="22"/>
          <w:u w:val="single"/>
        </w:rPr>
        <w:t>If that means prolonging the problems of overcapacity in sectors such as steel, so be it. This is how a centrally planned economy works</w:t>
      </w:r>
      <w:r w:rsidRPr="00C74140">
        <w:rPr>
          <w:rFonts w:eastAsia="Times New Roman"/>
        </w:rPr>
        <w:t xml:space="preserve">. Although Beijing superficially embraces free-market concepts, when the going gets tough, the government steps in to shield its population from the potential chaos of unfettered markets. So when the U.S. Commerce Department calls for a "market-driven" restructuring of the global steel sector "absent the effects of government measures that distort markets", it's missing the point as to how China really works. TRADE WAR? The other countries taking part in that failed Brussels meeting have offered China a way back into the talks in the form of cooperation on information-sharing and policies to mitigate the social impact of restructuring the global steel industry. Whether China picks up that olive branch remains to be seen. The acrimonious language used by both sides doesn't bode well. The alternative is more trade sanctions. The U.S. statement pointedly added as a footnote that the administration last year started "an historic number of trade remedy proceedings", including $45.5 million of penalties on steel importers. Further "robust enforcement measures" will proceed in parallel with continued talks. The problem is that bilateral sanctions don't work in a commodity supply chain such as steel. Chinese exports hit not just the United States but other big Asian steel producers such as South Korea and Japan, which respond by stepping up exports. India and Japan have already clashed in the World Trade Organization over the former's move in February to set a floor price for steel imports. In Australia, where local steel maker Arrium has just gone into administration, the government has already applied 41 anti-dumping measures to imported steel products, including 13 for China and eight for South Korea. </w:t>
      </w:r>
      <w:r w:rsidRPr="00C74140">
        <w:rPr>
          <w:rFonts w:eastAsia="Times New Roman"/>
          <w:sz w:val="22"/>
          <w:u w:val="single"/>
        </w:rPr>
        <w:t>In the steel industry such a proliferation of trade sanctions is commonly known as "whack-a-mole",</w:t>
      </w:r>
      <w:r w:rsidRPr="00C74140">
        <w:rPr>
          <w:rFonts w:eastAsia="Times New Roman"/>
        </w:rPr>
        <w:t xml:space="preserve"> a reference to the popular game in which the player has to hit a mole that appears randomly from a series of holes. What it means is that </w:t>
      </w:r>
      <w:r w:rsidRPr="00C74140">
        <w:rPr>
          <w:rFonts w:eastAsia="Times New Roman"/>
          <w:sz w:val="22"/>
          <w:u w:val="single"/>
        </w:rPr>
        <w:t>one set of bilateral sanctions immediately causes a change in steel flows to affect another country, which in turn initiates its own penalties on cheap imports</w:t>
      </w:r>
      <w:r w:rsidRPr="00C74140">
        <w:rPr>
          <w:rFonts w:eastAsia="Times New Roman"/>
        </w:rPr>
        <w:t>. This pr</w:t>
      </w:r>
      <w:r w:rsidRPr="00C74140">
        <w:rPr>
          <w:rFonts w:eastAsia="Times New Roman"/>
          <w:sz w:val="22"/>
          <w:u w:val="single"/>
        </w:rPr>
        <w:t>ocess has not only started but is gathering global momentum as every country seeks to protect its own steel sector</w:t>
      </w:r>
      <w:r w:rsidRPr="00C74140">
        <w:rPr>
          <w:rFonts w:eastAsia="Times New Roman"/>
        </w:rPr>
        <w:t xml:space="preserve">. A </w:t>
      </w:r>
      <w:r w:rsidRPr="00C74140">
        <w:rPr>
          <w:rFonts w:eastAsia="Times New Roman"/>
          <w:sz w:val="22"/>
          <w:u w:val="single"/>
        </w:rPr>
        <w:t>global dialogue on steel restructuring is surely the right way to prevent a full-scale global trade war.</w:t>
      </w:r>
      <w:r w:rsidRPr="00C74140">
        <w:rPr>
          <w:rFonts w:eastAsia="Times New Roman"/>
        </w:rPr>
        <w:t xml:space="preserve"> But with </w:t>
      </w:r>
      <w:r w:rsidRPr="00C74140">
        <w:rPr>
          <w:rFonts w:eastAsia="Times New Roman"/>
          <w:sz w:val="22"/>
          <w:u w:val="single"/>
        </w:rPr>
        <w:t xml:space="preserve">China unwilling and unable to sacrifice its broader goals of economic growth and stability to steel policy, the danger is that it will be a dialogue of the </w:t>
      </w:r>
      <w:r w:rsidR="00A00A80">
        <w:rPr>
          <w:rFonts w:eastAsia="Times New Roman"/>
          <w:sz w:val="22"/>
          <w:u w:val="single"/>
        </w:rPr>
        <w:t>mutually deaf</w:t>
      </w:r>
    </w:p>
    <w:p w14:paraId="2938D8AF" w14:textId="77777777" w:rsidR="008A030F" w:rsidRDefault="008A030F" w:rsidP="008A030F">
      <w:pPr>
        <w:pStyle w:val="Heading3"/>
        <w:rPr>
          <w:rFonts w:cs="Times New Roman"/>
        </w:rPr>
      </w:pPr>
      <w:r w:rsidRPr="00C74140">
        <w:rPr>
          <w:rFonts w:cs="Times New Roman"/>
        </w:rPr>
        <w:t>AT QPQ – steel specific</w:t>
      </w:r>
      <w:r w:rsidR="00A00A80">
        <w:rPr>
          <w:rFonts w:cs="Times New Roman"/>
        </w:rPr>
        <w:t xml:space="preserve"> – CCP DA</w:t>
      </w:r>
    </w:p>
    <w:p w14:paraId="04DD8D5E" w14:textId="77777777" w:rsidR="00405A13" w:rsidRPr="00405A13" w:rsidRDefault="00405A13" w:rsidP="00405A13">
      <w:r>
        <w:t>[</w:t>
      </w:r>
      <w:proofErr w:type="gramStart"/>
      <w:r>
        <w:t>look</w:t>
      </w:r>
      <w:proofErr w:type="gramEnd"/>
      <w:r>
        <w:t xml:space="preserve"> to Xi DA for impacts / other mechanics for this turn]</w:t>
      </w:r>
    </w:p>
    <w:p w14:paraId="4284EFD1" w14:textId="77777777" w:rsidR="008A030F" w:rsidRPr="00C74140" w:rsidRDefault="008A030F" w:rsidP="008A030F">
      <w:pPr>
        <w:pStyle w:val="Heading4"/>
        <w:rPr>
          <w:rFonts w:cs="Times New Roman"/>
        </w:rPr>
      </w:pPr>
      <w:r w:rsidRPr="00C74140">
        <w:rPr>
          <w:rFonts w:cs="Times New Roman"/>
        </w:rPr>
        <w:t>Liberalizing steel causes social unrest---European transitions prove</w:t>
      </w:r>
    </w:p>
    <w:p w14:paraId="00F10643" w14:textId="77777777" w:rsidR="008A030F" w:rsidRPr="00C74140" w:rsidRDefault="008A030F" w:rsidP="008A030F">
      <w:r w:rsidRPr="00C74140">
        <w:rPr>
          <w:rStyle w:val="Style13ptBold"/>
        </w:rPr>
        <w:t>Harastasanu 6/19</w:t>
      </w:r>
      <w:r w:rsidR="00E47BB2" w:rsidRPr="00C74140">
        <w:rPr>
          <w:rStyle w:val="Style13ptBold"/>
        </w:rPr>
        <w:t>/2016</w:t>
      </w:r>
      <w:r w:rsidRPr="00C74140">
        <w:t xml:space="preserve"> (Alina [Business Analyst at Marketing and Engineering Solutions, Inc.], “Steel and sea issues dominate U.S.-China dialogue,” http://globalriskinsights.com/2016/06/china/)//MA</w:t>
      </w:r>
    </w:p>
    <w:p w14:paraId="3989E9F1" w14:textId="77777777" w:rsidR="008A030F" w:rsidRDefault="008A030F" w:rsidP="008A030F">
      <w:r w:rsidRPr="00C74140">
        <w:rPr>
          <w:rStyle w:val="StyleUnderline"/>
        </w:rPr>
        <w:t>Cutting the excess capacity of steel</w:t>
      </w:r>
      <w:r w:rsidRPr="00C74140">
        <w:t xml:space="preserve">, “which has a distorting and damaging effect on global markets” according to U.S. Treasury Secretary Jacob Lew </w:t>
      </w:r>
      <w:r w:rsidRPr="00C74140">
        <w:rPr>
          <w:rStyle w:val="StyleUnderline"/>
        </w:rPr>
        <w:t>was</w:t>
      </w:r>
      <w:r w:rsidRPr="00C74140">
        <w:t xml:space="preserve">, by far, </w:t>
      </w:r>
      <w:r w:rsidRPr="00C74140">
        <w:rPr>
          <w:rStyle w:val="StyleUnderline"/>
        </w:rPr>
        <w:t>the most stringent economic issue on the table. China had promised earlier this year to address the much-needed reduction of the state-owned steel industry</w:t>
      </w:r>
      <w:r w:rsidRPr="00C74140">
        <w:t xml:space="preserve">. At the opening of the event, Chinese President Xi Jinping re-emphasized his commitment to address overcapacity, but without giving further details, while the Chinese finance minister said China needs time to allow market forces to reduce surplus </w:t>
      </w:r>
      <w:hyperlink r:id="rId62" w:history="1">
        <w:r w:rsidRPr="00C74140">
          <w:rPr>
            <w:rStyle w:val="Hyperlink"/>
          </w:rPr>
          <w:t>production capacity</w:t>
        </w:r>
      </w:hyperlink>
      <w:r w:rsidRPr="00C74140">
        <w:t xml:space="preserve">. China produces 50% of the world steel output, almost double the share it had in 2004. In 2015, it also consumed over 5% less than in 2013 when it was at its peak. As the market gradually became flooded with cheap Chinese steel, the U.S. imposed 210% anti-dumping and 241% anti-subsidy duties for the Chinese steelmakers. World crude steel production and consumption in 2015 Source: World Steel Association, </w:t>
      </w:r>
      <w:hyperlink r:id="rId63" w:history="1">
        <w:r w:rsidRPr="00C74140">
          <w:rPr>
            <w:rStyle w:val="Hyperlink"/>
          </w:rPr>
          <w:t>World Steel in Figures – 2016</w:t>
        </w:r>
      </w:hyperlink>
      <w:r w:rsidRPr="00C74140">
        <w:t xml:space="preserve"> Massive layoffs in the steel and coal industries have already caused </w:t>
      </w:r>
      <w:hyperlink r:id="rId64" w:history="1">
        <w:r w:rsidRPr="00C74140">
          <w:rPr>
            <w:rStyle w:val="Hyperlink"/>
          </w:rPr>
          <w:t>strikes</w:t>
        </w:r>
      </w:hyperlink>
      <w:r w:rsidRPr="00C74140">
        <w:t xml:space="preserve"> throughout the country, and over a million workers are expected to lose their jobs by the end of this year. </w:t>
      </w:r>
      <w:r w:rsidRPr="00C74140">
        <w:rPr>
          <w:rStyle w:val="StyleUnderline"/>
        </w:rPr>
        <w:t>There is obviously some willingness on behalf of the Chinese government to address the problem of state-owned enterprises</w:t>
      </w:r>
      <w:r w:rsidRPr="00C74140">
        <w:t xml:space="preserve"> (SOEs) </w:t>
      </w:r>
      <w:r w:rsidRPr="00C74140">
        <w:rPr>
          <w:rStyle w:val="StyleUnderline"/>
        </w:rPr>
        <w:t>which have low productivity and operate at a loss</w:t>
      </w:r>
      <w:r w:rsidRPr="00C74140">
        <w:t xml:space="preserve">.  Source: World Steel Association, </w:t>
      </w:r>
      <w:hyperlink r:id="rId65" w:history="1">
        <w:r w:rsidRPr="00C74140">
          <w:rPr>
            <w:rStyle w:val="Hyperlink"/>
          </w:rPr>
          <w:t>World Steel in Figures – 2016</w:t>
        </w:r>
      </w:hyperlink>
      <w:r w:rsidRPr="00C74140">
        <w:t xml:space="preserve"> </w:t>
      </w:r>
      <w:r w:rsidRPr="00C74140">
        <w:rPr>
          <w:rStyle w:val="StyleUnderline"/>
        </w:rPr>
        <w:t xml:space="preserve">However, the bad debt accumulated by the SOEs in question will become a </w:t>
      </w:r>
      <w:r w:rsidRPr="00C74140">
        <w:rPr>
          <w:rStyle w:val="Emphasis"/>
        </w:rPr>
        <w:t>serious problem</w:t>
      </w:r>
      <w:r w:rsidRPr="00C74140">
        <w:rPr>
          <w:rStyle w:val="StyleUnderline"/>
        </w:rPr>
        <w:t xml:space="preserve"> for the banking system which is not equipped to cope. Steel and coal industry </w:t>
      </w:r>
      <w:hyperlink r:id="rId66" w:history="1">
        <w:r w:rsidRPr="00C74140">
          <w:rPr>
            <w:rStyle w:val="StyleUnderline"/>
          </w:rPr>
          <w:t>debts</w:t>
        </w:r>
      </w:hyperlink>
      <w:r w:rsidRPr="00C74140">
        <w:rPr>
          <w:rStyle w:val="StyleUnderline"/>
        </w:rPr>
        <w:t xml:space="preserve"> combined account for 1/3 of overall bank debt.</w:t>
      </w:r>
      <w:r w:rsidRPr="00C74140">
        <w:t xml:space="preserve"> A wave of consolidations among the steel mills is underway, but it will by no means solve the problem. Rather, the problem will be shoved under the rug, allowing even the most uncompetitive enterprises to continue to exist. </w:t>
      </w:r>
      <w:r w:rsidRPr="00C74140">
        <w:rPr>
          <w:rStyle w:val="StyleUnderline"/>
        </w:rPr>
        <w:t xml:space="preserve">If we look at the privatization initiatives in post-communist </w:t>
      </w:r>
      <w:proofErr w:type="gramStart"/>
      <w:r w:rsidRPr="00C74140">
        <w:rPr>
          <w:rStyle w:val="StyleUnderline"/>
        </w:rPr>
        <w:t>eastern</w:t>
      </w:r>
      <w:proofErr w:type="gramEnd"/>
      <w:r w:rsidRPr="00C74140">
        <w:rPr>
          <w:rStyle w:val="StyleUnderline"/>
        </w:rPr>
        <w:t xml:space="preserve"> Europe, this will come at a high price. The price will include </w:t>
      </w:r>
      <w:r w:rsidRPr="00C74140">
        <w:rPr>
          <w:rStyle w:val="Emphasis"/>
        </w:rPr>
        <w:t>social unrest, income polarization, migration and increase in regional disparities</w:t>
      </w:r>
      <w:r w:rsidRPr="00C74140">
        <w:t xml:space="preserve">. </w:t>
      </w:r>
      <w:r w:rsidRPr="00C74140">
        <w:rPr>
          <w:rStyle w:val="StyleUnderline"/>
        </w:rPr>
        <w:t>The combination of all of these reasons was a factor in why governments were repeatedly overthrown during this period</w:t>
      </w:r>
      <w:r w:rsidRPr="00C74140">
        <w:t>.</w:t>
      </w:r>
    </w:p>
    <w:p w14:paraId="7AE0A5D4" w14:textId="77777777" w:rsidR="00405A13" w:rsidRPr="00C74140" w:rsidRDefault="00405A13" w:rsidP="00405A13">
      <w:pPr>
        <w:pStyle w:val="Heading4"/>
      </w:pPr>
      <w:r w:rsidRPr="00C74140">
        <w:t>Further liberalization results in job loss</w:t>
      </w:r>
    </w:p>
    <w:p w14:paraId="1746B52C" w14:textId="77777777" w:rsidR="00405A13" w:rsidRPr="00C74140" w:rsidRDefault="00405A13" w:rsidP="00405A13">
      <w:r w:rsidRPr="00C74140">
        <w:rPr>
          <w:rStyle w:val="Style13ptBold"/>
        </w:rPr>
        <w:t>Symonds 15</w:t>
      </w:r>
      <w:r w:rsidRPr="00C74140">
        <w:t xml:space="preserve"> – Reporter for WSWS (Peter Symonds, “China’s economic downturn raises concerns about political instability”, WSWS, 8/28/2015, https://www.wsws.org/en/articles/2015/08/28/chin-a28.html)//MBB</w:t>
      </w:r>
    </w:p>
    <w:p w14:paraId="0EA115E8" w14:textId="77777777" w:rsidR="00405A13" w:rsidRPr="00C74140" w:rsidRDefault="00405A13" w:rsidP="00405A13">
      <w:r w:rsidRPr="00C74140">
        <w:rPr>
          <w:rStyle w:val="StyleUnderline"/>
        </w:rPr>
        <w:t>Following the 2008 global financial crisis, the CCP leadership only maintained economic growth through a massive stimulus package and the expansion of credit</w:t>
      </w:r>
      <w:r w:rsidRPr="00C74140">
        <w:t>. However, with exports and industrial production stagnating, the money flowed into infrastructure spending, property speculation and, more recently, stock market speculation. Notwithstanding occasional rallies in response to government measures to ease credit, falling property prices over the past year, and now plunging share prices, underscore the fact that these speculative bubbles are unsustainable.</w:t>
      </w:r>
    </w:p>
    <w:p w14:paraId="54D20C3E" w14:textId="77777777" w:rsidR="00405A13" w:rsidRPr="00C74140" w:rsidRDefault="00405A13" w:rsidP="00405A13">
      <w:pPr>
        <w:rPr>
          <w:rStyle w:val="Emphasis"/>
        </w:rPr>
      </w:pPr>
      <w:r w:rsidRPr="00C74140">
        <w:rPr>
          <w:rStyle w:val="StyleUnderline"/>
        </w:rPr>
        <w:t xml:space="preserve">The Chinese regime is under international pressure to accelerate its pro-market reform agenda, including privatisation of state-owned enterprises (SOEs) and </w:t>
      </w:r>
      <w:r w:rsidRPr="00C74140">
        <w:rPr>
          <w:rStyle w:val="Emphasis"/>
        </w:rPr>
        <w:t xml:space="preserve">the further liberalisation of the financial sector </w:t>
      </w:r>
      <w:r w:rsidRPr="00C74140">
        <w:rPr>
          <w:rStyle w:val="StyleUnderline"/>
        </w:rPr>
        <w:t xml:space="preserve">to open up new profit opportunities for foreign investors. Such measures, however, will only heighten the social gulf between rich and poor and provoke wider social unrest. The last round of privatisations in China resulted in the </w:t>
      </w:r>
      <w:r w:rsidRPr="00C74140">
        <w:rPr>
          <w:rStyle w:val="Emphasis"/>
        </w:rPr>
        <w:t>destruction of tens of millions of jobs.</w:t>
      </w:r>
    </w:p>
    <w:p w14:paraId="192C91C0" w14:textId="77777777" w:rsidR="00405A13" w:rsidRPr="00405A13" w:rsidRDefault="00405A13" w:rsidP="008A030F">
      <w:pPr>
        <w:rPr>
          <w:b/>
          <w:iCs/>
          <w:sz w:val="22"/>
          <w:u w:val="single"/>
          <w:bdr w:val="single" w:sz="8" w:space="0" w:color="auto"/>
        </w:rPr>
      </w:pPr>
      <w:r w:rsidRPr="00C74140">
        <w:rPr>
          <w:rStyle w:val="StyleUnderline"/>
        </w:rPr>
        <w:t>The Beijing regime</w:t>
      </w:r>
      <w:r w:rsidRPr="00C74140">
        <w:t>, which represents the interests of the tiny layer of Chinese millionaires and billionaires</w:t>
      </w:r>
      <w:r w:rsidRPr="00C74140">
        <w:rPr>
          <w:rStyle w:val="StyleUnderline"/>
        </w:rPr>
        <w:t>, is deeply fearful of the emergence of a movement of the working class</w:t>
      </w:r>
      <w:r w:rsidRPr="00C74140">
        <w:t xml:space="preserve">. The fact that questions are being raised about the future of Prime Minister Li Keqiang is an indicator of </w:t>
      </w:r>
      <w:r w:rsidRPr="00C74140">
        <w:rPr>
          <w:rStyle w:val="StyleUnderline"/>
        </w:rPr>
        <w:t>the existing sharp tensions that will only intensify as financial and economic turmoil worsens and</w:t>
      </w:r>
      <w:r w:rsidRPr="00C74140">
        <w:rPr>
          <w:rStyle w:val="Emphasis"/>
        </w:rPr>
        <w:t xml:space="preserve"> impacts on the lives of hundreds of millions of people.</w:t>
      </w:r>
    </w:p>
    <w:p w14:paraId="5DE02374" w14:textId="77777777" w:rsidR="007850F1" w:rsidRPr="00C74140" w:rsidRDefault="007850F1" w:rsidP="007850F1">
      <w:pPr>
        <w:pStyle w:val="Heading4"/>
      </w:pPr>
      <w:r w:rsidRPr="00C74140">
        <w:t>Liberalization of the economy poses existential threat to the CCP</w:t>
      </w:r>
    </w:p>
    <w:p w14:paraId="7ABCF586" w14:textId="77777777" w:rsidR="007850F1" w:rsidRPr="00C74140" w:rsidRDefault="007850F1" w:rsidP="007850F1">
      <w:r w:rsidRPr="00C74140">
        <w:rPr>
          <w:rStyle w:val="Style13ptBold"/>
        </w:rPr>
        <w:t>Kirby 6/10/2016</w:t>
      </w:r>
      <w:r w:rsidRPr="00C74140">
        <w:t xml:space="preserve"> – business editor at Maclean’s (Jason Kirby, “Why China is so worried about labour unrest”, Maclean’s, 6/10/2016, http://www.macleans.ca/economy/economicanalysis/why-china-is-so-worried-about-labour-unrest/)//MBB</w:t>
      </w:r>
    </w:p>
    <w:p w14:paraId="3E241475" w14:textId="77777777" w:rsidR="007850F1" w:rsidRPr="00C74140" w:rsidRDefault="007850F1" w:rsidP="007850F1">
      <w:pPr>
        <w:rPr>
          <w:rStyle w:val="StyleUnderline"/>
        </w:rPr>
      </w:pPr>
      <w:r w:rsidRPr="00C74140">
        <w:t>With the economy slowing and worker unrest increasing, Beijing has made fostering labour peace an “urgent task.” The release of a recent policy paper, gloriously entitled “the Communist Party Central Committee and the State Council’s opinion on the construction of harmonious labour relations,” has been taken as a sign of how worried officials are that social unrest is spreading. They should be. And yet officials’ hands are tied. Pursue stimulus to revive the economy and they will inflate China’s already crippling debt bubble; push ahead with</w:t>
      </w:r>
      <w:r w:rsidRPr="00C74140">
        <w:rPr>
          <w:rStyle w:val="StyleUnderline"/>
        </w:rPr>
        <w:t xml:space="preserve"> reforms to liberalize the economy </w:t>
      </w:r>
      <w:r w:rsidRPr="00C74140">
        <w:t>and they</w:t>
      </w:r>
      <w:r w:rsidRPr="00C74140">
        <w:rPr>
          <w:rStyle w:val="StyleUnderline"/>
        </w:rPr>
        <w:t xml:space="preserve"> risk labour unrest becoming even worse than it was in 2008-09, posing an </w:t>
      </w:r>
      <w:r w:rsidRPr="00C74140">
        <w:rPr>
          <w:rStyle w:val="Emphasis"/>
        </w:rPr>
        <w:t xml:space="preserve">existential threat </w:t>
      </w:r>
      <w:r w:rsidRPr="00C74140">
        <w:rPr>
          <w:rStyle w:val="StyleUnderline"/>
        </w:rPr>
        <w:t>to the Communist Party.</w:t>
      </w:r>
    </w:p>
    <w:p w14:paraId="0931B33C" w14:textId="77777777" w:rsidR="007850F1" w:rsidRPr="00C74140" w:rsidRDefault="007850F1" w:rsidP="007850F1">
      <w:r w:rsidRPr="00C74140">
        <w:t>That China finds itself back in this bind so soon is yet further evidence that so much of China’s manufactured economic miracle was merely a mirage.</w:t>
      </w:r>
    </w:p>
    <w:p w14:paraId="52B5B965" w14:textId="77777777" w:rsidR="000F7EBF" w:rsidRPr="00C74140" w:rsidRDefault="000F7EBF" w:rsidP="000F7EBF">
      <w:pPr>
        <w:pStyle w:val="Heading4"/>
      </w:pPr>
      <w:r w:rsidRPr="00C74140">
        <w:t>Wrecks every initiative China’s involved in</w:t>
      </w:r>
    </w:p>
    <w:p w14:paraId="2096452A" w14:textId="77777777" w:rsidR="000F7EBF" w:rsidRPr="00C74140" w:rsidRDefault="000F7EBF" w:rsidP="000F7EBF">
      <w:r w:rsidRPr="00C74140">
        <w:rPr>
          <w:rStyle w:val="Style13ptBold"/>
        </w:rPr>
        <w:t>Zeng 2016</w:t>
      </w:r>
      <w:r w:rsidRPr="00C74140">
        <w:t xml:space="preserve"> - Lecturer, Royal Holloway, University of London, UK (Jinghan Zeng, “The Chinese Communist Party’s Capacity to Rule”, Critical Studies of the Asia-Pacific, 2016, Book)//MBB</w:t>
      </w:r>
    </w:p>
    <w:p w14:paraId="3FE81E32" w14:textId="77777777" w:rsidR="000F7EBF" w:rsidRPr="00C74140" w:rsidRDefault="000F7EBF" w:rsidP="007850F1">
      <w:pPr>
        <w:rPr>
          <w:sz w:val="22"/>
          <w:u w:val="single"/>
        </w:rPr>
      </w:pPr>
      <w:r w:rsidRPr="00C74140">
        <w:t>The instability discourse suggests tha</w:t>
      </w:r>
      <w:r w:rsidRPr="00C74140">
        <w:rPr>
          <w:rStyle w:val="StyleUnderline"/>
        </w:rPr>
        <w:t>t</w:t>
      </w:r>
      <w:r w:rsidRPr="00C74140">
        <w:t xml:space="preserve"> </w:t>
      </w:r>
      <w:r w:rsidRPr="00C74140">
        <w:rPr>
          <w:rStyle w:val="StyleUnderline"/>
        </w:rPr>
        <w:t>if China does not have a strong centralized state power to provide stability, its horrible past might be repeated</w:t>
      </w:r>
      <w:r w:rsidRPr="00C74140">
        <w:t xml:space="preserve">. As the former chairman of the People’s Congress, Wu </w:t>
      </w:r>
      <w:r w:rsidRPr="00C74140">
        <w:rPr>
          <w:rStyle w:val="StyleUnderline"/>
        </w:rPr>
        <w:t>Bangui</w:t>
      </w:r>
      <w:r w:rsidRPr="00C74140">
        <w:t xml:space="preserve">, </w:t>
      </w:r>
      <w:r w:rsidRPr="00C74140">
        <w:rPr>
          <w:rStyle w:val="StyleUnderline"/>
        </w:rPr>
        <w:t>warned</w:t>
      </w:r>
      <w:r w:rsidRPr="00C74140">
        <w:t xml:space="preserve"> (2011), </w:t>
      </w:r>
      <w:r w:rsidRPr="00C74140">
        <w:rPr>
          <w:rStyle w:val="StyleUnderline"/>
        </w:rPr>
        <w:t>China should maintain the current one-party rule; otherwise, it might fall into the “abyss of civil strife.”</w:t>
      </w:r>
      <w:r w:rsidRPr="00C74140">
        <w:t xml:space="preserve"> Tie </w:t>
      </w:r>
      <w:r w:rsidRPr="00C74140">
        <w:rPr>
          <w:rStyle w:val="StyleUnderline"/>
        </w:rPr>
        <w:t>Chuntao</w:t>
      </w:r>
      <w:r w:rsidRPr="00C74140">
        <w:t xml:space="preserve">, a professor of the CCP Central Party School, </w:t>
      </w:r>
      <w:r w:rsidRPr="00C74140">
        <w:rPr>
          <w:rStyle w:val="StyleUnderline"/>
        </w:rPr>
        <w:t>warned that if China adopts the multi-party system and separation of powers, it will definitely become chaotic, which will also be a “disaster to the world”</w:t>
      </w:r>
      <w:r w:rsidRPr="00C74140">
        <w:t xml:space="preserve"> (Lei and Hou, 2013). Indeed, </w:t>
      </w:r>
      <w:r w:rsidRPr="00C74140">
        <w:rPr>
          <w:rStyle w:val="StyleUnderline"/>
        </w:rPr>
        <w:t>top Chinese leaders have frequently warned about the potential consequences of social disorder when they emphasized the crucial importance of social stability</w:t>
      </w:r>
      <w:r w:rsidRPr="00C74140">
        <w:t xml:space="preserve">. During his talk with former US president, George H. W. Bush, Deng </w:t>
      </w:r>
      <w:r w:rsidRPr="00C74140">
        <w:rPr>
          <w:rStyle w:val="StyleUnderline"/>
        </w:rPr>
        <w:t>Xiaoping</w:t>
      </w:r>
      <w:r w:rsidRPr="00C74140">
        <w:t xml:space="preserve"> (1994: 284) </w:t>
      </w:r>
      <w:r w:rsidRPr="00C74140">
        <w:rPr>
          <w:rStyle w:val="StyleUnderline"/>
        </w:rPr>
        <w:t>said</w:t>
      </w:r>
      <w:r w:rsidRPr="00C74140">
        <w:t>: “</w:t>
      </w:r>
      <w:r w:rsidRPr="00C74140">
        <w:rPr>
          <w:rStyle w:val="StyleUnderline"/>
        </w:rPr>
        <w:t>In China, the overriding need is for stability. Without a stable environment, we can accomplish nothing and may even lose what we have gained.”</w:t>
      </w:r>
      <w:r w:rsidRPr="00C74140">
        <w:t xml:space="preserve"> In his speech at the 15th Party Congress, Jiang </w:t>
      </w:r>
      <w:r w:rsidRPr="00C74140">
        <w:rPr>
          <w:rStyle w:val="StyleUnderline"/>
        </w:rPr>
        <w:t>Zemin</w:t>
      </w:r>
      <w:r w:rsidRPr="00C74140">
        <w:t xml:space="preserve"> (1997a) </w:t>
      </w:r>
      <w:r w:rsidRPr="00C74140">
        <w:rPr>
          <w:rStyle w:val="StyleUnderline"/>
        </w:rPr>
        <w:t>clearly elaborated that “without stability, nothing can be achieved.</w:t>
      </w:r>
      <w:r w:rsidRPr="00C74140">
        <w:t xml:space="preserve">” Hu </w:t>
      </w:r>
      <w:r w:rsidRPr="00C74140">
        <w:rPr>
          <w:rStyle w:val="StyleUnderline"/>
        </w:rPr>
        <w:t>Jintao</w:t>
      </w:r>
      <w:r w:rsidRPr="00C74140">
        <w:t xml:space="preserve"> (2005) also </w:t>
      </w:r>
      <w:r w:rsidRPr="00C74140">
        <w:rPr>
          <w:rStyle w:val="StyleUnderline"/>
        </w:rPr>
        <w:t>warned</w:t>
      </w:r>
      <w:r w:rsidRPr="00C74140">
        <w:t xml:space="preserve"> that </w:t>
      </w:r>
      <w:r w:rsidRPr="00C74140">
        <w:rPr>
          <w:rStyle w:val="StyleUnderline"/>
        </w:rPr>
        <w:t>“we should always keep in mind that there is nothing we can achieve without social stability; we should properly handle the relationship among reform, development, and stability, and maintain the overall social stability</w:t>
      </w:r>
      <w:r w:rsidRPr="00C74140">
        <w:t>.”</w:t>
      </w:r>
    </w:p>
    <w:p w14:paraId="46DB3802" w14:textId="77777777" w:rsidR="007850F1" w:rsidRPr="00C74140" w:rsidRDefault="00A00A80" w:rsidP="007850F1">
      <w:pPr>
        <w:pStyle w:val="Heading4"/>
      </w:pPr>
      <w:r>
        <w:t>CCP’s fragile</w:t>
      </w:r>
    </w:p>
    <w:p w14:paraId="63008861" w14:textId="77777777" w:rsidR="007850F1" w:rsidRPr="00C74140" w:rsidRDefault="007850F1" w:rsidP="007850F1">
      <w:r w:rsidRPr="00A00A80">
        <w:rPr>
          <w:rStyle w:val="Style13ptBold"/>
        </w:rPr>
        <w:t>Shambaugh 12</w:t>
      </w:r>
      <w:r w:rsidRPr="00C74140">
        <w:t xml:space="preserve"> - Professor and Director of the China Policy Program at George Washington University, and a nonresident Senior Fellow in the Foreign Policy Studies Program at the Brookings Institution (David Shambaugh, “Instability and Unpredictability in China: The “New Normal”?”, China-US Focus, 9/18/2012, http://www.chinausfocus.com/political-social-development/instability-and-unpredictability-in-china-the-new-normal/)//MBB</w:t>
      </w:r>
    </w:p>
    <w:p w14:paraId="267CE168" w14:textId="77777777" w:rsidR="007850F1" w:rsidRDefault="007850F1" w:rsidP="008A030F">
      <w:r w:rsidRPr="00C74140">
        <w:t xml:space="preserve">In some ways the downturn offers a golden opportunity to undertake the “rebalancing” the government has long talked about, to free up all the pent-up personal savings—but </w:t>
      </w:r>
      <w:r w:rsidRPr="00C74140">
        <w:rPr>
          <w:rStyle w:val="StyleUnderline"/>
        </w:rPr>
        <w:t xml:space="preserve">people won’t spend because they are </w:t>
      </w:r>
      <w:r w:rsidRPr="00C74140">
        <w:rPr>
          <w:rStyle w:val="Emphasis"/>
        </w:rPr>
        <w:t>afraid of their futures and hedge against personal uncertainties</w:t>
      </w:r>
      <w:r w:rsidRPr="00C74140">
        <w:rPr>
          <w:rStyle w:val="StyleUnderline"/>
        </w:rPr>
        <w:t>. Those with excess funds—the middle class—are parking it offshore out of the country in property and foreign bank accounts (</w:t>
      </w:r>
      <w:r w:rsidRPr="00C74140">
        <w:rPr>
          <w:rStyle w:val="Emphasis"/>
        </w:rPr>
        <w:t xml:space="preserve">a clear indication of the fragility of the CCP and political system). </w:t>
      </w:r>
      <w:r w:rsidRPr="00C74140">
        <w:rPr>
          <w:rStyle w:val="StyleUnderline"/>
        </w:rPr>
        <w:t>Uncertainties and instabilities are also gripping society. Inflation and unemployment are both on the rise.</w:t>
      </w:r>
      <w:r w:rsidRPr="00C74140">
        <w:t xml:space="preserve"> With the export sector hurting, China’s 120 million migrant labor pool faces fewer opportunities on the coast and are now again “floating” around the interior looking for work. </w:t>
      </w:r>
      <w:r w:rsidRPr="00C74140">
        <w:rPr>
          <w:rStyle w:val="StyleUnderline"/>
        </w:rPr>
        <w:t xml:space="preserve">Crime has spiked in several cities. </w:t>
      </w:r>
      <w:r w:rsidRPr="00C74140">
        <w:t>Tibet and Xinjiang remain ethnically restive</w:t>
      </w:r>
      <w:r w:rsidRPr="00C74140">
        <w:rPr>
          <w:rStyle w:val="StyleUnderline"/>
        </w:rPr>
        <w:t xml:space="preserve">. And the yawning gap in social equity widens by the day. This adds up to a combustible and unpredictable social situation. </w:t>
      </w:r>
      <w:r w:rsidRPr="00C74140">
        <w:t xml:space="preserve">Finally, China faces many new uncertainties externally. Its relations with the United States have shown various signs of strain for months. Its relations with Japan have deteriorated sharply over the disputed islands in the East China Sea. Its relationships in Southeast Asia have also been badly battered by its excessive territorial claims in the South China Sea. Ties with Australia and India reveal frictions and mistrust. Public opinion polls elsewhere in the world—in Europe, Africa, and Latin America—all indicate mixed perceptions of China. China’s foreign policy thus faces considerable uncertainties as well. Taken together, </w:t>
      </w:r>
      <w:r w:rsidRPr="00C74140">
        <w:rPr>
          <w:rStyle w:val="StyleUnderline"/>
        </w:rPr>
        <w:t xml:space="preserve">this set of Chinese uncertainties adds up to a </w:t>
      </w:r>
      <w:r w:rsidRPr="00405A13">
        <w:rPr>
          <w:rStyle w:val="Emphasis"/>
        </w:rPr>
        <w:t>considerable volatility</w:t>
      </w:r>
      <w:r w:rsidRPr="00C74140">
        <w:rPr>
          <w:rStyle w:val="StyleUnderline"/>
        </w:rPr>
        <w:t xml:space="preserve"> in the nation’s domestic and global position</w:t>
      </w:r>
      <w:r w:rsidRPr="00C74140">
        <w:t xml:space="preserve">. </w:t>
      </w:r>
      <w:r w:rsidRPr="00405A13">
        <w:t>After growing accustomed over the past two decades to considerable stability and predictability in and with China, the world had now better be more prepared for greater instabilities and unpredictability. It may be the “new normal.”</w:t>
      </w:r>
    </w:p>
    <w:p w14:paraId="1FE02967" w14:textId="77777777" w:rsidR="001B2A4E" w:rsidRPr="001B2A4E" w:rsidRDefault="001B2A4E" w:rsidP="001B2A4E">
      <w:pPr>
        <w:pStyle w:val="Heading4"/>
      </w:pPr>
      <w:r w:rsidRPr="001B2A4E">
        <w:t>Chinese liberalization of the steel sector causes massive defaults on debt and undermines capacity of the steel sector-state support is critical to the sector’s success</w:t>
      </w:r>
    </w:p>
    <w:p w14:paraId="75A106FE" w14:textId="77777777" w:rsidR="001B2A4E" w:rsidRPr="00DD1B02" w:rsidRDefault="001B2A4E" w:rsidP="001B2A4E">
      <w:pPr>
        <w:rPr>
          <w:rStyle w:val="Style13ptBold"/>
        </w:rPr>
      </w:pPr>
      <w:r w:rsidRPr="00DD1B02">
        <w:rPr>
          <w:rStyle w:val="Style13ptBold"/>
        </w:rPr>
        <w:t>Stanway 16</w:t>
      </w:r>
    </w:p>
    <w:p w14:paraId="3D962F6A" w14:textId="77777777" w:rsidR="001B2A4E" w:rsidRPr="00DD1B02" w:rsidRDefault="001B2A4E" w:rsidP="001B2A4E">
      <w:r w:rsidRPr="00DD1B02">
        <w:t>(David, Reuters; 3/22/16; Mounting debts could derail China plans to cut steel, coal glut; http://www.reuters.com/article/us-china-debt-coal-steel-idUSKCN0WO35T)//jac</w:t>
      </w:r>
    </w:p>
    <w:p w14:paraId="45A5DA23" w14:textId="77777777" w:rsidR="001B2A4E" w:rsidRPr="00DD1B02" w:rsidRDefault="001B2A4E" w:rsidP="001B2A4E">
      <w:pPr>
        <w:rPr>
          <w:rStyle w:val="StyleUnderline"/>
        </w:rPr>
      </w:pPr>
      <w:r w:rsidRPr="00DD1B02">
        <w:rPr>
          <w:rStyle w:val="StyleUnderline"/>
        </w:rPr>
        <w:t xml:space="preserve">China's campaign to slim down its bloated industries could be derailed by more than $1.5 trillion of debt in its steel, coal, cement and non-ferrous metal sectors, which threatens to overwhelm local banks. </w:t>
      </w:r>
      <w:r w:rsidRPr="00DD1B02">
        <w:rPr>
          <w:sz w:val="12"/>
        </w:rPr>
        <w:t xml:space="preserve">Tackling industrial overcapacity has become a priority for Beijing to make its slowing economy more efficient and address a supply glut that has hammered coal and steel prices. </w:t>
      </w:r>
      <w:r w:rsidRPr="00DD1B02">
        <w:rPr>
          <w:rStyle w:val="StyleUnderline"/>
        </w:rPr>
        <w:t xml:space="preserve">China is providing more than 100 billion yuan ($15 billion) in the next two years to handle layoffs from coal and steel, but that will only be made available once debts have been settled. </w:t>
      </w:r>
      <w:r w:rsidRPr="00DD1B02">
        <w:rPr>
          <w:sz w:val="12"/>
        </w:rPr>
        <w:t xml:space="preserve">Critics say </w:t>
      </w:r>
      <w:r w:rsidRPr="00DD1B02">
        <w:rPr>
          <w:rStyle w:val="StyleUnderline"/>
        </w:rPr>
        <w:t>there is no clear mechanism for tackling the debt burden, which will put huge strain on the weakest sections of the banking sector. The debt figures</w:t>
      </w:r>
      <w:r w:rsidRPr="00DD1B02">
        <w:rPr>
          <w:sz w:val="12"/>
        </w:rPr>
        <w:t xml:space="preserve">, revealed in papers submitted to China’s parliament this month, </w:t>
      </w:r>
      <w:r w:rsidRPr="00DD1B02">
        <w:rPr>
          <w:rStyle w:val="StyleUnderline"/>
        </w:rPr>
        <w:t xml:space="preserve">highlight the dilemma facing state firms grappling with surplus capacity and how difficult it will be to pull off this central plank of Beijing's economic reform plans. </w:t>
      </w:r>
      <w:r w:rsidRPr="00DD1B02">
        <w:rPr>
          <w:sz w:val="12"/>
        </w:rPr>
        <w:t xml:space="preserve">Costs for the estimated 1.3 million coal-sector layoffs alone are as much as 195 billion yuan, and coal industry delegates attending parliament urged government to provide more support to deal with the mounting debts of hundreds of stricken "zombie" firms. </w:t>
      </w:r>
      <w:r w:rsidRPr="00DD1B02">
        <w:rPr>
          <w:rStyle w:val="StyleUnderline"/>
        </w:rPr>
        <w:t xml:space="preserve">The </w:t>
      </w:r>
      <w:r w:rsidRPr="00DD1B02">
        <w:rPr>
          <w:sz w:val="12"/>
        </w:rPr>
        <w:t>four</w:t>
      </w:r>
      <w:r w:rsidRPr="00DD1B02">
        <w:rPr>
          <w:rStyle w:val="StyleUnderline"/>
        </w:rPr>
        <w:t xml:space="preserve"> sectors targeted in the battle against overcapacity owe around 10.2 trillion </w:t>
      </w:r>
      <w:r w:rsidRPr="00DD1B02">
        <w:rPr>
          <w:sz w:val="12"/>
        </w:rPr>
        <w:t xml:space="preserve">yuan ($1.56 trillion), according to documents submitted to parliament by Wang Mingsheng, head of Anhui-based coal firm Huaibei Mining. </w:t>
      </w:r>
      <w:r w:rsidRPr="00DD1B02">
        <w:rPr>
          <w:rStyle w:val="StyleUnderline"/>
        </w:rPr>
        <w:t xml:space="preserve">China's statistics bureau puts coal and steel debts </w:t>
      </w:r>
      <w:r w:rsidRPr="00DD1B02">
        <w:rPr>
          <w:sz w:val="12"/>
        </w:rPr>
        <w:t xml:space="preserve">alone </w:t>
      </w:r>
      <w:r w:rsidRPr="00DD1B02">
        <w:rPr>
          <w:rStyle w:val="StyleUnderline"/>
        </w:rPr>
        <w:t>at 8 trillion yuan, of which about a third is bank debt.</w:t>
      </w:r>
      <w:r w:rsidRPr="00DD1B02">
        <w:rPr>
          <w:sz w:val="12"/>
        </w:rPr>
        <w:t xml:space="preserve"> </w:t>
      </w:r>
      <w:r w:rsidRPr="00DD1B02">
        <w:rPr>
          <w:rStyle w:val="StyleUnderline"/>
        </w:rPr>
        <w:t>If 20 percent of that were to go bad in 2016,</w:t>
      </w:r>
      <w:r w:rsidRPr="00DD1B02">
        <w:rPr>
          <w:sz w:val="12"/>
        </w:rPr>
        <w:t xml:space="preserve"> which industry analysts say is not unrealistic</w:t>
      </w:r>
      <w:r w:rsidRPr="00DD1B02">
        <w:rPr>
          <w:rStyle w:val="StyleUnderline"/>
        </w:rPr>
        <w:t xml:space="preserve">, it would raise Chinese banks’ non-performing loans by nearly half. </w:t>
      </w:r>
      <w:r w:rsidRPr="00DD1B02">
        <w:rPr>
          <w:sz w:val="12"/>
        </w:rPr>
        <w:t xml:space="preserve">Bankers say city and regional banks set up by party or provincial government officials are most exposed, and that official NPLs, which already doubled last year, underestimate the scale of their problem lending. "China needs to set up a new organization, a special bank just to take over these debts in order to avoid the local banks going bankrupt," said steel industry consultant Xu Zhongbo. China's banking regulator didn't return a request for comment, though earlier in March sent notices to joint-stock banks and city commercial lenders to boost risk assessment and collateral valuations to control exposure to industries suffering overcapacity. A lawyer who handles steel industry non-performing loans for mid-sized Chinese banks said: “Banks' fear is not without reason. The </w:t>
      </w:r>
      <w:r w:rsidRPr="00DD1B02">
        <w:rPr>
          <w:rStyle w:val="StyleUnderline"/>
        </w:rPr>
        <w:t xml:space="preserve">steel sector’s continued slump increases the difficulty of disposing of outstanding non-performing loans." </w:t>
      </w:r>
      <w:r w:rsidRPr="00DD1B02">
        <w:rPr>
          <w:sz w:val="12"/>
        </w:rPr>
        <w:t xml:space="preserve">SHOUTING SLOGANS As well as seeking cuts in value-added tax and relief from expensive "social functions" like healthcare and education, </w:t>
      </w:r>
      <w:r w:rsidRPr="00DD1B02">
        <w:rPr>
          <w:rStyle w:val="StyleUnderline"/>
        </w:rPr>
        <w:t xml:space="preserve">the coal delegates urged government to provide additional funding and policy support, and establish "debt-to-equity" mechanisms to handle the problem. </w:t>
      </w:r>
      <w:r w:rsidRPr="00DD1B02">
        <w:rPr>
          <w:sz w:val="12"/>
        </w:rPr>
        <w:t>"</w:t>
      </w:r>
      <w:r w:rsidRPr="00DD1B02">
        <w:rPr>
          <w:rStyle w:val="StyleUnderline"/>
        </w:rPr>
        <w:t>Because the mechanisms and related policies for state-owned firms exiting the market are not complete, closing them will raise thorny problems like the settlement of debts</w:t>
      </w:r>
      <w:r w:rsidRPr="00DD1B02">
        <w:rPr>
          <w:sz w:val="12"/>
        </w:rPr>
        <w:t xml:space="preserve">," said Liang Tieshan, chairman of the Henan Pingdingshan Coal Group. </w:t>
      </w:r>
      <w:r w:rsidRPr="00DD1B02">
        <w:rPr>
          <w:rStyle w:val="StyleUnderline"/>
        </w:rPr>
        <w:t>Average debt-to-equity ratios at steel firms rose 1.55 percentage points to 70.1 percent in 2015 and for at least five firms exceed 100 percent, figures from the China Iron and Steel Association (CISA) show</w:t>
      </w:r>
      <w:r w:rsidRPr="00DD1B02">
        <w:rPr>
          <w:sz w:val="12"/>
        </w:rPr>
        <w:t xml:space="preserve">. Coal executives estimate their sector average exceeds 75 percent. In plans published in February, Beijing promised to slash 100-150 million tonnes, or up to 12.5 percent, of crude steel capacity and as much as 500 million tonnes, or 9 percent, of coal production in over three to five years. Liang of Pingdingshan Coal said state banks responded by implementing tougher credit policies and recalling some loans. He said one mine in Henan was facing a 40 billion yuan repayment bill that was unlikely to be rolled over. The February policy documents said China would create a special mechanism to restructure industry debts and non-performing assets while introducing incentives to write off bad debts or transfer them to specialist asset managers, but officials said more specific measures were required. "To cut capacity we cannot just shout slogans and issue targets - we must have a realistic and effective mechanism," said Wang at Huaibei Mining Group. He said it was unreasonable to expect local governments to take the initiative in closing zombie coal firms, given the contribution coal makes to local GDP, employment and government revenue. China's industry ministry and the commission responsible for state assets did not return requests for comment on how government will deal with the debt burden, or how it would affect their plans to cut capacity. </w:t>
      </w:r>
      <w:r w:rsidRPr="00DD1B02">
        <w:rPr>
          <w:rStyle w:val="StyleUnderline"/>
        </w:rPr>
        <w:t xml:space="preserve">The action plans said China would rely mostly on "market methods" to solve debt problems, but Liang said the market was all but useless when it came to disposing of assets once a mine had closed. </w:t>
      </w:r>
      <w:r w:rsidRPr="00DD1B02">
        <w:rPr>
          <w:sz w:val="12"/>
        </w:rPr>
        <w:t xml:space="preserve">Zhang Wuzong, chairman of Shiheng Special Steel Group, said there was also no incentive for managers to use China's bankruptcy laws, which offer little protection for executives. "Creditors will come to retrieve their debts, and not just the banks," he said. "Your personal assets are frozen, and you will be sued. It is terrifying, so why don't these bosses simply run away?" </w:t>
      </w:r>
      <w:r w:rsidRPr="00DD1B02">
        <w:rPr>
          <w:rStyle w:val="StyleUnderline"/>
        </w:rPr>
        <w:t>Chinese bankers complain privately they are also being held personally responsible for recovering doubtful debts, with loan officers' passports taken away to keep them from fleeing.</w:t>
      </w:r>
    </w:p>
    <w:p w14:paraId="06AE4863" w14:textId="77777777" w:rsidR="001B2A4E" w:rsidRPr="001B2A4E" w:rsidRDefault="001B2A4E" w:rsidP="001B2A4E">
      <w:pPr>
        <w:pStyle w:val="Heading4"/>
      </w:pPr>
      <w:r w:rsidRPr="001B2A4E">
        <w:t xml:space="preserve">Widespread debt default collapses the Chinese economy-crushes investor confidence and creates credit and banking risks that spillover </w:t>
      </w:r>
    </w:p>
    <w:p w14:paraId="671B9F02" w14:textId="77777777" w:rsidR="001B2A4E" w:rsidRPr="00DD1B02" w:rsidRDefault="001B2A4E" w:rsidP="001B2A4E">
      <w:pPr>
        <w:rPr>
          <w:rStyle w:val="Style13ptBold"/>
        </w:rPr>
      </w:pPr>
      <w:r w:rsidRPr="00DD1B02">
        <w:rPr>
          <w:rStyle w:val="Style13ptBold"/>
        </w:rPr>
        <w:t>Bloomberg News 16</w:t>
      </w:r>
    </w:p>
    <w:p w14:paraId="29AFED8A" w14:textId="77777777" w:rsidR="001B2A4E" w:rsidRPr="00DD1B02" w:rsidRDefault="001B2A4E" w:rsidP="001B2A4E">
      <w:r w:rsidRPr="00DD1B02">
        <w:t>(4/18/16; It's All Suddenly Going Wrong in China's $3 Trillion Bond Market; http://www.bloomberg.com/news/articles/2016-04-18/it-s-all-suddenly-going-wrong-in-china-s-3-trillion-bond-market)//jac</w:t>
      </w:r>
    </w:p>
    <w:p w14:paraId="5D388A7E" w14:textId="77777777" w:rsidR="001B2A4E" w:rsidRPr="00DD1B02" w:rsidRDefault="001B2A4E" w:rsidP="001B2A4E">
      <w:pPr>
        <w:rPr>
          <w:rStyle w:val="StyleUnderline"/>
        </w:rPr>
      </w:pPr>
      <w:r w:rsidRPr="00DD1B02">
        <w:rPr>
          <w:sz w:val="12"/>
        </w:rPr>
        <w:t xml:space="preserve">The unprecedented boom in China’s $3 trillion corporate bond market is starting to unravel. </w:t>
      </w:r>
      <w:r w:rsidRPr="00DD1B02">
        <w:rPr>
          <w:rStyle w:val="StyleUnderline"/>
        </w:rPr>
        <w:t>Spooked by a fresh wave of defaults at state-owned enterprises, investors in China’s yuan-denominated company notes have driven up yields for nine of the past 10 days and triggered the biggest selloff in onshore junk debt since 2014.</w:t>
      </w:r>
      <w:r w:rsidRPr="00DD1B02">
        <w:rPr>
          <w:sz w:val="12"/>
        </w:rPr>
        <w:t xml:space="preserve"> </w:t>
      </w:r>
      <w:r w:rsidRPr="00DD1B02">
        <w:rPr>
          <w:rStyle w:val="StyleUnderline"/>
        </w:rPr>
        <w:t>Local issuers have canceled 61.9 billion yuan ($9.6 billion) of bond sales in April alone,</w:t>
      </w:r>
      <w:r w:rsidRPr="00DD1B02">
        <w:rPr>
          <w:sz w:val="12"/>
        </w:rPr>
        <w:t xml:space="preserve"> and Standard &amp; Poor’s is cutting its assessment of Chinese firms at a pace unseen since 2003. While bond yields in China are still well below historical averages, </w:t>
      </w:r>
      <w:r w:rsidRPr="00DD1B02">
        <w:rPr>
          <w:rStyle w:val="StyleUnderline"/>
        </w:rPr>
        <w:t xml:space="preserve">a sustained increase in borrowing costs could threaten an economy that’s more reliant on cheap credit than ever before. </w:t>
      </w:r>
      <w:r w:rsidRPr="00DD1B02">
        <w:rPr>
          <w:sz w:val="12"/>
        </w:rPr>
        <w:t xml:space="preserve">The numbers suggest more pain ahead: Listed firms’ ability to service their debt has dropped to the lowest since at least 1992, while analysts are cutting profit forecasts for Shanghai Composite Index companies by the most since the global financial crisis. </w:t>
      </w:r>
      <w:r w:rsidRPr="00DD1B02">
        <w:rPr>
          <w:rStyle w:val="StyleUnderline"/>
        </w:rPr>
        <w:t>“The spreading of credit risks is only at its early stage in China</w:t>
      </w:r>
      <w:r w:rsidRPr="00DD1B02">
        <w:rPr>
          <w:sz w:val="12"/>
        </w:rPr>
        <w:t xml:space="preserve">,” said Qiu Xinhong, a Shenzhen-based money manager at First State Cinda Fund Management Co. “Many </w:t>
      </w:r>
      <w:r w:rsidRPr="00DD1B02">
        <w:rPr>
          <w:rStyle w:val="StyleUnderline"/>
        </w:rPr>
        <w:t xml:space="preserve">people have turned bearish.” </w:t>
      </w:r>
      <w:r w:rsidRPr="00DD1B02">
        <w:rPr>
          <w:sz w:val="12"/>
        </w:rPr>
        <w:t xml:space="preserve">The Problem in China's Bond Market Debt Boom China’s leaders face a difficult balancing act. On one hand, </w:t>
      </w:r>
      <w:r w:rsidRPr="00DD1B02">
        <w:rPr>
          <w:rStyle w:val="StyleUnderline"/>
        </w:rPr>
        <w:t>allowing troubled companies to default forces money managers to pay more attention to credit risk and accelerates government efforts to curb overcapacity.</w:t>
      </w:r>
      <w:r w:rsidRPr="00DD1B02">
        <w:rPr>
          <w:sz w:val="12"/>
        </w:rPr>
        <w:t xml:space="preserve"> The danger, though, is that </w:t>
      </w:r>
      <w:r w:rsidRPr="00DD1B02">
        <w:rPr>
          <w:rStyle w:val="StyleUnderline"/>
        </w:rPr>
        <w:t xml:space="preserve">investor panic leads to tighter credit conditions, dealing a blow to President Xi Jinping’s plan to keep the economy growing by at least 6.5 percent over the next five years. Economic figures for March reveal a growing dependence on debt. China’s aggregate financing -- </w:t>
      </w:r>
      <w:r w:rsidRPr="00DD1B02">
        <w:rPr>
          <w:sz w:val="12"/>
        </w:rPr>
        <w:t xml:space="preserve">a broad measure of credit that includes corporate bonds -- </w:t>
      </w:r>
      <w:r w:rsidRPr="00DD1B02">
        <w:rPr>
          <w:rStyle w:val="StyleUnderline"/>
        </w:rPr>
        <w:t xml:space="preserve">almost doubled from a year earlier to 2.34 trillion yuan, </w:t>
      </w:r>
      <w:r w:rsidRPr="00DD1B02">
        <w:rPr>
          <w:sz w:val="12"/>
        </w:rPr>
        <w:t>exceeding all 24 forecasts in a Bloomberg survey as policy makers turned on the taps to support economic growth. Yet even that wasn’t enough to save the seven Chinese companies that reneged on bond obligations this year. T</w:t>
      </w:r>
      <w:r w:rsidRPr="00DD1B02">
        <w:rPr>
          <w:rStyle w:val="StyleUnderline"/>
        </w:rPr>
        <w:t>hree of those were part-owned by China’s government, seen not long ago as a provider of implicit guarantees for bondholders</w:t>
      </w:r>
      <w:r w:rsidRPr="00DD1B02">
        <w:rPr>
          <w:sz w:val="12"/>
        </w:rPr>
        <w:t xml:space="preserve">. </w:t>
      </w:r>
      <w:r w:rsidRPr="00DD1B02">
        <w:rPr>
          <w:rStyle w:val="StyleUnderline"/>
        </w:rPr>
        <w:t>Dongbei Special Steel Group Co. on April 13 missed a third payment</w:t>
      </w:r>
      <w:r w:rsidRPr="00DD1B02">
        <w:rPr>
          <w:sz w:val="12"/>
        </w:rPr>
        <w:t xml:space="preserve"> since its chairman was found dead by hanging last month, while Chinacoal Group Shanxi Huayu Energy Co. failed to make a distribution on April 6. Spreads Widen Baoding Tianwei Group Co., a government-owned maker of electrical transformers that first defaulted a year ago, said on April 14 it may not be able to repay principal and interest on five-year bonds due this month. State-owned China Railway Materials Co. halted its bond trading on April 11, saying it’s studying debt “repayment issues.” The reaction has been swift in China’s 18.8 trillion yuan corporate bond market (a figure that excludes certificates of deposit). The extra yield investors demand to hold seven-year onshore corporate bonds with top ratings over similar-maturity government notes has jumped by 28 basis points from an almost nine-year low in January, to 91 basis points as of Monday. At least 64 Chinese firms have postponed or scrapped planned note sales this month, six times more than the same period a year earlier. </w:t>
      </w:r>
      <w:r w:rsidRPr="00DD1B02">
        <w:rPr>
          <w:rStyle w:val="StyleUnderline"/>
        </w:rPr>
        <w:t>“To Chinese investors at the moment, default risks are high almost everywhere,”</w:t>
      </w:r>
      <w:r w:rsidRPr="00DD1B02">
        <w:rPr>
          <w:sz w:val="12"/>
        </w:rPr>
        <w:t xml:space="preserve"> said Shi Lei, the head of fixed-income research at Ping An Securities Co. </w:t>
      </w:r>
      <w:r w:rsidRPr="00DD1B02">
        <w:rPr>
          <w:rStyle w:val="StyleUnderline"/>
        </w:rPr>
        <w:t xml:space="preserve">The yield premium on corporate bonds will probably rise by 30 to 50 basis points over the next several months, Shi said. </w:t>
      </w:r>
      <w:r w:rsidRPr="00DD1B02">
        <w:rPr>
          <w:sz w:val="12"/>
        </w:rPr>
        <w:t xml:space="preserve">Earnings Risk </w:t>
      </w:r>
      <w:r w:rsidRPr="00DD1B02">
        <w:rPr>
          <w:rStyle w:val="StyleUnderline"/>
        </w:rPr>
        <w:t>There’s little sign that China Inc. is on the road to recovery</w:t>
      </w:r>
      <w:r w:rsidRPr="00DD1B02">
        <w:rPr>
          <w:sz w:val="12"/>
        </w:rPr>
        <w:t>. Non-financial companies traded in Shanghai and Shenzhen are generating just enough operating profit to cover the interest expenses on their debt twice, down from almost six times in 2010, data compiled by Bloomberg show. Analysts are getting more downbeat. Twelve-month earnings forecasts for Shanghai Composite companies have dropped by 7.8 percent this year, the most since 2009, according to data compiled by Bloomberg. S&amp;P has cut its credit ratings or reduced its outlook on 63 Chinese companies this year while upgrading just two, on course for the highest annual ratio of downgrades to upgrades in 13 years. “</w:t>
      </w:r>
      <w:r w:rsidRPr="00DD1B02">
        <w:rPr>
          <w:rStyle w:val="StyleUnderline"/>
        </w:rPr>
        <w:t>As more and more issuers default, lenders and investors will reassess their portfolio and lending, and that will cause yields to rise,”</w:t>
      </w:r>
      <w:r w:rsidRPr="00DD1B02">
        <w:rPr>
          <w:sz w:val="12"/>
        </w:rPr>
        <w:t xml:space="preserve"> said Christopher Lee, chief ratings officer for Greater China at Standard &amp; Poor’s in Hong Kong. “</w:t>
      </w:r>
      <w:r w:rsidRPr="00DD1B02">
        <w:rPr>
          <w:rStyle w:val="StyleUnderline"/>
        </w:rPr>
        <w:t xml:space="preserve">If the onshore market has any dislocation, that will have a spillover effect in the offshore market.” </w:t>
      </w:r>
      <w:r w:rsidRPr="00DD1B02">
        <w:rPr>
          <w:sz w:val="12"/>
        </w:rPr>
        <w:t xml:space="preserve">‘Swimming Naked’ </w:t>
      </w:r>
      <w:proofErr w:type="gramStart"/>
      <w:r w:rsidRPr="00DD1B02">
        <w:rPr>
          <w:sz w:val="12"/>
        </w:rPr>
        <w:t>The</w:t>
      </w:r>
      <w:proofErr w:type="gramEnd"/>
      <w:r w:rsidRPr="00DD1B02">
        <w:rPr>
          <w:sz w:val="12"/>
        </w:rPr>
        <w:t xml:space="preserve"> overseas bonds of Chinese issuers have so far proven resilient. The yield premium on corporate dollar notes has dropped 57 basis points from this year’s high in February to 250 basis points, near the lowest since 2007, according to Bank of America Merrill Lynch indexes. Rising defaults are actually healthy for China’s bond market, said Xia Le, the chief economist for Asia at Banco Bilbao Vizcaya Argentaria SA in Hong Kong. “It shows the government is taking away the implicit guarantee,” Xia said. “Now risk awareness is rising, so we will see which issuers are swimming naked.” People’s Bank of China Governor Zhou Xiaochuan appears fully aware of the risks. The PBOC, which has cut official lending rates six times since November 2014, still has “ample monetary ammunition” to counter a deeper selloff in the bond market, said Tommy Xie, a Singapore-based economist at Oversea-Chinese Banking Corp. Boom-Bust Still, </w:t>
      </w:r>
      <w:r w:rsidRPr="00DD1B02">
        <w:rPr>
          <w:rStyle w:val="StyleUnderline"/>
        </w:rPr>
        <w:t>China’s recent history shows that a turn for the worse in markets can be hard to control once it starts. The nation’s equities lost more than $5 trillion of value last summer as authorities struggled to contain an unwinding of margin trades</w:t>
      </w:r>
      <w:r w:rsidRPr="00DD1B02">
        <w:rPr>
          <w:sz w:val="12"/>
        </w:rPr>
        <w:t xml:space="preserve">. Leverage is a big factor for corporate bond investors, too, with outstanding repurchase agreements in the interbank market reaching a record 9.7 trillion yuan in December. </w:t>
      </w:r>
      <w:r w:rsidRPr="00DD1B02">
        <w:rPr>
          <w:rStyle w:val="StyleUnderline"/>
        </w:rPr>
        <w:t xml:space="preserve">A reversal in China’s bond markets would likely have a greater impact on the economy than the rout in stocks, given the country’s reliance on debt. Corporate obligations climbed to a record 165 percent of GDP at the end of last year, the latest figures from Bloomberg Intelligence show. </w:t>
      </w:r>
      <w:r w:rsidRPr="00DD1B02">
        <w:rPr>
          <w:sz w:val="12"/>
        </w:rPr>
        <w:t>“</w:t>
      </w:r>
      <w:r w:rsidRPr="00DD1B02">
        <w:rPr>
          <w:rStyle w:val="StyleUnderline"/>
        </w:rPr>
        <w:t>The market is worried about the building up of debt,” s</w:t>
      </w:r>
      <w:r w:rsidRPr="00DD1B02">
        <w:rPr>
          <w:sz w:val="12"/>
        </w:rPr>
        <w:t>aid Iris Pang, senior economist for Greater China at Natixis SA in Hong Kong. “</w:t>
      </w:r>
      <w:r w:rsidRPr="00DD1B02">
        <w:rPr>
          <w:rStyle w:val="StyleUnderline"/>
        </w:rPr>
        <w:t>The cost has built up in the form of corporate credit risks and bank risks for the whole economy.”</w:t>
      </w:r>
    </w:p>
    <w:p w14:paraId="5D25E8ED" w14:textId="77777777" w:rsidR="001B2A4E" w:rsidRPr="00A00A80" w:rsidRDefault="001B2A4E" w:rsidP="008A030F">
      <w:pPr>
        <w:rPr>
          <w:sz w:val="22"/>
          <w:u w:val="single"/>
        </w:rPr>
      </w:pPr>
    </w:p>
    <w:p w14:paraId="1265AE2F" w14:textId="77777777" w:rsidR="001B2A4E" w:rsidRDefault="001B2A4E" w:rsidP="001B2A4E">
      <w:pPr>
        <w:pStyle w:val="Heading3"/>
        <w:rPr>
          <w:rFonts w:cs="Times New Roman"/>
        </w:rPr>
      </w:pPr>
      <w:r>
        <w:rPr>
          <w:rFonts w:cs="Times New Roman"/>
        </w:rPr>
        <w:t>---XT: steel key to Chinese economy</w:t>
      </w:r>
    </w:p>
    <w:p w14:paraId="61D7EBA2" w14:textId="77777777" w:rsidR="001B2A4E" w:rsidRPr="001B2A4E" w:rsidRDefault="001B2A4E" w:rsidP="001B2A4E">
      <w:pPr>
        <w:pStyle w:val="Heading4"/>
      </w:pPr>
      <w:r w:rsidRPr="001B2A4E">
        <w:t>Steel sector key to the overall Chinese economy-up and downstream ripple effects</w:t>
      </w:r>
    </w:p>
    <w:p w14:paraId="33778649" w14:textId="77777777" w:rsidR="001B2A4E" w:rsidRPr="00DD1B02" w:rsidRDefault="001B2A4E" w:rsidP="001B2A4E">
      <w:pPr>
        <w:rPr>
          <w:b/>
          <w:bCs/>
          <w:sz w:val="26"/>
        </w:rPr>
      </w:pPr>
      <w:r w:rsidRPr="00DD1B02">
        <w:rPr>
          <w:rStyle w:val="Style13ptBold"/>
        </w:rPr>
        <w:t>Wang et al 13</w:t>
      </w:r>
    </w:p>
    <w:p w14:paraId="0B676F98" w14:textId="77777777" w:rsidR="001B2A4E" w:rsidRPr="00DD1B02" w:rsidRDefault="001B2A4E" w:rsidP="001B2A4E">
      <w:r w:rsidRPr="00DD1B02">
        <w:t>(Lafang, Hunan University, China; Rue Xie, Hunan University, China; Jun Liu, Hunan University, China; 2013; Backward and Forward Linkages in Chinese Steel Industry Using Input Output Analysis; http://www.irma-international.org/viewtitle/70955/)//jac</w:t>
      </w:r>
    </w:p>
    <w:p w14:paraId="1A30E23A" w14:textId="77777777" w:rsidR="001B2A4E" w:rsidRPr="00DD1B02" w:rsidRDefault="001B2A4E" w:rsidP="001B2A4E">
      <w:pPr>
        <w:rPr>
          <w:sz w:val="14"/>
        </w:rPr>
      </w:pPr>
      <w:r w:rsidRPr="00DD1B02">
        <w:rPr>
          <w:sz w:val="14"/>
        </w:rPr>
        <w:t xml:space="preserve">Chinese steel sector has made quiet great progress after China implements its reform and opening to the outside world. Output of crude steel had risen from 0.158 million tons in 1950 to 31.78 million tons in 1978. In 2008, it reached to 502 million tons, accounting for 37.8% of the world output, which is equal to the total steel output of Top.2 to Top.9 countries’ in the world (it was almost four times the size of Japan's, five times of USA and eleven times of Germany). </w:t>
      </w:r>
      <w:r w:rsidRPr="00DD1B02">
        <w:rPr>
          <w:rStyle w:val="StyleUnderline"/>
        </w:rPr>
        <w:t>China became the world’s largest steel producer since 1996, and had been the world’s largest steel exporter in 2006 for the first time, surpassing Japan, Russia, and the European Union. Steel industry is in the middle of the manufacturing value chain. On the one hand, it will have influence on up-stream industry, such as mining industry, energy industry, etc</w:t>
      </w:r>
      <w:r w:rsidRPr="00DD1B02">
        <w:rPr>
          <w:sz w:val="14"/>
        </w:rPr>
        <w:t xml:space="preserve">. On the other hand, </w:t>
      </w:r>
      <w:r w:rsidRPr="00DD1B02">
        <w:rPr>
          <w:rStyle w:val="StyleUnderline"/>
        </w:rPr>
        <w:t xml:space="preserve">the steel products are the raw and processed materials for many down-stream industries. The steel industry now has driven a very long chain, it can be used as a way to restrict or accelerate the development of the national economy by adjusting the scale of input and output, </w:t>
      </w:r>
      <w:r w:rsidRPr="00DD1B02">
        <w:rPr>
          <w:rStyle w:val="Emphasis"/>
        </w:rPr>
        <w:t>the ripple effects on employment and economic activity on other sectors of the economy is sizeable.</w:t>
      </w:r>
      <w:r w:rsidRPr="00DD1B02">
        <w:rPr>
          <w:rStyle w:val="StyleUnderline"/>
        </w:rPr>
        <w:t xml:space="preserve"> </w:t>
      </w:r>
      <w:r w:rsidRPr="00DD1B02">
        <w:rPr>
          <w:sz w:val="14"/>
        </w:rPr>
        <w:t xml:space="preserve">Although </w:t>
      </w:r>
      <w:r w:rsidRPr="00DD1B02">
        <w:rPr>
          <w:rStyle w:val="StyleUnderline"/>
        </w:rPr>
        <w:t>the scale of Chinese steel industry is sizable, it’s push and pull effect on national economy mostly depends on the extent of linkage effect between steel industry and its up-stream &amp; down-stream industries</w:t>
      </w:r>
      <w:r w:rsidRPr="00DD1B02">
        <w:rPr>
          <w:sz w:val="14"/>
        </w:rPr>
        <w:t>. Policy makers need to recognize and assess the effects of these two impacts in the economy.</w:t>
      </w:r>
    </w:p>
    <w:p w14:paraId="606393E6" w14:textId="77777777" w:rsidR="001B2A4E" w:rsidRPr="001B2A4E" w:rsidRDefault="001B2A4E" w:rsidP="001B2A4E"/>
    <w:p w14:paraId="672DCDAC" w14:textId="77777777" w:rsidR="001B2A4E" w:rsidRDefault="001B2A4E" w:rsidP="001B2A4E">
      <w:pPr>
        <w:pStyle w:val="Heading3"/>
        <w:rPr>
          <w:rFonts w:cs="Times New Roman"/>
        </w:rPr>
      </w:pPr>
      <w:r>
        <w:rPr>
          <w:rFonts w:cs="Times New Roman"/>
        </w:rPr>
        <w:t>AT QPQ – steel specific – steel key [AT other inputs cheaper]</w:t>
      </w:r>
    </w:p>
    <w:p w14:paraId="633827A2" w14:textId="77777777" w:rsidR="001B2A4E" w:rsidRDefault="001B2A4E" w:rsidP="001B2A4E">
      <w:pPr>
        <w:pStyle w:val="Heading4"/>
      </w:pPr>
      <w:r>
        <w:t xml:space="preserve">Steel is the </w:t>
      </w:r>
      <w:r>
        <w:rPr>
          <w:u w:val="single"/>
        </w:rPr>
        <w:t>biggest</w:t>
      </w:r>
      <w:r>
        <w:t xml:space="preserve"> internal link </w:t>
      </w:r>
    </w:p>
    <w:p w14:paraId="7C555E1F" w14:textId="77777777" w:rsidR="001B2A4E" w:rsidRPr="00526F5D" w:rsidRDefault="001B2A4E" w:rsidP="001B2A4E">
      <w:r>
        <w:rPr>
          <w:b/>
        </w:rPr>
        <w:t>Hickey ’15</w:t>
      </w:r>
      <w:r>
        <w:t xml:space="preserve"> --- resident of Hickey and Associates, LLC, a global site selection, public incentive advisory and workforce solutions company [Jason, “Metalworking – An Ancient Industry in a Modern Economy, November 12</w:t>
      </w:r>
      <w:r w:rsidRPr="00526F5D">
        <w:rPr>
          <w:vertAlign w:val="superscript"/>
        </w:rPr>
        <w:t>th</w:t>
      </w:r>
      <w:r>
        <w:t xml:space="preserve">, 2015, Trade and Industry Development, </w:t>
      </w:r>
      <w:r w:rsidRPr="00526F5D">
        <w:t>http://www.tradeandindustrydev.com/industry/metals/metalworking-%E2%80%93-ancient-industry-modern-economy-11000</w:t>
      </w:r>
      <w:r>
        <w:t>]//Mnush</w:t>
      </w:r>
    </w:p>
    <w:p w14:paraId="7208B728" w14:textId="77777777" w:rsidR="001B2A4E" w:rsidRPr="001B2A4E" w:rsidRDefault="001B2A4E" w:rsidP="001B2A4E">
      <w:pPr>
        <w:rPr>
          <w:u w:val="single"/>
        </w:rPr>
      </w:pPr>
      <w:r>
        <w:t xml:space="preserve">U.S. Steel Industry </w:t>
      </w:r>
      <w:r w:rsidRPr="00526F5D">
        <w:rPr>
          <w:rStyle w:val="StyleUnderline"/>
        </w:rPr>
        <w:t>In manufacturing</w:t>
      </w:r>
      <w:r>
        <w:t xml:space="preserve">, </w:t>
      </w:r>
      <w:r w:rsidRPr="00526F5D">
        <w:rPr>
          <w:rStyle w:val="StyleUnderline"/>
        </w:rPr>
        <w:t xml:space="preserve">the U.S. steel industry is still a </w:t>
      </w:r>
      <w:r w:rsidRPr="00526F5D">
        <w:rPr>
          <w:rStyle w:val="Emphasis"/>
        </w:rPr>
        <w:t>critical component</w:t>
      </w:r>
      <w:r w:rsidRPr="00526F5D">
        <w:rPr>
          <w:rStyle w:val="StyleUnderline"/>
        </w:rPr>
        <w:t xml:space="preserve"> to the industry’s success</w:t>
      </w:r>
      <w:r>
        <w:t xml:space="preserve">. Many </w:t>
      </w:r>
      <w:r w:rsidRPr="00526F5D">
        <w:rPr>
          <w:rStyle w:val="StyleUnderline"/>
        </w:rPr>
        <w:t xml:space="preserve">sectors </w:t>
      </w:r>
      <w:r w:rsidRPr="00526F5D">
        <w:rPr>
          <w:rStyle w:val="Emphasis"/>
        </w:rPr>
        <w:t>depend on steel for their operations</w:t>
      </w:r>
      <w:r w:rsidRPr="00526F5D">
        <w:rPr>
          <w:rStyle w:val="StyleUnderline"/>
        </w:rPr>
        <w:t>, such as construction and automotive – two sectors primed for the nation’s growth.</w:t>
      </w:r>
      <w:r>
        <w:t xml:space="preserve"> In 2015, the U.S. </w:t>
      </w:r>
      <w:r w:rsidRPr="00526F5D">
        <w:rPr>
          <w:rStyle w:val="StyleUnderline"/>
        </w:rPr>
        <w:t>steel industry operates over 100 production facilities and factories across the country. The industry produced close to 100 million tons in 2014 with a total value of approximately $75 billion.</w:t>
      </w:r>
      <w:r>
        <w:t xml:space="preserve"> Currently, the industry </w:t>
      </w:r>
      <w:r w:rsidRPr="00526F5D">
        <w:rPr>
          <w:rStyle w:val="StyleUnderline"/>
        </w:rPr>
        <w:t>employs 150,000</w:t>
      </w:r>
      <w:r>
        <w:t xml:space="preserve"> people across a number of states and </w:t>
      </w:r>
      <w:r w:rsidRPr="005F15B3">
        <w:rPr>
          <w:rStyle w:val="StyleUnderline"/>
        </w:rPr>
        <w:t>supports more than one million jobs nationwide</w:t>
      </w:r>
      <w:r>
        <w:t xml:space="preserve">. One of the aspects that propels the growth of the steel industry is the success of the end users. The </w:t>
      </w:r>
      <w:r w:rsidRPr="005F15B3">
        <w:rPr>
          <w:rStyle w:val="StyleUnderline"/>
        </w:rPr>
        <w:t>construction sector is a perfect example because it’s considered the biggest steel consumer in the U.S. market.</w:t>
      </w:r>
      <w:r>
        <w:rPr>
          <w:rStyle w:val="StyleUnderline"/>
        </w:rPr>
        <w:t xml:space="preserve"> </w:t>
      </w:r>
      <w:r>
        <w:t xml:space="preserve">Chemically, steel is defined as an alloy that contains a high proportion of iron combined with a certain amount of carbon. The properties of steel such as formability, durability, strengths, thermal conductivity and others depend on varying proportion of the elements added during its manufacturing. </w:t>
      </w:r>
      <w:r w:rsidRPr="005F15B3">
        <w:rPr>
          <w:rStyle w:val="Emphasis"/>
        </w:rPr>
        <w:t>Steel is considered the most important metal in today’s market</w:t>
      </w:r>
      <w:r w:rsidRPr="005F15B3">
        <w:rPr>
          <w:rStyle w:val="StyleUnderline"/>
        </w:rPr>
        <w:t xml:space="preserve"> and its high strength makes it an essential part of infrastructure and machinery.</w:t>
      </w:r>
      <w:r>
        <w:t xml:space="preserve"> The manufacturing of steel is the basic process of converting iron ore to steel through two steps: producing molten iron and manufacturing the actual steel. The production of molten iron involved mixing with limestone and coal then the mixture is headed (a metalworking process). The result is reduced to metallic iron that melts and impurities are removed. The molten iron goes through a vanadium recovery and a process called KOBM, the acronym for Klockner Oxygen Blown Maxhutte (steel-making furnace). The process oxidizes dissolved impurities by blowing oxygen through the molten metal. Last, fine adjustments are made to bring the molten steel to the required composition. </w:t>
      </w:r>
    </w:p>
    <w:p w14:paraId="536768F3" w14:textId="77777777" w:rsidR="00D103F1" w:rsidRPr="00C74140" w:rsidRDefault="00D103F1" w:rsidP="00D103F1">
      <w:pPr>
        <w:pStyle w:val="Heading3"/>
        <w:rPr>
          <w:rFonts w:cs="Times New Roman"/>
        </w:rPr>
      </w:pPr>
      <w:r w:rsidRPr="00C74140">
        <w:rPr>
          <w:rFonts w:cs="Times New Roman"/>
        </w:rPr>
        <w:t xml:space="preserve">AT </w:t>
      </w:r>
      <w:r w:rsidR="001C4AB8" w:rsidRPr="00C74140">
        <w:rPr>
          <w:rFonts w:cs="Times New Roman"/>
        </w:rPr>
        <w:t>any non-universal MES CP</w:t>
      </w:r>
    </w:p>
    <w:p w14:paraId="41321003" w14:textId="77777777" w:rsidR="00D103F1" w:rsidRPr="00C74140" w:rsidRDefault="005B6CB9" w:rsidP="005B6CB9">
      <w:pPr>
        <w:pStyle w:val="Heading4"/>
        <w:tabs>
          <w:tab w:val="left" w:pos="2880"/>
        </w:tabs>
        <w:rPr>
          <w:rFonts w:cs="Times New Roman"/>
        </w:rPr>
      </w:pPr>
      <w:r w:rsidRPr="00C74140">
        <w:rPr>
          <w:rFonts w:cs="Times New Roman"/>
        </w:rPr>
        <w:t>The counterplan violates WTO obligations in spirit and letter---causes retaliation and enshrines protectionism</w:t>
      </w:r>
    </w:p>
    <w:p w14:paraId="389D25D9" w14:textId="77777777" w:rsidR="00D103F1" w:rsidRPr="00C74140" w:rsidRDefault="00D103F1" w:rsidP="00D103F1">
      <w:r w:rsidRPr="00C74140">
        <w:rPr>
          <w:rStyle w:val="Style13ptBold"/>
        </w:rPr>
        <w:t>Watson 16</w:t>
      </w:r>
      <w:r w:rsidRPr="00C74140">
        <w:t xml:space="preserve"> – JD from Tulane University Law School, and an LLM in international and comparative law from the George Washington University Law School (K William, “American Protectionism Threatens US-China Trade (K William, “It’s Time to Dump Nonmarket Economy Treatment,” Free Trade Bulletin, No. 65)//BB</w:t>
      </w:r>
    </w:p>
    <w:p w14:paraId="7FC1B8BD" w14:textId="77777777" w:rsidR="00D103F1" w:rsidRPr="00C74140" w:rsidRDefault="00D103F1" w:rsidP="00D103F1">
      <w:r w:rsidRPr="00C74140">
        <w:rPr>
          <w:rStyle w:val="StyleUnderline"/>
        </w:rPr>
        <w:t>As that deadline approaches, it is not clear whether the</w:t>
      </w:r>
      <w:r w:rsidR="005B6CB9" w:rsidRPr="00C74140">
        <w:rPr>
          <w:rStyle w:val="StyleUnderline"/>
        </w:rPr>
        <w:t xml:space="preserve"> </w:t>
      </w:r>
      <w:r w:rsidRPr="00C74140">
        <w:rPr>
          <w:rStyle w:val="StyleUnderline"/>
        </w:rPr>
        <w:t xml:space="preserve">United States </w:t>
      </w:r>
      <w:r w:rsidRPr="00C74140">
        <w:t>and the European Union w</w:t>
      </w:r>
      <w:r w:rsidRPr="00C74140">
        <w:rPr>
          <w:rStyle w:val="StyleUnderline"/>
        </w:rPr>
        <w:t>ill honor their</w:t>
      </w:r>
      <w:r w:rsidR="005B6CB9" w:rsidRPr="00C74140">
        <w:rPr>
          <w:rStyle w:val="StyleUnderline"/>
        </w:rPr>
        <w:t xml:space="preserve"> </w:t>
      </w:r>
      <w:r w:rsidRPr="00C74140">
        <w:rPr>
          <w:rStyle w:val="StyleUnderline"/>
        </w:rPr>
        <w:t>new WTO obligation. Some industry representatives and</w:t>
      </w:r>
      <w:r w:rsidR="005B6CB9" w:rsidRPr="00C74140">
        <w:rPr>
          <w:rStyle w:val="StyleUnderline"/>
        </w:rPr>
        <w:t xml:space="preserve"> </w:t>
      </w:r>
      <w:r w:rsidRPr="00C74140">
        <w:rPr>
          <w:rStyle w:val="StyleUnderline"/>
        </w:rPr>
        <w:t>trade lawyers have argued that even after the deadline</w:t>
      </w:r>
      <w:r w:rsidR="005B6CB9" w:rsidRPr="00C74140">
        <w:rPr>
          <w:rStyle w:val="StyleUnderline"/>
        </w:rPr>
        <w:t xml:space="preserve"> </w:t>
      </w:r>
      <w:r w:rsidRPr="00C74140">
        <w:rPr>
          <w:rStyle w:val="StyleUnderline"/>
        </w:rPr>
        <w:t>passes, WTO members will not actually be required to end</w:t>
      </w:r>
      <w:r w:rsidR="005B6CB9" w:rsidRPr="00C74140">
        <w:rPr>
          <w:rStyle w:val="StyleUnderline"/>
        </w:rPr>
        <w:t xml:space="preserve"> </w:t>
      </w:r>
      <w:r w:rsidRPr="00C74140">
        <w:rPr>
          <w:rStyle w:val="StyleUnderline"/>
        </w:rPr>
        <w:t>nonmarket economy treatment until China’s government</w:t>
      </w:r>
      <w:r w:rsidR="005B6CB9" w:rsidRPr="00C74140">
        <w:rPr>
          <w:rStyle w:val="StyleUnderline"/>
        </w:rPr>
        <w:t xml:space="preserve"> </w:t>
      </w:r>
      <w:r w:rsidRPr="00C74140">
        <w:rPr>
          <w:rStyle w:val="StyleUnderline"/>
        </w:rPr>
        <w:t xml:space="preserve">reduces its </w:t>
      </w:r>
      <w:r w:rsidRPr="00C74140">
        <w:t xml:space="preserve">current level of </w:t>
      </w:r>
      <w:r w:rsidRPr="00C74140">
        <w:rPr>
          <w:rStyle w:val="StyleUnderline"/>
        </w:rPr>
        <w:t>control over the economy. They</w:t>
      </w:r>
      <w:r w:rsidR="005B6CB9" w:rsidRPr="00C74140">
        <w:rPr>
          <w:rStyle w:val="StyleUnderline"/>
        </w:rPr>
        <w:t xml:space="preserve"> </w:t>
      </w:r>
      <w:r w:rsidRPr="00C74140">
        <w:rPr>
          <w:rStyle w:val="StyleUnderline"/>
        </w:rPr>
        <w:t>claim that China is still a nonmarket economy and warn</w:t>
      </w:r>
      <w:r w:rsidR="005B6CB9" w:rsidRPr="00C74140">
        <w:rPr>
          <w:rStyle w:val="StyleUnderline"/>
        </w:rPr>
        <w:t xml:space="preserve"> </w:t>
      </w:r>
      <w:r w:rsidRPr="00C74140">
        <w:rPr>
          <w:rStyle w:val="StyleUnderline"/>
        </w:rPr>
        <w:t>that granting it market economy status will leave domestic</w:t>
      </w:r>
      <w:r w:rsidR="005B6CB9" w:rsidRPr="00C74140">
        <w:rPr>
          <w:rStyle w:val="StyleUnderline"/>
        </w:rPr>
        <w:t xml:space="preserve"> </w:t>
      </w:r>
      <w:r w:rsidRPr="00C74140">
        <w:rPr>
          <w:rStyle w:val="StyleUnderline"/>
        </w:rPr>
        <w:t>industries defenseless against “unfair” trade practices</w:t>
      </w:r>
      <w:r w:rsidRPr="00C74140">
        <w:t>.</w:t>
      </w:r>
      <w:r w:rsidR="005B6CB9" w:rsidRPr="00C74140">
        <w:t xml:space="preserve"> </w:t>
      </w:r>
      <w:r w:rsidRPr="00C74140">
        <w:rPr>
          <w:rStyle w:val="StyleUnderline"/>
        </w:rPr>
        <w:t>These arguments rely on faulty legal reasoning and a</w:t>
      </w:r>
      <w:r w:rsidR="005B6CB9" w:rsidRPr="00C74140">
        <w:rPr>
          <w:rStyle w:val="StyleUnderline"/>
        </w:rPr>
        <w:t xml:space="preserve"> </w:t>
      </w:r>
      <w:r w:rsidRPr="00C74140">
        <w:rPr>
          <w:rStyle w:val="StyleUnderline"/>
        </w:rPr>
        <w:t>mischaracterization of domestic trade remedy laws</w:t>
      </w:r>
      <w:r w:rsidRPr="00C74140">
        <w:t>. The</w:t>
      </w:r>
      <w:r w:rsidR="005B6CB9" w:rsidRPr="00C74140">
        <w:t xml:space="preserve"> </w:t>
      </w:r>
      <w:r w:rsidRPr="00C74140">
        <w:t xml:space="preserve">use of </w:t>
      </w:r>
      <w:r w:rsidRPr="00C74140">
        <w:rPr>
          <w:rStyle w:val="StyleUnderline"/>
        </w:rPr>
        <w:t>nonmarket economy methodology harms domestic</w:t>
      </w:r>
      <w:r w:rsidR="005B6CB9" w:rsidRPr="00C74140">
        <w:rPr>
          <w:rStyle w:val="StyleUnderline"/>
        </w:rPr>
        <w:t xml:space="preserve"> </w:t>
      </w:r>
      <w:r w:rsidRPr="00C74140">
        <w:rPr>
          <w:rStyle w:val="StyleUnderline"/>
        </w:rPr>
        <w:t>import-using businesses and consumers</w:t>
      </w:r>
      <w:r w:rsidRPr="00C74140">
        <w:t xml:space="preserve"> by increasing the</w:t>
      </w:r>
      <w:r w:rsidR="005B6CB9" w:rsidRPr="00C74140">
        <w:t xml:space="preserve"> </w:t>
      </w:r>
      <w:r w:rsidRPr="00C74140">
        <w:t>unpredictable and protectionist nature of antidumping measures.</w:t>
      </w:r>
      <w:r w:rsidR="005B6CB9" w:rsidRPr="00C74140">
        <w:t xml:space="preserve"> </w:t>
      </w:r>
      <w:r w:rsidRPr="00C74140">
        <w:t>The purpose of this bulletin is to debunk the myths</w:t>
      </w:r>
      <w:r w:rsidR="005B6CB9" w:rsidRPr="00C74140">
        <w:t xml:space="preserve"> </w:t>
      </w:r>
      <w:r w:rsidRPr="00C74140">
        <w:t>surrounding nonmarket economy treatment and the 2016</w:t>
      </w:r>
      <w:r w:rsidR="005B6CB9" w:rsidRPr="00C74140">
        <w:t xml:space="preserve"> </w:t>
      </w:r>
      <w:r w:rsidRPr="00C74140">
        <w:t>deadline in the hopes of preventing the U.S. and EU governments</w:t>
      </w:r>
      <w:r w:rsidR="005B6CB9" w:rsidRPr="00C74140">
        <w:t xml:space="preserve"> </w:t>
      </w:r>
      <w:r w:rsidRPr="00C74140">
        <w:t>from maintaining this economically harmful policy</w:t>
      </w:r>
      <w:r w:rsidR="005B6CB9" w:rsidRPr="00C74140">
        <w:t xml:space="preserve"> </w:t>
      </w:r>
      <w:r w:rsidRPr="00C74140">
        <w:t>while needlessly provoking trade conflict with China.</w:t>
      </w:r>
      <w:r w:rsidR="005B6CB9" w:rsidRPr="00C74140">
        <w:t xml:space="preserve"> </w:t>
      </w:r>
      <w:r w:rsidRPr="00C74140">
        <w:t>What Do Global Trade Rules Really Say?</w:t>
      </w:r>
      <w:r w:rsidR="005B6CB9" w:rsidRPr="00C74140">
        <w:t xml:space="preserve"> </w:t>
      </w:r>
      <w:r w:rsidRPr="00C74140">
        <w:rPr>
          <w:rStyle w:val="StyleUnderline"/>
        </w:rPr>
        <w:t>According to Deputy U.S. Trade Representative Michael</w:t>
      </w:r>
      <w:r w:rsidR="005B6CB9" w:rsidRPr="00C74140">
        <w:rPr>
          <w:rStyle w:val="StyleUnderline"/>
        </w:rPr>
        <w:t xml:space="preserve"> </w:t>
      </w:r>
      <w:r w:rsidRPr="00C74140">
        <w:rPr>
          <w:rStyle w:val="StyleUnderline"/>
        </w:rPr>
        <w:t>Punke, “The issue of China’s status is not automatic. . . .</w:t>
      </w:r>
      <w:r w:rsidR="005B6CB9" w:rsidRPr="00C74140">
        <w:rPr>
          <w:rStyle w:val="StyleUnderline"/>
        </w:rPr>
        <w:t xml:space="preserve"> </w:t>
      </w:r>
      <w:r w:rsidRPr="00C74140">
        <w:rPr>
          <w:rStyle w:val="StyleUnderline"/>
        </w:rPr>
        <w:t>The mere change of date at the end of the year does not</w:t>
      </w:r>
      <w:r w:rsidR="005B6CB9" w:rsidRPr="00C74140">
        <w:rPr>
          <w:rStyle w:val="StyleUnderline"/>
        </w:rPr>
        <w:t xml:space="preserve"> </w:t>
      </w:r>
      <w:r w:rsidRPr="00C74140">
        <w:rPr>
          <w:rStyle w:val="StyleUnderline"/>
        </w:rPr>
        <w:t>automatically result in a change of status for China</w:t>
      </w:r>
      <w:r w:rsidRPr="00C74140">
        <w:t>.” He</w:t>
      </w:r>
      <w:r w:rsidR="005B6CB9" w:rsidRPr="00C74140">
        <w:t xml:space="preserve"> </w:t>
      </w:r>
      <w:r w:rsidRPr="00C74140">
        <w:t>then noted that the U.S. government was “still considering</w:t>
      </w:r>
      <w:r w:rsidR="005B6CB9" w:rsidRPr="00C74140">
        <w:t xml:space="preserve"> </w:t>
      </w:r>
      <w:r w:rsidRPr="00C74140">
        <w:t>what our decision will be.”1</w:t>
      </w:r>
      <w:r w:rsidR="005B6CB9" w:rsidRPr="00C74140">
        <w:t xml:space="preserve"> </w:t>
      </w:r>
      <w:r w:rsidRPr="00C74140">
        <w:rPr>
          <w:rStyle w:val="StyleUnderline"/>
        </w:rPr>
        <w:t>The existence of a legal</w:t>
      </w:r>
      <w:r w:rsidR="005B6CB9" w:rsidRPr="00C74140">
        <w:rPr>
          <w:rStyle w:val="StyleUnderline"/>
        </w:rPr>
        <w:t xml:space="preserve"> </w:t>
      </w:r>
      <w:r w:rsidRPr="00C74140">
        <w:rPr>
          <w:rStyle w:val="StyleUnderline"/>
        </w:rPr>
        <w:t>argument to support continued nonmarket economy treatment</w:t>
      </w:r>
      <w:r w:rsidR="005B6CB9" w:rsidRPr="00C74140">
        <w:rPr>
          <w:rStyle w:val="StyleUnderline"/>
        </w:rPr>
        <w:t xml:space="preserve"> </w:t>
      </w:r>
      <w:r w:rsidRPr="00C74140">
        <w:rPr>
          <w:rStyle w:val="StyleUnderline"/>
        </w:rPr>
        <w:t>gives the U.S. government a convenient excuse to</w:t>
      </w:r>
      <w:r w:rsidR="005B6CB9" w:rsidRPr="00C74140">
        <w:rPr>
          <w:rStyle w:val="StyleUnderline"/>
        </w:rPr>
        <w:t xml:space="preserve"> </w:t>
      </w:r>
      <w:r w:rsidRPr="00C74140">
        <w:rPr>
          <w:rStyle w:val="StyleUnderline"/>
        </w:rPr>
        <w:t>maintain protectionist policies it already agreed to end. The</w:t>
      </w:r>
      <w:r w:rsidR="005B6CB9" w:rsidRPr="00C74140">
        <w:rPr>
          <w:rStyle w:val="StyleUnderline"/>
        </w:rPr>
        <w:t xml:space="preserve"> </w:t>
      </w:r>
      <w:r w:rsidRPr="00C74140">
        <w:rPr>
          <w:rStyle w:val="StyleUnderline"/>
        </w:rPr>
        <w:t>U.S. Trade Representative will likely employ the argument</w:t>
      </w:r>
      <w:r w:rsidR="005B6CB9" w:rsidRPr="00C74140">
        <w:rPr>
          <w:rStyle w:val="StyleUnderline"/>
        </w:rPr>
        <w:t xml:space="preserve"> </w:t>
      </w:r>
      <w:r w:rsidRPr="00C74140">
        <w:rPr>
          <w:rStyle w:val="StyleUnderline"/>
        </w:rPr>
        <w:t>in dispute settlement at the WTO once China inevitably</w:t>
      </w:r>
      <w:r w:rsidR="005B6CB9" w:rsidRPr="00C74140">
        <w:rPr>
          <w:rStyle w:val="StyleUnderline"/>
        </w:rPr>
        <w:t xml:space="preserve"> </w:t>
      </w:r>
      <w:r w:rsidRPr="00C74140">
        <w:rPr>
          <w:rStyle w:val="StyleUnderline"/>
        </w:rPr>
        <w:t>brings a challenge in 2017</w:t>
      </w:r>
      <w:r w:rsidRPr="00C74140">
        <w:t>.</w:t>
      </w:r>
      <w:r w:rsidR="005B6CB9" w:rsidRPr="00C74140">
        <w:t xml:space="preserve"> </w:t>
      </w:r>
      <w:r w:rsidRPr="00C74140">
        <w:rPr>
          <w:rStyle w:val="StyleUnderline"/>
        </w:rPr>
        <w:t>This statement about China’s status under WTO rules</w:t>
      </w:r>
      <w:r w:rsidRPr="00C74140">
        <w:t>,</w:t>
      </w:r>
      <w:r w:rsidR="005B6CB9" w:rsidRPr="00C74140">
        <w:t xml:space="preserve"> </w:t>
      </w:r>
      <w:r w:rsidRPr="00C74140">
        <w:t xml:space="preserve">however, </w:t>
      </w:r>
      <w:r w:rsidRPr="00C74140">
        <w:rPr>
          <w:rStyle w:val="StyleUnderline"/>
        </w:rPr>
        <w:t>is wrong, and any continued use of nonmarket</w:t>
      </w:r>
      <w:r w:rsidR="005B6CB9" w:rsidRPr="00C74140">
        <w:rPr>
          <w:rStyle w:val="StyleUnderline"/>
        </w:rPr>
        <w:t xml:space="preserve"> </w:t>
      </w:r>
      <w:r w:rsidRPr="00C74140">
        <w:rPr>
          <w:rStyle w:val="StyleUnderline"/>
        </w:rPr>
        <w:t>economy methodology will almost certainly lead to WTO</w:t>
      </w:r>
      <w:r w:rsidR="005B6CB9" w:rsidRPr="00C74140">
        <w:rPr>
          <w:rStyle w:val="StyleUnderline"/>
        </w:rPr>
        <w:t>-</w:t>
      </w:r>
      <w:r w:rsidRPr="00C74140">
        <w:rPr>
          <w:rStyle w:val="StyleUnderline"/>
        </w:rPr>
        <w:t>authorized</w:t>
      </w:r>
      <w:r w:rsidR="005B6CB9" w:rsidRPr="00C74140">
        <w:rPr>
          <w:rStyle w:val="StyleUnderline"/>
        </w:rPr>
        <w:t xml:space="preserve"> </w:t>
      </w:r>
      <w:r w:rsidRPr="00C74140">
        <w:rPr>
          <w:rStyle w:val="StyleUnderline"/>
        </w:rPr>
        <w:t>retaliation.</w:t>
      </w:r>
      <w:r w:rsidR="005B6CB9" w:rsidRPr="00C74140">
        <w:rPr>
          <w:rStyle w:val="StyleUnderline"/>
        </w:rPr>
        <w:t xml:space="preserve"> </w:t>
      </w:r>
      <w:r w:rsidRPr="00C74140">
        <w:rPr>
          <w:rStyle w:val="StyleUnderline"/>
        </w:rPr>
        <w:t>For nearly 15 years, there has been a clear understanding</w:t>
      </w:r>
      <w:r w:rsidR="005B6CB9" w:rsidRPr="00C74140">
        <w:rPr>
          <w:rStyle w:val="StyleUnderline"/>
        </w:rPr>
        <w:t xml:space="preserve"> </w:t>
      </w:r>
      <w:r w:rsidRPr="00C74140">
        <w:rPr>
          <w:rStyle w:val="StyleUnderline"/>
        </w:rPr>
        <w:t>among all parties that China’s protocol of accession</w:t>
      </w:r>
      <w:r w:rsidR="005B6CB9" w:rsidRPr="00C74140">
        <w:rPr>
          <w:rStyle w:val="StyleUnderline"/>
        </w:rPr>
        <w:t xml:space="preserve"> </w:t>
      </w:r>
      <w:r w:rsidRPr="00C74140">
        <w:rPr>
          <w:rStyle w:val="StyleUnderline"/>
        </w:rPr>
        <w:t>to the WTO only permits the use of nonmarket economy</w:t>
      </w:r>
      <w:r w:rsidR="005B6CB9" w:rsidRPr="00C74140">
        <w:rPr>
          <w:rStyle w:val="StyleUnderline"/>
        </w:rPr>
        <w:t xml:space="preserve"> </w:t>
      </w:r>
      <w:r w:rsidRPr="00C74140">
        <w:rPr>
          <w:rStyle w:val="StyleUnderline"/>
        </w:rPr>
        <w:t>methodology until December 11, 2016</w:t>
      </w:r>
      <w:r w:rsidRPr="00C74140">
        <w:t>, after which time</w:t>
      </w:r>
      <w:r w:rsidR="005B6CB9" w:rsidRPr="00C74140">
        <w:t xml:space="preserve"> </w:t>
      </w:r>
      <w:r w:rsidRPr="00C74140">
        <w:t>other WTO members will no longer be able to discriminate</w:t>
      </w:r>
      <w:r w:rsidR="005B6CB9" w:rsidRPr="00C74140">
        <w:t xml:space="preserve"> </w:t>
      </w:r>
      <w:r w:rsidRPr="00C74140">
        <w:t>against Chinese goods in antidumping cases.</w:t>
      </w:r>
      <w:r w:rsidR="005B6CB9" w:rsidRPr="00C74140">
        <w:t xml:space="preserve"> </w:t>
      </w:r>
      <w:r w:rsidRPr="00C74140">
        <w:t>Paragraph 15 of China’s accession protocol allows other</w:t>
      </w:r>
      <w:r w:rsidR="005B6CB9" w:rsidRPr="00C74140">
        <w:t xml:space="preserve"> </w:t>
      </w:r>
      <w:r w:rsidRPr="00C74140">
        <w:t>WTO members to “use a methodology that is not based</w:t>
      </w:r>
      <w:r w:rsidR="005B6CB9" w:rsidRPr="00C74140">
        <w:t xml:space="preserve"> </w:t>
      </w:r>
      <w:r w:rsidRPr="00C74140">
        <w:t>on a strict comparison with domestic prices or costs in</w:t>
      </w:r>
      <w:r w:rsidR="005B6CB9" w:rsidRPr="00C74140">
        <w:t xml:space="preserve"> </w:t>
      </w:r>
      <w:r w:rsidRPr="00C74140">
        <w:t>China.”2</w:t>
      </w:r>
      <w:r w:rsidR="005B6CB9" w:rsidRPr="00C74140">
        <w:t xml:space="preserve"> </w:t>
      </w:r>
      <w:r w:rsidRPr="00C74140">
        <w:t>That is, it exempts WTO members, including the</w:t>
      </w:r>
      <w:r w:rsidR="005B6CB9" w:rsidRPr="00C74140">
        <w:t xml:space="preserve"> </w:t>
      </w:r>
      <w:r w:rsidRPr="00C74140">
        <w:t>United States and the European Union, from having to follow</w:t>
      </w:r>
      <w:r w:rsidR="005B6CB9" w:rsidRPr="00C74140">
        <w:t xml:space="preserve"> </w:t>
      </w:r>
      <w:r w:rsidRPr="00C74140">
        <w:t>the rule that prohibits the use of nonmarket economy</w:t>
      </w:r>
      <w:r w:rsidR="005B6CB9" w:rsidRPr="00C74140">
        <w:t xml:space="preserve"> </w:t>
      </w:r>
      <w:r w:rsidRPr="00C74140">
        <w:t>methodology.</w:t>
      </w:r>
      <w:r w:rsidR="005B6CB9" w:rsidRPr="00C74140">
        <w:t xml:space="preserve"> </w:t>
      </w:r>
      <w:r w:rsidRPr="00C74140">
        <w:t>That permission, however, is subject to certain limitations,</w:t>
      </w:r>
      <w:r w:rsidR="005B6CB9" w:rsidRPr="00C74140">
        <w:t xml:space="preserve"> </w:t>
      </w:r>
      <w:r w:rsidRPr="00C74140">
        <w:t>and WTO members must also employ what is known</w:t>
      </w:r>
      <w:r w:rsidR="005B6CB9" w:rsidRPr="00C74140">
        <w:t xml:space="preserve"> </w:t>
      </w:r>
      <w:r w:rsidRPr="00C74140">
        <w:t>in U.S. law as the market-oriented industry test. Under that</w:t>
      </w:r>
      <w:r w:rsidR="005B6CB9" w:rsidRPr="00C74140">
        <w:t xml:space="preserve"> </w:t>
      </w:r>
      <w:r w:rsidRPr="00C74140">
        <w:t>test, if a Chinese exporter can show that market conditions</w:t>
      </w:r>
      <w:r w:rsidR="005B6CB9" w:rsidRPr="00C74140">
        <w:t xml:space="preserve"> </w:t>
      </w:r>
      <w:r w:rsidRPr="00C74140">
        <w:t>prevail in its industry, the use of nonmarket economy methodology</w:t>
      </w:r>
      <w:r w:rsidR="005B6CB9" w:rsidRPr="00C74140">
        <w:t xml:space="preserve"> </w:t>
      </w:r>
      <w:r w:rsidRPr="00C74140">
        <w:t>is no longer permitted. Similarly, the Chinese government</w:t>
      </w:r>
      <w:r w:rsidR="005B6CB9" w:rsidRPr="00C74140">
        <w:t xml:space="preserve"> </w:t>
      </w:r>
      <w:r w:rsidRPr="00C74140">
        <w:t>must be given the opportunity to establish that its</w:t>
      </w:r>
      <w:r w:rsidR="005B6CB9" w:rsidRPr="00C74140">
        <w:t xml:space="preserve"> </w:t>
      </w:r>
      <w:r w:rsidRPr="00C74140">
        <w:t>economy as a whole meets the criteria for market economy</w:t>
      </w:r>
      <w:r w:rsidR="005B6CB9" w:rsidRPr="00C74140">
        <w:t xml:space="preserve"> </w:t>
      </w:r>
      <w:r w:rsidRPr="00C74140">
        <w:t>treatment under a member’s domestic law.</w:t>
      </w:r>
      <w:r w:rsidR="005B6CB9" w:rsidRPr="00C74140">
        <w:t xml:space="preserve"> </w:t>
      </w:r>
      <w:r w:rsidRPr="00C74140">
        <w:rPr>
          <w:rStyle w:val="StyleUnderline"/>
        </w:rPr>
        <w:t>These tests were created long before China joined the</w:t>
      </w:r>
      <w:r w:rsidR="005B6CB9" w:rsidRPr="00C74140">
        <w:rPr>
          <w:rStyle w:val="StyleUnderline"/>
        </w:rPr>
        <w:t xml:space="preserve"> </w:t>
      </w:r>
      <w:r w:rsidRPr="00C74140">
        <w:rPr>
          <w:rStyle w:val="StyleUnderline"/>
        </w:rPr>
        <w:t>WTO. Paragraph 15 simply requires countries to use the</w:t>
      </w:r>
      <w:r w:rsidR="005B6CB9" w:rsidRPr="00C74140">
        <w:rPr>
          <w:rStyle w:val="StyleUnderline"/>
        </w:rPr>
        <w:t xml:space="preserve"> </w:t>
      </w:r>
      <w:r w:rsidRPr="00C74140">
        <w:rPr>
          <w:rStyle w:val="StyleUnderline"/>
        </w:rPr>
        <w:t>tests and abide by the results</w:t>
      </w:r>
      <w:r w:rsidRPr="00C74140">
        <w:t>. Also, any positive determinations under these tests must be permanent, meaning that</w:t>
      </w:r>
      <w:r w:rsidR="005B6CB9" w:rsidRPr="00C74140">
        <w:t xml:space="preserve"> </w:t>
      </w:r>
      <w:r w:rsidRPr="00C74140">
        <w:t>once nonmarket economy treatment is rescinded, it cannot</w:t>
      </w:r>
      <w:r w:rsidR="005B6CB9" w:rsidRPr="00C74140">
        <w:t xml:space="preserve"> </w:t>
      </w:r>
      <w:r w:rsidRPr="00C74140">
        <w:t>be reapplied.</w:t>
      </w:r>
      <w:r w:rsidR="005B6CB9" w:rsidRPr="00C74140">
        <w:t xml:space="preserve"> </w:t>
      </w:r>
      <w:r w:rsidRPr="00C74140">
        <w:rPr>
          <w:rStyle w:val="StyleUnderline"/>
        </w:rPr>
        <w:t>The basic purpose of Paragraph 15 is to establish a transition</w:t>
      </w:r>
      <w:r w:rsidR="005B6CB9" w:rsidRPr="00C74140">
        <w:rPr>
          <w:rStyle w:val="StyleUnderline"/>
        </w:rPr>
        <w:t xml:space="preserve"> </w:t>
      </w:r>
      <w:r w:rsidRPr="00C74140">
        <w:rPr>
          <w:rStyle w:val="StyleUnderline"/>
        </w:rPr>
        <w:t>period</w:t>
      </w:r>
      <w:r w:rsidRPr="00C74140">
        <w:t>—</w:t>
      </w:r>
      <w:r w:rsidRPr="00C74140">
        <w:rPr>
          <w:rStyle w:val="Emphasis"/>
        </w:rPr>
        <w:t>not for China</w:t>
      </w:r>
      <w:r w:rsidRPr="00C74140">
        <w:rPr>
          <w:rStyle w:val="StyleUnderline"/>
        </w:rPr>
        <w:t xml:space="preserve"> but for </w:t>
      </w:r>
      <w:r w:rsidRPr="00C74140">
        <w:rPr>
          <w:rStyle w:val="Emphasis"/>
        </w:rPr>
        <w:t>other WTO members</w:t>
      </w:r>
      <w:r w:rsidR="005B6CB9" w:rsidRPr="00C74140">
        <w:rPr>
          <w:rStyle w:val="StyleUnderline"/>
        </w:rPr>
        <w:t xml:space="preserve"> </w:t>
      </w:r>
      <w:r w:rsidRPr="00C74140">
        <w:rPr>
          <w:rStyle w:val="StyleUnderline"/>
        </w:rPr>
        <w:t>that apply antidumping measures against Chinese imports.</w:t>
      </w:r>
      <w:r w:rsidR="005B6CB9" w:rsidRPr="00C74140">
        <w:rPr>
          <w:rStyle w:val="StyleUnderline"/>
        </w:rPr>
        <w:t xml:space="preserve"> </w:t>
      </w:r>
      <w:r w:rsidRPr="00C74140">
        <w:rPr>
          <w:rStyle w:val="StyleUnderline"/>
        </w:rPr>
        <w:t>During that period, existing WTO members can maintain</w:t>
      </w:r>
      <w:r w:rsidR="005B6CB9" w:rsidRPr="00C74140">
        <w:rPr>
          <w:rStyle w:val="StyleUnderline"/>
        </w:rPr>
        <w:t xml:space="preserve"> </w:t>
      </w:r>
      <w:r w:rsidRPr="00C74140">
        <w:rPr>
          <w:rStyle w:val="StyleUnderline"/>
        </w:rPr>
        <w:t>WTO-inconsistent antidumping practices when dealing</w:t>
      </w:r>
      <w:r w:rsidR="005B6CB9" w:rsidRPr="00C74140">
        <w:rPr>
          <w:rStyle w:val="StyleUnderline"/>
        </w:rPr>
        <w:t xml:space="preserve"> </w:t>
      </w:r>
      <w:r w:rsidRPr="00C74140">
        <w:rPr>
          <w:rStyle w:val="StyleUnderline"/>
        </w:rPr>
        <w:t>with China. China’s WTO accession protocol states that</w:t>
      </w:r>
      <w:r w:rsidR="005B6CB9" w:rsidRPr="00C74140">
        <w:rPr>
          <w:rStyle w:val="StyleUnderline"/>
        </w:rPr>
        <w:t xml:space="preserve"> </w:t>
      </w:r>
      <w:r w:rsidRPr="00C74140">
        <w:rPr>
          <w:rStyle w:val="StyleUnderline"/>
        </w:rPr>
        <w:t xml:space="preserve">those practices </w:t>
      </w:r>
      <w:r w:rsidRPr="00C74140">
        <w:rPr>
          <w:rStyle w:val="Emphasis"/>
        </w:rPr>
        <w:t>must end</w:t>
      </w:r>
      <w:r w:rsidRPr="00C74140">
        <w:rPr>
          <w:rStyle w:val="StyleUnderline"/>
        </w:rPr>
        <w:t xml:space="preserve"> either when China meets the (otherwise</w:t>
      </w:r>
      <w:r w:rsidR="005B6CB9" w:rsidRPr="00C74140">
        <w:rPr>
          <w:rStyle w:val="StyleUnderline"/>
        </w:rPr>
        <w:t xml:space="preserve"> </w:t>
      </w:r>
      <w:r w:rsidRPr="00C74140">
        <w:rPr>
          <w:rStyle w:val="StyleUnderline"/>
        </w:rPr>
        <w:t>WTO-inconsistent) criteria under domestic law for</w:t>
      </w:r>
      <w:r w:rsidR="005B6CB9" w:rsidRPr="00C74140">
        <w:rPr>
          <w:rStyle w:val="StyleUnderline"/>
        </w:rPr>
        <w:t xml:space="preserve"> </w:t>
      </w:r>
      <w:r w:rsidRPr="00C74140">
        <w:rPr>
          <w:rStyle w:val="StyleUnderline"/>
        </w:rPr>
        <w:t>market economy treatment or, “</w:t>
      </w:r>
      <w:r w:rsidRPr="00C74140">
        <w:rPr>
          <w:rStyle w:val="Emphasis"/>
        </w:rPr>
        <w:t>in any event,</w:t>
      </w:r>
      <w:r w:rsidRPr="00C74140">
        <w:rPr>
          <w:rStyle w:val="StyleUnderline"/>
        </w:rPr>
        <w:t>” by December</w:t>
      </w:r>
      <w:r w:rsidR="005B6CB9" w:rsidRPr="00C74140">
        <w:rPr>
          <w:rStyle w:val="StyleUnderline"/>
        </w:rPr>
        <w:t xml:space="preserve"> </w:t>
      </w:r>
      <w:r w:rsidRPr="00C74140">
        <w:rPr>
          <w:rStyle w:val="StyleUnderline"/>
        </w:rPr>
        <w:t>11, 2016</w:t>
      </w:r>
      <w:r w:rsidRPr="00C74140">
        <w:t xml:space="preserve">. </w:t>
      </w:r>
    </w:p>
    <w:p w14:paraId="45D932BB" w14:textId="77777777" w:rsidR="00D103F1" w:rsidRPr="00C74140" w:rsidRDefault="003B5725" w:rsidP="00D103F1">
      <w:pPr>
        <w:pStyle w:val="Heading4"/>
        <w:rPr>
          <w:rFonts w:cs="Times New Roman"/>
        </w:rPr>
      </w:pPr>
      <w:r w:rsidRPr="00C74140">
        <w:rPr>
          <w:rFonts w:cs="Times New Roman"/>
        </w:rPr>
        <w:t>Conclusively violates the WTO</w:t>
      </w:r>
    </w:p>
    <w:p w14:paraId="387C0461" w14:textId="77777777" w:rsidR="00D103F1" w:rsidRPr="00C74140" w:rsidRDefault="00D103F1" w:rsidP="00D103F1">
      <w:r w:rsidRPr="00C74140">
        <w:rPr>
          <w:rStyle w:val="Style13ptBold"/>
        </w:rPr>
        <w:t>Watson 16</w:t>
      </w:r>
      <w:r w:rsidRPr="00C74140">
        <w:t xml:space="preserve"> – JD from Tulane University Law School, and an LLM in international and comparative law from the George Washington University Law School (K William, “American Protectionism Threatens US-China Trade (K William, “It’s Time to Dump Nonmarket Economy Treatment,” Free Trade Bulletin, No. 65)//BB</w:t>
      </w:r>
    </w:p>
    <w:p w14:paraId="08C0CBEB" w14:textId="77777777" w:rsidR="00D103F1" w:rsidRPr="00C74140" w:rsidRDefault="00D103F1" w:rsidP="00D103F1">
      <w:r w:rsidRPr="00C74140">
        <w:t xml:space="preserve">Recently, however, </w:t>
      </w:r>
      <w:r w:rsidRPr="00C74140">
        <w:rPr>
          <w:rStyle w:val="StyleUnderline"/>
        </w:rPr>
        <w:t>some enterprising trade lawyers</w:t>
      </w:r>
      <w:r w:rsidR="00F16109" w:rsidRPr="00C74140">
        <w:rPr>
          <w:rStyle w:val="StyleUnderline"/>
        </w:rPr>
        <w:t xml:space="preserve"> </w:t>
      </w:r>
      <w:r w:rsidRPr="00C74140">
        <w:rPr>
          <w:rStyle w:val="StyleUnderline"/>
        </w:rPr>
        <w:t>have developed an argument to justify continued discrimination</w:t>
      </w:r>
      <w:r w:rsidR="00F16109" w:rsidRPr="00C74140">
        <w:rPr>
          <w:rStyle w:val="StyleUnderline"/>
        </w:rPr>
        <w:t xml:space="preserve"> </w:t>
      </w:r>
      <w:r w:rsidRPr="00C74140">
        <w:rPr>
          <w:rStyle w:val="StyleUnderline"/>
        </w:rPr>
        <w:t>even after the 15-year transition period has elapsed</w:t>
      </w:r>
      <w:r w:rsidRPr="00C74140">
        <w:t>.3</w:t>
      </w:r>
      <w:r w:rsidR="00F16109" w:rsidRPr="00C74140">
        <w:t xml:space="preserve"> </w:t>
      </w:r>
      <w:r w:rsidRPr="00C74140">
        <w:t>They point out that only one part of Paragraph 15 technically</w:t>
      </w:r>
      <w:r w:rsidR="00F16109" w:rsidRPr="00C74140">
        <w:t xml:space="preserve"> </w:t>
      </w:r>
      <w:r w:rsidRPr="00C74140">
        <w:t>expires after 15 years, leaving other provisions intact</w:t>
      </w:r>
      <w:r w:rsidR="00F16109" w:rsidRPr="00C74140">
        <w:t xml:space="preserve"> </w:t>
      </w:r>
      <w:r w:rsidRPr="00C74140">
        <w:t>after December 11, 2016. One of the remaining provisions</w:t>
      </w:r>
      <w:r w:rsidR="00F16109" w:rsidRPr="00C74140">
        <w:t xml:space="preserve"> </w:t>
      </w:r>
      <w:r w:rsidRPr="00C74140">
        <w:t>says that members must use Chinese prices or costs if producers</w:t>
      </w:r>
      <w:r w:rsidR="00F16109" w:rsidRPr="00C74140">
        <w:t xml:space="preserve"> </w:t>
      </w:r>
      <w:r w:rsidRPr="00C74140">
        <w:t>pass the market-oriented industry test.</w:t>
      </w:r>
      <w:r w:rsidR="00F16109" w:rsidRPr="00C74140">
        <w:t xml:space="preserve"> </w:t>
      </w:r>
      <w:r w:rsidRPr="00C74140">
        <w:t>The theory is that the continued existence of this provision</w:t>
      </w:r>
      <w:r w:rsidR="00F16109" w:rsidRPr="00C74140">
        <w:t xml:space="preserve"> </w:t>
      </w:r>
      <w:r w:rsidRPr="00C74140">
        <w:t>demonstrates intent by the drafters of the protocol</w:t>
      </w:r>
      <w:r w:rsidR="00F16109" w:rsidRPr="00C74140">
        <w:t xml:space="preserve"> </w:t>
      </w:r>
      <w:r w:rsidRPr="00C74140">
        <w:t>that some discriminatory treatment for China should still</w:t>
      </w:r>
      <w:r w:rsidR="00F16109" w:rsidRPr="00C74140">
        <w:t xml:space="preserve"> </w:t>
      </w:r>
      <w:r w:rsidRPr="00C74140">
        <w:t>be available after 2016 if particular industries have not yet</w:t>
      </w:r>
      <w:r w:rsidR="00F16109" w:rsidRPr="00C74140">
        <w:t xml:space="preserve"> </w:t>
      </w:r>
      <w:r w:rsidRPr="00C74140">
        <w:t>completed their transition away from state control.</w:t>
      </w:r>
      <w:r w:rsidR="00F16109" w:rsidRPr="00C74140">
        <w:t xml:space="preserve"> </w:t>
      </w:r>
      <w:r w:rsidRPr="00C74140">
        <w:t>A comprehensive defense of this argument was made by</w:t>
      </w:r>
      <w:r w:rsidR="00F16109" w:rsidRPr="00C74140">
        <w:t xml:space="preserve"> </w:t>
      </w:r>
      <w:r w:rsidRPr="00C74140">
        <w:rPr>
          <w:rStyle w:val="StyleUnderline"/>
        </w:rPr>
        <w:t>American trade lawyer Jorge Miranda</w:t>
      </w:r>
      <w:r w:rsidRPr="00C74140">
        <w:t xml:space="preserve">. He </w:t>
      </w:r>
      <w:r w:rsidRPr="00C74140">
        <w:rPr>
          <w:rStyle w:val="StyleUnderline"/>
        </w:rPr>
        <w:t>has interpreted</w:t>
      </w:r>
      <w:r w:rsidR="00F16109" w:rsidRPr="00C74140">
        <w:rPr>
          <w:rStyle w:val="StyleUnderline"/>
        </w:rPr>
        <w:t xml:space="preserve"> </w:t>
      </w:r>
      <w:r w:rsidRPr="00C74140">
        <w:rPr>
          <w:rStyle w:val="StyleUnderline"/>
        </w:rPr>
        <w:t>the partial expiration of Paragraph 15 to mean that the</w:t>
      </w:r>
      <w:r w:rsidR="00F16109" w:rsidRPr="00C74140">
        <w:rPr>
          <w:rStyle w:val="StyleUnderline"/>
        </w:rPr>
        <w:t xml:space="preserve"> </w:t>
      </w:r>
      <w:r w:rsidRPr="00C74140">
        <w:rPr>
          <w:rStyle w:val="StyleUnderline"/>
        </w:rPr>
        <w:t>2016 deadline merely requires a shift in the burden of proof</w:t>
      </w:r>
      <w:r w:rsidR="00F16109" w:rsidRPr="00C74140">
        <w:rPr>
          <w:rStyle w:val="StyleUnderline"/>
        </w:rPr>
        <w:t xml:space="preserve"> </w:t>
      </w:r>
      <w:r w:rsidRPr="00C74140">
        <w:rPr>
          <w:rStyle w:val="StyleUnderline"/>
        </w:rPr>
        <w:t>regarding market conditions in Chin</w:t>
      </w:r>
      <w:r w:rsidRPr="00C74140">
        <w:t>a.</w:t>
      </w:r>
      <w:r w:rsidR="00F16109" w:rsidRPr="00C74140">
        <w:t xml:space="preserve"> </w:t>
      </w:r>
      <w:r w:rsidRPr="00C74140">
        <w:t>Through 11 December 2016, Chinese respondents</w:t>
      </w:r>
      <w:r w:rsidR="00F16109" w:rsidRPr="00C74140">
        <w:t xml:space="preserve"> </w:t>
      </w:r>
      <w:r w:rsidRPr="00C74140">
        <w:t>bear the burden of proof to demonstrate that the</w:t>
      </w:r>
      <w:r w:rsidR="00F16109" w:rsidRPr="00C74140">
        <w:t xml:space="preserve"> </w:t>
      </w:r>
      <w:r w:rsidRPr="00C74140">
        <w:t>individual industries or sectors have reached the</w:t>
      </w:r>
      <w:r w:rsidR="00F16109" w:rsidRPr="00C74140">
        <w:t xml:space="preserve"> </w:t>
      </w:r>
      <w:r w:rsidRPr="00C74140">
        <w:t>stage where they operate under [market economy]</w:t>
      </w:r>
      <w:r w:rsidR="00F16109" w:rsidRPr="00C74140">
        <w:t xml:space="preserve"> </w:t>
      </w:r>
      <w:r w:rsidRPr="00C74140">
        <w:t>conditions. Conversely, after 11 December 2016 the</w:t>
      </w:r>
      <w:r w:rsidR="00F16109" w:rsidRPr="00C74140">
        <w:t xml:space="preserve"> </w:t>
      </w:r>
      <w:r w:rsidRPr="00C74140">
        <w:t>burden of proof shifts and petitioners are tasked with</w:t>
      </w:r>
      <w:r w:rsidR="00F16109" w:rsidRPr="00C74140">
        <w:t xml:space="preserve"> </w:t>
      </w:r>
      <w:r w:rsidRPr="00C74140">
        <w:t>demonstrating that the individual industries or sectors</w:t>
      </w:r>
      <w:r w:rsidR="00F16109" w:rsidRPr="00C74140">
        <w:t xml:space="preserve"> </w:t>
      </w:r>
      <w:r w:rsidRPr="00C74140">
        <w:t>remain under [nonmarket economy] conditions.4</w:t>
      </w:r>
      <w:r w:rsidR="00F16109" w:rsidRPr="00C74140">
        <w:t xml:space="preserve"> </w:t>
      </w:r>
      <w:r w:rsidRPr="00C74140">
        <w:rPr>
          <w:rStyle w:val="StyleUnderline"/>
        </w:rPr>
        <w:t>The biggest problem with this argument is that the provision</w:t>
      </w:r>
      <w:r w:rsidR="00F16109" w:rsidRPr="00C74140">
        <w:rPr>
          <w:rStyle w:val="StyleUnderline"/>
        </w:rPr>
        <w:t xml:space="preserve"> </w:t>
      </w:r>
      <w:r w:rsidRPr="00C74140">
        <w:rPr>
          <w:rStyle w:val="StyleUnderline"/>
        </w:rPr>
        <w:t>that does expire is the only one that allows WTO</w:t>
      </w:r>
      <w:r w:rsidR="00F16109" w:rsidRPr="00C74140">
        <w:rPr>
          <w:rStyle w:val="StyleUnderline"/>
        </w:rPr>
        <w:t xml:space="preserve"> </w:t>
      </w:r>
      <w:r w:rsidRPr="00C74140">
        <w:rPr>
          <w:rStyle w:val="StyleUnderline"/>
        </w:rPr>
        <w:t>members to use nonmarket economy methodology in the</w:t>
      </w:r>
      <w:r w:rsidR="00F16109" w:rsidRPr="00C74140">
        <w:rPr>
          <w:rStyle w:val="StyleUnderline"/>
        </w:rPr>
        <w:t xml:space="preserve"> </w:t>
      </w:r>
      <w:r w:rsidRPr="00C74140">
        <w:rPr>
          <w:rStyle w:val="StyleUnderline"/>
        </w:rPr>
        <w:t>first place. The remaining provision simply restates</w:t>
      </w:r>
      <w:r w:rsidRPr="00C74140">
        <w:t>, in</w:t>
      </w:r>
      <w:r w:rsidR="00F16109" w:rsidRPr="00C74140">
        <w:t xml:space="preserve"> </w:t>
      </w:r>
      <w:r w:rsidRPr="00C74140">
        <w:t xml:space="preserve">conditional language, </w:t>
      </w:r>
      <w:r w:rsidRPr="00C74140">
        <w:rPr>
          <w:rStyle w:val="StyleUnderline"/>
        </w:rPr>
        <w:t>what WTO members are already</w:t>
      </w:r>
      <w:r w:rsidR="00F16109" w:rsidRPr="00C74140">
        <w:rPr>
          <w:rStyle w:val="StyleUnderline"/>
        </w:rPr>
        <w:t xml:space="preserve"> </w:t>
      </w:r>
      <w:r w:rsidRPr="00C74140">
        <w:rPr>
          <w:rStyle w:val="StyleUnderline"/>
        </w:rPr>
        <w:t>required to do under the WTO Antidumping Agreement.</w:t>
      </w:r>
      <w:r w:rsidR="00F16109" w:rsidRPr="00C74140">
        <w:t xml:space="preserve"> </w:t>
      </w:r>
      <w:r w:rsidRPr="00C74140">
        <w:t>The purpose of that remaining provision was to limit</w:t>
      </w:r>
      <w:r w:rsidR="00F16109" w:rsidRPr="00C74140">
        <w:t xml:space="preserve"> </w:t>
      </w:r>
      <w:r w:rsidRPr="00C74140">
        <w:t>the special rights granted under the expiring provision. The</w:t>
      </w:r>
      <w:r w:rsidR="00F16109" w:rsidRPr="00C74140">
        <w:t xml:space="preserve"> </w:t>
      </w:r>
      <w:r w:rsidRPr="00C74140">
        <w:rPr>
          <w:rStyle w:val="StyleUnderline"/>
        </w:rPr>
        <w:t>expiration of the latter cannot somehow transform the former</w:t>
      </w:r>
      <w:r w:rsidR="00F16109" w:rsidRPr="00C74140">
        <w:rPr>
          <w:rStyle w:val="StyleUnderline"/>
        </w:rPr>
        <w:t xml:space="preserve"> </w:t>
      </w:r>
      <w:r w:rsidRPr="00C74140">
        <w:rPr>
          <w:rStyle w:val="StyleUnderline"/>
        </w:rPr>
        <w:t>into a grant of rights</w:t>
      </w:r>
      <w:r w:rsidRPr="00C74140">
        <w:t>.</w:t>
      </w:r>
      <w:r w:rsidR="00F16109" w:rsidRPr="00C74140">
        <w:t xml:space="preserve"> </w:t>
      </w:r>
      <w:r w:rsidRPr="00C74140">
        <w:t>After the provision allowing members to “use a methodology</w:t>
      </w:r>
      <w:r w:rsidR="00F16109" w:rsidRPr="00C74140">
        <w:t xml:space="preserve"> </w:t>
      </w:r>
      <w:r w:rsidRPr="00C74140">
        <w:t>that is not based on a strict comparison with domestic</w:t>
      </w:r>
      <w:r w:rsidR="00F16109" w:rsidRPr="00C74140">
        <w:t xml:space="preserve"> </w:t>
      </w:r>
      <w:r w:rsidRPr="00C74140">
        <w:t>prices or costs in China” expires, nothing in China’s</w:t>
      </w:r>
      <w:r w:rsidR="00F16109" w:rsidRPr="00C74140">
        <w:t xml:space="preserve"> </w:t>
      </w:r>
      <w:r w:rsidRPr="00C74140">
        <w:t>accession protocol exempts WTO members from having</w:t>
      </w:r>
      <w:r w:rsidR="00F16109" w:rsidRPr="00C74140">
        <w:t xml:space="preserve"> </w:t>
      </w:r>
      <w:r w:rsidRPr="00C74140">
        <w:t>to follow the regular rules of the WTO Antidumping</w:t>
      </w:r>
      <w:r w:rsidR="00F16109" w:rsidRPr="00C74140">
        <w:t xml:space="preserve"> </w:t>
      </w:r>
      <w:r w:rsidRPr="00C74140">
        <w:t>Agreement.5</w:t>
      </w:r>
      <w:r w:rsidR="00F16109" w:rsidRPr="00C74140">
        <w:t xml:space="preserve"> </w:t>
      </w:r>
      <w:r w:rsidRPr="00C74140">
        <w:rPr>
          <w:rStyle w:val="StyleUnderline"/>
        </w:rPr>
        <w:t>The use of nonmarket economy methodology</w:t>
      </w:r>
      <w:r w:rsidR="00F16109" w:rsidRPr="00C74140">
        <w:rPr>
          <w:rStyle w:val="StyleUnderline"/>
        </w:rPr>
        <w:t xml:space="preserve"> </w:t>
      </w:r>
      <w:r w:rsidRPr="00C74140">
        <w:rPr>
          <w:rStyle w:val="StyleUnderline"/>
        </w:rPr>
        <w:t xml:space="preserve">is inconsistent with those rules, so </w:t>
      </w:r>
      <w:r w:rsidRPr="00C74140">
        <w:rPr>
          <w:rStyle w:val="Emphasis"/>
        </w:rPr>
        <w:t>WTO members will</w:t>
      </w:r>
      <w:r w:rsidR="00F16109" w:rsidRPr="00C74140">
        <w:rPr>
          <w:rStyle w:val="Emphasis"/>
        </w:rPr>
        <w:t xml:space="preserve"> </w:t>
      </w:r>
      <w:r w:rsidRPr="00C74140">
        <w:rPr>
          <w:rStyle w:val="Emphasis"/>
        </w:rPr>
        <w:t>be in violation of their international obligations if they</w:t>
      </w:r>
      <w:r w:rsidR="00F16109" w:rsidRPr="00C74140">
        <w:rPr>
          <w:rStyle w:val="Emphasis"/>
        </w:rPr>
        <w:t xml:space="preserve"> </w:t>
      </w:r>
      <w:r w:rsidRPr="00C74140">
        <w:rPr>
          <w:rStyle w:val="Emphasis"/>
        </w:rPr>
        <w:t>continue treating China as a nonmarket economy after the</w:t>
      </w:r>
      <w:r w:rsidR="00F16109" w:rsidRPr="00C74140">
        <w:rPr>
          <w:rStyle w:val="Emphasis"/>
        </w:rPr>
        <w:t xml:space="preserve"> </w:t>
      </w:r>
      <w:r w:rsidRPr="00C74140">
        <w:rPr>
          <w:rStyle w:val="Emphasis"/>
        </w:rPr>
        <w:t>deadline</w:t>
      </w:r>
      <w:r w:rsidRPr="00C74140">
        <w:t xml:space="preserve">. </w:t>
      </w:r>
    </w:p>
    <w:p w14:paraId="675B9F34" w14:textId="77777777" w:rsidR="00D103F1" w:rsidRPr="00C74140" w:rsidRDefault="00B81180" w:rsidP="00D103F1">
      <w:pPr>
        <w:pStyle w:val="Heading4"/>
        <w:rPr>
          <w:rFonts w:cs="Times New Roman"/>
        </w:rPr>
      </w:pPr>
      <w:r w:rsidRPr="00C74140">
        <w:rPr>
          <w:rFonts w:cs="Times New Roman"/>
        </w:rPr>
        <w:t>Any test is</w:t>
      </w:r>
      <w:r w:rsidR="00D103F1" w:rsidRPr="00C74140">
        <w:rPr>
          <w:rFonts w:cs="Times New Roman"/>
        </w:rPr>
        <w:t xml:space="preserve"> </w:t>
      </w:r>
      <w:r w:rsidR="00D103F1" w:rsidRPr="00C74140">
        <w:rPr>
          <w:rFonts w:cs="Times New Roman"/>
          <w:u w:val="single"/>
        </w:rPr>
        <w:t>arbitrary</w:t>
      </w:r>
      <w:r w:rsidR="005D4319" w:rsidRPr="00C74140">
        <w:rPr>
          <w:rFonts w:cs="Times New Roman"/>
        </w:rPr>
        <w:t>---the US will move the goalposts to consistently deny MES status</w:t>
      </w:r>
    </w:p>
    <w:p w14:paraId="40F78DDE" w14:textId="77777777" w:rsidR="00D103F1" w:rsidRPr="00C74140" w:rsidRDefault="00D103F1" w:rsidP="00D103F1">
      <w:r w:rsidRPr="00C74140">
        <w:rPr>
          <w:rStyle w:val="Style13ptBold"/>
        </w:rPr>
        <w:t>Watson 16</w:t>
      </w:r>
      <w:r w:rsidRPr="00C74140">
        <w:t xml:space="preserve"> – JD from Tulane University Law School, and an LLM in international and comparative law from the George Washington University Law School (K William, “American Protectionism Threatens US-China Trade (K William, “It’s Time to Dump Nonmarket Economy Treatment,” Free Trade Bulletin, No. 65)//BB</w:t>
      </w:r>
    </w:p>
    <w:p w14:paraId="740A60C7" w14:textId="77777777" w:rsidR="00D103F1" w:rsidRPr="00C74140" w:rsidRDefault="00D103F1" w:rsidP="00D103F1">
      <w:r w:rsidRPr="00C74140">
        <w:t>The Myth of Market Economy Status</w:t>
      </w:r>
    </w:p>
    <w:p w14:paraId="4D2F980C" w14:textId="77777777" w:rsidR="00D103F1" w:rsidRPr="00C74140" w:rsidRDefault="00D103F1" w:rsidP="00D103F1">
      <w:r w:rsidRPr="00C74140">
        <w:t>The modern justification for nonmarket economy treatment</w:t>
      </w:r>
      <w:r w:rsidR="005D4319" w:rsidRPr="00C74140">
        <w:t xml:space="preserve"> </w:t>
      </w:r>
      <w:r w:rsidRPr="00C74140">
        <w:t>relies on a presumption that excessive state interference</w:t>
      </w:r>
      <w:r w:rsidR="005D4319" w:rsidRPr="00C74140">
        <w:t xml:space="preserve"> </w:t>
      </w:r>
      <w:r w:rsidRPr="00C74140">
        <w:t>in the economy renders domestic prices so out of sync</w:t>
      </w:r>
      <w:r w:rsidR="005D4319" w:rsidRPr="00C74140">
        <w:t xml:space="preserve"> </w:t>
      </w:r>
      <w:r w:rsidRPr="00C74140">
        <w:t>with supply and demand that they cannot serve as a legitimate</w:t>
      </w:r>
      <w:r w:rsidR="005D4319" w:rsidRPr="00C74140">
        <w:t xml:space="preserve"> </w:t>
      </w:r>
      <w:r w:rsidRPr="00C74140">
        <w:t>benchmark for export prices.</w:t>
      </w:r>
      <w:r w:rsidR="005D4319" w:rsidRPr="00C74140">
        <w:t xml:space="preserve"> </w:t>
      </w:r>
      <w:r w:rsidRPr="00C74140">
        <w:rPr>
          <w:rStyle w:val="StyleUnderline"/>
        </w:rPr>
        <w:t>Advocates for the use of nonmarket economy methodology</w:t>
      </w:r>
      <w:r w:rsidR="005D4319" w:rsidRPr="00C74140">
        <w:rPr>
          <w:rStyle w:val="StyleUnderline"/>
        </w:rPr>
        <w:t xml:space="preserve"> </w:t>
      </w:r>
      <w:r w:rsidRPr="00C74140">
        <w:rPr>
          <w:rStyle w:val="StyleUnderline"/>
        </w:rPr>
        <w:t>against imports from China argue that China’s economy</w:t>
      </w:r>
      <w:r w:rsidR="005D4319" w:rsidRPr="00C74140">
        <w:rPr>
          <w:rStyle w:val="StyleUnderline"/>
        </w:rPr>
        <w:t xml:space="preserve"> </w:t>
      </w:r>
      <w:r w:rsidRPr="00C74140">
        <w:rPr>
          <w:rStyle w:val="StyleUnderline"/>
        </w:rPr>
        <w:t>is so controlled by the central government as to make</w:t>
      </w:r>
      <w:r w:rsidR="005D4319" w:rsidRPr="00C74140">
        <w:rPr>
          <w:rStyle w:val="StyleUnderline"/>
        </w:rPr>
        <w:t xml:space="preserve"> </w:t>
      </w:r>
      <w:r w:rsidRPr="00C74140">
        <w:rPr>
          <w:rStyle w:val="StyleUnderline"/>
        </w:rPr>
        <w:t>regular antidumping methodology inappropriate. They want</w:t>
      </w:r>
      <w:r w:rsidR="005D4319" w:rsidRPr="00C74140">
        <w:rPr>
          <w:rStyle w:val="StyleUnderline"/>
        </w:rPr>
        <w:t xml:space="preserve"> </w:t>
      </w:r>
      <w:r w:rsidRPr="00C74140">
        <w:rPr>
          <w:rStyle w:val="StyleUnderline"/>
        </w:rPr>
        <w:t>to continue to use nonmarket economy methodology until</w:t>
      </w:r>
      <w:r w:rsidR="005D4319" w:rsidRPr="00C74140">
        <w:rPr>
          <w:rStyle w:val="StyleUnderline"/>
        </w:rPr>
        <w:t xml:space="preserve"> </w:t>
      </w:r>
      <w:r w:rsidRPr="00C74140">
        <w:rPr>
          <w:rStyle w:val="StyleUnderline"/>
        </w:rPr>
        <w:t>China can prove that it has met the qualifications necessary</w:t>
      </w:r>
      <w:r w:rsidR="005D4319" w:rsidRPr="00C74140">
        <w:rPr>
          <w:rStyle w:val="StyleUnderline"/>
        </w:rPr>
        <w:t xml:space="preserve"> </w:t>
      </w:r>
      <w:r w:rsidRPr="00C74140">
        <w:rPr>
          <w:rStyle w:val="StyleUnderline"/>
        </w:rPr>
        <w:t>for market economy status</w:t>
      </w:r>
      <w:r w:rsidRPr="00C74140">
        <w:t>.</w:t>
      </w:r>
      <w:r w:rsidR="005D4319" w:rsidRPr="00C74140">
        <w:t xml:space="preserve"> </w:t>
      </w:r>
      <w:r w:rsidRPr="00C74140">
        <w:rPr>
          <w:rStyle w:val="StyleUnderline"/>
        </w:rPr>
        <w:t>The contention may sound reasonable on its face, but it</w:t>
      </w:r>
      <w:r w:rsidR="005D4319" w:rsidRPr="00C74140">
        <w:rPr>
          <w:rStyle w:val="StyleUnderline"/>
        </w:rPr>
        <w:t xml:space="preserve"> </w:t>
      </w:r>
      <w:r w:rsidRPr="00C74140">
        <w:rPr>
          <w:rStyle w:val="StyleUnderline"/>
        </w:rPr>
        <w:t>assumes that nonmarket economy treatment makes good</w:t>
      </w:r>
      <w:r w:rsidR="005D4319" w:rsidRPr="00C74140">
        <w:rPr>
          <w:rStyle w:val="StyleUnderline"/>
        </w:rPr>
        <w:t xml:space="preserve"> </w:t>
      </w:r>
      <w:r w:rsidRPr="00C74140">
        <w:rPr>
          <w:rStyle w:val="StyleUnderline"/>
        </w:rPr>
        <w:t>sense in the first place and that the test for granting market</w:t>
      </w:r>
      <w:r w:rsidR="005D4319" w:rsidRPr="00C74140">
        <w:rPr>
          <w:rStyle w:val="StyleUnderline"/>
        </w:rPr>
        <w:t xml:space="preserve"> </w:t>
      </w:r>
      <w:r w:rsidRPr="00C74140">
        <w:rPr>
          <w:rStyle w:val="StyleUnderline"/>
        </w:rPr>
        <w:t xml:space="preserve">economy status is reasonable. </w:t>
      </w:r>
      <w:r w:rsidRPr="00C74140">
        <w:rPr>
          <w:rStyle w:val="Emphasis"/>
        </w:rPr>
        <w:t>Neither is true</w:t>
      </w:r>
      <w:r w:rsidRPr="00C74140">
        <w:t>.</w:t>
      </w:r>
      <w:r w:rsidR="005D4319" w:rsidRPr="00C74140">
        <w:t xml:space="preserve"> </w:t>
      </w:r>
      <w:r w:rsidRPr="00C74140">
        <w:t>The United States began using a special methodology</w:t>
      </w:r>
      <w:r w:rsidR="005D4319" w:rsidRPr="00C74140">
        <w:t xml:space="preserve"> </w:t>
      </w:r>
      <w:r w:rsidRPr="00C74140">
        <w:t>to deal with imports from state-controlled economies in the</w:t>
      </w:r>
      <w:r w:rsidR="005D4319" w:rsidRPr="00C74140">
        <w:t xml:space="preserve"> </w:t>
      </w:r>
      <w:r w:rsidRPr="00C74140">
        <w:t>Soviet Bloc during the Cold War. The regular methodology</w:t>
      </w:r>
      <w:r w:rsidR="005D4319" w:rsidRPr="00C74140">
        <w:t xml:space="preserve"> </w:t>
      </w:r>
      <w:r w:rsidRPr="00C74140">
        <w:t>of comparing home market prices and export prices didn’t</w:t>
      </w:r>
      <w:r w:rsidR="005D4319" w:rsidRPr="00C74140">
        <w:t xml:space="preserve"> </w:t>
      </w:r>
      <w:r w:rsidRPr="00C74140">
        <w:t>make any sense in those situations, because home market</w:t>
      </w:r>
      <w:r w:rsidR="005D4319" w:rsidRPr="00C74140">
        <w:t xml:space="preserve"> </w:t>
      </w:r>
      <w:r w:rsidRPr="00C74140">
        <w:t>prices were set by central planners and export prices were</w:t>
      </w:r>
      <w:r w:rsidR="005D4319" w:rsidRPr="00C74140">
        <w:t xml:space="preserve"> </w:t>
      </w:r>
      <w:r w:rsidRPr="00C74140">
        <w:t>determined by state-trading companies. There was no relationship</w:t>
      </w:r>
      <w:r w:rsidR="005D4319" w:rsidRPr="00C74140">
        <w:t xml:space="preserve"> </w:t>
      </w:r>
      <w:r w:rsidRPr="00C74140">
        <w:t>at all between those prices.</w:t>
      </w:r>
      <w:r w:rsidR="005D4319" w:rsidRPr="00C74140">
        <w:t xml:space="preserve"> </w:t>
      </w:r>
      <w:r w:rsidRPr="00C74140">
        <w:t>Rather than acknowledge that antidumping was simply</w:t>
      </w:r>
      <w:r w:rsidR="005D4319" w:rsidRPr="00C74140">
        <w:t xml:space="preserve"> </w:t>
      </w:r>
      <w:r w:rsidRPr="00C74140">
        <w:t>not an appropriate mechanism to regulate trade with</w:t>
      </w:r>
      <w:r w:rsidR="005D4319" w:rsidRPr="00C74140">
        <w:t xml:space="preserve"> </w:t>
      </w:r>
      <w:r w:rsidRPr="00C74140">
        <w:t>Communist countries, U.S. officials chose instead to develop</w:t>
      </w:r>
      <w:r w:rsidR="005D4319" w:rsidRPr="00C74140">
        <w:t xml:space="preserve"> </w:t>
      </w:r>
      <w:r w:rsidRPr="00C74140">
        <w:t>a convoluted formula that fabricated home market prices</w:t>
      </w:r>
      <w:r w:rsidR="005D4319" w:rsidRPr="00C74140">
        <w:t xml:space="preserve"> </w:t>
      </w:r>
      <w:r w:rsidRPr="00C74140">
        <w:t>based on the investigated producer’s factors of production</w:t>
      </w:r>
      <w:r w:rsidR="005D4319" w:rsidRPr="00C74140">
        <w:t xml:space="preserve"> </w:t>
      </w:r>
      <w:r w:rsidRPr="00C74140">
        <w:t>and another, unrelated producer’s costs for inputs in a third</w:t>
      </w:r>
      <w:r w:rsidR="005D4319" w:rsidRPr="00C74140">
        <w:t xml:space="preserve"> </w:t>
      </w:r>
      <w:r w:rsidRPr="00C74140">
        <w:t>country.</w:t>
      </w:r>
      <w:r w:rsidR="005D4319" w:rsidRPr="00C74140">
        <w:t xml:space="preserve"> </w:t>
      </w:r>
      <w:r w:rsidRPr="00C74140">
        <w:rPr>
          <w:rStyle w:val="StyleUnderline"/>
        </w:rPr>
        <w:t>The methodology allows for an incredible amount of</w:t>
      </w:r>
      <w:r w:rsidR="005D4319" w:rsidRPr="00C74140">
        <w:rPr>
          <w:rStyle w:val="StyleUnderline"/>
        </w:rPr>
        <w:t xml:space="preserve"> </w:t>
      </w:r>
      <w:r w:rsidRPr="00C74140">
        <w:rPr>
          <w:rStyle w:val="StyleUnderline"/>
        </w:rPr>
        <w:t>bureaucratic discretion</w:t>
      </w:r>
      <w:r w:rsidRPr="00C74140">
        <w:t>, as trade officials have to determine</w:t>
      </w:r>
      <w:r w:rsidR="005D4319" w:rsidRPr="00C74140">
        <w:t xml:space="preserve"> </w:t>
      </w:r>
      <w:r w:rsidRPr="00C74140">
        <w:t>what manufacturers in what countries will provide cost data</w:t>
      </w:r>
      <w:r w:rsidR="005D4319" w:rsidRPr="00C74140">
        <w:t xml:space="preserve"> </w:t>
      </w:r>
      <w:r w:rsidRPr="00C74140">
        <w:t>for dozens—or even hundreds—of surrogate values.6</w:t>
      </w:r>
      <w:r w:rsidR="005D4319" w:rsidRPr="00C74140">
        <w:t xml:space="preserve"> </w:t>
      </w:r>
      <w:r w:rsidRPr="00C74140">
        <w:t>While</w:t>
      </w:r>
      <w:r w:rsidR="005D4319" w:rsidRPr="00C74140">
        <w:t xml:space="preserve"> </w:t>
      </w:r>
      <w:r w:rsidRPr="00C74140">
        <w:t>the stated goal of nonmarket economy methodology is to</w:t>
      </w:r>
      <w:r w:rsidR="005D4319" w:rsidRPr="00C74140">
        <w:t xml:space="preserve"> </w:t>
      </w:r>
      <w:r w:rsidRPr="00C74140">
        <w:t>estimate what prices would be in a market economy country,</w:t>
      </w:r>
      <w:r w:rsidR="005D4319" w:rsidRPr="00C74140">
        <w:t xml:space="preserve"> </w:t>
      </w:r>
      <w:r w:rsidRPr="00C74140">
        <w:t>the actual result is an antidumping duty based on “differences</w:t>
      </w:r>
      <w:r w:rsidR="005D4319" w:rsidRPr="00C74140">
        <w:t xml:space="preserve"> </w:t>
      </w:r>
      <w:r w:rsidRPr="00C74140">
        <w:t>between an exporter’s price in the U.S. market and</w:t>
      </w:r>
      <w:r w:rsidR="005D4319" w:rsidRPr="00C74140">
        <w:t xml:space="preserve"> </w:t>
      </w:r>
      <w:r w:rsidRPr="00C74140">
        <w:t>a fictitious hodgepodge of estimated components serving as</w:t>
      </w:r>
      <w:r w:rsidR="005D4319" w:rsidRPr="00C74140">
        <w:t xml:space="preserve"> </w:t>
      </w:r>
      <w:r w:rsidRPr="00C74140">
        <w:t>a proxy for his home market price.”7</w:t>
      </w:r>
      <w:r w:rsidR="005D4319" w:rsidRPr="00C74140">
        <w:t xml:space="preserve"> </w:t>
      </w:r>
      <w:r w:rsidRPr="00C74140">
        <w:t>Most nonmarket economies didn’t really trade with the</w:t>
      </w:r>
      <w:r w:rsidR="005D4319" w:rsidRPr="00C74140">
        <w:t xml:space="preserve"> </w:t>
      </w:r>
      <w:r w:rsidRPr="00C74140">
        <w:t>West and were not parties to the General Agreement on</w:t>
      </w:r>
      <w:r w:rsidR="005D4319" w:rsidRPr="00C74140">
        <w:t xml:space="preserve"> </w:t>
      </w:r>
      <w:r w:rsidRPr="00C74140">
        <w:t>Tariffs and Trade (GATT), a precursor agreement to the</w:t>
      </w:r>
      <w:r w:rsidR="005D4319" w:rsidRPr="00C74140">
        <w:t xml:space="preserve"> </w:t>
      </w:r>
      <w:r w:rsidRPr="00C74140">
        <w:t>WTO that included basic rules to discipline antidumping</w:t>
      </w:r>
      <w:r w:rsidR="005D4319" w:rsidRPr="00C74140">
        <w:t xml:space="preserve"> </w:t>
      </w:r>
      <w:r w:rsidRPr="00C74140">
        <w:t xml:space="preserve">practices. Nevertheless, </w:t>
      </w:r>
      <w:r w:rsidRPr="00C74140">
        <w:rPr>
          <w:rStyle w:val="StyleUnderline"/>
        </w:rPr>
        <w:t>the GATT did include an explicit</w:t>
      </w:r>
      <w:r w:rsidR="005D4319" w:rsidRPr="00C74140">
        <w:rPr>
          <w:rStyle w:val="StyleUnderline"/>
        </w:rPr>
        <w:t xml:space="preserve"> </w:t>
      </w:r>
      <w:r w:rsidRPr="00C74140">
        <w:rPr>
          <w:rStyle w:val="StyleUnderline"/>
        </w:rPr>
        <w:t>exception to those general rules in cases where a country</w:t>
      </w:r>
      <w:r w:rsidR="005D4319" w:rsidRPr="00C74140">
        <w:rPr>
          <w:rStyle w:val="StyleUnderline"/>
        </w:rPr>
        <w:t xml:space="preserve"> </w:t>
      </w:r>
      <w:r w:rsidRPr="00C74140">
        <w:rPr>
          <w:rStyle w:val="StyleUnderline"/>
        </w:rPr>
        <w:t>“has a complete or substantially complete monopoly of its</w:t>
      </w:r>
      <w:r w:rsidR="005D4319" w:rsidRPr="00C74140">
        <w:rPr>
          <w:rStyle w:val="StyleUnderline"/>
        </w:rPr>
        <w:t xml:space="preserve"> </w:t>
      </w:r>
      <w:r w:rsidRPr="00C74140">
        <w:rPr>
          <w:rStyle w:val="StyleUnderline"/>
        </w:rPr>
        <w:t>trade and where all domestic prices are fixed by the State</w:t>
      </w:r>
      <w:r w:rsidRPr="00C74140">
        <w:t>.”8</w:t>
      </w:r>
      <w:r w:rsidR="005D4319" w:rsidRPr="00C74140">
        <w:t xml:space="preserve"> </w:t>
      </w:r>
      <w:r w:rsidRPr="00C74140">
        <w:rPr>
          <w:rStyle w:val="StyleUnderline"/>
        </w:rPr>
        <w:t>While China’s economy certainly suffers from a great</w:t>
      </w:r>
      <w:r w:rsidR="005D4319" w:rsidRPr="00C74140">
        <w:rPr>
          <w:rStyle w:val="StyleUnderline"/>
        </w:rPr>
        <w:t xml:space="preserve"> </w:t>
      </w:r>
      <w:r w:rsidRPr="00C74140">
        <w:rPr>
          <w:rStyle w:val="StyleUnderline"/>
        </w:rPr>
        <w:t>amount of government interference, it doesn’t come close</w:t>
      </w:r>
      <w:r w:rsidR="005D4319" w:rsidRPr="00C74140">
        <w:rPr>
          <w:rStyle w:val="StyleUnderline"/>
        </w:rPr>
        <w:t xml:space="preserve"> </w:t>
      </w:r>
      <w:r w:rsidRPr="00C74140">
        <w:rPr>
          <w:rStyle w:val="StyleUnderline"/>
        </w:rPr>
        <w:t>to meeting that strict definitio</w:t>
      </w:r>
      <w:r w:rsidRPr="00C74140">
        <w:t>n.</w:t>
      </w:r>
      <w:r w:rsidR="005D4319" w:rsidRPr="00C74140">
        <w:t xml:space="preserve"> </w:t>
      </w:r>
      <w:r w:rsidRPr="00C74140">
        <w:rPr>
          <w:rStyle w:val="StyleUnderline"/>
        </w:rPr>
        <w:t>Not only does China not meet the definition of nonmarket</w:t>
      </w:r>
      <w:r w:rsidR="005D4319" w:rsidRPr="00C74140">
        <w:rPr>
          <w:rStyle w:val="StyleUnderline"/>
        </w:rPr>
        <w:t xml:space="preserve"> </w:t>
      </w:r>
      <w:r w:rsidRPr="00C74140">
        <w:rPr>
          <w:rStyle w:val="StyleUnderline"/>
        </w:rPr>
        <w:t>economy under international rules, it doesn’t meet</w:t>
      </w:r>
      <w:r w:rsidR="005D4319" w:rsidRPr="00C74140">
        <w:rPr>
          <w:rStyle w:val="StyleUnderline"/>
        </w:rPr>
        <w:t xml:space="preserve"> </w:t>
      </w:r>
      <w:r w:rsidRPr="00C74140">
        <w:rPr>
          <w:rStyle w:val="StyleUnderline"/>
        </w:rPr>
        <w:t>the definition under domestic law, either</w:t>
      </w:r>
      <w:r w:rsidRPr="00C74140">
        <w:t>. After the Soviet</w:t>
      </w:r>
      <w:r w:rsidR="005D4319" w:rsidRPr="00C74140">
        <w:t xml:space="preserve"> </w:t>
      </w:r>
      <w:r w:rsidRPr="00C74140">
        <w:t>Union collapsed, the U.S. government developed criteria to</w:t>
      </w:r>
      <w:r w:rsidR="005D4319" w:rsidRPr="00C74140">
        <w:t xml:space="preserve"> </w:t>
      </w:r>
      <w:r w:rsidRPr="00C74140">
        <w:t>determine whether former Communist countries should no</w:t>
      </w:r>
      <w:r w:rsidR="005D4319" w:rsidRPr="00C74140">
        <w:t xml:space="preserve"> </w:t>
      </w:r>
      <w:r w:rsidRPr="00C74140">
        <w:t>longer be treated as nonmarket economies. The European</w:t>
      </w:r>
      <w:r w:rsidR="005D4319" w:rsidRPr="00C74140">
        <w:t xml:space="preserve"> </w:t>
      </w:r>
      <w:r w:rsidRPr="00C74140">
        <w:t>Union has a similar test.</w:t>
      </w:r>
      <w:r w:rsidR="005D4319" w:rsidRPr="00C74140">
        <w:t xml:space="preserve"> </w:t>
      </w:r>
      <w:r w:rsidRPr="00C74140">
        <w:rPr>
          <w:rStyle w:val="StyleUnderline"/>
        </w:rPr>
        <w:t>When people argue that China doesn’t meet the criteria</w:t>
      </w:r>
      <w:r w:rsidR="005D4319" w:rsidRPr="00C74140">
        <w:rPr>
          <w:rStyle w:val="StyleUnderline"/>
        </w:rPr>
        <w:t xml:space="preserve"> </w:t>
      </w:r>
      <w:r w:rsidRPr="00C74140">
        <w:rPr>
          <w:rStyle w:val="StyleUnderline"/>
        </w:rPr>
        <w:t>for market economy status, this is the test they are talking</w:t>
      </w:r>
      <w:r w:rsidR="005D4319" w:rsidRPr="00C74140">
        <w:rPr>
          <w:rStyle w:val="StyleUnderline"/>
        </w:rPr>
        <w:t xml:space="preserve"> </w:t>
      </w:r>
      <w:r w:rsidRPr="00C74140">
        <w:rPr>
          <w:rStyle w:val="StyleUnderline"/>
        </w:rPr>
        <w:t>about. The test is actually a series of vague factors officials</w:t>
      </w:r>
      <w:r w:rsidR="005D4319" w:rsidRPr="00C74140">
        <w:rPr>
          <w:rStyle w:val="StyleUnderline"/>
        </w:rPr>
        <w:t xml:space="preserve"> </w:t>
      </w:r>
      <w:r w:rsidRPr="00C74140">
        <w:rPr>
          <w:rStyle w:val="StyleUnderline"/>
        </w:rPr>
        <w:t>are supposed to consider and base their decision on</w:t>
      </w:r>
      <w:r w:rsidRPr="00C74140">
        <w:t>. In the</w:t>
      </w:r>
      <w:r w:rsidR="005D4319" w:rsidRPr="00C74140">
        <w:t xml:space="preserve"> </w:t>
      </w:r>
      <w:r w:rsidRPr="00C74140">
        <w:t>United States, the test has six factors:</w:t>
      </w:r>
    </w:p>
    <w:p w14:paraId="35E8D19D" w14:textId="77777777" w:rsidR="00D103F1" w:rsidRPr="00C74140" w:rsidRDefault="00D103F1" w:rsidP="00D103F1">
      <w:r w:rsidRPr="00C74140">
        <w:t xml:space="preserve">1. </w:t>
      </w:r>
      <w:proofErr w:type="gramStart"/>
      <w:r w:rsidRPr="00C74140">
        <w:t>the</w:t>
      </w:r>
      <w:proofErr w:type="gramEnd"/>
      <w:r w:rsidRPr="00C74140">
        <w:t xml:space="preserve"> extent to which the country’s currency is convertible,</w:t>
      </w:r>
    </w:p>
    <w:p w14:paraId="3FBE31ED" w14:textId="77777777" w:rsidR="00D103F1" w:rsidRPr="00C74140" w:rsidRDefault="00D103F1" w:rsidP="00D103F1">
      <w:r w:rsidRPr="00C74140">
        <w:t xml:space="preserve">2. </w:t>
      </w:r>
      <w:proofErr w:type="gramStart"/>
      <w:r w:rsidRPr="00C74140">
        <w:t>the</w:t>
      </w:r>
      <w:proofErr w:type="gramEnd"/>
      <w:r w:rsidRPr="00C74140">
        <w:t xml:space="preserve"> extent to which wage rates are determined by free</w:t>
      </w:r>
    </w:p>
    <w:p w14:paraId="7E8E2C48" w14:textId="77777777" w:rsidR="00D103F1" w:rsidRPr="00C74140" w:rsidRDefault="00D103F1" w:rsidP="00D103F1">
      <w:proofErr w:type="gramStart"/>
      <w:r w:rsidRPr="00C74140">
        <w:t>bargaining</w:t>
      </w:r>
      <w:proofErr w:type="gramEnd"/>
      <w:r w:rsidRPr="00C74140">
        <w:t xml:space="preserve"> between labor and management,</w:t>
      </w:r>
    </w:p>
    <w:p w14:paraId="2F45C888" w14:textId="77777777" w:rsidR="00D103F1" w:rsidRPr="00C74140" w:rsidRDefault="00D103F1" w:rsidP="00D103F1">
      <w:r w:rsidRPr="00C74140">
        <w:t xml:space="preserve">3. </w:t>
      </w:r>
      <w:proofErr w:type="gramStart"/>
      <w:r w:rsidRPr="00C74140">
        <w:t>the</w:t>
      </w:r>
      <w:proofErr w:type="gramEnd"/>
      <w:r w:rsidRPr="00C74140">
        <w:t xml:space="preserve"> extent to which foreign investment is permitted,</w:t>
      </w:r>
    </w:p>
    <w:p w14:paraId="232AE558" w14:textId="77777777" w:rsidR="00D103F1" w:rsidRPr="00C74140" w:rsidRDefault="00D103F1" w:rsidP="00D103F1">
      <w:r w:rsidRPr="00C74140">
        <w:t xml:space="preserve">4. </w:t>
      </w:r>
      <w:proofErr w:type="gramStart"/>
      <w:r w:rsidRPr="00C74140">
        <w:t>the</w:t>
      </w:r>
      <w:proofErr w:type="gramEnd"/>
      <w:r w:rsidRPr="00C74140">
        <w:t xml:space="preserve"> extent of government control of the means of</w:t>
      </w:r>
    </w:p>
    <w:p w14:paraId="3FAD35F0" w14:textId="77777777" w:rsidR="00D103F1" w:rsidRPr="00C74140" w:rsidRDefault="00D103F1" w:rsidP="00D103F1">
      <w:proofErr w:type="gramStart"/>
      <w:r w:rsidRPr="00C74140">
        <w:t>production</w:t>
      </w:r>
      <w:proofErr w:type="gramEnd"/>
      <w:r w:rsidRPr="00C74140">
        <w:t>,</w:t>
      </w:r>
    </w:p>
    <w:p w14:paraId="72FB1146" w14:textId="77777777" w:rsidR="00D103F1" w:rsidRPr="00C74140" w:rsidRDefault="00D103F1" w:rsidP="00D103F1">
      <w:r w:rsidRPr="00C74140">
        <w:t xml:space="preserve">5. </w:t>
      </w:r>
      <w:proofErr w:type="gramStart"/>
      <w:r w:rsidRPr="00C74140">
        <w:t>the</w:t>
      </w:r>
      <w:proofErr w:type="gramEnd"/>
      <w:r w:rsidRPr="00C74140">
        <w:t xml:space="preserve"> extent of government control over pricing and</w:t>
      </w:r>
    </w:p>
    <w:p w14:paraId="24D2A983" w14:textId="77777777" w:rsidR="00D103F1" w:rsidRPr="00C74140" w:rsidRDefault="00D103F1" w:rsidP="00D103F1">
      <w:proofErr w:type="gramStart"/>
      <w:r w:rsidRPr="00C74140">
        <w:t>output</w:t>
      </w:r>
      <w:proofErr w:type="gramEnd"/>
      <w:r w:rsidRPr="00C74140">
        <w:t xml:space="preserve"> decisions, and</w:t>
      </w:r>
    </w:p>
    <w:p w14:paraId="40BDBC77" w14:textId="77777777" w:rsidR="00D103F1" w:rsidRPr="00C74140" w:rsidRDefault="00D103F1" w:rsidP="00D103F1">
      <w:r w:rsidRPr="00C74140">
        <w:t xml:space="preserve">6. </w:t>
      </w:r>
      <w:proofErr w:type="gramStart"/>
      <w:r w:rsidRPr="00C74140">
        <w:t>any</w:t>
      </w:r>
      <w:proofErr w:type="gramEnd"/>
      <w:r w:rsidRPr="00C74140">
        <w:t xml:space="preserve"> other factors considered appropriate.9</w:t>
      </w:r>
    </w:p>
    <w:p w14:paraId="49F3EBB5" w14:textId="77777777" w:rsidR="0096773B" w:rsidRPr="00C74140" w:rsidRDefault="00D103F1" w:rsidP="0096773B">
      <w:r w:rsidRPr="00C74140">
        <w:t>As you can see, the test doesn’t tell us how much government</w:t>
      </w:r>
      <w:r w:rsidR="005D4319" w:rsidRPr="00C74140">
        <w:t xml:space="preserve"> </w:t>
      </w:r>
      <w:r w:rsidRPr="00C74140">
        <w:t>control in each area is indicative of a nonmarket</w:t>
      </w:r>
      <w:r w:rsidR="005D4319" w:rsidRPr="00C74140">
        <w:t xml:space="preserve"> </w:t>
      </w:r>
      <w:r w:rsidRPr="00C74140">
        <w:t>economy or how to weigh the different factors. Only one</w:t>
      </w:r>
      <w:r w:rsidR="005D4319" w:rsidRPr="00C74140">
        <w:t xml:space="preserve"> </w:t>
      </w:r>
      <w:r w:rsidRPr="00C74140">
        <w:t>of the factors even considers the price comparability problem</w:t>
      </w:r>
      <w:r w:rsidR="005D4319" w:rsidRPr="00C74140">
        <w:t xml:space="preserve"> </w:t>
      </w:r>
      <w:r w:rsidRPr="00C74140">
        <w:t>originally posed by Soviet economies. The sixth factor</w:t>
      </w:r>
      <w:r w:rsidR="005D4319" w:rsidRPr="00C74140">
        <w:t xml:space="preserve"> </w:t>
      </w:r>
      <w:r w:rsidRPr="00C74140">
        <w:t>expressly permits authorities to consider whatever they</w:t>
      </w:r>
      <w:r w:rsidR="005D4319" w:rsidRPr="00C74140">
        <w:t xml:space="preserve"> </w:t>
      </w:r>
      <w:r w:rsidRPr="00C74140">
        <w:t>want to justify their decision.</w:t>
      </w:r>
      <w:r w:rsidR="005D4319" w:rsidRPr="00C74140">
        <w:t xml:space="preserve"> </w:t>
      </w:r>
      <w:r w:rsidRPr="00C74140">
        <w:t>What’s more, federal statute expressly prohibits judicial</w:t>
      </w:r>
      <w:r w:rsidR="005D4319" w:rsidRPr="00C74140">
        <w:t xml:space="preserve"> </w:t>
      </w:r>
      <w:r w:rsidRPr="00C74140">
        <w:t>review of any decision to impose or revoke nonmarket</w:t>
      </w:r>
      <w:r w:rsidR="005D4319" w:rsidRPr="00C74140">
        <w:t xml:space="preserve"> </w:t>
      </w:r>
      <w:r w:rsidRPr="00C74140">
        <w:t xml:space="preserve">economy status.10 </w:t>
      </w:r>
      <w:proofErr w:type="gramStart"/>
      <w:r w:rsidRPr="00C74140">
        <w:t>The</w:t>
      </w:r>
      <w:proofErr w:type="gramEnd"/>
      <w:r w:rsidRPr="00C74140">
        <w:t xml:space="preserve"> reality is that the question of nonmarket</w:t>
      </w:r>
      <w:r w:rsidR="005D4319" w:rsidRPr="00C74140">
        <w:t xml:space="preserve"> </w:t>
      </w:r>
      <w:r w:rsidRPr="00C74140">
        <w:t>economy status is purely political. The way the test</w:t>
      </w:r>
      <w:r w:rsidR="005D4319" w:rsidRPr="00C74140">
        <w:t xml:space="preserve"> </w:t>
      </w:r>
      <w:r w:rsidRPr="00C74140">
        <w:t>has been used in the past only highlights its absurdity.</w:t>
      </w:r>
      <w:r w:rsidR="005D4319" w:rsidRPr="00C74140">
        <w:t xml:space="preserve"> </w:t>
      </w:r>
      <w:r w:rsidRPr="00C74140">
        <w:rPr>
          <w:rStyle w:val="StyleUnderline"/>
        </w:rPr>
        <w:t>The last time U.S. officials considered changing China’s</w:t>
      </w:r>
      <w:r w:rsidR="005D4319" w:rsidRPr="00C74140">
        <w:rPr>
          <w:rStyle w:val="StyleUnderline"/>
        </w:rPr>
        <w:t xml:space="preserve"> </w:t>
      </w:r>
      <w:r w:rsidRPr="00C74140">
        <w:rPr>
          <w:rStyle w:val="StyleUnderline"/>
        </w:rPr>
        <w:t>nonmarket economy status was in 2006. In justifying the</w:t>
      </w:r>
      <w:r w:rsidR="005D4319" w:rsidRPr="00C74140">
        <w:rPr>
          <w:rStyle w:val="StyleUnderline"/>
        </w:rPr>
        <w:t xml:space="preserve"> </w:t>
      </w:r>
      <w:r w:rsidRPr="00C74140">
        <w:rPr>
          <w:rStyle w:val="StyleUnderline"/>
        </w:rPr>
        <w:t>decision to maintain China’s nonmarket economy status,</w:t>
      </w:r>
      <w:r w:rsidR="005D4319" w:rsidRPr="00C74140">
        <w:rPr>
          <w:rStyle w:val="StyleUnderline"/>
        </w:rPr>
        <w:t xml:space="preserve"> </w:t>
      </w:r>
      <w:r w:rsidRPr="00C74140">
        <w:rPr>
          <w:rStyle w:val="StyleUnderline"/>
        </w:rPr>
        <w:t>the official report stated, “China has a dynamic (but constrained)</w:t>
      </w:r>
      <w:r w:rsidR="005D4319" w:rsidRPr="00C74140">
        <w:rPr>
          <w:rStyle w:val="StyleUnderline"/>
        </w:rPr>
        <w:t xml:space="preserve"> </w:t>
      </w:r>
      <w:r w:rsidRPr="00C74140">
        <w:rPr>
          <w:rStyle w:val="StyleUnderline"/>
        </w:rPr>
        <w:t>private sector, but . . . the state retains for itself</w:t>
      </w:r>
      <w:r w:rsidR="005D4319" w:rsidRPr="00C74140">
        <w:rPr>
          <w:rStyle w:val="StyleUnderline"/>
        </w:rPr>
        <w:t xml:space="preserve"> </w:t>
      </w:r>
      <w:r w:rsidRPr="00C74140">
        <w:rPr>
          <w:rStyle w:val="StyleUnderline"/>
        </w:rPr>
        <w:t>considerable levers of control over the economy</w:t>
      </w:r>
      <w:r w:rsidRPr="00C74140">
        <w:t>.”11</w:t>
      </w:r>
      <w:r w:rsidR="005D4319" w:rsidRPr="00C74140">
        <w:t xml:space="preserve"> </w:t>
      </w:r>
      <w:r w:rsidRPr="00C74140">
        <w:rPr>
          <w:rStyle w:val="StyleUnderline"/>
        </w:rPr>
        <w:t>The most interesting thing about that decision is that only</w:t>
      </w:r>
      <w:r w:rsidR="005D4319" w:rsidRPr="00C74140">
        <w:rPr>
          <w:rStyle w:val="StyleUnderline"/>
        </w:rPr>
        <w:t xml:space="preserve"> </w:t>
      </w:r>
      <w:r w:rsidRPr="00C74140">
        <w:rPr>
          <w:rStyle w:val="StyleUnderline"/>
        </w:rPr>
        <w:t>seven months later, the same agency decided—based on the</w:t>
      </w:r>
      <w:r w:rsidR="005D4319" w:rsidRPr="00C74140">
        <w:rPr>
          <w:rStyle w:val="StyleUnderline"/>
        </w:rPr>
        <w:t xml:space="preserve"> </w:t>
      </w:r>
      <w:r w:rsidRPr="00C74140">
        <w:rPr>
          <w:rStyle w:val="StyleUnderline"/>
        </w:rPr>
        <w:t>same factors—that China’s economy was indeed sufficiently</w:t>
      </w:r>
      <w:r w:rsidR="005D4319" w:rsidRPr="00C74140">
        <w:rPr>
          <w:rStyle w:val="StyleUnderline"/>
        </w:rPr>
        <w:t xml:space="preserve"> </w:t>
      </w:r>
      <w:r w:rsidRPr="00C74140">
        <w:rPr>
          <w:rStyle w:val="StyleUnderline"/>
        </w:rPr>
        <w:t>market-driven to allow for the imposition of duties to countervail</w:t>
      </w:r>
      <w:r w:rsidR="005D4319" w:rsidRPr="00C74140">
        <w:rPr>
          <w:rStyle w:val="StyleUnderline"/>
        </w:rPr>
        <w:t xml:space="preserve"> </w:t>
      </w:r>
      <w:r w:rsidRPr="00C74140">
        <w:rPr>
          <w:rStyle w:val="StyleUnderline"/>
        </w:rPr>
        <w:t>government subsidies</w:t>
      </w:r>
      <w:r w:rsidRPr="00C74140">
        <w:t>. The analysis was largely the same,</w:t>
      </w:r>
      <w:r w:rsidR="005D4319" w:rsidRPr="00C74140">
        <w:t xml:space="preserve"> </w:t>
      </w:r>
      <w:r w:rsidRPr="00C74140">
        <w:t>but the conclusion was worded very differently:</w:t>
      </w:r>
      <w:r w:rsidR="005D4319" w:rsidRPr="00C74140">
        <w:t xml:space="preserve"> </w:t>
      </w:r>
      <w:r w:rsidRPr="00C74140">
        <w:t>“Private industry now dominates many sectors of</w:t>
      </w:r>
      <w:r w:rsidR="005D4319" w:rsidRPr="00C74140">
        <w:t xml:space="preserve"> </w:t>
      </w:r>
      <w:r w:rsidRPr="00C74140">
        <w:t>the Chinese economy, and entrepreneurship is flourishing.</w:t>
      </w:r>
      <w:r w:rsidR="005D4319" w:rsidRPr="00C74140">
        <w:t xml:space="preserve"> </w:t>
      </w:r>
      <w:r w:rsidRPr="00C74140">
        <w:t>. . . Many business entities in present-day</w:t>
      </w:r>
      <w:r w:rsidR="005D4319" w:rsidRPr="00C74140">
        <w:t xml:space="preserve"> </w:t>
      </w:r>
      <w:r w:rsidRPr="00C74140">
        <w:t>China are generally free to direct most aspects of</w:t>
      </w:r>
      <w:r w:rsidR="005D4319" w:rsidRPr="00C74140">
        <w:t xml:space="preserve"> </w:t>
      </w:r>
      <w:r w:rsidRPr="00C74140">
        <w:t>their operations, and to respond to (albeit limited)</w:t>
      </w:r>
      <w:r w:rsidR="005D4319" w:rsidRPr="00C74140">
        <w:t xml:space="preserve"> </w:t>
      </w:r>
      <w:r w:rsidRPr="00C74140">
        <w:t>market forces. The role of central planners is vastly</w:t>
      </w:r>
      <w:r w:rsidR="005D4319" w:rsidRPr="00C74140">
        <w:t xml:space="preserve"> </w:t>
      </w:r>
      <w:r w:rsidRPr="00C74140">
        <w:t>smaller.”12</w:t>
      </w:r>
      <w:r w:rsidR="005D4319" w:rsidRPr="00C74140">
        <w:t xml:space="preserve"> </w:t>
      </w:r>
      <w:r w:rsidRPr="00C74140">
        <w:rPr>
          <w:rStyle w:val="StyleUnderline"/>
        </w:rPr>
        <w:t>The lesson here is that China is either a market economy</w:t>
      </w:r>
      <w:r w:rsidR="005D4319" w:rsidRPr="00C74140">
        <w:rPr>
          <w:rStyle w:val="StyleUnderline"/>
        </w:rPr>
        <w:t xml:space="preserve"> </w:t>
      </w:r>
      <w:r w:rsidRPr="00C74140">
        <w:rPr>
          <w:rStyle w:val="StyleUnderline"/>
        </w:rPr>
        <w:t>or a nonmarket economy depending on which designation</w:t>
      </w:r>
      <w:r w:rsidR="005D4319" w:rsidRPr="00C74140">
        <w:rPr>
          <w:rStyle w:val="StyleUnderline"/>
        </w:rPr>
        <w:t xml:space="preserve"> </w:t>
      </w:r>
      <w:r w:rsidRPr="00C74140">
        <w:rPr>
          <w:rStyle w:val="StyleUnderline"/>
        </w:rPr>
        <w:t>will enable trade officials to impose higher tariffs</w:t>
      </w:r>
      <w:r w:rsidRPr="00C74140">
        <w:t xml:space="preserve">.13 </w:t>
      </w:r>
      <w:r w:rsidRPr="00C74140">
        <w:rPr>
          <w:rStyle w:val="StyleUnderline"/>
        </w:rPr>
        <w:t>The</w:t>
      </w:r>
      <w:r w:rsidR="005D4319" w:rsidRPr="00C74140">
        <w:rPr>
          <w:rStyle w:val="StyleUnderline"/>
        </w:rPr>
        <w:t xml:space="preserve"> </w:t>
      </w:r>
      <w:r w:rsidRPr="00C74140">
        <w:rPr>
          <w:rStyle w:val="StyleUnderline"/>
        </w:rPr>
        <w:t xml:space="preserve">test is </w:t>
      </w:r>
      <w:r w:rsidRPr="00C74140">
        <w:rPr>
          <w:rStyle w:val="Emphasis"/>
        </w:rPr>
        <w:t>overly strict</w:t>
      </w:r>
      <w:r w:rsidRPr="00C74140">
        <w:rPr>
          <w:rStyle w:val="StyleUnderline"/>
        </w:rPr>
        <w:t xml:space="preserve">, has been </w:t>
      </w:r>
      <w:r w:rsidRPr="00C74140">
        <w:rPr>
          <w:rStyle w:val="Emphasis"/>
        </w:rPr>
        <w:t>inconsistently applied</w:t>
      </w:r>
      <w:r w:rsidRPr="00C74140">
        <w:rPr>
          <w:rStyle w:val="StyleUnderline"/>
        </w:rPr>
        <w:t xml:space="preserve"> to China</w:t>
      </w:r>
      <w:r w:rsidR="005D4319" w:rsidRPr="00C74140">
        <w:rPr>
          <w:rStyle w:val="StyleUnderline"/>
        </w:rPr>
        <w:t xml:space="preserve"> </w:t>
      </w:r>
      <w:r w:rsidRPr="00C74140">
        <w:rPr>
          <w:rStyle w:val="StyleUnderline"/>
        </w:rPr>
        <w:t>in the past, and is immune from judicial scrutiny</w:t>
      </w:r>
      <w:r w:rsidRPr="00C74140">
        <w:t xml:space="preserve">. </w:t>
      </w:r>
    </w:p>
    <w:p w14:paraId="2DA66DB9" w14:textId="77777777" w:rsidR="0096773B" w:rsidRPr="00C74140" w:rsidRDefault="0096773B" w:rsidP="0096773B">
      <w:pPr>
        <w:pStyle w:val="Heading4"/>
        <w:rPr>
          <w:rFonts w:cs="Times New Roman"/>
        </w:rPr>
      </w:pPr>
      <w:r w:rsidRPr="00C74140">
        <w:rPr>
          <w:rFonts w:cs="Times New Roman"/>
        </w:rPr>
        <w:t>Doesn’t solve relations</w:t>
      </w:r>
    </w:p>
    <w:p w14:paraId="64CC2C6B" w14:textId="77777777" w:rsidR="0096773B" w:rsidRPr="00C74140" w:rsidRDefault="0096773B" w:rsidP="0096773B">
      <w:r w:rsidRPr="00C74140">
        <w:rPr>
          <w:b/>
          <w:bCs/>
          <w:sz w:val="26"/>
        </w:rPr>
        <w:t>Hufbauer 16</w:t>
      </w:r>
      <w:r w:rsidRPr="00C74140">
        <w:t xml:space="preserve"> [Gary Clyde Hufbauer, Peterson Institute for International Economics, Reginald Jones Senior Fellow, was formerly the Maurice Greenberg Chair and Director of Studies at the Council on Foreign Relations, “Statement on Market Economy Status for China,” February 24, 2016, http://www.uscc.gov/sites/default/files/Panel%204_Hufbauer%20statement_022416.pdf]//JIH</w:t>
      </w:r>
    </w:p>
    <w:p w14:paraId="07D0F963" w14:textId="77777777" w:rsidR="0096773B" w:rsidRPr="00C74140" w:rsidRDefault="0096773B" w:rsidP="00B81180">
      <w:pPr>
        <w:spacing w:after="160" w:line="259" w:lineRule="auto"/>
        <w:rPr>
          <w:rFonts w:eastAsia="Times New Roman"/>
          <w:sz w:val="22"/>
          <w:u w:val="single"/>
        </w:rPr>
      </w:pPr>
      <w:r w:rsidRPr="00C74140">
        <w:rPr>
          <w:rFonts w:eastAsia="Times New Roman"/>
        </w:rPr>
        <w:t xml:space="preserve">The United States might well argue, come December 11, 2016, that </w:t>
      </w:r>
      <w:r w:rsidRPr="00C74140">
        <w:rPr>
          <w:rFonts w:eastAsia="Times New Roman"/>
          <w:sz w:val="22"/>
          <w:u w:val="single"/>
        </w:rPr>
        <w:t>China has not established that it has become</w:t>
      </w:r>
      <w:r w:rsidRPr="00C74140">
        <w:rPr>
          <w:rFonts w:eastAsia="Times New Roman"/>
        </w:rPr>
        <w:t xml:space="preserve">, in all important respects, </w:t>
      </w:r>
      <w:r w:rsidRPr="00C74140">
        <w:rPr>
          <w:rFonts w:eastAsia="Times New Roman"/>
          <w:sz w:val="22"/>
          <w:u w:val="single"/>
        </w:rPr>
        <w:t>a market economy</w:t>
      </w:r>
      <w:r w:rsidRPr="00C74140">
        <w:rPr>
          <w:rFonts w:eastAsia="Times New Roman"/>
        </w:rPr>
        <w:t xml:space="preserve">. </w:t>
      </w:r>
      <w:r w:rsidRPr="00C74140">
        <w:rPr>
          <w:rFonts w:eastAsia="Times New Roman"/>
          <w:sz w:val="22"/>
          <w:u w:val="single"/>
        </w:rPr>
        <w:t xml:space="preserve">The Commerce Department could modify its current surrogate practices and instead use a “mix-and-match” approach—claiming on a case-by-case basis that some Chinese prices or costs reflect market conditions and others do not. </w:t>
      </w:r>
      <w:r w:rsidRPr="00C74140">
        <w:rPr>
          <w:rFonts w:eastAsia="Times New Roman"/>
        </w:rPr>
        <w:t xml:space="preserve">For the prices or costs that do not reflect market conditions, the Commerce Department could use surrogate prices or costs. </w:t>
      </w:r>
      <w:r w:rsidRPr="00C74140">
        <w:rPr>
          <w:rFonts w:eastAsia="Times New Roman"/>
          <w:sz w:val="22"/>
          <w:u w:val="single"/>
        </w:rPr>
        <w:t>This seems most likely in industries, such as steel, dominated by state-owned enterprises, with large losses financed by state-controlled banks. Whether the United States takes a “mix-and-match” approach</w:t>
      </w:r>
      <w:r w:rsidRPr="00C74140">
        <w:rPr>
          <w:rFonts w:eastAsia="Times New Roman"/>
        </w:rPr>
        <w:t xml:space="preserve">, rather than granting China blanket market economy status, </w:t>
      </w:r>
      <w:r w:rsidRPr="00C74140">
        <w:rPr>
          <w:rFonts w:eastAsia="Times New Roman"/>
          <w:sz w:val="22"/>
          <w:u w:val="single"/>
        </w:rPr>
        <w:t>will turn primarily on policy considerations</w:t>
      </w:r>
      <w:r w:rsidRPr="00C74140">
        <w:rPr>
          <w:rFonts w:eastAsia="Times New Roman"/>
        </w:rPr>
        <w:t xml:space="preserve">, not legal parsing. </w:t>
      </w:r>
      <w:r w:rsidRPr="00C74140">
        <w:rPr>
          <w:rFonts w:eastAsia="Times New Roman"/>
          <w:sz w:val="22"/>
          <w:u w:val="single"/>
        </w:rPr>
        <w:t>The policy decision may reflect the general atmosphere of commercial relations with China late in 2016, including the evolution of the renminbi exchange rate</w:t>
      </w:r>
      <w:r w:rsidRPr="00C74140">
        <w:rPr>
          <w:rFonts w:eastAsia="Times New Roman"/>
        </w:rPr>
        <w:t xml:space="preserve"> (manipulated devaluation would inspire a harder </w:t>
      </w:r>
      <w:proofErr w:type="gramStart"/>
      <w:r w:rsidRPr="00C74140">
        <w:rPr>
          <w:rFonts w:eastAsia="Times New Roman"/>
        </w:rPr>
        <w:t>line)8</w:t>
      </w:r>
      <w:proofErr w:type="gramEnd"/>
      <w:r w:rsidRPr="00C74140">
        <w:rPr>
          <w:rFonts w:eastAsia="Times New Roman"/>
        </w:rPr>
        <w:t xml:space="preserve"> </w:t>
      </w:r>
      <w:r w:rsidRPr="00C74140">
        <w:rPr>
          <w:rFonts w:eastAsia="Times New Roman"/>
          <w:sz w:val="22"/>
          <w:u w:val="single"/>
        </w:rPr>
        <w:t>and the outcome of US-China bilateral investment treaty (BIT) negotiations</w:t>
      </w:r>
      <w:r w:rsidRPr="00C74140">
        <w:rPr>
          <w:rFonts w:eastAsia="Times New Roman"/>
        </w:rPr>
        <w:t xml:space="preserve"> (success would have the opposite effect).9 </w:t>
      </w:r>
      <w:r w:rsidRPr="00C74140">
        <w:rPr>
          <w:rFonts w:eastAsia="Times New Roman"/>
          <w:sz w:val="22"/>
          <w:u w:val="single"/>
        </w:rPr>
        <w:t xml:space="preserve">Assuming the United States adopts a “mix-and-match” approach, the stage will be set for China to initiate WTO litigation. </w:t>
      </w:r>
      <w:r w:rsidRPr="00C74140">
        <w:rPr>
          <w:rFonts w:eastAsia="Times New Roman"/>
        </w:rPr>
        <w:t xml:space="preserve">In this scenario, the year 2018 seems the earliest date for a final decision by the WTO Appellate Body. My guess is that </w:t>
      </w:r>
      <w:r w:rsidRPr="00C74140">
        <w:rPr>
          <w:rFonts w:eastAsia="Times New Roman"/>
          <w:sz w:val="22"/>
          <w:u w:val="single"/>
        </w:rPr>
        <w:t xml:space="preserve">the Appellate Body would rule against the “mix-and-match” approach. </w:t>
      </w:r>
      <w:r w:rsidRPr="00C74140">
        <w:rPr>
          <w:rFonts w:eastAsia="Times New Roman"/>
        </w:rPr>
        <w:t xml:space="preserve">Even so, </w:t>
      </w:r>
      <w:r w:rsidRPr="00C74140">
        <w:rPr>
          <w:rFonts w:eastAsia="Times New Roman"/>
          <w:sz w:val="22"/>
          <w:u w:val="single"/>
        </w:rPr>
        <w:t>China would not receive retroactive refunds for antidumping duties collected prior to the ruling.</w:t>
      </w:r>
      <w:r w:rsidRPr="00C74140">
        <w:rPr>
          <w:rFonts w:eastAsia="Times New Roman"/>
        </w:rPr>
        <w:t xml:space="preserve"> Moreover, w</w:t>
      </w:r>
      <w:r w:rsidRPr="00C74140">
        <w:rPr>
          <w:rFonts w:eastAsia="Times New Roman"/>
          <w:sz w:val="22"/>
          <w:u w:val="single"/>
        </w:rPr>
        <w:t>ithin China, the US denial of full-fledged MES would resonate strongly, in a negative way. Antagonism would be particularly strong if</w:t>
      </w:r>
      <w:r w:rsidRPr="00C74140">
        <w:rPr>
          <w:rFonts w:eastAsia="Times New Roman"/>
        </w:rPr>
        <w:t xml:space="preserve">, as I expect, </w:t>
      </w:r>
      <w:r w:rsidRPr="00C74140">
        <w:rPr>
          <w:rFonts w:eastAsia="Times New Roman"/>
          <w:sz w:val="22"/>
          <w:u w:val="single"/>
        </w:rPr>
        <w:t>the European Union and other major countries accord MES in December 2016.</w:t>
      </w:r>
      <w:r w:rsidRPr="00C74140">
        <w:rPr>
          <w:rFonts w:eastAsia="Times New Roman"/>
        </w:rPr>
        <w:t xml:space="preserve"> Consequently, </w:t>
      </w:r>
      <w:r w:rsidRPr="00C74140">
        <w:rPr>
          <w:rFonts w:eastAsia="Times New Roman"/>
          <w:sz w:val="22"/>
          <w:u w:val="single"/>
        </w:rPr>
        <w:t xml:space="preserve">China would </w:t>
      </w:r>
      <w:r w:rsidRPr="00C74140">
        <w:rPr>
          <w:rStyle w:val="Emphasis"/>
        </w:rPr>
        <w:t>likely retaliate in opaque ways against US exporters and investors</w:t>
      </w:r>
      <w:r w:rsidRPr="00C74140">
        <w:rPr>
          <w:rFonts w:eastAsia="Times New Roman"/>
          <w:sz w:val="22"/>
          <w:u w:val="single"/>
        </w:rPr>
        <w:t xml:space="preserve">. </w:t>
      </w:r>
      <w:r w:rsidRPr="00C74140">
        <w:rPr>
          <w:rFonts w:eastAsia="Times New Roman"/>
        </w:rPr>
        <w:t xml:space="preserve">On balance, </w:t>
      </w:r>
      <w:r w:rsidRPr="00C74140">
        <w:rPr>
          <w:rFonts w:eastAsia="Times New Roman"/>
          <w:sz w:val="22"/>
          <w:u w:val="single"/>
        </w:rPr>
        <w:t xml:space="preserve">the United States would lose more than it gains from withholding full-fledged MES. A </w:t>
      </w:r>
      <w:r w:rsidRPr="00C74140">
        <w:rPr>
          <w:rStyle w:val="Emphasis"/>
        </w:rPr>
        <w:t>very large irritant would be thrown into US-China commercial relations</w:t>
      </w:r>
      <w:r w:rsidRPr="00C74140">
        <w:rPr>
          <w:rFonts w:eastAsia="Times New Roman"/>
          <w:sz w:val="22"/>
          <w:u w:val="single"/>
        </w:rPr>
        <w:t xml:space="preserve">, with a modest benefit to US industries that initiate AD proceedings. </w:t>
      </w:r>
      <w:r w:rsidRPr="00C74140">
        <w:rPr>
          <w:rFonts w:eastAsia="Times New Roman"/>
        </w:rPr>
        <w:t xml:space="preserve">Even without the use of surrogate costs and prices, </w:t>
      </w:r>
      <w:r w:rsidRPr="00C74140">
        <w:rPr>
          <w:rFonts w:eastAsia="Times New Roman"/>
          <w:sz w:val="22"/>
          <w:u w:val="single"/>
        </w:rPr>
        <w:t>AD margins are typically high. Adding an extra 20 percent penalty, through the use of surrogate cost and price methodologies, will not do a great deal more to restrain injurious imports.</w:t>
      </w:r>
    </w:p>
    <w:p w14:paraId="76FC0FBF" w14:textId="77777777" w:rsidR="00191754" w:rsidRPr="00C74140" w:rsidRDefault="00191754" w:rsidP="00191754">
      <w:pPr>
        <w:pStyle w:val="Heading4"/>
        <w:rPr>
          <w:rFonts w:eastAsia="Times New Roman" w:cs="Times New Roman"/>
        </w:rPr>
      </w:pPr>
      <w:r w:rsidRPr="00C74140">
        <w:rPr>
          <w:rFonts w:eastAsia="Times New Roman" w:cs="Times New Roman"/>
        </w:rPr>
        <w:t xml:space="preserve">Anything short of full market status doesn’t </w:t>
      </w:r>
      <w:r w:rsidR="00A00A80">
        <w:rPr>
          <w:rFonts w:eastAsia="Times New Roman" w:cs="Times New Roman"/>
        </w:rPr>
        <w:t>solve</w:t>
      </w:r>
      <w:r w:rsidRPr="00C74140">
        <w:rPr>
          <w:rFonts w:eastAsia="Times New Roman" w:cs="Times New Roman"/>
        </w:rPr>
        <w:t xml:space="preserve"> relations</w:t>
      </w:r>
    </w:p>
    <w:p w14:paraId="3EF508D9" w14:textId="77777777" w:rsidR="00191754" w:rsidRPr="00C74140" w:rsidRDefault="00191754" w:rsidP="00191754">
      <w:pPr>
        <w:pStyle w:val="NoSpacing"/>
        <w:rPr>
          <w:rStyle w:val="Style13ptBold"/>
          <w:rFonts w:ascii="Times New Roman" w:hAnsi="Times New Roman"/>
        </w:rPr>
      </w:pPr>
      <w:r w:rsidRPr="00C74140">
        <w:rPr>
          <w:rStyle w:val="Style13ptBold"/>
          <w:rFonts w:ascii="Times New Roman" w:hAnsi="Times New Roman"/>
        </w:rPr>
        <w:t>Hufbauer and Cimino-Isaacs 4/11</w:t>
      </w:r>
      <w:r w:rsidRPr="00C74140">
        <w:rPr>
          <w:rFonts w:ascii="Times New Roman" w:hAnsi="Times New Roman"/>
          <w:sz w:val="16"/>
          <w:szCs w:val="16"/>
        </w:rPr>
        <w:t xml:space="preserve"> (Gary Clyde Hufbauer, Reginald Jones Senior Fellow since 1992, was formerly the Maurice Greenberg Chair and Director of Studies at the Council on Foreign Relations (1996–98), the Marcus Wallenberg Professor of International Finance Diplomacy at Georgetown University (1985–92), senior fellow at the Institute (1981–85), deputy director of the International Law Institute at Georgetown University (1979–81); deputy assistant secretary for international trade and investment policy of the US Treasury (1977–79); and director of the international tax staff at the Treasury (1974–76), Cathleen Cimino-Isaacs, research associate with the Peterson Institute, master’s degree in international affairs with a focus on international economics from the School of International Relations and Pacific Studies (IR/PS) at the University of California, San Diego, B.A. in East Asian studies and political science from Columbia, “The Outlook for Market Economy Status for China,” Peterson Institute for Internationalism and Economics, </w:t>
      </w:r>
      <w:hyperlink r:id="rId67" w:history="1">
        <w:r w:rsidRPr="00C74140">
          <w:rPr>
            <w:rStyle w:val="Hyperlink"/>
            <w:rFonts w:ascii="Times New Roman" w:hAnsi="Times New Roman"/>
            <w:sz w:val="16"/>
            <w:szCs w:val="16"/>
          </w:rPr>
          <w:t>https://piie.com/blogs/trade-investment-policy-watch/outlook-market-economy-status-china</w:t>
        </w:r>
      </w:hyperlink>
      <w:r w:rsidRPr="00C74140">
        <w:rPr>
          <w:rFonts w:ascii="Times New Roman" w:hAnsi="Times New Roman"/>
          <w:sz w:val="16"/>
          <w:szCs w:val="16"/>
        </w:rPr>
        <w:t>, 4/11/2016)//HW</w:t>
      </w:r>
    </w:p>
    <w:p w14:paraId="59614D6A" w14:textId="77777777" w:rsidR="00191754" w:rsidRPr="00C74140" w:rsidRDefault="00191754" w:rsidP="00191754">
      <w:pPr>
        <w:rPr>
          <w:sz w:val="22"/>
          <w:u w:val="single"/>
        </w:rPr>
      </w:pPr>
      <w:r w:rsidRPr="00C74140">
        <w:rPr>
          <w:rStyle w:val="StyleUnderline"/>
        </w:rPr>
        <w:t xml:space="preserve">Come December </w:t>
      </w:r>
      <w:r w:rsidRPr="00C74140">
        <w:rPr>
          <w:szCs w:val="10"/>
        </w:rPr>
        <w:t>11, 2016,</w:t>
      </w:r>
      <w:r w:rsidRPr="00C74140">
        <w:t xml:space="preserve"> </w:t>
      </w:r>
      <w:r w:rsidRPr="00C74140">
        <w:rPr>
          <w:rStyle w:val="StyleUnderline"/>
        </w:rPr>
        <w:t>it seems unlikely the U</w:t>
      </w:r>
      <w:r w:rsidRPr="00C74140">
        <w:rPr>
          <w:szCs w:val="10"/>
        </w:rPr>
        <w:t>nited</w:t>
      </w:r>
      <w:r w:rsidRPr="00C74140">
        <w:t xml:space="preserve"> </w:t>
      </w:r>
      <w:r w:rsidRPr="00C74140">
        <w:rPr>
          <w:rStyle w:val="StyleUnderline"/>
        </w:rPr>
        <w:t>S</w:t>
      </w:r>
      <w:r w:rsidRPr="00C74140">
        <w:rPr>
          <w:szCs w:val="10"/>
        </w:rPr>
        <w:t>tates</w:t>
      </w:r>
      <w:r w:rsidRPr="00C74140">
        <w:t xml:space="preserve"> </w:t>
      </w:r>
      <w:r w:rsidRPr="00C74140">
        <w:rPr>
          <w:rStyle w:val="StyleUnderline"/>
        </w:rPr>
        <w:t>will grant China a change in status</w:t>
      </w:r>
      <w:r w:rsidRPr="00C74140">
        <w:t xml:space="preserve">, </w:t>
      </w:r>
      <w:r w:rsidRPr="00C74140">
        <w:rPr>
          <w:szCs w:val="10"/>
        </w:rPr>
        <w:t>based on the Department of Commerce’s interpretation of the six statutory criteria. The European Commission may diverge from the US decision and propose a change in status; however, it will be difficult to convince skeptical member states represented in the European Council or the European Parliament. In any event, European parliamentary and Council votes on any proposed legislation are not likely before mid-2017.</w:t>
      </w:r>
      <w:r w:rsidRPr="00C74140">
        <w:t xml:space="preserve"> </w:t>
      </w:r>
      <w:r w:rsidRPr="00C74140">
        <w:rPr>
          <w:rStyle w:val="StyleUnderline"/>
        </w:rPr>
        <w:t>China has a history of challenging US trade remedies and</w:t>
      </w:r>
      <w:r w:rsidRPr="00C74140">
        <w:rPr>
          <w:szCs w:val="10"/>
        </w:rPr>
        <w:t xml:space="preserve"> there is no reason</w:t>
      </w:r>
      <w:r w:rsidRPr="00C74140">
        <w:t xml:space="preserve"> </w:t>
      </w:r>
      <w:r w:rsidRPr="00C74140">
        <w:rPr>
          <w:rStyle w:val="StyleUnderline"/>
        </w:rPr>
        <w:t xml:space="preserve">it would </w:t>
      </w:r>
      <w:r w:rsidRPr="00C74140">
        <w:rPr>
          <w:szCs w:val="10"/>
        </w:rPr>
        <w:t>not</w:t>
      </w:r>
      <w:r w:rsidRPr="00C74140">
        <w:t xml:space="preserve"> </w:t>
      </w:r>
      <w:r w:rsidRPr="00C74140">
        <w:rPr>
          <w:rStyle w:val="StyleUnderline"/>
        </w:rPr>
        <w:t>do so again.6 A continuation of NME status will</w:t>
      </w:r>
      <w:r w:rsidRPr="00C74140">
        <w:t xml:space="preserve"> </w:t>
      </w:r>
      <w:r w:rsidRPr="00C74140">
        <w:rPr>
          <w:szCs w:val="10"/>
        </w:rPr>
        <w:t>almost certainly</w:t>
      </w:r>
      <w:r w:rsidRPr="00C74140">
        <w:t xml:space="preserve"> </w:t>
      </w:r>
      <w:r w:rsidRPr="00C74140">
        <w:rPr>
          <w:rStyle w:val="StyleUnderline"/>
        </w:rPr>
        <w:t>prompt China to initiate WTO litigation. China could file a case</w:t>
      </w:r>
      <w:r w:rsidRPr="00C74140">
        <w:t xml:space="preserve"> </w:t>
      </w:r>
      <w:r w:rsidRPr="00C74140">
        <w:rPr>
          <w:szCs w:val="10"/>
        </w:rPr>
        <w:t>within a week of the December deadline,</w:t>
      </w:r>
      <w:r w:rsidRPr="00C74140">
        <w:t xml:space="preserve"> </w:t>
      </w:r>
      <w:r w:rsidRPr="00C74140">
        <w:rPr>
          <w:rStyle w:val="StyleUnderline"/>
        </w:rPr>
        <w:t>claiming</w:t>
      </w:r>
      <w:r w:rsidRPr="00C74140">
        <w:t xml:space="preserve"> </w:t>
      </w:r>
      <w:r w:rsidRPr="00C74140">
        <w:rPr>
          <w:szCs w:val="10"/>
        </w:rPr>
        <w:t>that</w:t>
      </w:r>
      <w:r w:rsidRPr="00C74140">
        <w:t xml:space="preserve"> </w:t>
      </w:r>
      <w:r w:rsidRPr="00C74140">
        <w:rPr>
          <w:rStyle w:val="StyleUnderline"/>
        </w:rPr>
        <w:t>US failure</w:t>
      </w:r>
      <w:r w:rsidRPr="00C74140">
        <w:rPr>
          <w:szCs w:val="10"/>
        </w:rPr>
        <w:t xml:space="preserve"> to confer MES</w:t>
      </w:r>
      <w:r w:rsidRPr="00C74140">
        <w:rPr>
          <w:rStyle w:val="StyleUnderline"/>
        </w:rPr>
        <w:t xml:space="preserve"> amounts to a</w:t>
      </w:r>
      <w:r w:rsidRPr="00C74140">
        <w:t>n</w:t>
      </w:r>
      <w:r w:rsidRPr="00C74140">
        <w:rPr>
          <w:szCs w:val="10"/>
        </w:rPr>
        <w:t xml:space="preserve"> “as such”</w:t>
      </w:r>
      <w:r w:rsidRPr="00C74140">
        <w:t xml:space="preserve"> </w:t>
      </w:r>
      <w:r w:rsidRPr="00C74140">
        <w:rPr>
          <w:rStyle w:val="StyleUnderline"/>
        </w:rPr>
        <w:t>violation of WTO rules</w:t>
      </w:r>
      <w:r w:rsidRPr="00C74140">
        <w:rPr>
          <w:szCs w:val="10"/>
        </w:rPr>
        <w:t xml:space="preserve">, even prior to a new AD case evaluated under the NME procedure.7 If China brings an “as such” case, given recent lags at the WTO for forming panels and resolving cases, the year 2019 or 2020 would seem to be the earliest date for a final decision by the WTO Appellate Body. Even if the Appellate Body rules against the United States, China would not receive retroactive refunds for any AD duties collected under NME procedures prior to the ruling. However, </w:t>
      </w:r>
      <w:r w:rsidRPr="00C74140">
        <w:rPr>
          <w:rStyle w:val="StyleUnderline"/>
        </w:rPr>
        <w:t>China would</w:t>
      </w:r>
      <w:r w:rsidRPr="00C74140">
        <w:t xml:space="preserve"> </w:t>
      </w:r>
      <w:r w:rsidRPr="00C74140">
        <w:rPr>
          <w:szCs w:val="10"/>
        </w:rPr>
        <w:t>likely</w:t>
      </w:r>
      <w:r w:rsidRPr="00C74140">
        <w:rPr>
          <w:rStyle w:val="StyleUnderline"/>
        </w:rPr>
        <w:t xml:space="preserve"> retaliate in opaque ways against US exporters and investors.</w:t>
      </w:r>
      <w:r w:rsidRPr="00C74140">
        <w:t xml:space="preserve"> </w:t>
      </w:r>
      <w:r w:rsidRPr="00C74140">
        <w:rPr>
          <w:rStyle w:val="StyleUnderline"/>
        </w:rPr>
        <w:t>The threat of a WTO case is unlikely to deter the U</w:t>
      </w:r>
      <w:r w:rsidRPr="00C74140">
        <w:rPr>
          <w:szCs w:val="10"/>
        </w:rPr>
        <w:t>nited</w:t>
      </w:r>
      <w:r w:rsidRPr="00C74140">
        <w:t xml:space="preserve"> </w:t>
      </w:r>
      <w:r w:rsidRPr="00C74140">
        <w:rPr>
          <w:rStyle w:val="StyleUnderline"/>
        </w:rPr>
        <w:t>S</w:t>
      </w:r>
      <w:r w:rsidRPr="00C74140">
        <w:rPr>
          <w:szCs w:val="10"/>
        </w:rPr>
        <w:t xml:space="preserve">tates. </w:t>
      </w:r>
      <w:r w:rsidRPr="00C74140">
        <w:rPr>
          <w:rStyle w:val="StyleUnderline"/>
        </w:rPr>
        <w:t>However, the U</w:t>
      </w:r>
      <w:r w:rsidRPr="00C74140">
        <w:rPr>
          <w:szCs w:val="10"/>
        </w:rPr>
        <w:t>nited</w:t>
      </w:r>
      <w:r w:rsidRPr="00C74140">
        <w:t xml:space="preserve"> </w:t>
      </w:r>
      <w:r w:rsidRPr="00C74140">
        <w:rPr>
          <w:rStyle w:val="StyleUnderline"/>
        </w:rPr>
        <w:t>S</w:t>
      </w:r>
      <w:r w:rsidRPr="00C74140">
        <w:rPr>
          <w:szCs w:val="10"/>
        </w:rPr>
        <w:t xml:space="preserve">tates </w:t>
      </w:r>
      <w:r w:rsidRPr="00C74140">
        <w:rPr>
          <w:rStyle w:val="StyleUnderline"/>
        </w:rPr>
        <w:t>could adopt a “mix and match” approach, where</w:t>
      </w:r>
      <w:r w:rsidRPr="00C74140">
        <w:t xml:space="preserve">by </w:t>
      </w:r>
      <w:r w:rsidRPr="00C74140">
        <w:rPr>
          <w:rStyle w:val="StyleUnderline"/>
        </w:rPr>
        <w:t xml:space="preserve">MES is approved </w:t>
      </w:r>
      <w:r w:rsidRPr="00C74140">
        <w:rPr>
          <w:szCs w:val="10"/>
        </w:rPr>
        <w:t>for certain industries</w:t>
      </w:r>
      <w:r w:rsidRPr="00C74140">
        <w:t xml:space="preserve"> </w:t>
      </w:r>
      <w:r w:rsidRPr="00C74140">
        <w:rPr>
          <w:rStyle w:val="StyleUnderline"/>
        </w:rPr>
        <w:t xml:space="preserve">on a case-by-case basis. But US denial of </w:t>
      </w:r>
      <w:r w:rsidRPr="00C74140">
        <w:rPr>
          <w:rStyle w:val="Emphasis"/>
        </w:rPr>
        <w:t>full-fledged</w:t>
      </w:r>
      <w:r w:rsidRPr="00C74140">
        <w:rPr>
          <w:rStyle w:val="StyleUnderline"/>
        </w:rPr>
        <w:t xml:space="preserve"> MES would resonate strongly in China</w:t>
      </w:r>
      <w:r w:rsidRPr="00C74140">
        <w:t>, particularly if the European Union and other major countries accord MES fairly soon. Canada and Japan have their own procedures (link is external) for granting</w:t>
      </w:r>
      <w:r w:rsidRPr="00C74140">
        <w:rPr>
          <w:szCs w:val="10"/>
        </w:rPr>
        <w:t xml:space="preserve"> a change in status. Japan’s antidumping guidelines include an amendment to abide by the December deadline but such guidelines are not legally binding. Moreover, Japan’s decision has less economic impact since Japan is not a widespread user of AD remedies. Canada’s antidumping law at one time acknowledged the December deadline, but this requirement was repealed in 2013. In any event, Prime Minister Justin Trudeau may decide that MES is a small price to pay for better Canada-China commercial relations.</w:t>
      </w:r>
      <w:r w:rsidRPr="00C74140">
        <w:t xml:space="preserve"> </w:t>
      </w:r>
      <w:r w:rsidRPr="00C74140">
        <w:rPr>
          <w:rStyle w:val="StyleUnderline"/>
        </w:rPr>
        <w:t>The U</w:t>
      </w:r>
      <w:r w:rsidRPr="00C74140">
        <w:rPr>
          <w:szCs w:val="10"/>
        </w:rPr>
        <w:t>nited</w:t>
      </w:r>
      <w:r w:rsidRPr="00C74140">
        <w:t xml:space="preserve"> </w:t>
      </w:r>
      <w:r w:rsidRPr="00C74140">
        <w:rPr>
          <w:rStyle w:val="StyleUnderline"/>
        </w:rPr>
        <w:t>S</w:t>
      </w:r>
      <w:r w:rsidRPr="00C74140">
        <w:rPr>
          <w:szCs w:val="10"/>
        </w:rPr>
        <w:t>tates</w:t>
      </w:r>
      <w:r w:rsidRPr="00C74140">
        <w:t xml:space="preserve"> </w:t>
      </w:r>
      <w:r w:rsidRPr="00C74140">
        <w:rPr>
          <w:rStyle w:val="StyleUnderline"/>
        </w:rPr>
        <w:t>may</w:t>
      </w:r>
      <w:r w:rsidRPr="00C74140">
        <w:rPr>
          <w:szCs w:val="10"/>
        </w:rPr>
        <w:t xml:space="preserve"> in the end</w:t>
      </w:r>
      <w:r w:rsidRPr="00C74140">
        <w:t xml:space="preserve"> </w:t>
      </w:r>
      <w:r w:rsidRPr="00C74140">
        <w:rPr>
          <w:rStyle w:val="StyleUnderline"/>
        </w:rPr>
        <w:t>lose more than it gains from withholding MES</w:t>
      </w:r>
      <w:r w:rsidRPr="00C74140">
        <w:rPr>
          <w:szCs w:val="10"/>
        </w:rPr>
        <w:t>.</w:t>
      </w:r>
      <w:r w:rsidRPr="00C74140">
        <w:t xml:space="preserve"> </w:t>
      </w:r>
      <w:r w:rsidRPr="00C74140">
        <w:rPr>
          <w:szCs w:val="10"/>
        </w:rPr>
        <w:t>US-China</w:t>
      </w:r>
      <w:r w:rsidRPr="00C74140">
        <w:t xml:space="preserve"> </w:t>
      </w:r>
      <w:r w:rsidRPr="00C74140">
        <w:rPr>
          <w:rStyle w:val="StyleUnderline"/>
        </w:rPr>
        <w:t>broad commercial relations would</w:t>
      </w:r>
      <w:r w:rsidRPr="00C74140">
        <w:rPr>
          <w:szCs w:val="10"/>
        </w:rPr>
        <w:t xml:space="preserve"> likely</w:t>
      </w:r>
      <w:r w:rsidRPr="00C74140">
        <w:t xml:space="preserve"> </w:t>
      </w:r>
      <w:r w:rsidRPr="00C74140">
        <w:rPr>
          <w:rStyle w:val="StyleUnderline"/>
        </w:rPr>
        <w:t>suffer in exchange for a</w:t>
      </w:r>
      <w:r w:rsidRPr="00C74140">
        <w:rPr>
          <w:szCs w:val="10"/>
        </w:rPr>
        <w:t xml:space="preserve"> targeted</w:t>
      </w:r>
      <w:r w:rsidRPr="00C74140">
        <w:t xml:space="preserve"> </w:t>
      </w:r>
      <w:r w:rsidRPr="00C74140">
        <w:rPr>
          <w:rStyle w:val="StyleUnderline"/>
        </w:rPr>
        <w:t>benefit to US industries that back AD proceedings under current NME procedures.</w:t>
      </w:r>
    </w:p>
    <w:p w14:paraId="04E3BA85" w14:textId="77777777" w:rsidR="00A00A80" w:rsidRDefault="00837186" w:rsidP="00837186">
      <w:pPr>
        <w:pStyle w:val="Heading4"/>
        <w:rPr>
          <w:rFonts w:cs="Times New Roman"/>
        </w:rPr>
      </w:pPr>
      <w:r w:rsidRPr="00C74140">
        <w:rPr>
          <w:rFonts w:cs="Times New Roman"/>
        </w:rPr>
        <w:t xml:space="preserve">Prefer our </w:t>
      </w:r>
      <w:proofErr w:type="gramStart"/>
      <w:r w:rsidRPr="00C74140">
        <w:rPr>
          <w:rFonts w:cs="Times New Roman"/>
        </w:rPr>
        <w:t>ev</w:t>
      </w:r>
      <w:proofErr w:type="gramEnd"/>
      <w:r w:rsidRPr="00C74140">
        <w:rPr>
          <w:rFonts w:cs="Times New Roman"/>
        </w:rPr>
        <w:t xml:space="preserve">---theirs is </w:t>
      </w:r>
      <w:r w:rsidR="00A00A80">
        <w:rPr>
          <w:rFonts w:cs="Times New Roman"/>
        </w:rPr>
        <w:t>US legal maneuvering that doesn’t account for Chinese expectations</w:t>
      </w:r>
    </w:p>
    <w:p w14:paraId="2F774015" w14:textId="77777777" w:rsidR="00837186" w:rsidRPr="00C74140" w:rsidRDefault="00837186" w:rsidP="00837186">
      <w:r w:rsidRPr="00C74140">
        <w:rPr>
          <w:rStyle w:val="Style13ptBold"/>
        </w:rPr>
        <w:t>Perry 16</w:t>
      </w:r>
      <w:r w:rsidRPr="00C74140">
        <w:t xml:space="preserve"> (Bill, June 7, Bill Perry is involved in US-China trade litigation and is a former attorney with the Office of General Counsel, U.S. International Trade Commission ("ITC"), and Office of Chief Counsel and Office of Antidumping Investigations, U.S. Department of Commerce., “US China Trade War–Rise in Trump/Sanders Protectionism, Steel Cases, New AD and 337 Cases, False Claims Act”, </w:t>
      </w:r>
      <w:hyperlink r:id="rId68" w:history="1">
        <w:r w:rsidRPr="00C74140">
          <w:rPr>
            <w:rStyle w:val="Hyperlink"/>
          </w:rPr>
          <w:t>http://uschinatradewar.com/tag/trade-legislation/)//SLR</w:t>
        </w:r>
      </w:hyperlink>
    </w:p>
    <w:p w14:paraId="0CE22F36" w14:textId="77777777" w:rsidR="00837186" w:rsidRPr="00C74140" w:rsidRDefault="00837186" w:rsidP="00837186">
      <w:pPr>
        <w:rPr>
          <w:b/>
          <w:iCs/>
          <w:sz w:val="22"/>
          <w:u w:val="single"/>
          <w:bdr w:val="single" w:sz="8" w:space="0" w:color="auto"/>
        </w:rPr>
      </w:pPr>
      <w:r w:rsidRPr="00C74140">
        <w:t xml:space="preserve">On January 21, 2016, </w:t>
      </w:r>
      <w:r w:rsidRPr="00C74140">
        <w:rPr>
          <w:rStyle w:val="StyleUnderline"/>
        </w:rPr>
        <w:t>the US China Business Council (“USCBC”),</w:t>
      </w:r>
      <w:r w:rsidRPr="00C74140">
        <w:t xml:space="preserve"> which represents many companies doing business in China, such as Boeing, </w:t>
      </w:r>
      <w:r w:rsidRPr="00C74140">
        <w:rPr>
          <w:rStyle w:val="StyleUnderline"/>
        </w:rPr>
        <w:t>called on the United States to grant China market economy status under the antidumping law as required by the WTO</w:t>
      </w:r>
      <w:r w:rsidRPr="00C74140">
        <w:t xml:space="preserve">. In its 2016 Board of Directors’ Statement of Priorities in the U.S.-China Commercial Relationship, the USCBC stated that </w:t>
      </w:r>
      <w:r w:rsidRPr="00C74140">
        <w:rPr>
          <w:rStyle w:val="StyleUnderline"/>
        </w:rPr>
        <w:t>the U.S. should take this step as a way of building “confidence in the bilateral relationship” with China, and solidify the foundation for “mutually beneficial commercial relations.”</w:t>
      </w:r>
      <w:r w:rsidRPr="00C74140">
        <w:t xml:space="preserve"> The USCBC is the first major U.S. business group to weigh in on the issue. In a conference call with reporters on Jan. 19, USCBC President John Frisbie stated that </w:t>
      </w:r>
      <w:r w:rsidRPr="00C74140">
        <w:rPr>
          <w:rStyle w:val="StyleUnderline"/>
        </w:rPr>
        <w:t>while the issue is “not on the radar” for a lot of companies because it deals with the minutiae of trade remedy law, there is the potential for a “big problem” in U.S.-China relations if Washington does not grant market economy status to Beijing</w:t>
      </w:r>
      <w:r w:rsidRPr="00C74140">
        <w:t xml:space="preserve">. He argued that </w:t>
      </w:r>
      <w:r w:rsidRPr="00C74140">
        <w:rPr>
          <w:rStyle w:val="StyleUnderline"/>
        </w:rPr>
        <w:t xml:space="preserve">the U.S. is obligated to automatically grant market economy to China under the terms of the WTO accession protocol and that “attempts to find legal wiggle room in this are </w:t>
      </w:r>
      <w:r w:rsidRPr="00C74140">
        <w:rPr>
          <w:rStyle w:val="Emphasis"/>
        </w:rPr>
        <w:t>pretty thinly supported at bes</w:t>
      </w:r>
      <w:r w:rsidRPr="00C74140">
        <w:rPr>
          <w:rStyle w:val="StyleUnderline"/>
        </w:rPr>
        <w:t>t.”</w:t>
      </w:r>
    </w:p>
    <w:p w14:paraId="5C39EC54" w14:textId="77777777" w:rsidR="00AD6427" w:rsidRPr="00C74140" w:rsidRDefault="00AD6427" w:rsidP="00AD6427">
      <w:pPr>
        <w:pStyle w:val="Heading3"/>
        <w:rPr>
          <w:rFonts w:cs="Times New Roman"/>
        </w:rPr>
      </w:pPr>
      <w:r w:rsidRPr="00C74140">
        <w:rPr>
          <w:rFonts w:cs="Times New Roman"/>
        </w:rPr>
        <w:t>AT negotiation CP</w:t>
      </w:r>
    </w:p>
    <w:p w14:paraId="352C37D2" w14:textId="77777777" w:rsidR="00AD6427" w:rsidRPr="00C74140" w:rsidRDefault="00AD6427" w:rsidP="00AD6427">
      <w:pPr>
        <w:pStyle w:val="Heading4"/>
        <w:rPr>
          <w:rFonts w:cs="Times New Roman"/>
        </w:rPr>
      </w:pPr>
      <w:r w:rsidRPr="00C74140">
        <w:rPr>
          <w:rFonts w:cs="Times New Roman"/>
        </w:rPr>
        <w:t>China won’t negotiate on MES---they view it as an unconditional guarantee</w:t>
      </w:r>
    </w:p>
    <w:p w14:paraId="7C663CF1" w14:textId="77777777" w:rsidR="00AD6427" w:rsidRPr="00C74140" w:rsidRDefault="00AD6427" w:rsidP="00AD6427">
      <w:r w:rsidRPr="00C74140">
        <w:rPr>
          <w:rStyle w:val="Style13ptBold"/>
        </w:rPr>
        <w:t>Yan 16</w:t>
      </w:r>
      <w:r w:rsidRPr="00C74140">
        <w:t xml:space="preserve"> - PhD candidate for European Studies at the University of Hong Kong (Shaohua, “Market Economy Status: Why is China making a big fuss</w:t>
      </w:r>
      <w:proofErr w:type="gramStart"/>
      <w:r w:rsidRPr="00C74140">
        <w:t>?,</w:t>
      </w:r>
      <w:proofErr w:type="gramEnd"/>
      <w:r w:rsidRPr="00C74140">
        <w:t>” http://www.euractiv.com/section/trade-society/opinion/market-economy-status-why-is-china-making-a-big-fuss/)</w:t>
      </w:r>
    </w:p>
    <w:p w14:paraId="793CD897" w14:textId="77777777" w:rsidR="00AD6427" w:rsidRPr="00C74140" w:rsidRDefault="00AD6427" w:rsidP="00AD6427">
      <w:r w:rsidRPr="00C74140">
        <w:t xml:space="preserve">Legally speaking, the dispute regarding the granting of MES derives from China’s interpretation of Article 15 of its WTO Accession Protocol. Article 15 paragraph (d) previewed the expiration of Non-Market Economy treatment towards Chinese products from December 2016. However, despite its intrinsic contradictions and the ambiguity of its terms, the text does not indicate the “automatic granting” of MES to China. On the contrary, to obtain MES, China is required to comply with the domestic laws of WTO member states. </w:t>
      </w:r>
      <w:r w:rsidRPr="00C74140">
        <w:rPr>
          <w:rStyle w:val="StyleUnderline"/>
        </w:rPr>
        <w:t>China’s interpretation the expiry of Non-Market Economy treatment as leading to the automatic granting of MES has led Beijing to hold a rather inflexible attitude from the beginning</w:t>
      </w:r>
      <w:r w:rsidRPr="00C74140">
        <w:t xml:space="preserve">. Moreover, </w:t>
      </w:r>
      <w:r w:rsidRPr="00C74140">
        <w:rPr>
          <w:rStyle w:val="StyleUnderline"/>
        </w:rPr>
        <w:t xml:space="preserve">it is this very insistence on the “automatic” nature of the process that has </w:t>
      </w:r>
      <w:r w:rsidRPr="00C74140">
        <w:rPr>
          <w:rStyle w:val="Emphasis"/>
        </w:rPr>
        <w:t>left so little space for negotiation</w:t>
      </w:r>
      <w:r w:rsidRPr="00C74140">
        <w:t xml:space="preserve"> and made it easier for the EU to challenge the Chinese position.</w:t>
      </w:r>
    </w:p>
    <w:p w14:paraId="2E4E208D" w14:textId="77777777" w:rsidR="0054407C" w:rsidRPr="00C74140" w:rsidRDefault="0054407C" w:rsidP="0054407C">
      <w:pPr>
        <w:pStyle w:val="Heading3"/>
        <w:rPr>
          <w:rFonts w:cs="Times New Roman"/>
        </w:rPr>
      </w:pPr>
      <w:r w:rsidRPr="00C74140">
        <w:rPr>
          <w:rFonts w:cs="Times New Roman"/>
        </w:rPr>
        <w:t>AT industry by industry CP</w:t>
      </w:r>
    </w:p>
    <w:p w14:paraId="06439944" w14:textId="77777777" w:rsidR="0054407C" w:rsidRPr="00C74140" w:rsidRDefault="0054407C" w:rsidP="0054407C">
      <w:pPr>
        <w:pStyle w:val="Heading4"/>
        <w:rPr>
          <w:rFonts w:cs="Times New Roman"/>
        </w:rPr>
      </w:pPr>
      <w:r w:rsidRPr="00C74140">
        <w:rPr>
          <w:rFonts w:cs="Times New Roman"/>
        </w:rPr>
        <w:t>Doesn’t solve</w:t>
      </w:r>
      <w:r w:rsidR="005743E3" w:rsidRPr="00C74140">
        <w:rPr>
          <w:rFonts w:cs="Times New Roman"/>
        </w:rPr>
        <w:t>---it’s arbitrarily applied and Chinese industries can’t survive without state sponsorship</w:t>
      </w:r>
    </w:p>
    <w:p w14:paraId="6A5B8996" w14:textId="77777777" w:rsidR="0054407C" w:rsidRPr="00C74140" w:rsidRDefault="0054407C" w:rsidP="0054407C">
      <w:r w:rsidRPr="00C74140">
        <w:rPr>
          <w:rStyle w:val="Style13ptBold"/>
        </w:rPr>
        <w:t>Tracey 6</w:t>
      </w:r>
      <w:r w:rsidRPr="00C74140">
        <w:t xml:space="preserve"> - J.D. from Roger Williams University (Kim, “NON-MARKET ECONOMY METHODOLOGY UNDER U.S. ANTI-DUMPING LAWS: A PROTECTIONIST SHIELD FROM CHINESE COMPETITION,” 15 Currents Int'l Trade L.J. 81)//BB</w:t>
      </w:r>
    </w:p>
    <w:p w14:paraId="54BA2F0F" w14:textId="77777777" w:rsidR="0054407C" w:rsidRPr="00C74140" w:rsidRDefault="0054407C" w:rsidP="0054407C">
      <w:r w:rsidRPr="00C74140">
        <w:rPr>
          <w:rStyle w:val="StyleUnderline"/>
        </w:rPr>
        <w:t>One alternative available to the U.S. Commerce Department is to recognize specific industries as "market oriented</w:t>
      </w:r>
      <w:r w:rsidRPr="00C74140">
        <w:t xml:space="preserve">." 103 </w:t>
      </w:r>
      <w:r w:rsidRPr="00C74140">
        <w:rPr>
          <w:rStyle w:val="StyleUnderline"/>
        </w:rPr>
        <w:t>The result would be less antidumping duties imposed on such industries that were able to satisfy the Commerce Department's test under its antidumping policies</w:t>
      </w:r>
      <w:r w:rsidRPr="00C74140">
        <w:t>. Also, the industry specific approach would have the effect of allowing the Commerce Department to impose countervailing duties against such industries where it is deemed necessary to counteract the result of government subsidization. 104 The decisive factors to be met in this situation would be that the industry show: (1) that there is basically little or no government involvement in the determination of ultimate prices or of overall output quantity; (2) that ownership is at the private, or collective level; and (3) that prices paid for [*88] each portion of the production, the materials and labor combined, were determined by the market and not distorted for purposes of unfair competition. 105</w:t>
      </w:r>
    </w:p>
    <w:p w14:paraId="05AC3E0D" w14:textId="77777777" w:rsidR="0054407C" w:rsidRPr="00C74140" w:rsidRDefault="0054407C" w:rsidP="0054407C">
      <w:r w:rsidRPr="00C74140">
        <w:rPr>
          <w:rStyle w:val="StyleUnderline"/>
        </w:rPr>
        <w:t>Commerce officials have recognized</w:t>
      </w:r>
      <w:r w:rsidRPr="00C74140">
        <w:t xml:space="preserve">, however, </w:t>
      </w:r>
      <w:r w:rsidRPr="00C74140">
        <w:rPr>
          <w:rStyle w:val="StyleUnderline"/>
        </w:rPr>
        <w:t>that practically speaking, the likely "</w:t>
      </w:r>
      <w:proofErr w:type="gramStart"/>
      <w:r w:rsidRPr="00C74140">
        <w:rPr>
          <w:rStyle w:val="StyleUnderline"/>
        </w:rPr>
        <w:t>difficult[</w:t>
      </w:r>
      <w:proofErr w:type="gramEnd"/>
      <w:r w:rsidRPr="00C74140">
        <w:rPr>
          <w:rStyle w:val="StyleUnderline"/>
        </w:rPr>
        <w:t>y] for producers operating in a non[-]market economy to satisfy" the above three factors will be difficult to overcome</w:t>
      </w:r>
      <w:r w:rsidRPr="00C74140">
        <w:t xml:space="preserve">. 106 For example, </w:t>
      </w:r>
      <w:r w:rsidRPr="00C74140">
        <w:rPr>
          <w:rStyle w:val="StyleUnderline"/>
        </w:rPr>
        <w:t>many state sponsored firms in China would be unlikely to survive without government subsidies and the subsequent involvement of the government in their ultimate decision making process. In fact, in the few cases where Chinese producers have challenged antidumping duties imposed against them and requested market economy status, they have been denied by the Commerce Department as being unfit under U.S. trade law.</w:t>
      </w:r>
      <w:r w:rsidRPr="00C74140">
        <w:t xml:space="preserve"> 107 The Commerce Department cited reasons such as the information submitted was "insufficient" or many times is provided too late in the process to change the ultimate decision. 108 For example, </w:t>
      </w:r>
      <w:r w:rsidRPr="00C74140">
        <w:rPr>
          <w:rStyle w:val="StyleUnderline"/>
        </w:rPr>
        <w:t>even where the Commerce Department admitted that counsel for a Chinese menthol company "presented persuasive evidence showing that the purchases and sales of menthol in [China] are based on market considerations...</w:t>
      </w:r>
      <w:proofErr w:type="gramStart"/>
      <w:r w:rsidRPr="00C74140">
        <w:rPr>
          <w:rStyle w:val="StyleUnderline"/>
        </w:rPr>
        <w:t>",</w:t>
      </w:r>
      <w:proofErr w:type="gramEnd"/>
      <w:r w:rsidRPr="00C74140">
        <w:t xml:space="preserve"> </w:t>
      </w:r>
      <w:r w:rsidRPr="00C74140">
        <w:rPr>
          <w:rStyle w:val="StyleUnderline"/>
        </w:rPr>
        <w:t>the Department determined that because the country as a whole remained state controlled, a surrogate would still be used</w:t>
      </w:r>
      <w:r w:rsidRPr="00C74140">
        <w:t>. 109</w:t>
      </w:r>
    </w:p>
    <w:p w14:paraId="3BD525E8" w14:textId="77777777" w:rsidR="008A030F" w:rsidRPr="00C74140" w:rsidRDefault="008A030F" w:rsidP="008A030F">
      <w:pPr>
        <w:pStyle w:val="Heading3"/>
        <w:rPr>
          <w:rFonts w:cs="Times New Roman"/>
        </w:rPr>
      </w:pPr>
      <w:r w:rsidRPr="00C74140">
        <w:rPr>
          <w:rFonts w:cs="Times New Roman"/>
        </w:rPr>
        <w:t>AT PIC out of contacts</w:t>
      </w:r>
    </w:p>
    <w:p w14:paraId="7B1BFD0F" w14:textId="77777777" w:rsidR="008A030F" w:rsidRPr="00C74140" w:rsidRDefault="008A030F" w:rsidP="008A030F">
      <w:pPr>
        <w:pStyle w:val="Heading4"/>
        <w:rPr>
          <w:rFonts w:cs="Times New Roman"/>
        </w:rPr>
      </w:pPr>
      <w:r w:rsidRPr="00C74140">
        <w:rPr>
          <w:rFonts w:cs="Times New Roman"/>
        </w:rPr>
        <w:t>Only direct contact sustains relations</w:t>
      </w:r>
    </w:p>
    <w:p w14:paraId="7BC82919" w14:textId="77777777" w:rsidR="008A030F" w:rsidRPr="00C74140" w:rsidRDefault="008A030F" w:rsidP="008A030F">
      <w:r w:rsidRPr="00C74140">
        <w:rPr>
          <w:rStyle w:val="Style13ptBold"/>
        </w:rPr>
        <w:t>Young 15</w:t>
      </w:r>
      <w:r w:rsidRPr="00C74140">
        <w:t xml:space="preserve"> – retired ambassador (Stephen, “U.S.–China Relations,” American Foreign Policy Interests, 37.5, http://dx.doi.org/10.1080/10803920.2015.1162064)//BB</w:t>
      </w:r>
    </w:p>
    <w:p w14:paraId="48DD9FA3" w14:textId="77777777" w:rsidR="008A030F" w:rsidRPr="00C74140" w:rsidRDefault="008A030F" w:rsidP="008A030F">
      <w:r w:rsidRPr="00C74140">
        <w:t xml:space="preserve">Looking ahead to this fall’s U.S. elections, whoever </w:t>
      </w:r>
      <w:proofErr w:type="gramStart"/>
      <w:r w:rsidRPr="00C74140">
        <w:t>emerges</w:t>
      </w:r>
      <w:proofErr w:type="gramEnd"/>
      <w:r w:rsidRPr="00C74140">
        <w:t xml:space="preserve"> as the next American president must enter office in January 2017 understanding how critical it will be to continue careful management of our ties with Beijing. This will include both regional peace and stability in the Asia-Pacific, and global tranquility. He or she can obviously put their stamp on the relationship, but one must hope there will also be adequate appreciation of the importance of continuity.</w:t>
      </w:r>
    </w:p>
    <w:p w14:paraId="79421E48" w14:textId="77777777" w:rsidR="008A030F" w:rsidRPr="00C74140" w:rsidRDefault="008A030F" w:rsidP="008A030F">
      <w:r w:rsidRPr="00C74140">
        <w:t xml:space="preserve">This </w:t>
      </w:r>
      <w:r w:rsidRPr="00C74140">
        <w:rPr>
          <w:rStyle w:val="StyleUnderline"/>
        </w:rPr>
        <w:t xml:space="preserve">management begins and ends with a commitment to </w:t>
      </w:r>
      <w:r w:rsidRPr="00C74140">
        <w:rPr>
          <w:rStyle w:val="Emphasis"/>
        </w:rPr>
        <w:t>deep engagement and robust dialogue</w:t>
      </w:r>
      <w:r w:rsidRPr="00C74140">
        <w:t xml:space="preserve">. There will be many players on both sides, but with the most important are the two nations’ leaders. The next American president can draw on the experiences of past administrations, but should look for early opportunities to put his/her own spin on the management of the relationship. </w:t>
      </w:r>
      <w:r w:rsidRPr="00C74140">
        <w:rPr>
          <w:rStyle w:val="StyleUnderline"/>
        </w:rPr>
        <w:t>Hopefully the next occupant of 1600 Pennsylvania Avenue will seek early opportunities to interact with the PRC leadership, including in both bilateral and multilateral fora</w:t>
      </w:r>
      <w:r w:rsidRPr="00C74140">
        <w:t xml:space="preserve">. He-she will set the tone for lower level engagement by our diplomats and the </w:t>
      </w:r>
      <w:r w:rsidRPr="00C74140">
        <w:rPr>
          <w:rStyle w:val="StyleUnderline"/>
        </w:rPr>
        <w:t>many departments of the U.S. government that have a role in today’s complex bilateral relations with China</w:t>
      </w:r>
      <w:r w:rsidRPr="00C74140">
        <w:t xml:space="preserve">. Recommendations </w:t>
      </w:r>
      <w:proofErr w:type="gramStart"/>
      <w:r w:rsidRPr="00C74140">
        <w:rPr>
          <w:rStyle w:val="StyleUnderline"/>
        </w:rPr>
        <w:t>It</w:t>
      </w:r>
      <w:proofErr w:type="gramEnd"/>
      <w:r w:rsidRPr="00C74140">
        <w:rPr>
          <w:rStyle w:val="StyleUnderline"/>
        </w:rPr>
        <w:t xml:space="preserve"> may sound simple, </w:t>
      </w:r>
      <w:r w:rsidRPr="00C74140">
        <w:rPr>
          <w:rStyle w:val="Emphasis"/>
        </w:rPr>
        <w:t>but dialogue, dialogue, dialogue!</w:t>
      </w:r>
      <w:r w:rsidRPr="00C74140">
        <w:rPr>
          <w:rStyle w:val="StyleUnderline"/>
        </w:rPr>
        <w:t xml:space="preserve"> Communication at the top levels is essential</w:t>
      </w:r>
      <w:r w:rsidRPr="00C74140">
        <w:t>. The next U.S. president should send an early signal to President Xi, laying out his/her commitment to certain principles and concepts for managing the bilateral relationship. An early visit to Beijing, as well as to our key allies in Seoul, Tokyo, Manila, and Canberra, by the new Secretary of State would make sense.</w:t>
      </w:r>
    </w:p>
    <w:p w14:paraId="7890A9D6" w14:textId="77777777" w:rsidR="00191754" w:rsidRPr="00C74140" w:rsidRDefault="00191754" w:rsidP="00191754">
      <w:pPr>
        <w:pStyle w:val="Heading4"/>
        <w:rPr>
          <w:rFonts w:cs="Times New Roman"/>
        </w:rPr>
      </w:pPr>
      <w:r w:rsidRPr="00C74140">
        <w:rPr>
          <w:rFonts w:cs="Times New Roman"/>
        </w:rPr>
        <w:t>Contacts build trust, defuse tit-for-tat backlash</w:t>
      </w:r>
    </w:p>
    <w:p w14:paraId="60D07658" w14:textId="77777777" w:rsidR="00191754" w:rsidRPr="00C74140" w:rsidRDefault="00191754" w:rsidP="00191754">
      <w:pPr>
        <w:pStyle w:val="NoSpacing"/>
        <w:rPr>
          <w:rStyle w:val="Style13ptBold"/>
          <w:rFonts w:ascii="Times New Roman" w:hAnsi="Times New Roman"/>
        </w:rPr>
      </w:pPr>
      <w:r w:rsidRPr="00C74140">
        <w:rPr>
          <w:rStyle w:val="Style13ptBold"/>
          <w:rFonts w:ascii="Times New Roman" w:hAnsi="Times New Roman"/>
        </w:rPr>
        <w:t>Shuli 6/8</w:t>
      </w:r>
      <w:r w:rsidRPr="00C74140">
        <w:rPr>
          <w:rFonts w:ascii="Times New Roman" w:hAnsi="Times New Roman"/>
          <w:sz w:val="16"/>
          <w:szCs w:val="16"/>
        </w:rPr>
        <w:t xml:space="preserve"> (Hu, editor-in-chief of Caixin Media, “China-U.S. Relations: Hostage to None,” Caixin Media, </w:t>
      </w:r>
      <w:hyperlink r:id="rId69" w:history="1">
        <w:r w:rsidRPr="00C74140">
          <w:rPr>
            <w:rStyle w:val="Hyperlink"/>
            <w:rFonts w:ascii="Times New Roman" w:hAnsi="Times New Roman"/>
            <w:sz w:val="16"/>
            <w:szCs w:val="16"/>
          </w:rPr>
          <w:t>http://english.caixin.com/2016-06-08/100952795.html</w:t>
        </w:r>
      </w:hyperlink>
      <w:r w:rsidRPr="00C74140">
        <w:rPr>
          <w:rFonts w:ascii="Times New Roman" w:hAnsi="Times New Roman"/>
          <w:sz w:val="16"/>
          <w:szCs w:val="16"/>
        </w:rPr>
        <w:t>, 6/8/2016)//HW</w:t>
      </w:r>
    </w:p>
    <w:p w14:paraId="3858F4B2" w14:textId="77777777" w:rsidR="00191754" w:rsidRPr="00A00A80" w:rsidRDefault="00191754" w:rsidP="00191754">
      <w:r w:rsidRPr="00C74140">
        <w:rPr>
          <w:rStyle w:val="StyleUnderline"/>
        </w:rPr>
        <w:t>At this year's S&amp;ED, Chinese and U.S. officials clashed over a</w:t>
      </w:r>
      <w:r w:rsidRPr="00A00A80">
        <w:rPr>
          <w:szCs w:val="6"/>
        </w:rPr>
        <w:t xml:space="preserve"> Chinese government-backed</w:t>
      </w:r>
      <w:r w:rsidRPr="00A00A80">
        <w:t xml:space="preserve"> </w:t>
      </w:r>
      <w:r w:rsidRPr="00C74140">
        <w:rPr>
          <w:rStyle w:val="StyleUnderline"/>
        </w:rPr>
        <w:t>push to trim excess capacity in</w:t>
      </w:r>
      <w:r w:rsidRPr="00A00A80">
        <w:rPr>
          <w:szCs w:val="6"/>
        </w:rPr>
        <w:t xml:space="preserve"> some</w:t>
      </w:r>
      <w:r w:rsidRPr="00A00A80">
        <w:t xml:space="preserve"> </w:t>
      </w:r>
      <w:r w:rsidRPr="00C74140">
        <w:rPr>
          <w:rStyle w:val="StyleUnderline"/>
        </w:rPr>
        <w:t>manufacturing industries.</w:t>
      </w:r>
      <w:r w:rsidRPr="00C74140">
        <w:rPr>
          <w:rStyle w:val="StyleUnderline"/>
          <w:sz w:val="12"/>
        </w:rPr>
        <w:t xml:space="preserve"> </w:t>
      </w:r>
      <w:r w:rsidRPr="00C74140">
        <w:rPr>
          <w:rStyle w:val="StyleUnderline"/>
        </w:rPr>
        <w:t>After American steelmakers lost out to</w:t>
      </w:r>
      <w:r w:rsidRPr="00A00A80">
        <w:rPr>
          <w:szCs w:val="6"/>
        </w:rPr>
        <w:t xml:space="preserve"> less expensive imports from</w:t>
      </w:r>
      <w:r w:rsidRPr="00A00A80">
        <w:t xml:space="preserve"> </w:t>
      </w:r>
      <w:r w:rsidRPr="00C74140">
        <w:rPr>
          <w:rStyle w:val="StyleUnderline"/>
        </w:rPr>
        <w:t>China, the U.S. government responded</w:t>
      </w:r>
      <w:r w:rsidRPr="00A00A80">
        <w:rPr>
          <w:szCs w:val="6"/>
        </w:rPr>
        <w:t xml:space="preserve"> in May by</w:t>
      </w:r>
      <w:r w:rsidRPr="00A00A80">
        <w:t xml:space="preserve"> </w:t>
      </w:r>
      <w:r w:rsidRPr="00C74140">
        <w:rPr>
          <w:rStyle w:val="StyleUnderline"/>
        </w:rPr>
        <w:t>slapping a more than five-fold increase in tariffs on Chinese</w:t>
      </w:r>
      <w:r w:rsidRPr="00A00A80">
        <w:rPr>
          <w:szCs w:val="6"/>
        </w:rPr>
        <w:t>-made</w:t>
      </w:r>
      <w:r w:rsidRPr="00A00A80">
        <w:t xml:space="preserve"> </w:t>
      </w:r>
      <w:r w:rsidRPr="00C74140">
        <w:rPr>
          <w:rStyle w:val="StyleUnderline"/>
        </w:rPr>
        <w:t>cold-rolled steel</w:t>
      </w:r>
      <w:r w:rsidRPr="00A00A80">
        <w:rPr>
          <w:szCs w:val="6"/>
        </w:rPr>
        <w:t xml:space="preserve"> products.</w:t>
      </w:r>
      <w:r w:rsidRPr="00A00A80">
        <w:t xml:space="preserve"> </w:t>
      </w:r>
      <w:r w:rsidRPr="00C74140">
        <w:rPr>
          <w:rStyle w:val="StyleUnderline"/>
        </w:rPr>
        <w:t>Washington argued Chinese steel was being sold at below-market prices. The government</w:t>
      </w:r>
      <w:r w:rsidRPr="00C74140">
        <w:rPr>
          <w:rStyle w:val="StyleUnderline"/>
          <w:sz w:val="6"/>
          <w:szCs w:val="6"/>
        </w:rPr>
        <w:t xml:space="preserve"> </w:t>
      </w:r>
      <w:r w:rsidRPr="00A00A80">
        <w:rPr>
          <w:szCs w:val="6"/>
        </w:rPr>
        <w:t>also</w:t>
      </w:r>
      <w:r w:rsidRPr="00A00A80">
        <w:t xml:space="preserve"> </w:t>
      </w:r>
      <w:r w:rsidRPr="00C74140">
        <w:rPr>
          <w:rStyle w:val="StyleUnderline"/>
        </w:rPr>
        <w:t>launched an investigation targeting</w:t>
      </w:r>
      <w:r w:rsidRPr="00A00A80">
        <w:rPr>
          <w:szCs w:val="6"/>
        </w:rPr>
        <w:t xml:space="preserve"> 40</w:t>
      </w:r>
      <w:r w:rsidRPr="00A00A80">
        <w:t xml:space="preserve"> </w:t>
      </w:r>
      <w:r w:rsidRPr="00C74140">
        <w:rPr>
          <w:rStyle w:val="StyleUnderline"/>
        </w:rPr>
        <w:t xml:space="preserve">Chinese steelmakers </w:t>
      </w:r>
      <w:r w:rsidRPr="00A00A80">
        <w:rPr>
          <w:szCs w:val="6"/>
        </w:rPr>
        <w:t>to determine whether any violated a 1930 trade law.</w:t>
      </w:r>
      <w:r w:rsidRPr="00A00A80">
        <w:t xml:space="preserve"> </w:t>
      </w:r>
      <w:r w:rsidRPr="00C74140">
        <w:rPr>
          <w:rStyle w:val="StyleUnderline"/>
        </w:rPr>
        <w:t>Protectionist sentiments are</w:t>
      </w:r>
      <w:r w:rsidRPr="00A00A80">
        <w:rPr>
          <w:szCs w:val="6"/>
        </w:rPr>
        <w:t xml:space="preserve"> obviously</w:t>
      </w:r>
      <w:r w:rsidRPr="00C74140">
        <w:rPr>
          <w:rStyle w:val="StyleUnderline"/>
        </w:rPr>
        <w:t xml:space="preserve"> on the rise in the U</w:t>
      </w:r>
      <w:r w:rsidRPr="00A00A80">
        <w:rPr>
          <w:szCs w:val="6"/>
        </w:rPr>
        <w:t>nited</w:t>
      </w:r>
      <w:r w:rsidRPr="00A00A80">
        <w:t xml:space="preserve"> </w:t>
      </w:r>
      <w:r w:rsidRPr="00C74140">
        <w:rPr>
          <w:rStyle w:val="StyleUnderline"/>
        </w:rPr>
        <w:t>S</w:t>
      </w:r>
      <w:r w:rsidRPr="00A00A80">
        <w:rPr>
          <w:szCs w:val="6"/>
        </w:rPr>
        <w:t>tates,</w:t>
      </w:r>
      <w:r w:rsidRPr="00A00A80">
        <w:t xml:space="preserve"> </w:t>
      </w:r>
      <w:r w:rsidRPr="00C74140">
        <w:rPr>
          <w:rStyle w:val="StyleUnderline"/>
        </w:rPr>
        <w:t>which means it's</w:t>
      </w:r>
      <w:r w:rsidRPr="00A00A80">
        <w:t xml:space="preserve"> </w:t>
      </w:r>
      <w:r w:rsidRPr="00A00A80">
        <w:rPr>
          <w:szCs w:val="6"/>
        </w:rPr>
        <w:t>entirely</w:t>
      </w:r>
      <w:r w:rsidRPr="00A00A80">
        <w:t xml:space="preserve"> </w:t>
      </w:r>
      <w:r w:rsidRPr="00C74140">
        <w:rPr>
          <w:rStyle w:val="StyleUnderline"/>
        </w:rPr>
        <w:t>possible that</w:t>
      </w:r>
      <w:r w:rsidRPr="00A00A80">
        <w:rPr>
          <w:szCs w:val="6"/>
        </w:rPr>
        <w:t xml:space="preserve"> whoever becomes</w:t>
      </w:r>
      <w:r w:rsidRPr="00A00A80">
        <w:t xml:space="preserve"> </w:t>
      </w:r>
      <w:r w:rsidRPr="00C74140">
        <w:rPr>
          <w:rStyle w:val="StyleUnderline"/>
        </w:rPr>
        <w:t>the next U.S. president will take a harder line against China on trade</w:t>
      </w:r>
      <w:r w:rsidRPr="00A00A80">
        <w:rPr>
          <w:szCs w:val="6"/>
        </w:rPr>
        <w:t xml:space="preserve"> policies. The Chinese government must navigate delicately, pushing ahead with its supply-side reform campaign and continuing to reduce excess capacity as needed while taking all possible diplomatic and legal means to protect the interests of Chinese enterprises. Regarding bilateral investments, the Chinese government released in March a policy for implementing a negative list approach in four areas on a trial basis. That was a big step toward allaying foreign investor complaints about not being fairly treated in China. These complaints have been a major obstacle to negotiations between the Chinese and U.S. governments on a proposed Bilateral Investment Treaty. More progress is needed along this line, and the U.S. government in turn needs to make concessions to meet China halfway. Another area for working together could revolve around setting up a yuan trading center in the United States. Such a center would apparently fit China's plan to increase the use of the yuan overseas and would let U.S. investors share the benefits of the yuan's globalization.</w:t>
      </w:r>
      <w:r w:rsidRPr="00A00A80">
        <w:t xml:space="preserve"> </w:t>
      </w:r>
      <w:r w:rsidRPr="00C74140">
        <w:rPr>
          <w:rStyle w:val="StyleUnderline"/>
        </w:rPr>
        <w:t>It's important for officials in each country to cultivate an attitude that's</w:t>
      </w:r>
      <w:r w:rsidRPr="00A00A80">
        <w:rPr>
          <w:szCs w:val="6"/>
        </w:rPr>
        <w:t xml:space="preserve"> both</w:t>
      </w:r>
      <w:r w:rsidRPr="00A00A80">
        <w:t xml:space="preserve"> </w:t>
      </w:r>
      <w:r w:rsidRPr="00C74140">
        <w:rPr>
          <w:rStyle w:val="StyleUnderline"/>
        </w:rPr>
        <w:t>cooperative and pragmatic. Bilateral relations between China and the U</w:t>
      </w:r>
      <w:r w:rsidRPr="00A00A80">
        <w:rPr>
          <w:szCs w:val="6"/>
        </w:rPr>
        <w:t>nited</w:t>
      </w:r>
      <w:r w:rsidRPr="00A00A80">
        <w:t xml:space="preserve"> </w:t>
      </w:r>
      <w:r w:rsidRPr="00C74140">
        <w:rPr>
          <w:rStyle w:val="StyleUnderline"/>
        </w:rPr>
        <w:t>S</w:t>
      </w:r>
      <w:r w:rsidRPr="00A00A80">
        <w:rPr>
          <w:szCs w:val="6"/>
        </w:rPr>
        <w:t>tates</w:t>
      </w:r>
      <w:r w:rsidRPr="00A00A80">
        <w:t xml:space="preserve"> </w:t>
      </w:r>
      <w:r w:rsidRPr="00C74140">
        <w:rPr>
          <w:rStyle w:val="StyleUnderline"/>
        </w:rPr>
        <w:t>hinge on the ability of decision makers</w:t>
      </w:r>
      <w:r w:rsidRPr="00A00A80">
        <w:rPr>
          <w:szCs w:val="6"/>
        </w:rPr>
        <w:t xml:space="preserve"> in each country</w:t>
      </w:r>
      <w:r w:rsidRPr="00A00A80">
        <w:t xml:space="preserve"> </w:t>
      </w:r>
      <w:r w:rsidRPr="00C74140">
        <w:rPr>
          <w:rStyle w:val="StyleUnderline"/>
        </w:rPr>
        <w:t>to look beyond short-term interests</w:t>
      </w:r>
      <w:r w:rsidRPr="00A00A80">
        <w:rPr>
          <w:szCs w:val="6"/>
        </w:rPr>
        <w:t xml:space="preserve"> and focus on the big picture.</w:t>
      </w:r>
      <w:r w:rsidRPr="00A00A80">
        <w:t xml:space="preserve"> </w:t>
      </w:r>
      <w:r w:rsidRPr="00C74140">
        <w:rPr>
          <w:rStyle w:val="StyleUnderline"/>
        </w:rPr>
        <w:t>Doing so requires good communication skills – the kind</w:t>
      </w:r>
      <w:r w:rsidRPr="00A00A80">
        <w:rPr>
          <w:szCs w:val="6"/>
        </w:rPr>
        <w:t xml:space="preserve"> of</w:t>
      </w:r>
      <w:r w:rsidRPr="00A00A80">
        <w:t xml:space="preserve"> </w:t>
      </w:r>
      <w:r w:rsidRPr="00C74140">
        <w:rPr>
          <w:rStyle w:val="StyleUnderline"/>
        </w:rPr>
        <w:t>that can improve through</w:t>
      </w:r>
      <w:r w:rsidRPr="00A00A80">
        <w:rPr>
          <w:szCs w:val="6"/>
        </w:rPr>
        <w:t xml:space="preserve"> the S&amp;ED and other</w:t>
      </w:r>
      <w:r w:rsidRPr="00A00A80">
        <w:t xml:space="preserve"> </w:t>
      </w:r>
      <w:r w:rsidRPr="00C74140">
        <w:rPr>
          <w:rStyle w:val="StyleUnderline"/>
        </w:rPr>
        <w:t>bilateral negotiations.</w:t>
      </w:r>
    </w:p>
    <w:p w14:paraId="47B02BA0" w14:textId="77777777" w:rsidR="0054407C" w:rsidRPr="00C74140" w:rsidRDefault="0054407C" w:rsidP="0054407C">
      <w:pPr>
        <w:pStyle w:val="Heading2"/>
        <w:rPr>
          <w:rFonts w:cs="Times New Roman"/>
        </w:rPr>
      </w:pPr>
      <w:r w:rsidRPr="00C74140">
        <w:rPr>
          <w:rFonts w:cs="Times New Roman"/>
        </w:rPr>
        <w:t>AT Ks</w:t>
      </w:r>
    </w:p>
    <w:p w14:paraId="4C868698" w14:textId="77777777" w:rsidR="00D22DC6" w:rsidRPr="00C74140" w:rsidRDefault="00276220" w:rsidP="00D22DC6">
      <w:pPr>
        <w:pStyle w:val="Heading3"/>
        <w:rPr>
          <w:rFonts w:cs="Times New Roman"/>
        </w:rPr>
      </w:pPr>
      <w:r w:rsidRPr="00C74140">
        <w:rPr>
          <w:rFonts w:cs="Times New Roman"/>
        </w:rPr>
        <w:t>AT neolib – shocks to system DA</w:t>
      </w:r>
    </w:p>
    <w:p w14:paraId="5FE65D84" w14:textId="77777777" w:rsidR="00D22DC6" w:rsidRPr="00C74140" w:rsidRDefault="00D22DC6" w:rsidP="00D22DC6">
      <w:pPr>
        <w:pStyle w:val="Heading4"/>
        <w:rPr>
          <w:rFonts w:cs="Times New Roman"/>
        </w:rPr>
      </w:pPr>
      <w:r w:rsidRPr="00C74140">
        <w:rPr>
          <w:rFonts w:cs="Times New Roman"/>
        </w:rPr>
        <w:t>Liberalism is worth pre</w:t>
      </w:r>
      <w:r w:rsidR="00AA3189" w:rsidRPr="00C74140">
        <w:rPr>
          <w:rFonts w:cs="Times New Roman"/>
        </w:rPr>
        <w:t>serving---shocks to the system wreck the alt and cause material harm</w:t>
      </w:r>
    </w:p>
    <w:p w14:paraId="239E8B2A" w14:textId="77777777" w:rsidR="00AA3189" w:rsidRPr="00C74140" w:rsidRDefault="00AA3189" w:rsidP="00AA3189">
      <w:r w:rsidRPr="00C74140">
        <w:rPr>
          <w:rStyle w:val="Style13ptBold"/>
        </w:rPr>
        <w:t>Beauchamp 6-24</w:t>
      </w:r>
      <w:r w:rsidRPr="00C74140">
        <w:t>-2016 – MS in IR @ London School of Economics (Zack, “Brexit is terrifying — and no, not because of the economics,” http://www.vox.com/2016/6/24/12025036/brexit-how-leave-european-union-uk-collapse)</w:t>
      </w:r>
    </w:p>
    <w:p w14:paraId="144D878D" w14:textId="77777777" w:rsidR="00D22DC6" w:rsidRPr="00C74140" w:rsidRDefault="00D22DC6" w:rsidP="00D22DC6">
      <w:r w:rsidRPr="00C74140">
        <w:rPr>
          <w:rStyle w:val="StyleUnderline"/>
        </w:rPr>
        <w:t>Britain’s decision to leave the European Union</w:t>
      </w:r>
      <w:r w:rsidRPr="00C74140">
        <w:t xml:space="preserve"> is one of those rare events that should chill you to your core, as it has already chilled me to mine.</w:t>
      </w:r>
    </w:p>
    <w:p w14:paraId="7D55F606" w14:textId="77777777" w:rsidR="00D22DC6" w:rsidRPr="00C74140" w:rsidRDefault="00D22DC6" w:rsidP="00D22DC6">
      <w:r w:rsidRPr="00C74140">
        <w:t xml:space="preserve">Why? Because it </w:t>
      </w:r>
      <w:r w:rsidRPr="00C74140">
        <w:rPr>
          <w:rStyle w:val="StyleUnderline"/>
        </w:rPr>
        <w:t>calls into question the best thing humanity has created in its political history: the post–World War II global order</w:t>
      </w:r>
      <w:r w:rsidRPr="00C74140">
        <w:t>.</w:t>
      </w:r>
    </w:p>
    <w:p w14:paraId="65CC4128" w14:textId="77777777" w:rsidR="00D22DC6" w:rsidRPr="00C74140" w:rsidRDefault="00D22DC6" w:rsidP="00D22DC6">
      <w:r w:rsidRPr="00C74140">
        <w:t xml:space="preserve">"What’s terrifying about Brexit [is] </w:t>
      </w:r>
      <w:r w:rsidRPr="00C74140">
        <w:rPr>
          <w:rStyle w:val="StyleUnderline"/>
        </w:rPr>
        <w:t>that a lot of the global economy takes certain rules of the game as given</w:t>
      </w:r>
      <w:r w:rsidRPr="00C74140">
        <w:t>," Dan Drezner, an expert on the global economy at Tufts University’s Fletcher School of Law and Diplomacy, told me. "They’ve assumed for quite some time — really, the past 70 years — that the global economy is moving in one direction, and that one direction is towards greater openness. ... Those rules of thumb are now being thrown out the window."</w:t>
      </w:r>
    </w:p>
    <w:p w14:paraId="67EC9AD5" w14:textId="77777777" w:rsidR="00D22DC6" w:rsidRPr="00C74140" w:rsidRDefault="00D22DC6" w:rsidP="00D22DC6">
      <w:r w:rsidRPr="00C74140">
        <w:rPr>
          <w:rStyle w:val="Emphasis"/>
        </w:rPr>
        <w:t>This global order depends crucially on a set of supranational institutions</w:t>
      </w:r>
      <w:r w:rsidRPr="00C74140">
        <w:t xml:space="preserve">, like the EU. </w:t>
      </w:r>
      <w:r w:rsidRPr="00C74140">
        <w:rPr>
          <w:rStyle w:val="StyleUnderline"/>
        </w:rPr>
        <w:t xml:space="preserve">These institutions can only function if member states can keep nationalism in check and submit to a </w:t>
      </w:r>
      <w:r w:rsidRPr="00C74140">
        <w:rPr>
          <w:rStyle w:val="Emphasis"/>
        </w:rPr>
        <w:t>shared framework</w:t>
      </w:r>
      <w:r w:rsidRPr="00C74140">
        <w:rPr>
          <w:rStyle w:val="StyleUnderline"/>
        </w:rPr>
        <w:t xml:space="preserve"> for governing the world. The global order has served us astonishingly well, making the post–Cold War era the </w:t>
      </w:r>
      <w:r w:rsidRPr="00C74140">
        <w:rPr>
          <w:rStyle w:val="Emphasis"/>
        </w:rPr>
        <w:t>richest</w:t>
      </w:r>
      <w:r w:rsidRPr="00C74140">
        <w:rPr>
          <w:rStyle w:val="StyleUnderline"/>
        </w:rPr>
        <w:t xml:space="preserve"> and </w:t>
      </w:r>
      <w:r w:rsidRPr="00C74140">
        <w:rPr>
          <w:rStyle w:val="Emphasis"/>
        </w:rPr>
        <w:t>least violent time</w:t>
      </w:r>
      <w:r w:rsidRPr="00C74140">
        <w:rPr>
          <w:rStyle w:val="StyleUnderline"/>
        </w:rPr>
        <w:t xml:space="preserve"> in human history</w:t>
      </w:r>
      <w:r w:rsidRPr="00C74140">
        <w:t>.</w:t>
      </w:r>
    </w:p>
    <w:p w14:paraId="7AFCCE84" w14:textId="77777777" w:rsidR="00D22DC6" w:rsidRPr="00C74140" w:rsidRDefault="00D22DC6" w:rsidP="00D22DC6">
      <w:r w:rsidRPr="00C74140">
        <w:rPr>
          <w:rStyle w:val="StyleUnderline"/>
        </w:rPr>
        <w:t>But that optimism is now threatened</w:t>
      </w:r>
      <w:r w:rsidRPr="00C74140">
        <w:t>. British voters, motivated largely by xenophobic nationalism, have opted out of one of the pillars of the postwar order, the European Union. For the first time since World War II, Western nationalism has beaten globalism in a major way.</w:t>
      </w:r>
    </w:p>
    <w:p w14:paraId="4F8BA8CB" w14:textId="77777777" w:rsidR="00D22DC6" w:rsidRPr="00C74140" w:rsidRDefault="00D22DC6" w:rsidP="00D22DC6">
      <w:r w:rsidRPr="00C74140">
        <w:t>"This could begin the unraveling," Ken Gude, senior fellow with the National Security Team at the Center for American Progress, wrote to me the night of the vote via Twitter.</w:t>
      </w:r>
    </w:p>
    <w:p w14:paraId="3BD763EA" w14:textId="77777777" w:rsidR="00D22DC6" w:rsidRPr="00C74140" w:rsidRDefault="00D22DC6" w:rsidP="00D22DC6">
      <w:r w:rsidRPr="00C74140">
        <w:t>The Brexit vote was about xenophobia trumping Britain’s self-interest</w:t>
      </w:r>
    </w:p>
    <w:p w14:paraId="5120DEA0" w14:textId="77777777" w:rsidR="00D22DC6" w:rsidRPr="00C74140" w:rsidRDefault="00D22DC6" w:rsidP="00D22DC6">
      <w:r w:rsidRPr="00C74140">
        <w:t>(UKIP)</w:t>
      </w:r>
    </w:p>
    <w:p w14:paraId="75097910" w14:textId="77777777" w:rsidR="00D22DC6" w:rsidRPr="00C74140" w:rsidRDefault="00D22DC6" w:rsidP="00D22DC6">
      <w:r w:rsidRPr="00C74140">
        <w:t>A pro-"Leave" sign from UKIP, Britain’s right-wing populist party.</w:t>
      </w:r>
    </w:p>
    <w:p w14:paraId="07764BF5" w14:textId="77777777" w:rsidR="00D22DC6" w:rsidRPr="00C74140" w:rsidRDefault="00D22DC6" w:rsidP="00D22DC6">
      <w:r w:rsidRPr="00C74140">
        <w:t>"During this referendum, I don’t think you could point to a distinguished expert, institutionally or personally, who said Brexit would work out fine for the UK," said Drezner. "And yet British voters said, ‘I don’t care.’"</w:t>
      </w:r>
    </w:p>
    <w:p w14:paraId="604CB445" w14:textId="77777777" w:rsidR="00D22DC6" w:rsidRPr="00C74140" w:rsidRDefault="00D22DC6" w:rsidP="00D22DC6">
      <w:r w:rsidRPr="00C74140">
        <w:t>In fact, they went further than that: They explicitly rejected economic links with the EU as the problem. The "Leave" argument was that EU migration rules and other economic regulations let in too many foreigners and infringed on British sovereignty.</w:t>
      </w:r>
    </w:p>
    <w:p w14:paraId="79AC92BB" w14:textId="77777777" w:rsidR="00D22DC6" w:rsidRPr="00C74140" w:rsidRDefault="00D22DC6" w:rsidP="00D22DC6">
      <w:r w:rsidRPr="00C74140">
        <w:t>Those two things — migration and a shared set of institutions — are the very rules that integrated Britain into the EU economy and helped it prosper. A little less than 50 percent of UK exports go to the EU, and most experts believe that losing privileged access to EU labor and import markets would shave a significant amount off British GDP.</w:t>
      </w:r>
    </w:p>
    <w:p w14:paraId="6C85FDB3" w14:textId="77777777" w:rsidR="00D22DC6" w:rsidRPr="00C74140" w:rsidRDefault="00D22DC6" w:rsidP="00D22DC6">
      <w:r w:rsidRPr="00C74140">
        <w:t>Yet British voters took a look at all of that and said, screw this. We want to keep immigrants out. To hell with supranational institutions. We want our country back.</w:t>
      </w:r>
    </w:p>
    <w:p w14:paraId="6B62C046" w14:textId="77777777" w:rsidR="00D22DC6" w:rsidRPr="00C74140" w:rsidRDefault="00D22DC6" w:rsidP="00D22DC6">
      <w:r w:rsidRPr="00C74140">
        <w:t>Here is the context for Brexit: Between 1993 (when the EU was founded) and 2014, the foreign-born population nearly tripled, from 3.8 million to 8.3 million. Over that time period, the percentage of Britons ranking "immigration/race relations" as among the country’s most important issues has gone from near zero to about 45 percent. Today, 77 percent of Brits believe that immigration levels should be reduced.</w:t>
      </w:r>
    </w:p>
    <w:p w14:paraId="46772E32" w14:textId="77777777" w:rsidR="00D22DC6" w:rsidRPr="00C74140" w:rsidRDefault="00D22DC6" w:rsidP="00D22DC6">
      <w:r w:rsidRPr="00C74140">
        <w:t>An Ipsos MORI poll, pre-vote, found that 52 percent of Leave supporters said immigration was "very important" to their decision on how to vote in the referendum, while only 14 percent of "Remain" voters said the same. Meanwhile, 41 percent of Remain voters said the economy was "very important," while only 18 percent of Leave voters felt the same way.</w:t>
      </w:r>
    </w:p>
    <w:p w14:paraId="65341C3D" w14:textId="77777777" w:rsidR="00D22DC6" w:rsidRPr="00C74140" w:rsidRDefault="00D22DC6" w:rsidP="00D22DC6">
      <w:r w:rsidRPr="00C74140">
        <w:t>"EU law demands that the UK has an open door to European countries," the website of the official Vote Leave campaign explains. "If we Vote Leave, we will take back control."</w:t>
      </w:r>
    </w:p>
    <w:p w14:paraId="1B2C3577" w14:textId="77777777" w:rsidR="00D22DC6" w:rsidRPr="00C74140" w:rsidRDefault="00D22DC6" w:rsidP="00D22DC6">
      <w:r w:rsidRPr="00C74140">
        <w:t>This anti-immigrant rhetoric appears to have been particularly powerful among Britain’s least advantaged. Pre-election polling consistently found that lower-income and less-educated people formed the core of the pro-Leave side, while Remainers typically had more money and advanced degrees.</w:t>
      </w:r>
    </w:p>
    <w:p w14:paraId="0A0BDFE3" w14:textId="77777777" w:rsidR="00D22DC6" w:rsidRPr="00C74140" w:rsidRDefault="00D22DC6" w:rsidP="00D22DC6">
      <w:r w:rsidRPr="00C74140">
        <w:t>An analysis of the results by Torsten Bell, director of the UK economic think tank Resolution Foundation, looked at the relationship between the wealth of the area the share of votes for Leave and income in areas around Britain. He found a strong correlation between lower hourly incomes in a region and its likelihood of voting for Leave:</w:t>
      </w:r>
    </w:p>
    <w:p w14:paraId="0498D026" w14:textId="77777777" w:rsidR="00D22DC6" w:rsidRPr="00C74140" w:rsidRDefault="00D22DC6" w:rsidP="00D22DC6">
      <w:r w:rsidRPr="00C74140">
        <w:t>(Torsten Bell)</w:t>
      </w:r>
    </w:p>
    <w:p w14:paraId="7575FC9F" w14:textId="77777777" w:rsidR="00D22DC6" w:rsidRPr="00C74140" w:rsidRDefault="00D22DC6" w:rsidP="00D22DC6">
      <w:r w:rsidRPr="00C74140">
        <w:t>According to Bell, these lower-income areas aren’t places that lost out recently due to the financial crisis. It’s about a legacy of poverty and inequality. "The shape of our long-lasting and deeply entrenched national geographical inequality that drove differences in voting patterns," he writes.</w:t>
      </w:r>
    </w:p>
    <w:p w14:paraId="4A695027" w14:textId="77777777" w:rsidR="00D22DC6" w:rsidRPr="00C74140" w:rsidRDefault="00D22DC6" w:rsidP="00D22DC6">
      <w:r w:rsidRPr="00C74140">
        <w:t>These people had little reason to believe Britain’s status quo was benefiting them. They had no reason to restrain their fear and angst at seeing foreigners and no resources for understanding the way in which immigration benefited the UK as a whole. They also had no reason to trust UK or EU elites, or their dire warnings of impending economic doom, given their catastrophic mismanagement of the 2008 financial collapse and the eurozone crisis.</w:t>
      </w:r>
    </w:p>
    <w:p w14:paraId="4534D3B1" w14:textId="77777777" w:rsidR="00D22DC6" w:rsidRPr="00C74140" w:rsidRDefault="00D22DC6" w:rsidP="00D22DC6">
      <w:r w:rsidRPr="00C74140">
        <w:t>Instead, they saw more and more foreigners coming into the country and understood it as a threat to their way of life. Fear of foreigners is deeply ingrained in British national culture, as it is almost everywhere. Polling data shows high levels of hostility to immigrants going back decades, and mass immigration brought it to the fore.</w:t>
      </w:r>
    </w:p>
    <w:p w14:paraId="16A9F9E1" w14:textId="77777777" w:rsidR="00D22DC6" w:rsidRPr="00C74140" w:rsidRDefault="00D22DC6" w:rsidP="00D22DC6">
      <w:r w:rsidRPr="00C74140">
        <w:t>This is the biggest defeat for global institutions in their history</w:t>
      </w:r>
    </w:p>
    <w:p w14:paraId="11E3F8A5" w14:textId="77777777" w:rsidR="00D22DC6" w:rsidRPr="00C74140" w:rsidRDefault="00D22DC6" w:rsidP="00D22DC6">
      <w:r w:rsidRPr="00C74140">
        <w:t xml:space="preserve">Look at </w:t>
      </w:r>
      <w:r w:rsidRPr="00C74140">
        <w:rPr>
          <w:rStyle w:val="StyleUnderline"/>
        </w:rPr>
        <w:t>this chart</w:t>
      </w:r>
      <w:r w:rsidRPr="00C74140">
        <w:t xml:space="preserve"> for a minute. It shows the average number of battle deaths, per capita, since the 1940s. It </w:t>
      </w:r>
      <w:r w:rsidRPr="00C74140">
        <w:rPr>
          <w:rStyle w:val="StyleUnderline"/>
        </w:rPr>
        <w:t>tells an extraordinary story — one of fewer and fewer people dying in conflict as the past 70 years have gone on. Of war, in short, in rapid and astonishing decline</w:t>
      </w:r>
      <w:r w:rsidRPr="00C74140">
        <w:t>:</w:t>
      </w:r>
    </w:p>
    <w:p w14:paraId="71C6857D" w14:textId="77777777" w:rsidR="00D22DC6" w:rsidRPr="00C74140" w:rsidRDefault="00D22DC6" w:rsidP="00D22DC6">
      <w:r w:rsidRPr="00C74140">
        <w:rPr>
          <w:noProof/>
        </w:rPr>
        <w:drawing>
          <wp:inline distT="0" distB="0" distL="0" distR="0" wp14:anchorId="31BBF730" wp14:editId="1306AE01">
            <wp:extent cx="4479510" cy="2775284"/>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485350" cy="2778902"/>
                    </a:xfrm>
                    <a:prstGeom prst="rect">
                      <a:avLst/>
                    </a:prstGeom>
                  </pic:spPr>
                </pic:pic>
              </a:graphicData>
            </a:graphic>
          </wp:inline>
        </w:drawing>
      </w:r>
    </w:p>
    <w:p w14:paraId="67FC0B69" w14:textId="77777777" w:rsidR="00D22DC6" w:rsidRPr="00C74140" w:rsidRDefault="00D22DC6" w:rsidP="00D22DC6">
      <w:r w:rsidRPr="00C74140">
        <w:rPr>
          <w:rStyle w:val="StyleUnderline"/>
        </w:rPr>
        <w:t>During the same time period, the whole world</w:t>
      </w:r>
      <w:r w:rsidRPr="00C74140">
        <w:t xml:space="preserve"> — Europe included — </w:t>
      </w:r>
      <w:r w:rsidRPr="00C74140">
        <w:rPr>
          <w:rStyle w:val="StyleUnderline"/>
        </w:rPr>
        <w:t>has gotten much, much richer</w:t>
      </w:r>
      <w:r w:rsidRPr="00C74140">
        <w:t>. Here’s a chart of Europe-wide GDP, and UK GDP, between 1950 and 2000. The pattern is obvious:</w:t>
      </w:r>
    </w:p>
    <w:p w14:paraId="4B4EB6DA" w14:textId="77777777" w:rsidR="00AA3189" w:rsidRPr="00C74140" w:rsidRDefault="00AA3189" w:rsidP="00D22DC6">
      <w:r w:rsidRPr="00C74140">
        <w:rPr>
          <w:noProof/>
        </w:rPr>
        <w:drawing>
          <wp:inline distT="0" distB="0" distL="0" distR="0" wp14:anchorId="024E0D5F" wp14:editId="0763A10D">
            <wp:extent cx="4248675" cy="333141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253479" cy="3335178"/>
                    </a:xfrm>
                    <a:prstGeom prst="rect">
                      <a:avLst/>
                    </a:prstGeom>
                  </pic:spPr>
                </pic:pic>
              </a:graphicData>
            </a:graphic>
          </wp:inline>
        </w:drawing>
      </w:r>
    </w:p>
    <w:p w14:paraId="25C99EC4" w14:textId="77777777" w:rsidR="00D22DC6" w:rsidRPr="00C74140" w:rsidRDefault="00D22DC6" w:rsidP="00D22DC6">
      <w:r w:rsidRPr="00C74140">
        <w:rPr>
          <w:rStyle w:val="StyleUnderline"/>
        </w:rPr>
        <w:t>Behind these successes sits the post–World War II international order</w:t>
      </w:r>
      <w:r w:rsidRPr="00C74140">
        <w:t xml:space="preserve"> — a set of </w:t>
      </w:r>
      <w:r w:rsidRPr="00C74140">
        <w:rPr>
          <w:rStyle w:val="StyleUnderline"/>
        </w:rPr>
        <w:t>organizations</w:t>
      </w:r>
      <w:r w:rsidRPr="00C74140">
        <w:t xml:space="preserve"> and alliances </w:t>
      </w:r>
      <w:r w:rsidRPr="00C74140">
        <w:rPr>
          <w:rStyle w:val="StyleUnderline"/>
        </w:rPr>
        <w:t>set up</w:t>
      </w:r>
      <w:r w:rsidRPr="00C74140">
        <w:t xml:space="preserve"> by the US and Europe designed </w:t>
      </w:r>
      <w:r w:rsidRPr="00C74140">
        <w:rPr>
          <w:rStyle w:val="StyleUnderline"/>
        </w:rPr>
        <w:t>to make sure that carnage on the level of World War II would never happen again</w:t>
      </w:r>
      <w:r w:rsidR="00AA3189" w:rsidRPr="00C74140">
        <w:t>.</w:t>
      </w:r>
    </w:p>
    <w:p w14:paraId="42DC8950" w14:textId="77777777" w:rsidR="00D22DC6" w:rsidRPr="00C74140" w:rsidRDefault="00D22DC6" w:rsidP="00D22DC6">
      <w:r w:rsidRPr="00C74140">
        <w:rPr>
          <w:rStyle w:val="StyleUnderline"/>
        </w:rPr>
        <w:t>The United Nations</w:t>
      </w:r>
      <w:r w:rsidRPr="00C74140">
        <w:t xml:space="preserve"> is the most famous of these institutions. </w:t>
      </w:r>
      <w:r w:rsidRPr="00C74140">
        <w:rPr>
          <w:rStyle w:val="StyleUnderline"/>
        </w:rPr>
        <w:t>NATO</w:t>
      </w:r>
      <w:r w:rsidRPr="00C74140">
        <w:t xml:space="preserve"> is another one, a cooperative security alliance designed to bind European countries together and deter Russia from starting more conflict on the continent. A third is what’s now called </w:t>
      </w:r>
      <w:r w:rsidRPr="00C74140">
        <w:rPr>
          <w:rStyle w:val="StyleUnderline"/>
        </w:rPr>
        <w:t>the World Trade Organization</w:t>
      </w:r>
      <w:r w:rsidRPr="00C74140">
        <w:t xml:space="preserve"> (then the General Agreement on Tariffs and Trade), an organization designed to keep trade flow open.</w:t>
      </w:r>
    </w:p>
    <w:p w14:paraId="218CA02D" w14:textId="77777777" w:rsidR="00D22DC6" w:rsidRPr="00C74140" w:rsidRDefault="00D22DC6" w:rsidP="00D22DC6">
      <w:r w:rsidRPr="00C74140">
        <w:t>A much lesser-known pillar of this order was something called the European Coal and Steel Community (ECSC). Dreamed up in 1949, and formally founded in 1952, the organization created a shared market for coal and s</w:t>
      </w:r>
      <w:r w:rsidR="00AA3189" w:rsidRPr="00C74140">
        <w:t>teel on the European continent.</w:t>
      </w:r>
    </w:p>
    <w:p w14:paraId="2AE99738" w14:textId="77777777" w:rsidR="00D22DC6" w:rsidRPr="00C74140" w:rsidRDefault="00D22DC6" w:rsidP="00D22DC6">
      <w:r w:rsidRPr="00C74140">
        <w:t>The idea was that if resources necessary for fighting a war were part of a shared market, war among the members of the shared market would become "not merely unthinkable, but materially impossible," as one of the plan’s architects put it. You can’t fight a war against someone you need to trade with in order to fight wars in the first place.</w:t>
      </w:r>
    </w:p>
    <w:p w14:paraId="5E5B1403" w14:textId="77777777" w:rsidR="00D22DC6" w:rsidRPr="00C74140" w:rsidRDefault="00D22DC6" w:rsidP="00D22DC6">
      <w:r w:rsidRPr="00C74140">
        <w:t xml:space="preserve">The ECSC was a huge success, and kept expanding. It gave way to the European Economic Community (EEC), a broader common market, in 1957. After decades of integration and expansion, the EEC morphed into the </w:t>
      </w:r>
      <w:r w:rsidR="00AA3189" w:rsidRPr="00C74140">
        <w:t>European Union (in 1993).</w:t>
      </w:r>
    </w:p>
    <w:p w14:paraId="671B9AAB" w14:textId="77777777" w:rsidR="00D22DC6" w:rsidRPr="00C74140" w:rsidRDefault="00D22DC6" w:rsidP="00D22DC6">
      <w:r w:rsidRPr="00C74140">
        <w:t>The point, then, is that the European Union has been (in various forms) a pillar of the postwar order that’s lasted for 70 years. This order depended on a bargain: States give up little bits of sovereignty, and in exchange they get access to organizations that make them much wealthier and much safer.</w:t>
      </w:r>
    </w:p>
    <w:p w14:paraId="29097B52" w14:textId="77777777" w:rsidR="00D22DC6" w:rsidRPr="00C74140" w:rsidRDefault="00D22DC6" w:rsidP="00D22DC6">
      <w:r w:rsidRPr="00C74140">
        <w:rPr>
          <w:rStyle w:val="StyleUnderline"/>
        </w:rPr>
        <w:t>We’re not sure which parts of the order, exactly, are necessary for it to function</w:t>
      </w:r>
      <w:r w:rsidRPr="00C74140">
        <w:t xml:space="preserve"> — </w:t>
      </w:r>
      <w:r w:rsidRPr="00C74140">
        <w:rPr>
          <w:rStyle w:val="StyleUnderline"/>
        </w:rPr>
        <w:t>but we do know that the entire thing depends on countries agreeing to limits on</w:t>
      </w:r>
      <w:r w:rsidRPr="00C74140">
        <w:t xml:space="preserve"> their </w:t>
      </w:r>
      <w:r w:rsidRPr="00C74140">
        <w:rPr>
          <w:rStyle w:val="StyleUnderline"/>
        </w:rPr>
        <w:t>sovereignty in exchange for reaping the benefits of a free, open global economy. Specifically, it depends on big, wealthy, powerful countries participating in this</w:t>
      </w:r>
      <w:r w:rsidR="00AA3189" w:rsidRPr="00C74140">
        <w:rPr>
          <w:rStyle w:val="StyleUnderline"/>
        </w:rPr>
        <w:t xml:space="preserve"> system</w:t>
      </w:r>
      <w:r w:rsidR="00AA3189" w:rsidRPr="00C74140">
        <w:t>. Countries like the UK.</w:t>
      </w:r>
    </w:p>
    <w:p w14:paraId="6BCCD386" w14:textId="77777777" w:rsidR="00D22DC6" w:rsidRPr="00C74140" w:rsidRDefault="00D22DC6" w:rsidP="00D22DC6">
      <w:r w:rsidRPr="00C74140">
        <w:t>Why Brexit is scarier to the post-WWII order than the financial crisis</w:t>
      </w:r>
    </w:p>
    <w:p w14:paraId="2BDBBA9C" w14:textId="77777777" w:rsidR="00D22DC6" w:rsidRPr="00C74140" w:rsidRDefault="00D22DC6" w:rsidP="00D22DC6">
      <w:r w:rsidRPr="00C74140">
        <w:t xml:space="preserve"> French Far Right Party 'Front National' May Day Demonstration In Paris</w:t>
      </w:r>
    </w:p>
    <w:p w14:paraId="2792C120" w14:textId="77777777" w:rsidR="00D22DC6" w:rsidRPr="00C74140" w:rsidRDefault="00D22DC6" w:rsidP="00D22DC6">
      <w:r w:rsidRPr="00C74140">
        <w:t>(Pascal Le Segretain/Getty Images)</w:t>
      </w:r>
    </w:p>
    <w:p w14:paraId="4407A2EB" w14:textId="77777777" w:rsidR="00D22DC6" w:rsidRPr="00C74140" w:rsidRDefault="00D22DC6" w:rsidP="00D22DC6">
      <w:r w:rsidRPr="00C74140">
        <w:t>French far-right leader Marine Le Pen.</w:t>
      </w:r>
    </w:p>
    <w:p w14:paraId="7401F758" w14:textId="77777777" w:rsidR="00D22DC6" w:rsidRPr="00C74140" w:rsidRDefault="00D22DC6" w:rsidP="00D22DC6">
      <w:r w:rsidRPr="00C74140">
        <w:t>Britain leaving the EU is by far the biggest blow to the liberal system to date. The financial crisis may have been more damaging the world, but it wasn’t an explicit rejection of the global system by voters in an advanced democracy. The low-income, low-educated voters in the UK haven’t seen the benefits from globalism, didn’t understand them, or — most worryingly — cared less about those benefits than they di</w:t>
      </w:r>
      <w:r w:rsidR="00AA3189" w:rsidRPr="00C74140">
        <w:t>d about keeping out foreigners.</w:t>
      </w:r>
    </w:p>
    <w:p w14:paraId="0A7AF358" w14:textId="77777777" w:rsidR="00D22DC6" w:rsidRPr="00C74140" w:rsidRDefault="00D22DC6" w:rsidP="00D22DC6">
      <w:r w:rsidRPr="00C74140">
        <w:t>The thing that is truly scary about Brexit is that it may be just the beginning. Donald Trump is the presumptive Republican nominee, and anti-immigrant populists are surging in polls in France, the Netherlands, Germany, and Sweden. These countries, too, have low-income, low-educated voters who don’t see the gl</w:t>
      </w:r>
      <w:r w:rsidR="00AA3189" w:rsidRPr="00C74140">
        <w:t>obal order’s greatest benefits.</w:t>
      </w:r>
    </w:p>
    <w:p w14:paraId="29D61A90" w14:textId="77777777" w:rsidR="00D22DC6" w:rsidRPr="00C74140" w:rsidRDefault="00D22DC6" w:rsidP="00D22DC6">
      <w:r w:rsidRPr="00C74140">
        <w:t>The concern is that politicians in these countries marshal the same xenophobic nationalism that fueled Britain's Leave campaign and use it to push their own countries out of var</w:t>
      </w:r>
      <w:r w:rsidR="00AA3189" w:rsidRPr="00C74140">
        <w:t>ious parts of the global order.</w:t>
      </w:r>
    </w:p>
    <w:p w14:paraId="15C5C482" w14:textId="77777777" w:rsidR="00D22DC6" w:rsidRPr="00C74140" w:rsidRDefault="00D22DC6" w:rsidP="00D22DC6">
      <w:r w:rsidRPr="00C74140">
        <w:t>"I hope this victory brings down this failed project and leads us to a Europe of sovereign nation states," Nigel Farage, the leader of the UK Independence Party and one of the driving forces behind Brexit, said in his Friday morning victory speech. "We'll have done it not just for ourselves, we'll have do</w:t>
      </w:r>
      <w:r w:rsidR="00AA3189" w:rsidRPr="00C74140">
        <w:t>ne it for the whole of Europe."</w:t>
      </w:r>
    </w:p>
    <w:p w14:paraId="5F10598F" w14:textId="77777777" w:rsidR="00D22DC6" w:rsidRPr="00C74140" w:rsidRDefault="00D22DC6" w:rsidP="00D22DC6">
      <w:r w:rsidRPr="00C74140">
        <w:t>Farage’s hopes, experts say, are not entirely in vain. "The [fear] is that the UK exit will encourage a lot of other rejectionist forces to call for national referenda for exiting the EU," Drezner says. "In that case, God knows what the hell happens in Europe."</w:t>
      </w:r>
    </w:p>
    <w:p w14:paraId="1148B4D8" w14:textId="77777777" w:rsidR="00D22DC6" w:rsidRPr="00C74140" w:rsidRDefault="00D22DC6" w:rsidP="00D22DC6">
      <w:r w:rsidRPr="00C74140">
        <w:rPr>
          <w:rStyle w:val="StyleUnderline"/>
        </w:rPr>
        <w:t xml:space="preserve">You can see how badly this could go. Instability in Europe rocks the US economy. The recession elects </w:t>
      </w:r>
      <w:r w:rsidRPr="00C74140">
        <w:t xml:space="preserve">Donald </w:t>
      </w:r>
      <w:r w:rsidRPr="00C74140">
        <w:rPr>
          <w:rStyle w:val="StyleUnderline"/>
        </w:rPr>
        <w:t>Trump. Trump’s rejection of international institutions and norms further destabilizes the global economy, which leads to</w:t>
      </w:r>
      <w:r w:rsidRPr="00C74140">
        <w:t xml:space="preserve"> the election of rig</w:t>
      </w:r>
      <w:r w:rsidRPr="00C74140">
        <w:rPr>
          <w:rStyle w:val="StyleUnderline"/>
        </w:rPr>
        <w:t>ht-wing populists in key countries like Germany and France, who deliver the coup de grace to the EU. This creates further economic instability, breeding further discontent, which pushes voters even further to the extremes</w:t>
      </w:r>
      <w:r w:rsidR="00AA3189" w:rsidRPr="00C74140">
        <w:t>.</w:t>
      </w:r>
    </w:p>
    <w:p w14:paraId="2D4E798B" w14:textId="77777777" w:rsidR="00D22DC6" w:rsidRPr="00C74140" w:rsidRDefault="00D22DC6" w:rsidP="00D22DC6">
      <w:r w:rsidRPr="00C74140">
        <w:rPr>
          <w:rStyle w:val="StyleUnderline"/>
        </w:rPr>
        <w:t>It’s a vicious cycle</w:t>
      </w:r>
      <w:r w:rsidRPr="00C74140">
        <w:t xml:space="preserve"> — </w:t>
      </w:r>
      <w:r w:rsidRPr="00C74140">
        <w:rPr>
          <w:rStyle w:val="StyleUnderline"/>
        </w:rPr>
        <w:t>the precise opposition of the virtuous one created by global institutions. By keeping major powers united politically and keeping global markets open, these institutions reduced the incentive for conflict. In the absence of major conflict, countries grew wealthier and more integrated, which in turn reduced the risk of conflict further.</w:t>
      </w:r>
      <w:r w:rsidR="00AA3189" w:rsidRPr="00C74140">
        <w:t xml:space="preserve"> On and on again.</w:t>
      </w:r>
    </w:p>
    <w:p w14:paraId="36999061" w14:textId="77777777" w:rsidR="00D22DC6" w:rsidRPr="00C74140" w:rsidRDefault="00D22DC6" w:rsidP="00D22DC6">
      <w:r w:rsidRPr="00C74140">
        <w:t xml:space="preserve">But Brexit raises the prospect of a reversion — of one shock to the system begetting another. </w:t>
      </w:r>
      <w:r w:rsidRPr="00C74140">
        <w:rPr>
          <w:rStyle w:val="Emphasis"/>
        </w:rPr>
        <w:t>Each shock undoes a bit of the global order</w:t>
      </w:r>
      <w:r w:rsidRPr="00C74140">
        <w:rPr>
          <w:rStyle w:val="StyleUnderline"/>
        </w:rPr>
        <w:t>, which makes people poorer and angrier, begetting more xenophobia and international tensions. A</w:t>
      </w:r>
      <w:r w:rsidRPr="00C74140">
        <w:t xml:space="preserve">s xenophobia and </w:t>
      </w:r>
      <w:r w:rsidRPr="00C74140">
        <w:rPr>
          <w:rStyle w:val="StyleUnderline"/>
        </w:rPr>
        <w:t>international tensions rise, markets panic, making everything worse</w:t>
      </w:r>
      <w:r w:rsidRPr="00C74140">
        <w:t>.</w:t>
      </w:r>
    </w:p>
    <w:p w14:paraId="3C44ACA2" w14:textId="77777777" w:rsidR="0054407C" w:rsidRPr="00C74140" w:rsidRDefault="0054407C" w:rsidP="0054407C">
      <w:pPr>
        <w:pStyle w:val="Heading3"/>
        <w:rPr>
          <w:rFonts w:cs="Times New Roman"/>
        </w:rPr>
      </w:pPr>
      <w:r w:rsidRPr="00C74140">
        <w:rPr>
          <w:rFonts w:cs="Times New Roman"/>
        </w:rPr>
        <w:t>AT neolib</w:t>
      </w:r>
      <w:r w:rsidR="002751AD" w:rsidRPr="00C74140">
        <w:rPr>
          <w:rFonts w:cs="Times New Roman"/>
        </w:rPr>
        <w:t xml:space="preserve"> – wealth inequality</w:t>
      </w:r>
    </w:p>
    <w:p w14:paraId="319FA310" w14:textId="77777777" w:rsidR="0054407C" w:rsidRPr="00C74140" w:rsidRDefault="001D782E" w:rsidP="0054407C">
      <w:pPr>
        <w:pStyle w:val="Heading4"/>
        <w:rPr>
          <w:rFonts w:cs="Times New Roman"/>
        </w:rPr>
      </w:pPr>
      <w:r w:rsidRPr="00C74140">
        <w:rPr>
          <w:rFonts w:cs="Times New Roman"/>
        </w:rPr>
        <w:t>Arbitrary anti-dumping remedies solidify the 1 percent--- it’s corporate welfare that spikes everyday costs</w:t>
      </w:r>
    </w:p>
    <w:p w14:paraId="543F58FB" w14:textId="77777777" w:rsidR="0054407C" w:rsidRPr="00C74140" w:rsidRDefault="0054407C" w:rsidP="0054407C">
      <w:r w:rsidRPr="00C74140">
        <w:rPr>
          <w:rStyle w:val="Style13ptBold"/>
        </w:rPr>
        <w:t>Tracey 6</w:t>
      </w:r>
      <w:r w:rsidRPr="00C74140">
        <w:t xml:space="preserve"> - J.D. from Roger Williams University (Kim, “NON-MARKET ECONOMY METHODOLOGY UNDER U.S. ANTI-DUMPING LAWS: A PROTECTIONIST SHIELD FROM CHINESE COMPETITION,” 15 Currents Int'l Trade L.J. 81)//BB</w:t>
      </w:r>
    </w:p>
    <w:p w14:paraId="1D45698E" w14:textId="77777777" w:rsidR="0054407C" w:rsidRPr="00C74140" w:rsidRDefault="0054407C" w:rsidP="0054407C">
      <w:r w:rsidRPr="00C74140">
        <w:t xml:space="preserve">Overall, </w:t>
      </w:r>
      <w:r w:rsidRPr="00C74140">
        <w:rPr>
          <w:rStyle w:val="StyleUnderline"/>
        </w:rPr>
        <w:t>the decrease in protectionist trade policies, which would</w:t>
      </w:r>
      <w:r w:rsidRPr="00C74140">
        <w:t xml:space="preserve"> undoubtedly </w:t>
      </w:r>
      <w:r w:rsidRPr="00C74140">
        <w:rPr>
          <w:rStyle w:val="StyleUnderline"/>
        </w:rPr>
        <w:t>take place if China were granted market economy status, would not only allow for more free trade, but also level the playing field to a fair standard</w:t>
      </w:r>
      <w:r w:rsidRPr="00C74140">
        <w:t xml:space="preserve">. Arguably, </w:t>
      </w:r>
      <w:r w:rsidRPr="00C74140">
        <w:rPr>
          <w:rStyle w:val="StyleUnderline"/>
        </w:rPr>
        <w:t>"[t]here is no contradiction between a more globalized world and a fairer one, for the poor will benefit from gains from free trade just as the rich do.</w:t>
      </w:r>
      <w:r w:rsidRPr="00C74140">
        <w:t>" 189 Moreover, the likely result of protectionist trade policies will likely result in similar treatment to U.S. exports by its trading partners. 190</w:t>
      </w:r>
    </w:p>
    <w:p w14:paraId="0AEF344C" w14:textId="77777777" w:rsidR="0054407C" w:rsidRPr="00C74140" w:rsidRDefault="0054407C" w:rsidP="0054407C">
      <w:r w:rsidRPr="00C74140">
        <w:t xml:space="preserve">Applying the current U.S. antidumping law based on non-market economy methodologies is likely to harm consumers in the domestic market because it raises prices of otherwise cheap imported products. 191 As a result, </w:t>
      </w:r>
      <w:r w:rsidRPr="00C74140">
        <w:rPr>
          <w:rStyle w:val="StyleUnderline"/>
        </w:rPr>
        <w:t>the U.S. antidumping laws are described not only by foreign governments, but also domestic corporations as "arbitrary, capricious, and protectionist.</w:t>
      </w:r>
      <w:r w:rsidRPr="00C74140">
        <w:t>" 192 Moreover, a protectionist antidumping policy will lead other countries to act on the defensive and result in harm not only to foreign, but also domestic firms as well as consumers. 193</w:t>
      </w:r>
    </w:p>
    <w:p w14:paraId="15B5F492" w14:textId="77777777" w:rsidR="0054407C" w:rsidRPr="00C74140" w:rsidRDefault="0054407C" w:rsidP="0054407C">
      <w:r w:rsidRPr="00C74140">
        <w:rPr>
          <w:rStyle w:val="StyleUnderline"/>
        </w:rPr>
        <w:t>Studies have shown that protective duties</w:t>
      </w:r>
      <w:r w:rsidRPr="00C74140">
        <w:t xml:space="preserve">, in the textile industry for example, </w:t>
      </w:r>
      <w:r w:rsidRPr="00C74140">
        <w:rPr>
          <w:rStyle w:val="StyleUnderline"/>
        </w:rPr>
        <w:t xml:space="preserve">yield benefits to only a small portion of the domestic population. </w:t>
      </w:r>
      <w:r w:rsidRPr="00C74140">
        <w:t>194 I</w:t>
      </w:r>
      <w:r w:rsidRPr="00C74140">
        <w:rPr>
          <w:rStyle w:val="StyleUnderline"/>
        </w:rPr>
        <w:t>n fact, those who benefit from higher priced imports are those stock-holders and owners who in turn can raise their own prices</w:t>
      </w:r>
      <w:r w:rsidRPr="00C74140">
        <w:t xml:space="preserve">. 195 As such, </w:t>
      </w:r>
      <w:r w:rsidRPr="00C74140">
        <w:rPr>
          <w:rStyle w:val="StyleUnderline"/>
        </w:rPr>
        <w:t>the majority of the population does not actually benefit from the added trade barriers provided by the U.S. Antidumping law</w:t>
      </w:r>
      <w:r w:rsidRPr="00C74140">
        <w:t xml:space="preserve">; therefore, </w:t>
      </w:r>
      <w:r w:rsidRPr="00C74140">
        <w:rPr>
          <w:rStyle w:val="StyleUnderline"/>
        </w:rPr>
        <w:t>protectionism is</w:t>
      </w:r>
      <w:r w:rsidRPr="00C74140">
        <w:t xml:space="preserve"> arguably a form of "</w:t>
      </w:r>
      <w:r w:rsidRPr="00C74140">
        <w:rPr>
          <w:rStyle w:val="StyleUnderline"/>
        </w:rPr>
        <w:t>corporate welfare</w:t>
      </w:r>
      <w:r w:rsidRPr="00C74140">
        <w:t>" 196 which should not be furthered by the proper application of U.S. Antidumping law.</w:t>
      </w:r>
    </w:p>
    <w:p w14:paraId="007437EB" w14:textId="77777777" w:rsidR="0054407C" w:rsidRPr="00C74140" w:rsidRDefault="0054407C" w:rsidP="0054407C">
      <w:r w:rsidRPr="00C74140">
        <w:t xml:space="preserve">In sum, the U.S. Trade Representative (USTR) Office has made clear that U.S. trade policy should operate so as to "enhance domestic prosperity and raise real labor compensation through expanded exports and job creation in areas where the U.S. is most competitive." 197 The USTR has further stated that "by lowering import barriers [such as antidumping duties], U.S. trade policy seeks to expand domestic purchasing power and choice through increased access to fairly traded imported products." 198 </w:t>
      </w:r>
      <w:r w:rsidRPr="00C74140">
        <w:rPr>
          <w:rStyle w:val="StyleUnderline"/>
        </w:rPr>
        <w:t>The end result</w:t>
      </w:r>
      <w:r w:rsidRPr="00C74140">
        <w:t xml:space="preserve">, ideally, </w:t>
      </w:r>
      <w:r w:rsidRPr="00C74140">
        <w:rPr>
          <w:rStyle w:val="StyleUnderline"/>
        </w:rPr>
        <w:t>would be for the United States to continue the implementation and enforcement of the fair trade standards under the WTO, resulting in not only domestic, but also global economic growth and development</w:t>
      </w:r>
      <w:r w:rsidRPr="00C74140">
        <w:t>.</w:t>
      </w:r>
    </w:p>
    <w:p w14:paraId="0591F2AA" w14:textId="77777777" w:rsidR="008A677E" w:rsidRPr="00C74140" w:rsidRDefault="008A677E" w:rsidP="008A677E">
      <w:pPr>
        <w:pStyle w:val="Heading3"/>
      </w:pPr>
      <w:r w:rsidRPr="00C74140">
        <w:t>AT neolib – poverty</w:t>
      </w:r>
    </w:p>
    <w:p w14:paraId="4B171164" w14:textId="77777777" w:rsidR="0026437A" w:rsidRPr="00C74140" w:rsidRDefault="0026437A" w:rsidP="0026437A">
      <w:pPr>
        <w:pStyle w:val="Heading4"/>
      </w:pPr>
      <w:r w:rsidRPr="00C74140">
        <w:t>Trade liberalization solves poverty---prefer models that account for household differentials</w:t>
      </w:r>
    </w:p>
    <w:p w14:paraId="4F03000D" w14:textId="77777777" w:rsidR="0026437A" w:rsidRPr="00C74140" w:rsidRDefault="0026437A" w:rsidP="0026437A">
      <w:r w:rsidRPr="00C74140">
        <w:rPr>
          <w:rStyle w:val="Style13ptBold"/>
        </w:rPr>
        <w:t>Conway 4</w:t>
      </w:r>
      <w:r w:rsidRPr="00C74140">
        <w:t xml:space="preserve"> - International Development Research Centre (Kevin, “Trade liberalization: Poverty’s friend or foe</w:t>
      </w:r>
      <w:proofErr w:type="gramStart"/>
      <w:r w:rsidRPr="00C74140">
        <w:t>?,</w:t>
      </w:r>
      <w:proofErr w:type="gramEnd"/>
      <w:r w:rsidRPr="00C74140">
        <w:t>” IRDC, https://www.idrc.ca/en/article/trade-liberalization-povertys-friend-or-foe)</w:t>
      </w:r>
    </w:p>
    <w:p w14:paraId="4125E1B1" w14:textId="77777777" w:rsidR="0026437A" w:rsidRPr="00C74140" w:rsidRDefault="0026437A" w:rsidP="0026437A">
      <w:r w:rsidRPr="00C74140">
        <w:rPr>
          <w:rStyle w:val="StyleUnderline"/>
        </w:rPr>
        <w:t>They are the familiar images of global trade talks: streets turned into battle zones, conference centres into fortresses. Entrenched positions on both sides of the barricades have effectively stifled public debate on trade liberalization</w:t>
      </w:r>
      <w:r w:rsidRPr="00C74140">
        <w:t xml:space="preserve">. Is the developing world healthier, wealthier, better fed, and better educated thanks to trade-led economic growth? Or has it triggered a rising economic tide that will float yachts but threatens to swamp simpler craft anchored in poverty? </w:t>
      </w:r>
      <w:r w:rsidRPr="00C74140">
        <w:rPr>
          <w:rStyle w:val="StyleUnderline"/>
        </w:rPr>
        <w:t>There is precious little quantitative research</w:t>
      </w:r>
      <w:r w:rsidRPr="00C74140">
        <w:t xml:space="preserve"> to support either position.</w:t>
      </w:r>
    </w:p>
    <w:p w14:paraId="65501D83" w14:textId="77777777" w:rsidR="0026437A" w:rsidRPr="00C74140" w:rsidRDefault="0026437A" w:rsidP="0026437A">
      <w:r w:rsidRPr="00C74140">
        <w:t>“We know that trade liberalization is supposed to be good for growth,” says Dr John Cockburn of Université Laval in Québec City, Canada, “but we’re not quite clear on who wins and loses, or how freer trade affects poverty.”</w:t>
      </w:r>
    </w:p>
    <w:p w14:paraId="4D891F1A" w14:textId="77777777" w:rsidR="0026437A" w:rsidRPr="00C74140" w:rsidRDefault="0026437A" w:rsidP="0026437A">
      <w:r w:rsidRPr="00C74140">
        <w:rPr>
          <w:rStyle w:val="StyleUnderline"/>
        </w:rPr>
        <w:t>One of the main stumbling blocks is the lack of an effective means for linking changes in trade policy to changes within</w:t>
      </w:r>
      <w:r w:rsidRPr="00C74140">
        <w:t xml:space="preserve"> individual </w:t>
      </w:r>
      <w:r w:rsidRPr="00C74140">
        <w:rPr>
          <w:rStyle w:val="StyleUnderline"/>
        </w:rPr>
        <w:t>households. This connection is critical to estimating the impact of trade on poverty</w:t>
      </w:r>
      <w:r w:rsidRPr="00C74140">
        <w:t>.</w:t>
      </w:r>
    </w:p>
    <w:p w14:paraId="207B1398" w14:textId="77777777" w:rsidR="0026437A" w:rsidRPr="00C74140" w:rsidRDefault="0026437A" w:rsidP="0026437A">
      <w:r w:rsidRPr="00C74140">
        <w:rPr>
          <w:rStyle w:val="StyleUnderline"/>
        </w:rPr>
        <w:t>To date, economists have used tools, such as computable general equilibrium</w:t>
      </w:r>
      <w:r w:rsidRPr="00C74140">
        <w:t xml:space="preserve"> (CGE) </w:t>
      </w:r>
      <w:r w:rsidRPr="00C74140">
        <w:rPr>
          <w:rStyle w:val="StyleUnderline"/>
        </w:rPr>
        <w:t>models, to gauge</w:t>
      </w:r>
      <w:r w:rsidRPr="00C74140">
        <w:t xml:space="preserve"> the effects of macroeconomic shocks — trade liberalization or tax reform, for instance — on </w:t>
      </w:r>
      <w:r w:rsidRPr="00C74140">
        <w:rPr>
          <w:rStyle w:val="StyleUnderline"/>
        </w:rPr>
        <w:t>the economy as a whole</w:t>
      </w:r>
      <w:r w:rsidRPr="00C74140">
        <w:t xml:space="preserve">. </w:t>
      </w:r>
      <w:r w:rsidRPr="00C74140">
        <w:rPr>
          <w:rStyle w:val="StyleUnderline"/>
        </w:rPr>
        <w:t>Most models, however, do not or cannot make the link to the effects on individual households</w:t>
      </w:r>
      <w:r w:rsidRPr="00C74140">
        <w:t>. [See related sidebar: Computable general equilibrium models: A primer]</w:t>
      </w:r>
    </w:p>
    <w:p w14:paraId="2CAB7E52" w14:textId="77777777" w:rsidR="0026437A" w:rsidRPr="00C74140" w:rsidRDefault="0026437A" w:rsidP="0026437A">
      <w:r w:rsidRPr="00C74140">
        <w:t>“CGE models generally work with categories of households, such as rural farm and rural non-farm households,” says Cockburn. “They do not distinguish between the poor and non-poor within these categories, nor do they give any idea of the proportion of each in any of the household categories.”</w:t>
      </w:r>
    </w:p>
    <w:p w14:paraId="4A19C9EF" w14:textId="77777777" w:rsidR="0026437A" w:rsidRPr="00C74140" w:rsidRDefault="0026437A" w:rsidP="0026437A">
      <w:r w:rsidRPr="00C74140">
        <w:t>A sample outcome</w:t>
      </w:r>
    </w:p>
    <w:p w14:paraId="5A64ADDD" w14:textId="77777777" w:rsidR="0026437A" w:rsidRPr="00C74140" w:rsidRDefault="0026437A" w:rsidP="0026437A">
      <w:r w:rsidRPr="00C74140">
        <w:t>“If our model shows a 5% increase in the average income of one category of households, we could apply this increase to survey data and see how the income of each household within the category changed,” says Cockburn. “By comparing income distribution before and after trade liberalization to an established poverty line, we can see how many households were lifted out of poverty.”</w:t>
      </w:r>
    </w:p>
    <w:p w14:paraId="636EE188" w14:textId="77777777" w:rsidR="0026437A" w:rsidRPr="00C74140" w:rsidRDefault="0026437A" w:rsidP="0026437A">
      <w:r w:rsidRPr="00C74140">
        <w:rPr>
          <w:rStyle w:val="StyleUnderline"/>
        </w:rPr>
        <w:t>To overcome this hurdle, Cockburn drew on the work of a team of developing-country researchers</w:t>
      </w:r>
      <w:r w:rsidRPr="00C74140">
        <w:t xml:space="preserve"> from the Poverty and Economic Policy (PEP) Research Network, which he co-directs. The network is part of the International Development Research Centre’s (IDRC) Micro Impacts of Macroeconomic and Adjustment Policies (MIMAP) program initiative. MIMAP was launched in 1990 to help developing countries measure and analyze poverty and to design improved policies and poverty alleviation programs.</w:t>
      </w:r>
    </w:p>
    <w:p w14:paraId="2FCF0DFA" w14:textId="77777777" w:rsidR="0026437A" w:rsidRPr="00C74140" w:rsidRDefault="0026437A" w:rsidP="0026437A">
      <w:r w:rsidRPr="00C74140">
        <w:rPr>
          <w:rStyle w:val="StyleUnderline"/>
        </w:rPr>
        <w:t>The</w:t>
      </w:r>
      <w:r w:rsidRPr="00C74140">
        <w:t xml:space="preserve"> PEP </w:t>
      </w:r>
      <w:r w:rsidRPr="00C74140">
        <w:rPr>
          <w:rStyle w:val="StyleUnderline"/>
        </w:rPr>
        <w:t>researchers developed</w:t>
      </w:r>
      <w:r w:rsidRPr="00C74140">
        <w:t xml:space="preserve"> CGE </w:t>
      </w:r>
      <w:r w:rsidRPr="00C74140">
        <w:rPr>
          <w:rStyle w:val="StyleUnderline"/>
        </w:rPr>
        <w:t>models</w:t>
      </w:r>
      <w:r w:rsidRPr="00C74140">
        <w:t xml:space="preserve"> of their respective African and Asian countries to forecast how changes in trade policy, such as tariff reductions, affect household income and the consumer prices they face. </w:t>
      </w:r>
      <w:r w:rsidRPr="00C74140">
        <w:rPr>
          <w:rStyle w:val="StyleUnderline"/>
        </w:rPr>
        <w:t xml:space="preserve">By combining the predicted income and consumer price results of the models with data from standard household surveys, the researchers developed an </w:t>
      </w:r>
      <w:r w:rsidRPr="00C74140">
        <w:rPr>
          <w:rStyle w:val="Emphasis"/>
        </w:rPr>
        <w:t>accurate picture</w:t>
      </w:r>
      <w:r w:rsidRPr="00C74140">
        <w:rPr>
          <w:rStyle w:val="StyleUnderline"/>
        </w:rPr>
        <w:t xml:space="preserve"> of the real income distribution effects within each category of households. The researchers then applied standard poverty indicators to this data to develop a poverty profile before and after trade liberalization policies were introduced.</w:t>
      </w:r>
    </w:p>
    <w:p w14:paraId="3557F50E" w14:textId="77777777" w:rsidR="0026437A" w:rsidRPr="00C74140" w:rsidRDefault="0026437A" w:rsidP="0026437A">
      <w:r w:rsidRPr="00C74140">
        <w:t>In this case, the indicators were: the poverty headcount to measure the percentage of households under the poverty line, the poverty gap to assess how far below the poverty line households fell, and poverty severity to examine the distribution of income among poor households. [See related sidebar: A sample outcome]</w:t>
      </w:r>
    </w:p>
    <w:p w14:paraId="0A60EDA2" w14:textId="77777777" w:rsidR="0026437A" w:rsidRPr="00C74140" w:rsidRDefault="0026437A" w:rsidP="0026437A">
      <w:r w:rsidRPr="00C74140">
        <w:t>Surprising results</w:t>
      </w:r>
    </w:p>
    <w:p w14:paraId="438927A2" w14:textId="77777777" w:rsidR="0026437A" w:rsidRPr="00C74140" w:rsidRDefault="0026437A" w:rsidP="0026437A">
      <w:r w:rsidRPr="00C74140">
        <w:rPr>
          <w:rStyle w:val="StyleUnderline"/>
        </w:rPr>
        <w:t>The model was piloted in eight countries</w:t>
      </w:r>
      <w:r w:rsidRPr="00C74140">
        <w:t>: Bangladesh, Benin, India, Nepal, Pakistan, the Philippines, Senegal, and Vietnam. Each research team analyzed the impact on poverty of trade liberalization policies since 1995.</w:t>
      </w:r>
    </w:p>
    <w:p w14:paraId="7FC24C23" w14:textId="77777777" w:rsidR="0026437A" w:rsidRPr="00C74140" w:rsidRDefault="0026437A" w:rsidP="0026437A">
      <w:r w:rsidRPr="00C74140">
        <w:t>The PEP research team is now analyzing the data from the national studies to see if they can draw any broad conclusions about the links between trade liberalization and poverty. The analysis, he cautions, is still in its preliminary stages, but the results have already produced a few surprises.</w:t>
      </w:r>
    </w:p>
    <w:p w14:paraId="5BEFD632" w14:textId="77777777" w:rsidR="0026437A" w:rsidRPr="00C74140" w:rsidRDefault="0026437A" w:rsidP="0026437A">
      <w:r w:rsidRPr="00C74140">
        <w:t>For example, conventional wisdom suggests that the heavily protected sectors of the economy — generally the industrial sector in developing countries — would shrink as trade liberalization removes tariffs and national markets open to competition from imported goods. Other sectors — commonly agriculture — would expand to exploit new opportunities afforded in the export market.</w:t>
      </w:r>
    </w:p>
    <w:p w14:paraId="1AF92331" w14:textId="77777777" w:rsidR="0026437A" w:rsidRPr="00C74140" w:rsidRDefault="0026437A" w:rsidP="0026437A">
      <w:r w:rsidRPr="00C74140">
        <w:t>“Prior to our study,” says Cockburn, “we thought agriculture would be the big winner as a result of trade liberalization.”</w:t>
      </w:r>
    </w:p>
    <w:p w14:paraId="62C7DF46" w14:textId="77777777" w:rsidR="0026437A" w:rsidRPr="00C74140" w:rsidRDefault="0026437A" w:rsidP="0026437A">
      <w:r w:rsidRPr="00C74140">
        <w:t>“But,” says Cockburn, “the ‘export push’ that comes from trade liberalization doesn’t benefit the agricultural sectors as much as the industrial sectors.”</w:t>
      </w:r>
    </w:p>
    <w:p w14:paraId="28CD5D6B" w14:textId="77777777" w:rsidR="0026437A" w:rsidRPr="00C74140" w:rsidRDefault="0026437A" w:rsidP="0026437A">
      <w:r w:rsidRPr="00C74140">
        <w:t>The reason, he argues, is three-fold:</w:t>
      </w:r>
    </w:p>
    <w:p w14:paraId="6985954E" w14:textId="77777777" w:rsidR="0026437A" w:rsidRPr="00C74140" w:rsidRDefault="0026437A" w:rsidP="0026437A">
      <w:r w:rsidRPr="00C74140">
        <w:t>The difference in tariff levels between the agricultural and industrial sectors was not as great in 1995 as it was in the heyday of industrial protectionism in the 1970s and ’80s, so the shock of lowering trade barriers was not as pronounced as it might have been; and,</w:t>
      </w:r>
    </w:p>
    <w:p w14:paraId="44BDBD75" w14:textId="77777777" w:rsidR="0026437A" w:rsidRPr="00C74140" w:rsidRDefault="0026437A" w:rsidP="0026437A">
      <w:r w:rsidRPr="00C74140">
        <w:t>Local industries benefited enormously from cheaper imported inputs, effectively offsetting the drop in domestic prices caused by competition with lower cost foreign manufactured goods.</w:t>
      </w:r>
    </w:p>
    <w:p w14:paraId="3E1A0F77" w14:textId="77777777" w:rsidR="0026437A" w:rsidRPr="00C74140" w:rsidRDefault="0026437A" w:rsidP="0026437A">
      <w:r w:rsidRPr="00C74140">
        <w:t>Agricultural sectors are less export-oriented than industrial sectors in most of these countries, and thus benefit less from trade liberalization.</w:t>
      </w:r>
    </w:p>
    <w:p w14:paraId="08D01988" w14:textId="77777777" w:rsidR="0026437A" w:rsidRPr="00C74140" w:rsidRDefault="0026437A" w:rsidP="0026437A">
      <w:r w:rsidRPr="00C74140">
        <w:t>Wage gains</w:t>
      </w:r>
    </w:p>
    <w:p w14:paraId="32702CF5" w14:textId="77777777" w:rsidR="0026437A" w:rsidRPr="00C74140" w:rsidRDefault="0026437A" w:rsidP="0026437A">
      <w:r w:rsidRPr="00C74140">
        <w:t xml:space="preserve">The </w:t>
      </w:r>
      <w:r w:rsidRPr="00C74140">
        <w:rPr>
          <w:rStyle w:val="StyleUnderline"/>
        </w:rPr>
        <w:t>researchers</w:t>
      </w:r>
      <w:r w:rsidRPr="00C74140">
        <w:t xml:space="preserve"> also </w:t>
      </w:r>
      <w:r w:rsidRPr="00C74140">
        <w:rPr>
          <w:rStyle w:val="StyleUnderline"/>
        </w:rPr>
        <w:t>examined the effect of trade liberalization on wages and income. Their analysis did show a relative rise in wages and incomes</w:t>
      </w:r>
      <w:r w:rsidRPr="00C74140">
        <w:t xml:space="preserve"> but not for the reasons expected. It was generally assumed that the lack of tariff protection in the agriculture sector would better position labour intensive agricultural industries to seize opportunities in export markets after liberalization. This, in turn, would increase the demand for unskilled labour and push wage levels upward. The study clearly shows that agriculture did not benefit as expected from freer trade. So </w:t>
      </w:r>
      <w:r w:rsidRPr="00C74140">
        <w:rPr>
          <w:rStyle w:val="StyleUnderline"/>
        </w:rPr>
        <w:t>what accounts for the relative rise in wages and incomes? It was</w:t>
      </w:r>
      <w:r w:rsidRPr="00C74140">
        <w:t xml:space="preserve">, in part, </w:t>
      </w:r>
      <w:r w:rsidRPr="00C74140">
        <w:rPr>
          <w:rStyle w:val="StyleUnderline"/>
        </w:rPr>
        <w:t>the</w:t>
      </w:r>
      <w:r w:rsidRPr="00C74140">
        <w:t xml:space="preserve"> </w:t>
      </w:r>
      <w:r w:rsidRPr="00C74140">
        <w:rPr>
          <w:rStyle w:val="StyleUnderline"/>
        </w:rPr>
        <w:t>buffering effect of the service sector</w:t>
      </w:r>
      <w:r w:rsidRPr="00C74140">
        <w:t>, says Cockburn.</w:t>
      </w:r>
    </w:p>
    <w:p w14:paraId="14796F79" w14:textId="77777777" w:rsidR="0026437A" w:rsidRPr="00C74140" w:rsidRDefault="0026437A" w:rsidP="0026437A">
      <w:r w:rsidRPr="00C74140">
        <w:t xml:space="preserve">“Forty to 60% of labour [employment] comes from the service sector. Because the service sector is not directly affected by freer trade, it did not face import competition in any significant way and its price levels are relatively unaffected. As a result, wages remained relatively stable and, relative to other factors such as the drop in consumer prices, they increased. So, in the economy as a whole, the service sector has a stabilizing effect on workers wages. </w:t>
      </w:r>
      <w:r w:rsidRPr="00C74140">
        <w:rPr>
          <w:rStyle w:val="StyleUnderline"/>
        </w:rPr>
        <w:t>This is especially important for the urban poor who make up most of the workers in this sector</w:t>
      </w:r>
      <w:r w:rsidRPr="00C74140">
        <w:t>.”</w:t>
      </w:r>
    </w:p>
    <w:p w14:paraId="11B63ED7" w14:textId="77777777" w:rsidR="0026437A" w:rsidRPr="00C74140" w:rsidRDefault="0026437A" w:rsidP="0026437A">
      <w:r w:rsidRPr="00C74140">
        <w:t>Questioning conventional thinking</w:t>
      </w:r>
    </w:p>
    <w:p w14:paraId="17957555" w14:textId="77777777" w:rsidR="0026437A" w:rsidRPr="00C74140" w:rsidRDefault="0026437A" w:rsidP="0026437A">
      <w:r w:rsidRPr="00C74140">
        <w:rPr>
          <w:rStyle w:val="StyleUnderline"/>
        </w:rPr>
        <w:t>Cockburn’s analysis challenges many long-held notions about trade liberalization and poverty</w:t>
      </w:r>
      <w:r w:rsidRPr="00C74140">
        <w:t>.</w:t>
      </w:r>
    </w:p>
    <w:p w14:paraId="5BC2EC55" w14:textId="77777777" w:rsidR="0026437A" w:rsidRPr="00C74140" w:rsidRDefault="0026437A" w:rsidP="0026437A">
      <w:r w:rsidRPr="00C74140">
        <w:t xml:space="preserve">“We went into this thinking that the effects of freer trade on poverty were going to be country specific. But </w:t>
      </w:r>
      <w:r w:rsidRPr="00C74140">
        <w:rPr>
          <w:rStyle w:val="StyleUnderline"/>
        </w:rPr>
        <w:t>as we work with the data,</w:t>
      </w:r>
      <w:r w:rsidRPr="00C74140">
        <w:t xml:space="preserve"> there seem to be some rules that apply to all the countries. </w:t>
      </w:r>
      <w:r w:rsidRPr="00C74140">
        <w:rPr>
          <w:rStyle w:val="StyleUnderline"/>
        </w:rPr>
        <w:t>I can say that,</w:t>
      </w:r>
      <w:r w:rsidRPr="00C74140">
        <w:t xml:space="preserve"> generally, </w:t>
      </w:r>
      <w:r w:rsidRPr="00C74140">
        <w:rPr>
          <w:rStyle w:val="Emphasis"/>
        </w:rPr>
        <w:t>trade liberalization has positive effects on welfare and poverty, especially for urban households</w:t>
      </w:r>
      <w:r w:rsidRPr="00C74140">
        <w:t>.”</w:t>
      </w:r>
    </w:p>
    <w:p w14:paraId="5FF16A65" w14:textId="77777777" w:rsidR="008A677E" w:rsidRPr="00C74140" w:rsidRDefault="008A677E" w:rsidP="008A677E">
      <w:pPr>
        <w:pStyle w:val="Heading4"/>
        <w:rPr>
          <w:u w:val="single"/>
        </w:rPr>
      </w:pPr>
      <w:r w:rsidRPr="00C74140">
        <w:t xml:space="preserve">Trade and neoliberalism are the </w:t>
      </w:r>
      <w:r w:rsidRPr="00C74140">
        <w:rPr>
          <w:u w:val="single"/>
        </w:rPr>
        <w:t>driving force</w:t>
      </w:r>
      <w:r w:rsidRPr="00C74140">
        <w:t xml:space="preserve"> behind preventing </w:t>
      </w:r>
      <w:r w:rsidRPr="00C74140">
        <w:rPr>
          <w:u w:val="single"/>
        </w:rPr>
        <w:t>global poverty</w:t>
      </w:r>
    </w:p>
    <w:p w14:paraId="4B8B85A6" w14:textId="77777777" w:rsidR="008A677E" w:rsidRPr="00C74140" w:rsidRDefault="008A677E" w:rsidP="008A677E">
      <w:r w:rsidRPr="00C74140">
        <w:rPr>
          <w:b/>
        </w:rPr>
        <w:t xml:space="preserve">The Economist ’13 </w:t>
      </w:r>
      <w:r w:rsidRPr="00C74140">
        <w:t>--- [“The world’s next great leap forward, Towards the end of poverty, The Economist, June 1</w:t>
      </w:r>
      <w:r w:rsidRPr="00C74140">
        <w:rPr>
          <w:vertAlign w:val="superscript"/>
        </w:rPr>
        <w:t>st</w:t>
      </w:r>
      <w:r w:rsidRPr="00C74140">
        <w:t>, 2013, http://www.economist.com/news/leaders/21578665-nearly-1-billion-people-have-been-taken-out-extreme-poverty-20-years-world-should-aim]//Mnush</w:t>
      </w:r>
    </w:p>
    <w:p w14:paraId="42930CCB" w14:textId="77777777" w:rsidR="008A677E" w:rsidRPr="00C74140" w:rsidRDefault="008A677E" w:rsidP="008A677E">
      <w:r w:rsidRPr="00C74140">
        <w:t xml:space="preserve">IN HIS inaugural address in 1949 Harry Truman said that “more than half the people in the world are living in conditions approaching misery. For the first time in history, humanity possesses the knowledge and skill to relieve the suffering of those people.” It has taken much longer than Truman hoped, but </w:t>
      </w:r>
      <w:r w:rsidRPr="00C74140">
        <w:rPr>
          <w:rStyle w:val="StyleUnderline"/>
        </w:rPr>
        <w:t>the world has lately been making extraordinary progress in lifting people out of extreme poverty.</w:t>
      </w:r>
      <w:r w:rsidRPr="00C74140">
        <w:t xml:space="preserve"> Betw</w:t>
      </w:r>
      <w:r w:rsidRPr="00C74140">
        <w:rPr>
          <w:rStyle w:val="StyleUnderline"/>
        </w:rPr>
        <w:t>een 1990 and 2010, their number fell by half as a share of the total population in developing countries, from 43% to 21%—a reduction of almost 1 billion people.</w:t>
      </w:r>
      <w:r w:rsidRPr="00C74140">
        <w:t xml:space="preserve"> Now the world has a serious chance to redeem Truman’s pledge to lift the least fortunate. Of the 7 billion people alive on the planet, 1.1 billion subsist below the internationally accepted extreme-poverty line of $1.25 a day. Starting this week and continuing over the next year or so, the UN’s usual Who’s Who of politicians and officials from governments and international agencies will meet to draw up a new list of targets to replace the Millennium Development Goals (MDGs), which were set in September 2000 and expire in 2015. Governments should adopt as their main new goal the aim of reducing by another billion the number of people in extreme poverty by 2030. In this section </w:t>
      </w:r>
      <w:proofErr w:type="gramStart"/>
      <w:r w:rsidRPr="00C74140">
        <w:t>The</w:t>
      </w:r>
      <w:proofErr w:type="gramEnd"/>
      <w:r w:rsidRPr="00C74140">
        <w:t xml:space="preserve"> strange rebirth of liberal England Towards the end of poverty Tougher love needed The price of peace Flat batteries Reprints </w:t>
      </w:r>
      <w:r w:rsidRPr="00C74140">
        <w:rPr>
          <w:rStyle w:val="StyleUnderline"/>
        </w:rPr>
        <w:t>Take a bow, capitalism Nobody in the developed world comes remotely close to the poverty level that $1.25 a day represents</w:t>
      </w:r>
      <w:r w:rsidRPr="00C74140">
        <w:t xml:space="preserve">. America’s poverty line is $63 a day for a family of four. In the richer parts of the emerging world $4 a day is the poverty barrier. But poverty’s scourge is fiercest below $1.25 (the average of the 15 poorest countries’ own poverty lines, measured in 2005 dollars and adjusted for differences in purchasing power): people below that level live lives that are poor, nasty, brutish and short. They lack not just </w:t>
      </w:r>
      <w:r w:rsidRPr="00C74140">
        <w:rPr>
          <w:rStyle w:val="StyleUnderline"/>
        </w:rPr>
        <w:t>education, health care, proper clothing and shelter</w:t>
      </w:r>
      <w:r w:rsidRPr="00C74140">
        <w:t xml:space="preserve">—which most people in most of the world take for granted—but even enough food for physical and mental health. Raising people above that level of wretchedness is not a sufficient ambition for a prosperous planet, but it is a necessary one. </w:t>
      </w:r>
      <w:r w:rsidRPr="00C74140">
        <w:rPr>
          <w:rStyle w:val="StyleUnderline"/>
        </w:rPr>
        <w:t>The world’s achievement in the field of poverty reduction is, by almost any measure, impressive.</w:t>
      </w:r>
      <w:r w:rsidRPr="00C74140">
        <w:t xml:space="preserve"> Although many of the original MDGs—such as cutting maternal mortality by three-quarters and child mortality by two-thirds—will not be met, the aim of halving global poverty between 1990 and 2015 was achieved five years early. The MDGs may have helped marginally, by creating a yardstick for measuring progress, and by focusing minds on the evil of poverty. </w:t>
      </w:r>
      <w:r w:rsidRPr="00C74140">
        <w:rPr>
          <w:rStyle w:val="Emphasis"/>
        </w:rPr>
        <w:t>Most of the credit</w:t>
      </w:r>
      <w:r w:rsidRPr="00C74140">
        <w:rPr>
          <w:rStyle w:val="StyleUnderline"/>
        </w:rPr>
        <w:t xml:space="preserve">, however, </w:t>
      </w:r>
      <w:r w:rsidRPr="00C74140">
        <w:rPr>
          <w:rStyle w:val="Emphasis"/>
        </w:rPr>
        <w:t>must go to capitalism and free trade</w:t>
      </w:r>
      <w:r w:rsidRPr="00C74140">
        <w:rPr>
          <w:rStyle w:val="StyleUnderline"/>
        </w:rPr>
        <w:t>, for they enable economies to grow—and it was growth, principally, that has eased destitution. Poverty rates started to collapse towards the end of the 20th century largely because developing-country growth accelerated, from an average annual rate of 4.3% in 1960-2000 to 6% in 2000-10. Around two-thirds of poverty reduction within a country comes from growth</w:t>
      </w:r>
      <w:r w:rsidRPr="00C74140">
        <w:t xml:space="preserve">. Greater equality also helps, contributing the other third. A 1% increase in incomes in the most unequal countries produces a mere 0.6% reduction in poverty; in the most equal countries, it yields a 4.3% cut. </w:t>
      </w:r>
      <w:r w:rsidRPr="00C74140">
        <w:rPr>
          <w:rStyle w:val="StyleUnderline"/>
        </w:rPr>
        <w:t>China</w:t>
      </w:r>
      <w:r w:rsidRPr="00C74140">
        <w:t xml:space="preserve"> (which has never shown any interest in MDGs) is responsible for three-quarters of the achievement. Its economy has been growing so fast that, even though inequality is rising fast, </w:t>
      </w:r>
      <w:r w:rsidRPr="00C74140">
        <w:rPr>
          <w:rStyle w:val="StyleUnderline"/>
        </w:rPr>
        <w:t>extreme poverty is disappearing</w:t>
      </w:r>
      <w:r w:rsidRPr="00C74140">
        <w:t xml:space="preserve">. China pulled 680m people out of misery in 1981-2010, and reduced its extreme-poverty rate from 84% in 1980 to 10% now. That is one reason why (as the briefing explains) it will be harder to take a billion more people out of extreme poverty in the next 20 years than it was to take almost a billion out in the past 20. Poorer governance in India and Africa, the next two targets, means that China’s experience is unlikely to be swiftly replicated there. Another reason is that the bare achievement of pulling people over the $1.25-a-day line has been relatively easy in the past few years because so many people were just below it. When growth makes them even slightly better off, it hauls them over the line. With fewer people just below the official misery limit, it will be more difficult to push large numbers over it. So caution is justified, but the goal can still be achieved. If developing countries maintain the impressive growth they have managed since 2000; if the poorest countries are not left behind by faster-growing middle-income ones; and if inequality does not widen so that the rich lap up all the cream of growth—then developing countries would cut extreme poverty from 16% of their populations now to 3% by 2030. That would reduce the absolute numbers by 1 billion. If growth is a little faster and income more equal, extreme poverty could fall to just 1.5%—as near to zero as is realistically possible. The number of the destitute would then be about 100m, most of them in intractable countries in Africa. Misery’s billions would be consigned to the annals of history. Markets v misery </w:t>
      </w:r>
      <w:proofErr w:type="gramStart"/>
      <w:r w:rsidRPr="00C74140">
        <w:t>That</w:t>
      </w:r>
      <w:proofErr w:type="gramEnd"/>
      <w:r w:rsidRPr="00C74140">
        <w:t xml:space="preserve"> is a lot of ifs. But making those things happen is not as difficult as cynics profess. The world now knows how to reduce poverty. A lot of targeted policies—basic social safety nets and cash-transfer schemes, such as Brazil’s Bolsa Família—help. So does binning policies like fuel subsidies to Indonesia’s middle class and China’s hukou household-registration system (see article) that boost inequality. But the biggest poverty-reduction measure of all is liberalising markets to let poor people get richer. That means freeing trade between countries (Africa is still cruelly punished by tariffs) and within them (China’s real great leap forward occurred because it allowed private business to grow). Both India and Africa are crowded with monopolies and restrictive practices. </w:t>
      </w:r>
      <w:r w:rsidRPr="00C74140">
        <w:rPr>
          <w:rStyle w:val="StyleUnderline"/>
        </w:rPr>
        <w:t>Many Westerners have reacted to recession by seeking to constrain markets and roll globalisation back in their own countries, and they want to export these ideas to the developing world, too. It does not need such advice. It is doing quite nicely, largely thanks to the same economic principles that helped the developed world grow rich and could pull the poorest of the poor out of destitution</w:t>
      </w:r>
      <w:r w:rsidRPr="00C74140">
        <w:t>.</w:t>
      </w:r>
    </w:p>
    <w:p w14:paraId="1E5E9945" w14:textId="77777777" w:rsidR="008A677E" w:rsidRPr="00C74140" w:rsidRDefault="008A677E" w:rsidP="008A677E">
      <w:pPr>
        <w:pStyle w:val="Heading4"/>
        <w:rPr>
          <w:u w:val="single"/>
        </w:rPr>
      </w:pPr>
      <w:r w:rsidRPr="00C74140">
        <w:t xml:space="preserve">Trade prevents </w:t>
      </w:r>
      <w:r w:rsidRPr="00C74140">
        <w:rPr>
          <w:u w:val="single"/>
        </w:rPr>
        <w:t>global poverty</w:t>
      </w:r>
    </w:p>
    <w:p w14:paraId="2E2AB785" w14:textId="77777777" w:rsidR="008A677E" w:rsidRPr="00C74140" w:rsidRDefault="008A677E" w:rsidP="008A677E">
      <w:r w:rsidRPr="00A00A80">
        <w:rPr>
          <w:rStyle w:val="Style13ptBold"/>
        </w:rPr>
        <w:t>Lilley ’07</w:t>
      </w:r>
      <w:r w:rsidRPr="00C74140">
        <w:t xml:space="preserve"> --- chairs the global poverty policy group [Peter, “Only trade can solve global poverty,” The Telegraph, July 24</w:t>
      </w:r>
      <w:r w:rsidRPr="00C74140">
        <w:rPr>
          <w:vertAlign w:val="superscript"/>
        </w:rPr>
        <w:t>th</w:t>
      </w:r>
      <w:r w:rsidRPr="00C74140">
        <w:t>, 2007, http://www.telegraph.co.uk/comment/personal-view/3641499/Only-trade-can-solve-global-poverty.html]//Mnush</w:t>
      </w:r>
    </w:p>
    <w:p w14:paraId="37CF3FC9" w14:textId="77777777" w:rsidR="008A677E" w:rsidRPr="00C74140" w:rsidRDefault="008A677E" w:rsidP="008A677E">
      <w:r w:rsidRPr="00C74140">
        <w:t xml:space="preserve">People have strangely mixed reactions about aid for developing countries. Asked by pollsters whether they think "aid is a good thing and should be increased" or "aid is largely wasted and stolen", the largest group of replies were not those who said yes to the first question, nor yes to the second, but those who said yes to both. The policy group on global poverty, which David Cameron asked me to chair, concluded that people are right to want more aid. And they are right to be concerned about making sure it is effective and gets through to the poor. Most of our report is about how to achieve those aims. But aid alone is not enough. </w:t>
      </w:r>
      <w:r w:rsidRPr="00C74140">
        <w:rPr>
          <w:rStyle w:val="StyleUnderline"/>
        </w:rPr>
        <w:t xml:space="preserve">Even if the rich countries fulfil their pledges to increase aid, the total amount will still be inadequate to finance all the health, education, nutrition, water and sanitation that people living on the edge of survival need. Above all, they need economic growth to boost their incomes. And </w:t>
      </w:r>
      <w:r w:rsidRPr="00C74140">
        <w:rPr>
          <w:rStyle w:val="Emphasis"/>
        </w:rPr>
        <w:t>trade is the great dynamo of growth</w:t>
      </w:r>
      <w:r w:rsidRPr="00C74140">
        <w:rPr>
          <w:rStyle w:val="StyleUnderline"/>
        </w:rPr>
        <w:t>.</w:t>
      </w:r>
      <w:r w:rsidRPr="00C74140">
        <w:t xml:space="preserve"> So we want to see a campaign to achieve for developing countries' trade what Drop the Debt and Make Poverty History have done for debt relief and aid. Th</w:t>
      </w:r>
      <w:r w:rsidRPr="00C74140">
        <w:rPr>
          <w:rStyle w:val="StyleUnderline"/>
        </w:rPr>
        <w:t xml:space="preserve">e aim should be to give all low-income countries real trade opportunities with the developed world - that is why we call the campaign "Real Trade". </w:t>
      </w:r>
      <w:r w:rsidRPr="00C74140">
        <w:t xml:space="preserve">We hope there will be popular pressure on governments in the EU and other rich countries to put a real trade package at the heart of a revived Doha round or, if it fails, in its place. In our view, Real </w:t>
      </w:r>
      <w:r w:rsidRPr="00C74140">
        <w:rPr>
          <w:rStyle w:val="StyleUnderline"/>
        </w:rPr>
        <w:t>Trade would require rich countries to do five things: open their markets unilaterally to the products of all low-income countries; liberalise the "rules of origin" that result in 40 per cent of imports that should enter Europe tariff-free paying duties; give incentives to reduce the high tariff barriers between developing countries; abolish export subsidies that damage Third World agriculture; and give more Aid for Trade to help poor countries develop their exports.</w:t>
      </w:r>
      <w:r w:rsidRPr="00C74140">
        <w:t xml:space="preserve"> We also want to see more emphasis on economic growth in aid programmes. The proportion of OECD donors' aid spent on infrastructure has fallen by two thirds and that on agriculture by even more over two decades. Yet </w:t>
      </w:r>
      <w:r w:rsidRPr="00C74140">
        <w:rPr>
          <w:rStyle w:val="StyleUnderline"/>
        </w:rPr>
        <w:t>three quarters of the world's poor depend on agriculture</w:t>
      </w:r>
      <w:r w:rsidRPr="00C74140">
        <w:t xml:space="preserve"> and one of the great successes of aid was the Green Revolution in Asia, which tripled output in irrigated farming. We praise Britain's Department for International Development (DfID) as one of the best in the world, but if it is to become more growth-oriented it will need to recruit people with business experience, and its staff working in developing countries will need to spend more than four days a year outside the capital. There has been a tendency to sweep the issue of corruption under the carpet for fear it will undermine taxpayers' support for aid. We argue that it must be brought into the daylight, since sunshine is the best disinfectant and transparency is the best way to tackle corruption. So Britain should require recipient governments to publish funds allocated to individual schools, clinics etc and insist on reliable auditing. We recommend public expenditure tracking surveys to track how much money allocated from the central budget actually reaches the schools and other projects. One such survey in Honduras followed the money allocated by central government for teachers' salaries through the government system to a sample of schools and counted how many teachers were actually teaching in the classroom. It found that - because of leakages en route, the employment of phantom teachers, and the non-appearance of real teachers who had other jobs - only 20 per cent of allocated funds ended up paying for teachers in the classroom. However, once each school was notified of the amount due to it, pressure from parents ensured that the position improved. A later study showed that 80 per cent of the money now reached the classroom. British officials should not be reticent in highlighting evidence of corruption, since this strengthens the hands of local campaigners. Despite the DfID's declared policy of zero tolerance, it has not pursued a single case of governmental corruption of late. The effectiveness of aid is undermined not just by poor governance within developing countries, but also by poor governance by donors: duplication, unreliability, top-down decision making and emphasis on aid inputs. In 2001, Tanzania had to produce more than 2,400 reports to donors, and government officials met more than 1,000 donor delegations. In Vietnam, it took donors 18 months and the time of 150 government workers just to buy five vehicles for a forestry programme. </w:t>
      </w:r>
      <w:r w:rsidRPr="00C74140">
        <w:rPr>
          <w:rStyle w:val="StyleUnderline"/>
        </w:rPr>
        <w:t>We advocate creating partnership trusts in each country to pool the aid efforts of as many donors as possible.</w:t>
      </w:r>
      <w:r w:rsidRPr="00C74140">
        <w:t xml:space="preserve"> Ideally the funds will handle both budget/programme support and most project finance. And we want to see a global donor index measuring each donor's performance to press them to follow best practice. Aid is all too often initiated from the top down. To harness the knowledge, experience and self-interest of people in each developing country, we recommend establishing demand-led funds, which will invite not just governments but also NGOs, local civic groups and private companies to submit proposals. The funds will finance the best as long as they have performance measures and independent auditing. I know some people argue that "charity begins at home". True: but it should not end there. When millions of children go to bed hungry and we can do something about it, we cannot pass by on the other side of the world. And poverty affects our security and prosperity as well as our humanity. The UN High Commissioner for Refugees has warned of waves of immigration from an arc of unstable and fragile states unless more is done to rebuild their homelands. </w:t>
      </w:r>
      <w:r w:rsidRPr="00C74140">
        <w:rPr>
          <w:rStyle w:val="StyleUnderline"/>
        </w:rPr>
        <w:t>Those who believe that current pressures go beyond what is economically or socially acceptable need to take heed. Compassion and self-interest mean we must bring a new energy to getting our aid, trade and development policies right.</w:t>
      </w:r>
      <w:r w:rsidRPr="00C74140">
        <w:t xml:space="preserve"> I hope this report will help a future Conservative government to do so.</w:t>
      </w:r>
    </w:p>
    <w:p w14:paraId="24CECD06" w14:textId="77777777" w:rsidR="008A677E" w:rsidRPr="00C74140" w:rsidRDefault="008A677E" w:rsidP="008A677E">
      <w:pPr>
        <w:rPr>
          <w:rStyle w:val="StyleUnderline"/>
        </w:rPr>
      </w:pPr>
    </w:p>
    <w:p w14:paraId="2C9C3234" w14:textId="77777777" w:rsidR="008A677E" w:rsidRPr="00C74140" w:rsidRDefault="008A677E" w:rsidP="0026437A"/>
    <w:p w14:paraId="7F3EB241" w14:textId="77777777" w:rsidR="002751AD" w:rsidRPr="00C74140" w:rsidRDefault="002751AD" w:rsidP="002751AD">
      <w:pPr>
        <w:pStyle w:val="Heading3"/>
        <w:rPr>
          <w:rFonts w:cs="Times New Roman"/>
        </w:rPr>
      </w:pPr>
      <w:r w:rsidRPr="00C74140">
        <w:rPr>
          <w:rFonts w:cs="Times New Roman"/>
        </w:rPr>
        <w:t>AT neolib – environment</w:t>
      </w:r>
    </w:p>
    <w:p w14:paraId="23495EC0" w14:textId="77777777" w:rsidR="00E56BC0" w:rsidRPr="00C74140" w:rsidRDefault="00E56BC0" w:rsidP="002751AD">
      <w:pPr>
        <w:pStyle w:val="Heading4"/>
        <w:rPr>
          <w:rFonts w:eastAsia="Times New Roman" w:cs="Times New Roman"/>
        </w:rPr>
      </w:pPr>
      <w:r w:rsidRPr="00C74140">
        <w:rPr>
          <w:rFonts w:eastAsia="Times New Roman" w:cs="Times New Roman"/>
        </w:rPr>
        <w:t xml:space="preserve">The productive incentives of trade liberalization </w:t>
      </w:r>
      <w:r w:rsidR="00CC6B59" w:rsidRPr="00C74140">
        <w:rPr>
          <w:rFonts w:eastAsia="Times New Roman" w:cs="Times New Roman"/>
        </w:rPr>
        <w:t>shift up</w:t>
      </w:r>
      <w:r w:rsidRPr="00C74140">
        <w:rPr>
          <w:rFonts w:eastAsia="Times New Roman" w:cs="Times New Roman"/>
        </w:rPr>
        <w:t xml:space="preserve"> environmental standards that solve the impact to globalization instability</w:t>
      </w:r>
    </w:p>
    <w:p w14:paraId="50C4BE65" w14:textId="77777777" w:rsidR="00CC6B59" w:rsidRPr="00C74140" w:rsidRDefault="00CC6B59" w:rsidP="00CC6B59">
      <w:r w:rsidRPr="00C74140">
        <w:rPr>
          <w:rStyle w:val="Style13ptBold"/>
        </w:rPr>
        <w:t>Dauvergne 4</w:t>
      </w:r>
      <w:r w:rsidRPr="00C74140">
        <w:t xml:space="preserve"> - Liu Institute for Global Issues; Professor, International Relations, University of British Columbia</w:t>
      </w:r>
    </w:p>
    <w:p w14:paraId="26C90FF2" w14:textId="77777777" w:rsidR="00E56BC0" w:rsidRPr="00C74140" w:rsidRDefault="00CC6B59" w:rsidP="00E56BC0">
      <w:r w:rsidRPr="00C74140">
        <w:t xml:space="preserve">(Peter, </w:t>
      </w:r>
      <w:r w:rsidR="00E56BC0" w:rsidRPr="00C74140">
        <w:t>“Globalization and the environment,”</w:t>
      </w:r>
      <w:r w:rsidRPr="00C74140">
        <w:t xml:space="preserve"> </w:t>
      </w:r>
      <w:hyperlink r:id="rId72" w:history="1">
        <w:r w:rsidR="00E56BC0" w:rsidRPr="00C74140">
          <w:rPr>
            <w:rStyle w:val="Hyperlink"/>
          </w:rPr>
          <w:t>http://www.politics.ubc.ca/fileadmin/user_upload/poli_sci/Faculty/dauvergne/15_Cha14.pdf</w:t>
        </w:r>
      </w:hyperlink>
      <w:r w:rsidR="00E56BC0" w:rsidRPr="00C74140">
        <w:t xml:space="preserve">) </w:t>
      </w:r>
    </w:p>
    <w:p w14:paraId="0A7575EF" w14:textId="77777777" w:rsidR="00E56BC0" w:rsidRPr="00C74140" w:rsidRDefault="00E56BC0" w:rsidP="00E56BC0">
      <w:pPr>
        <w:rPr>
          <w:rFonts w:eastAsia="Times New Roman"/>
          <w:sz w:val="12"/>
        </w:rPr>
      </w:pPr>
      <w:r w:rsidRPr="00C74140">
        <w:rPr>
          <w:rFonts w:eastAsia="Times New Roman"/>
          <w:sz w:val="20"/>
          <w:u w:val="single"/>
        </w:rPr>
        <w:t>Admittedly</w:t>
      </w:r>
      <w:r w:rsidRPr="00C74140">
        <w:rPr>
          <w:rFonts w:eastAsia="Times New Roman"/>
          <w:sz w:val="12"/>
        </w:rPr>
        <w:t xml:space="preserve">, advocates note, economic </w:t>
      </w:r>
      <w:r w:rsidRPr="00C74140">
        <w:rPr>
          <w:rFonts w:eastAsia="Times New Roman"/>
          <w:sz w:val="20"/>
          <w:u w:val="single"/>
        </w:rPr>
        <w:t>growth can worsen environmental conditions</w:t>
      </w:r>
      <w:r w:rsidRPr="00C74140">
        <w:rPr>
          <w:rFonts w:eastAsia="Times New Roman"/>
          <w:sz w:val="12"/>
        </w:rPr>
        <w:t xml:space="preserve"> in the short run. Air and water quality, for example, can deteriorate in the early stages of industrial production. </w:t>
      </w:r>
      <w:r w:rsidRPr="00C74140">
        <w:rPr>
          <w:rFonts w:eastAsia="Times New Roman"/>
          <w:sz w:val="20"/>
          <w:u w:val="single"/>
        </w:rPr>
        <w:t>Yet in the long run, once a society harnesses sufficient per capita wealth, environmental standards will invariably rise.</w:t>
      </w:r>
      <w:r w:rsidRPr="00C74140">
        <w:rPr>
          <w:rFonts w:eastAsia="Times New Roman"/>
          <w:sz w:val="12"/>
        </w:rPr>
        <w:t xml:space="preserve"> </w:t>
      </w:r>
      <w:r w:rsidRPr="00C74140">
        <w:rPr>
          <w:rFonts w:eastAsia="Times New Roman"/>
          <w:sz w:val="20"/>
          <w:u w:val="single"/>
        </w:rPr>
        <w:t xml:space="preserve">Advocates of </w:t>
      </w:r>
      <w:r w:rsidRPr="00C74140">
        <w:rPr>
          <w:rFonts w:eastAsia="Times New Roman"/>
          <w:sz w:val="12"/>
        </w:rPr>
        <w:t xml:space="preserve">economic </w:t>
      </w:r>
      <w:r w:rsidRPr="00C74140">
        <w:rPr>
          <w:rFonts w:eastAsia="Times New Roman"/>
          <w:sz w:val="20"/>
          <w:u w:val="single"/>
        </w:rPr>
        <w:t>growth commonly illustrate this with the</w:t>
      </w:r>
      <w:r w:rsidRPr="00C74140">
        <w:rPr>
          <w:rFonts w:eastAsia="Times New Roman"/>
          <w:sz w:val="12"/>
        </w:rPr>
        <w:t xml:space="preserve"> Environmental </w:t>
      </w:r>
      <w:r w:rsidRPr="00C74140">
        <w:rPr>
          <w:rFonts w:eastAsia="Times New Roman"/>
          <w:sz w:val="20"/>
          <w:u w:val="single"/>
        </w:rPr>
        <w:t xml:space="preserve">Kuznets Curve </w:t>
      </w:r>
      <w:r w:rsidRPr="00C74140">
        <w:rPr>
          <w:rFonts w:eastAsia="Times New Roman"/>
          <w:sz w:val="12"/>
        </w:rPr>
        <w:t xml:space="preserve">(see Figure 14.2). This Curve demonstrates that </w:t>
      </w:r>
      <w:r w:rsidRPr="00C74140">
        <w:rPr>
          <w:rFonts w:eastAsia="Times New Roman"/>
          <w:sz w:val="20"/>
          <w:u w:val="single"/>
        </w:rPr>
        <w:t>pollution</w:t>
      </w:r>
      <w:r w:rsidRPr="00C74140">
        <w:rPr>
          <w:rFonts w:eastAsia="Times New Roman"/>
          <w:sz w:val="12"/>
        </w:rPr>
        <w:t xml:space="preserve"> (such as smog and lead) </w:t>
      </w:r>
      <w:r w:rsidRPr="00C74140">
        <w:rPr>
          <w:rFonts w:eastAsia="Times New Roman"/>
          <w:sz w:val="20"/>
          <w:u w:val="single"/>
        </w:rPr>
        <w:t>will rise along with economic growth during the early stages of industrial development.</w:t>
      </w:r>
      <w:r w:rsidRPr="00C74140">
        <w:rPr>
          <w:rFonts w:eastAsia="Times New Roman"/>
          <w:sz w:val="12"/>
        </w:rPr>
        <w:t xml:space="preserve"> This occurs because </w:t>
      </w:r>
      <w:r w:rsidRPr="00C74140">
        <w:rPr>
          <w:rFonts w:eastAsia="Times New Roman"/>
          <w:sz w:val="20"/>
          <w:u w:val="single"/>
        </w:rPr>
        <w:t>governments focus on increasing industrial growth and national income rather than on pollution controls.</w:t>
      </w:r>
      <w:r w:rsidRPr="00C74140">
        <w:rPr>
          <w:rFonts w:eastAsia="Times New Roman"/>
          <w:sz w:val="12"/>
        </w:rPr>
        <w:t xml:space="preserve"> </w:t>
      </w:r>
      <w:r w:rsidRPr="00C74140">
        <w:rPr>
          <w:rStyle w:val="Emphasis"/>
        </w:rPr>
        <w:t>Yet this is a temporary phenomenon.</w:t>
      </w:r>
      <w:r w:rsidRPr="00C74140">
        <w:rPr>
          <w:rFonts w:eastAsia="Times New Roman"/>
          <w:sz w:val="12"/>
        </w:rPr>
        <w:t xml:space="preserve"> Once per capita income reaches high levels (in the past often between US$5,000 and US$8,000), pollution begins to fall (Grossman and Krueger 1995). This partly occurs because </w:t>
      </w:r>
      <w:r w:rsidRPr="00C74140">
        <w:rPr>
          <w:rFonts w:eastAsia="Times New Roman"/>
          <w:sz w:val="20"/>
          <w:u w:val="single"/>
        </w:rPr>
        <w:t>citizens demand better living environments</w:t>
      </w:r>
      <w:r w:rsidRPr="00C74140">
        <w:rPr>
          <w:rFonts w:eastAsia="Times New Roman"/>
          <w:sz w:val="12"/>
        </w:rPr>
        <w:t xml:space="preserve">, and partly because </w:t>
      </w:r>
      <w:r w:rsidRPr="00C74140">
        <w:rPr>
          <w:rFonts w:eastAsia="Times New Roman"/>
          <w:sz w:val="20"/>
          <w:u w:val="single"/>
        </w:rPr>
        <w:t xml:space="preserve">firms and governments now have the financial and institutional capacity to respond effectively. </w:t>
      </w:r>
      <w:r w:rsidRPr="00C74140">
        <w:rPr>
          <w:rFonts w:eastAsia="Times New Roman"/>
          <w:sz w:val="12"/>
        </w:rPr>
        <w:t xml:space="preserve">It partly arises, too, because </w:t>
      </w:r>
      <w:r w:rsidRPr="00C74140">
        <w:rPr>
          <w:rFonts w:eastAsia="Times New Roman"/>
          <w:sz w:val="20"/>
          <w:u w:val="single"/>
        </w:rPr>
        <w:t xml:space="preserve">strong economies naturally tend to move away from heavy industry and toward service and information industries. </w:t>
      </w:r>
      <w:r w:rsidRPr="00C74140">
        <w:rPr>
          <w:rFonts w:eastAsia="Times New Roman"/>
          <w:sz w:val="12"/>
        </w:rPr>
        <w:t>The Environmental Kuznets Curve usually draws on data for industrial pollution rather than natural resources. A recent study, however, found a correlation between lower deforestation and higher national income in Asia, Latin America, and Africa (Bhattarai and Hammig 2001).</w:t>
      </w:r>
      <w:r w:rsidR="00CC6B59" w:rsidRPr="00C74140">
        <w:rPr>
          <w:rFonts w:eastAsia="Times New Roman"/>
          <w:sz w:val="12"/>
        </w:rPr>
        <w:t xml:space="preserve"> </w:t>
      </w:r>
      <w:r w:rsidRPr="00C74140">
        <w:rPr>
          <w:rFonts w:eastAsia="Times New Roman"/>
          <w:sz w:val="12"/>
        </w:rPr>
        <w:t>Japan’s environmental history fits the Environmental Kuznets Curve well. After the Second World War industrial production and economic growth in Japan soared, and by the 1960s Japan was suffering from acute pollution, ‘not unlike many of the heavily polluted areas of India, China, and Southeast Asia today’ (Schreurs 2002: 36). Citizen protests over the health consequences of pollution escalated in the 1960s and 1970s. In response, the Japanese government passed strict environmental regulations and Japanese business developed new environmental technologies (McKean 1981; Broadbent 1998). The result was a dramatic improvement in the domestic environment.</w:t>
      </w:r>
      <w:r w:rsidR="00CC6B59" w:rsidRPr="00C74140">
        <w:rPr>
          <w:rFonts w:eastAsia="Times New Roman"/>
          <w:sz w:val="12"/>
        </w:rPr>
        <w:t xml:space="preserve"> </w:t>
      </w:r>
      <w:r w:rsidRPr="00C74140">
        <w:rPr>
          <w:rFonts w:eastAsia="Times New Roman"/>
          <w:sz w:val="20"/>
          <w:u w:val="single"/>
        </w:rPr>
        <w:t xml:space="preserve">Environmental advocates of economic growth do not generally propose that states with low per capita </w:t>
      </w:r>
      <w:r w:rsidRPr="00C74140">
        <w:rPr>
          <w:rFonts w:eastAsia="Times New Roman"/>
          <w:sz w:val="12"/>
        </w:rPr>
        <w:t xml:space="preserve">incomes </w:t>
      </w:r>
      <w:r w:rsidRPr="00C74140">
        <w:rPr>
          <w:rFonts w:eastAsia="Times New Roman"/>
          <w:sz w:val="20"/>
          <w:u w:val="single"/>
        </w:rPr>
        <w:t>should blindly pursue economic growth</w:t>
      </w:r>
      <w:r w:rsidRPr="00C74140">
        <w:rPr>
          <w:rFonts w:eastAsia="Times New Roman"/>
          <w:sz w:val="12"/>
        </w:rPr>
        <w:t xml:space="preserve">. For most, the Environmental Kuznets Curve suggests two critical lessons. First, that </w:t>
      </w:r>
      <w:r w:rsidRPr="00C74140">
        <w:rPr>
          <w:rFonts w:eastAsia="Times New Roman"/>
          <w:sz w:val="20"/>
          <w:u w:val="single"/>
        </w:rPr>
        <w:t>in the long run economic growth will improve environmental institutions</w:t>
      </w:r>
      <w:r w:rsidRPr="00C74140">
        <w:rPr>
          <w:rFonts w:eastAsia="Times New Roman"/>
          <w:sz w:val="12"/>
        </w:rPr>
        <w:t xml:space="preserve"> and governance. Second, that, following the logic of the Environmental Kuznets Curve, </w:t>
      </w:r>
      <w:r w:rsidRPr="00C74140">
        <w:rPr>
          <w:rFonts w:eastAsia="Times New Roman"/>
          <w:sz w:val="20"/>
          <w:u w:val="single"/>
        </w:rPr>
        <w:t>it is feasible to use measures such as ecological markets, technological advances, sound policies, and global institutions to help countries with low per capita incomes to ‘tunnel’ through the middle of the Curve</w:t>
      </w:r>
      <w:r w:rsidRPr="00C74140">
        <w:rPr>
          <w:rFonts w:eastAsia="Times New Roman"/>
          <w:sz w:val="12"/>
        </w:rPr>
        <w:t xml:space="preserve">, attaining high per capita incomes with less environmental damage. </w:t>
      </w:r>
      <w:r w:rsidRPr="00C74140">
        <w:rPr>
          <w:rFonts w:eastAsia="Times New Roman"/>
          <w:sz w:val="20"/>
          <w:u w:val="single"/>
        </w:rPr>
        <w:t xml:space="preserve">The </w:t>
      </w:r>
      <w:r w:rsidRPr="00C74140">
        <w:rPr>
          <w:rStyle w:val="Emphasis"/>
        </w:rPr>
        <w:t>globalization of free trade</w:t>
      </w:r>
      <w:r w:rsidRPr="00C74140">
        <w:rPr>
          <w:rFonts w:eastAsia="Times New Roman"/>
          <w:sz w:val="20"/>
          <w:u w:val="single"/>
        </w:rPr>
        <w:t>—following the principles of absolute and comparative advantage—will also help these weak economies tunnel through</w:t>
      </w:r>
      <w:r w:rsidRPr="00C74140">
        <w:rPr>
          <w:rFonts w:eastAsia="Times New Roman"/>
          <w:sz w:val="12"/>
        </w:rPr>
        <w:t xml:space="preserve"> the Environmental Kuznets Curve. </w:t>
      </w:r>
      <w:r w:rsidRPr="00C74140">
        <w:rPr>
          <w:rFonts w:eastAsia="Times New Roman"/>
          <w:sz w:val="20"/>
          <w:u w:val="single"/>
        </w:rPr>
        <w:t>Free trade fosters efficient worldwide production as well as the transfer of environmental technologies</w:t>
      </w:r>
      <w:r w:rsidRPr="00C74140">
        <w:rPr>
          <w:rFonts w:eastAsia="Times New Roman"/>
          <w:sz w:val="12"/>
        </w:rPr>
        <w:t xml:space="preserve"> and higher environmental standards </w:t>
      </w:r>
      <w:r w:rsidRPr="00C74140">
        <w:rPr>
          <w:rFonts w:eastAsia="Times New Roman"/>
          <w:sz w:val="20"/>
          <w:u w:val="single"/>
        </w:rPr>
        <w:t>from the North to the South</w:t>
      </w:r>
      <w:r w:rsidRPr="00C74140">
        <w:rPr>
          <w:rFonts w:eastAsia="Times New Roman"/>
          <w:sz w:val="12"/>
        </w:rPr>
        <w:t xml:space="preserve"> (Neumayer 2001; WTO 1999b). </w:t>
      </w:r>
      <w:r w:rsidRPr="00C74140">
        <w:rPr>
          <w:rFonts w:eastAsia="Times New Roman"/>
          <w:sz w:val="20"/>
          <w:u w:val="single"/>
        </w:rPr>
        <w:t>This means humanity is able to produce more goods with fewer resources</w:t>
      </w:r>
      <w:r w:rsidRPr="00C74140">
        <w:rPr>
          <w:rFonts w:eastAsia="Times New Roman"/>
          <w:sz w:val="12"/>
        </w:rPr>
        <w:t xml:space="preserve">, </w:t>
      </w:r>
      <w:r w:rsidRPr="00C74140">
        <w:rPr>
          <w:rFonts w:eastAsia="Times New Roman"/>
          <w:sz w:val="20"/>
          <w:u w:val="single"/>
        </w:rPr>
        <w:t>which stimulates global economic growth</w:t>
      </w:r>
      <w:r w:rsidRPr="00C74140">
        <w:rPr>
          <w:rFonts w:eastAsia="Times New Roman"/>
          <w:sz w:val="12"/>
        </w:rPr>
        <w:t xml:space="preserve"> and raises national per capita incomes. </w:t>
      </w:r>
      <w:r w:rsidRPr="00C74140">
        <w:rPr>
          <w:rFonts w:eastAsia="Times New Roman"/>
          <w:sz w:val="20"/>
          <w:u w:val="single"/>
        </w:rPr>
        <w:t>The extra income from efficient production is necessary, too, for sustainable development.</w:t>
      </w:r>
      <w:r w:rsidR="00CC6B59" w:rsidRPr="00C74140">
        <w:rPr>
          <w:rFonts w:eastAsia="Times New Roman"/>
          <w:sz w:val="20"/>
          <w:u w:val="single"/>
        </w:rPr>
        <w:t xml:space="preserve"> </w:t>
      </w:r>
      <w:r w:rsidRPr="00C74140">
        <w:rPr>
          <w:rFonts w:eastAsia="Times New Roman"/>
          <w:sz w:val="12"/>
        </w:rPr>
        <w:t>More income means that more can be spent to preserve the environment as well as enforce environmental regulations. World Trade Organization director-general, Mike Moore, succinctly explains the logic: ‘Every WTO Member Government supports open trade because it leads to higher living standards for working families which in turn leads to a cleaner environment’ (WTO 1999b).</w:t>
      </w:r>
      <w:r w:rsidR="00CC6B59" w:rsidRPr="00C74140">
        <w:rPr>
          <w:rFonts w:eastAsia="Times New Roman"/>
          <w:sz w:val="12"/>
        </w:rPr>
        <w:t xml:space="preserve"> </w:t>
      </w:r>
      <w:r w:rsidRPr="00C74140">
        <w:rPr>
          <w:rFonts w:eastAsia="Times New Roman"/>
          <w:sz w:val="20"/>
          <w:u w:val="single"/>
        </w:rPr>
        <w:t>Trade liberalization, too, produces significant environmental rewards</w:t>
      </w:r>
      <w:r w:rsidRPr="00C74140">
        <w:rPr>
          <w:rFonts w:eastAsia="Times New Roman"/>
          <w:sz w:val="12"/>
        </w:rPr>
        <w:t xml:space="preserve">. Trade </w:t>
      </w:r>
      <w:r w:rsidRPr="00C74140">
        <w:rPr>
          <w:rFonts w:eastAsia="Times New Roman"/>
          <w:sz w:val="20"/>
          <w:u w:val="single"/>
        </w:rPr>
        <w:t xml:space="preserve">barriers distort price signals of natural resources. Prices therefore do not reflect real scarcities or pollution costs, which in turn creates </w:t>
      </w:r>
      <w:r w:rsidRPr="00C74140">
        <w:rPr>
          <w:rStyle w:val="Emphasis"/>
        </w:rPr>
        <w:t>waste and overconsumption</w:t>
      </w:r>
      <w:r w:rsidRPr="00C74140">
        <w:rPr>
          <w:rFonts w:eastAsia="Times New Roman"/>
          <w:sz w:val="12"/>
        </w:rPr>
        <w:t xml:space="preserve">. </w:t>
      </w:r>
      <w:r w:rsidRPr="00C74140">
        <w:rPr>
          <w:rFonts w:eastAsia="Times New Roman"/>
          <w:sz w:val="20"/>
          <w:u w:val="single"/>
        </w:rPr>
        <w:t>Liberalization also fosters cleaner production processes</w:t>
      </w:r>
      <w:r w:rsidRPr="00C74140">
        <w:rPr>
          <w:rFonts w:eastAsia="Times New Roman"/>
          <w:sz w:val="12"/>
        </w:rPr>
        <w:t xml:space="preserve">, as </w:t>
      </w:r>
      <w:r w:rsidRPr="00C74140">
        <w:rPr>
          <w:rFonts w:eastAsia="Times New Roman"/>
          <w:sz w:val="20"/>
          <w:u w:val="single"/>
        </w:rPr>
        <w:t xml:space="preserve">firms that produce goods behind trade barriers face less competition and have fewer incentives to upgrade facilities </w:t>
      </w:r>
      <w:r w:rsidRPr="00C74140">
        <w:rPr>
          <w:rFonts w:eastAsia="Times New Roman"/>
          <w:sz w:val="12"/>
        </w:rPr>
        <w:t>or use resources efficiently. States with more liberal trade policies are also, advocates argue, more likely to meet global environmental standards. ‘Liberalized trade’, the World Bank (1992: 67) explains, ‘fosters greater efficiency and higher productivity and may actually reduce pollution by encouraging the growth of less-polluting industries and the adoption and diffusion of cleaner technologies.</w:t>
      </w:r>
      <w:r w:rsidRPr="00C74140">
        <w:rPr>
          <w:rFonts w:eastAsia="Times New Roman"/>
          <w:sz w:val="20"/>
          <w:u w:val="single"/>
        </w:rPr>
        <w:t>’ Trade liberalization can further pressure producers with low environmental standards to raise these standards to gain access to markets with higher standards.</w:t>
      </w:r>
      <w:r w:rsidRPr="00C74140">
        <w:rPr>
          <w:rFonts w:eastAsia="Times New Roman"/>
          <w:sz w:val="12"/>
        </w:rPr>
        <w:t xml:space="preserve"> </w:t>
      </w:r>
      <w:r w:rsidRPr="00C74140">
        <w:rPr>
          <w:rFonts w:eastAsia="Times New Roman"/>
          <w:sz w:val="20"/>
          <w:u w:val="single"/>
        </w:rPr>
        <w:t xml:space="preserve">This </w:t>
      </w:r>
      <w:r w:rsidRPr="00C74140">
        <w:rPr>
          <w:rStyle w:val="Emphasis"/>
        </w:rPr>
        <w:t>‘trading up’ of environmental standards</w:t>
      </w:r>
      <w:r w:rsidRPr="00C74140">
        <w:rPr>
          <w:rFonts w:eastAsia="Times New Roman"/>
          <w:sz w:val="12"/>
        </w:rPr>
        <w:t xml:space="preserve">, David Vogel (1995) argues, </w:t>
      </w:r>
      <w:r w:rsidRPr="00C74140">
        <w:rPr>
          <w:rFonts w:eastAsia="Times New Roman"/>
          <w:sz w:val="20"/>
          <w:u w:val="single"/>
        </w:rPr>
        <w:t xml:space="preserve">occurred for example when California’s strict auto emission standards pushed up standards across the United States as well as in Japan and Germany. </w:t>
      </w:r>
      <w:r w:rsidRPr="00C74140">
        <w:rPr>
          <w:rFonts w:eastAsia="Times New Roman"/>
          <w:sz w:val="12"/>
        </w:rPr>
        <w:t>Germany’s willingness to support tougher European Union standards in part reflected its experience in the US market.</w:t>
      </w:r>
    </w:p>
    <w:p w14:paraId="5739FC15" w14:textId="77777777" w:rsidR="002751AD" w:rsidRPr="00C74140" w:rsidRDefault="00B26934" w:rsidP="00B17A99">
      <w:pPr>
        <w:pStyle w:val="Heading4"/>
        <w:rPr>
          <w:rFonts w:eastAsia="Times New Roman" w:cs="Times New Roman"/>
        </w:rPr>
      </w:pPr>
      <w:r w:rsidRPr="00C74140">
        <w:rPr>
          <w:rFonts w:eastAsia="Times New Roman" w:cs="Times New Roman"/>
        </w:rPr>
        <w:t>Trade doesn’t hurt the environment</w:t>
      </w:r>
    </w:p>
    <w:p w14:paraId="66889C8D" w14:textId="77777777" w:rsidR="002751AD" w:rsidRPr="00C74140" w:rsidRDefault="00B26934" w:rsidP="00B26934">
      <w:r w:rsidRPr="00C74140">
        <w:rPr>
          <w:rStyle w:val="Style13ptBold"/>
        </w:rPr>
        <w:t xml:space="preserve">Trebilcock </w:t>
      </w:r>
      <w:r w:rsidR="002751AD" w:rsidRPr="00C74140">
        <w:rPr>
          <w:rStyle w:val="Style13ptBold"/>
        </w:rPr>
        <w:t>5</w:t>
      </w:r>
      <w:r w:rsidRPr="00C74140">
        <w:t xml:space="preserve"> - Professor of Law and Director of the Law and Economics Program at the University of Toronto</w:t>
      </w:r>
    </w:p>
    <w:p w14:paraId="21EAAEC8" w14:textId="77777777" w:rsidR="002751AD" w:rsidRPr="00C74140" w:rsidRDefault="00B26934" w:rsidP="002751AD">
      <w:r w:rsidRPr="00C74140">
        <w:t xml:space="preserve">(Michael J., </w:t>
      </w:r>
      <w:r w:rsidR="002751AD" w:rsidRPr="00C74140">
        <w:t>January 20, 2005, “CRITIQUING THE CRITICS OF ECONOMIC GLOBALIZATION”, http://iilj.org/courses/documents/HC2005.Trebilcock.EconGlobal.pdf</w:t>
      </w:r>
      <w:r w:rsidRPr="00C74140">
        <w:t>)</w:t>
      </w:r>
    </w:p>
    <w:p w14:paraId="433FF52A" w14:textId="77777777" w:rsidR="002751AD" w:rsidRPr="00C74140" w:rsidRDefault="002751AD" w:rsidP="002751AD">
      <w:pPr>
        <w:rPr>
          <w:rFonts w:eastAsia="Times New Roman"/>
          <w:sz w:val="20"/>
        </w:rPr>
      </w:pPr>
      <w:r w:rsidRPr="00C74140">
        <w:rPr>
          <w:rFonts w:eastAsia="Times New Roman"/>
          <w:sz w:val="20"/>
        </w:rPr>
        <w:t>Claim 3: Trade liberalization trumps environmental, health and safety concerns</w:t>
      </w:r>
    </w:p>
    <w:p w14:paraId="07AD232E" w14:textId="77777777" w:rsidR="002751AD" w:rsidRPr="00C74140" w:rsidRDefault="002751AD" w:rsidP="00E56BC0">
      <w:pPr>
        <w:rPr>
          <w:rFonts w:eastAsia="Times New Roman"/>
        </w:rPr>
      </w:pPr>
      <w:r w:rsidRPr="00C74140">
        <w:rPr>
          <w:rFonts w:eastAsia="Times New Roman"/>
        </w:rPr>
        <w:t>There are two strands to the argument that trade liberalization adversely impacts environmental, health and safety concerns. According to the first, growth in international trade generally is harmful to the environment. The second strand asserts that, under the WTO dispute settlement system, trade liberalization takes precedence over environmental, health and safety concerns.</w:t>
      </w:r>
      <w:r w:rsidR="00B26934" w:rsidRPr="00C74140">
        <w:rPr>
          <w:rFonts w:eastAsia="Times New Roman"/>
        </w:rPr>
        <w:t xml:space="preserve"> </w:t>
      </w:r>
      <w:r w:rsidRPr="00C74140">
        <w:rPr>
          <w:rFonts w:eastAsia="Times New Roman"/>
        </w:rPr>
        <w:t xml:space="preserve">LeGrain37 argues that the impact of trade liberalization on the environment depends on the balance of five factors. First, comparative advantage will lead to some countries attracting more environmentally damaging industries than others. Second, </w:t>
      </w:r>
      <w:r w:rsidRPr="00C74140">
        <w:rPr>
          <w:rFonts w:eastAsia="Times New Roman"/>
          <w:sz w:val="20"/>
          <w:u w:val="single"/>
        </w:rPr>
        <w:t>environmentally friendly tech</w:t>
      </w:r>
      <w:r w:rsidRPr="00C74140">
        <w:rPr>
          <w:rFonts w:eastAsia="Times New Roman"/>
        </w:rPr>
        <w:t xml:space="preserve">nology </w:t>
      </w:r>
      <w:r w:rsidRPr="00C74140">
        <w:rPr>
          <w:rFonts w:eastAsia="Times New Roman"/>
          <w:sz w:val="20"/>
          <w:u w:val="single"/>
        </w:rPr>
        <w:t>will become more widely available</w:t>
      </w:r>
      <w:r w:rsidRPr="00C74140">
        <w:rPr>
          <w:rFonts w:eastAsia="Times New Roman"/>
        </w:rPr>
        <w:t xml:space="preserve">. Third, economic growth resulting from trade will lead to increased environmental strain unless production methods change. Fourth, </w:t>
      </w:r>
      <w:r w:rsidRPr="00C74140">
        <w:rPr>
          <w:rFonts w:eastAsia="Times New Roman"/>
          <w:sz w:val="20"/>
          <w:u w:val="single"/>
        </w:rPr>
        <w:t>demand for a cleaner environment will increase when people become wealthier.</w:t>
      </w:r>
      <w:r w:rsidRPr="00C74140">
        <w:rPr>
          <w:rFonts w:eastAsia="Times New Roman"/>
        </w:rPr>
        <w:t xml:space="preserve"> Fifth, countries may or may not choose to lower environmental standards to attract foreign investment. Krueger and Grossman38 find that </w:t>
      </w:r>
      <w:r w:rsidRPr="00C74140">
        <w:rPr>
          <w:rFonts w:eastAsia="Times New Roman"/>
          <w:bCs/>
          <w:sz w:val="20"/>
          <w:u w:val="single"/>
        </w:rPr>
        <w:t>while growth is</w:t>
      </w:r>
      <w:r w:rsidRPr="00C74140">
        <w:rPr>
          <w:rFonts w:eastAsia="Times New Roman"/>
        </w:rPr>
        <w:t xml:space="preserve"> </w:t>
      </w:r>
      <w:r w:rsidRPr="00C74140">
        <w:rPr>
          <w:rFonts w:eastAsia="Times New Roman"/>
          <w:sz w:val="20"/>
          <w:u w:val="single"/>
        </w:rPr>
        <w:t>initially harmful</w:t>
      </w:r>
      <w:r w:rsidRPr="00C74140">
        <w:rPr>
          <w:rFonts w:eastAsia="Times New Roman"/>
        </w:rPr>
        <w:t xml:space="preserve"> </w:t>
      </w:r>
      <w:r w:rsidRPr="00C74140">
        <w:rPr>
          <w:rFonts w:eastAsia="Times New Roman"/>
          <w:bCs/>
          <w:sz w:val="20"/>
          <w:u w:val="single"/>
        </w:rPr>
        <w:t>to the environment</w:t>
      </w:r>
      <w:r w:rsidRPr="00C74140">
        <w:rPr>
          <w:rFonts w:eastAsia="Times New Roman"/>
        </w:rPr>
        <w:t xml:space="preserve">, </w:t>
      </w:r>
      <w:r w:rsidRPr="00C74140">
        <w:rPr>
          <w:rFonts w:eastAsia="Times New Roman"/>
          <w:sz w:val="20"/>
          <w:u w:val="single"/>
        </w:rPr>
        <w:t>this effect</w:t>
      </w:r>
      <w:r w:rsidRPr="00C74140">
        <w:rPr>
          <w:rFonts w:eastAsia="Times New Roman"/>
        </w:rPr>
        <w:t xml:space="preserve"> generally </w:t>
      </w:r>
      <w:r w:rsidRPr="00C74140">
        <w:rPr>
          <w:rFonts w:eastAsia="Times New Roman"/>
          <w:sz w:val="20"/>
          <w:u w:val="single"/>
        </w:rPr>
        <w:t>begins to reverse</w:t>
      </w:r>
      <w:r w:rsidRPr="00C74140">
        <w:rPr>
          <w:rFonts w:eastAsia="Times New Roman"/>
        </w:rPr>
        <w:t xml:space="preserve"> itself </w:t>
      </w:r>
      <w:r w:rsidRPr="00C74140">
        <w:rPr>
          <w:rFonts w:eastAsia="Times New Roman"/>
          <w:sz w:val="20"/>
          <w:u w:val="single"/>
        </w:rPr>
        <w:t>as countries get richer</w:t>
      </w:r>
      <w:r w:rsidRPr="00C74140">
        <w:rPr>
          <w:rFonts w:eastAsia="Times New Roman"/>
        </w:rPr>
        <w:t xml:space="preserve"> (the so-called Kuznets curve). Furthermore, </w:t>
      </w:r>
      <w:r w:rsidRPr="00C74140">
        <w:rPr>
          <w:rFonts w:eastAsia="Times New Roman"/>
          <w:bCs/>
          <w:sz w:val="20"/>
          <w:u w:val="single"/>
        </w:rPr>
        <w:t>evidence suggests</w:t>
      </w:r>
      <w:r w:rsidRPr="00C74140">
        <w:rPr>
          <w:rFonts w:eastAsia="Times New Roman"/>
        </w:rPr>
        <w:t xml:space="preserve"> that </w:t>
      </w:r>
      <w:r w:rsidRPr="00C74140">
        <w:rPr>
          <w:rFonts w:eastAsia="Times New Roman"/>
          <w:sz w:val="20"/>
          <w:u w:val="single"/>
        </w:rPr>
        <w:t>trade liberalization can pay for the damage it causes</w:t>
      </w:r>
      <w:r w:rsidRPr="00C74140">
        <w:rPr>
          <w:rFonts w:eastAsia="Times New Roman"/>
        </w:rPr>
        <w:t xml:space="preserve">, </w:t>
      </w:r>
      <w:r w:rsidRPr="00C74140">
        <w:rPr>
          <w:rFonts w:eastAsia="Times New Roman"/>
          <w:bCs/>
          <w:sz w:val="20"/>
          <w:u w:val="single"/>
        </w:rPr>
        <w:t>because the gains from trade far exceed the cost of paying for or redressing resultant environmental damage.</w:t>
      </w:r>
      <w:r w:rsidRPr="00C74140">
        <w:rPr>
          <w:rFonts w:eastAsia="Times New Roman"/>
        </w:rPr>
        <w:t>39</w:t>
      </w:r>
      <w:r w:rsidR="00B26934" w:rsidRPr="00C74140">
        <w:rPr>
          <w:rFonts w:eastAsia="Times New Roman"/>
        </w:rPr>
        <w:t xml:space="preserve"> </w:t>
      </w:r>
      <w:r w:rsidRPr="00C74140">
        <w:rPr>
          <w:rFonts w:eastAsia="Times New Roman"/>
          <w:bCs/>
          <w:sz w:val="20"/>
          <w:u w:val="single"/>
        </w:rPr>
        <w:t>Evidence suggests</w:t>
      </w:r>
      <w:r w:rsidRPr="00C74140">
        <w:rPr>
          <w:rFonts w:eastAsia="Times New Roman"/>
        </w:rPr>
        <w:t xml:space="preserve"> that </w:t>
      </w:r>
      <w:r w:rsidRPr="00C74140">
        <w:rPr>
          <w:rFonts w:eastAsia="Times New Roman"/>
          <w:sz w:val="20"/>
          <w:u w:val="single"/>
        </w:rPr>
        <w:t>fears of an environmental “race to the bottom”</w:t>
      </w:r>
      <w:r w:rsidRPr="00C74140">
        <w:rPr>
          <w:rFonts w:eastAsia="Times New Roman"/>
        </w:rPr>
        <w:t xml:space="preserve">, whereby environmental standards decline </w:t>
      </w:r>
      <w:r w:rsidRPr="00C74140">
        <w:rPr>
          <w:rFonts w:eastAsia="Times New Roman"/>
          <w:bCs/>
          <w:sz w:val="20"/>
          <w:u w:val="single"/>
        </w:rPr>
        <w:t>to attract investment</w:t>
      </w:r>
      <w:r w:rsidRPr="00C74140">
        <w:rPr>
          <w:rFonts w:eastAsia="Times New Roman"/>
        </w:rPr>
        <w:t xml:space="preserve">, </w:t>
      </w:r>
      <w:r w:rsidRPr="00C74140">
        <w:rPr>
          <w:rFonts w:eastAsia="Times New Roman"/>
          <w:sz w:val="20"/>
          <w:u w:val="single"/>
        </w:rPr>
        <w:t>are</w:t>
      </w:r>
      <w:r w:rsidRPr="00C74140">
        <w:rPr>
          <w:rFonts w:eastAsia="Times New Roman"/>
        </w:rPr>
        <w:t xml:space="preserve"> generally </w:t>
      </w:r>
      <w:r w:rsidRPr="00C74140">
        <w:rPr>
          <w:rStyle w:val="Emphasis"/>
        </w:rPr>
        <w:t>unfounded.</w:t>
      </w:r>
      <w:r w:rsidRPr="00C74140">
        <w:rPr>
          <w:rFonts w:eastAsia="Times New Roman"/>
        </w:rPr>
        <w:t xml:space="preserve"> </w:t>
      </w:r>
      <w:r w:rsidRPr="00C74140">
        <w:rPr>
          <w:rFonts w:eastAsia="Times New Roman"/>
          <w:bCs/>
          <w:sz w:val="20"/>
          <w:u w:val="single"/>
        </w:rPr>
        <w:t>Wheeler</w:t>
      </w:r>
      <w:r w:rsidRPr="00C74140">
        <w:rPr>
          <w:rFonts w:eastAsia="Times New Roman"/>
        </w:rPr>
        <w:t xml:space="preserve">40 </w:t>
      </w:r>
      <w:r w:rsidRPr="00C74140">
        <w:rPr>
          <w:rFonts w:eastAsia="Times New Roman"/>
          <w:bCs/>
          <w:sz w:val="20"/>
          <w:u w:val="single"/>
        </w:rPr>
        <w:t xml:space="preserve">examined pollution levels in the </w:t>
      </w:r>
      <w:r w:rsidRPr="00C74140">
        <w:rPr>
          <w:rStyle w:val="Emphasis"/>
        </w:rPr>
        <w:t>U</w:t>
      </w:r>
      <w:r w:rsidRPr="00C74140">
        <w:rPr>
          <w:rFonts w:eastAsia="Times New Roman"/>
        </w:rPr>
        <w:t xml:space="preserve">nited </w:t>
      </w:r>
      <w:r w:rsidRPr="00C74140">
        <w:rPr>
          <w:rStyle w:val="Emphasis"/>
        </w:rPr>
        <w:t>S</w:t>
      </w:r>
      <w:r w:rsidRPr="00C74140">
        <w:rPr>
          <w:rFonts w:eastAsia="Times New Roman"/>
        </w:rPr>
        <w:t xml:space="preserve">tates </w:t>
      </w:r>
      <w:r w:rsidRPr="00C74140">
        <w:rPr>
          <w:rFonts w:eastAsia="Times New Roman"/>
          <w:bCs/>
          <w:sz w:val="20"/>
          <w:u w:val="single"/>
        </w:rPr>
        <w:t xml:space="preserve">and China, Brazil and Mexico, the three developing countries receiving </w:t>
      </w:r>
      <w:r w:rsidRPr="00C74140">
        <w:rPr>
          <w:rStyle w:val="StyleUnderline"/>
        </w:rPr>
        <w:t>the most foreign direct investment</w:t>
      </w:r>
      <w:r w:rsidRPr="00C74140">
        <w:rPr>
          <w:rFonts w:eastAsia="Times New Roman"/>
        </w:rPr>
        <w:t xml:space="preserve"> during the 1990s, </w:t>
      </w:r>
      <w:r w:rsidRPr="00C74140">
        <w:rPr>
          <w:rFonts w:eastAsia="Times New Roman"/>
          <w:bCs/>
          <w:sz w:val="20"/>
          <w:u w:val="single"/>
        </w:rPr>
        <w:t>and found</w:t>
      </w:r>
      <w:r w:rsidRPr="00C74140">
        <w:rPr>
          <w:rFonts w:eastAsia="Times New Roman"/>
        </w:rPr>
        <w:t xml:space="preserve"> that </w:t>
      </w:r>
      <w:r w:rsidRPr="00C74140">
        <w:rPr>
          <w:rFonts w:eastAsia="Times New Roman"/>
          <w:sz w:val="20"/>
          <w:u w:val="single"/>
        </w:rPr>
        <w:t xml:space="preserve">in each case particulate </w:t>
      </w:r>
      <w:r w:rsidRPr="00C74140">
        <w:rPr>
          <w:rStyle w:val="Emphasis"/>
        </w:rPr>
        <w:t>pollution is declining</w:t>
      </w:r>
      <w:r w:rsidRPr="00C74140">
        <w:rPr>
          <w:rFonts w:eastAsia="Times New Roman"/>
          <w:sz w:val="20"/>
          <w:u w:val="single"/>
        </w:rPr>
        <w:t>.</w:t>
      </w:r>
      <w:r w:rsidRPr="00C74140">
        <w:rPr>
          <w:rFonts w:eastAsia="Times New Roman"/>
        </w:rPr>
        <w:t xml:space="preserve"> </w:t>
      </w:r>
      <w:r w:rsidRPr="00C74140">
        <w:rPr>
          <w:rFonts w:eastAsia="Times New Roman"/>
          <w:bCs/>
          <w:sz w:val="20"/>
          <w:u w:val="single"/>
        </w:rPr>
        <w:t>He</w:t>
      </w:r>
      <w:r w:rsidRPr="00C74140">
        <w:rPr>
          <w:rFonts w:eastAsia="Times New Roman"/>
        </w:rPr>
        <w:t xml:space="preserve"> then </w:t>
      </w:r>
      <w:r w:rsidRPr="00C74140">
        <w:rPr>
          <w:rFonts w:eastAsia="Times New Roman"/>
          <w:bCs/>
          <w:sz w:val="20"/>
          <w:u w:val="single"/>
        </w:rPr>
        <w:t>draws on</w:t>
      </w:r>
      <w:r w:rsidRPr="00C74140">
        <w:rPr>
          <w:rFonts w:eastAsia="Times New Roman"/>
        </w:rPr>
        <w:t xml:space="preserve"> </w:t>
      </w:r>
      <w:r w:rsidRPr="00C74140">
        <w:rPr>
          <w:rFonts w:eastAsia="Times New Roman"/>
          <w:sz w:val="20"/>
          <w:u w:val="single"/>
        </w:rPr>
        <w:t>empirical evidence</w:t>
      </w:r>
      <w:r w:rsidRPr="00C74140">
        <w:rPr>
          <w:rFonts w:eastAsia="Times New Roman"/>
        </w:rPr>
        <w:t xml:space="preserve"> </w:t>
      </w:r>
      <w:r w:rsidRPr="00C74140">
        <w:rPr>
          <w:rFonts w:eastAsia="Times New Roman"/>
          <w:bCs/>
          <w:sz w:val="20"/>
          <w:u w:val="single"/>
        </w:rPr>
        <w:t>to show why</w:t>
      </w:r>
      <w:r w:rsidRPr="00C74140">
        <w:rPr>
          <w:rFonts w:eastAsia="Times New Roman"/>
        </w:rPr>
        <w:t xml:space="preserve"> </w:t>
      </w:r>
      <w:r w:rsidRPr="00C74140">
        <w:rPr>
          <w:rFonts w:eastAsia="Times New Roman"/>
          <w:sz w:val="20"/>
          <w:u w:val="single"/>
        </w:rPr>
        <w:t xml:space="preserve">the “race to the bottom” </w:t>
      </w:r>
      <w:r w:rsidRPr="00C74140">
        <w:rPr>
          <w:rStyle w:val="Emphasis"/>
        </w:rPr>
        <w:t>has not materialized</w:t>
      </w:r>
      <w:r w:rsidRPr="00C74140">
        <w:rPr>
          <w:rFonts w:eastAsia="Times New Roman"/>
          <w:sz w:val="20"/>
          <w:u w:val="single"/>
        </w:rPr>
        <w:t>.</w:t>
      </w:r>
      <w:r w:rsidRPr="00C74140">
        <w:rPr>
          <w:rFonts w:eastAsia="Times New Roman"/>
        </w:rPr>
        <w:t xml:space="preserve"> Specifically, </w:t>
      </w:r>
      <w:r w:rsidRPr="00C74140">
        <w:rPr>
          <w:rFonts w:eastAsia="Times New Roman"/>
          <w:bCs/>
          <w:sz w:val="20"/>
          <w:u w:val="single"/>
        </w:rPr>
        <w:t>studies show</w:t>
      </w:r>
      <w:r w:rsidRPr="00C74140">
        <w:rPr>
          <w:rFonts w:eastAsia="Times New Roman"/>
        </w:rPr>
        <w:t xml:space="preserve"> that </w:t>
      </w:r>
      <w:r w:rsidRPr="00C74140">
        <w:rPr>
          <w:rFonts w:eastAsia="Times New Roman"/>
          <w:bCs/>
          <w:sz w:val="20"/>
          <w:u w:val="single"/>
        </w:rPr>
        <w:t>pollution control costs are often not high, regardless of a county’s income, and consequently</w:t>
      </w:r>
      <w:r w:rsidRPr="00C74140">
        <w:rPr>
          <w:rFonts w:eastAsia="Times New Roman"/>
        </w:rPr>
        <w:t xml:space="preserve"> </w:t>
      </w:r>
      <w:r w:rsidRPr="00C74140">
        <w:rPr>
          <w:rFonts w:eastAsia="Times New Roman"/>
          <w:sz w:val="20"/>
          <w:u w:val="single"/>
        </w:rPr>
        <w:t>do not provide firms with a strong incentive to relocate due to environmental factors.</w:t>
      </w:r>
      <w:r w:rsidRPr="00C74140">
        <w:rPr>
          <w:rFonts w:eastAsia="Times New Roman"/>
        </w:rPr>
        <w:t xml:space="preserve"> Also, </w:t>
      </w:r>
      <w:r w:rsidRPr="00C74140">
        <w:rPr>
          <w:rFonts w:eastAsia="Times New Roman"/>
          <w:sz w:val="20"/>
          <w:u w:val="single"/>
        </w:rPr>
        <w:t>where there is not strong regulation, local communities use other mechanisms</w:t>
      </w:r>
      <w:r w:rsidRPr="00C74140">
        <w:rPr>
          <w:rFonts w:eastAsia="Times New Roman"/>
          <w:bCs/>
          <w:sz w:val="20"/>
          <w:u w:val="single"/>
        </w:rPr>
        <w:t>, such as negotiation or forms of protest</w:t>
      </w:r>
      <w:r w:rsidRPr="00C74140">
        <w:rPr>
          <w:rFonts w:eastAsia="Times New Roman"/>
        </w:rPr>
        <w:t xml:space="preserve">, </w:t>
      </w:r>
      <w:r w:rsidRPr="00C74140">
        <w:rPr>
          <w:rFonts w:eastAsia="Times New Roman"/>
          <w:sz w:val="20"/>
          <w:u w:val="single"/>
        </w:rPr>
        <w:t>to ensure</w:t>
      </w:r>
      <w:r w:rsidRPr="00C74140">
        <w:rPr>
          <w:rFonts w:eastAsia="Times New Roman"/>
        </w:rPr>
        <w:t xml:space="preserve"> that </w:t>
      </w:r>
      <w:r w:rsidRPr="00C74140">
        <w:rPr>
          <w:rFonts w:eastAsia="Times New Roman"/>
          <w:sz w:val="20"/>
          <w:u w:val="single"/>
        </w:rPr>
        <w:t>factories meet environmental standards</w:t>
      </w:r>
      <w:r w:rsidRPr="00C74140">
        <w:rPr>
          <w:rFonts w:eastAsia="Times New Roman"/>
        </w:rPr>
        <w:t xml:space="preserve"> or to extract compensation for environmental degradation. </w:t>
      </w:r>
      <w:r w:rsidRPr="00C74140">
        <w:rPr>
          <w:rFonts w:eastAsia="Times New Roman"/>
          <w:bCs/>
          <w:sz w:val="20"/>
          <w:u w:val="single"/>
        </w:rPr>
        <w:t>Additional pressure may be brought by environmentally conscious consumers or financial institutions who want to avoid possible liability.</w:t>
      </w:r>
      <w:r w:rsidRPr="00C74140">
        <w:rPr>
          <w:rFonts w:eastAsia="Times New Roman"/>
        </w:rPr>
        <w:t xml:space="preserve"> Evidence also indicates that investors’ reactions to environmental news impact stock value. Consequently, </w:t>
      </w:r>
      <w:r w:rsidRPr="00C74140">
        <w:rPr>
          <w:rFonts w:eastAsia="Times New Roman"/>
          <w:sz w:val="20"/>
          <w:u w:val="single"/>
        </w:rPr>
        <w:t xml:space="preserve">there is a </w:t>
      </w:r>
      <w:r w:rsidRPr="00C74140">
        <w:rPr>
          <w:rStyle w:val="Emphasis"/>
        </w:rPr>
        <w:t>powerful incentive</w:t>
      </w:r>
      <w:r w:rsidRPr="00C74140">
        <w:rPr>
          <w:rFonts w:eastAsia="Times New Roman"/>
          <w:sz w:val="20"/>
          <w:u w:val="single"/>
        </w:rPr>
        <w:t xml:space="preserve"> for multinational companies to abide by OECD environmental standards </w:t>
      </w:r>
      <w:r w:rsidRPr="00C74140">
        <w:rPr>
          <w:rStyle w:val="Emphasis"/>
        </w:rPr>
        <w:t>globally</w:t>
      </w:r>
      <w:r w:rsidRPr="00C74140">
        <w:rPr>
          <w:rFonts w:eastAsia="Times New Roman"/>
          <w:sz w:val="20"/>
          <w:u w:val="single"/>
        </w:rPr>
        <w:t>.</w:t>
      </w:r>
      <w:r w:rsidRPr="00C74140">
        <w:rPr>
          <w:rFonts w:eastAsia="Times New Roman"/>
        </w:rPr>
        <w:t xml:space="preserve"> Finally, </w:t>
      </w:r>
      <w:r w:rsidRPr="00C74140">
        <w:rPr>
          <w:rFonts w:eastAsia="Times New Roman"/>
          <w:sz w:val="20"/>
          <w:u w:val="single"/>
        </w:rPr>
        <w:t xml:space="preserve">environmental regulation </w:t>
      </w:r>
      <w:r w:rsidRPr="00C74140">
        <w:rPr>
          <w:rStyle w:val="Emphasis"/>
        </w:rPr>
        <w:t>improves</w:t>
      </w:r>
      <w:r w:rsidRPr="00C74140">
        <w:rPr>
          <w:rFonts w:eastAsia="Times New Roman"/>
          <w:sz w:val="20"/>
          <w:u w:val="single"/>
        </w:rPr>
        <w:t xml:space="preserve"> as a country’s income increases.</w:t>
      </w:r>
      <w:r w:rsidRPr="00C74140">
        <w:rPr>
          <w:rFonts w:eastAsia="Times New Roman"/>
        </w:rPr>
        <w:t xml:space="preserve"> Wheeler qualifies his criticism of the “race to the bottom” theory with three points: severe short-term pollution in some areas is still possible, information asymmetries may prevent effective environmental controls, and it is likely that average pollution intensity (emissions/output) will initially increase as the industrial production in developing countries rises relative to that in developed countries. Wheeler argues that trade sanctions are not the most effective way to avoid or mitigate the impact of these pitfalls because sanctions impact companies that are environmentally friendly as well as those that are not, they put jobs at risk, and many developing countries are incapable of meeting high environmental standards.</w:t>
      </w:r>
    </w:p>
    <w:p w14:paraId="182B43CD" w14:textId="77777777" w:rsidR="00E56BC0" w:rsidRPr="00C74140" w:rsidRDefault="002751AD" w:rsidP="002751AD">
      <w:pPr>
        <w:pStyle w:val="Heading3"/>
        <w:rPr>
          <w:rFonts w:cs="Times New Roman"/>
        </w:rPr>
      </w:pPr>
      <w:r w:rsidRPr="00C74140">
        <w:rPr>
          <w:rFonts w:cs="Times New Roman"/>
        </w:rPr>
        <w:t>AT neolib – alt fails</w:t>
      </w:r>
    </w:p>
    <w:p w14:paraId="4ED4C9C4" w14:textId="77777777" w:rsidR="00E56BC0" w:rsidRPr="00C74140" w:rsidRDefault="00E56BC0" w:rsidP="00B17A99">
      <w:pPr>
        <w:pStyle w:val="Heading4"/>
        <w:rPr>
          <w:rFonts w:eastAsia="Times New Roman" w:cs="Times New Roman"/>
        </w:rPr>
      </w:pPr>
      <w:r w:rsidRPr="00C74140">
        <w:rPr>
          <w:rFonts w:eastAsia="Times New Roman" w:cs="Times New Roman"/>
        </w:rPr>
        <w:t xml:space="preserve">Top-down and bottom-up movements are </w:t>
      </w:r>
      <w:r w:rsidRPr="00C74140">
        <w:rPr>
          <w:rFonts w:eastAsia="Times New Roman" w:cs="Times New Roman"/>
          <w:u w:val="single"/>
        </w:rPr>
        <w:t>mutually reinforcing</w:t>
      </w:r>
      <w:r w:rsidRPr="00C74140">
        <w:rPr>
          <w:rFonts w:eastAsia="Times New Roman" w:cs="Times New Roman"/>
        </w:rPr>
        <w:t xml:space="preserve"> but the alt alone causes </w:t>
      </w:r>
      <w:r w:rsidRPr="00C74140">
        <w:rPr>
          <w:rFonts w:eastAsia="Times New Roman" w:cs="Times New Roman"/>
          <w:u w:val="single"/>
        </w:rPr>
        <w:t>worse forms of trade</w:t>
      </w:r>
      <w:r w:rsidRPr="00C74140">
        <w:rPr>
          <w:rFonts w:eastAsia="Times New Roman" w:cs="Times New Roman"/>
        </w:rPr>
        <w:t xml:space="preserve"> and </w:t>
      </w:r>
      <w:r w:rsidRPr="00C74140">
        <w:rPr>
          <w:rFonts w:eastAsia="Times New Roman" w:cs="Times New Roman"/>
          <w:u w:val="single"/>
        </w:rPr>
        <w:t>global wars</w:t>
      </w:r>
    </w:p>
    <w:p w14:paraId="544D4A2E" w14:textId="77777777" w:rsidR="00E56BC0" w:rsidRPr="00C74140" w:rsidRDefault="00E56BC0" w:rsidP="005743E3">
      <w:pPr>
        <w:rPr>
          <w:rStyle w:val="Style13ptBold"/>
        </w:rPr>
      </w:pPr>
      <w:r w:rsidRPr="00C74140">
        <w:rPr>
          <w:rStyle w:val="Style13ptBold"/>
        </w:rPr>
        <w:t>Brecher 2k</w:t>
      </w:r>
    </w:p>
    <w:p w14:paraId="3423A8B8" w14:textId="77777777" w:rsidR="00E56BC0" w:rsidRPr="00C74140" w:rsidRDefault="00E56BC0" w:rsidP="005743E3">
      <w:r w:rsidRPr="00C74140">
        <w:t>Jeremy Brecher is a historian and the author of numerous books on labor and social movements, co-founded Global Labor Strategies, Tim Costello is one of Australia's most recognised voices on social justice, leadership and ethics, Brendan Smith, social activist, co-founder of Global Labor Strategies, Globalization from Below, 2000, google books</w:t>
      </w:r>
    </w:p>
    <w:p w14:paraId="570C64CC" w14:textId="77777777" w:rsidR="00E56BC0" w:rsidRPr="00C74140" w:rsidRDefault="00E56BC0" w:rsidP="00E56BC0">
      <w:pPr>
        <w:rPr>
          <w:rFonts w:eastAsia="Times New Roman"/>
          <w:b/>
          <w:sz w:val="20"/>
          <w:u w:val="single"/>
        </w:rPr>
      </w:pPr>
      <w:r w:rsidRPr="00C74140">
        <w:rPr>
          <w:rFonts w:eastAsia="Times New Roman"/>
        </w:rPr>
        <w:t xml:space="preserve">The apparent </w:t>
      </w:r>
      <w:r w:rsidRPr="00C74140">
        <w:rPr>
          <w:rFonts w:eastAsia="Times New Roman"/>
          <w:bCs/>
          <w:sz w:val="20"/>
          <w:u w:val="single"/>
        </w:rPr>
        <w:t>opposition among strengthening</w:t>
      </w:r>
      <w:r w:rsidRPr="00C74140">
        <w:rPr>
          <w:rFonts w:eastAsia="Times New Roman"/>
        </w:rPr>
        <w:t xml:space="preserve"> local, national, and </w:t>
      </w:r>
      <w:r w:rsidRPr="00C74140">
        <w:rPr>
          <w:rFonts w:eastAsia="Times New Roman"/>
          <w:bCs/>
          <w:sz w:val="20"/>
          <w:u w:val="single"/>
        </w:rPr>
        <w:t>global institutions is</w:t>
      </w:r>
      <w:r w:rsidRPr="00C74140">
        <w:rPr>
          <w:rFonts w:eastAsia="Times New Roman"/>
        </w:rPr>
        <w:t xml:space="preserve"> </w:t>
      </w:r>
      <w:r w:rsidRPr="00C74140">
        <w:rPr>
          <w:rFonts w:eastAsia="Times New Roman"/>
          <w:b/>
          <w:sz w:val="20"/>
          <w:u w:val="single"/>
        </w:rPr>
        <w:t>based on a false premise:</w:t>
      </w:r>
      <w:r w:rsidRPr="00C74140">
        <w:rPr>
          <w:rFonts w:eastAsia="Times New Roman"/>
        </w:rPr>
        <w:t xml:space="preserve"> </w:t>
      </w:r>
      <w:r w:rsidRPr="00C74140">
        <w:rPr>
          <w:rFonts w:eastAsia="Times New Roman"/>
          <w:bCs/>
          <w:sz w:val="20"/>
          <w:u w:val="single"/>
        </w:rPr>
        <w:t>that more power at one level</w:t>
      </w:r>
      <w:r w:rsidRPr="00C74140">
        <w:rPr>
          <w:rFonts w:eastAsia="Times New Roman"/>
        </w:rPr>
        <w:t xml:space="preserve"> of governance </w:t>
      </w:r>
      <w:r w:rsidRPr="00C74140">
        <w:rPr>
          <w:rFonts w:eastAsia="Times New Roman"/>
          <w:bCs/>
          <w:sz w:val="20"/>
          <w:u w:val="single"/>
        </w:rPr>
        <w:t>is</w:t>
      </w:r>
      <w:r w:rsidRPr="00C74140">
        <w:rPr>
          <w:rFonts w:eastAsia="Times New Roman"/>
        </w:rPr>
        <w:t xml:space="preserve"> necessarily </w:t>
      </w:r>
      <w:r w:rsidRPr="00C74140">
        <w:rPr>
          <w:rFonts w:eastAsia="Times New Roman"/>
          <w:bCs/>
          <w:sz w:val="20"/>
          <w:u w:val="single"/>
        </w:rPr>
        <w:t>disempowering to people at others.</w:t>
      </w:r>
      <w:r w:rsidRPr="00C74140">
        <w:rPr>
          <w:rFonts w:eastAsia="Times New Roman"/>
        </w:rPr>
        <w:t xml:space="preserve"> But today </w:t>
      </w:r>
      <w:r w:rsidRPr="00C74140">
        <w:rPr>
          <w:rFonts w:eastAsia="Times New Roman"/>
          <w:b/>
          <w:iCs/>
          <w:sz w:val="20"/>
          <w:u w:val="single"/>
          <w:bdr w:val="single" w:sz="12" w:space="0" w:color="auto"/>
        </w:rPr>
        <w:t>the exact opposite is the case</w:t>
      </w:r>
      <w:r w:rsidRPr="00C74140">
        <w:rPr>
          <w:rFonts w:eastAsia="Times New Roman"/>
        </w:rPr>
        <w:t xml:space="preserve">. The </w:t>
      </w:r>
      <w:r w:rsidRPr="00C74140">
        <w:rPr>
          <w:rFonts w:eastAsia="Times New Roman"/>
          <w:b/>
          <w:sz w:val="20"/>
          <w:u w:val="single"/>
        </w:rPr>
        <w:t>empowerment of local</w:t>
      </w:r>
      <w:r w:rsidRPr="00C74140">
        <w:rPr>
          <w:rFonts w:eastAsia="Times New Roman"/>
        </w:rPr>
        <w:t xml:space="preserve"> and national </w:t>
      </w:r>
      <w:r w:rsidRPr="00C74140">
        <w:rPr>
          <w:rFonts w:eastAsia="Times New Roman"/>
          <w:b/>
          <w:sz w:val="20"/>
          <w:u w:val="single"/>
        </w:rPr>
        <w:t>communities</w:t>
      </w:r>
      <w:r w:rsidRPr="00C74140">
        <w:rPr>
          <w:rFonts w:eastAsia="Times New Roman"/>
        </w:rPr>
        <w:t xml:space="preserve"> and polities today </w:t>
      </w:r>
      <w:r w:rsidRPr="00C74140">
        <w:rPr>
          <w:rFonts w:eastAsia="Times New Roman"/>
          <w:b/>
          <w:sz w:val="20"/>
          <w:u w:val="single"/>
        </w:rPr>
        <w:t>requires a degree of global</w:t>
      </w:r>
      <w:r w:rsidRPr="00C74140">
        <w:rPr>
          <w:rFonts w:eastAsia="Times New Roman"/>
        </w:rPr>
        <w:t xml:space="preserve"> regulation and </w:t>
      </w:r>
      <w:r w:rsidRPr="00C74140">
        <w:rPr>
          <w:rFonts w:eastAsia="Times New Roman"/>
          <w:b/>
          <w:sz w:val="20"/>
          <w:u w:val="single"/>
        </w:rPr>
        <w:t>governance.</w:t>
      </w:r>
      <w:r w:rsidRPr="00C74140">
        <w:rPr>
          <w:rFonts w:eastAsia="Times New Roman"/>
        </w:rPr>
        <w:t xml:space="preserve"> Far from being dichotomous, </w:t>
      </w:r>
      <w:r w:rsidRPr="00C74140">
        <w:rPr>
          <w:rFonts w:eastAsia="Times New Roman"/>
          <w:b/>
          <w:iCs/>
          <w:sz w:val="20"/>
          <w:u w:val="single"/>
          <w:bdr w:val="single" w:sz="12" w:space="0" w:color="auto"/>
        </w:rPr>
        <w:t>they are interdependent.</w:t>
      </w:r>
      <w:r w:rsidRPr="00C74140">
        <w:rPr>
          <w:rFonts w:eastAsia="Times New Roman"/>
        </w:rPr>
        <w:t xml:space="preserve"> Globalization from below requires a framework that recognizes that interdependence. </w:t>
      </w:r>
      <w:r w:rsidRPr="00C74140">
        <w:rPr>
          <w:rFonts w:eastAsia="Times New Roman"/>
          <w:bCs/>
          <w:sz w:val="20"/>
          <w:u w:val="single"/>
        </w:rPr>
        <w:t>Global capital has usurped powers that rightfully belong to people</w:t>
      </w:r>
      <w:r w:rsidRPr="00C74140">
        <w:rPr>
          <w:rFonts w:eastAsia="Times New Roman"/>
        </w:rPr>
        <w:t xml:space="preserve"> and to their representatives in government. </w:t>
      </w:r>
      <w:r w:rsidRPr="00C74140">
        <w:rPr>
          <w:rFonts w:eastAsia="Times New Roman"/>
          <w:bCs/>
          <w:sz w:val="20"/>
          <w:u w:val="single"/>
        </w:rPr>
        <w:t>The challenge is for people to establish greater control over their economic lives by</w:t>
      </w:r>
      <w:r w:rsidRPr="00C74140">
        <w:rPr>
          <w:rFonts w:eastAsia="Times New Roman"/>
        </w:rPr>
        <w:t xml:space="preserve"> </w:t>
      </w:r>
      <w:r w:rsidRPr="00C74140">
        <w:rPr>
          <w:rFonts w:eastAsia="Times New Roman"/>
          <w:b/>
          <w:sz w:val="20"/>
          <w:u w:val="single"/>
        </w:rPr>
        <w:t>establishing greater control over global capital. To do so requires a stronger</w:t>
      </w:r>
      <w:r w:rsidRPr="00C74140">
        <w:rPr>
          <w:rFonts w:eastAsia="Times New Roman"/>
        </w:rPr>
        <w:t xml:space="preserve"> governmental role and increased </w:t>
      </w:r>
      <w:r w:rsidRPr="00C74140">
        <w:rPr>
          <w:rFonts w:eastAsia="Times New Roman"/>
          <w:b/>
          <w:sz w:val="20"/>
          <w:u w:val="single"/>
        </w:rPr>
        <w:t>organization</w:t>
      </w:r>
      <w:r w:rsidRPr="00C74140">
        <w:rPr>
          <w:rFonts w:eastAsia="Times New Roman"/>
        </w:rPr>
        <w:t xml:space="preserve"> in civil society at every level from local to global. </w:t>
      </w:r>
      <w:r w:rsidRPr="00C74140">
        <w:rPr>
          <w:rFonts w:eastAsia="Times New Roman"/>
          <w:b/>
          <w:sz w:val="20"/>
          <w:u w:val="single"/>
        </w:rPr>
        <w:t>These various levels of action</w:t>
      </w:r>
      <w:r w:rsidRPr="00C74140">
        <w:rPr>
          <w:rFonts w:eastAsia="Times New Roman"/>
        </w:rPr>
        <w:t xml:space="preserve"> far from being in competition, </w:t>
      </w:r>
      <w:r w:rsidRPr="00C74140">
        <w:rPr>
          <w:rFonts w:eastAsia="Times New Roman"/>
          <w:b/>
          <w:sz w:val="20"/>
          <w:u w:val="single"/>
        </w:rPr>
        <w:t xml:space="preserve">can actually be </w:t>
      </w:r>
      <w:r w:rsidRPr="00C74140">
        <w:rPr>
          <w:rFonts w:eastAsia="Times New Roman"/>
          <w:b/>
          <w:iCs/>
          <w:sz w:val="20"/>
          <w:u w:val="single"/>
          <w:bdr w:val="single" w:sz="12" w:space="0" w:color="auto"/>
        </w:rPr>
        <w:t>mutually supportive</w:t>
      </w:r>
      <w:r w:rsidRPr="00C74140">
        <w:rPr>
          <w:rFonts w:eastAsia="Times New Roman"/>
          <w:b/>
          <w:sz w:val="20"/>
          <w:u w:val="single"/>
        </w:rPr>
        <w:t>.</w:t>
      </w:r>
      <w:r w:rsidRPr="00C74140">
        <w:rPr>
          <w:rFonts w:eastAsia="Times New Roman"/>
        </w:rPr>
        <w:t xml:space="preserve"> Indeed, the </w:t>
      </w:r>
      <w:r w:rsidRPr="00C74140">
        <w:rPr>
          <w:rFonts w:eastAsia="Times New Roman"/>
          <w:bCs/>
          <w:sz w:val="20"/>
          <w:u w:val="single"/>
        </w:rPr>
        <w:t>programs needed at each level are</w:t>
      </w:r>
      <w:r w:rsidRPr="00C74140">
        <w:rPr>
          <w:rFonts w:eastAsia="Times New Roman"/>
        </w:rPr>
        <w:t xml:space="preserve"> </w:t>
      </w:r>
      <w:r w:rsidRPr="00C74140">
        <w:rPr>
          <w:rFonts w:eastAsia="Times New Roman"/>
          <w:b/>
          <w:iCs/>
          <w:sz w:val="20"/>
          <w:u w:val="single"/>
          <w:bdr w:val="single" w:sz="12" w:space="0" w:color="auto"/>
        </w:rPr>
        <w:t>unlikely to work for long</w:t>
      </w:r>
      <w:r w:rsidRPr="00C74140">
        <w:rPr>
          <w:rFonts w:eastAsia="Times New Roman"/>
          <w:b/>
          <w:sz w:val="20"/>
          <w:u w:val="single"/>
        </w:rPr>
        <w:t xml:space="preserve"> unless complemented by supportive</w:t>
      </w:r>
      <w:r w:rsidRPr="00C74140">
        <w:rPr>
          <w:rFonts w:eastAsia="Times New Roman"/>
        </w:rPr>
        <w:t xml:space="preserve"> policies and </w:t>
      </w:r>
      <w:r w:rsidRPr="00C74140">
        <w:rPr>
          <w:rFonts w:eastAsia="Times New Roman"/>
          <w:b/>
          <w:sz w:val="20"/>
          <w:u w:val="single"/>
        </w:rPr>
        <w:t>structures at the other levels</w:t>
      </w:r>
      <w:r w:rsidRPr="00C74140">
        <w:rPr>
          <w:rFonts w:eastAsia="Times New Roman"/>
        </w:rPr>
        <w:t xml:space="preserve">. Consider for example the issue of local empowerment. In the United States, ironically, </w:t>
      </w:r>
      <w:r w:rsidRPr="00C74140">
        <w:rPr>
          <w:rFonts w:eastAsia="Times New Roman"/>
          <w:bCs/>
          <w:sz w:val="20"/>
          <w:u w:val="single"/>
        </w:rPr>
        <w:t>local empowerment has been major theme of that part of the right</w:t>
      </w:r>
      <w:r w:rsidRPr="00C74140">
        <w:rPr>
          <w:rFonts w:eastAsia="Times New Roman"/>
        </w:rPr>
        <w:t xml:space="preserve"> that is </w:t>
      </w:r>
      <w:r w:rsidRPr="00C74140">
        <w:rPr>
          <w:rFonts w:eastAsia="Times New Roman"/>
          <w:bCs/>
          <w:sz w:val="20"/>
          <w:u w:val="single"/>
        </w:rPr>
        <w:t>most favorable to global capitalism</w:t>
      </w:r>
      <w:r w:rsidRPr="00C74140">
        <w:rPr>
          <w:rFonts w:eastAsia="Times New Roman"/>
        </w:rPr>
        <w:t xml:space="preserve">. Newt </w:t>
      </w:r>
      <w:r w:rsidRPr="00C74140">
        <w:rPr>
          <w:rFonts w:eastAsia="Times New Roman"/>
          <w:bCs/>
          <w:sz w:val="20"/>
          <w:u w:val="single"/>
        </w:rPr>
        <w:t>Gingrich</w:t>
      </w:r>
      <w:r w:rsidRPr="00C74140">
        <w:rPr>
          <w:rFonts w:eastAsia="Times New Roman"/>
        </w:rPr>
        <w:t xml:space="preserve">, as conservative Republican speaker of the US House of Representatives, </w:t>
      </w:r>
      <w:r w:rsidRPr="00C74140">
        <w:rPr>
          <w:rFonts w:eastAsia="Times New Roman"/>
          <w:bCs/>
          <w:sz w:val="20"/>
          <w:u w:val="single"/>
        </w:rPr>
        <w:t>campaigned to eliminate</w:t>
      </w:r>
      <w:r w:rsidRPr="00C74140">
        <w:rPr>
          <w:rFonts w:eastAsia="Times New Roman"/>
        </w:rPr>
        <w:t xml:space="preserve"> federal </w:t>
      </w:r>
      <w:r w:rsidRPr="00C74140">
        <w:rPr>
          <w:rFonts w:eastAsia="Times New Roman"/>
          <w:bCs/>
          <w:sz w:val="20"/>
          <w:u w:val="single"/>
        </w:rPr>
        <w:t>regulations that "interfered" with</w:t>
      </w:r>
      <w:r w:rsidRPr="00C74140">
        <w:rPr>
          <w:rFonts w:eastAsia="Times New Roman"/>
        </w:rPr>
        <w:t xml:space="preserve"> states and </w:t>
      </w:r>
      <w:r w:rsidRPr="00C74140">
        <w:rPr>
          <w:rFonts w:eastAsia="Times New Roman"/>
          <w:bCs/>
          <w:sz w:val="20"/>
          <w:u w:val="single"/>
        </w:rPr>
        <w:t>municipalities</w:t>
      </w:r>
      <w:r w:rsidRPr="00C74140">
        <w:rPr>
          <w:rFonts w:eastAsia="Times New Roman"/>
        </w:rPr>
        <w:t xml:space="preserve">. Of course, </w:t>
      </w:r>
      <w:r w:rsidRPr="00C74140">
        <w:rPr>
          <w:rFonts w:eastAsia="Times New Roman"/>
          <w:bCs/>
          <w:sz w:val="20"/>
          <w:u w:val="single"/>
        </w:rPr>
        <w:t>the real purpose of this</w:t>
      </w:r>
      <w:r w:rsidRPr="00C74140">
        <w:rPr>
          <w:rFonts w:eastAsia="Times New Roman"/>
        </w:rPr>
        <w:t xml:space="preserve"> </w:t>
      </w:r>
      <w:r w:rsidRPr="00C74140">
        <w:rPr>
          <w:rFonts w:eastAsia="Times New Roman"/>
          <w:b/>
          <w:sz w:val="20"/>
          <w:u w:val="single"/>
        </w:rPr>
        <w:t>faux localism</w:t>
      </w:r>
      <w:r w:rsidRPr="00C74140">
        <w:rPr>
          <w:rFonts w:eastAsia="Times New Roman"/>
        </w:rPr>
        <w:t xml:space="preserve"> </w:t>
      </w:r>
      <w:r w:rsidRPr="00C74140">
        <w:rPr>
          <w:rFonts w:eastAsia="Times New Roman"/>
          <w:bCs/>
          <w:sz w:val="20"/>
          <w:u w:val="single"/>
        </w:rPr>
        <w:t>was to break down regulations that</w:t>
      </w:r>
      <w:r w:rsidRPr="00C74140">
        <w:rPr>
          <w:rFonts w:eastAsia="Times New Roman"/>
        </w:rPr>
        <w:t xml:space="preserve"> establish minimum wages and labor standards, </w:t>
      </w:r>
      <w:r w:rsidRPr="00C74140">
        <w:rPr>
          <w:rFonts w:eastAsia="Times New Roman"/>
          <w:bCs/>
          <w:sz w:val="20"/>
          <w:u w:val="single"/>
        </w:rPr>
        <w:t>preserve the environment</w:t>
      </w:r>
      <w:r w:rsidRPr="00C74140">
        <w:rPr>
          <w:rFonts w:eastAsia="Times New Roman"/>
        </w:rPr>
        <w:t xml:space="preserve">, reduce poverty, and protect the rights of women, oppressed minorities, the disabled, and trade unions. </w:t>
      </w:r>
      <w:r w:rsidRPr="00C74140">
        <w:rPr>
          <w:rFonts w:eastAsia="Times New Roman"/>
          <w:bCs/>
          <w:sz w:val="20"/>
          <w:u w:val="single"/>
        </w:rPr>
        <w:t>"Empowering local communities" meant</w:t>
      </w:r>
      <w:r w:rsidRPr="00C74140">
        <w:rPr>
          <w:rFonts w:eastAsia="Times New Roman"/>
        </w:rPr>
        <w:t xml:space="preserve"> </w:t>
      </w:r>
      <w:r w:rsidRPr="00C74140">
        <w:rPr>
          <w:rFonts w:eastAsia="Times New Roman"/>
          <w:b/>
          <w:sz w:val="20"/>
          <w:u w:val="single"/>
        </w:rPr>
        <w:t>putting them at the mercy of powerful corporations</w:t>
      </w:r>
      <w:r w:rsidRPr="00C74140">
        <w:rPr>
          <w:rFonts w:eastAsia="Times New Roman"/>
        </w:rPr>
        <w:t xml:space="preserve"> and financiers. It also meant </w:t>
      </w:r>
      <w:r w:rsidRPr="00C74140">
        <w:rPr>
          <w:rFonts w:eastAsia="Times New Roman"/>
          <w:b/>
          <w:sz w:val="20"/>
          <w:u w:val="single"/>
        </w:rPr>
        <w:t>pitting them against each other in a race to the bottom.</w:t>
      </w:r>
      <w:r w:rsidRPr="00C74140">
        <w:rPr>
          <w:rFonts w:eastAsia="Times New Roman"/>
        </w:rPr>
        <w:t xml:space="preserve"> Clearly, national </w:t>
      </w:r>
      <w:r w:rsidRPr="00C74140">
        <w:rPr>
          <w:rFonts w:eastAsia="Times New Roman"/>
          <w:bCs/>
          <w:sz w:val="20"/>
          <w:u w:val="single"/>
        </w:rPr>
        <w:t>regulation</w:t>
      </w:r>
      <w:r w:rsidRPr="00C74140">
        <w:rPr>
          <w:rFonts w:eastAsia="Times New Roman"/>
        </w:rPr>
        <w:t xml:space="preserve"> that protects minimum standards and </w:t>
      </w:r>
      <w:r w:rsidRPr="00C74140">
        <w:rPr>
          <w:rFonts w:eastAsia="Times New Roman"/>
          <w:bCs/>
          <w:sz w:val="20"/>
          <w:u w:val="single"/>
        </w:rPr>
        <w:t>limits the race to the bottom</w:t>
      </w:r>
      <w:r w:rsidRPr="00C74140">
        <w:rPr>
          <w:rFonts w:eastAsia="Times New Roman"/>
        </w:rPr>
        <w:t xml:space="preserve"> actually </w:t>
      </w:r>
      <w:r w:rsidRPr="00C74140">
        <w:rPr>
          <w:rFonts w:eastAsia="Times New Roman"/>
          <w:b/>
          <w:sz w:val="20"/>
          <w:u w:val="single"/>
        </w:rPr>
        <w:t>strengthens, rather than undermines</w:t>
      </w:r>
      <w:r w:rsidRPr="00C74140">
        <w:rPr>
          <w:rFonts w:eastAsia="Times New Roman"/>
        </w:rPr>
        <w:t xml:space="preserve">, the ability of people in </w:t>
      </w:r>
      <w:r w:rsidRPr="00C74140">
        <w:rPr>
          <w:rFonts w:eastAsia="Times New Roman"/>
          <w:b/>
          <w:sz w:val="20"/>
          <w:u w:val="single"/>
        </w:rPr>
        <w:t>local communities</w:t>
      </w:r>
      <w:r w:rsidRPr="00C74140">
        <w:rPr>
          <w:rFonts w:eastAsia="Times New Roman"/>
        </w:rPr>
        <w:t xml:space="preserve"> to control their own lives. </w:t>
      </w:r>
      <w:r w:rsidRPr="00C74140">
        <w:rPr>
          <w:rFonts w:eastAsia="Times New Roman"/>
          <w:b/>
          <w:sz w:val="20"/>
          <w:u w:val="single"/>
        </w:rPr>
        <w:t xml:space="preserve">The same can be true </w:t>
      </w:r>
      <w:r w:rsidRPr="00C74140">
        <w:rPr>
          <w:rFonts w:eastAsia="Times New Roman"/>
          <w:b/>
          <w:iCs/>
          <w:sz w:val="20"/>
          <w:u w:val="single"/>
          <w:bdr w:val="single" w:sz="12" w:space="0" w:color="auto"/>
        </w:rPr>
        <w:t>globally</w:t>
      </w:r>
      <w:r w:rsidRPr="00C74140">
        <w:rPr>
          <w:rFonts w:eastAsia="Times New Roman"/>
          <w:b/>
          <w:sz w:val="20"/>
          <w:u w:val="single"/>
        </w:rPr>
        <w:t>.</w:t>
      </w:r>
      <w:r w:rsidRPr="00C74140">
        <w:rPr>
          <w:rFonts w:eastAsia="Times New Roman"/>
        </w:rPr>
        <w:t xml:space="preserve"> While the rules and policies currently imposed by the IMF, World Bank, and WTO empower corporations and disempowers people at every level, that doesn't mean that different global institutions and policies couldn't have the opposite effect. For example, international agreements that reduce gases that destroy the ozone layer and produce global warming can protect local communities and countries against environmental destruction. Global economic institutions that regulate global demand and international currency flows would strengthen the ability of national governments to regulate their own economies. Environmental and labor conditions in international trade agreements could put limits on the race to the bottom. So could trade union agreements with corporations specifying minimum conditions worldwide. Enforceable international code of conduct for corporations could reduce their ability to dictate conditions to countries and communities. In fact, such higher-level regulation is essential if the forces of globalization are to be tamed. </w:t>
      </w:r>
      <w:r w:rsidRPr="00C74140">
        <w:rPr>
          <w:rFonts w:eastAsia="Times New Roman"/>
          <w:bCs/>
          <w:sz w:val="20"/>
          <w:u w:val="single"/>
        </w:rPr>
        <w:t>This point is missed by those who see globalization simply as a matter of greater power for international economic institutions</w:t>
      </w:r>
      <w:r w:rsidRPr="00C74140">
        <w:rPr>
          <w:rFonts w:eastAsia="Times New Roman"/>
        </w:rPr>
        <w:t xml:space="preserve">. </w:t>
      </w:r>
      <w:r w:rsidRPr="00C74140">
        <w:rPr>
          <w:rFonts w:eastAsia="Times New Roman"/>
          <w:b/>
          <w:iCs/>
          <w:sz w:val="20"/>
          <w:u w:val="single"/>
          <w:bdr w:val="single" w:sz="12" w:space="0" w:color="auto"/>
        </w:rPr>
        <w:t>Globalization was not caused</w:t>
      </w:r>
      <w:r w:rsidRPr="00C74140">
        <w:rPr>
          <w:rFonts w:eastAsia="Times New Roman"/>
        </w:rPr>
        <w:t xml:space="preserve"> (even though it was accelerated) </w:t>
      </w:r>
      <w:r w:rsidRPr="00C74140">
        <w:rPr>
          <w:rFonts w:eastAsia="Times New Roman"/>
          <w:b/>
          <w:iCs/>
          <w:sz w:val="20"/>
          <w:u w:val="single"/>
          <w:bdr w:val="single" w:sz="12" w:space="0" w:color="auto"/>
        </w:rPr>
        <w:t>by the WTO</w:t>
      </w:r>
      <w:r w:rsidRPr="00C74140">
        <w:rPr>
          <w:rFonts w:eastAsia="Times New Roman"/>
        </w:rPr>
        <w:t xml:space="preserve"> or NAFTA. And </w:t>
      </w:r>
      <w:r w:rsidRPr="00C74140">
        <w:rPr>
          <w:rFonts w:eastAsia="Times New Roman"/>
          <w:bCs/>
          <w:sz w:val="20"/>
          <w:u w:val="single"/>
        </w:rPr>
        <w:t>globalization will continue</w:t>
      </w:r>
      <w:r w:rsidRPr="00C74140">
        <w:rPr>
          <w:rFonts w:eastAsia="Times New Roman"/>
        </w:rPr>
        <w:t xml:space="preserve"> </w:t>
      </w:r>
      <w:r w:rsidRPr="00C74140">
        <w:rPr>
          <w:rFonts w:eastAsia="Times New Roman"/>
          <w:b/>
          <w:sz w:val="20"/>
          <w:u w:val="single"/>
        </w:rPr>
        <w:t>even if such institutions are abolished.</w:t>
      </w:r>
      <w:r w:rsidRPr="00C74140">
        <w:rPr>
          <w:rFonts w:eastAsia="Times New Roman"/>
        </w:rPr>
        <w:t xml:space="preserve"> Indeed, </w:t>
      </w:r>
      <w:r w:rsidRPr="00C74140">
        <w:rPr>
          <w:rFonts w:eastAsia="Times New Roman"/>
          <w:bCs/>
          <w:sz w:val="20"/>
          <w:u w:val="single"/>
        </w:rPr>
        <w:t>the likely result of</w:t>
      </w:r>
      <w:r w:rsidRPr="00C74140">
        <w:rPr>
          <w:rFonts w:eastAsia="Times New Roman"/>
        </w:rPr>
        <w:t xml:space="preserve"> completely </w:t>
      </w:r>
      <w:r w:rsidRPr="00C74140">
        <w:rPr>
          <w:rFonts w:eastAsia="Times New Roman"/>
          <w:bCs/>
          <w:sz w:val="20"/>
          <w:u w:val="single"/>
        </w:rPr>
        <w:t>eliminating supranational economic regulation</w:t>
      </w:r>
      <w:r w:rsidRPr="00C74140">
        <w:rPr>
          <w:rFonts w:eastAsia="Times New Roman"/>
        </w:rPr>
        <w:t xml:space="preserve"> </w:t>
      </w:r>
      <w:r w:rsidRPr="00C74140">
        <w:rPr>
          <w:rFonts w:eastAsia="Times New Roman"/>
          <w:b/>
          <w:sz w:val="20"/>
          <w:u w:val="single"/>
        </w:rPr>
        <w:t xml:space="preserve">is not genuine national self-determination but an </w:t>
      </w:r>
      <w:r w:rsidRPr="00C74140">
        <w:rPr>
          <w:rFonts w:eastAsia="Times New Roman"/>
          <w:b/>
          <w:iCs/>
          <w:sz w:val="20"/>
          <w:u w:val="single"/>
          <w:bdr w:val="single" w:sz="12" w:space="0" w:color="auto"/>
        </w:rPr>
        <w:t>economic war of all-against-all</w:t>
      </w:r>
      <w:r w:rsidRPr="00C74140">
        <w:rPr>
          <w:rFonts w:eastAsia="Times New Roman"/>
          <w:b/>
          <w:sz w:val="20"/>
          <w:u w:val="single"/>
        </w:rPr>
        <w:t>.</w:t>
      </w:r>
      <w:r w:rsidRPr="00C74140">
        <w:rPr>
          <w:rFonts w:eastAsia="Times New Roman"/>
        </w:rPr>
        <w:t xml:space="preserve"> </w:t>
      </w:r>
      <w:r w:rsidRPr="00C74140">
        <w:rPr>
          <w:rFonts w:eastAsia="Times New Roman"/>
          <w:b/>
          <w:sz w:val="20"/>
          <w:u w:val="single"/>
        </w:rPr>
        <w:t>As each nation pursues</w:t>
      </w:r>
      <w:r w:rsidRPr="00C74140">
        <w:rPr>
          <w:rFonts w:eastAsia="Times New Roman"/>
        </w:rPr>
        <w:t xml:space="preserve"> policies of </w:t>
      </w:r>
      <w:r w:rsidRPr="00C74140">
        <w:rPr>
          <w:rFonts w:eastAsia="Times New Roman"/>
          <w:b/>
          <w:sz w:val="20"/>
          <w:u w:val="single"/>
        </w:rPr>
        <w:t xml:space="preserve">economic nationalism, others will follow suit in </w:t>
      </w:r>
      <w:r w:rsidRPr="00C74140">
        <w:rPr>
          <w:rFonts w:eastAsia="Times New Roman"/>
          <w:b/>
          <w:iCs/>
          <w:sz w:val="20"/>
          <w:u w:val="single"/>
          <w:bdr w:val="single" w:sz="12" w:space="0" w:color="auto"/>
        </w:rPr>
        <w:t>escalating trade wars</w:t>
      </w:r>
      <w:r w:rsidRPr="00C74140">
        <w:rPr>
          <w:rFonts w:eastAsia="Times New Roman"/>
          <w:b/>
          <w:sz w:val="20"/>
          <w:u w:val="single"/>
        </w:rPr>
        <w:t>.</w:t>
      </w:r>
      <w:r w:rsidRPr="00C74140">
        <w:rPr>
          <w:rFonts w:eastAsia="Times New Roman"/>
        </w:rPr>
        <w:t xml:space="preserve"> And </w:t>
      </w:r>
      <w:r w:rsidRPr="00C74140">
        <w:rPr>
          <w:rFonts w:eastAsia="Times New Roman"/>
          <w:b/>
          <w:sz w:val="20"/>
          <w:u w:val="single"/>
        </w:rPr>
        <w:t>without means for regulating demand, global depression is more than likely to follow.</w:t>
      </w:r>
    </w:p>
    <w:p w14:paraId="1183CAAB" w14:textId="77777777" w:rsidR="00ED5F19" w:rsidRDefault="00ED5F19" w:rsidP="00E56BC0">
      <w:pPr>
        <w:pStyle w:val="Heading3"/>
        <w:rPr>
          <w:rFonts w:eastAsia="Times New Roman" w:cs="Times New Roman"/>
        </w:rPr>
      </w:pPr>
      <w:r w:rsidRPr="00C74140">
        <w:rPr>
          <w:rFonts w:eastAsia="Times New Roman" w:cs="Times New Roman"/>
        </w:rPr>
        <w:t>AT neolib – protectionism worse</w:t>
      </w:r>
    </w:p>
    <w:p w14:paraId="0802AC76" w14:textId="77777777" w:rsidR="00A00A80" w:rsidRPr="00A00A80" w:rsidRDefault="00A00A80" w:rsidP="00A00A80">
      <w:pPr>
        <w:pStyle w:val="Heading4"/>
      </w:pPr>
      <w:r>
        <w:t>Protectionism triggers structural violence</w:t>
      </w:r>
    </w:p>
    <w:p w14:paraId="699ED008" w14:textId="77777777" w:rsidR="00ED5F19" w:rsidRPr="00C74140" w:rsidRDefault="00ED5F19" w:rsidP="00A00A80">
      <w:r w:rsidRPr="00A00A80">
        <w:rPr>
          <w:rStyle w:val="Style13ptBold"/>
        </w:rPr>
        <w:t>Rutledge ’07</w:t>
      </w:r>
      <w:r w:rsidRPr="00C74140">
        <w:t xml:space="preserve"> --- Safanad’s Chief Investment Strategist [John, “Protectionism - the real threat to growth, stability,” China Daily, 2007-08-03, China National, http://www.chinadaily.com.cn/china/2007-08/03/content_5447971.htm]//Mnush</w:t>
      </w:r>
    </w:p>
    <w:p w14:paraId="0C9FA058" w14:textId="77777777" w:rsidR="00ED5F19" w:rsidRPr="00A00A80" w:rsidRDefault="00ED5F19" w:rsidP="00ED5F19">
      <w:pPr>
        <w:rPr>
          <w:sz w:val="14"/>
          <w:szCs w:val="20"/>
        </w:rPr>
      </w:pPr>
      <w:r w:rsidRPr="00C74140">
        <w:rPr>
          <w:sz w:val="14"/>
          <w:szCs w:val="20"/>
        </w:rPr>
        <w:t xml:space="preserve">At Nobelist Robert Mundell's recent Santa Columba Conference, the assembled group of specialists in international finance agreed on two points: 1) the global economy is growing faster than at any time in history, and 2) </w:t>
      </w:r>
      <w:r w:rsidRPr="00C74140">
        <w:rPr>
          <w:b/>
          <w:iCs/>
          <w:sz w:val="20"/>
          <w:szCs w:val="20"/>
          <w:u w:val="single"/>
          <w:bdr w:val="single" w:sz="8" w:space="0" w:color="auto"/>
        </w:rPr>
        <w:t>the number one risk to sustained global growth is rising protectionism in the United States</w:t>
      </w:r>
      <w:r w:rsidRPr="00C74140">
        <w:rPr>
          <w:sz w:val="14"/>
          <w:szCs w:val="20"/>
        </w:rPr>
        <w:t xml:space="preserve">. This week in Washington, short-term politics won over long-term economics and basic humanity when the Senate Banking Committee voted in favor of a protectionist bill, joining a long list of bills aimed at China. There is a race to the bottom among American politicians to determine who will get the honor of leading the lynch mob that </w:t>
      </w:r>
      <w:r w:rsidRPr="00C74140">
        <w:rPr>
          <w:sz w:val="20"/>
          <w:szCs w:val="20"/>
          <w:u w:val="single"/>
        </w:rPr>
        <w:t xml:space="preserve">blames China for every real or imagined economic ill. </w:t>
      </w:r>
      <w:r w:rsidRPr="00C74140">
        <w:rPr>
          <w:sz w:val="14"/>
          <w:szCs w:val="20"/>
        </w:rPr>
        <w:t xml:space="preserve">These political leaders are competing for short-term political gain at the risk of the global growth that is lifting billions of people out of poverty around the world. Worse still, they know exactly what they are doing. On Wednesday of this week, 1,028 economists signed a petition to members of Congress, advising them of the immense benefits of free and open trade in goods, services, and capital, and warning them of the grave risk to growth and stability, </w:t>
      </w:r>
      <w:r w:rsidRPr="00C74140">
        <w:rPr>
          <w:sz w:val="20"/>
          <w:szCs w:val="20"/>
          <w:u w:val="single"/>
        </w:rPr>
        <w:t>both in and outside the US, from escalating protectionist measures that could lead to a global trade war.</w:t>
      </w:r>
      <w:r w:rsidRPr="00C74140">
        <w:rPr>
          <w:sz w:val="14"/>
          <w:szCs w:val="20"/>
        </w:rPr>
        <w:t xml:space="preserve"> As one of the signers of the petition, I spoke on the issue at a press conference on Capitol Hill organized by the Club for Growth, who ran the signed petition as a full-page display in the Wall Street Journal. Let's hope we had some effect on the policy makers. Not coincidentally, 77 years ago, in May, 1930, 1,028 economists signed a similar petition, which ran as a full page in the New York Times. They were trying to convince Congress not to pass the Smoot-Hawley tariff legislation. They failed. I am convinced the tariffs then were a major contributor to the length and severity of the Great Depression that followed. Today's global economy is in great shape. Global economic growth in 2006 was an incredible 5.4 percent, compared with 2.9 percent during 1950-73, when Europe and Japan were rebuilding their economies after the war, and 1.3 percent during the 1870-1913 industrial revolution. The IMF predicts 5 percent growth for both 2007 and 2008, which would mark the sixth straight year of growth in excess of 4 percent. Developing Asia - the epicenter of the world's economic growth explosion - will grow at nearly twice that rate, led by the spectacular growth of China. The US economy is in good shape too, with growth in excess of 3 percent, contained inflation, profit growth of over 14 percent in the most recent quarter, and long-term interest rates below 5 percent. If things are so good, then why are voters demanding protectionism? I am convinced that today's chorus of protectionist actions represents more than the profit-seeking actions of a few special interest groups. Today, </w:t>
      </w:r>
      <w:r w:rsidRPr="00C74140">
        <w:rPr>
          <w:sz w:val="20"/>
          <w:szCs w:val="20"/>
          <w:u w:val="single"/>
        </w:rPr>
        <w:t>when a political leader announces a new protectionist measure, crowds chee</w:t>
      </w:r>
      <w:r w:rsidRPr="00C74140">
        <w:rPr>
          <w:sz w:val="14"/>
          <w:szCs w:val="20"/>
        </w:rPr>
        <w:t xml:space="preserve">r. I believe that rising </w:t>
      </w:r>
      <w:r w:rsidRPr="00C74140">
        <w:rPr>
          <w:b/>
          <w:iCs/>
          <w:sz w:val="20"/>
          <w:szCs w:val="20"/>
          <w:u w:val="single"/>
          <w:bdr w:val="single" w:sz="8" w:space="0" w:color="auto"/>
        </w:rPr>
        <w:t>protectionism, nationalism, and social instability are rooted in the turbulence caused by rapid economic change</w:t>
      </w:r>
      <w:r w:rsidRPr="00C74140">
        <w:rPr>
          <w:sz w:val="14"/>
          <w:szCs w:val="20"/>
        </w:rPr>
        <w:t xml:space="preserve">. Rapid economic change raises average incomes but it creates new industries and destroys others, creating uncertainty in the lives of many people. Those, whose fortunes have been temporarily or permanently reduced, as well as those who are simply afraid of change, appeal to political leaders for relief; political leaders who promise to stop or reverse change will gain power over leaders who counsel openness. Left unchecked, </w:t>
      </w:r>
      <w:r w:rsidRPr="00C74140">
        <w:rPr>
          <w:sz w:val="20"/>
          <w:szCs w:val="20"/>
          <w:u w:val="single"/>
        </w:rPr>
        <w:t>this process can lead to global trade war</w:t>
      </w:r>
      <w:r w:rsidRPr="00C74140">
        <w:rPr>
          <w:sz w:val="14"/>
          <w:szCs w:val="20"/>
        </w:rPr>
        <w:t xml:space="preserve"> </w:t>
      </w:r>
      <w:r w:rsidRPr="00C74140">
        <w:rPr>
          <w:sz w:val="20"/>
          <w:szCs w:val="20"/>
          <w:u w:val="single"/>
        </w:rPr>
        <w:t>as country after country erects non-market barriers to the smooth flow of trade</w:t>
      </w:r>
      <w:r w:rsidRPr="00C74140">
        <w:rPr>
          <w:sz w:val="14"/>
          <w:szCs w:val="20"/>
        </w:rPr>
        <w:t xml:space="preserve">. Ultimately, these mounting frictions can produce system failure, akin to the blackouts caused by failures of an electricity network, in which the global economy stops growing, as it did in the 1970's. Rampant protectionism could also breed social and political instability and, ultimately, bring nations into conflict. Political instability would put all the gains of the past quarter century at risk. The </w:t>
      </w:r>
      <w:r w:rsidRPr="00C74140">
        <w:rPr>
          <w:sz w:val="20"/>
          <w:szCs w:val="20"/>
          <w:u w:val="single"/>
        </w:rPr>
        <w:t>unintended consequences of protectionism would be harmful for people living in developed countries; they would be a tragedy for the world's three billion poor people.</w:t>
      </w:r>
      <w:r w:rsidRPr="00C74140">
        <w:rPr>
          <w:sz w:val="14"/>
          <w:szCs w:val="20"/>
        </w:rPr>
        <w:t xml:space="preserve"> We can choose a better course. Although we cannot entirely eliminate calls for protectionism, there are things we can do to retard its growth and mitigate its harmful effects. Here are a few ideas: Policies to reduce frictions include training, education and relocation assistance for people experiencing change due to rapid global growth. An education system that gives people the tools to adapt to change by emphasizing problem solving over rote learning will reduce turbulence. Labor market policies that make it easy for companies and workers to change the nature of the work they do will reduce turbulence. Policies that increase people's overall sense of security, such as reducing corruption, predictable rule of law, and a healthy environment with clean air and water, will reduce friction and turbulence. A stable monetary environment with a predictable price level and a moderate, predictable tax system will reduce turbulence. I strongly urge China's leaders to resist pressure from the American government to revalue the RMB. A stable RMB will keep China's prices stable, deter speculation, promote increased FDI and sustainable growth. </w:t>
      </w:r>
      <w:r w:rsidRPr="00C74140">
        <w:rPr>
          <w:sz w:val="20"/>
          <w:szCs w:val="20"/>
          <w:u w:val="single"/>
        </w:rPr>
        <w:t xml:space="preserve">The reason we care about protectionism is its </w:t>
      </w:r>
      <w:r w:rsidRPr="00A00A80">
        <w:rPr>
          <w:rStyle w:val="Emphasis"/>
        </w:rPr>
        <w:t>impact on the lives of families trying to feed, educate, and care for their children to give them a better future.</w:t>
      </w:r>
      <w:r w:rsidRPr="00C74140">
        <w:rPr>
          <w:sz w:val="14"/>
          <w:szCs w:val="20"/>
        </w:rPr>
        <w:t xml:space="preserve"> Protectionism attempts to stop change. But change is inevitable. It is a better use of resources to prepare people for change by giving them a stable society with a growing economy and by forward-looking education that gives people the skills and flexibility they will need for the jobs of tomorrow's global economy. Dr John Rutledge is a leading economist who has advised several presidents, including the current administration, as well as multinational corporations and financial institutions.</w:t>
      </w:r>
    </w:p>
    <w:p w14:paraId="62D716D9" w14:textId="77777777" w:rsidR="00E56BC0" w:rsidRPr="00C74140" w:rsidRDefault="00E56BC0" w:rsidP="00E56BC0">
      <w:pPr>
        <w:pStyle w:val="Heading3"/>
        <w:rPr>
          <w:rFonts w:eastAsia="Times New Roman" w:cs="Times New Roman"/>
        </w:rPr>
      </w:pPr>
      <w:r w:rsidRPr="00C74140">
        <w:rPr>
          <w:rFonts w:eastAsia="Times New Roman" w:cs="Times New Roman"/>
        </w:rPr>
        <w:t>AT neolib – regionalism worse</w:t>
      </w:r>
    </w:p>
    <w:p w14:paraId="70947C96" w14:textId="77777777" w:rsidR="00E56BC0" w:rsidRPr="00C74140" w:rsidRDefault="00E56BC0" w:rsidP="00B17A99">
      <w:pPr>
        <w:pStyle w:val="Heading4"/>
        <w:rPr>
          <w:rFonts w:eastAsia="Times New Roman" w:cs="Times New Roman"/>
        </w:rPr>
      </w:pPr>
      <w:r w:rsidRPr="00C74140">
        <w:rPr>
          <w:rFonts w:eastAsia="Times New Roman" w:cs="Times New Roman"/>
        </w:rPr>
        <w:t>Regionalism expands rich-poor gap</w:t>
      </w:r>
    </w:p>
    <w:p w14:paraId="0B7C8D11" w14:textId="77777777" w:rsidR="00783DFA" w:rsidRPr="00C74140" w:rsidRDefault="00783DFA" w:rsidP="00783DFA">
      <w:r w:rsidRPr="00C74140">
        <w:rPr>
          <w:rStyle w:val="Style13ptBold"/>
        </w:rPr>
        <w:t>Cho 6</w:t>
      </w:r>
      <w:r w:rsidRPr="00C74140">
        <w:t xml:space="preserve"> - SJD @ Harvard Law, LLM – International Economic Law @ Michigan Law, MPA – Seoul National University, LLB – Seoul National University, Professor of International Economic Law @ IIT Chicago-Kent, consultant to the South Korean government's Ministry of Trade, Industry, and Energy, and former WTO negotiator</w:t>
      </w:r>
    </w:p>
    <w:p w14:paraId="443C8158" w14:textId="77777777" w:rsidR="00783DFA" w:rsidRPr="00C74140" w:rsidRDefault="00783DFA" w:rsidP="00783DFA">
      <w:r w:rsidRPr="00C74140">
        <w:t>(Sungjoon, “Defragmenting World Trade,” Fall, Lexis)//BB</w:t>
      </w:r>
    </w:p>
    <w:p w14:paraId="603AE156" w14:textId="77777777" w:rsidR="00E56BC0" w:rsidRPr="00C74140" w:rsidRDefault="00E56BC0" w:rsidP="00E56BC0">
      <w:pPr>
        <w:rPr>
          <w:rFonts w:eastAsia="Times New Roman"/>
          <w:sz w:val="20"/>
        </w:rPr>
      </w:pPr>
      <w:r w:rsidRPr="00C74140">
        <w:rPr>
          <w:rFonts w:eastAsia="Times New Roman"/>
          <w:sz w:val="20"/>
        </w:rPr>
        <w:t>3. Development Failure</w:t>
      </w:r>
    </w:p>
    <w:p w14:paraId="4DE38E50" w14:textId="77777777" w:rsidR="00E56BC0" w:rsidRPr="00C74140" w:rsidRDefault="00E56BC0" w:rsidP="00E56BC0">
      <w:pPr>
        <w:rPr>
          <w:rFonts w:eastAsia="Times New Roman"/>
          <w:sz w:val="12"/>
        </w:rPr>
      </w:pPr>
      <w:r w:rsidRPr="00C74140">
        <w:rPr>
          <w:rFonts w:eastAsia="Times New Roman"/>
          <w:sz w:val="20"/>
          <w:u w:val="single"/>
        </w:rPr>
        <w:t>The proliferation of RTAs aggravates the developmental disparity of trading nations, including uneven distribution of benefits from free trade</w:t>
      </w:r>
      <w:r w:rsidRPr="00C74140">
        <w:rPr>
          <w:rFonts w:eastAsia="Times New Roman"/>
          <w:sz w:val="12"/>
        </w:rPr>
        <w:t xml:space="preserve">. In general, </w:t>
      </w:r>
      <w:r w:rsidRPr="00C74140">
        <w:rPr>
          <w:rFonts w:eastAsia="Times New Roman"/>
          <w:sz w:val="20"/>
          <w:u w:val="single"/>
        </w:rPr>
        <w:t>large regional blocs</w:t>
      </w:r>
      <w:r w:rsidRPr="00C74140">
        <w:rPr>
          <w:rFonts w:eastAsia="Times New Roman"/>
          <w:sz w:val="12"/>
        </w:rPr>
        <w:t xml:space="preserve">, such as the European Union, </w:t>
      </w:r>
      <w:r w:rsidRPr="00C74140">
        <w:rPr>
          <w:rFonts w:eastAsia="Times New Roman"/>
          <w:sz w:val="20"/>
          <w:u w:val="single"/>
        </w:rPr>
        <w:t xml:space="preserve">may increase their internal welfare, but </w:t>
      </w:r>
      <w:r w:rsidRPr="00C74140">
        <w:rPr>
          <w:rStyle w:val="Emphasis"/>
        </w:rPr>
        <w:t>impoverish smaller non-members and widen the</w:t>
      </w:r>
      <w:r w:rsidR="00783DFA" w:rsidRPr="00C74140">
        <w:rPr>
          <w:rFonts w:eastAsia="Times New Roman"/>
          <w:sz w:val="12"/>
        </w:rPr>
        <w:t xml:space="preserve"> </w:t>
      </w:r>
      <w:r w:rsidRPr="00C74140">
        <w:rPr>
          <w:rFonts w:eastAsia="Times New Roman"/>
          <w:sz w:val="12"/>
        </w:rPr>
        <w:t>[*71]</w:t>
      </w:r>
      <w:r w:rsidR="00783DFA" w:rsidRPr="00C74140">
        <w:rPr>
          <w:rFonts w:eastAsia="Times New Roman"/>
          <w:sz w:val="12"/>
        </w:rPr>
        <w:t xml:space="preserve"> </w:t>
      </w:r>
      <w:r w:rsidRPr="00C74140">
        <w:rPr>
          <w:rStyle w:val="Emphasis"/>
        </w:rPr>
        <w:t>gap between rich and poor countries</w:t>
      </w:r>
      <w:r w:rsidRPr="00C74140">
        <w:rPr>
          <w:rFonts w:eastAsia="Times New Roman"/>
          <w:sz w:val="12"/>
        </w:rPr>
        <w:t xml:space="preserve">. </w:t>
      </w:r>
      <w:proofErr w:type="gramStart"/>
      <w:r w:rsidRPr="00C74140">
        <w:rPr>
          <w:rFonts w:eastAsia="Times New Roman"/>
          <w:sz w:val="12"/>
        </w:rPr>
        <w:t>n169</w:t>
      </w:r>
      <w:proofErr w:type="gramEnd"/>
      <w:r w:rsidRPr="00C74140">
        <w:rPr>
          <w:rFonts w:eastAsia="Times New Roman"/>
          <w:sz w:val="12"/>
        </w:rPr>
        <w:t xml:space="preserve"> According to Ben Zissimos and David Vines, bloc expansion creates a "terms of trade" gain for the bloc members at the expense of non-members, especially smaller ones. </w:t>
      </w:r>
      <w:proofErr w:type="gramStart"/>
      <w:r w:rsidRPr="00C74140">
        <w:rPr>
          <w:rFonts w:eastAsia="Times New Roman"/>
          <w:sz w:val="12"/>
        </w:rPr>
        <w:t>n170</w:t>
      </w:r>
      <w:proofErr w:type="gramEnd"/>
      <w:r w:rsidRPr="00C74140">
        <w:rPr>
          <w:rFonts w:eastAsia="Times New Roman"/>
          <w:sz w:val="12"/>
        </w:rPr>
        <w:t xml:space="preserve"> In other words, </w:t>
      </w:r>
      <w:r w:rsidRPr="00C74140">
        <w:rPr>
          <w:rFonts w:eastAsia="Times New Roman"/>
          <w:sz w:val="20"/>
          <w:u w:val="single"/>
        </w:rPr>
        <w:t>while members of large blocs can enhance their</w:t>
      </w:r>
      <w:r w:rsidRPr="00C74140">
        <w:rPr>
          <w:rFonts w:eastAsia="Times New Roman"/>
          <w:sz w:val="12"/>
        </w:rPr>
        <w:t xml:space="preserve"> economic </w:t>
      </w:r>
      <w:r w:rsidRPr="00C74140">
        <w:rPr>
          <w:rFonts w:eastAsia="Times New Roman"/>
          <w:sz w:val="20"/>
          <w:u w:val="single"/>
        </w:rPr>
        <w:t>welfare through</w:t>
      </w:r>
      <w:r w:rsidRPr="00C74140">
        <w:rPr>
          <w:rFonts w:eastAsia="Times New Roman"/>
          <w:sz w:val="12"/>
        </w:rPr>
        <w:t xml:space="preserve"> a </w:t>
      </w:r>
      <w:r w:rsidRPr="00C74140">
        <w:rPr>
          <w:rFonts w:eastAsia="Times New Roman"/>
          <w:sz w:val="20"/>
          <w:u w:val="single"/>
        </w:rPr>
        <w:t>deeper internal integration</w:t>
      </w:r>
      <w:r w:rsidRPr="00C74140">
        <w:rPr>
          <w:rFonts w:eastAsia="Times New Roman"/>
          <w:sz w:val="12"/>
        </w:rPr>
        <w:t xml:space="preserve"> and resultant economies of scale, </w:t>
      </w:r>
      <w:r w:rsidRPr="00C74140">
        <w:rPr>
          <w:rFonts w:eastAsia="Times New Roman"/>
          <w:sz w:val="20"/>
          <w:u w:val="single"/>
        </w:rPr>
        <w:t>smaller non-member economies' exports to these blocs are continuously threatened by</w:t>
      </w:r>
      <w:r w:rsidRPr="00C74140">
        <w:rPr>
          <w:rFonts w:eastAsia="Times New Roman"/>
          <w:sz w:val="12"/>
        </w:rPr>
        <w:t xml:space="preserve"> these </w:t>
      </w:r>
      <w:r w:rsidRPr="00C74140">
        <w:rPr>
          <w:rFonts w:eastAsia="Times New Roman"/>
          <w:sz w:val="20"/>
          <w:u w:val="single"/>
        </w:rPr>
        <w:t>artificial terms-of-trade gains by large blocs</w:t>
      </w:r>
      <w:r w:rsidRPr="00C74140">
        <w:rPr>
          <w:rFonts w:eastAsia="Times New Roman"/>
          <w:sz w:val="12"/>
        </w:rPr>
        <w:t>.</w:t>
      </w:r>
      <w:r w:rsidR="00783DFA" w:rsidRPr="00C74140">
        <w:rPr>
          <w:rFonts w:eastAsia="Times New Roman"/>
          <w:sz w:val="12"/>
        </w:rPr>
        <w:t xml:space="preserve"> </w:t>
      </w:r>
      <w:r w:rsidRPr="00C74140">
        <w:rPr>
          <w:rFonts w:eastAsia="Times New Roman"/>
          <w:sz w:val="12"/>
        </w:rPr>
        <w:t xml:space="preserve">Additionally, </w:t>
      </w:r>
      <w:r w:rsidRPr="00C74140">
        <w:rPr>
          <w:rFonts w:eastAsia="Times New Roman"/>
          <w:sz w:val="20"/>
          <w:u w:val="single"/>
        </w:rPr>
        <w:t>small, poor trading nations may still suffer even as members of RTAs with large, rich nations.</w:t>
      </w:r>
      <w:r w:rsidRPr="00C74140">
        <w:rPr>
          <w:rFonts w:eastAsia="Times New Roman"/>
          <w:sz w:val="12"/>
        </w:rPr>
        <w:t xml:space="preserve"> </w:t>
      </w:r>
      <w:r w:rsidRPr="00C74140">
        <w:rPr>
          <w:rFonts w:eastAsia="Times New Roman"/>
          <w:sz w:val="20"/>
          <w:u w:val="single"/>
        </w:rPr>
        <w:t>The "hub and spoke" model provides a powerful tool with which to analyze development failure of North-South RTAs</w:t>
      </w:r>
      <w:r w:rsidRPr="00C74140">
        <w:rPr>
          <w:rFonts w:eastAsia="Times New Roman"/>
          <w:sz w:val="12"/>
        </w:rPr>
        <w:t xml:space="preserve">. </w:t>
      </w:r>
      <w:r w:rsidRPr="00C74140">
        <w:rPr>
          <w:rFonts w:eastAsia="Times New Roman"/>
          <w:sz w:val="20"/>
          <w:u w:val="single"/>
        </w:rPr>
        <w:t>A hub (a large, rich country) can enjoy free access to the spokes' (small, poor</w:t>
      </w:r>
      <w:r w:rsidRPr="00C74140">
        <w:rPr>
          <w:rFonts w:eastAsia="Times New Roman"/>
          <w:sz w:val="12"/>
        </w:rPr>
        <w:t xml:space="preserve"> </w:t>
      </w:r>
      <w:r w:rsidRPr="00C74140">
        <w:rPr>
          <w:rFonts w:eastAsia="Times New Roman"/>
          <w:sz w:val="20"/>
          <w:u w:val="single"/>
        </w:rPr>
        <w:t>countries'</w:t>
      </w:r>
      <w:r w:rsidRPr="00C74140">
        <w:rPr>
          <w:rFonts w:eastAsia="Times New Roman"/>
          <w:sz w:val="12"/>
        </w:rPr>
        <w:t xml:space="preserve">) markets to the benefit of its export industries, while </w:t>
      </w:r>
      <w:r w:rsidRPr="00C74140">
        <w:rPr>
          <w:rFonts w:eastAsia="Times New Roman"/>
          <w:sz w:val="20"/>
          <w:u w:val="single"/>
        </w:rPr>
        <w:t>at the same time benefiting its import industries by providing access to the spokes' cheap raw materials</w:t>
      </w:r>
      <w:r w:rsidRPr="00C74140">
        <w:rPr>
          <w:rFonts w:eastAsia="Times New Roman"/>
          <w:sz w:val="12"/>
        </w:rPr>
        <w:t xml:space="preserve">. </w:t>
      </w:r>
      <w:proofErr w:type="gramStart"/>
      <w:r w:rsidRPr="00C74140">
        <w:rPr>
          <w:rFonts w:eastAsia="Times New Roman"/>
          <w:sz w:val="12"/>
        </w:rPr>
        <w:t>n171</w:t>
      </w:r>
      <w:proofErr w:type="gramEnd"/>
      <w:r w:rsidRPr="00C74140">
        <w:rPr>
          <w:rFonts w:eastAsia="Times New Roman"/>
          <w:sz w:val="12"/>
        </w:rPr>
        <w:t xml:space="preserve"> </w:t>
      </w:r>
      <w:r w:rsidRPr="00C74140">
        <w:rPr>
          <w:rFonts w:eastAsia="Times New Roman"/>
          <w:sz w:val="20"/>
          <w:u w:val="single"/>
        </w:rPr>
        <w:t>However, the spokes cannot benefit in the same way, unless they form a web of RTAs</w:t>
      </w:r>
      <w:r w:rsidRPr="00C74140">
        <w:rPr>
          <w:rFonts w:eastAsia="Times New Roman"/>
          <w:sz w:val="12"/>
        </w:rPr>
        <w:t xml:space="preserve"> (a "rim") </w:t>
      </w:r>
      <w:r w:rsidRPr="00C74140">
        <w:rPr>
          <w:rFonts w:eastAsia="Times New Roman"/>
          <w:sz w:val="20"/>
          <w:u w:val="single"/>
        </w:rPr>
        <w:t>amongst themselves</w:t>
      </w:r>
      <w:r w:rsidRPr="00C74140">
        <w:rPr>
          <w:rFonts w:eastAsia="Times New Roman"/>
          <w:sz w:val="12"/>
        </w:rPr>
        <w:t xml:space="preserve">. </w:t>
      </w:r>
      <w:proofErr w:type="gramStart"/>
      <w:r w:rsidRPr="00C74140">
        <w:rPr>
          <w:rFonts w:eastAsia="Times New Roman"/>
          <w:sz w:val="12"/>
        </w:rPr>
        <w:t>n172</w:t>
      </w:r>
      <w:proofErr w:type="gramEnd"/>
      <w:r w:rsidRPr="00C74140">
        <w:rPr>
          <w:rFonts w:eastAsia="Times New Roman"/>
          <w:sz w:val="12"/>
        </w:rPr>
        <w:t xml:space="preserve"> </w:t>
      </w:r>
      <w:r w:rsidRPr="00C74140">
        <w:rPr>
          <w:rFonts w:eastAsia="Times New Roman"/>
          <w:sz w:val="20"/>
          <w:u w:val="single"/>
        </w:rPr>
        <w:t>Even if the spokes</w:t>
      </w:r>
      <w:r w:rsidRPr="00C74140">
        <w:rPr>
          <w:rFonts w:eastAsia="Times New Roman"/>
          <w:sz w:val="12"/>
        </w:rPr>
        <w:t xml:space="preserve"> can </w:t>
      </w:r>
      <w:r w:rsidRPr="00C74140">
        <w:rPr>
          <w:rFonts w:eastAsia="Times New Roman"/>
          <w:sz w:val="20"/>
          <w:u w:val="single"/>
        </w:rPr>
        <w:t>experience an initial improvement</w:t>
      </w:r>
      <w:r w:rsidRPr="00C74140">
        <w:rPr>
          <w:rFonts w:eastAsia="Times New Roman"/>
          <w:sz w:val="12"/>
        </w:rPr>
        <w:t xml:space="preserve"> in market access to the hub, such </w:t>
      </w:r>
      <w:r w:rsidRPr="00C74140">
        <w:rPr>
          <w:rFonts w:eastAsia="Times New Roman"/>
          <w:sz w:val="20"/>
          <w:u w:val="single"/>
        </w:rPr>
        <w:t xml:space="preserve">benefits </w:t>
      </w:r>
      <w:r w:rsidRPr="00C74140">
        <w:rPr>
          <w:rFonts w:eastAsia="Times New Roman"/>
          <w:sz w:val="12"/>
        </w:rPr>
        <w:t xml:space="preserve">tend to </w:t>
      </w:r>
      <w:r w:rsidRPr="00C74140">
        <w:rPr>
          <w:rFonts w:eastAsia="Times New Roman"/>
          <w:sz w:val="20"/>
          <w:u w:val="single"/>
        </w:rPr>
        <w:t>evaporate when multilateral trade liberalization subsequently lowers trade barriers</w:t>
      </w:r>
      <w:r w:rsidRPr="00C74140">
        <w:rPr>
          <w:rFonts w:eastAsia="Times New Roman"/>
          <w:sz w:val="12"/>
        </w:rPr>
        <w:t xml:space="preserve">. </w:t>
      </w:r>
      <w:proofErr w:type="gramStart"/>
      <w:r w:rsidRPr="00C74140">
        <w:rPr>
          <w:rFonts w:eastAsia="Times New Roman"/>
          <w:sz w:val="12"/>
        </w:rPr>
        <w:t>n173</w:t>
      </w:r>
      <w:proofErr w:type="gramEnd"/>
      <w:r w:rsidRPr="00C74140">
        <w:rPr>
          <w:rFonts w:eastAsia="Times New Roman"/>
          <w:sz w:val="12"/>
        </w:rPr>
        <w:t xml:space="preserve"> Also, </w:t>
      </w:r>
      <w:r w:rsidRPr="00C74140">
        <w:rPr>
          <w:rFonts w:eastAsia="Times New Roman"/>
          <w:sz w:val="20"/>
          <w:u w:val="single"/>
        </w:rPr>
        <w:t>the spokes</w:t>
      </w:r>
      <w:r w:rsidRPr="00C74140">
        <w:rPr>
          <w:rFonts w:eastAsia="Times New Roman"/>
          <w:sz w:val="12"/>
        </w:rPr>
        <w:t xml:space="preserve">, not the hub, </w:t>
      </w:r>
      <w:r w:rsidRPr="00C74140">
        <w:rPr>
          <w:rFonts w:eastAsia="Times New Roman"/>
          <w:sz w:val="20"/>
          <w:u w:val="single"/>
        </w:rPr>
        <w:t>suffer most welfare loss due to the exclusion of important sectors, such as agriculture</w:t>
      </w:r>
      <w:r w:rsidRPr="00C74140">
        <w:rPr>
          <w:rFonts w:eastAsia="Times New Roman"/>
          <w:sz w:val="12"/>
        </w:rPr>
        <w:t xml:space="preserve">, from the North-South RTAs. n174 Alvin Hilaire and Yongzheng Yang demonstrated that the exclusion of agricultural liberalization from the U.S.-Chile FTA resulted in substantial welfare loss to Chile, with no major negative impact on the United States. </w:t>
      </w:r>
      <w:proofErr w:type="gramStart"/>
      <w:r w:rsidRPr="00C74140">
        <w:rPr>
          <w:rFonts w:eastAsia="Times New Roman"/>
          <w:sz w:val="12"/>
        </w:rPr>
        <w:t>n175</w:t>
      </w:r>
      <w:proofErr w:type="gramEnd"/>
      <w:r w:rsidR="00783DFA" w:rsidRPr="00C74140">
        <w:rPr>
          <w:rFonts w:eastAsia="Times New Roman"/>
          <w:sz w:val="12"/>
        </w:rPr>
        <w:t xml:space="preserve"> </w:t>
      </w:r>
      <w:r w:rsidRPr="00C74140">
        <w:rPr>
          <w:rFonts w:eastAsia="Times New Roman"/>
          <w:sz w:val="12"/>
        </w:rPr>
        <w:t xml:space="preserve">Dominique van der Mensbrugghe, Richard Newfarmer, and Martha Denisse Pierola </w:t>
      </w:r>
      <w:r w:rsidRPr="00C74140">
        <w:rPr>
          <w:rFonts w:eastAsia="Times New Roman"/>
          <w:sz w:val="20"/>
          <w:u w:val="single"/>
        </w:rPr>
        <w:t>confirmed through an economic model</w:t>
      </w:r>
      <w:r w:rsidRPr="00C74140">
        <w:rPr>
          <w:rFonts w:eastAsia="Times New Roman"/>
          <w:sz w:val="12"/>
        </w:rPr>
        <w:t xml:space="preserve"> the existence of </w:t>
      </w:r>
      <w:r w:rsidRPr="00C74140">
        <w:rPr>
          <w:rFonts w:eastAsia="Times New Roman"/>
          <w:sz w:val="20"/>
          <w:u w:val="single"/>
        </w:rPr>
        <w:t>this developmentally pernicious effect</w:t>
      </w:r>
      <w:r w:rsidRPr="00C74140">
        <w:rPr>
          <w:rFonts w:eastAsia="Times New Roman"/>
          <w:sz w:val="12"/>
        </w:rPr>
        <w:t xml:space="preserve"> of the recent trend of bilateral deals </w:t>
      </w:r>
      <w:r w:rsidRPr="00C74140">
        <w:rPr>
          <w:rFonts w:eastAsia="Times New Roman"/>
          <w:sz w:val="20"/>
          <w:u w:val="single"/>
        </w:rPr>
        <w:t>between North and South</w:t>
      </w:r>
      <w:r w:rsidRPr="00C74140">
        <w:rPr>
          <w:rFonts w:eastAsia="Times New Roman"/>
          <w:sz w:val="12"/>
        </w:rPr>
        <w:t xml:space="preserve">. n176 Using the Global Trade Analysis Project database, </w:t>
      </w:r>
      <w:r w:rsidRPr="00C74140">
        <w:rPr>
          <w:rFonts w:eastAsia="Times New Roman"/>
          <w:sz w:val="20"/>
          <w:u w:val="single"/>
        </w:rPr>
        <w:t>they performed a simulation based on a hypothesis that all</w:t>
      </w:r>
      <w:r w:rsidR="00783DFA" w:rsidRPr="00C74140">
        <w:rPr>
          <w:rFonts w:eastAsia="Times New Roman"/>
          <w:sz w:val="20"/>
          <w:u w:val="single"/>
        </w:rPr>
        <w:t xml:space="preserve"> </w:t>
      </w:r>
      <w:r w:rsidRPr="00C74140">
        <w:rPr>
          <w:rFonts w:eastAsia="Times New Roman"/>
          <w:sz w:val="12"/>
        </w:rPr>
        <w:t>[*72]</w:t>
      </w:r>
      <w:r w:rsidR="00783DFA" w:rsidRPr="00C74140">
        <w:rPr>
          <w:rFonts w:eastAsia="Times New Roman"/>
          <w:sz w:val="12"/>
        </w:rPr>
        <w:t xml:space="preserve"> </w:t>
      </w:r>
      <w:r w:rsidRPr="00C74140">
        <w:rPr>
          <w:rFonts w:eastAsia="Times New Roman"/>
          <w:sz w:val="20"/>
          <w:u w:val="single"/>
        </w:rPr>
        <w:t>developing countries would sign bilateral trade agreements with rich countries</w:t>
      </w:r>
      <w:r w:rsidRPr="00C74140">
        <w:rPr>
          <w:rFonts w:eastAsia="Times New Roman"/>
          <w:sz w:val="12"/>
        </w:rPr>
        <w:t xml:space="preserve">, such as the United States, the European Union, Japan, and Canada. </w:t>
      </w:r>
      <w:proofErr w:type="gramStart"/>
      <w:r w:rsidRPr="00C74140">
        <w:rPr>
          <w:rFonts w:eastAsia="Times New Roman"/>
          <w:sz w:val="12"/>
        </w:rPr>
        <w:t>n177</w:t>
      </w:r>
      <w:proofErr w:type="gramEnd"/>
      <w:r w:rsidRPr="00C74140">
        <w:rPr>
          <w:rFonts w:eastAsia="Times New Roman"/>
          <w:sz w:val="12"/>
        </w:rPr>
        <w:t xml:space="preserve"> The result was truly revealing. </w:t>
      </w:r>
      <w:r w:rsidRPr="00C74140">
        <w:rPr>
          <w:rFonts w:eastAsia="Times New Roman"/>
          <w:sz w:val="20"/>
          <w:u w:val="single"/>
        </w:rPr>
        <w:t>While multilateral trade liberalization would bring developing countries a gain of 109 billion dollars</w:t>
      </w:r>
      <w:r w:rsidRPr="00C74140">
        <w:rPr>
          <w:rFonts w:eastAsia="Times New Roman"/>
          <w:sz w:val="12"/>
        </w:rPr>
        <w:t xml:space="preserve"> in 2015, </w:t>
      </w:r>
      <w:r w:rsidRPr="00C74140">
        <w:rPr>
          <w:rFonts w:eastAsia="Times New Roman"/>
          <w:sz w:val="20"/>
          <w:u w:val="single"/>
        </w:rPr>
        <w:t>bilateral deals with rich countries would cause them a loss of twenty-two billion dollars</w:t>
      </w:r>
      <w:r w:rsidRPr="00C74140">
        <w:rPr>
          <w:rFonts w:eastAsia="Times New Roman"/>
          <w:sz w:val="12"/>
        </w:rPr>
        <w:t xml:space="preserve"> in the same year. </w:t>
      </w:r>
      <w:proofErr w:type="gramStart"/>
      <w:r w:rsidRPr="00C74140">
        <w:rPr>
          <w:rFonts w:eastAsia="Times New Roman"/>
          <w:sz w:val="12"/>
        </w:rPr>
        <w:t>n178</w:t>
      </w:r>
      <w:proofErr w:type="gramEnd"/>
      <w:r w:rsidRPr="00C74140">
        <w:rPr>
          <w:rFonts w:eastAsia="Times New Roman"/>
          <w:sz w:val="12"/>
        </w:rPr>
        <w:t xml:space="preserve"> Moreover, such loss would be concentrated disproportionately on low income countries (nineteen billion dollars) over middle income countries (2.6 billion dollars). </w:t>
      </w:r>
      <w:proofErr w:type="gramStart"/>
      <w:r w:rsidRPr="00C74140">
        <w:rPr>
          <w:rFonts w:eastAsia="Times New Roman"/>
          <w:sz w:val="12"/>
        </w:rPr>
        <w:t>n179</w:t>
      </w:r>
      <w:proofErr w:type="gramEnd"/>
      <w:r w:rsidR="00783DFA" w:rsidRPr="00C74140">
        <w:rPr>
          <w:rFonts w:eastAsia="Times New Roman"/>
          <w:sz w:val="12"/>
        </w:rPr>
        <w:t xml:space="preserve"> </w:t>
      </w:r>
      <w:r w:rsidRPr="00C74140">
        <w:rPr>
          <w:rFonts w:eastAsia="Times New Roman"/>
          <w:sz w:val="12"/>
        </w:rPr>
        <w:t xml:space="preserve">More seriously, however, </w:t>
      </w:r>
      <w:r w:rsidRPr="00C74140">
        <w:rPr>
          <w:rFonts w:eastAsia="Times New Roman"/>
          <w:sz w:val="20"/>
          <w:u w:val="single"/>
        </w:rPr>
        <w:t xml:space="preserve">parties </w:t>
      </w:r>
      <w:r w:rsidRPr="00C74140">
        <w:rPr>
          <w:rFonts w:eastAsia="Times New Roman"/>
          <w:sz w:val="12"/>
        </w:rPr>
        <w:t xml:space="preserve">to hub-and-spoke FTAs </w:t>
      </w:r>
      <w:r w:rsidRPr="00C74140">
        <w:rPr>
          <w:rFonts w:eastAsia="Times New Roman"/>
          <w:sz w:val="20"/>
          <w:u w:val="single"/>
        </w:rPr>
        <w:t xml:space="preserve">are </w:t>
      </w:r>
      <w:r w:rsidRPr="00C74140">
        <w:rPr>
          <w:rStyle w:val="Emphasis"/>
        </w:rPr>
        <w:t>vulnerable to exploitation</w:t>
      </w:r>
      <w:r w:rsidRPr="00C74140">
        <w:rPr>
          <w:rFonts w:eastAsia="Times New Roman"/>
          <w:sz w:val="20"/>
          <w:u w:val="single"/>
        </w:rPr>
        <w:t xml:space="preserve"> due to an inherent </w:t>
      </w:r>
      <w:r w:rsidRPr="00C74140">
        <w:rPr>
          <w:rStyle w:val="Emphasis"/>
        </w:rPr>
        <w:t>power disparity</w:t>
      </w:r>
      <w:r w:rsidRPr="00C74140">
        <w:rPr>
          <w:rFonts w:eastAsia="Times New Roman"/>
          <w:sz w:val="20"/>
          <w:u w:val="single"/>
        </w:rPr>
        <w:t xml:space="preserve"> between parties.</w:t>
      </w:r>
      <w:r w:rsidRPr="00C74140">
        <w:rPr>
          <w:rFonts w:eastAsia="Times New Roman"/>
          <w:sz w:val="12"/>
        </w:rPr>
        <w:t xml:space="preserve"> </w:t>
      </w:r>
      <w:proofErr w:type="gramStart"/>
      <w:r w:rsidRPr="00C74140">
        <w:rPr>
          <w:rFonts w:eastAsia="Times New Roman"/>
          <w:sz w:val="12"/>
        </w:rPr>
        <w:t>n180</w:t>
      </w:r>
      <w:proofErr w:type="gramEnd"/>
      <w:r w:rsidRPr="00C74140">
        <w:rPr>
          <w:rFonts w:eastAsia="Times New Roman"/>
          <w:sz w:val="12"/>
        </w:rPr>
        <w:t xml:space="preserve"> Jagdish </w:t>
      </w:r>
      <w:r w:rsidRPr="00C74140">
        <w:rPr>
          <w:rFonts w:eastAsia="Times New Roman"/>
          <w:sz w:val="20"/>
          <w:u w:val="single"/>
        </w:rPr>
        <w:t>Bhagwati</w:t>
      </w:r>
      <w:r w:rsidRPr="00C74140">
        <w:rPr>
          <w:rFonts w:eastAsia="Times New Roman"/>
          <w:sz w:val="12"/>
        </w:rPr>
        <w:t xml:space="preserve"> once </w:t>
      </w:r>
      <w:r w:rsidRPr="00C74140">
        <w:rPr>
          <w:rFonts w:eastAsia="Times New Roman"/>
          <w:sz w:val="20"/>
          <w:u w:val="single"/>
        </w:rPr>
        <w:t>criticized the "FTA</w:t>
      </w:r>
      <w:r w:rsidRPr="00C74140">
        <w:rPr>
          <w:rFonts w:eastAsia="Times New Roman"/>
          <w:sz w:val="12"/>
        </w:rPr>
        <w:t xml:space="preserve">-cum-301 selfish </w:t>
      </w:r>
      <w:r w:rsidRPr="00C74140">
        <w:rPr>
          <w:rFonts w:eastAsia="Times New Roman"/>
          <w:sz w:val="20"/>
          <w:u w:val="single"/>
        </w:rPr>
        <w:t>hegemon strategy</w:t>
      </w:r>
      <w:r w:rsidRPr="00C74140">
        <w:rPr>
          <w:rFonts w:eastAsia="Times New Roman"/>
          <w:sz w:val="12"/>
        </w:rPr>
        <w:t xml:space="preserve">" of the United States, </w:t>
      </w:r>
      <w:r w:rsidRPr="00C74140">
        <w:rPr>
          <w:rFonts w:eastAsia="Times New Roman"/>
          <w:sz w:val="20"/>
          <w:u w:val="single"/>
        </w:rPr>
        <w:t>which positions the United States as a hub that extracts far superior terms from its bilateral FTA spokes</w:t>
      </w:r>
      <w:r w:rsidRPr="00C74140">
        <w:rPr>
          <w:rFonts w:eastAsia="Times New Roman"/>
          <w:sz w:val="12"/>
        </w:rPr>
        <w:t xml:space="preserve">. </w:t>
      </w:r>
      <w:proofErr w:type="gramStart"/>
      <w:r w:rsidRPr="00C74140">
        <w:rPr>
          <w:rFonts w:eastAsia="Times New Roman"/>
          <w:sz w:val="12"/>
        </w:rPr>
        <w:t>n181</w:t>
      </w:r>
      <w:proofErr w:type="gramEnd"/>
      <w:r w:rsidRPr="00C74140">
        <w:rPr>
          <w:rFonts w:eastAsia="Times New Roman"/>
          <w:sz w:val="12"/>
        </w:rPr>
        <w:t xml:space="preserve"> This selfish hegemony is engineered by the aggressive unilateralism embedded in Section 301, n182 which was enacted to remedy allegedly unfair trade practices adopted by foreign countries and thus protect commercial interests of domestic producers. </w:t>
      </w:r>
      <w:proofErr w:type="gramStart"/>
      <w:r w:rsidRPr="00C74140">
        <w:rPr>
          <w:rFonts w:eastAsia="Times New Roman"/>
          <w:sz w:val="12"/>
        </w:rPr>
        <w:t>n183</w:t>
      </w:r>
      <w:proofErr w:type="gramEnd"/>
      <w:r w:rsidRPr="00C74140">
        <w:rPr>
          <w:rFonts w:eastAsia="Times New Roman"/>
          <w:sz w:val="12"/>
        </w:rPr>
        <w:t xml:space="preserve"> Leftist development theorists might agree with Bhagwati's criticism. The "dependency theory" casts a gloomy vision over free trade initiatives, such as FTAs. </w:t>
      </w:r>
      <w:proofErr w:type="gramStart"/>
      <w:r w:rsidRPr="00C74140">
        <w:rPr>
          <w:rFonts w:eastAsia="Times New Roman"/>
          <w:sz w:val="12"/>
        </w:rPr>
        <w:t>n184</w:t>
      </w:r>
      <w:proofErr w:type="gramEnd"/>
      <w:r w:rsidRPr="00C74140">
        <w:rPr>
          <w:rFonts w:eastAsia="Times New Roman"/>
          <w:sz w:val="12"/>
        </w:rPr>
        <w:t xml:space="preserve"> </w:t>
      </w:r>
      <w:r w:rsidRPr="00C74140">
        <w:rPr>
          <w:rFonts w:eastAsia="Times New Roman"/>
          <w:sz w:val="20"/>
          <w:u w:val="single"/>
        </w:rPr>
        <w:t>It contends that a "center"</w:t>
      </w:r>
      <w:r w:rsidRPr="00C74140">
        <w:rPr>
          <w:rFonts w:eastAsia="Times New Roman"/>
          <w:sz w:val="12"/>
        </w:rPr>
        <w:t xml:space="preserve"> (powerful country) </w:t>
      </w:r>
      <w:r w:rsidRPr="00C74140">
        <w:rPr>
          <w:rFonts w:eastAsia="Times New Roman"/>
          <w:sz w:val="20"/>
          <w:u w:val="single"/>
        </w:rPr>
        <w:t>exploits "peripheries"</w:t>
      </w:r>
      <w:r w:rsidRPr="00C74140">
        <w:rPr>
          <w:rFonts w:eastAsia="Times New Roman"/>
          <w:sz w:val="12"/>
        </w:rPr>
        <w:t xml:space="preserve"> (less powerful trading partners). </w:t>
      </w:r>
      <w:proofErr w:type="gramStart"/>
      <w:r w:rsidRPr="00C74140">
        <w:rPr>
          <w:rFonts w:eastAsia="Times New Roman"/>
          <w:sz w:val="12"/>
        </w:rPr>
        <w:t>n185</w:t>
      </w:r>
      <w:proofErr w:type="gramEnd"/>
      <w:r w:rsidRPr="00C74140">
        <w:rPr>
          <w:rFonts w:eastAsia="Times New Roman"/>
          <w:sz w:val="12"/>
        </w:rPr>
        <w:t xml:space="preserve"> It was in this context that the World Social Forum held in Porto Alegre, Brazil in January 2005 sounded a warning of immiserizing effects of these North-South RTAs. Some participants, including the Africa Trade Network ("ATN"), argued that the ongoing "Economic Partnership Agreement ("EPA")" negotiations between the European Union and African, Pacific, and Caribbean countries demand far deeper concessions from the poor than would otherwise be required under the WTO. n186 The  [*73]  ATN used the World Social Forum to advance the "Stop EPA Campaign," which it operates along with other non-governmental organizations ("NGOs") including Oxfam International, Action Aid, an</w:t>
      </w:r>
      <w:r w:rsidR="00B17A99" w:rsidRPr="00C74140">
        <w:rPr>
          <w:rFonts w:eastAsia="Times New Roman"/>
          <w:sz w:val="12"/>
        </w:rPr>
        <w:t>d the Third World Network. n187</w:t>
      </w:r>
    </w:p>
    <w:p w14:paraId="2DD76662" w14:textId="77777777" w:rsidR="00384C56" w:rsidRPr="00C74140" w:rsidRDefault="00384C56" w:rsidP="00384C56">
      <w:pPr>
        <w:pStyle w:val="Heading4"/>
        <w:rPr>
          <w:rFonts w:eastAsia="Times New Roman" w:cs="Times New Roman"/>
        </w:rPr>
      </w:pPr>
      <w:r w:rsidRPr="00C74140">
        <w:rPr>
          <w:rFonts w:eastAsia="Times New Roman" w:cs="Times New Roman"/>
        </w:rPr>
        <w:t>Regionalism is net-worse</w:t>
      </w:r>
    </w:p>
    <w:p w14:paraId="3B7F96D7" w14:textId="77777777" w:rsidR="00384C56" w:rsidRPr="00C74140" w:rsidRDefault="00384C56" w:rsidP="00384C56">
      <w:r w:rsidRPr="00C74140">
        <w:rPr>
          <w:rStyle w:val="Style13ptBold"/>
        </w:rPr>
        <w:t>Baldwin 8</w:t>
      </w:r>
      <w:r w:rsidR="00783DFA" w:rsidRPr="00C74140">
        <w:t xml:space="preserve"> - Professor of International Economics at the Graduate Institute, Geneva since 1991, a part-time visiting research professor at the University of Oxford since 2012, Policy Director of CEPR since 2006</w:t>
      </w:r>
    </w:p>
    <w:p w14:paraId="28CA9CC2" w14:textId="77777777" w:rsidR="00384C56" w:rsidRPr="00C74140" w:rsidRDefault="00783DFA" w:rsidP="00384C56">
      <w:r w:rsidRPr="00C74140">
        <w:t>(Richard</w:t>
      </w:r>
      <w:r w:rsidR="00384C56" w:rsidRPr="00C74140">
        <w:t>, “The WTO tipping point”, http://www.voxeu.org/article/wto-tipping-point</w:t>
      </w:r>
      <w:r w:rsidRPr="00C74140">
        <w:t>)</w:t>
      </w:r>
    </w:p>
    <w:p w14:paraId="7FEC9278" w14:textId="77777777" w:rsidR="00321F7A" w:rsidRPr="00AA26C0" w:rsidRDefault="00384C56" w:rsidP="006F643F">
      <w:pPr>
        <w:rPr>
          <w:rFonts w:eastAsia="Times New Roman"/>
          <w:sz w:val="20"/>
          <w:u w:val="single"/>
        </w:rPr>
      </w:pPr>
      <w:r w:rsidRPr="00C74140">
        <w:rPr>
          <w:rFonts w:eastAsia="Times New Roman"/>
          <w:bCs/>
          <w:sz w:val="20"/>
          <w:u w:val="single"/>
        </w:rPr>
        <w:t>To date</w:t>
      </w:r>
      <w:r w:rsidRPr="00C74140">
        <w:rPr>
          <w:rFonts w:eastAsia="Times New Roman"/>
          <w:sz w:val="14"/>
        </w:rPr>
        <w:t xml:space="preserve">, these </w:t>
      </w:r>
      <w:r w:rsidRPr="00C74140">
        <w:rPr>
          <w:rFonts w:eastAsia="Times New Roman"/>
          <w:bCs/>
          <w:sz w:val="20"/>
          <w:u w:val="single"/>
        </w:rPr>
        <w:t>changes seem more like challenges than threats.</w:t>
      </w:r>
      <w:r w:rsidRPr="00C74140">
        <w:rPr>
          <w:rFonts w:eastAsia="Times New Roman"/>
          <w:sz w:val="14"/>
        </w:rPr>
        <w:t xml:space="preserve"> The </w:t>
      </w:r>
      <w:r w:rsidRPr="00C74140">
        <w:rPr>
          <w:rFonts w:eastAsia="Times New Roman"/>
          <w:bCs/>
          <w:sz w:val="20"/>
          <w:u w:val="single"/>
        </w:rPr>
        <w:t>key players believe the world trade system will continue to be anchored by the WTO’s shared values, such as reciprocity, transparency, non-discrimination, and the rule of law</w:t>
      </w:r>
      <w:r w:rsidRPr="00C74140">
        <w:rPr>
          <w:rFonts w:eastAsia="Times New Roman"/>
          <w:sz w:val="14"/>
        </w:rPr>
        <w:t xml:space="preserve">. WTO-anchorage allows each member to view its own policies as minor derogations. </w:t>
      </w:r>
      <w:r w:rsidRPr="00C74140">
        <w:rPr>
          <w:rFonts w:eastAsia="Times New Roman"/>
          <w:bCs/>
          <w:sz w:val="20"/>
          <w:u w:val="single"/>
        </w:rPr>
        <w:t>Yet, at some point derogations become the new norm</w:t>
      </w:r>
      <w:r w:rsidRPr="00C74140">
        <w:rPr>
          <w:rFonts w:eastAsia="Times New Roman"/>
          <w:sz w:val="14"/>
        </w:rPr>
        <w:t xml:space="preserve">. The </w:t>
      </w:r>
      <w:r w:rsidRPr="00C74140">
        <w:rPr>
          <w:rFonts w:eastAsia="Times New Roman"/>
          <w:sz w:val="20"/>
          <w:u w:val="single"/>
        </w:rPr>
        <w:t xml:space="preserve">steady erosion of the WTO’s centricity will sooner or later bring the world to a </w:t>
      </w:r>
      <w:r w:rsidRPr="00C74140">
        <w:rPr>
          <w:rStyle w:val="Emphasis"/>
        </w:rPr>
        <w:t>tipping point</w:t>
      </w:r>
      <w:r w:rsidRPr="00C74140">
        <w:rPr>
          <w:rFonts w:eastAsia="Times New Roman"/>
          <w:sz w:val="14"/>
        </w:rPr>
        <w:t xml:space="preserve"> – a point </w:t>
      </w:r>
      <w:r w:rsidRPr="00C74140">
        <w:rPr>
          <w:rFonts w:eastAsia="Times New Roman"/>
          <w:bCs/>
          <w:sz w:val="20"/>
          <w:u w:val="single"/>
        </w:rPr>
        <w:t>beyond which expectations become unmoored and</w:t>
      </w:r>
      <w:r w:rsidRPr="00C74140">
        <w:rPr>
          <w:rFonts w:eastAsia="Times New Roman"/>
          <w:sz w:val="14"/>
        </w:rPr>
        <w:t xml:space="preserve"> </w:t>
      </w:r>
      <w:r w:rsidRPr="00C74140">
        <w:rPr>
          <w:rFonts w:eastAsia="Times New Roman"/>
          <w:sz w:val="20"/>
          <w:u w:val="single"/>
        </w:rPr>
        <w:t>nations feel justified in ignoring WTO norms since everyone else does.</w:t>
      </w:r>
      <w:r w:rsidRPr="00C74140">
        <w:rPr>
          <w:rFonts w:eastAsia="Times New Roman"/>
          <w:sz w:val="14"/>
        </w:rPr>
        <w:t xml:space="preserve"> A polycentric trading system? No one knows what happens beyond the tipping point. My guess is that </w:t>
      </w:r>
      <w:r w:rsidRPr="00C74140">
        <w:rPr>
          <w:rFonts w:eastAsia="Times New Roman"/>
          <w:sz w:val="20"/>
          <w:u w:val="single"/>
        </w:rPr>
        <w:t>trade would continue</w:t>
      </w:r>
      <w:r w:rsidRPr="00C74140">
        <w:rPr>
          <w:rFonts w:eastAsia="Times New Roman"/>
          <w:sz w:val="14"/>
        </w:rPr>
        <w:t xml:space="preserve"> to grow and the system would continue to function – </w:t>
      </w:r>
      <w:r w:rsidRPr="00C74140">
        <w:rPr>
          <w:rFonts w:eastAsia="Times New Roman"/>
          <w:sz w:val="20"/>
          <w:u w:val="single"/>
        </w:rPr>
        <w:t xml:space="preserve">but </w:t>
      </w:r>
      <w:r w:rsidRPr="00C74140">
        <w:rPr>
          <w:rStyle w:val="Emphasis"/>
        </w:rPr>
        <w:t>not equally well for all nations</w:t>
      </w:r>
      <w:r w:rsidRPr="00C74140">
        <w:rPr>
          <w:rFonts w:eastAsia="Times New Roman"/>
          <w:sz w:val="20"/>
          <w:u w:val="single"/>
        </w:rPr>
        <w:t>.</w:t>
      </w:r>
      <w:r w:rsidRPr="00C74140">
        <w:rPr>
          <w:rFonts w:eastAsia="Times New Roman"/>
          <w:sz w:val="14"/>
        </w:rPr>
        <w:t xml:space="preserve"> </w:t>
      </w:r>
      <w:r w:rsidRPr="00C74140">
        <w:rPr>
          <w:rFonts w:eastAsia="Times New Roman"/>
          <w:bCs/>
          <w:sz w:val="20"/>
          <w:u w:val="single"/>
        </w:rPr>
        <w:t>Before the GATT was set up in 1947</w:t>
      </w:r>
      <w:r w:rsidRPr="00C74140">
        <w:rPr>
          <w:rFonts w:eastAsia="Times New Roman"/>
          <w:sz w:val="14"/>
        </w:rPr>
        <w:t xml:space="preserve">, the </w:t>
      </w:r>
      <w:r w:rsidRPr="00C74140">
        <w:rPr>
          <w:rFonts w:eastAsia="Times New Roman"/>
          <w:sz w:val="20"/>
          <w:u w:val="single"/>
        </w:rPr>
        <w:t xml:space="preserve">Great Powers settled trade disputes by </w:t>
      </w:r>
      <w:r w:rsidRPr="00C74140">
        <w:rPr>
          <w:rStyle w:val="Emphasis"/>
        </w:rPr>
        <w:t>gunboats</w:t>
      </w:r>
      <w:r w:rsidRPr="00C74140">
        <w:rPr>
          <w:rFonts w:eastAsia="Times New Roman"/>
          <w:sz w:val="20"/>
          <w:u w:val="single"/>
        </w:rPr>
        <w:t xml:space="preserve"> or diplomats depending upon the parties involved.</w:t>
      </w:r>
      <w:r w:rsidRPr="00C74140">
        <w:rPr>
          <w:rFonts w:eastAsia="Times New Roman"/>
          <w:sz w:val="14"/>
        </w:rPr>
        <w:t xml:space="preserve"> </w:t>
      </w:r>
      <w:r w:rsidRPr="00C74140">
        <w:rPr>
          <w:rFonts w:eastAsia="Times New Roman"/>
          <w:bCs/>
          <w:sz w:val="20"/>
          <w:u w:val="single"/>
        </w:rPr>
        <w:t>Only the naïve thought market access should be reciprocal or fair.</w:t>
      </w:r>
      <w:r w:rsidRPr="00C74140">
        <w:rPr>
          <w:rFonts w:eastAsia="Times New Roman"/>
          <w:sz w:val="14"/>
        </w:rPr>
        <w:t xml:space="preserve"> A return to this “Belle Époque” extreme is unlikely, but </w:t>
      </w:r>
      <w:r w:rsidRPr="00C74140">
        <w:rPr>
          <w:rFonts w:eastAsia="Times New Roman"/>
          <w:sz w:val="20"/>
          <w:u w:val="single"/>
        </w:rPr>
        <w:t>a new Great Powers trade system is likely to emerge</w:t>
      </w:r>
      <w:r w:rsidRPr="00C74140">
        <w:rPr>
          <w:rFonts w:eastAsia="Times New Roman"/>
          <w:sz w:val="14"/>
        </w:rPr>
        <w:t xml:space="preserve">. Its core will be the US and EU networks of bilateral trade deals. </w:t>
      </w:r>
      <w:r w:rsidRPr="00C74140">
        <w:rPr>
          <w:rFonts w:eastAsia="Times New Roman"/>
          <w:sz w:val="20"/>
          <w:u w:val="single"/>
        </w:rPr>
        <w:t>Domestic special-interest groups, newly freed from WTO constraints, would push the EU and US templates in divergent directions.</w:t>
      </w:r>
      <w:r w:rsidRPr="00C74140">
        <w:rPr>
          <w:rFonts w:eastAsia="Times New Roman"/>
          <w:sz w:val="14"/>
        </w:rPr>
        <w:t xml:space="preserve"> </w:t>
      </w:r>
      <w:r w:rsidRPr="00C74140">
        <w:rPr>
          <w:rFonts w:eastAsia="Times New Roman"/>
          <w:bCs/>
          <w:sz w:val="20"/>
          <w:u w:val="single"/>
        </w:rPr>
        <w:t>Regional arrangements of the new trade powers</w:t>
      </w:r>
      <w:r w:rsidRPr="00C74140">
        <w:rPr>
          <w:rFonts w:eastAsia="Times New Roman"/>
          <w:sz w:val="14"/>
        </w:rPr>
        <w:t xml:space="preserve"> and Russia </w:t>
      </w:r>
      <w:r w:rsidRPr="00C74140">
        <w:rPr>
          <w:rFonts w:eastAsia="Times New Roman"/>
          <w:sz w:val="20"/>
          <w:u w:val="single"/>
        </w:rPr>
        <w:t>could diverge even more markedly</w:t>
      </w:r>
      <w:r w:rsidRPr="00C74140">
        <w:rPr>
          <w:rFonts w:eastAsia="Times New Roman"/>
          <w:sz w:val="14"/>
        </w:rPr>
        <w:t xml:space="preserve">, since WTO norms have never fully been internalised by their domestic special-interest groups. </w:t>
      </w:r>
      <w:r w:rsidRPr="00C74140">
        <w:rPr>
          <w:rFonts w:eastAsia="Times New Roman"/>
          <w:sz w:val="20"/>
          <w:u w:val="single"/>
        </w:rPr>
        <w:t xml:space="preserve">This would be a world of “spheres of influence” and </w:t>
      </w:r>
      <w:r w:rsidRPr="00C74140">
        <w:rPr>
          <w:rStyle w:val="Emphasis"/>
        </w:rPr>
        <w:t>bare-knuckle bargaining</w:t>
      </w:r>
      <w:r w:rsidRPr="00C74140">
        <w:rPr>
          <w:rFonts w:eastAsia="Times New Roman"/>
          <w:sz w:val="20"/>
          <w:u w:val="single"/>
        </w:rPr>
        <w:t>.</w:t>
      </w:r>
      <w:r w:rsidRPr="00C74140">
        <w:rPr>
          <w:rFonts w:eastAsia="Times New Roman"/>
          <w:sz w:val="14"/>
        </w:rPr>
        <w:t xml:space="preserve"> </w:t>
      </w:r>
      <w:r w:rsidRPr="00C74140">
        <w:rPr>
          <w:rFonts w:eastAsia="Times New Roman"/>
          <w:sz w:val="20"/>
          <w:u w:val="single"/>
        </w:rPr>
        <w:t>All would lose</w:t>
      </w:r>
      <w:r w:rsidRPr="00C74140">
        <w:rPr>
          <w:rFonts w:eastAsia="Times New Roman"/>
          <w:sz w:val="14"/>
        </w:rPr>
        <w:t xml:space="preserve"> in this post-tipping point world </w:t>
      </w:r>
      <w:r w:rsidRPr="00C74140">
        <w:rPr>
          <w:rFonts w:eastAsia="Times New Roman"/>
          <w:sz w:val="20"/>
          <w:u w:val="single"/>
        </w:rPr>
        <w:t>but not equally</w:t>
      </w:r>
      <w:r w:rsidRPr="00C74140">
        <w:rPr>
          <w:rFonts w:eastAsia="Times New Roman"/>
          <w:sz w:val="14"/>
        </w:rPr>
        <w:t xml:space="preserve">. </w:t>
      </w:r>
      <w:r w:rsidRPr="00C74140">
        <w:rPr>
          <w:rStyle w:val="StyleUnderline"/>
        </w:rPr>
        <w:t>The United States, European Union, Japan</w:t>
      </w:r>
      <w:r w:rsidRPr="00C74140">
        <w:rPr>
          <w:rFonts w:eastAsia="Times New Roman"/>
          <w:bCs/>
          <w:sz w:val="20"/>
          <w:u w:val="single"/>
        </w:rPr>
        <w:t>, China, and India have enough market leverage to defend their interests</w:t>
      </w:r>
      <w:r w:rsidRPr="00C74140">
        <w:rPr>
          <w:rFonts w:eastAsia="Times New Roman"/>
          <w:sz w:val="14"/>
        </w:rPr>
        <w:t xml:space="preserve">. </w:t>
      </w:r>
      <w:r w:rsidRPr="00C74140">
        <w:rPr>
          <w:rFonts w:eastAsia="Times New Roman"/>
          <w:sz w:val="20"/>
          <w:u w:val="single"/>
        </w:rPr>
        <w:t xml:space="preserve">Small nation would </w:t>
      </w:r>
      <w:r w:rsidRPr="00C74140">
        <w:rPr>
          <w:rStyle w:val="Emphasis"/>
        </w:rPr>
        <w:t>suffer much</w:t>
      </w:r>
      <w:r w:rsidRPr="00C74140">
        <w:rPr>
          <w:rFonts w:eastAsia="Times New Roman"/>
          <w:sz w:val="20"/>
          <w:u w:val="single"/>
        </w:rPr>
        <w:t xml:space="preserve"> more as they </w:t>
      </w:r>
      <w:r w:rsidRPr="00C74140">
        <w:rPr>
          <w:rStyle w:val="Emphasis"/>
        </w:rPr>
        <w:t>benefit the most</w:t>
      </w:r>
      <w:r w:rsidRPr="00C74140">
        <w:rPr>
          <w:rFonts w:eastAsia="Times New Roman"/>
          <w:sz w:val="20"/>
          <w:u w:val="single"/>
        </w:rPr>
        <w:t xml:space="preserve"> from the WTO’s consensus-based rules and negotiations</w:t>
      </w:r>
      <w:r w:rsidRPr="00C74140">
        <w:rPr>
          <w:rFonts w:eastAsia="Times New Roman"/>
          <w:sz w:val="14"/>
        </w:rPr>
        <w:t xml:space="preserve">. Worse yet, </w:t>
      </w:r>
      <w:r w:rsidRPr="00C74140">
        <w:rPr>
          <w:rFonts w:eastAsia="Times New Roman"/>
          <w:sz w:val="20"/>
          <w:u w:val="single"/>
        </w:rPr>
        <w:t xml:space="preserve">moving towards a </w:t>
      </w:r>
      <w:r w:rsidRPr="00C74140">
        <w:rPr>
          <w:rStyle w:val="Emphasis"/>
        </w:rPr>
        <w:t>might-makes-right</w:t>
      </w:r>
      <w:r w:rsidRPr="00C74140">
        <w:rPr>
          <w:rFonts w:eastAsia="Times New Roman"/>
          <w:sz w:val="20"/>
          <w:u w:val="single"/>
        </w:rPr>
        <w:t xml:space="preserve"> trade system would be </w:t>
      </w:r>
      <w:r w:rsidRPr="00C74140">
        <w:rPr>
          <w:rStyle w:val="Emphasis"/>
        </w:rPr>
        <w:t>extremely corrosive to global cooperation</w:t>
      </w:r>
      <w:r w:rsidRPr="00C74140">
        <w:rPr>
          <w:rFonts w:eastAsia="Times New Roman"/>
          <w:sz w:val="20"/>
          <w:u w:val="single"/>
        </w:rPr>
        <w:t xml:space="preserve"> on</w:t>
      </w:r>
      <w:r w:rsidRPr="00C74140">
        <w:rPr>
          <w:rFonts w:eastAsia="Times New Roman"/>
          <w:sz w:val="14"/>
        </w:rPr>
        <w:t xml:space="preserve"> the new century’s greatest governance challenges – </w:t>
      </w:r>
      <w:r w:rsidRPr="00C74140">
        <w:rPr>
          <w:rFonts w:eastAsia="Times New Roman"/>
          <w:sz w:val="20"/>
          <w:u w:val="single"/>
        </w:rPr>
        <w:t>climate change, pandemics, water scarcity, and the</w:t>
      </w:r>
      <w:r w:rsidRPr="00C74140">
        <w:rPr>
          <w:rFonts w:eastAsia="Times New Roman"/>
          <w:sz w:val="14"/>
        </w:rPr>
        <w:t xml:space="preserve"> </w:t>
      </w:r>
      <w:r w:rsidRPr="00C74140">
        <w:rPr>
          <w:rStyle w:val="StyleUnderline"/>
        </w:rPr>
        <w:t>Millennium Development Goals</w:t>
      </w:r>
      <w:r w:rsidRPr="00C74140">
        <w:rPr>
          <w:rFonts w:eastAsia="Times New Roman"/>
          <w:sz w:val="20"/>
          <w:u w:val="single"/>
        </w:rPr>
        <w:t>.</w:t>
      </w:r>
    </w:p>
    <w:sectPr w:rsidR="00321F7A" w:rsidRPr="00AA2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Times">
    <w:panose1 w:val="02000500000000000000"/>
    <w:charset w:val="00"/>
    <w:family w:val="auto"/>
    <w:pitch w:val="variable"/>
    <w:sig w:usb0="00000003" w:usb1="00000000" w:usb2="00000000" w:usb3="00000000" w:csb0="00000001" w:csb1="00000000"/>
  </w:font>
  <w:font w:name="MS Mincho">
    <w:altName w:val="MS Gothic"/>
    <w:panose1 w:val="00000000000000000000"/>
    <w:charset w:val="80"/>
    <w:family w:val="roman"/>
    <w:notTrueType/>
    <w:pitch w:val="fixed"/>
    <w:sig w:usb0="00000000" w:usb1="08070000" w:usb2="00000010" w:usb3="00000000" w:csb0="00020000"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Microsoft JhengHei">
    <w:altName w:val="ＭＳ 明朝"/>
    <w:charset w:val="88"/>
    <w:family w:val="swiss"/>
    <w:pitch w:val="variable"/>
    <w:sig w:usb0="00000087" w:usb1="288F4000" w:usb2="00000016" w:usb3="00000000" w:csb0="00100009" w:csb1="00000000"/>
  </w:font>
  <w:font w:name="Georgia">
    <w:panose1 w:val="02040502050405020303"/>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6"/>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36065740"/>
    <w:docVar w:name="VerbatimVersion" w:val="5.1"/>
  </w:docVars>
  <w:rsids>
    <w:rsidRoot w:val="0065070A"/>
    <w:rsid w:val="000042A3"/>
    <w:rsid w:val="000139A3"/>
    <w:rsid w:val="0001524F"/>
    <w:rsid w:val="00016BE5"/>
    <w:rsid w:val="000317BD"/>
    <w:rsid w:val="00053F0A"/>
    <w:rsid w:val="00057C04"/>
    <w:rsid w:val="0007435D"/>
    <w:rsid w:val="000A69E5"/>
    <w:rsid w:val="000C146F"/>
    <w:rsid w:val="000D2927"/>
    <w:rsid w:val="000D6CEB"/>
    <w:rsid w:val="000F7EBF"/>
    <w:rsid w:val="00100833"/>
    <w:rsid w:val="0010259F"/>
    <w:rsid w:val="00102948"/>
    <w:rsid w:val="00104529"/>
    <w:rsid w:val="00105942"/>
    <w:rsid w:val="00107396"/>
    <w:rsid w:val="00117550"/>
    <w:rsid w:val="00144A4C"/>
    <w:rsid w:val="001562F0"/>
    <w:rsid w:val="001676B0"/>
    <w:rsid w:val="00176AB0"/>
    <w:rsid w:val="001778C4"/>
    <w:rsid w:val="00177B7D"/>
    <w:rsid w:val="0018046D"/>
    <w:rsid w:val="00181FBE"/>
    <w:rsid w:val="0018322D"/>
    <w:rsid w:val="001912B3"/>
    <w:rsid w:val="00191754"/>
    <w:rsid w:val="00194023"/>
    <w:rsid w:val="001B2A4E"/>
    <w:rsid w:val="001B4581"/>
    <w:rsid w:val="001B5776"/>
    <w:rsid w:val="001C4AB8"/>
    <w:rsid w:val="001D782E"/>
    <w:rsid w:val="001E527A"/>
    <w:rsid w:val="001F5545"/>
    <w:rsid w:val="001F78CE"/>
    <w:rsid w:val="00204B5F"/>
    <w:rsid w:val="00205FDB"/>
    <w:rsid w:val="0022123F"/>
    <w:rsid w:val="0023224B"/>
    <w:rsid w:val="00235CCB"/>
    <w:rsid w:val="00235FFE"/>
    <w:rsid w:val="00246B9B"/>
    <w:rsid w:val="00251FC7"/>
    <w:rsid w:val="00256D23"/>
    <w:rsid w:val="0026437A"/>
    <w:rsid w:val="00272980"/>
    <w:rsid w:val="0027307F"/>
    <w:rsid w:val="002751AD"/>
    <w:rsid w:val="00276220"/>
    <w:rsid w:val="002855A7"/>
    <w:rsid w:val="0029211B"/>
    <w:rsid w:val="00294BCA"/>
    <w:rsid w:val="002B146A"/>
    <w:rsid w:val="002B1FCE"/>
    <w:rsid w:val="002B5E17"/>
    <w:rsid w:val="002B7A03"/>
    <w:rsid w:val="002C24C6"/>
    <w:rsid w:val="002E46F8"/>
    <w:rsid w:val="002E64C4"/>
    <w:rsid w:val="002F00B1"/>
    <w:rsid w:val="002F69AD"/>
    <w:rsid w:val="00315690"/>
    <w:rsid w:val="00316B75"/>
    <w:rsid w:val="00321F7A"/>
    <w:rsid w:val="00325646"/>
    <w:rsid w:val="0032656D"/>
    <w:rsid w:val="00343C52"/>
    <w:rsid w:val="00345173"/>
    <w:rsid w:val="003460F2"/>
    <w:rsid w:val="0034742E"/>
    <w:rsid w:val="00347F72"/>
    <w:rsid w:val="00347FC5"/>
    <w:rsid w:val="00351544"/>
    <w:rsid w:val="00377F55"/>
    <w:rsid w:val="00380132"/>
    <w:rsid w:val="00380380"/>
    <w:rsid w:val="0038158C"/>
    <w:rsid w:val="00384ADD"/>
    <w:rsid w:val="00384AED"/>
    <w:rsid w:val="00384C56"/>
    <w:rsid w:val="003902BA"/>
    <w:rsid w:val="00396509"/>
    <w:rsid w:val="0039753C"/>
    <w:rsid w:val="003A09E2"/>
    <w:rsid w:val="003A3126"/>
    <w:rsid w:val="003A6032"/>
    <w:rsid w:val="003B5725"/>
    <w:rsid w:val="003E2511"/>
    <w:rsid w:val="003E45D6"/>
    <w:rsid w:val="003E7BBB"/>
    <w:rsid w:val="00405A13"/>
    <w:rsid w:val="00407037"/>
    <w:rsid w:val="004078C5"/>
    <w:rsid w:val="00412914"/>
    <w:rsid w:val="004139C1"/>
    <w:rsid w:val="00420BDB"/>
    <w:rsid w:val="004227F3"/>
    <w:rsid w:val="004269EC"/>
    <w:rsid w:val="00446D96"/>
    <w:rsid w:val="004559F5"/>
    <w:rsid w:val="004605D6"/>
    <w:rsid w:val="00472647"/>
    <w:rsid w:val="00472ADA"/>
    <w:rsid w:val="0049048A"/>
    <w:rsid w:val="004958FC"/>
    <w:rsid w:val="004B12CD"/>
    <w:rsid w:val="004B1C47"/>
    <w:rsid w:val="004B48A1"/>
    <w:rsid w:val="004C15CE"/>
    <w:rsid w:val="004C60E8"/>
    <w:rsid w:val="004D1046"/>
    <w:rsid w:val="004E3579"/>
    <w:rsid w:val="004E728B"/>
    <w:rsid w:val="004F21CA"/>
    <w:rsid w:val="004F39E0"/>
    <w:rsid w:val="004F5AA3"/>
    <w:rsid w:val="0050227B"/>
    <w:rsid w:val="005029B4"/>
    <w:rsid w:val="00510F42"/>
    <w:rsid w:val="005146C6"/>
    <w:rsid w:val="005152A0"/>
    <w:rsid w:val="00537BD5"/>
    <w:rsid w:val="00543D6A"/>
    <w:rsid w:val="0054407C"/>
    <w:rsid w:val="00551BBF"/>
    <w:rsid w:val="00556C05"/>
    <w:rsid w:val="0056037B"/>
    <w:rsid w:val="00566177"/>
    <w:rsid w:val="0057268A"/>
    <w:rsid w:val="005743E3"/>
    <w:rsid w:val="00593297"/>
    <w:rsid w:val="00596094"/>
    <w:rsid w:val="00597028"/>
    <w:rsid w:val="005A6FD7"/>
    <w:rsid w:val="005B6CB9"/>
    <w:rsid w:val="005C40A5"/>
    <w:rsid w:val="005D04FF"/>
    <w:rsid w:val="005D2912"/>
    <w:rsid w:val="005D4319"/>
    <w:rsid w:val="005D7917"/>
    <w:rsid w:val="005D794A"/>
    <w:rsid w:val="005D7C6C"/>
    <w:rsid w:val="005E2752"/>
    <w:rsid w:val="005F3F56"/>
    <w:rsid w:val="00601813"/>
    <w:rsid w:val="006040EA"/>
    <w:rsid w:val="006061DA"/>
    <w:rsid w:val="006065BD"/>
    <w:rsid w:val="00621E28"/>
    <w:rsid w:val="00622F75"/>
    <w:rsid w:val="006308C7"/>
    <w:rsid w:val="00645FA9"/>
    <w:rsid w:val="00647866"/>
    <w:rsid w:val="0065070A"/>
    <w:rsid w:val="00665003"/>
    <w:rsid w:val="00665AF5"/>
    <w:rsid w:val="0067392C"/>
    <w:rsid w:val="006A2AD0"/>
    <w:rsid w:val="006C2375"/>
    <w:rsid w:val="006D4ECC"/>
    <w:rsid w:val="006F2A76"/>
    <w:rsid w:val="006F643F"/>
    <w:rsid w:val="006F6B25"/>
    <w:rsid w:val="00706DB9"/>
    <w:rsid w:val="00712FB6"/>
    <w:rsid w:val="00722258"/>
    <w:rsid w:val="007243E5"/>
    <w:rsid w:val="0073697E"/>
    <w:rsid w:val="00766EA0"/>
    <w:rsid w:val="007676FB"/>
    <w:rsid w:val="00783DFA"/>
    <w:rsid w:val="007850F1"/>
    <w:rsid w:val="007A2226"/>
    <w:rsid w:val="007B58FF"/>
    <w:rsid w:val="007B6481"/>
    <w:rsid w:val="007D004A"/>
    <w:rsid w:val="007E64A7"/>
    <w:rsid w:val="007F5B66"/>
    <w:rsid w:val="007F6E99"/>
    <w:rsid w:val="00823A1C"/>
    <w:rsid w:val="00837186"/>
    <w:rsid w:val="00837F53"/>
    <w:rsid w:val="00845B9D"/>
    <w:rsid w:val="00860984"/>
    <w:rsid w:val="008960EF"/>
    <w:rsid w:val="008A030F"/>
    <w:rsid w:val="008A55DE"/>
    <w:rsid w:val="008A677E"/>
    <w:rsid w:val="008B3ECB"/>
    <w:rsid w:val="008B4E85"/>
    <w:rsid w:val="008B4EB6"/>
    <w:rsid w:val="008C1B2E"/>
    <w:rsid w:val="008E5340"/>
    <w:rsid w:val="008F6E3A"/>
    <w:rsid w:val="009044F4"/>
    <w:rsid w:val="0091627E"/>
    <w:rsid w:val="00941623"/>
    <w:rsid w:val="00960EE1"/>
    <w:rsid w:val="0096527B"/>
    <w:rsid w:val="0096773B"/>
    <w:rsid w:val="0097032B"/>
    <w:rsid w:val="009974E2"/>
    <w:rsid w:val="009A0F67"/>
    <w:rsid w:val="009A7889"/>
    <w:rsid w:val="009A7BDC"/>
    <w:rsid w:val="009C05E4"/>
    <w:rsid w:val="009C5383"/>
    <w:rsid w:val="009D205F"/>
    <w:rsid w:val="009D2EAD"/>
    <w:rsid w:val="009D3612"/>
    <w:rsid w:val="009D54B2"/>
    <w:rsid w:val="009E1922"/>
    <w:rsid w:val="009E3B76"/>
    <w:rsid w:val="009E5457"/>
    <w:rsid w:val="009F3A22"/>
    <w:rsid w:val="009F4C6D"/>
    <w:rsid w:val="009F5757"/>
    <w:rsid w:val="009F7ED2"/>
    <w:rsid w:val="00A00A80"/>
    <w:rsid w:val="00A12E54"/>
    <w:rsid w:val="00A15D4D"/>
    <w:rsid w:val="00A21BAD"/>
    <w:rsid w:val="00A472F3"/>
    <w:rsid w:val="00A532B7"/>
    <w:rsid w:val="00A574AD"/>
    <w:rsid w:val="00A74984"/>
    <w:rsid w:val="00A76693"/>
    <w:rsid w:val="00A93661"/>
    <w:rsid w:val="00A95652"/>
    <w:rsid w:val="00AA26C0"/>
    <w:rsid w:val="00AA3189"/>
    <w:rsid w:val="00AC0AB8"/>
    <w:rsid w:val="00AD6427"/>
    <w:rsid w:val="00B10CB1"/>
    <w:rsid w:val="00B12F2F"/>
    <w:rsid w:val="00B17A99"/>
    <w:rsid w:val="00B20B3D"/>
    <w:rsid w:val="00B26934"/>
    <w:rsid w:val="00B33C6D"/>
    <w:rsid w:val="00B4508F"/>
    <w:rsid w:val="00B540A1"/>
    <w:rsid w:val="00B55AD5"/>
    <w:rsid w:val="00B6671D"/>
    <w:rsid w:val="00B742B6"/>
    <w:rsid w:val="00B8057C"/>
    <w:rsid w:val="00B81180"/>
    <w:rsid w:val="00B812C6"/>
    <w:rsid w:val="00B948A4"/>
    <w:rsid w:val="00BD1C23"/>
    <w:rsid w:val="00BD20D8"/>
    <w:rsid w:val="00BD6238"/>
    <w:rsid w:val="00BE3FE8"/>
    <w:rsid w:val="00BE509E"/>
    <w:rsid w:val="00BE7D81"/>
    <w:rsid w:val="00BF2960"/>
    <w:rsid w:val="00BF593B"/>
    <w:rsid w:val="00BF773A"/>
    <w:rsid w:val="00BF7E81"/>
    <w:rsid w:val="00C11788"/>
    <w:rsid w:val="00C13773"/>
    <w:rsid w:val="00C17CC8"/>
    <w:rsid w:val="00C23DCF"/>
    <w:rsid w:val="00C320A1"/>
    <w:rsid w:val="00C40C96"/>
    <w:rsid w:val="00C63342"/>
    <w:rsid w:val="00C6763E"/>
    <w:rsid w:val="00C74140"/>
    <w:rsid w:val="00C82310"/>
    <w:rsid w:val="00C83417"/>
    <w:rsid w:val="00C95F27"/>
    <w:rsid w:val="00C9604F"/>
    <w:rsid w:val="00C977E1"/>
    <w:rsid w:val="00CA19AA"/>
    <w:rsid w:val="00CA2E82"/>
    <w:rsid w:val="00CB6742"/>
    <w:rsid w:val="00CC421B"/>
    <w:rsid w:val="00CC5298"/>
    <w:rsid w:val="00CC6B59"/>
    <w:rsid w:val="00CD0D5C"/>
    <w:rsid w:val="00CD736E"/>
    <w:rsid w:val="00CD798D"/>
    <w:rsid w:val="00CE161E"/>
    <w:rsid w:val="00CE1D02"/>
    <w:rsid w:val="00CF59A8"/>
    <w:rsid w:val="00D03265"/>
    <w:rsid w:val="00D103F1"/>
    <w:rsid w:val="00D22DC6"/>
    <w:rsid w:val="00D325A9"/>
    <w:rsid w:val="00D36A8A"/>
    <w:rsid w:val="00D55675"/>
    <w:rsid w:val="00D6042A"/>
    <w:rsid w:val="00D61409"/>
    <w:rsid w:val="00D6691E"/>
    <w:rsid w:val="00D66B83"/>
    <w:rsid w:val="00D71170"/>
    <w:rsid w:val="00D7759E"/>
    <w:rsid w:val="00D96A2F"/>
    <w:rsid w:val="00D9746C"/>
    <w:rsid w:val="00DA1C92"/>
    <w:rsid w:val="00DA25D4"/>
    <w:rsid w:val="00DA6538"/>
    <w:rsid w:val="00DC057D"/>
    <w:rsid w:val="00DD76EA"/>
    <w:rsid w:val="00DF3D5E"/>
    <w:rsid w:val="00E00D51"/>
    <w:rsid w:val="00E02B28"/>
    <w:rsid w:val="00E045F1"/>
    <w:rsid w:val="00E15E75"/>
    <w:rsid w:val="00E21AE1"/>
    <w:rsid w:val="00E275F3"/>
    <w:rsid w:val="00E47BB2"/>
    <w:rsid w:val="00E5262C"/>
    <w:rsid w:val="00E5443D"/>
    <w:rsid w:val="00E56BC0"/>
    <w:rsid w:val="00E574BC"/>
    <w:rsid w:val="00E63F91"/>
    <w:rsid w:val="00E64916"/>
    <w:rsid w:val="00E73406"/>
    <w:rsid w:val="00E77E4C"/>
    <w:rsid w:val="00E91698"/>
    <w:rsid w:val="00E9221B"/>
    <w:rsid w:val="00E943BE"/>
    <w:rsid w:val="00E9638F"/>
    <w:rsid w:val="00E967AF"/>
    <w:rsid w:val="00EA1CEA"/>
    <w:rsid w:val="00EC32F5"/>
    <w:rsid w:val="00EC7DC4"/>
    <w:rsid w:val="00ED22DA"/>
    <w:rsid w:val="00ED30CF"/>
    <w:rsid w:val="00ED5F19"/>
    <w:rsid w:val="00EE1665"/>
    <w:rsid w:val="00F064B9"/>
    <w:rsid w:val="00F11CC2"/>
    <w:rsid w:val="00F16109"/>
    <w:rsid w:val="00F176EF"/>
    <w:rsid w:val="00F45E10"/>
    <w:rsid w:val="00F47AE4"/>
    <w:rsid w:val="00F568FA"/>
    <w:rsid w:val="00F56E58"/>
    <w:rsid w:val="00F6364A"/>
    <w:rsid w:val="00F83B52"/>
    <w:rsid w:val="00F85B58"/>
    <w:rsid w:val="00F9113A"/>
    <w:rsid w:val="00F913D8"/>
    <w:rsid w:val="00F91409"/>
    <w:rsid w:val="00FA27DC"/>
    <w:rsid w:val="00FC399A"/>
    <w:rsid w:val="00FE1E5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3724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540A1"/>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B540A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540A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540A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540A1"/>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540A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540A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540A1"/>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B540A1"/>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
    <w:basedOn w:val="DefaultParagraphFont"/>
    <w:link w:val="textbold"/>
    <w:uiPriority w:val="20"/>
    <w:qFormat/>
    <w:rsid w:val="00B540A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B540A1"/>
    <w:rPr>
      <w:b/>
      <w:bCs/>
      <w:sz w:val="24"/>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1"/>
    <w:qFormat/>
    <w:rsid w:val="00B540A1"/>
    <w:rPr>
      <w:b w:val="0"/>
      <w:sz w:val="22"/>
      <w:u w:val="single"/>
    </w:rPr>
  </w:style>
  <w:style w:type="character" w:styleId="Hyperlink">
    <w:name w:val="Hyperlink"/>
    <w:aliases w:val="heading 1 (block title),Important,Read,Card Text,Internet Link,Analytic Text"/>
    <w:basedOn w:val="DefaultParagraphFont"/>
    <w:uiPriority w:val="99"/>
    <w:unhideWhenUsed/>
    <w:rsid w:val="00B540A1"/>
    <w:rPr>
      <w:color w:val="auto"/>
      <w:u w:val="none"/>
    </w:rPr>
  </w:style>
  <w:style w:type="character" w:styleId="FollowedHyperlink">
    <w:name w:val="FollowedHyperlink"/>
    <w:basedOn w:val="DefaultParagraphFont"/>
    <w:uiPriority w:val="99"/>
    <w:semiHidden/>
    <w:unhideWhenUsed/>
    <w:rsid w:val="00B540A1"/>
    <w:rPr>
      <w:color w:val="auto"/>
      <w:u w:val="none"/>
    </w:rPr>
  </w:style>
  <w:style w:type="paragraph" w:styleId="ListParagraph">
    <w:name w:val="List Paragraph"/>
    <w:basedOn w:val="Normal"/>
    <w:uiPriority w:val="99"/>
    <w:unhideWhenUsed/>
    <w:qFormat/>
    <w:rsid w:val="00A74984"/>
    <w:pPr>
      <w:ind w:left="720"/>
      <w:contextualSpacing/>
    </w:pPr>
  </w:style>
  <w:style w:type="character" w:customStyle="1" w:styleId="BoldUnderline">
    <w:name w:val="Bold Underline"/>
    <w:basedOn w:val="DefaultParagraphFont"/>
    <w:uiPriority w:val="1"/>
    <w:qFormat/>
    <w:rsid w:val="00E56BC0"/>
    <w:rPr>
      <w:rFonts w:ascii="Arial" w:hAnsi="Arial" w:cs="Times New Roman"/>
      <w:b/>
      <w:sz w:val="20"/>
      <w:u w:val="single"/>
    </w:rPr>
  </w:style>
  <w:style w:type="paragraph" w:customStyle="1" w:styleId="Tag2">
    <w:name w:val="Tag2"/>
    <w:basedOn w:val="Normal"/>
    <w:qFormat/>
    <w:rsid w:val="00E56BC0"/>
    <w:rPr>
      <w:rFonts w:ascii="Arial" w:eastAsia="Times New Roman" w:hAnsi="Arial" w:cs="Arial"/>
      <w:b/>
      <w:sz w:val="24"/>
    </w:rPr>
  </w:style>
  <w:style w:type="paragraph" w:customStyle="1" w:styleId="textbold">
    <w:name w:val="text bold"/>
    <w:basedOn w:val="Normal"/>
    <w:link w:val="Emphasis"/>
    <w:uiPriority w:val="7"/>
    <w:qFormat/>
    <w:rsid w:val="00E56BC0"/>
    <w:pPr>
      <w:widowControl w:val="0"/>
      <w:spacing w:after="160" w:line="259" w:lineRule="auto"/>
      <w:ind w:left="720"/>
      <w:jc w:val="both"/>
    </w:pPr>
    <w:rPr>
      <w:b/>
      <w:iCs/>
      <w:sz w:val="22"/>
      <w:u w:val="single"/>
      <w:bdr w:val="single" w:sz="8" w:space="0" w:color="auto"/>
    </w:rPr>
  </w:style>
  <w:style w:type="character" w:customStyle="1" w:styleId="TitleChar">
    <w:name w:val="Title Char"/>
    <w:basedOn w:val="DefaultParagraphFont"/>
    <w:link w:val="Title"/>
    <w:uiPriority w:val="6"/>
    <w:qFormat/>
    <w:locked/>
    <w:rsid w:val="00E56BC0"/>
    <w:rPr>
      <w:rFonts w:cs="Times New Roman"/>
      <w:bCs/>
      <w:sz w:val="20"/>
      <w:u w:val="single"/>
    </w:rPr>
  </w:style>
  <w:style w:type="paragraph" w:styleId="Title">
    <w:name w:val="Title"/>
    <w:basedOn w:val="Normal"/>
    <w:next w:val="Normal"/>
    <w:link w:val="TitleChar"/>
    <w:uiPriority w:val="6"/>
    <w:rsid w:val="00E56BC0"/>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E56BC0"/>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960EE1"/>
    <w:pPr>
      <w:spacing w:before="100" w:beforeAutospacing="1" w:after="100" w:afterAutospacing="1"/>
    </w:pPr>
    <w:rPr>
      <w:rFonts w:ascii="Times" w:eastAsia="MS Mincho" w:hAnsi="Times"/>
      <w:sz w:val="20"/>
      <w:szCs w:val="20"/>
    </w:rPr>
  </w:style>
  <w:style w:type="character" w:customStyle="1" w:styleId="apple-converted-space">
    <w:name w:val="apple-converted-space"/>
    <w:rsid w:val="00960EE1"/>
  </w:style>
  <w:style w:type="paragraph" w:styleId="NoSpacing">
    <w:name w:val="No Spacing"/>
    <w:uiPriority w:val="1"/>
    <w:qFormat/>
    <w:rsid w:val="004078C5"/>
    <w:pPr>
      <w:spacing w:after="0" w:line="240" w:lineRule="auto"/>
    </w:pPr>
    <w:rPr>
      <w:rFonts w:ascii="Calibri" w:eastAsiaTheme="minorEastAsia" w:hAnsi="Calibri" w:cs="Times New Roman"/>
      <w:szCs w:val="24"/>
    </w:rPr>
  </w:style>
  <w:style w:type="character" w:styleId="CommentReference">
    <w:name w:val="annotation reference"/>
    <w:basedOn w:val="DefaultParagraphFont"/>
    <w:uiPriority w:val="99"/>
    <w:unhideWhenUsed/>
    <w:rsid w:val="008A677E"/>
    <w:rPr>
      <w:rFonts w:cs="Times New Roman"/>
      <w:sz w:val="18"/>
      <w:szCs w:val="18"/>
    </w:rPr>
  </w:style>
  <w:style w:type="character" w:styleId="IntenseEmphasis">
    <w:name w:val="Intense Emphasis"/>
    <w:aliases w:val="Bold,Intense Emphasis2,HHeading 3 + 12 pt,Cards + Font: 12 pt Char,Intense Emphasis11,Intense Emphasis111,9.5 pt"/>
    <w:basedOn w:val="DefaultParagraphFont"/>
    <w:uiPriority w:val="1"/>
    <w:qFormat/>
    <w:rsid w:val="0001524F"/>
    <w:rPr>
      <w:rFonts w:ascii="Times New Roman" w:hAnsi="Times New Roman" w:cs="Times New Roman"/>
      <w:sz w:val="22"/>
      <w:u w:val="single"/>
    </w:rPr>
  </w:style>
  <w:style w:type="paragraph" w:customStyle="1" w:styleId="card">
    <w:name w:val="card"/>
    <w:basedOn w:val="Normal"/>
    <w:next w:val="Normal"/>
    <w:link w:val="cardChar"/>
    <w:qFormat/>
    <w:rsid w:val="003E2511"/>
    <w:pPr>
      <w:ind w:left="288" w:right="288"/>
    </w:pPr>
    <w:rPr>
      <w:rFonts w:eastAsiaTheme="minorEastAsia"/>
    </w:rPr>
  </w:style>
  <w:style w:type="character" w:customStyle="1" w:styleId="cardChar">
    <w:name w:val="card Char"/>
    <w:link w:val="card"/>
    <w:locked/>
    <w:rsid w:val="003E2511"/>
    <w:rPr>
      <w:rFonts w:ascii="Times New Roman" w:eastAsiaTheme="minorEastAsia" w:hAnsi="Times New Roman" w:cs="Times New Roman"/>
      <w:sz w:val="16"/>
    </w:rPr>
  </w:style>
  <w:style w:type="paragraph" w:styleId="DocumentMap">
    <w:name w:val="Document Map"/>
    <w:basedOn w:val="Normal"/>
    <w:link w:val="DocumentMapChar"/>
    <w:uiPriority w:val="99"/>
    <w:semiHidden/>
    <w:unhideWhenUsed/>
    <w:rsid w:val="00F47AE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47AE4"/>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540A1"/>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B540A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540A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540A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540A1"/>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540A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540A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540A1"/>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B540A1"/>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
    <w:basedOn w:val="DefaultParagraphFont"/>
    <w:link w:val="textbold"/>
    <w:uiPriority w:val="20"/>
    <w:qFormat/>
    <w:rsid w:val="00B540A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B540A1"/>
    <w:rPr>
      <w:b/>
      <w:bCs/>
      <w:sz w:val="24"/>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1"/>
    <w:qFormat/>
    <w:rsid w:val="00B540A1"/>
    <w:rPr>
      <w:b w:val="0"/>
      <w:sz w:val="22"/>
      <w:u w:val="single"/>
    </w:rPr>
  </w:style>
  <w:style w:type="character" w:styleId="Hyperlink">
    <w:name w:val="Hyperlink"/>
    <w:aliases w:val="heading 1 (block title),Important,Read,Card Text,Internet Link,Analytic Text"/>
    <w:basedOn w:val="DefaultParagraphFont"/>
    <w:uiPriority w:val="99"/>
    <w:unhideWhenUsed/>
    <w:rsid w:val="00B540A1"/>
    <w:rPr>
      <w:color w:val="auto"/>
      <w:u w:val="none"/>
    </w:rPr>
  </w:style>
  <w:style w:type="character" w:styleId="FollowedHyperlink">
    <w:name w:val="FollowedHyperlink"/>
    <w:basedOn w:val="DefaultParagraphFont"/>
    <w:uiPriority w:val="99"/>
    <w:semiHidden/>
    <w:unhideWhenUsed/>
    <w:rsid w:val="00B540A1"/>
    <w:rPr>
      <w:color w:val="auto"/>
      <w:u w:val="none"/>
    </w:rPr>
  </w:style>
  <w:style w:type="paragraph" w:styleId="ListParagraph">
    <w:name w:val="List Paragraph"/>
    <w:basedOn w:val="Normal"/>
    <w:uiPriority w:val="99"/>
    <w:unhideWhenUsed/>
    <w:qFormat/>
    <w:rsid w:val="00A74984"/>
    <w:pPr>
      <w:ind w:left="720"/>
      <w:contextualSpacing/>
    </w:pPr>
  </w:style>
  <w:style w:type="character" w:customStyle="1" w:styleId="BoldUnderline">
    <w:name w:val="Bold Underline"/>
    <w:basedOn w:val="DefaultParagraphFont"/>
    <w:uiPriority w:val="1"/>
    <w:qFormat/>
    <w:rsid w:val="00E56BC0"/>
    <w:rPr>
      <w:rFonts w:ascii="Arial" w:hAnsi="Arial" w:cs="Times New Roman"/>
      <w:b/>
      <w:sz w:val="20"/>
      <w:u w:val="single"/>
    </w:rPr>
  </w:style>
  <w:style w:type="paragraph" w:customStyle="1" w:styleId="Tag2">
    <w:name w:val="Tag2"/>
    <w:basedOn w:val="Normal"/>
    <w:qFormat/>
    <w:rsid w:val="00E56BC0"/>
    <w:rPr>
      <w:rFonts w:ascii="Arial" w:eastAsia="Times New Roman" w:hAnsi="Arial" w:cs="Arial"/>
      <w:b/>
      <w:sz w:val="24"/>
    </w:rPr>
  </w:style>
  <w:style w:type="paragraph" w:customStyle="1" w:styleId="textbold">
    <w:name w:val="text bold"/>
    <w:basedOn w:val="Normal"/>
    <w:link w:val="Emphasis"/>
    <w:uiPriority w:val="7"/>
    <w:qFormat/>
    <w:rsid w:val="00E56BC0"/>
    <w:pPr>
      <w:widowControl w:val="0"/>
      <w:spacing w:after="160" w:line="259" w:lineRule="auto"/>
      <w:ind w:left="720"/>
      <w:jc w:val="both"/>
    </w:pPr>
    <w:rPr>
      <w:b/>
      <w:iCs/>
      <w:sz w:val="22"/>
      <w:u w:val="single"/>
      <w:bdr w:val="single" w:sz="8" w:space="0" w:color="auto"/>
    </w:rPr>
  </w:style>
  <w:style w:type="character" w:customStyle="1" w:styleId="TitleChar">
    <w:name w:val="Title Char"/>
    <w:basedOn w:val="DefaultParagraphFont"/>
    <w:link w:val="Title"/>
    <w:uiPriority w:val="6"/>
    <w:qFormat/>
    <w:locked/>
    <w:rsid w:val="00E56BC0"/>
    <w:rPr>
      <w:rFonts w:cs="Times New Roman"/>
      <w:bCs/>
      <w:sz w:val="20"/>
      <w:u w:val="single"/>
    </w:rPr>
  </w:style>
  <w:style w:type="paragraph" w:styleId="Title">
    <w:name w:val="Title"/>
    <w:basedOn w:val="Normal"/>
    <w:next w:val="Normal"/>
    <w:link w:val="TitleChar"/>
    <w:uiPriority w:val="6"/>
    <w:rsid w:val="00E56BC0"/>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E56BC0"/>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960EE1"/>
    <w:pPr>
      <w:spacing w:before="100" w:beforeAutospacing="1" w:after="100" w:afterAutospacing="1"/>
    </w:pPr>
    <w:rPr>
      <w:rFonts w:ascii="Times" w:eastAsia="MS Mincho" w:hAnsi="Times"/>
      <w:sz w:val="20"/>
      <w:szCs w:val="20"/>
    </w:rPr>
  </w:style>
  <w:style w:type="character" w:customStyle="1" w:styleId="apple-converted-space">
    <w:name w:val="apple-converted-space"/>
    <w:rsid w:val="00960EE1"/>
  </w:style>
  <w:style w:type="paragraph" w:styleId="NoSpacing">
    <w:name w:val="No Spacing"/>
    <w:uiPriority w:val="1"/>
    <w:qFormat/>
    <w:rsid w:val="004078C5"/>
    <w:pPr>
      <w:spacing w:after="0" w:line="240" w:lineRule="auto"/>
    </w:pPr>
    <w:rPr>
      <w:rFonts w:ascii="Calibri" w:eastAsiaTheme="minorEastAsia" w:hAnsi="Calibri" w:cs="Times New Roman"/>
      <w:szCs w:val="24"/>
    </w:rPr>
  </w:style>
  <w:style w:type="character" w:styleId="CommentReference">
    <w:name w:val="annotation reference"/>
    <w:basedOn w:val="DefaultParagraphFont"/>
    <w:uiPriority w:val="99"/>
    <w:unhideWhenUsed/>
    <w:rsid w:val="008A677E"/>
    <w:rPr>
      <w:rFonts w:cs="Times New Roman"/>
      <w:sz w:val="18"/>
      <w:szCs w:val="18"/>
    </w:rPr>
  </w:style>
  <w:style w:type="character" w:styleId="IntenseEmphasis">
    <w:name w:val="Intense Emphasis"/>
    <w:aliases w:val="Bold,Intense Emphasis2,HHeading 3 + 12 pt,Cards + Font: 12 pt Char,Intense Emphasis11,Intense Emphasis111,9.5 pt"/>
    <w:basedOn w:val="DefaultParagraphFont"/>
    <w:uiPriority w:val="1"/>
    <w:qFormat/>
    <w:rsid w:val="0001524F"/>
    <w:rPr>
      <w:rFonts w:ascii="Times New Roman" w:hAnsi="Times New Roman" w:cs="Times New Roman"/>
      <w:sz w:val="22"/>
      <w:u w:val="single"/>
    </w:rPr>
  </w:style>
  <w:style w:type="paragraph" w:customStyle="1" w:styleId="card">
    <w:name w:val="card"/>
    <w:basedOn w:val="Normal"/>
    <w:next w:val="Normal"/>
    <w:link w:val="cardChar"/>
    <w:qFormat/>
    <w:rsid w:val="003E2511"/>
    <w:pPr>
      <w:ind w:left="288" w:right="288"/>
    </w:pPr>
    <w:rPr>
      <w:rFonts w:eastAsiaTheme="minorEastAsia"/>
    </w:rPr>
  </w:style>
  <w:style w:type="character" w:customStyle="1" w:styleId="cardChar">
    <w:name w:val="card Char"/>
    <w:link w:val="card"/>
    <w:locked/>
    <w:rsid w:val="003E2511"/>
    <w:rPr>
      <w:rFonts w:ascii="Times New Roman" w:eastAsiaTheme="minorEastAsia" w:hAnsi="Times New Roman" w:cs="Times New Roman"/>
      <w:sz w:val="16"/>
    </w:rPr>
  </w:style>
  <w:style w:type="paragraph" w:styleId="DocumentMap">
    <w:name w:val="Document Map"/>
    <w:basedOn w:val="Normal"/>
    <w:link w:val="DocumentMapChar"/>
    <w:uiPriority w:val="99"/>
    <w:semiHidden/>
    <w:unhideWhenUsed/>
    <w:rsid w:val="00F47AE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47AE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putniknews.com/business/20160514/1039625599/eu-china-market-economy.html)//ghs-gk" TargetMode="External"/><Relationship Id="rId14" Type="http://schemas.openxmlformats.org/officeDocument/2006/relationships/hyperlink" Target="http://www.foreign.senate.gov/imo/media/doc/092915_Johnson_Testimony.pdf" TargetMode="External"/><Relationship Id="rId15" Type="http://schemas.openxmlformats.org/officeDocument/2006/relationships/hyperlink" Target="http://uschinatradewar.com/tag/trade-legislation/)//SLR" TargetMode="External"/><Relationship Id="rId16" Type="http://schemas.openxmlformats.org/officeDocument/2006/relationships/hyperlink" Target="http://thediplomat.com/2015/10/interview-joseph-nye-2/" TargetMode="External"/><Relationship Id="rId17" Type="http://schemas.openxmlformats.org/officeDocument/2006/relationships/hyperlink" Target="http://www.euronews.com/2016/01/28/climate-change-un-report-confirms-2015-hottest-year-since-records-began/" TargetMode="External"/><Relationship Id="rId18" Type="http://schemas.openxmlformats.org/officeDocument/2006/relationships/hyperlink" Target="http://www.ncdc.noaa.gov/sotc/global/201513" TargetMode="External"/><Relationship Id="rId19" Type="http://schemas.openxmlformats.org/officeDocument/2006/relationships/hyperlink" Target="http://thebulletin.org/it-still-three-minutes-midnight9107" TargetMode="External"/><Relationship Id="rId63" Type="http://schemas.openxmlformats.org/officeDocument/2006/relationships/hyperlink" Target="https://www.worldsteel.org/dms/internetDocumentList/bookshop/2016/World-Steel-in-Figures-2016/document/World%20Steel%20in%20Figures%202016.pdf" TargetMode="External"/><Relationship Id="rId64" Type="http://schemas.openxmlformats.org/officeDocument/2006/relationships/hyperlink" Target="http://www.nytimes.com/2016/03/15/world/asia/china-labor-strike-protest.html?_r=0" TargetMode="External"/><Relationship Id="rId65" Type="http://schemas.openxmlformats.org/officeDocument/2006/relationships/hyperlink" Target="https://www.worldsteel.org/dms/internetDocumentList/bookshop/2016/World-Steel-in-Figures-2016/document/World%20Steel%20in%20Figures%202016.pdf" TargetMode="External"/><Relationship Id="rId66" Type="http://schemas.openxmlformats.org/officeDocument/2006/relationships/hyperlink" Target="http://www.reuters.com/article/us-china-debt-coal-steel-idUSKCN0WO35T" TargetMode="External"/><Relationship Id="rId67" Type="http://schemas.openxmlformats.org/officeDocument/2006/relationships/hyperlink" Target="https://piie.com/blogs/trade-investment-policy-watch/outlook-market-economy-status-china" TargetMode="External"/><Relationship Id="rId68" Type="http://schemas.openxmlformats.org/officeDocument/2006/relationships/hyperlink" Target="http://uschinatradewar.com/tag/trade-legislation/)//SLR" TargetMode="External"/><Relationship Id="rId69" Type="http://schemas.openxmlformats.org/officeDocument/2006/relationships/hyperlink" Target="http://english.caixin.com/2016-06-08/100952795.html" TargetMode="External"/><Relationship Id="rId50" Type="http://schemas.openxmlformats.org/officeDocument/2006/relationships/hyperlink" Target="http://www.chinausfocus.com/finance-economy/manufacturing-jobs-arent-coming-back-ever/" TargetMode="External"/><Relationship Id="rId51" Type="http://schemas.openxmlformats.org/officeDocument/2006/relationships/hyperlink" Target="http://www.globaltrademag.com/global-trade-daily/commentary/tpp-faces-uphill-battle-in-congressional-lame-duck-session" TargetMode="External"/><Relationship Id="rId52" Type="http://schemas.openxmlformats.org/officeDocument/2006/relationships/hyperlink" Target="http://www.globaltrademag.com/global-trade-daily/news/electrical-and-medical-imaging-manufacturers-welcome-signing-of-trans-pacific-partnership" TargetMode="External"/><Relationship Id="rId53" Type="http://schemas.openxmlformats.org/officeDocument/2006/relationships/hyperlink" Target="http://www.globaltrademag.com/global-trade-daily/commentary/trans-pacific-partnership-where-do-the-presidential-candidates-stand" TargetMode="External"/><Relationship Id="rId54" Type="http://schemas.openxmlformats.org/officeDocument/2006/relationships/hyperlink" Target="http://www.globaltrademag.com/global-trade-daily/commentary/volkswagen-european-regulation-and-trade-negotiations" TargetMode="External"/><Relationship Id="rId55" Type="http://schemas.openxmlformats.org/officeDocument/2006/relationships/hyperlink" Target="http://www.globaltrademag.com/global-trade-daily/commentary/trans-pacific-partnership-where-do-the-presidential-candidates-stand" TargetMode="External"/><Relationship Id="rId56" Type="http://schemas.openxmlformats.org/officeDocument/2006/relationships/hyperlink" Target="http://www.globaltrademag.com/global-trade-daily/commentary/cuba-where-do-the-presidential-candidates-stand" TargetMode="External"/><Relationship Id="rId57" Type="http://schemas.openxmlformats.org/officeDocument/2006/relationships/hyperlink" Target="http://www.globaltrademag.com/global-trade-daily/commentary/tpps-passage-looks-unlikely-in-2016" TargetMode="External"/><Relationship Id="rId58" Type="http://schemas.openxmlformats.org/officeDocument/2006/relationships/hyperlink" Target="http://www.globaltrademag.com/global-trade-daily/news/u-s-exporters-laud-passage-of-trade-promotion-authority" TargetMode="External"/><Relationship Id="rId59" Type="http://schemas.openxmlformats.org/officeDocument/2006/relationships/hyperlink" Target="http://www.globaltrademag.com/global-trade-daily/news/fast-track-trade-authority-bill-stalls-as-u-s-senate-filibusters" TargetMode="External"/><Relationship Id="rId40" Type="http://schemas.openxmlformats.org/officeDocument/2006/relationships/hyperlink" Target="http://www.nature.com/nature/journal/v486/n7401/full/nature11018.html" TargetMode="External"/><Relationship Id="rId41" Type="http://schemas.openxmlformats.org/officeDocument/2006/relationships/hyperlink" Target="http://www.nytimes.com/2015/09/18/world/asia/china-president-xi-jinping-state-visit-to-washington.html" TargetMode="External"/><Relationship Id="rId42" Type="http://schemas.openxmlformats.org/officeDocument/2006/relationships/hyperlink" Target="http://www.theatlantic.com/international/archive/2014/07/just-how-likely-is-another-world-war/375320/" TargetMode="External"/><Relationship Id="rId43" Type="http://schemas.openxmlformats.org/officeDocument/2006/relationships/hyperlink" Target="http://classics.mit.edu/Thucydides/pelopwar.1.first.html" TargetMode="External"/><Relationship Id="rId44" Type="http://schemas.openxmlformats.org/officeDocument/2006/relationships/hyperlink" Target="http://english.cri.cn/12394/2015/09/24/3746s897214.htm" TargetMode="External"/><Relationship Id="rId45" Type="http://schemas.openxmlformats.org/officeDocument/2006/relationships/hyperlink" Target="http://www.china.org.cn/business/2015-10/10/content_36780475.htm)//ghs-gk" TargetMode="External"/><Relationship Id="rId46" Type="http://schemas.openxmlformats.org/officeDocument/2006/relationships/hyperlink" Target="http://www.foreign.senate.gov/imo/media/doc/092915_Johnson_Testimony.pdf" TargetMode="External"/><Relationship Id="rId47" Type="http://schemas.openxmlformats.org/officeDocument/2006/relationships/hyperlink" Target="http://www.voanews.com/content/us-secretary-state-john-kerry-concerns-china-ngo-law/3365695.html" TargetMode="External"/><Relationship Id="rId48" Type="http://schemas.openxmlformats.org/officeDocument/2006/relationships/hyperlink" Target="https://www.stratfor.com/analysis/new-high-us-china-military-ties" TargetMode="External"/><Relationship Id="rId49" Type="http://schemas.openxmlformats.org/officeDocument/2006/relationships/hyperlink" Target="http://193.40.4.3/bitstream/handle/10062/46944/Ghazaryan_Sara_2015.pdf?sequence=1&amp;isAllowed=y)//ghs-gk"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tax-" TargetMode="External"/><Relationship Id="rId8" Type="http://schemas.openxmlformats.org/officeDocument/2006/relationships/hyperlink" Target="http://in.reuters.com/article/usa-china-trade-internet-idINKCN0X80HT" TargetMode="External"/><Relationship Id="rId9" Type="http://schemas.openxmlformats.org/officeDocument/2006/relationships/hyperlink" Target="http://www.chinadaily.com.cn/opinion/2016-01/15/content_23110266.htm)//ghs-gk" TargetMode="External"/><Relationship Id="rId30" Type="http://schemas.openxmlformats.org/officeDocument/2006/relationships/hyperlink" Target="http://www.biologicaldiversity.org/programs/biodiversity/elements_of_biodiversity/extinction_crisis/" TargetMode="External"/><Relationship Id="rId31" Type="http://schemas.openxmlformats.org/officeDocument/2006/relationships/hyperlink" Target="http://www.cnn.com/2015/07/22/africa/banana-panama-disease/index.html" TargetMode="External"/><Relationship Id="rId32" Type="http://schemas.openxmlformats.org/officeDocument/2006/relationships/hyperlink" Target="http://www.aces.uiuc.edu/vista/html_pubs/BEEKEEP/CHAPT8/chapt8.html" TargetMode="External"/><Relationship Id="rId33" Type="http://schemas.openxmlformats.org/officeDocument/2006/relationships/hyperlink" Target="http://ocean.nationalgeographic.com/ocean/explore/pristine-seas/critical-issues-ocean-acidification/" TargetMode="External"/><Relationship Id="rId34" Type="http://schemas.openxmlformats.org/officeDocument/2006/relationships/hyperlink" Target="http://www.eoearth.org/view/article/156613/" TargetMode="External"/><Relationship Id="rId35" Type="http://schemas.openxmlformats.org/officeDocument/2006/relationships/hyperlink" Target="http://blogs.ei.columbia.edu/2011/06/13/losing-our-coral-reefs/" TargetMode="External"/><Relationship Id="rId36" Type="http://schemas.openxmlformats.org/officeDocument/2006/relationships/hyperlink" Target="http://news.sciencemag.org/biology/2014/05/snails-are-dissolving-pacific-ocean" TargetMode="External"/><Relationship Id="rId37" Type="http://schemas.openxmlformats.org/officeDocument/2006/relationships/hyperlink" Target="http://feru.sites.olt.ubc.ca/files/2013/07/Noone_Sumaila_Rogers-2013-Book.pdf" TargetMode="External"/><Relationship Id="rId38" Type="http://schemas.openxmlformats.org/officeDocument/2006/relationships/hyperlink" Target="http://www.independent.co.uk/environment/green-living/the-worlds-rubbish-dump-a-tip-that-stretches-from-hawaii-to-japan-778016.html" TargetMode="External"/><Relationship Id="rId39" Type="http://schemas.openxmlformats.org/officeDocument/2006/relationships/hyperlink" Target="http://www.nytimes.com/2006/11/03/science/03fish.html?_r=0" TargetMode="External"/><Relationship Id="rId70" Type="http://schemas.openxmlformats.org/officeDocument/2006/relationships/image" Target="media/image1.png"/><Relationship Id="rId71" Type="http://schemas.openxmlformats.org/officeDocument/2006/relationships/image" Target="media/image2.png"/><Relationship Id="rId72" Type="http://schemas.openxmlformats.org/officeDocument/2006/relationships/hyperlink" Target="http://www.politics.ubc.ca/fileadmin/user_upload/poli_sci/Faculty/dauvergne/15_Cha14.pdf" TargetMode="External"/><Relationship Id="rId20" Type="http://schemas.openxmlformats.org/officeDocument/2006/relationships/hyperlink" Target="http://www.risksandreligion.org/" TargetMode="External"/><Relationship Id="rId21" Type="http://schemas.openxmlformats.org/officeDocument/2006/relationships/hyperlink" Target="http://www.usip.org/publications/climate-change-conflict-multiplier" TargetMode="External"/><Relationship Id="rId22" Type="http://schemas.openxmlformats.org/officeDocument/2006/relationships/hyperlink" Target="https://aeon.co/essays/we-are-not-edging-up-to-a-mass-extinction" TargetMode="External"/><Relationship Id="rId23" Type="http://schemas.openxmlformats.org/officeDocument/2006/relationships/hyperlink" Target="https://www.cbd.int/doc/publications/gbo/gbo3-final-en.pdf" TargetMode="External"/><Relationship Id="rId24" Type="http://schemas.openxmlformats.org/officeDocument/2006/relationships/hyperlink" Target="http://davidsuzuki.org/blogs/science-matters/2012/04/green-vision-offers-cure-for-plant-blindness/" TargetMode="External"/><Relationship Id="rId25" Type="http://schemas.openxmlformats.org/officeDocument/2006/relationships/hyperlink" Target="http://www.usgs.gov/newsroom/article.asp?ID=3597" TargetMode="External"/><Relationship Id="rId26" Type="http://schemas.openxmlformats.org/officeDocument/2006/relationships/hyperlink" Target="http://www.footprintnetwork.org/images/article_uploads/LPR2014_summary_low_res.pdf" TargetMode="External"/><Relationship Id="rId27" Type="http://schemas.openxmlformats.org/officeDocument/2006/relationships/hyperlink" Target="http://www.theguardian.com/environment/2013/feb/15/reptile-species-face-extinction" TargetMode="External"/><Relationship Id="rId28" Type="http://schemas.openxmlformats.org/officeDocument/2006/relationships/hyperlink" Target="http://www.cnn.com/2010/TECH/science/02/17/endangered.species/" TargetMode="External"/><Relationship Id="rId29" Type="http://schemas.openxmlformats.org/officeDocument/2006/relationships/hyperlink" Target="http://www.theguardian.com/environment/2013/feb/15/reptile-species-face-extinction" TargetMode="External"/><Relationship Id="rId73" Type="http://schemas.openxmlformats.org/officeDocument/2006/relationships/fontTable" Target="fontTable.xml"/><Relationship Id="rId74" Type="http://schemas.openxmlformats.org/officeDocument/2006/relationships/theme" Target="theme/theme1.xml"/><Relationship Id="rId60" Type="http://schemas.openxmlformats.org/officeDocument/2006/relationships/hyperlink" Target="http://www.radionz.co.nz/news/political/306796/will-us-approve-tpp-in-lame-duck-period" TargetMode="External"/><Relationship Id="rId61" Type="http://schemas.openxmlformats.org/officeDocument/2006/relationships/hyperlink" Target="http://www.radionz.co.nz/news/political/300408/trump-would-'find-a-way'-to-back-tpp-pm" TargetMode="External"/><Relationship Id="rId62" Type="http://schemas.openxmlformats.org/officeDocument/2006/relationships/hyperlink" Target="http://hosted2.ap.org/APDEFAULT/f70471f764144b2fab526d39972d37b3/Article_2016-06-06-AS--China-US/id-9dc072f7b8f4434f9a4429d28567f404" TargetMode="External"/><Relationship Id="rId10" Type="http://schemas.openxmlformats.org/officeDocument/2006/relationships/hyperlink" Target="http://www.globaltimes.cn/content/962941.shtml)//ghs-gk" TargetMode="External"/><Relationship Id="rId11" Type="http://schemas.openxmlformats.org/officeDocument/2006/relationships/hyperlink" Target="http://www.ft.com/cms/s/0/a7d12aea-a715-11e5-955c-1e1d6de94879.html" TargetMode="External"/><Relationship Id="rId12" Type="http://schemas.openxmlformats.org/officeDocument/2006/relationships/hyperlink" Target="https://euobserver.com/eu-china/132695)//ghs-g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t%20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A5D7F-6D22-1546-86A6-F6FDBAB2C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\Users\Brett Bricker\AppData\Roaming\Microsoft\Templates\Debate.dotm</Template>
  <TotalTime>4232</TotalTime>
  <Pages>50</Pages>
  <Words>128035</Words>
  <Characters>729801</Characters>
  <Application>Microsoft Macintosh Word</Application>
  <DocSecurity>0</DocSecurity>
  <Lines>6081</Lines>
  <Paragraphs>1712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William Bradford</cp:lastModifiedBy>
  <cp:revision>176</cp:revision>
  <dcterms:created xsi:type="dcterms:W3CDTF">2016-06-20T00:12:00Z</dcterms:created>
  <dcterms:modified xsi:type="dcterms:W3CDTF">2016-07-13T18:51:00Z</dcterms:modified>
</cp:coreProperties>
</file>